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2F813" w14:textId="0686590F" w:rsidR="00883AF7" w:rsidRPr="00BA61C1" w:rsidRDefault="00D12C5B" w:rsidP="00C925B4">
      <w:pPr>
        <w:spacing w:line="240" w:lineRule="auto"/>
        <w:contextualSpacing/>
        <w:jc w:val="center"/>
        <w:rPr>
          <w:rFonts w:ascii="Times New Roman" w:hAnsi="Times New Roman" w:cs="Times New Roman"/>
          <w:b/>
          <w:sz w:val="24"/>
          <w:szCs w:val="24"/>
        </w:rPr>
      </w:pPr>
      <w:r w:rsidRPr="00BA61C1">
        <w:rPr>
          <w:rFonts w:ascii="Times New Roman" w:hAnsi="Times New Roman" w:cs="Times New Roman"/>
          <w:b/>
          <w:sz w:val="24"/>
          <w:szCs w:val="24"/>
        </w:rPr>
        <w:t>Tabel de concordanță</w:t>
      </w:r>
    </w:p>
    <w:p w14:paraId="6B134FF1" w14:textId="77777777" w:rsidR="002D4A5D" w:rsidRPr="00BA61C1" w:rsidRDefault="002D4A5D" w:rsidP="00C925B4">
      <w:pPr>
        <w:spacing w:line="240" w:lineRule="auto"/>
        <w:contextualSpacing/>
        <w:jc w:val="center"/>
        <w:rPr>
          <w:rFonts w:ascii="Times New Roman" w:hAnsi="Times New Roman" w:cs="Times New Roman"/>
          <w:b/>
          <w:sz w:val="24"/>
          <w:szCs w:val="24"/>
        </w:rPr>
      </w:pPr>
    </w:p>
    <w:tbl>
      <w:tblPr>
        <w:tblStyle w:val="TableGrid"/>
        <w:tblW w:w="0" w:type="auto"/>
        <w:tblLayout w:type="fixed"/>
        <w:tblLook w:val="04A0" w:firstRow="1" w:lastRow="0" w:firstColumn="1" w:lastColumn="0" w:noHBand="0" w:noVBand="1"/>
      </w:tblPr>
      <w:tblGrid>
        <w:gridCol w:w="704"/>
        <w:gridCol w:w="3341"/>
        <w:gridCol w:w="4140"/>
        <w:gridCol w:w="3150"/>
        <w:gridCol w:w="3225"/>
      </w:tblGrid>
      <w:tr w:rsidR="00F7445B" w:rsidRPr="00BA61C1" w14:paraId="5728B44C" w14:textId="2661024A" w:rsidTr="00C02FCA">
        <w:tc>
          <w:tcPr>
            <w:tcW w:w="704" w:type="dxa"/>
          </w:tcPr>
          <w:p w14:paraId="71153F42" w14:textId="35C948AC" w:rsidR="00F7445B" w:rsidRPr="00BA61C1" w:rsidRDefault="00F7445B" w:rsidP="00C925B4">
            <w:pPr>
              <w:contextualSpacing/>
              <w:jc w:val="both"/>
              <w:rPr>
                <w:rFonts w:ascii="Times" w:hAnsi="Times" w:cs="Times New Roman"/>
                <w:b/>
                <w:bCs/>
                <w:color w:val="000000" w:themeColor="text1"/>
                <w:sz w:val="24"/>
                <w:szCs w:val="24"/>
              </w:rPr>
            </w:pPr>
            <w:r w:rsidRPr="00BA61C1">
              <w:rPr>
                <w:rFonts w:ascii="Times" w:hAnsi="Times" w:cs="Times New Roman"/>
                <w:b/>
                <w:bCs/>
                <w:color w:val="000000" w:themeColor="text1"/>
                <w:sz w:val="24"/>
                <w:szCs w:val="24"/>
              </w:rPr>
              <w:t>1</w:t>
            </w:r>
          </w:p>
        </w:tc>
        <w:tc>
          <w:tcPr>
            <w:tcW w:w="13856" w:type="dxa"/>
            <w:gridSpan w:val="4"/>
          </w:tcPr>
          <w:p w14:paraId="738D9377" w14:textId="7B755B25" w:rsidR="00F7445B" w:rsidRPr="00BA61C1" w:rsidRDefault="00F7445B" w:rsidP="00F7445B">
            <w:pPr>
              <w:contextualSpacing/>
              <w:jc w:val="both"/>
              <w:rPr>
                <w:rFonts w:ascii="Times New Roman" w:hAnsi="Times New Roman" w:cs="Times New Roman"/>
                <w:b/>
                <w:color w:val="000000" w:themeColor="text1"/>
                <w:sz w:val="24"/>
                <w:szCs w:val="24"/>
              </w:rPr>
            </w:pPr>
            <w:r w:rsidRPr="00BA61C1">
              <w:rPr>
                <w:rFonts w:ascii="Times" w:hAnsi="Times"/>
                <w:b/>
                <w:color w:val="000000" w:themeColor="text1"/>
                <w:sz w:val="24"/>
                <w:szCs w:val="24"/>
              </w:rPr>
              <w:t>Titlul actului UE, inclusiv cea mai recentă modificare, nr. CELEX</w:t>
            </w:r>
            <w:r w:rsidRPr="00BA61C1">
              <w:rPr>
                <w:rFonts w:ascii="Times" w:hAnsi="Times" w:cs="Times New Roman"/>
                <w:b/>
                <w:color w:val="000000" w:themeColor="text1"/>
                <w:sz w:val="24"/>
                <w:szCs w:val="24"/>
              </w:rPr>
              <w:t>:</w:t>
            </w:r>
          </w:p>
          <w:p w14:paraId="72A19DAE" w14:textId="575FC40C" w:rsidR="00030047" w:rsidRPr="00BA61C1" w:rsidRDefault="001E0FC6" w:rsidP="004816E4">
            <w:pPr>
              <w:pStyle w:val="NormalWeb"/>
              <w:ind w:firstLine="0"/>
              <w:rPr>
                <w:rFonts w:ascii="TimesNewRomanPS" w:hAnsi="TimesNewRomanPS" w:hint="eastAsia"/>
              </w:rPr>
            </w:pPr>
            <w:r w:rsidRPr="00BA61C1">
              <w:rPr>
                <w:rFonts w:ascii="TimesNewRomanPS" w:hAnsi="TimesNewRomanPS"/>
              </w:rPr>
              <w:t>Regulamentul de punere în aplicare (UE) 2018/545 al Comisiei din 4 aprilie 2018 de instituire a modalităților practice pentru procesul de autorizare a vehiculelor feroviare și de autorizare de tip a vehiculelor feroviare în temeiul Directivei (UE) 2016/797 a Parlamentului European și a Consiliului, CELEX</w:t>
            </w:r>
            <w:r w:rsidRPr="00BA61C1">
              <w:rPr>
                <w:rFonts w:asciiTheme="minorHAnsi" w:hAnsiTheme="minorHAnsi"/>
              </w:rPr>
              <w:t xml:space="preserve">: </w:t>
            </w:r>
            <w:r w:rsidRPr="00BA61C1">
              <w:t>02018R0545</w:t>
            </w:r>
            <w:r w:rsidRPr="00BA61C1">
              <w:rPr>
                <w:rFonts w:ascii="TimesNewRomanPS" w:hAnsi="TimesNewRomanPS"/>
              </w:rPr>
              <w:t xml:space="preserve"> publicat în Jurnalul Oficial al Uniunii Europene L090 din 06.04.2018, așa cum a fost modificat ultima oară prin Regulamentul de punere în aplicare (UE) 2020/781 al Comisiei din 12 iunie 2020.</w:t>
            </w:r>
            <w:r w:rsidR="00246E77" w:rsidRPr="00BA61C1">
              <w:rPr>
                <w:rFonts w:ascii="TimesNewRomanPS" w:hAnsi="TimesNewRomanPS"/>
              </w:rPr>
              <w:t xml:space="preserve"> </w:t>
            </w:r>
          </w:p>
        </w:tc>
      </w:tr>
      <w:tr w:rsidR="00F7445B" w:rsidRPr="00BA61C1" w14:paraId="5858DDE5" w14:textId="2E556970" w:rsidTr="00C02FCA">
        <w:tc>
          <w:tcPr>
            <w:tcW w:w="704" w:type="dxa"/>
          </w:tcPr>
          <w:p w14:paraId="135FAC12" w14:textId="409D0F20" w:rsidR="00F7445B" w:rsidRPr="00BA61C1" w:rsidRDefault="00F7445B" w:rsidP="00C925B4">
            <w:pPr>
              <w:contextualSpacing/>
              <w:jc w:val="both"/>
              <w:rPr>
                <w:rFonts w:ascii="Times" w:hAnsi="Times" w:cs="Times New Roman"/>
                <w:b/>
                <w:bCs/>
                <w:sz w:val="24"/>
                <w:szCs w:val="24"/>
              </w:rPr>
            </w:pPr>
            <w:r w:rsidRPr="00BA61C1">
              <w:rPr>
                <w:rFonts w:ascii="Times" w:hAnsi="Times" w:cs="Times New Roman"/>
                <w:b/>
                <w:bCs/>
                <w:sz w:val="24"/>
                <w:szCs w:val="24"/>
              </w:rPr>
              <w:t>2</w:t>
            </w:r>
          </w:p>
        </w:tc>
        <w:tc>
          <w:tcPr>
            <w:tcW w:w="13856" w:type="dxa"/>
            <w:gridSpan w:val="4"/>
          </w:tcPr>
          <w:p w14:paraId="1DBABCF7" w14:textId="35D4CC7B" w:rsidR="00F7445B" w:rsidRPr="00BA61C1" w:rsidRDefault="00F7445B" w:rsidP="00C925B4">
            <w:pPr>
              <w:jc w:val="both"/>
              <w:rPr>
                <w:b/>
                <w:bCs/>
                <w:sz w:val="28"/>
                <w:szCs w:val="28"/>
              </w:rPr>
            </w:pPr>
            <w:r w:rsidRPr="00BA61C1">
              <w:rPr>
                <w:rFonts w:ascii="Times New Roman" w:hAnsi="Times New Roman" w:cs="Times New Roman"/>
                <w:b/>
                <w:sz w:val="24"/>
                <w:szCs w:val="24"/>
              </w:rPr>
              <w:t>Titlul actului normativ național:</w:t>
            </w:r>
            <w:r w:rsidRPr="00BA61C1">
              <w:rPr>
                <w:rFonts w:ascii="Times New Roman" w:hAnsi="Times New Roman" w:cs="Times New Roman"/>
                <w:sz w:val="24"/>
                <w:szCs w:val="24"/>
              </w:rPr>
              <w:t xml:space="preserve"> </w:t>
            </w:r>
            <w:proofErr w:type="spellStart"/>
            <w:r w:rsidRPr="00BA61C1">
              <w:rPr>
                <w:rFonts w:ascii="Times New Roman" w:hAnsi="Times New Roman" w:cs="Times New Roman"/>
                <w:sz w:val="24"/>
                <w:szCs w:val="24"/>
              </w:rPr>
              <w:t>Hotărîrea</w:t>
            </w:r>
            <w:proofErr w:type="spellEnd"/>
            <w:r w:rsidRPr="00BA61C1">
              <w:rPr>
                <w:rFonts w:ascii="Times New Roman" w:hAnsi="Times New Roman" w:cs="Times New Roman"/>
                <w:sz w:val="24"/>
                <w:szCs w:val="24"/>
              </w:rPr>
              <w:t xml:space="preserve"> Guvernului </w:t>
            </w:r>
            <w:r w:rsidR="00110A1B" w:rsidRPr="00110A1B">
              <w:rPr>
                <w:rFonts w:ascii="Times New Roman" w:eastAsia="Times New Roman" w:hAnsi="Times New Roman" w:cs="Times New Roman"/>
                <w:color w:val="000000" w:themeColor="text1"/>
                <w:sz w:val="24"/>
                <w:szCs w:val="24"/>
                <w:lang w:eastAsia="ru-RU"/>
              </w:rPr>
              <w:t>cu privire la aprobarea a Modalităților practice pentru procesul de admitere a vehiculelor feroviare</w:t>
            </w:r>
            <w:r w:rsidR="006B1DFF">
              <w:rPr>
                <w:rFonts w:ascii="Times New Roman" w:eastAsia="Times New Roman" w:hAnsi="Times New Roman" w:cs="Times New Roman"/>
                <w:color w:val="000000" w:themeColor="text1"/>
                <w:sz w:val="24"/>
                <w:szCs w:val="24"/>
                <w:lang w:eastAsia="ru-RU"/>
              </w:rPr>
              <w:t xml:space="preserve"> </w:t>
            </w:r>
            <w:r w:rsidR="006B1DFF" w:rsidRPr="006B1DFF">
              <w:rPr>
                <w:rFonts w:ascii="Times New Roman" w:eastAsia="Times New Roman" w:hAnsi="Times New Roman" w:cs="Times New Roman"/>
                <w:color w:val="000000" w:themeColor="text1"/>
                <w:sz w:val="24"/>
                <w:szCs w:val="24"/>
                <w:lang w:eastAsia="ru-RU"/>
              </w:rPr>
              <w:t>în conformitate cu Regulamentul de interoperabilitate a sistemului feroviar</w:t>
            </w:r>
          </w:p>
        </w:tc>
      </w:tr>
      <w:tr w:rsidR="00F7445B" w:rsidRPr="00BA61C1" w14:paraId="44638A87" w14:textId="123CF72E" w:rsidTr="00C02FCA">
        <w:tc>
          <w:tcPr>
            <w:tcW w:w="704" w:type="dxa"/>
          </w:tcPr>
          <w:p w14:paraId="56563607" w14:textId="645A2786" w:rsidR="00F7445B" w:rsidRPr="00BA61C1" w:rsidRDefault="00F7445B" w:rsidP="00C925B4">
            <w:pPr>
              <w:contextualSpacing/>
              <w:jc w:val="both"/>
              <w:rPr>
                <w:rFonts w:ascii="Times" w:hAnsi="Times" w:cs="Times New Roman"/>
                <w:b/>
                <w:bCs/>
                <w:sz w:val="24"/>
                <w:szCs w:val="24"/>
              </w:rPr>
            </w:pPr>
            <w:r w:rsidRPr="00BA61C1">
              <w:rPr>
                <w:rFonts w:ascii="Times" w:hAnsi="Times" w:cs="Times New Roman"/>
                <w:b/>
                <w:bCs/>
                <w:sz w:val="24"/>
                <w:szCs w:val="24"/>
              </w:rPr>
              <w:t>3</w:t>
            </w:r>
          </w:p>
        </w:tc>
        <w:tc>
          <w:tcPr>
            <w:tcW w:w="13856" w:type="dxa"/>
            <w:gridSpan w:val="4"/>
          </w:tcPr>
          <w:p w14:paraId="47E35EA7" w14:textId="37E928EC" w:rsidR="00F7445B" w:rsidRPr="00BA61C1" w:rsidRDefault="00F7445B" w:rsidP="00C925B4">
            <w:pPr>
              <w:contextualSpacing/>
              <w:jc w:val="both"/>
              <w:rPr>
                <w:rFonts w:ascii="Times" w:hAnsi="Times" w:cs="Times New Roman"/>
                <w:b/>
                <w:sz w:val="24"/>
                <w:szCs w:val="24"/>
              </w:rPr>
            </w:pPr>
            <w:r w:rsidRPr="00BA61C1">
              <w:rPr>
                <w:rFonts w:ascii="Times" w:hAnsi="Times"/>
                <w:b/>
                <w:sz w:val="24"/>
                <w:szCs w:val="24"/>
              </w:rPr>
              <w:t>Gradul general de compatibilitate:</w:t>
            </w:r>
            <w:r w:rsidR="00124C8C" w:rsidRPr="00BA61C1">
              <w:rPr>
                <w:rFonts w:ascii="Times" w:hAnsi="Times"/>
                <w:b/>
                <w:sz w:val="24"/>
                <w:szCs w:val="24"/>
              </w:rPr>
              <w:t xml:space="preserve"> </w:t>
            </w:r>
            <w:r w:rsidR="0049556B">
              <w:rPr>
                <w:rFonts w:ascii="Times" w:hAnsi="Times"/>
                <w:bCs/>
                <w:sz w:val="24"/>
                <w:szCs w:val="24"/>
              </w:rPr>
              <w:t>C</w:t>
            </w:r>
            <w:r w:rsidR="00124C8C" w:rsidRPr="00BA61C1">
              <w:rPr>
                <w:rFonts w:ascii="Times" w:hAnsi="Times"/>
                <w:bCs/>
                <w:sz w:val="24"/>
                <w:szCs w:val="24"/>
              </w:rPr>
              <w:t>ompatibil</w:t>
            </w:r>
            <w:r w:rsidR="00C3348F" w:rsidRPr="00BA61C1">
              <w:rPr>
                <w:rFonts w:ascii="Times" w:hAnsi="Times"/>
                <w:bCs/>
                <w:sz w:val="24"/>
                <w:szCs w:val="24"/>
              </w:rPr>
              <w:t>.</w:t>
            </w:r>
          </w:p>
        </w:tc>
      </w:tr>
      <w:tr w:rsidR="00F7445B" w:rsidRPr="00BA61C1" w14:paraId="2EC31224" w14:textId="383208E9" w:rsidTr="00C02FCA">
        <w:tc>
          <w:tcPr>
            <w:tcW w:w="704" w:type="dxa"/>
          </w:tcPr>
          <w:p w14:paraId="025FC2DC" w14:textId="71AB24E8" w:rsidR="00F7445B" w:rsidRPr="00BA61C1" w:rsidRDefault="00F7445B" w:rsidP="00C925B4">
            <w:pPr>
              <w:contextualSpacing/>
              <w:jc w:val="both"/>
              <w:rPr>
                <w:rFonts w:ascii="Times" w:hAnsi="Times" w:cs="Times New Roman"/>
                <w:b/>
                <w:bCs/>
                <w:sz w:val="24"/>
                <w:szCs w:val="24"/>
              </w:rPr>
            </w:pPr>
            <w:r w:rsidRPr="00BA61C1">
              <w:rPr>
                <w:rFonts w:ascii="Times" w:hAnsi="Times" w:cs="Times New Roman"/>
                <w:b/>
                <w:bCs/>
                <w:sz w:val="24"/>
                <w:szCs w:val="24"/>
              </w:rPr>
              <w:t>4</w:t>
            </w:r>
          </w:p>
        </w:tc>
        <w:tc>
          <w:tcPr>
            <w:tcW w:w="13856" w:type="dxa"/>
            <w:gridSpan w:val="4"/>
          </w:tcPr>
          <w:p w14:paraId="728C9FF8" w14:textId="03EDAC29" w:rsidR="00F7445B" w:rsidRPr="00BA61C1" w:rsidRDefault="00F7445B" w:rsidP="00C925B4">
            <w:pPr>
              <w:contextualSpacing/>
              <w:jc w:val="both"/>
              <w:rPr>
                <w:rFonts w:ascii="Times" w:hAnsi="Times" w:cs="Times New Roman"/>
                <w:bCs/>
                <w:sz w:val="24"/>
                <w:szCs w:val="24"/>
              </w:rPr>
            </w:pPr>
            <w:r w:rsidRPr="00BA61C1">
              <w:rPr>
                <w:rFonts w:ascii="Times" w:hAnsi="Times"/>
                <w:b/>
                <w:sz w:val="24"/>
                <w:szCs w:val="24"/>
              </w:rPr>
              <w:t>Autoritatea/persoana responsabilă:</w:t>
            </w:r>
            <w:r w:rsidR="00C3348F" w:rsidRPr="00BA61C1">
              <w:rPr>
                <w:rFonts w:ascii="Times" w:hAnsi="Times"/>
                <w:b/>
                <w:sz w:val="24"/>
                <w:szCs w:val="24"/>
              </w:rPr>
              <w:t xml:space="preserve"> </w:t>
            </w:r>
            <w:r w:rsidR="00C3348F" w:rsidRPr="00BA61C1">
              <w:rPr>
                <w:rFonts w:ascii="Times" w:hAnsi="Times"/>
                <w:bCs/>
                <w:sz w:val="24"/>
                <w:szCs w:val="24"/>
              </w:rPr>
              <w:t>Ministerul Infrastructurii și Dezvoltării Regionale.</w:t>
            </w:r>
          </w:p>
        </w:tc>
      </w:tr>
      <w:tr w:rsidR="00F7445B" w:rsidRPr="00BA61C1" w14:paraId="041C9AC8" w14:textId="39215EA1" w:rsidTr="00C02FCA">
        <w:tc>
          <w:tcPr>
            <w:tcW w:w="704" w:type="dxa"/>
          </w:tcPr>
          <w:p w14:paraId="50130110" w14:textId="4DB3C155" w:rsidR="00F7445B" w:rsidRPr="00BA61C1" w:rsidRDefault="00F7445B" w:rsidP="00C925B4">
            <w:pPr>
              <w:contextualSpacing/>
              <w:jc w:val="both"/>
              <w:rPr>
                <w:rFonts w:ascii="Times" w:hAnsi="Times" w:cs="Times New Roman"/>
                <w:b/>
                <w:bCs/>
                <w:sz w:val="24"/>
                <w:szCs w:val="24"/>
              </w:rPr>
            </w:pPr>
            <w:r w:rsidRPr="00BA61C1">
              <w:rPr>
                <w:rFonts w:ascii="Times" w:hAnsi="Times" w:cs="Times New Roman"/>
                <w:b/>
                <w:bCs/>
                <w:sz w:val="24"/>
                <w:szCs w:val="24"/>
              </w:rPr>
              <w:t>5</w:t>
            </w:r>
          </w:p>
        </w:tc>
        <w:tc>
          <w:tcPr>
            <w:tcW w:w="13856" w:type="dxa"/>
            <w:gridSpan w:val="4"/>
          </w:tcPr>
          <w:p w14:paraId="50381DEE" w14:textId="3E5888E5" w:rsidR="00F7445B" w:rsidRPr="00BA61C1" w:rsidRDefault="00F7445B" w:rsidP="00C925B4">
            <w:pPr>
              <w:contextualSpacing/>
              <w:jc w:val="both"/>
              <w:rPr>
                <w:rFonts w:ascii="Times" w:hAnsi="Times" w:cs="Times New Roman"/>
                <w:b/>
                <w:sz w:val="24"/>
                <w:szCs w:val="24"/>
              </w:rPr>
            </w:pPr>
            <w:r w:rsidRPr="00BA61C1">
              <w:rPr>
                <w:rFonts w:ascii="Times" w:hAnsi="Times"/>
                <w:b/>
                <w:sz w:val="24"/>
                <w:szCs w:val="24"/>
              </w:rPr>
              <w:t xml:space="preserve">Data întocmirii/actualizării: </w:t>
            </w:r>
          </w:p>
        </w:tc>
      </w:tr>
      <w:tr w:rsidR="00813502" w:rsidRPr="00BA61C1" w14:paraId="6A2FB708" w14:textId="77777777" w:rsidTr="00C02FCA">
        <w:tc>
          <w:tcPr>
            <w:tcW w:w="4045" w:type="dxa"/>
            <w:gridSpan w:val="2"/>
          </w:tcPr>
          <w:p w14:paraId="7A7ABC77" w14:textId="2D659B36" w:rsidR="00813502" w:rsidRPr="00BA61C1" w:rsidRDefault="00813502" w:rsidP="00C925B4">
            <w:pPr>
              <w:contextualSpacing/>
              <w:jc w:val="center"/>
              <w:rPr>
                <w:rFonts w:ascii="Times New Roman" w:hAnsi="Times New Roman" w:cs="Times New Roman"/>
                <w:b/>
                <w:sz w:val="24"/>
                <w:szCs w:val="24"/>
              </w:rPr>
            </w:pPr>
            <w:r w:rsidRPr="00BA61C1">
              <w:rPr>
                <w:rFonts w:ascii="Times New Roman" w:hAnsi="Times New Roman" w:cs="Times New Roman"/>
                <w:b/>
                <w:sz w:val="24"/>
                <w:szCs w:val="24"/>
              </w:rPr>
              <w:t>6. Actul Uniunii Europene</w:t>
            </w:r>
          </w:p>
        </w:tc>
        <w:tc>
          <w:tcPr>
            <w:tcW w:w="4140" w:type="dxa"/>
          </w:tcPr>
          <w:p w14:paraId="1382F7CD" w14:textId="59796866" w:rsidR="00813502" w:rsidRPr="00BA61C1" w:rsidRDefault="00813502" w:rsidP="00C925B4">
            <w:pPr>
              <w:contextualSpacing/>
              <w:jc w:val="center"/>
              <w:rPr>
                <w:rFonts w:ascii="Times New Roman" w:hAnsi="Times New Roman" w:cs="Times New Roman"/>
                <w:b/>
                <w:sz w:val="24"/>
                <w:szCs w:val="24"/>
              </w:rPr>
            </w:pPr>
            <w:r w:rsidRPr="00BA61C1">
              <w:rPr>
                <w:rFonts w:ascii="Times New Roman" w:hAnsi="Times New Roman" w:cs="Times New Roman"/>
                <w:b/>
                <w:sz w:val="24"/>
                <w:szCs w:val="24"/>
              </w:rPr>
              <w:t>7. Proiectul de act normativ național</w:t>
            </w:r>
          </w:p>
        </w:tc>
        <w:tc>
          <w:tcPr>
            <w:tcW w:w="3150" w:type="dxa"/>
          </w:tcPr>
          <w:p w14:paraId="22691D96" w14:textId="202E6F95" w:rsidR="00813502" w:rsidRPr="00BA61C1" w:rsidRDefault="00813502" w:rsidP="00C925B4">
            <w:pPr>
              <w:contextualSpacing/>
              <w:jc w:val="center"/>
              <w:rPr>
                <w:rFonts w:ascii="Times New Roman" w:hAnsi="Times New Roman" w:cs="Times New Roman"/>
                <w:b/>
                <w:sz w:val="24"/>
                <w:szCs w:val="24"/>
              </w:rPr>
            </w:pPr>
            <w:r w:rsidRPr="00BA61C1">
              <w:rPr>
                <w:rFonts w:ascii="Times New Roman" w:hAnsi="Times New Roman" w:cs="Times New Roman"/>
                <w:b/>
                <w:sz w:val="24"/>
                <w:szCs w:val="24"/>
              </w:rPr>
              <w:t>8. Grad de compatibilitate</w:t>
            </w:r>
          </w:p>
        </w:tc>
        <w:tc>
          <w:tcPr>
            <w:tcW w:w="3225" w:type="dxa"/>
          </w:tcPr>
          <w:p w14:paraId="0AAEAD01" w14:textId="0203CE31" w:rsidR="00813502" w:rsidRPr="00BA61C1" w:rsidRDefault="00813502" w:rsidP="00C925B4">
            <w:pPr>
              <w:contextualSpacing/>
              <w:jc w:val="center"/>
              <w:rPr>
                <w:rFonts w:ascii="Times New Roman" w:hAnsi="Times New Roman" w:cs="Times New Roman"/>
                <w:b/>
                <w:sz w:val="24"/>
                <w:szCs w:val="24"/>
              </w:rPr>
            </w:pPr>
            <w:r w:rsidRPr="00BA61C1">
              <w:rPr>
                <w:rFonts w:ascii="Times New Roman" w:hAnsi="Times New Roman" w:cs="Times New Roman"/>
                <w:b/>
                <w:sz w:val="24"/>
                <w:szCs w:val="24"/>
              </w:rPr>
              <w:t>9. Observ</w:t>
            </w:r>
            <w:r w:rsidR="000A4C3B" w:rsidRPr="00BA61C1">
              <w:rPr>
                <w:rFonts w:ascii="Times New Roman" w:hAnsi="Times New Roman" w:cs="Times New Roman"/>
                <w:b/>
                <w:sz w:val="24"/>
                <w:szCs w:val="24"/>
              </w:rPr>
              <w:t>ații</w:t>
            </w:r>
          </w:p>
        </w:tc>
      </w:tr>
      <w:tr w:rsidR="00813502" w:rsidRPr="00BA61C1" w14:paraId="61D73984" w14:textId="77777777" w:rsidTr="00C02FCA">
        <w:tc>
          <w:tcPr>
            <w:tcW w:w="4045" w:type="dxa"/>
            <w:gridSpan w:val="2"/>
          </w:tcPr>
          <w:p w14:paraId="041F559E" w14:textId="27EDF07C" w:rsidR="00C13298" w:rsidRPr="00BA61C1" w:rsidRDefault="00C13298" w:rsidP="006C22D0">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w:t>
            </w:r>
          </w:p>
          <w:p w14:paraId="0EF92B8E" w14:textId="1BA5BEAB" w:rsidR="00C13298" w:rsidRPr="00BA61C1" w:rsidRDefault="00C13298" w:rsidP="006C22D0">
            <w:pPr>
              <w:jc w:val="both"/>
              <w:rPr>
                <w:rFonts w:ascii="Times New Roman" w:hAnsi="Times New Roman" w:cs="Times New Roman"/>
                <w:i/>
                <w:iCs/>
                <w:sz w:val="24"/>
                <w:szCs w:val="24"/>
              </w:rPr>
            </w:pPr>
            <w:r w:rsidRPr="00BA61C1">
              <w:rPr>
                <w:rFonts w:ascii="Times New Roman" w:hAnsi="Times New Roman" w:cs="Times New Roman"/>
                <w:i/>
                <w:iCs/>
                <w:sz w:val="24"/>
                <w:szCs w:val="24"/>
              </w:rPr>
              <w:t>Obiect și domeniu de aplicare</w:t>
            </w:r>
          </w:p>
          <w:p w14:paraId="32D3DBB8" w14:textId="5A47C90F" w:rsidR="006C22D0" w:rsidRPr="00BA61C1" w:rsidRDefault="00B64F23" w:rsidP="006C22D0">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0" w:name="_Hlk210285222"/>
            <w:r w:rsidRPr="00BA61C1">
              <w:rPr>
                <w:rFonts w:ascii="Times New Roman" w:hAnsi="Times New Roman" w:cs="Times New Roman"/>
                <w:sz w:val="24"/>
                <w:szCs w:val="24"/>
              </w:rPr>
              <w:t>Prezentul regulament stabilește cerințele care trebuie respectate de:</w:t>
            </w:r>
            <w:bookmarkEnd w:id="0"/>
          </w:p>
          <w:p w14:paraId="2E5B0CCF" w14:textId="65AC6D14" w:rsidR="00B64F23" w:rsidRPr="00BA61C1" w:rsidRDefault="001A4294" w:rsidP="006C22D0">
            <w:pPr>
              <w:jc w:val="both"/>
              <w:rPr>
                <w:rFonts w:ascii="Times New Roman" w:hAnsi="Times New Roman" w:cs="Times New Roman"/>
                <w:sz w:val="24"/>
                <w:szCs w:val="24"/>
              </w:rPr>
            </w:pPr>
            <w:r w:rsidRPr="00BA61C1">
              <w:rPr>
                <w:rFonts w:ascii="Times New Roman" w:hAnsi="Times New Roman" w:cs="Times New Roman"/>
                <w:sz w:val="24"/>
                <w:szCs w:val="24"/>
              </w:rPr>
              <w:t>(a) solicitant, atunci când depune, prin intermediul ghișeului unic menționat la articolul 12 din Regulamentul (UE) 2016/796 al Parlamentului European și al Consiliului, o cerere de autorizație de tip a vehiculului și/sau de autorizație de introducere pe piață a vehiculului;</w:t>
            </w:r>
          </w:p>
        </w:tc>
        <w:tc>
          <w:tcPr>
            <w:tcW w:w="4140" w:type="dxa"/>
          </w:tcPr>
          <w:p w14:paraId="7D3B9825" w14:textId="77777777" w:rsidR="001A4294" w:rsidRPr="00BA61C1" w:rsidRDefault="001A4294" w:rsidP="001A4294">
            <w:pPr>
              <w:pStyle w:val="NormalWeb"/>
              <w:ind w:firstLine="0"/>
            </w:pPr>
            <w:r w:rsidRPr="00BA61C1">
              <w:t>1. Prezentele Modalități practice pentru procesul de înregistrare a vehiculelor feroviare (în continuare - Modalități) stabilesc cerințele care trebuie respectate de:</w:t>
            </w:r>
          </w:p>
          <w:p w14:paraId="0DF805BD" w14:textId="3F8BD64F" w:rsidR="00813502" w:rsidRPr="00BA61C1" w:rsidRDefault="001A4294" w:rsidP="001A4294">
            <w:pPr>
              <w:pStyle w:val="NormalWeb"/>
              <w:ind w:firstLine="0"/>
            </w:pPr>
            <w:r w:rsidRPr="00BA61C1">
              <w:t xml:space="preserve">1.1. </w:t>
            </w:r>
            <w:r w:rsidR="008616B3" w:rsidRPr="00BA61C1">
              <w:t>solicitant, atunci când depune, prin intermediul ghișeului unic, o cerere de admitere de tip a vehiculului și/sau de admitere pe piață a vehiculului;</w:t>
            </w:r>
          </w:p>
        </w:tc>
        <w:tc>
          <w:tcPr>
            <w:tcW w:w="3150" w:type="dxa"/>
          </w:tcPr>
          <w:p w14:paraId="7F00EA50" w14:textId="3D700566" w:rsidR="00813502" w:rsidRPr="00BA61C1" w:rsidRDefault="00813502" w:rsidP="00C925B4">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B73BAEF" w14:textId="72A96638" w:rsidR="00813502" w:rsidRPr="00BA61C1" w:rsidRDefault="008616B3" w:rsidP="008616B3">
            <w:pPr>
              <w:contextualSpacing/>
              <w:jc w:val="center"/>
              <w:rPr>
                <w:rFonts w:ascii="Times New Roman" w:hAnsi="Times New Roman" w:cs="Times New Roman"/>
                <w:sz w:val="24"/>
                <w:szCs w:val="24"/>
              </w:rPr>
            </w:pPr>
            <w:r w:rsidRPr="00BA61C1">
              <w:rPr>
                <w:rFonts w:ascii="Times New Roman" w:hAnsi="Times New Roman" w:cs="Times New Roman"/>
                <w:sz w:val="24"/>
                <w:szCs w:val="24"/>
              </w:rPr>
              <w:t>-</w:t>
            </w:r>
          </w:p>
        </w:tc>
      </w:tr>
      <w:tr w:rsidR="002A7AA7" w:rsidRPr="00BA61C1" w14:paraId="64AB4236" w14:textId="77777777" w:rsidTr="00C02FCA">
        <w:tc>
          <w:tcPr>
            <w:tcW w:w="4045" w:type="dxa"/>
            <w:gridSpan w:val="2"/>
          </w:tcPr>
          <w:p w14:paraId="3C25F05A" w14:textId="799052C7" w:rsidR="002A7AA7" w:rsidRPr="00BA61C1" w:rsidRDefault="002A7AA7" w:rsidP="002A7AA7">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 w:name="_Hlk210286653"/>
            <w:r w:rsidRPr="00BA61C1">
              <w:rPr>
                <w:rFonts w:ascii="Times New Roman" w:hAnsi="Times New Roman" w:cs="Times New Roman"/>
                <w:sz w:val="24"/>
                <w:szCs w:val="24"/>
              </w:rPr>
              <w:t>agenție și ANS-uri, atunci când prelucrează o cerere de autorizație de tip a vehiculului și/sau de autorizație de introducere pe piață a vehiculului și în legătură cu implicarea prealabilă;</w:t>
            </w:r>
            <w:bookmarkEnd w:id="1"/>
          </w:p>
        </w:tc>
        <w:tc>
          <w:tcPr>
            <w:tcW w:w="4140" w:type="dxa"/>
          </w:tcPr>
          <w:p w14:paraId="168279F3" w14:textId="642C1B13" w:rsidR="002A7AA7" w:rsidRPr="00BA61C1" w:rsidRDefault="002A7AA7" w:rsidP="002A7AA7">
            <w:pPr>
              <w:pStyle w:val="NormalWeb"/>
              <w:ind w:firstLine="0"/>
            </w:pPr>
            <w:r w:rsidRPr="00BA61C1">
              <w:t xml:space="preserve">1.2. </w:t>
            </w:r>
            <w:bookmarkStart w:id="2" w:name="_Hlk216084163"/>
            <w:r w:rsidR="00C65D84" w:rsidRPr="00C65D84">
              <w:t xml:space="preserve">Agenția Uniunii Europene pentru Căile Ferate </w:t>
            </w:r>
            <w:r w:rsidR="00C65D84">
              <w:t xml:space="preserve">și </w:t>
            </w:r>
            <w:r w:rsidRPr="00BA61C1">
              <w:t>autoritatea feroviară, atunci când prelucrează o cerere de admitere de tip a vehiculului și/sau de admitere de introducere pe piață a vehiculului și în legătură cu implicarea prealabilă;</w:t>
            </w:r>
            <w:bookmarkEnd w:id="2"/>
          </w:p>
        </w:tc>
        <w:tc>
          <w:tcPr>
            <w:tcW w:w="3150" w:type="dxa"/>
          </w:tcPr>
          <w:p w14:paraId="268D1D2C" w14:textId="148671D8" w:rsidR="002A7AA7" w:rsidRPr="00BA61C1" w:rsidRDefault="002A7AA7" w:rsidP="002A7AA7">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EA4D5D0" w14:textId="04CA1AC1" w:rsidR="002A7AA7" w:rsidRPr="00BA61C1" w:rsidRDefault="002A7AA7" w:rsidP="002A7AA7">
            <w:pPr>
              <w:contextualSpacing/>
              <w:jc w:val="center"/>
              <w:rPr>
                <w:rFonts w:ascii="Times New Roman" w:hAnsi="Times New Roman" w:cs="Times New Roman"/>
                <w:sz w:val="24"/>
                <w:szCs w:val="24"/>
              </w:rPr>
            </w:pPr>
            <w:r w:rsidRPr="00BA61C1">
              <w:rPr>
                <w:rFonts w:ascii="Times New Roman" w:hAnsi="Times New Roman" w:cs="Times New Roman"/>
                <w:sz w:val="24"/>
                <w:szCs w:val="24"/>
              </w:rPr>
              <w:t>-</w:t>
            </w:r>
          </w:p>
        </w:tc>
      </w:tr>
      <w:tr w:rsidR="009A6178" w:rsidRPr="00BA61C1" w14:paraId="112EFCB4" w14:textId="77777777" w:rsidTr="00C02FCA">
        <w:tc>
          <w:tcPr>
            <w:tcW w:w="4045" w:type="dxa"/>
            <w:gridSpan w:val="2"/>
          </w:tcPr>
          <w:p w14:paraId="5F51C749" w14:textId="694F6744" w:rsidR="009A6178" w:rsidRPr="00BA61C1" w:rsidRDefault="009A6178" w:rsidP="009A6178">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3" w:name="_Hlk210286819"/>
            <w:r w:rsidRPr="00BA61C1">
              <w:rPr>
                <w:rFonts w:ascii="Times New Roman" w:hAnsi="Times New Roman" w:cs="Times New Roman"/>
                <w:sz w:val="24"/>
                <w:szCs w:val="24"/>
              </w:rPr>
              <w:t>entitatea de autorizare, atunci când decide cu privire la emiterea autorizațiilor de tip ale vehiculelor sau a autorizațiilor de introducere pe piață a vehiculelor;</w:t>
            </w:r>
            <w:bookmarkEnd w:id="3"/>
          </w:p>
        </w:tc>
        <w:tc>
          <w:tcPr>
            <w:tcW w:w="4140" w:type="dxa"/>
          </w:tcPr>
          <w:p w14:paraId="5F571D99" w14:textId="3836AA65" w:rsidR="009A6178" w:rsidRPr="00BA61C1" w:rsidRDefault="009A6178" w:rsidP="009A6178">
            <w:pPr>
              <w:pStyle w:val="NormalWeb"/>
              <w:ind w:firstLine="0"/>
            </w:pPr>
            <w:r w:rsidRPr="00BA61C1">
              <w:t>1.3. entitatea de admitere, atunci când decide cu privire la admiterea de tip ale vehiculelor sau a admiterii de introducere pe piață a vehiculelor;</w:t>
            </w:r>
          </w:p>
        </w:tc>
        <w:tc>
          <w:tcPr>
            <w:tcW w:w="3150" w:type="dxa"/>
          </w:tcPr>
          <w:p w14:paraId="2C176DDF" w14:textId="06B357A2" w:rsidR="009A6178" w:rsidRPr="00BA61C1" w:rsidRDefault="009A6178" w:rsidP="009A6178">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9DEBE15" w14:textId="086F2087" w:rsidR="009A6178" w:rsidRPr="00BA61C1" w:rsidRDefault="009A6178" w:rsidP="009A6178">
            <w:pPr>
              <w:contextualSpacing/>
              <w:jc w:val="center"/>
              <w:rPr>
                <w:rFonts w:ascii="Times New Roman" w:hAnsi="Times New Roman" w:cs="Times New Roman"/>
                <w:sz w:val="24"/>
                <w:szCs w:val="24"/>
              </w:rPr>
            </w:pPr>
            <w:r w:rsidRPr="00BA61C1">
              <w:rPr>
                <w:rFonts w:ascii="Times New Roman" w:hAnsi="Times New Roman" w:cs="Times New Roman"/>
                <w:sz w:val="24"/>
                <w:szCs w:val="24"/>
              </w:rPr>
              <w:t>-</w:t>
            </w:r>
          </w:p>
        </w:tc>
      </w:tr>
      <w:tr w:rsidR="009A6178" w:rsidRPr="00BA61C1" w14:paraId="27E0F8E0" w14:textId="77777777" w:rsidTr="00C02FCA">
        <w:tc>
          <w:tcPr>
            <w:tcW w:w="4045" w:type="dxa"/>
            <w:gridSpan w:val="2"/>
          </w:tcPr>
          <w:p w14:paraId="2D3210AF" w14:textId="441CCB8F" w:rsidR="009A6178" w:rsidRPr="00BA61C1" w:rsidRDefault="009A6178" w:rsidP="009A6178">
            <w:pPr>
              <w:jc w:val="both"/>
              <w:rPr>
                <w:rFonts w:ascii="Times New Roman" w:hAnsi="Times New Roman" w:cs="Times New Roman"/>
                <w:sz w:val="24"/>
                <w:szCs w:val="24"/>
              </w:rPr>
            </w:pPr>
            <w:r w:rsidRPr="00BA61C1">
              <w:rPr>
                <w:rFonts w:ascii="Times New Roman" w:hAnsi="Times New Roman" w:cs="Times New Roman"/>
                <w:sz w:val="24"/>
                <w:szCs w:val="24"/>
              </w:rPr>
              <w:lastRenderedPageBreak/>
              <w:t xml:space="preserve">(d) </w:t>
            </w:r>
            <w:bookmarkStart w:id="4" w:name="_Hlk210286980"/>
            <w:r w:rsidRPr="00BA61C1">
              <w:rPr>
                <w:rFonts w:ascii="Times New Roman" w:hAnsi="Times New Roman" w:cs="Times New Roman"/>
                <w:sz w:val="24"/>
                <w:szCs w:val="24"/>
              </w:rPr>
              <w:t>administratorii de infrastructură, atunci când asigură condiții pentru desfășurarea testelor în cadrul rețelei (rețelelor) lor și când oferă informații pentru autorizarea vehiculelor sub aspectul zonei de utilizare.</w:t>
            </w:r>
            <w:bookmarkEnd w:id="4"/>
          </w:p>
        </w:tc>
        <w:tc>
          <w:tcPr>
            <w:tcW w:w="4140" w:type="dxa"/>
          </w:tcPr>
          <w:p w14:paraId="74B6DC24" w14:textId="1EAF8DF2" w:rsidR="009A6178" w:rsidRPr="00BA61C1" w:rsidRDefault="009A6178" w:rsidP="009A6178">
            <w:pPr>
              <w:pStyle w:val="NormalWeb"/>
              <w:ind w:firstLine="0"/>
            </w:pPr>
            <w:r w:rsidRPr="00BA61C1">
              <w:t>1.4. administratorul, atunci când asigură condiții pentru desfășurarea testelor în cadrul rețelei (rețelelor) lor și când oferă informații pentru admiterea vehiculelor sub aspectul zonei de utilizare.</w:t>
            </w:r>
          </w:p>
        </w:tc>
        <w:tc>
          <w:tcPr>
            <w:tcW w:w="3150" w:type="dxa"/>
          </w:tcPr>
          <w:p w14:paraId="262857BA" w14:textId="06F2FB98" w:rsidR="009A6178" w:rsidRPr="00BA61C1" w:rsidRDefault="009A6178" w:rsidP="009A6178">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4BA3DC7" w14:textId="32AABCF4" w:rsidR="009A6178" w:rsidRPr="00BA61C1" w:rsidRDefault="009A6178" w:rsidP="009A6178">
            <w:pPr>
              <w:contextualSpacing/>
              <w:jc w:val="center"/>
              <w:rPr>
                <w:rFonts w:ascii="Times New Roman" w:hAnsi="Times New Roman" w:cs="Times New Roman"/>
                <w:sz w:val="24"/>
                <w:szCs w:val="24"/>
              </w:rPr>
            </w:pPr>
            <w:r w:rsidRPr="00BA61C1">
              <w:rPr>
                <w:rFonts w:ascii="Times New Roman" w:hAnsi="Times New Roman" w:cs="Times New Roman"/>
                <w:sz w:val="24"/>
                <w:szCs w:val="24"/>
              </w:rPr>
              <w:t>-</w:t>
            </w:r>
          </w:p>
        </w:tc>
      </w:tr>
      <w:tr w:rsidR="00DE7696" w:rsidRPr="00BA61C1" w14:paraId="720326C5" w14:textId="77777777" w:rsidTr="00C02FCA">
        <w:tc>
          <w:tcPr>
            <w:tcW w:w="4045" w:type="dxa"/>
            <w:gridSpan w:val="2"/>
          </w:tcPr>
          <w:p w14:paraId="519EF1C0" w14:textId="42C97F87" w:rsidR="00DE7696" w:rsidRPr="00BA61C1" w:rsidRDefault="00DE7696" w:rsidP="00DE7696">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5" w:name="_Hlk210287315"/>
            <w:r w:rsidRPr="00BA61C1">
              <w:rPr>
                <w:rFonts w:ascii="Times New Roman" w:hAnsi="Times New Roman" w:cs="Times New Roman"/>
                <w:sz w:val="24"/>
                <w:szCs w:val="24"/>
              </w:rPr>
              <w:t>Prezentul regulament se aplică fără a aduce atingere articolului 21 alineatele (16) și (17) din Directiva (UE) 2016/797.</w:t>
            </w:r>
            <w:bookmarkEnd w:id="5"/>
          </w:p>
        </w:tc>
        <w:tc>
          <w:tcPr>
            <w:tcW w:w="4140" w:type="dxa"/>
          </w:tcPr>
          <w:p w14:paraId="59AD2253" w14:textId="7001B640" w:rsidR="00DE7696" w:rsidRPr="00BA61C1" w:rsidRDefault="00DE7696" w:rsidP="00DE7696">
            <w:pPr>
              <w:pStyle w:val="NormalWeb"/>
              <w:ind w:firstLine="0"/>
            </w:pPr>
            <w:r w:rsidRPr="00BA61C1">
              <w:t>2. Prezentele Modalități se aplică fără a aduce atingere punctului 96 din Regulamentului de interoperabilitate a sistemului feroviar.</w:t>
            </w:r>
          </w:p>
        </w:tc>
        <w:tc>
          <w:tcPr>
            <w:tcW w:w="3150" w:type="dxa"/>
          </w:tcPr>
          <w:p w14:paraId="620AA03E" w14:textId="786C46A7" w:rsidR="00DE7696" w:rsidRPr="00BA61C1" w:rsidRDefault="00DE7696" w:rsidP="00DE7696">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CB25F69" w14:textId="6CDF5D91" w:rsidR="00DE7696" w:rsidRPr="00BA61C1" w:rsidRDefault="00DE7696" w:rsidP="00DE7696">
            <w:pPr>
              <w:contextualSpacing/>
              <w:jc w:val="center"/>
              <w:rPr>
                <w:rFonts w:ascii="Times New Roman" w:hAnsi="Times New Roman" w:cs="Times New Roman"/>
                <w:sz w:val="24"/>
                <w:szCs w:val="24"/>
              </w:rPr>
            </w:pPr>
            <w:r w:rsidRPr="00BA61C1">
              <w:rPr>
                <w:rFonts w:ascii="Times New Roman" w:hAnsi="Times New Roman" w:cs="Times New Roman"/>
                <w:sz w:val="24"/>
                <w:szCs w:val="24"/>
              </w:rPr>
              <w:t>-</w:t>
            </w:r>
          </w:p>
        </w:tc>
      </w:tr>
      <w:tr w:rsidR="0036321C" w:rsidRPr="00BA61C1" w14:paraId="137E12B6" w14:textId="77777777" w:rsidTr="00C02FCA">
        <w:tc>
          <w:tcPr>
            <w:tcW w:w="4045" w:type="dxa"/>
            <w:gridSpan w:val="2"/>
          </w:tcPr>
          <w:p w14:paraId="574531D1" w14:textId="16038AA0" w:rsidR="0036321C" w:rsidRPr="00BA61C1" w:rsidRDefault="0036321C" w:rsidP="0036321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w:t>
            </w:r>
          </w:p>
          <w:p w14:paraId="14FD7395" w14:textId="77777777" w:rsidR="0036321C" w:rsidRPr="00BA61C1" w:rsidRDefault="0036321C" w:rsidP="0036321C">
            <w:pPr>
              <w:jc w:val="both"/>
              <w:rPr>
                <w:rFonts w:ascii="Times New Roman" w:hAnsi="Times New Roman" w:cs="Times New Roman"/>
                <w:i/>
                <w:iCs/>
                <w:sz w:val="24"/>
                <w:szCs w:val="24"/>
              </w:rPr>
            </w:pPr>
            <w:r w:rsidRPr="00BA61C1">
              <w:rPr>
                <w:rFonts w:ascii="Times New Roman" w:hAnsi="Times New Roman" w:cs="Times New Roman"/>
                <w:i/>
                <w:iCs/>
                <w:sz w:val="24"/>
                <w:szCs w:val="24"/>
              </w:rPr>
              <w:t>Definiții</w:t>
            </w:r>
          </w:p>
          <w:p w14:paraId="5FB1F3C0" w14:textId="18EF7BD9" w:rsidR="0036321C" w:rsidRPr="00BA61C1" w:rsidRDefault="0021276C" w:rsidP="0036321C">
            <w:pPr>
              <w:jc w:val="both"/>
              <w:rPr>
                <w:rFonts w:ascii="Times New Roman" w:hAnsi="Times New Roman" w:cs="Times New Roman"/>
                <w:sz w:val="24"/>
                <w:szCs w:val="24"/>
              </w:rPr>
            </w:pPr>
            <w:bookmarkStart w:id="6" w:name="_Hlk210288695"/>
            <w:r w:rsidRPr="00BA61C1">
              <w:rPr>
                <w:rFonts w:ascii="Times New Roman" w:hAnsi="Times New Roman" w:cs="Times New Roman"/>
                <w:sz w:val="24"/>
                <w:szCs w:val="24"/>
              </w:rPr>
              <w:t>În sensul prezentului regulament, se aplică următoarele definiții:</w:t>
            </w:r>
            <w:bookmarkEnd w:id="6"/>
          </w:p>
        </w:tc>
        <w:tc>
          <w:tcPr>
            <w:tcW w:w="4140" w:type="dxa"/>
          </w:tcPr>
          <w:p w14:paraId="66099301" w14:textId="30F210AA" w:rsidR="0036321C" w:rsidRPr="00BA61C1" w:rsidRDefault="0036321C" w:rsidP="0036321C">
            <w:pPr>
              <w:pStyle w:val="NormalWeb"/>
              <w:ind w:firstLine="0"/>
            </w:pPr>
            <w:r w:rsidRPr="00BA61C1">
              <w:t xml:space="preserve">3. </w:t>
            </w:r>
            <w:r w:rsidR="0021276C" w:rsidRPr="00BA61C1">
              <w:t>În sensul prezentele Modalități, se aplică următoarele definiții:</w:t>
            </w:r>
          </w:p>
          <w:p w14:paraId="48E1095B" w14:textId="4A1C93E3" w:rsidR="0036321C" w:rsidRPr="00BA61C1" w:rsidRDefault="0036321C" w:rsidP="0036321C">
            <w:pPr>
              <w:pStyle w:val="NormalWeb"/>
              <w:ind w:firstLine="0"/>
            </w:pPr>
          </w:p>
        </w:tc>
        <w:tc>
          <w:tcPr>
            <w:tcW w:w="3150" w:type="dxa"/>
          </w:tcPr>
          <w:p w14:paraId="7C30C484" w14:textId="3EC4394E" w:rsidR="0036321C" w:rsidRPr="00BA61C1" w:rsidRDefault="0036321C" w:rsidP="0036321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5F001B2" w14:textId="08D72A33" w:rsidR="0036321C" w:rsidRPr="00BA61C1" w:rsidRDefault="0036321C" w:rsidP="0036321C">
            <w:pPr>
              <w:contextualSpacing/>
              <w:jc w:val="center"/>
              <w:rPr>
                <w:rFonts w:ascii="Times New Roman" w:hAnsi="Times New Roman" w:cs="Times New Roman"/>
                <w:sz w:val="24"/>
                <w:szCs w:val="24"/>
              </w:rPr>
            </w:pPr>
            <w:r w:rsidRPr="00BA61C1">
              <w:rPr>
                <w:rFonts w:ascii="Times New Roman" w:hAnsi="Times New Roman" w:cs="Times New Roman"/>
                <w:sz w:val="24"/>
                <w:szCs w:val="24"/>
              </w:rPr>
              <w:t>-</w:t>
            </w:r>
          </w:p>
        </w:tc>
      </w:tr>
      <w:tr w:rsidR="0036321C" w:rsidRPr="00BA61C1" w14:paraId="43EA27FB" w14:textId="77777777" w:rsidTr="00C02FCA">
        <w:tc>
          <w:tcPr>
            <w:tcW w:w="4045" w:type="dxa"/>
            <w:gridSpan w:val="2"/>
          </w:tcPr>
          <w:p w14:paraId="72655CAE" w14:textId="6DA3C045" w:rsidR="0036321C" w:rsidRPr="00BA61C1" w:rsidRDefault="00932008" w:rsidP="0036321C">
            <w:pPr>
              <w:jc w:val="both"/>
              <w:rPr>
                <w:rFonts w:ascii="Times New Roman" w:hAnsi="Times New Roman" w:cs="Times New Roman"/>
                <w:sz w:val="24"/>
                <w:szCs w:val="24"/>
              </w:rPr>
            </w:pPr>
            <w:r w:rsidRPr="00BA61C1">
              <w:rPr>
                <w:rFonts w:ascii="Times New Roman" w:hAnsi="Times New Roman" w:cs="Times New Roman"/>
                <w:sz w:val="24"/>
                <w:szCs w:val="24"/>
              </w:rPr>
              <w:t>1.</w:t>
            </w:r>
            <w:r w:rsidR="0036321C" w:rsidRPr="00BA61C1">
              <w:rPr>
                <w:rFonts w:ascii="Times New Roman" w:hAnsi="Times New Roman" w:cs="Times New Roman"/>
                <w:sz w:val="24"/>
                <w:szCs w:val="24"/>
              </w:rPr>
              <w:t xml:space="preserve"> </w:t>
            </w:r>
            <w:bookmarkStart w:id="7" w:name="_Hlk210288371"/>
            <w:r w:rsidR="0021276C" w:rsidRPr="00BA61C1">
              <w:rPr>
                <w:rFonts w:ascii="Times New Roman" w:hAnsi="Times New Roman" w:cs="Times New Roman"/>
                <w:sz w:val="24"/>
                <w:szCs w:val="24"/>
              </w:rPr>
              <w:t>„entitate de autorizare” înseamnă entitatea care emite autorizația de tip a vehiculului și/sau autorizația de introducere pe piață a vehiculului;</w:t>
            </w:r>
            <w:bookmarkEnd w:id="7"/>
          </w:p>
        </w:tc>
        <w:tc>
          <w:tcPr>
            <w:tcW w:w="4140" w:type="dxa"/>
          </w:tcPr>
          <w:p w14:paraId="35A16FAE" w14:textId="07C92431" w:rsidR="0036321C" w:rsidRPr="00BA61C1" w:rsidRDefault="0036321C" w:rsidP="0036321C">
            <w:pPr>
              <w:pStyle w:val="NormalWeb"/>
              <w:ind w:firstLine="0"/>
            </w:pPr>
            <w:r w:rsidRPr="004E5AD8">
              <w:t>3.1.</w:t>
            </w:r>
            <w:r w:rsidR="0021276C" w:rsidRPr="004E5AD8">
              <w:t xml:space="preserve"> </w:t>
            </w:r>
            <w:r w:rsidR="00C65D84" w:rsidRPr="004E5AD8">
              <w:t>entitate de admitere - înseamnă entitatea care admite tipul vehiculului și/sau admite introducerea pe piață a vehiculului;</w:t>
            </w:r>
          </w:p>
        </w:tc>
        <w:tc>
          <w:tcPr>
            <w:tcW w:w="3150" w:type="dxa"/>
          </w:tcPr>
          <w:p w14:paraId="0D46326B" w14:textId="32024089" w:rsidR="0036321C" w:rsidRPr="00BA61C1" w:rsidRDefault="0036321C" w:rsidP="0036321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908DBEE" w14:textId="1B729194" w:rsidR="0036321C" w:rsidRPr="00BA61C1" w:rsidRDefault="0036321C" w:rsidP="0036321C">
            <w:pPr>
              <w:contextualSpacing/>
              <w:jc w:val="center"/>
              <w:rPr>
                <w:rFonts w:ascii="Times New Roman" w:hAnsi="Times New Roman" w:cs="Times New Roman"/>
                <w:sz w:val="24"/>
                <w:szCs w:val="24"/>
              </w:rPr>
            </w:pPr>
            <w:r w:rsidRPr="00BA61C1">
              <w:rPr>
                <w:rFonts w:ascii="Times New Roman" w:hAnsi="Times New Roman" w:cs="Times New Roman"/>
                <w:sz w:val="24"/>
                <w:szCs w:val="24"/>
              </w:rPr>
              <w:t>-</w:t>
            </w:r>
          </w:p>
        </w:tc>
      </w:tr>
      <w:tr w:rsidR="00D35711" w:rsidRPr="00BA61C1" w14:paraId="1ECF75ED" w14:textId="77777777" w:rsidTr="00C02FCA">
        <w:tc>
          <w:tcPr>
            <w:tcW w:w="4045" w:type="dxa"/>
            <w:gridSpan w:val="2"/>
          </w:tcPr>
          <w:p w14:paraId="63BBF430" w14:textId="15337C3F" w:rsidR="00D35711" w:rsidRPr="00BA61C1" w:rsidRDefault="00D35711" w:rsidP="00D35711">
            <w:pPr>
              <w:jc w:val="both"/>
              <w:rPr>
                <w:rFonts w:ascii="Times New Roman" w:hAnsi="Times New Roman" w:cs="Times New Roman"/>
                <w:sz w:val="24"/>
                <w:szCs w:val="24"/>
              </w:rPr>
            </w:pPr>
            <w:r w:rsidRPr="00BA61C1">
              <w:rPr>
                <w:rFonts w:ascii="Times New Roman" w:hAnsi="Times New Roman" w:cs="Times New Roman"/>
                <w:sz w:val="24"/>
                <w:szCs w:val="24"/>
              </w:rPr>
              <w:t>2. „caracteristici de proiectare de bază” înseamnă parametrii care sunt utilizați pentru a identifica tipul de vehicul menționat în autorizația de tip a vehiculului emisă și înregistrat în Registrul european pentru tipurile de vehicule autorizate („ERATV”);</w:t>
            </w:r>
          </w:p>
        </w:tc>
        <w:tc>
          <w:tcPr>
            <w:tcW w:w="4140" w:type="dxa"/>
          </w:tcPr>
          <w:p w14:paraId="3C93C335" w14:textId="6885C1D9" w:rsidR="00D35711" w:rsidRPr="00BA61C1" w:rsidRDefault="00572816" w:rsidP="00D35711">
            <w:pPr>
              <w:pStyle w:val="NormalWeb"/>
              <w:ind w:firstLine="0"/>
            </w:pPr>
            <w:r>
              <w:t xml:space="preserve">3.2. </w:t>
            </w:r>
            <w:r w:rsidR="00D35711" w:rsidRPr="00BA61C1">
              <w:t>caracteristici de proiectare de bază -  înseamnă parametrii care sunt utilizați pentru a identifica tipul de vehicul menționat în admiterea de tip a vehiculului și înregistrat în Registrul naţional al vehiculelor sau Registrul european pentru tipurile de vehicule autorizate („ERATV”);</w:t>
            </w:r>
          </w:p>
        </w:tc>
        <w:tc>
          <w:tcPr>
            <w:tcW w:w="3150" w:type="dxa"/>
          </w:tcPr>
          <w:p w14:paraId="0BB4A611" w14:textId="4409CFA1" w:rsidR="00D35711" w:rsidRPr="00BA61C1" w:rsidRDefault="00D35711" w:rsidP="00D35711">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C539D8A" w14:textId="476F351F" w:rsidR="00D35711" w:rsidRPr="00BA61C1" w:rsidRDefault="00D35711" w:rsidP="00D35711">
            <w:pPr>
              <w:contextualSpacing/>
              <w:jc w:val="center"/>
              <w:rPr>
                <w:rFonts w:ascii="Times New Roman" w:hAnsi="Times New Roman" w:cs="Times New Roman"/>
                <w:sz w:val="24"/>
                <w:szCs w:val="24"/>
              </w:rPr>
            </w:pPr>
            <w:r w:rsidRPr="00BA61C1">
              <w:rPr>
                <w:rFonts w:ascii="Times New Roman" w:hAnsi="Times New Roman" w:cs="Times New Roman"/>
                <w:sz w:val="24"/>
                <w:szCs w:val="24"/>
              </w:rPr>
              <w:t>-</w:t>
            </w:r>
          </w:p>
        </w:tc>
      </w:tr>
      <w:tr w:rsidR="00C44379" w:rsidRPr="00BA61C1" w14:paraId="3AE69B57" w14:textId="77777777" w:rsidTr="00C02FCA">
        <w:tc>
          <w:tcPr>
            <w:tcW w:w="4045" w:type="dxa"/>
            <w:gridSpan w:val="2"/>
          </w:tcPr>
          <w:p w14:paraId="2FBD1C7A" w14:textId="77777777" w:rsidR="00C44379" w:rsidRPr="00BA61C1" w:rsidRDefault="00C44379" w:rsidP="00C44379">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8" w:name="_Hlk210289646"/>
            <w:r w:rsidRPr="00BA61C1">
              <w:rPr>
                <w:rFonts w:ascii="Times New Roman" w:hAnsi="Times New Roman" w:cs="Times New Roman"/>
                <w:sz w:val="24"/>
                <w:szCs w:val="24"/>
              </w:rPr>
              <w:t>„gestionarea configurației” înseamnă un proces organizațional, tehnic și administrativ sistematic pus în aplicare pe durata întregului ciclu de viață al unui vehicul și/sau al unui tip de vehicul pentru a asigura stabilirea și menținerea consecvenței documentației și a trasabilității modificărilor, astfel încât:</w:t>
            </w:r>
            <w:bookmarkEnd w:id="8"/>
          </w:p>
          <w:p w14:paraId="59D0BF80" w14:textId="77777777" w:rsidR="00C44379" w:rsidRPr="00BA61C1" w:rsidRDefault="00C44379" w:rsidP="00C44379">
            <w:pPr>
              <w:jc w:val="both"/>
              <w:rPr>
                <w:rFonts w:ascii="Times New Roman" w:hAnsi="Times New Roman" w:cs="Times New Roman"/>
                <w:sz w:val="24"/>
                <w:szCs w:val="24"/>
              </w:rPr>
            </w:pPr>
            <w:bookmarkStart w:id="9" w:name="_Hlk210289733"/>
            <w:r w:rsidRPr="00BA61C1">
              <w:rPr>
                <w:rFonts w:ascii="Times New Roman" w:hAnsi="Times New Roman" w:cs="Times New Roman"/>
                <w:sz w:val="24"/>
                <w:szCs w:val="24"/>
              </w:rPr>
              <w:t>(a) să fie îndeplinite cerințele legislației Uniunii și ale normelor naționale relevante;</w:t>
            </w:r>
          </w:p>
          <w:p w14:paraId="023FA9D0" w14:textId="77777777" w:rsidR="00C44379" w:rsidRPr="00BA61C1" w:rsidRDefault="00C44379" w:rsidP="00C44379">
            <w:pPr>
              <w:jc w:val="both"/>
              <w:rPr>
                <w:rFonts w:ascii="Times New Roman" w:hAnsi="Times New Roman" w:cs="Times New Roman"/>
                <w:sz w:val="24"/>
                <w:szCs w:val="24"/>
              </w:rPr>
            </w:pPr>
            <w:r w:rsidRPr="00BA61C1">
              <w:rPr>
                <w:rFonts w:ascii="Times New Roman" w:hAnsi="Times New Roman" w:cs="Times New Roman"/>
                <w:sz w:val="24"/>
                <w:szCs w:val="24"/>
              </w:rPr>
              <w:lastRenderedPageBreak/>
              <w:t>(b) modificările să fie controlate și documentate fie în dosarele tehnice, fie în dosarul care însoțește autorizația emisă;</w:t>
            </w:r>
          </w:p>
          <w:p w14:paraId="204944B1" w14:textId="77777777" w:rsidR="00C44379" w:rsidRPr="00BA61C1" w:rsidRDefault="00C44379" w:rsidP="00C44379">
            <w:pPr>
              <w:jc w:val="both"/>
              <w:rPr>
                <w:rFonts w:ascii="Times New Roman" w:hAnsi="Times New Roman" w:cs="Times New Roman"/>
                <w:sz w:val="24"/>
                <w:szCs w:val="24"/>
              </w:rPr>
            </w:pPr>
            <w:r w:rsidRPr="00BA61C1">
              <w:rPr>
                <w:rFonts w:ascii="Times New Roman" w:hAnsi="Times New Roman" w:cs="Times New Roman"/>
                <w:sz w:val="24"/>
                <w:szCs w:val="24"/>
              </w:rPr>
              <w:t>(c) să se mențină actualitatea și exactitatea informațiilor și datelor;</w:t>
            </w:r>
          </w:p>
          <w:p w14:paraId="4D47E8F4" w14:textId="6AC214E2" w:rsidR="00C44379" w:rsidRPr="00BA61C1" w:rsidRDefault="00C44379" w:rsidP="00C44379">
            <w:pPr>
              <w:jc w:val="both"/>
              <w:rPr>
                <w:rFonts w:ascii="Times New Roman" w:hAnsi="Times New Roman" w:cs="Times New Roman"/>
                <w:sz w:val="24"/>
                <w:szCs w:val="24"/>
              </w:rPr>
            </w:pPr>
            <w:r w:rsidRPr="00BA61C1">
              <w:rPr>
                <w:rFonts w:ascii="Times New Roman" w:hAnsi="Times New Roman" w:cs="Times New Roman"/>
                <w:sz w:val="24"/>
                <w:szCs w:val="24"/>
              </w:rPr>
              <w:t>(d) să fie informate părțile relevante cu privire la modificări, după caz;</w:t>
            </w:r>
            <w:bookmarkEnd w:id="9"/>
          </w:p>
        </w:tc>
        <w:tc>
          <w:tcPr>
            <w:tcW w:w="4140" w:type="dxa"/>
          </w:tcPr>
          <w:p w14:paraId="00CF8356" w14:textId="77777777" w:rsidR="00C44379" w:rsidRPr="00BA61C1" w:rsidRDefault="00C44379" w:rsidP="00C44379">
            <w:pPr>
              <w:pStyle w:val="NormalWeb"/>
              <w:ind w:firstLine="0"/>
            </w:pPr>
            <w:r w:rsidRPr="00BA61C1">
              <w:lastRenderedPageBreak/>
              <w:t>3.3. gestionarea configurației - înseamnă un proces organizațional, tehnic și administrativ sistematic pus în aplicare pe durata întregului ciclu de viață al unui vehicul și/sau al unui tip de vehicul pentru a asigura stabilirea și menținerea consecvenței documentației și a trasabilității modificărilor, astfel încât:</w:t>
            </w:r>
          </w:p>
          <w:p w14:paraId="0B360C6A" w14:textId="77777777" w:rsidR="00C44379" w:rsidRPr="00BA61C1" w:rsidRDefault="00C44379" w:rsidP="00C44379">
            <w:pPr>
              <w:pStyle w:val="NormalWeb"/>
              <w:ind w:firstLine="0"/>
            </w:pPr>
            <w:r w:rsidRPr="00BA61C1">
              <w:t>3.3.1. să fie îndeplinite cerințele normelor naționale relevante;</w:t>
            </w:r>
          </w:p>
          <w:p w14:paraId="3386F6EE" w14:textId="77777777" w:rsidR="00C44379" w:rsidRPr="00BA61C1" w:rsidRDefault="00C44379" w:rsidP="00C44379">
            <w:pPr>
              <w:pStyle w:val="NormalWeb"/>
              <w:ind w:firstLine="0"/>
            </w:pPr>
            <w:r w:rsidRPr="00BA61C1">
              <w:lastRenderedPageBreak/>
              <w:t>3.3.2. modificările să fie controlate și documentate fie în dosarele tehnice, fie în dosarul care însoțește admiterea;</w:t>
            </w:r>
          </w:p>
          <w:p w14:paraId="5BBBD9AF" w14:textId="77777777" w:rsidR="00C44379" w:rsidRPr="00BA61C1" w:rsidRDefault="00C44379" w:rsidP="00C44379">
            <w:pPr>
              <w:pStyle w:val="NormalWeb"/>
              <w:ind w:firstLine="0"/>
            </w:pPr>
            <w:r w:rsidRPr="00BA61C1">
              <w:t>3.3.3. să se mențină actualitatea și exactitatea informațiilor și datelor;</w:t>
            </w:r>
          </w:p>
          <w:p w14:paraId="5AC0B0C1" w14:textId="509AE484" w:rsidR="00C44379" w:rsidRPr="00BA61C1" w:rsidRDefault="00C44379" w:rsidP="00C44379">
            <w:pPr>
              <w:pStyle w:val="NormalWeb"/>
              <w:ind w:firstLine="0"/>
            </w:pPr>
            <w:r w:rsidRPr="00BA61C1">
              <w:t>3.3.4. să fie informate părțile relevante cu privire la modificări, după caz;</w:t>
            </w:r>
          </w:p>
        </w:tc>
        <w:tc>
          <w:tcPr>
            <w:tcW w:w="3150" w:type="dxa"/>
          </w:tcPr>
          <w:p w14:paraId="2D49CD55" w14:textId="4A966DD2" w:rsidR="00C44379" w:rsidRPr="00BA61C1" w:rsidRDefault="00C44379" w:rsidP="00C44379">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0356FAF8" w14:textId="07FFF2D9" w:rsidR="00C44379" w:rsidRPr="00BA61C1" w:rsidRDefault="00C44379" w:rsidP="00C44379">
            <w:pPr>
              <w:contextualSpacing/>
              <w:jc w:val="center"/>
              <w:rPr>
                <w:rFonts w:ascii="Times New Roman" w:hAnsi="Times New Roman" w:cs="Times New Roman"/>
                <w:sz w:val="24"/>
                <w:szCs w:val="24"/>
              </w:rPr>
            </w:pPr>
            <w:r w:rsidRPr="00BA61C1">
              <w:rPr>
                <w:rFonts w:ascii="Times New Roman" w:hAnsi="Times New Roman" w:cs="Times New Roman"/>
                <w:sz w:val="24"/>
                <w:szCs w:val="24"/>
              </w:rPr>
              <w:t>-</w:t>
            </w:r>
          </w:p>
        </w:tc>
      </w:tr>
      <w:tr w:rsidR="00F22295" w:rsidRPr="00BA61C1" w14:paraId="29876A47" w14:textId="77777777" w:rsidTr="00C02FCA">
        <w:tc>
          <w:tcPr>
            <w:tcW w:w="4045" w:type="dxa"/>
            <w:gridSpan w:val="2"/>
          </w:tcPr>
          <w:p w14:paraId="707897DD" w14:textId="77777777" w:rsidR="00F22295" w:rsidRPr="00BA61C1" w:rsidRDefault="00F22295" w:rsidP="00C44379">
            <w:pPr>
              <w:jc w:val="both"/>
              <w:rPr>
                <w:rFonts w:ascii="Times New Roman" w:hAnsi="Times New Roman" w:cs="Times New Roman"/>
                <w:sz w:val="24"/>
                <w:szCs w:val="24"/>
              </w:rPr>
            </w:pPr>
            <w:r w:rsidRPr="00BA61C1">
              <w:rPr>
                <w:rFonts w:ascii="Times New Roman" w:hAnsi="Times New Roman" w:cs="Times New Roman"/>
                <w:sz w:val="24"/>
                <w:szCs w:val="24"/>
              </w:rPr>
              <w:t>4. „data primirii cererii” înseamnă:</w:t>
            </w:r>
          </w:p>
          <w:p w14:paraId="45BC8D09" w14:textId="77777777" w:rsidR="00F22295" w:rsidRPr="00BA61C1" w:rsidRDefault="00F22295" w:rsidP="00C44379">
            <w:pPr>
              <w:jc w:val="both"/>
              <w:rPr>
                <w:rFonts w:ascii="Times New Roman" w:hAnsi="Times New Roman" w:cs="Times New Roman"/>
                <w:sz w:val="24"/>
                <w:szCs w:val="24"/>
              </w:rPr>
            </w:pPr>
            <w:bookmarkStart w:id="10" w:name="_Hlk210296038"/>
            <w:r w:rsidRPr="00BA61C1">
              <w:rPr>
                <w:rFonts w:ascii="Times New Roman" w:hAnsi="Times New Roman" w:cs="Times New Roman"/>
                <w:sz w:val="24"/>
                <w:szCs w:val="24"/>
              </w:rPr>
              <w:t>(a) în cazul în care agenția acționează ca entitate de autorizare, prima zi lucrătoare comună agenției și ANS-urilor relevante pentru zona de utilizare vizată după confirmarea de primire a cererii;</w:t>
            </w:r>
          </w:p>
          <w:p w14:paraId="4E2C033D" w14:textId="04B3932C" w:rsidR="00F22295" w:rsidRPr="00BA61C1" w:rsidRDefault="00F22295" w:rsidP="00C44379">
            <w:pPr>
              <w:jc w:val="both"/>
              <w:rPr>
                <w:rFonts w:ascii="Times New Roman" w:hAnsi="Times New Roman" w:cs="Times New Roman"/>
                <w:sz w:val="24"/>
                <w:szCs w:val="24"/>
              </w:rPr>
            </w:pPr>
            <w:r w:rsidRPr="00BA61C1">
              <w:rPr>
                <w:rFonts w:ascii="Times New Roman" w:hAnsi="Times New Roman" w:cs="Times New Roman"/>
                <w:sz w:val="24"/>
                <w:szCs w:val="24"/>
              </w:rPr>
              <w:t>(b) în cazul în care o ANS acționează ca entitate de autorizare, prima zi lucrătoare din statul membru în cauză după confirmarea de primire a cererii;</w:t>
            </w:r>
            <w:bookmarkEnd w:id="10"/>
          </w:p>
        </w:tc>
        <w:tc>
          <w:tcPr>
            <w:tcW w:w="4140" w:type="dxa"/>
          </w:tcPr>
          <w:p w14:paraId="2F773432" w14:textId="7E0E2406" w:rsidR="00AA1724" w:rsidRPr="004E5AD8" w:rsidRDefault="00AA1724" w:rsidP="00AA1724">
            <w:pPr>
              <w:pStyle w:val="NormalWeb"/>
              <w:ind w:firstLine="0"/>
            </w:pPr>
            <w:r w:rsidRPr="004E5AD8">
              <w:t xml:space="preserve">3.4. data primirii cererii – înseamnă: </w:t>
            </w:r>
          </w:p>
          <w:p w14:paraId="0B1A3C3B" w14:textId="77777777" w:rsidR="00AA1724" w:rsidRPr="004E5AD8" w:rsidRDefault="00AA1724" w:rsidP="00AA1724">
            <w:pPr>
              <w:pStyle w:val="NormalWeb"/>
              <w:ind w:firstLine="0"/>
            </w:pPr>
            <w:r w:rsidRPr="004E5AD8">
              <w:t>3.4.1. în cazul în care Agenția Uniunii Europene pentru Căile Ferate (în continuare - Agenția) acționează ca entitate de admitere, prima zi lucrătoare comună Agenției și ANS-urilor relevante pentru zona de utilizare vizată după confirmarea de primire a cererii;</w:t>
            </w:r>
          </w:p>
          <w:p w14:paraId="0985171A" w14:textId="088563A7" w:rsidR="00F22295" w:rsidRPr="00BA61C1" w:rsidRDefault="00AA1724" w:rsidP="00AA1724">
            <w:pPr>
              <w:pStyle w:val="NormalWeb"/>
              <w:ind w:firstLine="0"/>
            </w:pPr>
            <w:r w:rsidRPr="004E5AD8">
              <w:t>3.4.2. în cazul în care o ANS acționează ca entitate de admitere, prima zi lucrătoare a autorității feroviare după confirmarea de primire a cererii;</w:t>
            </w:r>
          </w:p>
        </w:tc>
        <w:tc>
          <w:tcPr>
            <w:tcW w:w="3150" w:type="dxa"/>
          </w:tcPr>
          <w:p w14:paraId="51D3EF0D" w14:textId="619C2F37" w:rsidR="00F22295" w:rsidRPr="00BA61C1" w:rsidRDefault="006F0DAA" w:rsidP="00C44379">
            <w:pPr>
              <w:contextualSpacing/>
              <w:jc w:val="center"/>
              <w:rPr>
                <w:rFonts w:ascii="Times New Roman" w:hAnsi="Times New Roman" w:cs="Times New Roman"/>
                <w:sz w:val="24"/>
                <w:szCs w:val="24"/>
              </w:rPr>
            </w:pPr>
            <w:r>
              <w:rPr>
                <w:rFonts w:ascii="Times New Roman" w:hAnsi="Times New Roman" w:cs="Times New Roman"/>
                <w:sz w:val="24"/>
                <w:szCs w:val="24"/>
              </w:rPr>
              <w:t>C</w:t>
            </w:r>
            <w:r w:rsidR="00F22295" w:rsidRPr="00BA61C1">
              <w:rPr>
                <w:rFonts w:ascii="Times New Roman" w:hAnsi="Times New Roman" w:cs="Times New Roman"/>
                <w:sz w:val="24"/>
                <w:szCs w:val="24"/>
              </w:rPr>
              <w:t>ompatibil</w:t>
            </w:r>
          </w:p>
        </w:tc>
        <w:tc>
          <w:tcPr>
            <w:tcW w:w="3225" w:type="dxa"/>
          </w:tcPr>
          <w:p w14:paraId="4A869ED0" w14:textId="3FCC36CF" w:rsidR="00F22295" w:rsidRPr="00BA61C1" w:rsidRDefault="00F22295" w:rsidP="00C44379">
            <w:pPr>
              <w:contextualSpacing/>
              <w:jc w:val="center"/>
              <w:rPr>
                <w:rFonts w:ascii="Times New Roman" w:hAnsi="Times New Roman" w:cs="Times New Roman"/>
                <w:sz w:val="24"/>
                <w:szCs w:val="24"/>
              </w:rPr>
            </w:pPr>
          </w:p>
        </w:tc>
      </w:tr>
      <w:tr w:rsidR="00A30CE6" w:rsidRPr="00BA61C1" w14:paraId="07096C02" w14:textId="77777777" w:rsidTr="00C02FCA">
        <w:tc>
          <w:tcPr>
            <w:tcW w:w="4045" w:type="dxa"/>
            <w:gridSpan w:val="2"/>
          </w:tcPr>
          <w:p w14:paraId="7409E5D5" w14:textId="7B9269B5" w:rsidR="00A30CE6" w:rsidRPr="00BA61C1" w:rsidRDefault="00A30CE6" w:rsidP="00C44379">
            <w:pPr>
              <w:jc w:val="both"/>
              <w:rPr>
                <w:rFonts w:ascii="Times New Roman" w:hAnsi="Times New Roman" w:cs="Times New Roman"/>
                <w:sz w:val="24"/>
                <w:szCs w:val="24"/>
              </w:rPr>
            </w:pPr>
            <w:r w:rsidRPr="00BA61C1">
              <w:rPr>
                <w:rFonts w:ascii="Times New Roman" w:hAnsi="Times New Roman" w:cs="Times New Roman"/>
                <w:sz w:val="24"/>
                <w:szCs w:val="24"/>
              </w:rPr>
              <w:t>5. „entitate care gestionează modificarea” înseamnă titularul autorizației de tip a vehiculului, deținătorul sau entitatea împuternicită de aceștia.</w:t>
            </w:r>
          </w:p>
        </w:tc>
        <w:tc>
          <w:tcPr>
            <w:tcW w:w="4140" w:type="dxa"/>
          </w:tcPr>
          <w:p w14:paraId="3AC31444" w14:textId="7F4104C3" w:rsidR="00A30CE6" w:rsidRPr="00BA61C1" w:rsidRDefault="004D2FF3" w:rsidP="00C44379">
            <w:pPr>
              <w:pStyle w:val="NormalWeb"/>
              <w:ind w:firstLine="0"/>
            </w:pPr>
            <w:r w:rsidRPr="00BA61C1">
              <w:t>3.5. entitate care gestionează modificarea - înseamnă titularul admiterii de tip a vehiculului, deținătorul sau entitatea împuternicită de aceștia.</w:t>
            </w:r>
          </w:p>
        </w:tc>
        <w:tc>
          <w:tcPr>
            <w:tcW w:w="3150" w:type="dxa"/>
          </w:tcPr>
          <w:p w14:paraId="68ED4027" w14:textId="7C2761CC" w:rsidR="00A30CE6" w:rsidRPr="00BA61C1" w:rsidRDefault="004D2FF3" w:rsidP="00C44379">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0C314FF" w14:textId="77777777" w:rsidR="00A30CE6" w:rsidRPr="00BA61C1" w:rsidRDefault="00A30CE6" w:rsidP="00C44379">
            <w:pPr>
              <w:contextualSpacing/>
              <w:jc w:val="center"/>
              <w:rPr>
                <w:rFonts w:ascii="Times New Roman" w:hAnsi="Times New Roman" w:cs="Times New Roman"/>
                <w:sz w:val="24"/>
                <w:szCs w:val="24"/>
              </w:rPr>
            </w:pPr>
          </w:p>
        </w:tc>
      </w:tr>
      <w:tr w:rsidR="00692FC3" w:rsidRPr="00BA61C1" w14:paraId="32283167" w14:textId="77777777" w:rsidTr="00C02FCA">
        <w:tc>
          <w:tcPr>
            <w:tcW w:w="4045" w:type="dxa"/>
            <w:gridSpan w:val="2"/>
          </w:tcPr>
          <w:p w14:paraId="76ADDE5B" w14:textId="4E0C5587" w:rsidR="00692FC3" w:rsidRPr="00BA61C1" w:rsidRDefault="00692FC3" w:rsidP="00692FC3">
            <w:pPr>
              <w:jc w:val="both"/>
              <w:rPr>
                <w:rFonts w:ascii="Times New Roman" w:hAnsi="Times New Roman" w:cs="Times New Roman"/>
                <w:sz w:val="24"/>
                <w:szCs w:val="24"/>
              </w:rPr>
            </w:pPr>
            <w:r w:rsidRPr="00BA61C1">
              <w:rPr>
                <w:rFonts w:ascii="Times New Roman" w:hAnsi="Times New Roman" w:cs="Times New Roman"/>
                <w:sz w:val="24"/>
                <w:szCs w:val="24"/>
              </w:rPr>
              <w:t>6. „titularul autorizației de tip a vehiculului” înseamnă persoana fizică sau juridică ce a solicitat și a primit autorizația de tip a vehiculului sau succesorul legal al acesteia;</w:t>
            </w:r>
          </w:p>
        </w:tc>
        <w:tc>
          <w:tcPr>
            <w:tcW w:w="4140" w:type="dxa"/>
          </w:tcPr>
          <w:p w14:paraId="073833AF" w14:textId="1C34FE0D" w:rsidR="00692FC3" w:rsidRPr="00BA61C1" w:rsidRDefault="00692FC3" w:rsidP="00692FC3">
            <w:pPr>
              <w:pStyle w:val="NormalWeb"/>
              <w:ind w:firstLine="0"/>
            </w:pPr>
            <w:r w:rsidRPr="00BA61C1">
              <w:t>3.6. titularul admiterii de tip a vehiculului” înseamnă persoana fizică sau juridică ce a solicitat și s-a admis tipul vehiculului sau succesorul legal al acesteia;</w:t>
            </w:r>
          </w:p>
        </w:tc>
        <w:tc>
          <w:tcPr>
            <w:tcW w:w="3150" w:type="dxa"/>
          </w:tcPr>
          <w:p w14:paraId="12238656" w14:textId="5814B636" w:rsidR="00692FC3" w:rsidRPr="00BA61C1" w:rsidRDefault="00692FC3" w:rsidP="00692FC3">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7E548D6" w14:textId="77777777" w:rsidR="00692FC3" w:rsidRPr="00BA61C1" w:rsidRDefault="00692FC3" w:rsidP="00692FC3">
            <w:pPr>
              <w:contextualSpacing/>
              <w:jc w:val="center"/>
              <w:rPr>
                <w:rFonts w:ascii="Times New Roman" w:hAnsi="Times New Roman" w:cs="Times New Roman"/>
                <w:sz w:val="24"/>
                <w:szCs w:val="24"/>
              </w:rPr>
            </w:pPr>
          </w:p>
        </w:tc>
      </w:tr>
      <w:tr w:rsidR="00700DCF" w:rsidRPr="00BA61C1" w14:paraId="663B5556" w14:textId="77777777" w:rsidTr="00C02FCA">
        <w:tc>
          <w:tcPr>
            <w:tcW w:w="4045" w:type="dxa"/>
            <w:gridSpan w:val="2"/>
          </w:tcPr>
          <w:p w14:paraId="4EC54243" w14:textId="6ABE6734" w:rsidR="00700DCF" w:rsidRPr="00BA61C1" w:rsidRDefault="00700DCF" w:rsidP="00700DCF">
            <w:pPr>
              <w:jc w:val="both"/>
              <w:rPr>
                <w:rFonts w:ascii="Times New Roman" w:hAnsi="Times New Roman" w:cs="Times New Roman"/>
                <w:sz w:val="24"/>
                <w:szCs w:val="24"/>
              </w:rPr>
            </w:pPr>
            <w:r w:rsidRPr="00BA61C1">
              <w:rPr>
                <w:rFonts w:ascii="Times New Roman" w:hAnsi="Times New Roman" w:cs="Times New Roman"/>
                <w:sz w:val="24"/>
                <w:szCs w:val="24"/>
              </w:rPr>
              <w:t xml:space="preserve">7. </w:t>
            </w:r>
            <w:bookmarkStart w:id="11" w:name="_Hlk210303201"/>
            <w:r w:rsidRPr="00BA61C1">
              <w:rPr>
                <w:rFonts w:ascii="Times New Roman" w:hAnsi="Times New Roman" w:cs="Times New Roman"/>
                <w:sz w:val="24"/>
                <w:szCs w:val="24"/>
              </w:rPr>
              <w:t xml:space="preserve">„dubiu justificat” înseamnă o problemă clasificată ca fiind de „tip 4” conform </w:t>
            </w:r>
            <w:r w:rsidRPr="007F4C8A">
              <w:rPr>
                <w:rFonts w:ascii="Times New Roman" w:hAnsi="Times New Roman" w:cs="Times New Roman"/>
                <w:sz w:val="24"/>
                <w:szCs w:val="24"/>
              </w:rPr>
              <w:t>articolului 41 alineatul (1) litera (d)</w:t>
            </w:r>
            <w:r w:rsidRPr="00BA61C1">
              <w:rPr>
                <w:rFonts w:ascii="Times New Roman" w:hAnsi="Times New Roman" w:cs="Times New Roman"/>
                <w:sz w:val="24"/>
                <w:szCs w:val="24"/>
              </w:rPr>
              <w:t xml:space="preserve">, cu o justificare și dovezi justificative, semnalată de entitatea de autorizare și/sau de ANS-urile pentru zona de utilizare cu privire la </w:t>
            </w:r>
            <w:r w:rsidRPr="00BA61C1">
              <w:rPr>
                <w:rFonts w:ascii="Times New Roman" w:hAnsi="Times New Roman" w:cs="Times New Roman"/>
                <w:sz w:val="24"/>
                <w:szCs w:val="24"/>
              </w:rPr>
              <w:lastRenderedPageBreak/>
              <w:t>informațiile furnizate de solicitant în cererea sa;</w:t>
            </w:r>
            <w:bookmarkEnd w:id="11"/>
          </w:p>
        </w:tc>
        <w:tc>
          <w:tcPr>
            <w:tcW w:w="4140" w:type="dxa"/>
          </w:tcPr>
          <w:p w14:paraId="008BECB8" w14:textId="747E8356" w:rsidR="00700DCF" w:rsidRPr="00BA61C1" w:rsidRDefault="00700DCF" w:rsidP="00700DCF">
            <w:pPr>
              <w:pStyle w:val="NormalWeb"/>
              <w:ind w:firstLine="0"/>
            </w:pPr>
            <w:r w:rsidRPr="00BA61C1">
              <w:lastRenderedPageBreak/>
              <w:t xml:space="preserve">3.7. </w:t>
            </w:r>
            <w:r w:rsidR="0040214E" w:rsidRPr="0040214E">
              <w:t>dubiu justificat - înseamnă o problemă clasificată ca fiind de „tip 4” conform subpunctului 1</w:t>
            </w:r>
            <w:r w:rsidR="000A1F8B">
              <w:t>09</w:t>
            </w:r>
            <w:r w:rsidR="0040214E" w:rsidRPr="0040214E">
              <w:t xml:space="preserve">.4, cu o justificare și dovezi justificative, semnalată de entitatea de admitere și/sau de ANS pentru zona de utilizare pentru </w:t>
            </w:r>
            <w:r w:rsidR="0040214E" w:rsidRPr="0040214E">
              <w:lastRenderedPageBreak/>
              <w:t>zona de utilizare cu privire la informațiile furnizate de solicitant în cererea sa;</w:t>
            </w:r>
          </w:p>
        </w:tc>
        <w:tc>
          <w:tcPr>
            <w:tcW w:w="3150" w:type="dxa"/>
          </w:tcPr>
          <w:p w14:paraId="1305034C" w14:textId="30212614" w:rsidR="00700DCF" w:rsidRPr="00BA61C1" w:rsidRDefault="00700DCF" w:rsidP="00700DCF">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425C33C8" w14:textId="77777777" w:rsidR="00700DCF" w:rsidRPr="00BA61C1" w:rsidRDefault="00700DCF" w:rsidP="00700DCF">
            <w:pPr>
              <w:contextualSpacing/>
              <w:jc w:val="center"/>
              <w:rPr>
                <w:rFonts w:ascii="Times New Roman" w:hAnsi="Times New Roman" w:cs="Times New Roman"/>
                <w:sz w:val="24"/>
                <w:szCs w:val="24"/>
              </w:rPr>
            </w:pPr>
          </w:p>
        </w:tc>
      </w:tr>
      <w:tr w:rsidR="00DA43CC" w:rsidRPr="00BA61C1" w14:paraId="448417D3" w14:textId="77777777" w:rsidTr="00C02FCA">
        <w:tc>
          <w:tcPr>
            <w:tcW w:w="4045" w:type="dxa"/>
            <w:gridSpan w:val="2"/>
          </w:tcPr>
          <w:p w14:paraId="3B4A3036" w14:textId="391871CE" w:rsidR="00DA43CC" w:rsidRPr="00BA61C1" w:rsidRDefault="00DA43CC"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8. </w:t>
            </w:r>
            <w:bookmarkStart w:id="12" w:name="_Hlk210303359"/>
            <w:r w:rsidRPr="00BA61C1">
              <w:rPr>
                <w:rFonts w:ascii="Times New Roman" w:hAnsi="Times New Roman" w:cs="Times New Roman"/>
                <w:sz w:val="24"/>
                <w:szCs w:val="24"/>
              </w:rPr>
              <w:t>„autoritate națională de siguranță pentru zona de utilizare” sau „ANS pentru zona de utilizare” înseamnă autoritatea națională de siguranță atunci când îndeplinește una sau mai multe dintre următoarele sarcini:</w:t>
            </w:r>
            <w:bookmarkEnd w:id="12"/>
          </w:p>
        </w:tc>
        <w:tc>
          <w:tcPr>
            <w:tcW w:w="4140" w:type="dxa"/>
          </w:tcPr>
          <w:p w14:paraId="28285A6A" w14:textId="1359E239" w:rsidR="00DA43CC" w:rsidRPr="00BA61C1" w:rsidRDefault="00DA43CC" w:rsidP="00DA43CC">
            <w:pPr>
              <w:pStyle w:val="NormalWeb"/>
              <w:ind w:firstLine="0"/>
            </w:pPr>
            <w:r w:rsidRPr="00BA61C1">
              <w:t xml:space="preserve">3.8. autoritate națională de siguranță - înseamnă autoritatea </w:t>
            </w:r>
            <w:r w:rsidR="00CE4710" w:rsidRPr="00CE4710">
              <w:t>de siguranță, fiind Agenția Feroviară, care</w:t>
            </w:r>
            <w:r w:rsidRPr="00BA61C1">
              <w:t xml:space="preserve"> îndeplinește una sau mai multe dintre următoarele sarcini:</w:t>
            </w:r>
          </w:p>
        </w:tc>
        <w:tc>
          <w:tcPr>
            <w:tcW w:w="3150" w:type="dxa"/>
          </w:tcPr>
          <w:p w14:paraId="2F216355" w14:textId="2B147188" w:rsidR="00DA43CC" w:rsidRPr="00BA61C1" w:rsidRDefault="00DA43CC"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EEC9104" w14:textId="77777777" w:rsidR="00DA43CC" w:rsidRPr="00BA61C1" w:rsidRDefault="00DA43CC" w:rsidP="00DA43CC">
            <w:pPr>
              <w:contextualSpacing/>
              <w:jc w:val="center"/>
              <w:rPr>
                <w:rFonts w:ascii="Times New Roman" w:hAnsi="Times New Roman" w:cs="Times New Roman"/>
                <w:sz w:val="24"/>
                <w:szCs w:val="24"/>
              </w:rPr>
            </w:pPr>
          </w:p>
        </w:tc>
      </w:tr>
      <w:tr w:rsidR="00DA43CC" w:rsidRPr="00BA61C1" w14:paraId="1331A311" w14:textId="77777777" w:rsidTr="00C02FCA">
        <w:tc>
          <w:tcPr>
            <w:tcW w:w="4045" w:type="dxa"/>
            <w:gridSpan w:val="2"/>
          </w:tcPr>
          <w:p w14:paraId="758ECD66" w14:textId="629865F1" w:rsidR="00DA43CC" w:rsidRPr="00BA61C1" w:rsidRDefault="00F345AE" w:rsidP="00DA43CC">
            <w:pPr>
              <w:jc w:val="both"/>
              <w:rPr>
                <w:rFonts w:ascii="Times New Roman" w:hAnsi="Times New Roman" w:cs="Times New Roman"/>
                <w:sz w:val="24"/>
                <w:szCs w:val="24"/>
              </w:rPr>
            </w:pPr>
            <w:bookmarkStart w:id="13" w:name="_Hlk210303456"/>
            <w:r w:rsidRPr="00BA61C1">
              <w:rPr>
                <w:rFonts w:ascii="Times New Roman" w:hAnsi="Times New Roman" w:cs="Times New Roman"/>
                <w:sz w:val="24"/>
                <w:szCs w:val="24"/>
              </w:rPr>
              <w:t>(a) desfășoară evaluările menționate la articolul 21 alineatul (5) litera (b) din Directiva (UE) 2016/797;</w:t>
            </w:r>
            <w:bookmarkEnd w:id="13"/>
          </w:p>
        </w:tc>
        <w:tc>
          <w:tcPr>
            <w:tcW w:w="4140" w:type="dxa"/>
          </w:tcPr>
          <w:p w14:paraId="026AAEC8" w14:textId="2AE5034F" w:rsidR="00DA43CC" w:rsidRPr="00BA61C1" w:rsidRDefault="00F345AE" w:rsidP="00DA43CC">
            <w:pPr>
              <w:pStyle w:val="NormalWeb"/>
              <w:ind w:firstLine="0"/>
            </w:pPr>
            <w:r w:rsidRPr="00BA61C1">
              <w:t>3.8.1. desfășoară evaluările menționate la punctul 87 din Regulamentul de interoperabilitate a sistemului feroviar;</w:t>
            </w:r>
          </w:p>
        </w:tc>
        <w:tc>
          <w:tcPr>
            <w:tcW w:w="3150" w:type="dxa"/>
          </w:tcPr>
          <w:p w14:paraId="51BFD159" w14:textId="17B093CE" w:rsidR="00DA43CC" w:rsidRPr="00BA61C1" w:rsidRDefault="00F345AE"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6CF20FF" w14:textId="77777777" w:rsidR="00DA43CC" w:rsidRPr="00BA61C1" w:rsidRDefault="00DA43CC" w:rsidP="00DA43CC">
            <w:pPr>
              <w:contextualSpacing/>
              <w:jc w:val="center"/>
              <w:rPr>
                <w:rFonts w:ascii="Times New Roman" w:hAnsi="Times New Roman" w:cs="Times New Roman"/>
                <w:sz w:val="24"/>
                <w:szCs w:val="24"/>
              </w:rPr>
            </w:pPr>
          </w:p>
        </w:tc>
      </w:tr>
      <w:tr w:rsidR="00F345AE" w:rsidRPr="00BA61C1" w14:paraId="49E8A9A5" w14:textId="77777777" w:rsidTr="00C02FCA">
        <w:tc>
          <w:tcPr>
            <w:tcW w:w="4045" w:type="dxa"/>
            <w:gridSpan w:val="2"/>
          </w:tcPr>
          <w:p w14:paraId="46A91DA6" w14:textId="1720D697" w:rsidR="00F345AE" w:rsidRPr="00BA61C1" w:rsidRDefault="006A1FC3"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4" w:name="_Hlk210304128"/>
            <w:r w:rsidRPr="00BA61C1">
              <w:rPr>
                <w:rFonts w:ascii="Times New Roman" w:hAnsi="Times New Roman" w:cs="Times New Roman"/>
                <w:sz w:val="24"/>
                <w:szCs w:val="24"/>
              </w:rPr>
              <w:t>asigură consultările prevăzute la articolul 21 alineatul (8) din Directiva (UE) 2016/797;</w:t>
            </w:r>
            <w:bookmarkEnd w:id="14"/>
          </w:p>
        </w:tc>
        <w:tc>
          <w:tcPr>
            <w:tcW w:w="4140" w:type="dxa"/>
          </w:tcPr>
          <w:p w14:paraId="60E3514E" w14:textId="05B120F6" w:rsidR="00F345AE" w:rsidRPr="00BA61C1" w:rsidRDefault="006A1FC3" w:rsidP="00DA43CC">
            <w:pPr>
              <w:pStyle w:val="NormalWeb"/>
              <w:ind w:firstLine="0"/>
            </w:pPr>
            <w:r w:rsidRPr="00BA61C1">
              <w:t>3.8.2. asigură consultările prevăzute la punctul 90 din Regulamentul de interoperabilitate a sistemului feroviar;</w:t>
            </w:r>
          </w:p>
        </w:tc>
        <w:tc>
          <w:tcPr>
            <w:tcW w:w="3150" w:type="dxa"/>
          </w:tcPr>
          <w:p w14:paraId="0BB2FBAD" w14:textId="73BF45F5" w:rsidR="00F345AE" w:rsidRPr="00BA61C1" w:rsidRDefault="006A1FC3"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C6DC342" w14:textId="77777777" w:rsidR="00F345AE" w:rsidRPr="00BA61C1" w:rsidRDefault="00F345AE" w:rsidP="00DA43CC">
            <w:pPr>
              <w:contextualSpacing/>
              <w:jc w:val="center"/>
              <w:rPr>
                <w:rFonts w:ascii="Times New Roman" w:hAnsi="Times New Roman" w:cs="Times New Roman"/>
                <w:sz w:val="24"/>
                <w:szCs w:val="24"/>
              </w:rPr>
            </w:pPr>
          </w:p>
        </w:tc>
      </w:tr>
      <w:tr w:rsidR="006A1FC3" w:rsidRPr="00BA61C1" w14:paraId="1FCD8507" w14:textId="77777777" w:rsidTr="00C02FCA">
        <w:tc>
          <w:tcPr>
            <w:tcW w:w="4045" w:type="dxa"/>
            <w:gridSpan w:val="2"/>
          </w:tcPr>
          <w:p w14:paraId="0140ADF7" w14:textId="239566F1" w:rsidR="006A1FC3" w:rsidRPr="00BA61C1" w:rsidRDefault="00453197"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15" w:name="_Hlk210304530"/>
            <w:r w:rsidRPr="00BA61C1">
              <w:rPr>
                <w:rFonts w:ascii="Times New Roman" w:hAnsi="Times New Roman" w:cs="Times New Roman"/>
                <w:sz w:val="24"/>
                <w:szCs w:val="24"/>
              </w:rPr>
              <w:t>emite autorizațiile temporare, atunci când sunt necesare, pentru utilizarea vehiculului în vederea realizării de teste pe rețea și ia măsuri pentru a asigura faptul că testele pe rețea pot fi efectuate astfel cum este prevăzut la articolul 21 alineatul (3) din Directiva (UE) 2016/797;</w:t>
            </w:r>
            <w:bookmarkEnd w:id="15"/>
          </w:p>
        </w:tc>
        <w:tc>
          <w:tcPr>
            <w:tcW w:w="4140" w:type="dxa"/>
          </w:tcPr>
          <w:p w14:paraId="295E8BDD" w14:textId="08096291" w:rsidR="006A1FC3" w:rsidRPr="00BA61C1" w:rsidRDefault="002D0829" w:rsidP="00DA43CC">
            <w:pPr>
              <w:pStyle w:val="NormalWeb"/>
              <w:ind w:firstLine="0"/>
            </w:pPr>
            <w:r w:rsidRPr="00BA61C1">
              <w:t>3.8.3. admite temporar, atunci când sunt necesare, pentru utilizarea vehiculului în vederea realizării de teste pe rețea și ia măsuri pentru a asigura faptul că testele pe rețea pot fi efectuate astfel cum este prevăzut la punctul 85 din Regulamentul de interoperabilitate a sistemului feroviar;</w:t>
            </w:r>
          </w:p>
        </w:tc>
        <w:tc>
          <w:tcPr>
            <w:tcW w:w="3150" w:type="dxa"/>
          </w:tcPr>
          <w:p w14:paraId="2B285A6E" w14:textId="6CCEBB47" w:rsidR="006A1FC3" w:rsidRPr="00BA61C1" w:rsidRDefault="002D0829"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621F555" w14:textId="77777777" w:rsidR="006A1FC3" w:rsidRPr="00BA61C1" w:rsidRDefault="006A1FC3" w:rsidP="00DA43CC">
            <w:pPr>
              <w:contextualSpacing/>
              <w:jc w:val="center"/>
              <w:rPr>
                <w:rFonts w:ascii="Times New Roman" w:hAnsi="Times New Roman" w:cs="Times New Roman"/>
                <w:sz w:val="24"/>
                <w:szCs w:val="24"/>
              </w:rPr>
            </w:pPr>
          </w:p>
        </w:tc>
      </w:tr>
      <w:tr w:rsidR="002D0829" w:rsidRPr="00BA61C1" w14:paraId="515D697E" w14:textId="77777777" w:rsidTr="00C02FCA">
        <w:tc>
          <w:tcPr>
            <w:tcW w:w="4045" w:type="dxa"/>
            <w:gridSpan w:val="2"/>
          </w:tcPr>
          <w:p w14:paraId="682C362B" w14:textId="579AA16D" w:rsidR="002D0829" w:rsidRPr="00BA61C1" w:rsidRDefault="00EC29C9"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9. </w:t>
            </w:r>
            <w:bookmarkStart w:id="16" w:name="_Hlk210304932"/>
            <w:r w:rsidRPr="00BA61C1">
              <w:rPr>
                <w:rFonts w:ascii="Times New Roman" w:hAnsi="Times New Roman" w:cs="Times New Roman"/>
                <w:sz w:val="24"/>
                <w:szCs w:val="24"/>
              </w:rPr>
              <w:t>„implicare prealabilă” înseamnă o etapă procedurală care precedă depunerea unei cereri de autorizație, desfășurată la cererea solicitantului;</w:t>
            </w:r>
            <w:bookmarkEnd w:id="16"/>
          </w:p>
        </w:tc>
        <w:tc>
          <w:tcPr>
            <w:tcW w:w="4140" w:type="dxa"/>
          </w:tcPr>
          <w:p w14:paraId="032709D5" w14:textId="5E6B179D" w:rsidR="002D0829" w:rsidRPr="00BA61C1" w:rsidRDefault="00EC29C9" w:rsidP="00DA43CC">
            <w:pPr>
              <w:pStyle w:val="NormalWeb"/>
              <w:ind w:firstLine="0"/>
            </w:pPr>
            <w:r w:rsidRPr="00BA61C1">
              <w:t>3.9. implicare prealabilă - înseamnă o etapă procedurală care precedă depunerea unei cereri de admitere, desfășurată la cererea solicitantului;</w:t>
            </w:r>
          </w:p>
        </w:tc>
        <w:tc>
          <w:tcPr>
            <w:tcW w:w="3150" w:type="dxa"/>
          </w:tcPr>
          <w:p w14:paraId="0BB0EDAC" w14:textId="2BAF2E15" w:rsidR="002D0829" w:rsidRPr="00BA61C1" w:rsidRDefault="00EC29C9"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D9AA94B" w14:textId="77777777" w:rsidR="002D0829" w:rsidRPr="00BA61C1" w:rsidRDefault="002D0829" w:rsidP="00DA43CC">
            <w:pPr>
              <w:contextualSpacing/>
              <w:jc w:val="center"/>
              <w:rPr>
                <w:rFonts w:ascii="Times New Roman" w:hAnsi="Times New Roman" w:cs="Times New Roman"/>
                <w:sz w:val="24"/>
                <w:szCs w:val="24"/>
              </w:rPr>
            </w:pPr>
          </w:p>
        </w:tc>
      </w:tr>
      <w:tr w:rsidR="00EC29C9" w:rsidRPr="00BA61C1" w14:paraId="288D6A43" w14:textId="77777777" w:rsidTr="00C02FCA">
        <w:tc>
          <w:tcPr>
            <w:tcW w:w="4045" w:type="dxa"/>
            <w:gridSpan w:val="2"/>
          </w:tcPr>
          <w:p w14:paraId="268E8D02" w14:textId="1B8E0F89" w:rsidR="00EC29C9" w:rsidRPr="00BA61C1" w:rsidRDefault="00003C7F"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10. </w:t>
            </w:r>
            <w:bookmarkStart w:id="17" w:name="_Hlk210305020"/>
            <w:r w:rsidRPr="00BA61C1">
              <w:rPr>
                <w:rFonts w:ascii="Times New Roman" w:hAnsi="Times New Roman" w:cs="Times New Roman"/>
                <w:sz w:val="24"/>
                <w:szCs w:val="24"/>
              </w:rPr>
              <w:t xml:space="preserve">„situație de referință pentru implicarea prealabilă” </w:t>
            </w:r>
            <w:bookmarkStart w:id="18" w:name="_Hlk216085729"/>
            <w:r w:rsidRPr="00BA61C1">
              <w:rPr>
                <w:rFonts w:ascii="Times New Roman" w:hAnsi="Times New Roman" w:cs="Times New Roman"/>
                <w:sz w:val="24"/>
                <w:szCs w:val="24"/>
              </w:rPr>
              <w:t>înseamnă opinia entității de autorizare și a ANS</w:t>
            </w:r>
            <w:bookmarkEnd w:id="18"/>
            <w:r w:rsidRPr="00BA61C1">
              <w:rPr>
                <w:rFonts w:ascii="Times New Roman" w:hAnsi="Times New Roman" w:cs="Times New Roman"/>
                <w:sz w:val="24"/>
                <w:szCs w:val="24"/>
              </w:rPr>
              <w:t>-urilor pentru zona de utilizare relevante cu privire la dosarul de implicare prealabilă;</w:t>
            </w:r>
            <w:bookmarkEnd w:id="17"/>
          </w:p>
        </w:tc>
        <w:tc>
          <w:tcPr>
            <w:tcW w:w="4140" w:type="dxa"/>
          </w:tcPr>
          <w:p w14:paraId="45C44544" w14:textId="0221F4A3" w:rsidR="00EC29C9" w:rsidRPr="00BA61C1" w:rsidRDefault="00003C7F" w:rsidP="00DA43CC">
            <w:pPr>
              <w:pStyle w:val="NormalWeb"/>
              <w:ind w:firstLine="0"/>
            </w:pPr>
            <w:r w:rsidRPr="00BA61C1">
              <w:t>3.10. situație de referință pentru implicarea prealabilă - înseamnă opinia entității de admitere</w:t>
            </w:r>
            <w:r w:rsidR="00083E25">
              <w:t xml:space="preserve"> </w:t>
            </w:r>
            <w:r w:rsidR="00083E25" w:rsidRPr="004E5AD8">
              <w:t>și a ANS</w:t>
            </w:r>
            <w:r w:rsidRPr="00BA61C1">
              <w:t xml:space="preserve"> pentru zona de utilizare relevante cu privire la dosarul de implicare prealabilă;</w:t>
            </w:r>
          </w:p>
        </w:tc>
        <w:tc>
          <w:tcPr>
            <w:tcW w:w="3150" w:type="dxa"/>
          </w:tcPr>
          <w:p w14:paraId="15A21CBE" w14:textId="0D1D5AAC" w:rsidR="00EC29C9" w:rsidRPr="00BA61C1" w:rsidRDefault="00003C7F"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735731A" w14:textId="77777777" w:rsidR="00EC29C9" w:rsidRPr="00BA61C1" w:rsidRDefault="00EC29C9" w:rsidP="00DA43CC">
            <w:pPr>
              <w:contextualSpacing/>
              <w:jc w:val="center"/>
              <w:rPr>
                <w:rFonts w:ascii="Times New Roman" w:hAnsi="Times New Roman" w:cs="Times New Roman"/>
                <w:sz w:val="24"/>
                <w:szCs w:val="24"/>
              </w:rPr>
            </w:pPr>
          </w:p>
        </w:tc>
      </w:tr>
      <w:tr w:rsidR="00003C7F" w:rsidRPr="00BA61C1" w14:paraId="58ADAF34" w14:textId="77777777" w:rsidTr="00C02FCA">
        <w:tc>
          <w:tcPr>
            <w:tcW w:w="4045" w:type="dxa"/>
            <w:gridSpan w:val="2"/>
          </w:tcPr>
          <w:p w14:paraId="2A3960A4" w14:textId="68C660BF" w:rsidR="00003C7F" w:rsidRPr="00BA61C1" w:rsidRDefault="005775D3"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11. </w:t>
            </w:r>
            <w:bookmarkStart w:id="19" w:name="_Hlk210305095"/>
            <w:r w:rsidRPr="00BA61C1">
              <w:rPr>
                <w:rFonts w:ascii="Times New Roman" w:hAnsi="Times New Roman" w:cs="Times New Roman"/>
                <w:sz w:val="24"/>
                <w:szCs w:val="24"/>
              </w:rPr>
              <w:t xml:space="preserve">„capturarea cerințelor” înseamnă procesul de identificare, de alocare, de punere în aplicare și de validare a cerințelor, care este desfășurat de solicitant pentru a asigura respectarea </w:t>
            </w:r>
            <w:r w:rsidRPr="00BA61C1">
              <w:rPr>
                <w:rFonts w:ascii="Times New Roman" w:hAnsi="Times New Roman" w:cs="Times New Roman"/>
                <w:sz w:val="24"/>
                <w:szCs w:val="24"/>
              </w:rPr>
              <w:lastRenderedPageBreak/>
              <w:t>cerințelor relevante de la nivelul Uniunii și de la nivel național. Capturarea cerințelor poate fi integrată în procesele de dezvoltare a produselor</w:t>
            </w:r>
            <w:bookmarkEnd w:id="19"/>
            <w:r w:rsidRPr="00BA61C1">
              <w:rPr>
                <w:rFonts w:ascii="Times New Roman" w:hAnsi="Times New Roman" w:cs="Times New Roman"/>
                <w:sz w:val="24"/>
                <w:szCs w:val="24"/>
              </w:rPr>
              <w:t>;</w:t>
            </w:r>
          </w:p>
        </w:tc>
        <w:tc>
          <w:tcPr>
            <w:tcW w:w="4140" w:type="dxa"/>
          </w:tcPr>
          <w:p w14:paraId="763D38F5" w14:textId="420E93E7" w:rsidR="00003C7F" w:rsidRPr="00BA61C1" w:rsidRDefault="005775D3" w:rsidP="00DA43CC">
            <w:pPr>
              <w:pStyle w:val="NormalWeb"/>
              <w:ind w:firstLine="0"/>
            </w:pPr>
            <w:r w:rsidRPr="00BA61C1">
              <w:lastRenderedPageBreak/>
              <w:t xml:space="preserve">3.11. capturarea cerințelor - înseamnă procesul de identificare, de alocare, de punere în aplicare și de validare a cerințelor, care este desfășurat de solicitant pentru a asigura respectarea </w:t>
            </w:r>
            <w:r w:rsidRPr="00BA61C1">
              <w:lastRenderedPageBreak/>
              <w:t>cerințelor relevante. Capturarea cerințelor poate fi integrată în procesele de dezvoltare a produselor;</w:t>
            </w:r>
          </w:p>
        </w:tc>
        <w:tc>
          <w:tcPr>
            <w:tcW w:w="3150" w:type="dxa"/>
          </w:tcPr>
          <w:p w14:paraId="25BF16DA" w14:textId="52D1383E" w:rsidR="00003C7F" w:rsidRPr="00BA61C1" w:rsidRDefault="005775D3"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2EDC68D0" w14:textId="77777777" w:rsidR="00003C7F" w:rsidRPr="00BA61C1" w:rsidRDefault="00003C7F" w:rsidP="00DA43CC">
            <w:pPr>
              <w:contextualSpacing/>
              <w:jc w:val="center"/>
              <w:rPr>
                <w:rFonts w:ascii="Times New Roman" w:hAnsi="Times New Roman" w:cs="Times New Roman"/>
                <w:sz w:val="24"/>
                <w:szCs w:val="24"/>
              </w:rPr>
            </w:pPr>
          </w:p>
        </w:tc>
      </w:tr>
      <w:tr w:rsidR="005775D3" w:rsidRPr="00BA61C1" w14:paraId="17EFE8BD" w14:textId="77777777" w:rsidTr="00C02FCA">
        <w:tc>
          <w:tcPr>
            <w:tcW w:w="4045" w:type="dxa"/>
            <w:gridSpan w:val="2"/>
          </w:tcPr>
          <w:p w14:paraId="3746985B" w14:textId="1F0CF748" w:rsidR="005775D3" w:rsidRPr="00BA61C1" w:rsidRDefault="00CF59A7"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12. </w:t>
            </w:r>
            <w:bookmarkStart w:id="20" w:name="_Hlk210305192"/>
            <w:r w:rsidRPr="00BA61C1">
              <w:rPr>
                <w:rFonts w:ascii="Times New Roman" w:hAnsi="Times New Roman" w:cs="Times New Roman"/>
                <w:sz w:val="24"/>
                <w:szCs w:val="24"/>
              </w:rPr>
              <w:t>„integrare în siguranță” înseamnă îndeplinirea cerințelor esențiale cu privire la siguranță, astfel cum sunt specificate în anexa III la Directiva (UE) 2016/797, atunci când se combină piese într-un ansamblu integral, cum ar fi un vehicul sau un subsistem, precum și între vehicul și rețea, în ceea ce privește compatibilitatea tehnică;</w:t>
            </w:r>
            <w:bookmarkEnd w:id="20"/>
          </w:p>
        </w:tc>
        <w:tc>
          <w:tcPr>
            <w:tcW w:w="4140" w:type="dxa"/>
          </w:tcPr>
          <w:p w14:paraId="2A4FB0B4" w14:textId="335555B3" w:rsidR="005775D3" w:rsidRPr="00BA61C1" w:rsidRDefault="00427460" w:rsidP="00DA43CC">
            <w:pPr>
              <w:pStyle w:val="NormalWeb"/>
              <w:ind w:firstLine="0"/>
            </w:pPr>
            <w:r w:rsidRPr="00BA61C1">
              <w:t>3.12. integrare în siguranță - înseamnă îndeplinirea cerințelor esențiale cu privire la siguranță, astfel cum sunt specificate în anexa nr. 3 la Regulamentul de interoperabilitate a sistemului feroviar, atunci când se combină piese într-un ansamblu integral, cum ar fi un vehicul sau un subsistem, precum și între vehicul și rețea, în ceea ce privește compatibilitatea tehnică;</w:t>
            </w:r>
          </w:p>
        </w:tc>
        <w:tc>
          <w:tcPr>
            <w:tcW w:w="3150" w:type="dxa"/>
          </w:tcPr>
          <w:p w14:paraId="4E3AB478" w14:textId="6813530B" w:rsidR="005775D3" w:rsidRPr="00BA61C1" w:rsidRDefault="00427460"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D2A3995" w14:textId="77777777" w:rsidR="005775D3" w:rsidRPr="00BA61C1" w:rsidRDefault="005775D3" w:rsidP="00DA43CC">
            <w:pPr>
              <w:contextualSpacing/>
              <w:jc w:val="center"/>
              <w:rPr>
                <w:rFonts w:ascii="Times New Roman" w:hAnsi="Times New Roman" w:cs="Times New Roman"/>
                <w:sz w:val="24"/>
                <w:szCs w:val="24"/>
              </w:rPr>
            </w:pPr>
          </w:p>
        </w:tc>
      </w:tr>
      <w:tr w:rsidR="00427460" w:rsidRPr="00BA61C1" w14:paraId="2928FDA1" w14:textId="77777777" w:rsidTr="00C02FCA">
        <w:tc>
          <w:tcPr>
            <w:tcW w:w="4045" w:type="dxa"/>
            <w:gridSpan w:val="2"/>
          </w:tcPr>
          <w:p w14:paraId="2B2DE032" w14:textId="598E73E3" w:rsidR="00427460" w:rsidRPr="00BA61C1" w:rsidRDefault="002E71BD"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13. </w:t>
            </w:r>
            <w:bookmarkStart w:id="21" w:name="_Hlk210305323"/>
            <w:r w:rsidRPr="00BA61C1">
              <w:rPr>
                <w:rFonts w:ascii="Times New Roman" w:hAnsi="Times New Roman" w:cs="Times New Roman"/>
                <w:sz w:val="24"/>
                <w:szCs w:val="24"/>
              </w:rPr>
              <w:t>„variantă a tipului de vehicul” înseamnă o opțiune pentru configurarea unui tip de vehicul, care este stabilită în timpul primei autorizări a unui tip de vehicul în conformitate cu articolul 24 alineatul (1), sau modificări în cadrul unui tip de vehicul existent pe durata ciclului său de viață, care necesită o nouă autorizare a tipului de vehicul în conformitate cu articolul 24 alineatul (1) și cu articolul 21 alineatul (12) din Directiva (UE) 2016/797;</w:t>
            </w:r>
            <w:bookmarkEnd w:id="21"/>
          </w:p>
        </w:tc>
        <w:tc>
          <w:tcPr>
            <w:tcW w:w="4140" w:type="dxa"/>
          </w:tcPr>
          <w:p w14:paraId="19FEB2D6" w14:textId="5CFDCE70" w:rsidR="00427460" w:rsidRPr="00BA61C1" w:rsidRDefault="002E71BD" w:rsidP="00DA43CC">
            <w:pPr>
              <w:pStyle w:val="NormalWeb"/>
              <w:ind w:firstLine="0"/>
            </w:pPr>
            <w:r w:rsidRPr="00BA61C1">
              <w:t xml:space="preserve">variantă a tipului de vehicul - înseamnă o opțiune pentru configurarea unui tip de vehicul, care este stabilită în timpul primei admiteri a unui tip de vehicul în conformitate cu </w:t>
            </w:r>
            <w:r w:rsidR="0035403F" w:rsidRPr="0035403F">
              <w:t>punctul 60</w:t>
            </w:r>
            <w:r w:rsidRPr="00BA61C1">
              <w:t>, sau modificări în cadrul unui tip de vehicul existent pe durata ciclului său de viață, care necesită o nouă admitere a tipului de vehicul în conformitate cu punctul 100 și cu punctul 93 din Regulamentul de interoperabilitate a sistemului feroviar;</w:t>
            </w:r>
          </w:p>
        </w:tc>
        <w:tc>
          <w:tcPr>
            <w:tcW w:w="3150" w:type="dxa"/>
          </w:tcPr>
          <w:p w14:paraId="5B1F78F5" w14:textId="23583C32" w:rsidR="00427460" w:rsidRPr="00BA61C1" w:rsidRDefault="002E71BD"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1703834" w14:textId="77777777" w:rsidR="00427460" w:rsidRPr="00BA61C1" w:rsidRDefault="00427460" w:rsidP="00DA43CC">
            <w:pPr>
              <w:contextualSpacing/>
              <w:jc w:val="center"/>
              <w:rPr>
                <w:rFonts w:ascii="Times New Roman" w:hAnsi="Times New Roman" w:cs="Times New Roman"/>
                <w:sz w:val="24"/>
                <w:szCs w:val="24"/>
              </w:rPr>
            </w:pPr>
          </w:p>
        </w:tc>
      </w:tr>
      <w:tr w:rsidR="00234835" w:rsidRPr="00BA61C1" w14:paraId="7B4CFC8E" w14:textId="77777777" w:rsidTr="00C02FCA">
        <w:tc>
          <w:tcPr>
            <w:tcW w:w="4045" w:type="dxa"/>
            <w:gridSpan w:val="2"/>
          </w:tcPr>
          <w:p w14:paraId="6EA09D71" w14:textId="07DEA183" w:rsidR="00234835" w:rsidRPr="00BA61C1" w:rsidRDefault="00234835" w:rsidP="00DA43CC">
            <w:pPr>
              <w:jc w:val="both"/>
              <w:rPr>
                <w:rFonts w:ascii="Times New Roman" w:hAnsi="Times New Roman" w:cs="Times New Roman"/>
                <w:sz w:val="24"/>
                <w:szCs w:val="24"/>
              </w:rPr>
            </w:pPr>
            <w:r w:rsidRPr="00BA61C1">
              <w:rPr>
                <w:rFonts w:ascii="Times New Roman" w:hAnsi="Times New Roman" w:cs="Times New Roman"/>
                <w:sz w:val="24"/>
                <w:szCs w:val="24"/>
              </w:rPr>
              <w:t>14. „</w:t>
            </w:r>
            <w:bookmarkStart w:id="22" w:name="_Hlk210311857"/>
            <w:r w:rsidRPr="00BA61C1">
              <w:rPr>
                <w:rFonts w:ascii="Times New Roman" w:hAnsi="Times New Roman" w:cs="Times New Roman"/>
                <w:sz w:val="24"/>
                <w:szCs w:val="24"/>
              </w:rPr>
              <w:t xml:space="preserve">versiune a tipului de vehicul” înseamnă o opțiune pentru configurarea unui tip de vehicul sau a unei variante a unui tip de vehicul ori a unor modificări în cadrul unui tip sau al unei variante de tip existent(e) pe durata ciclului său de viață, care a fost creată pentru a reflecta modificările aduse caracteristicilor de proiectare de bază ce nu necesită o nouă autorizare a tipului de vehicul în conformitate cu articolul 24 alineatul (1) </w:t>
            </w:r>
            <w:r w:rsidRPr="00BA61C1">
              <w:rPr>
                <w:rFonts w:ascii="Times New Roman" w:hAnsi="Times New Roman" w:cs="Times New Roman"/>
                <w:sz w:val="24"/>
                <w:szCs w:val="24"/>
              </w:rPr>
              <w:lastRenderedPageBreak/>
              <w:t>și cu articolul 21 alineatul (12) din Directiva (UE) 2016/797;</w:t>
            </w:r>
            <w:bookmarkEnd w:id="22"/>
          </w:p>
        </w:tc>
        <w:tc>
          <w:tcPr>
            <w:tcW w:w="4140" w:type="dxa"/>
          </w:tcPr>
          <w:p w14:paraId="22C4E659" w14:textId="132A8464" w:rsidR="00234835" w:rsidRPr="00BA61C1" w:rsidRDefault="00CF0879" w:rsidP="00DA43CC">
            <w:pPr>
              <w:pStyle w:val="NormalWeb"/>
              <w:ind w:firstLine="0"/>
            </w:pPr>
            <w:r w:rsidRPr="00BA61C1">
              <w:lastRenderedPageBreak/>
              <w:t xml:space="preserve">3.14. versiune a tipului de vehicul - înseamnă o opțiune pentru configurarea unui tip de vehicul sau a unei variante a unui tip de vehicul ori a unor modificări în cadrul unui tip sau al unei variante de tip existent(e) pe durata ciclului său de viață, care a fost creată pentru a reflecta modificările aduse caracteristicilor de proiectare de bază ce nu necesită o nouă autorizare a tipului de vehicul în conformitate cu punctele 100 și 93 din </w:t>
            </w:r>
            <w:r w:rsidRPr="00BA61C1">
              <w:lastRenderedPageBreak/>
              <w:t>Regulamentul de interoperabilitate a sistemului feroviar;</w:t>
            </w:r>
          </w:p>
        </w:tc>
        <w:tc>
          <w:tcPr>
            <w:tcW w:w="3150" w:type="dxa"/>
          </w:tcPr>
          <w:p w14:paraId="76C5A631" w14:textId="1C509917" w:rsidR="00234835" w:rsidRPr="00BA61C1" w:rsidRDefault="00CF0879"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1785990B" w14:textId="77777777" w:rsidR="00234835" w:rsidRPr="00BA61C1" w:rsidRDefault="00234835" w:rsidP="00DA43CC">
            <w:pPr>
              <w:contextualSpacing/>
              <w:jc w:val="center"/>
              <w:rPr>
                <w:rFonts w:ascii="Times New Roman" w:hAnsi="Times New Roman" w:cs="Times New Roman"/>
                <w:sz w:val="24"/>
                <w:szCs w:val="24"/>
              </w:rPr>
            </w:pPr>
          </w:p>
        </w:tc>
      </w:tr>
      <w:tr w:rsidR="00CF0879" w:rsidRPr="00BA61C1" w14:paraId="738B6C42" w14:textId="77777777" w:rsidTr="00C02FCA">
        <w:tc>
          <w:tcPr>
            <w:tcW w:w="4045" w:type="dxa"/>
            <w:gridSpan w:val="2"/>
          </w:tcPr>
          <w:p w14:paraId="3A6A4A04" w14:textId="5029D073" w:rsidR="00CF0879" w:rsidRPr="00BA61C1" w:rsidRDefault="00A23816"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15. </w:t>
            </w:r>
            <w:bookmarkStart w:id="23" w:name="_Hlk210312207"/>
            <w:r w:rsidRPr="00BA61C1">
              <w:rPr>
                <w:rFonts w:ascii="Times New Roman" w:hAnsi="Times New Roman" w:cs="Times New Roman"/>
                <w:sz w:val="24"/>
                <w:szCs w:val="24"/>
              </w:rPr>
              <w:t>„autorizație de introducere pe piață a vehiculului” înseamnă decizia emisă de entitatea de autorizare pe baza unei asigurări rezonabile că solicitantul și entitățile implicate în proiectarea, producția, verificarea și validarea vehiculului și-au îndeplinit obligațiile și responsabilitățile respective pentru asigurarea conformității cu cerințele esențiale ale legislației aplicabile sau pentru asigurarea conformității cu tipul autorizat care permite introducerea pe piață a vehiculului și utilizarea acestuia în condiții de siguranță în zona de utilizare conform condițiilor de utilizare și altor restricții, după caz, prevăzute în autorizația vehiculului și în autorizația de tip a vehiculului;</w:t>
            </w:r>
            <w:bookmarkEnd w:id="23"/>
          </w:p>
        </w:tc>
        <w:tc>
          <w:tcPr>
            <w:tcW w:w="4140" w:type="dxa"/>
          </w:tcPr>
          <w:p w14:paraId="1AA642DD" w14:textId="6CE1D951" w:rsidR="00CF0879" w:rsidRPr="00BA61C1" w:rsidRDefault="00121341" w:rsidP="00DA43CC">
            <w:pPr>
              <w:pStyle w:val="NormalWeb"/>
              <w:ind w:firstLine="0"/>
            </w:pPr>
            <w:r w:rsidRPr="00BA61C1">
              <w:t>3.15. admitere de introducere pe piață a vehiculului - înseamnă decizia emisă de autoritatea feroviară pe baza unei asigurări rezonabile că solicitantul și entitățile implicate în proiectarea, producția, verificarea și validarea vehiculului și-au îndeplinit obligațiile și responsabilitățile respective pentru asigurarea conformității cu cerințele esențiale ale legislației aplicabile sau pentru asigurarea conformității cu tipul admis care permite introducerea pe piață a vehiculului și utilizarea acestuia în condiții de siguranță în zona de utilizare conform condițiilor de utilizare și altor restricții, după caz, prevăzute în admiterea vehiculului și în admiterea de tip a vehiculului;</w:t>
            </w:r>
          </w:p>
        </w:tc>
        <w:tc>
          <w:tcPr>
            <w:tcW w:w="3150" w:type="dxa"/>
          </w:tcPr>
          <w:p w14:paraId="775FCFBB" w14:textId="74FABC22" w:rsidR="00CF0879" w:rsidRPr="00BA61C1" w:rsidRDefault="00121341"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1B122A9" w14:textId="77777777" w:rsidR="00CF0879" w:rsidRPr="00BA61C1" w:rsidRDefault="00CF0879" w:rsidP="00DA43CC">
            <w:pPr>
              <w:contextualSpacing/>
              <w:jc w:val="center"/>
              <w:rPr>
                <w:rFonts w:ascii="Times New Roman" w:hAnsi="Times New Roman" w:cs="Times New Roman"/>
                <w:sz w:val="24"/>
                <w:szCs w:val="24"/>
              </w:rPr>
            </w:pPr>
          </w:p>
        </w:tc>
      </w:tr>
      <w:tr w:rsidR="00121341" w:rsidRPr="00BA61C1" w14:paraId="392F5C8E" w14:textId="77777777" w:rsidTr="00C02FCA">
        <w:tc>
          <w:tcPr>
            <w:tcW w:w="4045" w:type="dxa"/>
            <w:gridSpan w:val="2"/>
          </w:tcPr>
          <w:p w14:paraId="3634E19F" w14:textId="5E69CAE8" w:rsidR="00121341" w:rsidRPr="00BA61C1" w:rsidRDefault="00760C56"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16. „autorizația de tip a vehiculului” înseamnă decizia emisă de entitatea de autorizare pe baza unei asigurări rezonabile că solicitantul și entitățile implicate în proiectarea, producția, verificarea și validarea tipului de vehicul și-au îndeplinit obligațiile și responsabilitățile pentru asigurarea conformității cu cerințele esențiale ale legislației aplicabile care permit ca un vehicul produs conform acestui proiect să fie introdus pe piață și să fie utilizat în condiții de siguranță în zona de utilizare a tipului de vehicul conform condițiilor de utilizare a vehiculului și altor restricții, după caz, prevăzute în autorizația de tip a vehiculului, care </w:t>
            </w:r>
            <w:r w:rsidRPr="00BA61C1">
              <w:rPr>
                <w:rFonts w:ascii="Times New Roman" w:hAnsi="Times New Roman" w:cs="Times New Roman"/>
                <w:sz w:val="24"/>
                <w:szCs w:val="24"/>
              </w:rPr>
              <w:lastRenderedPageBreak/>
              <w:t>trebuie aplicate tuturor vehiculelor autorizate în conformitate cu acest tip;</w:t>
            </w:r>
          </w:p>
        </w:tc>
        <w:tc>
          <w:tcPr>
            <w:tcW w:w="4140" w:type="dxa"/>
          </w:tcPr>
          <w:p w14:paraId="25C0691B" w14:textId="0E856F38" w:rsidR="00121341" w:rsidRPr="00BA61C1" w:rsidRDefault="00760C56" w:rsidP="00DA43CC">
            <w:pPr>
              <w:pStyle w:val="NormalWeb"/>
              <w:ind w:firstLine="0"/>
            </w:pPr>
            <w:r w:rsidRPr="00BA61C1">
              <w:lastRenderedPageBreak/>
              <w:t xml:space="preserve">3.16. admiterea de tip a vehiculului - înseamnă decizia emisă de autoritatea feroviară pe baza unei asigurări rezonabile că solicitantul și entitățile implicate în proiectarea, producția, verificarea și validarea tipului de vehicul și-au îndeplinit obligațiile și responsabilitățile pentru asigurarea conformității cu cerințele esențiale ale legislației aplicabile care permit ca un vehicul produs conform acestui proiect să fie introdus pe piață și să fie utilizat în condiții de siguranță în zona de utilizare a tipului de vehicul conform condițiilor de utilizare a vehiculului și altor restricții, după caz, prevăzute în admiterea de tip a vehiculului, care </w:t>
            </w:r>
            <w:r w:rsidRPr="00BA61C1">
              <w:lastRenderedPageBreak/>
              <w:t>trebuie aplicate tuturor vehiculelor admise în conformitate cu acest tip;</w:t>
            </w:r>
          </w:p>
        </w:tc>
        <w:tc>
          <w:tcPr>
            <w:tcW w:w="3150" w:type="dxa"/>
          </w:tcPr>
          <w:p w14:paraId="618CEA34" w14:textId="3E196A34" w:rsidR="00121341" w:rsidRPr="00BA61C1" w:rsidRDefault="00760C56"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7601ABF9" w14:textId="77777777" w:rsidR="00121341" w:rsidRPr="00BA61C1" w:rsidRDefault="00121341" w:rsidP="00DA43CC">
            <w:pPr>
              <w:contextualSpacing/>
              <w:jc w:val="center"/>
              <w:rPr>
                <w:rFonts w:ascii="Times New Roman" w:hAnsi="Times New Roman" w:cs="Times New Roman"/>
                <w:sz w:val="24"/>
                <w:szCs w:val="24"/>
              </w:rPr>
            </w:pPr>
          </w:p>
        </w:tc>
      </w:tr>
      <w:tr w:rsidR="00760C56" w:rsidRPr="00BA61C1" w14:paraId="551D17FB" w14:textId="77777777" w:rsidTr="00C02FCA">
        <w:tc>
          <w:tcPr>
            <w:tcW w:w="4045" w:type="dxa"/>
            <w:gridSpan w:val="2"/>
          </w:tcPr>
          <w:p w14:paraId="2C52F197" w14:textId="4841DBAE" w:rsidR="00760C56" w:rsidRPr="00BA61C1" w:rsidRDefault="00B235EF" w:rsidP="00DA43CC">
            <w:pPr>
              <w:jc w:val="both"/>
              <w:rPr>
                <w:rFonts w:ascii="Times New Roman" w:hAnsi="Times New Roman" w:cs="Times New Roman"/>
                <w:sz w:val="24"/>
                <w:szCs w:val="24"/>
              </w:rPr>
            </w:pPr>
            <w:r w:rsidRPr="00BA61C1">
              <w:rPr>
                <w:rFonts w:ascii="Times New Roman" w:hAnsi="Times New Roman" w:cs="Times New Roman"/>
                <w:sz w:val="24"/>
                <w:szCs w:val="24"/>
              </w:rPr>
              <w:t>17. „data relevantă” înseamnă 16 iunie 2019 în ceea ce privește statele membre care nu au notificat agenției și Comisiei, în conformitate cu articolul 57 alineatul (2) din Directiva (UE) 2016/797, faptul că au prelungit perioada de transpunere a directivei respective. Ea înseamnă 16 iunie 2020 în ceea ce privește statele membre care, în conformitate cu articolul 57 alineatul (2) din Directiva (UE) 2016/797, au notificat agenției și Comisiei faptul că au prelungit perioada de transpunere a directivei respective, dar nu au transmis agenției și Comisiei o notificare în conformitate cu articolul 57 alineatul (2a) din Directiva (UE) 2016/797. Ea înseamnă 31 octombrie 2020 în ceea ce privește statele membre care, în conformitate cu articolul 57 alineatul (2a) din Directiva (UE) 2016/797, au notificat agenției și Comisiei faptul că au prelungit în continuare perioada de transpunere a directivei respective.</w:t>
            </w:r>
          </w:p>
        </w:tc>
        <w:tc>
          <w:tcPr>
            <w:tcW w:w="4140" w:type="dxa"/>
          </w:tcPr>
          <w:p w14:paraId="050B04A1" w14:textId="0368BF9E" w:rsidR="00760C56" w:rsidRPr="00BA61C1" w:rsidRDefault="00B235EF" w:rsidP="00B235EF">
            <w:pPr>
              <w:pStyle w:val="NormalWeb"/>
              <w:ind w:firstLine="0"/>
              <w:jc w:val="center"/>
            </w:pPr>
            <w:r w:rsidRPr="00BA61C1">
              <w:t>-</w:t>
            </w:r>
          </w:p>
        </w:tc>
        <w:tc>
          <w:tcPr>
            <w:tcW w:w="3150" w:type="dxa"/>
          </w:tcPr>
          <w:p w14:paraId="12BD3A25" w14:textId="1A9D2A5E" w:rsidR="00760C56" w:rsidRPr="00BA61C1" w:rsidRDefault="00B235EF"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Norme UE neaplicabile</w:t>
            </w:r>
          </w:p>
        </w:tc>
        <w:tc>
          <w:tcPr>
            <w:tcW w:w="3225" w:type="dxa"/>
          </w:tcPr>
          <w:p w14:paraId="006C4844" w14:textId="77777777" w:rsidR="00760C56" w:rsidRPr="00BA61C1" w:rsidRDefault="00760C56" w:rsidP="00DA43CC">
            <w:pPr>
              <w:contextualSpacing/>
              <w:jc w:val="center"/>
              <w:rPr>
                <w:rFonts w:ascii="Times New Roman" w:hAnsi="Times New Roman" w:cs="Times New Roman"/>
                <w:sz w:val="24"/>
                <w:szCs w:val="24"/>
              </w:rPr>
            </w:pPr>
          </w:p>
        </w:tc>
      </w:tr>
      <w:tr w:rsidR="00B235EF" w:rsidRPr="00BA61C1" w14:paraId="5CAB97B5" w14:textId="77777777" w:rsidTr="00C02FCA">
        <w:tc>
          <w:tcPr>
            <w:tcW w:w="4045" w:type="dxa"/>
            <w:gridSpan w:val="2"/>
          </w:tcPr>
          <w:p w14:paraId="42594B06" w14:textId="77777777" w:rsidR="00B235EF" w:rsidRPr="00BA61C1" w:rsidRDefault="00500A5C"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3</w:t>
            </w:r>
          </w:p>
          <w:p w14:paraId="754EBA3B" w14:textId="716812F6" w:rsidR="00500A5C" w:rsidRPr="00BA61C1" w:rsidRDefault="00500A5C"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Responsabilitățile solicitantului</w:t>
            </w:r>
          </w:p>
          <w:p w14:paraId="191BA735" w14:textId="5B903C76" w:rsidR="00500A5C" w:rsidRPr="00BA61C1" w:rsidRDefault="00500A5C" w:rsidP="00DA43CC">
            <w:pPr>
              <w:jc w:val="both"/>
              <w:rPr>
                <w:rFonts w:ascii="Times New Roman" w:hAnsi="Times New Roman" w:cs="Times New Roman"/>
                <w:sz w:val="24"/>
                <w:szCs w:val="24"/>
              </w:rPr>
            </w:pPr>
            <w:bookmarkStart w:id="24" w:name="_Hlk210312970"/>
            <w:r w:rsidRPr="00BA61C1">
              <w:rPr>
                <w:rFonts w:ascii="Times New Roman" w:hAnsi="Times New Roman" w:cs="Times New Roman"/>
                <w:sz w:val="24"/>
                <w:szCs w:val="24"/>
              </w:rPr>
              <w:t>Solicitantul depune cererea de autorizație de tip a vehiculului și/sau de autorizație de introducere pe piață a vehiculului în conformitate cu dispozițiile prezentului regulament.</w:t>
            </w:r>
            <w:bookmarkEnd w:id="24"/>
          </w:p>
        </w:tc>
        <w:tc>
          <w:tcPr>
            <w:tcW w:w="4140" w:type="dxa"/>
          </w:tcPr>
          <w:p w14:paraId="54EA4BD5" w14:textId="4F14E1F6" w:rsidR="00B235EF" w:rsidRPr="00BA61C1" w:rsidRDefault="00500A5C" w:rsidP="00500A5C">
            <w:pPr>
              <w:pStyle w:val="NormalWeb"/>
              <w:ind w:firstLine="0"/>
            </w:pPr>
            <w:r w:rsidRPr="00BA61C1">
              <w:t>Solicitantul depune cererea de admitere de tip a vehiculului și/sau de admitere de introducere pe piață a vehiculului în conformitate cu cadrul normativ.</w:t>
            </w:r>
          </w:p>
        </w:tc>
        <w:tc>
          <w:tcPr>
            <w:tcW w:w="3150" w:type="dxa"/>
          </w:tcPr>
          <w:p w14:paraId="3B6C1155" w14:textId="6949B6DE" w:rsidR="00B235EF" w:rsidRPr="00BA61C1" w:rsidRDefault="00500A5C"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BE1B362" w14:textId="77777777" w:rsidR="00B235EF" w:rsidRPr="00BA61C1" w:rsidRDefault="00B235EF" w:rsidP="00DA43CC">
            <w:pPr>
              <w:contextualSpacing/>
              <w:jc w:val="center"/>
              <w:rPr>
                <w:rFonts w:ascii="Times New Roman" w:hAnsi="Times New Roman" w:cs="Times New Roman"/>
                <w:sz w:val="24"/>
                <w:szCs w:val="24"/>
              </w:rPr>
            </w:pPr>
          </w:p>
        </w:tc>
      </w:tr>
      <w:tr w:rsidR="00500A5C" w:rsidRPr="00BA61C1" w14:paraId="3A2870B2" w14:textId="77777777" w:rsidTr="00C02FCA">
        <w:tc>
          <w:tcPr>
            <w:tcW w:w="4045" w:type="dxa"/>
            <w:gridSpan w:val="2"/>
          </w:tcPr>
          <w:p w14:paraId="12BF7FD8" w14:textId="25A90C90" w:rsidR="00500A5C" w:rsidRPr="00BA61C1" w:rsidRDefault="000B3220" w:rsidP="00DA43CC">
            <w:pPr>
              <w:jc w:val="both"/>
              <w:rPr>
                <w:rFonts w:ascii="Times New Roman" w:hAnsi="Times New Roman" w:cs="Times New Roman"/>
                <w:sz w:val="24"/>
                <w:szCs w:val="24"/>
              </w:rPr>
            </w:pPr>
            <w:bookmarkStart w:id="25" w:name="_Hlk210313251"/>
            <w:r w:rsidRPr="00BA61C1">
              <w:rPr>
                <w:rFonts w:ascii="Times New Roman" w:hAnsi="Times New Roman" w:cs="Times New Roman"/>
                <w:sz w:val="24"/>
                <w:szCs w:val="24"/>
              </w:rPr>
              <w:t xml:space="preserve">Solicitantul este cel care deține responsabilitatea de a se asigura că sunt identificate și îndeplinite cerințele relevante din legislația aplicabilă atunci </w:t>
            </w:r>
            <w:r w:rsidRPr="00BA61C1">
              <w:rPr>
                <w:rFonts w:ascii="Times New Roman" w:hAnsi="Times New Roman" w:cs="Times New Roman"/>
                <w:sz w:val="24"/>
                <w:szCs w:val="24"/>
              </w:rPr>
              <w:lastRenderedPageBreak/>
              <w:t>când își depune cererea de autorizație de tip a vehiculului și/sau de autorizație de introducere pe piață a vehiculului.</w:t>
            </w:r>
            <w:bookmarkEnd w:id="25"/>
          </w:p>
        </w:tc>
        <w:tc>
          <w:tcPr>
            <w:tcW w:w="4140" w:type="dxa"/>
          </w:tcPr>
          <w:p w14:paraId="57983984" w14:textId="6A359649" w:rsidR="00500A5C" w:rsidRPr="00BA61C1" w:rsidRDefault="000B3220" w:rsidP="00500A5C">
            <w:pPr>
              <w:pStyle w:val="NormalWeb"/>
              <w:ind w:firstLine="0"/>
            </w:pPr>
            <w:r w:rsidRPr="00BA61C1">
              <w:lastRenderedPageBreak/>
              <w:t xml:space="preserve">5. Solicitantul este cel care deține responsabilitatea de a se asigura că sunt identificate și îndeplinite cerințele relevante din legislația aplicabilă atunci </w:t>
            </w:r>
            <w:r w:rsidRPr="00BA61C1">
              <w:lastRenderedPageBreak/>
              <w:t>când își depune cererea de admitere de tip a vehiculului și/sau de admitere de introducere pe piață a vehiculului.</w:t>
            </w:r>
          </w:p>
        </w:tc>
        <w:tc>
          <w:tcPr>
            <w:tcW w:w="3150" w:type="dxa"/>
          </w:tcPr>
          <w:p w14:paraId="05E351B3" w14:textId="5D122EF9" w:rsidR="00500A5C" w:rsidRPr="00BA61C1" w:rsidRDefault="000B3220"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7CC20435" w14:textId="77777777" w:rsidR="00500A5C" w:rsidRPr="00BA61C1" w:rsidRDefault="00500A5C" w:rsidP="00DA43CC">
            <w:pPr>
              <w:contextualSpacing/>
              <w:jc w:val="center"/>
              <w:rPr>
                <w:rFonts w:ascii="Times New Roman" w:hAnsi="Times New Roman" w:cs="Times New Roman"/>
                <w:sz w:val="24"/>
                <w:szCs w:val="24"/>
              </w:rPr>
            </w:pPr>
          </w:p>
        </w:tc>
      </w:tr>
      <w:tr w:rsidR="000B3220" w:rsidRPr="00BA61C1" w14:paraId="7C114190" w14:textId="77777777" w:rsidTr="00C02FCA">
        <w:tc>
          <w:tcPr>
            <w:tcW w:w="4045" w:type="dxa"/>
            <w:gridSpan w:val="2"/>
          </w:tcPr>
          <w:p w14:paraId="63791DC6" w14:textId="77777777" w:rsidR="000B3220" w:rsidRPr="00BA61C1" w:rsidRDefault="00E26EAE"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4</w:t>
            </w:r>
          </w:p>
          <w:p w14:paraId="71120AC7" w14:textId="5CE87688" w:rsidR="00E26EAE" w:rsidRPr="00BA61C1" w:rsidRDefault="00E26EAE"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Responsabilitățile entității de autorizare</w:t>
            </w:r>
          </w:p>
          <w:p w14:paraId="18B6578E" w14:textId="67184F22" w:rsidR="00E26EAE" w:rsidRPr="00BA61C1" w:rsidRDefault="00E26EAE"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26" w:name="_Hlk210313428"/>
            <w:r w:rsidRPr="00BA61C1">
              <w:rPr>
                <w:rFonts w:ascii="Times New Roman" w:hAnsi="Times New Roman" w:cs="Times New Roman"/>
                <w:sz w:val="24"/>
                <w:szCs w:val="24"/>
              </w:rPr>
              <w:t>Entitatea de autorizare emite autorizații de tip ale vehiculelor și/sau autorizații de introducere pe piață a vehiculelor („autorizațiile”) în conformitate cu articolele 21, 24 și 25 din Directiva (UE) 2016/797 și cu dispozițiile prezentului regulament.</w:t>
            </w:r>
            <w:bookmarkEnd w:id="26"/>
          </w:p>
        </w:tc>
        <w:tc>
          <w:tcPr>
            <w:tcW w:w="4140" w:type="dxa"/>
          </w:tcPr>
          <w:p w14:paraId="264998D6" w14:textId="2CFA552B" w:rsidR="000B3220" w:rsidRPr="00BA61C1" w:rsidRDefault="00E26EAE" w:rsidP="00500A5C">
            <w:pPr>
              <w:pStyle w:val="NormalWeb"/>
              <w:ind w:firstLine="0"/>
            </w:pPr>
            <w:r w:rsidRPr="00BA61C1">
              <w:t xml:space="preserve">6. Autoritatea </w:t>
            </w:r>
            <w:r w:rsidR="00F151EC">
              <w:t>de admitere</w:t>
            </w:r>
            <w:r w:rsidRPr="00BA61C1">
              <w:t xml:space="preserve"> admite tipul vehiculelor și/sau admite introducerea pe piață a vehiculelor  în conformitate cu art. 104 din Codul transportului feroviar nr. 19/2022 și punctele 83-96 și 100-107 Regulamentul de interoperabilitate a sistemului feroviar.</w:t>
            </w:r>
          </w:p>
        </w:tc>
        <w:tc>
          <w:tcPr>
            <w:tcW w:w="3150" w:type="dxa"/>
          </w:tcPr>
          <w:p w14:paraId="707910B2" w14:textId="43C2260C" w:rsidR="000B3220" w:rsidRPr="00BA61C1" w:rsidRDefault="00E26EAE"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F827D63" w14:textId="77777777" w:rsidR="000B3220" w:rsidRPr="00BA61C1" w:rsidRDefault="000B3220" w:rsidP="00DA43CC">
            <w:pPr>
              <w:contextualSpacing/>
              <w:jc w:val="center"/>
              <w:rPr>
                <w:rFonts w:ascii="Times New Roman" w:hAnsi="Times New Roman" w:cs="Times New Roman"/>
                <w:sz w:val="24"/>
                <w:szCs w:val="24"/>
              </w:rPr>
            </w:pPr>
          </w:p>
        </w:tc>
      </w:tr>
      <w:tr w:rsidR="00E26EAE" w:rsidRPr="00BA61C1" w14:paraId="6E723B4A" w14:textId="77777777" w:rsidTr="00C02FCA">
        <w:tc>
          <w:tcPr>
            <w:tcW w:w="4045" w:type="dxa"/>
            <w:gridSpan w:val="2"/>
          </w:tcPr>
          <w:p w14:paraId="55E023CE" w14:textId="77777777" w:rsidR="00E26EAE" w:rsidRPr="00BA61C1" w:rsidRDefault="00A346C4"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27" w:name="_Hlk210313766"/>
            <w:r w:rsidRPr="00BA61C1">
              <w:rPr>
                <w:rFonts w:ascii="Times New Roman" w:hAnsi="Times New Roman" w:cs="Times New Roman"/>
                <w:sz w:val="24"/>
                <w:szCs w:val="24"/>
              </w:rPr>
              <w:t>În scopul emiterii sau refuzului de a emite o autorizație, entitatea de autorizare:</w:t>
            </w:r>
            <w:bookmarkEnd w:id="27"/>
          </w:p>
          <w:p w14:paraId="07E71859" w14:textId="77777777" w:rsidR="00A346C4" w:rsidRPr="00BA61C1" w:rsidRDefault="00A346C4"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28" w:name="_Hlk210313811"/>
            <w:r w:rsidRPr="00BA61C1">
              <w:rPr>
                <w:rFonts w:ascii="Times New Roman" w:hAnsi="Times New Roman" w:cs="Times New Roman"/>
                <w:sz w:val="24"/>
                <w:szCs w:val="24"/>
              </w:rPr>
              <w:t>coordonează repartizarea sarcinilor către părțile relevante și instituirea de modalități de coordonare între acestea;</w:t>
            </w:r>
            <w:bookmarkEnd w:id="28"/>
          </w:p>
          <w:p w14:paraId="69288925" w14:textId="77777777" w:rsidR="00A346C4" w:rsidRPr="00BA61C1" w:rsidRDefault="00A346C4"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29" w:name="_Hlk210313828"/>
            <w:r w:rsidRPr="00BA61C1">
              <w:rPr>
                <w:rFonts w:ascii="Times New Roman" w:hAnsi="Times New Roman" w:cs="Times New Roman"/>
                <w:sz w:val="24"/>
                <w:szCs w:val="24"/>
              </w:rPr>
              <w:t>efectuează o evaluare a dosarului cererii pentru a obține asigurarea rezonabilă că tipul de vehicul și/sau vehiculul este în conformitate cu legile aplicabile;</w:t>
            </w:r>
            <w:bookmarkEnd w:id="29"/>
          </w:p>
          <w:p w14:paraId="70402F08" w14:textId="26F59359" w:rsidR="00A346C4" w:rsidRPr="00BA61C1" w:rsidRDefault="00A346C4"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30" w:name="_Hlk210313852"/>
            <w:r w:rsidRPr="00BA61C1">
              <w:rPr>
                <w:rFonts w:ascii="Times New Roman" w:hAnsi="Times New Roman" w:cs="Times New Roman"/>
                <w:sz w:val="24"/>
                <w:szCs w:val="24"/>
              </w:rPr>
              <w:t>compilează orice documente justificative, rezultatele tuturor evaluărilor relevante și motivele documentate care stau la baza deciziei sale de a emite sau de a refuza emiterea autorizației, în conformitate cu prezentul regulament</w:t>
            </w:r>
            <w:bookmarkEnd w:id="30"/>
            <w:r w:rsidRPr="00BA61C1">
              <w:rPr>
                <w:rFonts w:ascii="Times New Roman" w:hAnsi="Times New Roman" w:cs="Times New Roman"/>
                <w:sz w:val="24"/>
                <w:szCs w:val="24"/>
              </w:rPr>
              <w:t>.</w:t>
            </w:r>
          </w:p>
        </w:tc>
        <w:tc>
          <w:tcPr>
            <w:tcW w:w="4140" w:type="dxa"/>
          </w:tcPr>
          <w:p w14:paraId="13B280AF" w14:textId="77777777" w:rsidR="00A346C4" w:rsidRPr="00BA61C1" w:rsidRDefault="00A346C4" w:rsidP="00A346C4">
            <w:pPr>
              <w:pStyle w:val="NormalWeb"/>
              <w:ind w:firstLine="0"/>
            </w:pPr>
            <w:r w:rsidRPr="00BA61C1">
              <w:t>7. În scopul admiterii, entitatea de admitere:</w:t>
            </w:r>
          </w:p>
          <w:p w14:paraId="41FF851A" w14:textId="77777777" w:rsidR="00A346C4" w:rsidRPr="00BA61C1" w:rsidRDefault="00A346C4" w:rsidP="00A346C4">
            <w:pPr>
              <w:pStyle w:val="NormalWeb"/>
              <w:ind w:firstLine="0"/>
            </w:pPr>
            <w:r w:rsidRPr="00BA61C1">
              <w:t>7.1. coordonează repartizarea sarcinilor către părțile relevante și instituirea de modalități de coordonare între acestea;</w:t>
            </w:r>
          </w:p>
          <w:p w14:paraId="02A213E3" w14:textId="77777777" w:rsidR="00A346C4" w:rsidRPr="00BA61C1" w:rsidRDefault="00A346C4" w:rsidP="00A346C4">
            <w:pPr>
              <w:pStyle w:val="NormalWeb"/>
              <w:ind w:firstLine="0"/>
            </w:pPr>
            <w:r w:rsidRPr="00BA61C1">
              <w:t>7.2. efectuează o evaluare a dosarului cererii pentru a obține asigurarea rezonabilă că tipul de vehicul și/sau vehiculul este în conformitate cu legile aplicabile;</w:t>
            </w:r>
          </w:p>
          <w:p w14:paraId="69594522" w14:textId="1EE18BFC" w:rsidR="00E26EAE" w:rsidRPr="00BA61C1" w:rsidRDefault="00A346C4" w:rsidP="00A346C4">
            <w:pPr>
              <w:pStyle w:val="NormalWeb"/>
              <w:ind w:firstLine="0"/>
            </w:pPr>
            <w:r w:rsidRPr="00BA61C1">
              <w:t>7.3. compilează orice documente justificative, rezultatele tuturor evaluărilor relevante și motivele documentate care stau la baza deciziei admitere sau de a refuza admiterea, în conformitate cu prezentele Modalități.</w:t>
            </w:r>
          </w:p>
        </w:tc>
        <w:tc>
          <w:tcPr>
            <w:tcW w:w="3150" w:type="dxa"/>
          </w:tcPr>
          <w:p w14:paraId="20BE13AD" w14:textId="768AB5C2" w:rsidR="00E26EAE" w:rsidRPr="00BA61C1" w:rsidRDefault="00A346C4"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705A406" w14:textId="77777777" w:rsidR="00E26EAE" w:rsidRPr="00BA61C1" w:rsidRDefault="00E26EAE" w:rsidP="00DA43CC">
            <w:pPr>
              <w:contextualSpacing/>
              <w:jc w:val="center"/>
              <w:rPr>
                <w:rFonts w:ascii="Times New Roman" w:hAnsi="Times New Roman" w:cs="Times New Roman"/>
                <w:sz w:val="24"/>
                <w:szCs w:val="24"/>
              </w:rPr>
            </w:pPr>
          </w:p>
        </w:tc>
      </w:tr>
      <w:tr w:rsidR="00A346C4" w:rsidRPr="00BA61C1" w14:paraId="744291B5" w14:textId="77777777" w:rsidTr="00C02FCA">
        <w:tc>
          <w:tcPr>
            <w:tcW w:w="4045" w:type="dxa"/>
            <w:gridSpan w:val="2"/>
          </w:tcPr>
          <w:p w14:paraId="3EBB8D50" w14:textId="0D1C3B05" w:rsidR="00A346C4" w:rsidRPr="00BA61C1" w:rsidRDefault="00D84FE0"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31" w:name="_Hlk210314202"/>
            <w:r w:rsidRPr="00BA61C1">
              <w:rPr>
                <w:rFonts w:ascii="Times New Roman" w:hAnsi="Times New Roman" w:cs="Times New Roman"/>
                <w:sz w:val="24"/>
                <w:szCs w:val="24"/>
              </w:rPr>
              <w:t>În cazul în care agenția este entitatea de autorizare, ea coordonează activitățile ANS-urilor pentru zona de utilizare legate de autorizația de tip a vehiculului și/sau de autorizația de introducere pe piață a vehiculului.</w:t>
            </w:r>
            <w:bookmarkEnd w:id="31"/>
          </w:p>
        </w:tc>
        <w:tc>
          <w:tcPr>
            <w:tcW w:w="4140" w:type="dxa"/>
          </w:tcPr>
          <w:p w14:paraId="3C29154C" w14:textId="3D9C908E" w:rsidR="00A346C4" w:rsidRPr="00BA61C1" w:rsidRDefault="00C51787" w:rsidP="00C51787">
            <w:pPr>
              <w:pStyle w:val="NormalWeb"/>
              <w:ind w:firstLine="0"/>
            </w:pPr>
            <w:r>
              <w:t xml:space="preserve">7.4. </w:t>
            </w:r>
            <w:r w:rsidRPr="00C51787">
              <w:t>În cazul în care Agenția este entitatea de admitere, ea coordonează activitățile ANS pentru zona de utilizare legate de admiterea de tip a vehiculului și/sau de admitere de introducere pe piață a vehiculului.</w:t>
            </w:r>
          </w:p>
        </w:tc>
        <w:tc>
          <w:tcPr>
            <w:tcW w:w="3150" w:type="dxa"/>
          </w:tcPr>
          <w:p w14:paraId="0F22D948" w14:textId="43866DC0" w:rsidR="00A346C4" w:rsidRPr="00BA61C1" w:rsidRDefault="00C51787" w:rsidP="00DA43CC">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46F65C5F" w14:textId="77777777" w:rsidR="00A346C4" w:rsidRPr="00BA61C1" w:rsidRDefault="00A346C4" w:rsidP="00DA43CC">
            <w:pPr>
              <w:contextualSpacing/>
              <w:jc w:val="center"/>
              <w:rPr>
                <w:rFonts w:ascii="Times New Roman" w:hAnsi="Times New Roman" w:cs="Times New Roman"/>
                <w:sz w:val="24"/>
                <w:szCs w:val="24"/>
              </w:rPr>
            </w:pPr>
          </w:p>
        </w:tc>
      </w:tr>
      <w:tr w:rsidR="00D84FE0" w:rsidRPr="00BA61C1" w14:paraId="2E82FB4E" w14:textId="77777777" w:rsidTr="00C02FCA">
        <w:tc>
          <w:tcPr>
            <w:tcW w:w="4045" w:type="dxa"/>
            <w:gridSpan w:val="2"/>
          </w:tcPr>
          <w:p w14:paraId="76E013B9" w14:textId="664F2C6B" w:rsidR="00D84FE0" w:rsidRPr="00BA61C1" w:rsidRDefault="00FA2606" w:rsidP="00DA43CC">
            <w:pPr>
              <w:jc w:val="both"/>
              <w:rPr>
                <w:rFonts w:ascii="Times New Roman" w:hAnsi="Times New Roman" w:cs="Times New Roman"/>
                <w:sz w:val="24"/>
                <w:szCs w:val="24"/>
              </w:rPr>
            </w:pPr>
            <w:r w:rsidRPr="00BA61C1">
              <w:rPr>
                <w:rFonts w:ascii="Times New Roman" w:hAnsi="Times New Roman" w:cs="Times New Roman"/>
                <w:sz w:val="24"/>
                <w:szCs w:val="24"/>
              </w:rPr>
              <w:lastRenderedPageBreak/>
              <w:t xml:space="preserve">(4) </w:t>
            </w:r>
            <w:bookmarkStart w:id="32" w:name="_Hlk210314350"/>
            <w:r w:rsidRPr="00BA61C1">
              <w:rPr>
                <w:rFonts w:ascii="Times New Roman" w:hAnsi="Times New Roman" w:cs="Times New Roman"/>
                <w:sz w:val="24"/>
                <w:szCs w:val="24"/>
              </w:rPr>
              <w:t>Entitatea de autorizare asigură implicarea prealabilă la cererea solicitantului.</w:t>
            </w:r>
            <w:bookmarkEnd w:id="32"/>
          </w:p>
        </w:tc>
        <w:tc>
          <w:tcPr>
            <w:tcW w:w="4140" w:type="dxa"/>
          </w:tcPr>
          <w:p w14:paraId="0D61A4C2" w14:textId="2E9FED29" w:rsidR="00D84FE0" w:rsidRPr="00BA61C1" w:rsidRDefault="00FA2606" w:rsidP="00FA2606">
            <w:pPr>
              <w:pStyle w:val="NormalWeb"/>
              <w:ind w:firstLine="0"/>
            </w:pPr>
            <w:r w:rsidRPr="00BA61C1">
              <w:t>8. Entitatea de admitere asigură implicarea prealabilă la cererea solicitantului.</w:t>
            </w:r>
          </w:p>
        </w:tc>
        <w:tc>
          <w:tcPr>
            <w:tcW w:w="3150" w:type="dxa"/>
          </w:tcPr>
          <w:p w14:paraId="75FA6663" w14:textId="3AECEE10" w:rsidR="00D84FE0" w:rsidRPr="00BA61C1" w:rsidRDefault="00FA2606"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236E1D9" w14:textId="77777777" w:rsidR="00D84FE0" w:rsidRPr="00BA61C1" w:rsidRDefault="00D84FE0" w:rsidP="00DA43CC">
            <w:pPr>
              <w:contextualSpacing/>
              <w:jc w:val="center"/>
              <w:rPr>
                <w:rFonts w:ascii="Times New Roman" w:hAnsi="Times New Roman" w:cs="Times New Roman"/>
                <w:sz w:val="24"/>
                <w:szCs w:val="24"/>
              </w:rPr>
            </w:pPr>
          </w:p>
        </w:tc>
      </w:tr>
      <w:tr w:rsidR="00FA2606" w:rsidRPr="00BA61C1" w14:paraId="19AF50C8" w14:textId="77777777" w:rsidTr="00C02FCA">
        <w:tc>
          <w:tcPr>
            <w:tcW w:w="4045" w:type="dxa"/>
            <w:gridSpan w:val="2"/>
          </w:tcPr>
          <w:p w14:paraId="6F0198B7" w14:textId="6715FA80" w:rsidR="00FA2606" w:rsidRPr="00BA61C1" w:rsidRDefault="00E75C47" w:rsidP="00DA43CC">
            <w:pPr>
              <w:jc w:val="both"/>
              <w:rPr>
                <w:rFonts w:ascii="Times New Roman" w:hAnsi="Times New Roman" w:cs="Times New Roman"/>
                <w:sz w:val="24"/>
                <w:szCs w:val="24"/>
              </w:rPr>
            </w:pPr>
            <w:r w:rsidRPr="00BA61C1">
              <w:rPr>
                <w:rFonts w:ascii="Times New Roman" w:hAnsi="Times New Roman" w:cs="Times New Roman"/>
                <w:sz w:val="24"/>
                <w:szCs w:val="24"/>
              </w:rPr>
              <w:t>(5) Entitatea de autorizare își desfășoară sarcinile în mod deschis, nediscriminatoriu și transparent și, de asemenea, exercită un raționament profesional, este imparțială și proporțională și prezintă motive documentate pentru orice decizie.</w:t>
            </w:r>
          </w:p>
        </w:tc>
        <w:tc>
          <w:tcPr>
            <w:tcW w:w="4140" w:type="dxa"/>
          </w:tcPr>
          <w:p w14:paraId="2B4C8B82" w14:textId="66083BC6" w:rsidR="00FA2606" w:rsidRPr="00BA61C1" w:rsidRDefault="00E75C47" w:rsidP="00FA2606">
            <w:pPr>
              <w:pStyle w:val="NormalWeb"/>
              <w:ind w:firstLine="0"/>
            </w:pPr>
            <w:r w:rsidRPr="00BA61C1">
              <w:t>9. Entitatea de admitere își desfășoară sarcinile în mod deschis, nediscriminatoriu și transparent și, de asemenea, exercită un raționament profesional, este imparțială și proporțională și prezintă motive documentate pentru orice decizie.</w:t>
            </w:r>
          </w:p>
        </w:tc>
        <w:tc>
          <w:tcPr>
            <w:tcW w:w="3150" w:type="dxa"/>
          </w:tcPr>
          <w:p w14:paraId="3290CAC7" w14:textId="2277CAA1" w:rsidR="00FA2606" w:rsidRPr="00BA61C1" w:rsidRDefault="00E75C47"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7BFF1E2" w14:textId="77777777" w:rsidR="00FA2606" w:rsidRPr="00BA61C1" w:rsidRDefault="00FA2606" w:rsidP="00DA43CC">
            <w:pPr>
              <w:contextualSpacing/>
              <w:jc w:val="center"/>
              <w:rPr>
                <w:rFonts w:ascii="Times New Roman" w:hAnsi="Times New Roman" w:cs="Times New Roman"/>
                <w:sz w:val="24"/>
                <w:szCs w:val="24"/>
              </w:rPr>
            </w:pPr>
          </w:p>
        </w:tc>
      </w:tr>
      <w:tr w:rsidR="00E75C47" w:rsidRPr="00BA61C1" w14:paraId="047F8AF8" w14:textId="77777777" w:rsidTr="00C02FCA">
        <w:tc>
          <w:tcPr>
            <w:tcW w:w="4045" w:type="dxa"/>
            <w:gridSpan w:val="2"/>
          </w:tcPr>
          <w:p w14:paraId="20580521" w14:textId="11626530" w:rsidR="00E75C47" w:rsidRPr="00BA61C1" w:rsidRDefault="00AF49C7"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(6) </w:t>
            </w:r>
            <w:bookmarkStart w:id="33" w:name="_Hlk210315156"/>
            <w:r w:rsidRPr="00BA61C1">
              <w:rPr>
                <w:rFonts w:ascii="Times New Roman" w:hAnsi="Times New Roman" w:cs="Times New Roman"/>
                <w:sz w:val="24"/>
                <w:szCs w:val="24"/>
              </w:rPr>
              <w:t>Entitatea de autorizare stabilește modalități sau proceduri interne pentru gestionarea emiterii unei autorizații de tip a vehiculului și/sau a unei autorizații de introducere pe piață a vehiculului. Respectivele modalități sau proceduri țin seama de acordurile menționate la articolul 21 alineatul (14) din Directiva (UE) 2016/797 și, după caz, de acordurile multilaterale menționate la articolul 21 alineatul (15) din Directiva (UE) 2016/797.</w:t>
            </w:r>
            <w:bookmarkEnd w:id="33"/>
          </w:p>
        </w:tc>
        <w:tc>
          <w:tcPr>
            <w:tcW w:w="4140" w:type="dxa"/>
          </w:tcPr>
          <w:p w14:paraId="6BC97929" w14:textId="699A3307" w:rsidR="00E75C47" w:rsidRPr="00BA61C1" w:rsidRDefault="00AF49C7" w:rsidP="00FA2606">
            <w:pPr>
              <w:pStyle w:val="NormalWeb"/>
              <w:ind w:firstLine="0"/>
            </w:pPr>
            <w:r w:rsidRPr="00BA61C1">
              <w:t>10. Entitatea de admitere stabilește modalități sau proceduri interne pentru gestionarea admiterii de tip a vehiculului și/sau a unei admiteri de introducere pe piață a vehiculului. Respectivele modalități sau proceduri țin seama de acordurile menționate la punctul 95 din Regulamentul de interoperabilitate a sistemului feroviar.</w:t>
            </w:r>
          </w:p>
        </w:tc>
        <w:tc>
          <w:tcPr>
            <w:tcW w:w="3150" w:type="dxa"/>
          </w:tcPr>
          <w:p w14:paraId="2B3A0040" w14:textId="5254E89D" w:rsidR="00E75C47" w:rsidRPr="00BA61C1" w:rsidRDefault="00AF49C7"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B284F85" w14:textId="77777777" w:rsidR="00E75C47" w:rsidRPr="00BA61C1" w:rsidRDefault="00E75C47" w:rsidP="00DA43CC">
            <w:pPr>
              <w:contextualSpacing/>
              <w:jc w:val="center"/>
              <w:rPr>
                <w:rFonts w:ascii="Times New Roman" w:hAnsi="Times New Roman" w:cs="Times New Roman"/>
                <w:sz w:val="24"/>
                <w:szCs w:val="24"/>
              </w:rPr>
            </w:pPr>
          </w:p>
        </w:tc>
      </w:tr>
      <w:tr w:rsidR="00AF49C7" w:rsidRPr="00BA61C1" w14:paraId="541DB064" w14:textId="77777777" w:rsidTr="00C02FCA">
        <w:tc>
          <w:tcPr>
            <w:tcW w:w="4045" w:type="dxa"/>
            <w:gridSpan w:val="2"/>
          </w:tcPr>
          <w:p w14:paraId="42CB9221" w14:textId="34E8D60D" w:rsidR="00AF49C7" w:rsidRPr="00BA61C1" w:rsidRDefault="00AF49C7"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(7) </w:t>
            </w:r>
            <w:bookmarkStart w:id="34" w:name="_Hlk210315652"/>
            <w:r w:rsidRPr="00BA61C1">
              <w:rPr>
                <w:rFonts w:ascii="Times New Roman" w:hAnsi="Times New Roman" w:cs="Times New Roman"/>
                <w:sz w:val="24"/>
                <w:szCs w:val="24"/>
              </w:rPr>
              <w:t>În cazul în care solicitantul indică, în temeiul articolului 5 alineatul (2), că valabilitatea autorizației de tip a fost afectată, entitatea de autorizare actualizează ERATV în mod corespunzător.</w:t>
            </w:r>
            <w:bookmarkEnd w:id="34"/>
          </w:p>
        </w:tc>
        <w:tc>
          <w:tcPr>
            <w:tcW w:w="4140" w:type="dxa"/>
          </w:tcPr>
          <w:p w14:paraId="16B1C6EB" w14:textId="0A3F1B50" w:rsidR="00AF49C7" w:rsidRPr="00BA61C1" w:rsidRDefault="00AF49C7" w:rsidP="00FA2606">
            <w:pPr>
              <w:pStyle w:val="NormalWeb"/>
              <w:ind w:firstLine="0"/>
            </w:pPr>
            <w:r w:rsidRPr="00BA61C1">
              <w:t xml:space="preserve">11. În cazul în care solicitantul indică, în temeiul </w:t>
            </w:r>
            <w:r w:rsidR="00F151EC" w:rsidRPr="00F151EC">
              <w:t>punctului 14</w:t>
            </w:r>
            <w:r w:rsidRPr="00BA61C1">
              <w:t xml:space="preserve">, că valabilitatea admiterii de tip a fost afectată, entitatea de admitere </w:t>
            </w:r>
            <w:r w:rsidR="00F151EC" w:rsidRPr="00F151EC">
              <w:t>Registrul naţional al vehiculelor și propune actualizarea ERATV</w:t>
            </w:r>
            <w:r w:rsidRPr="00BA61C1">
              <w:t xml:space="preserve"> în mod corespunzător.</w:t>
            </w:r>
          </w:p>
        </w:tc>
        <w:tc>
          <w:tcPr>
            <w:tcW w:w="3150" w:type="dxa"/>
          </w:tcPr>
          <w:p w14:paraId="3D28F16C" w14:textId="54E7D0E8" w:rsidR="00AF49C7" w:rsidRPr="00BA61C1" w:rsidRDefault="00AF49C7"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6C2A415" w14:textId="77777777" w:rsidR="00AF49C7" w:rsidRPr="00BA61C1" w:rsidRDefault="00AF49C7" w:rsidP="00DA43CC">
            <w:pPr>
              <w:contextualSpacing/>
              <w:jc w:val="center"/>
              <w:rPr>
                <w:rFonts w:ascii="Times New Roman" w:hAnsi="Times New Roman" w:cs="Times New Roman"/>
                <w:sz w:val="24"/>
                <w:szCs w:val="24"/>
              </w:rPr>
            </w:pPr>
          </w:p>
        </w:tc>
      </w:tr>
      <w:tr w:rsidR="00AF49C7" w:rsidRPr="00BA61C1" w14:paraId="0E96A650" w14:textId="77777777" w:rsidTr="00C02FCA">
        <w:tc>
          <w:tcPr>
            <w:tcW w:w="4045" w:type="dxa"/>
            <w:gridSpan w:val="2"/>
          </w:tcPr>
          <w:p w14:paraId="1C891303" w14:textId="6BF82508" w:rsidR="00AF49C7" w:rsidRPr="00BA61C1" w:rsidRDefault="000911E9"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(8) </w:t>
            </w:r>
            <w:bookmarkStart w:id="35" w:name="_Hlk210315867"/>
            <w:r w:rsidRPr="00BA61C1">
              <w:rPr>
                <w:rFonts w:ascii="Times New Roman" w:hAnsi="Times New Roman" w:cs="Times New Roman"/>
                <w:sz w:val="24"/>
                <w:szCs w:val="24"/>
              </w:rPr>
              <w:t>În cazul în care solicitantul indică în cererea sa că zona de utilizare avută în vedere pentru vehicul (vehicule) sau pentru tipul de vehicul include stații din state membre învecinate care prezintă caracteristici similare ale rețelelor, atunci când stațiile respective sunt în apropiere de graniță, entitatea de autorizare:</w:t>
            </w:r>
            <w:bookmarkEnd w:id="35"/>
          </w:p>
        </w:tc>
        <w:tc>
          <w:tcPr>
            <w:tcW w:w="4140" w:type="dxa"/>
          </w:tcPr>
          <w:p w14:paraId="51AB2AB6" w14:textId="056E209D" w:rsidR="00AF49C7" w:rsidRPr="00BA61C1" w:rsidRDefault="000911E9" w:rsidP="00FA2606">
            <w:pPr>
              <w:pStyle w:val="NormalWeb"/>
              <w:ind w:firstLine="0"/>
            </w:pPr>
            <w:r w:rsidRPr="00BA61C1">
              <w:t xml:space="preserve">12. În cazul în care solicitantul indică în cererea sa că zona de utilizare avută în vedere pentru vehicul (vehicule) sau pentru tipul de vehicul include </w:t>
            </w:r>
            <w:r w:rsidR="00F151EC" w:rsidRPr="00F151EC">
              <w:t>stații din state învecinate</w:t>
            </w:r>
            <w:r w:rsidRPr="00BA61C1">
              <w:t>, care prezintă caracteristici similare ale rețelelor, atunci când stațiile respective sunt în apropiere de graniță, entitatea de admitere:</w:t>
            </w:r>
          </w:p>
        </w:tc>
        <w:tc>
          <w:tcPr>
            <w:tcW w:w="3150" w:type="dxa"/>
          </w:tcPr>
          <w:p w14:paraId="2E92730B" w14:textId="73FEAF58" w:rsidR="00AF49C7" w:rsidRPr="00BA61C1" w:rsidRDefault="000911E9"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3542831" w14:textId="77777777" w:rsidR="00AF49C7" w:rsidRPr="00BA61C1" w:rsidRDefault="00AF49C7" w:rsidP="00DA43CC">
            <w:pPr>
              <w:contextualSpacing/>
              <w:jc w:val="center"/>
              <w:rPr>
                <w:rFonts w:ascii="Times New Roman" w:hAnsi="Times New Roman" w:cs="Times New Roman"/>
                <w:sz w:val="24"/>
                <w:szCs w:val="24"/>
              </w:rPr>
            </w:pPr>
          </w:p>
        </w:tc>
      </w:tr>
      <w:tr w:rsidR="000911E9" w:rsidRPr="00BA61C1" w14:paraId="712E3F83" w14:textId="77777777" w:rsidTr="00C02FCA">
        <w:tc>
          <w:tcPr>
            <w:tcW w:w="4045" w:type="dxa"/>
            <w:gridSpan w:val="2"/>
          </w:tcPr>
          <w:p w14:paraId="6821789B" w14:textId="3A380242" w:rsidR="000911E9" w:rsidRPr="00BA61C1" w:rsidRDefault="008B193D" w:rsidP="00DA43CC">
            <w:pPr>
              <w:jc w:val="both"/>
              <w:rPr>
                <w:rFonts w:ascii="Times New Roman" w:hAnsi="Times New Roman" w:cs="Times New Roman"/>
                <w:sz w:val="24"/>
                <w:szCs w:val="24"/>
              </w:rPr>
            </w:pPr>
            <w:bookmarkStart w:id="36" w:name="_Hlk210316002"/>
            <w:r w:rsidRPr="00BA61C1">
              <w:rPr>
                <w:rFonts w:ascii="Times New Roman" w:hAnsi="Times New Roman" w:cs="Times New Roman"/>
                <w:sz w:val="24"/>
                <w:szCs w:val="24"/>
              </w:rPr>
              <w:lastRenderedPageBreak/>
              <w:t>(a) înainte de emiterea autorizației de tip a vehiculului și/sau a autorizației vehiculului, primește confirmarea din partea ANS-urilor din statele membre învecinate că sunt respectate normele și obligațiile naționale relevante notificate care sunt legate de acordurile transfrontaliere relevante; și</w:t>
            </w:r>
            <w:bookmarkEnd w:id="36"/>
          </w:p>
        </w:tc>
        <w:tc>
          <w:tcPr>
            <w:tcW w:w="4140" w:type="dxa"/>
          </w:tcPr>
          <w:p w14:paraId="671CC672" w14:textId="69B8A600" w:rsidR="000911E9" w:rsidRPr="00BA61C1" w:rsidRDefault="008B193D" w:rsidP="00FA2606">
            <w:pPr>
              <w:pStyle w:val="NormalWeb"/>
              <w:ind w:firstLine="0"/>
            </w:pPr>
            <w:r w:rsidRPr="00BA61C1">
              <w:t xml:space="preserve">12.1. înainte de admiterea de tip a vehiculului și/sau admiterii vehiculului, primește confirmarea din partea autorităților de siguranța feroviară </w:t>
            </w:r>
            <w:r w:rsidR="00F151EC" w:rsidRPr="00F151EC">
              <w:t>din statele învecinate</w:t>
            </w:r>
            <w:r w:rsidRPr="00BA61C1">
              <w:t>, că sunt respectate normele și obligațiile naționale relevante notificate care sunt legate de acordurile transfrontaliere relevante; și</w:t>
            </w:r>
          </w:p>
        </w:tc>
        <w:tc>
          <w:tcPr>
            <w:tcW w:w="3150" w:type="dxa"/>
          </w:tcPr>
          <w:p w14:paraId="55F5F215" w14:textId="44DDBD94" w:rsidR="000911E9" w:rsidRPr="00BA61C1" w:rsidRDefault="008B193D"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754F455" w14:textId="77777777" w:rsidR="000911E9" w:rsidRPr="00BA61C1" w:rsidRDefault="000911E9" w:rsidP="00DA43CC">
            <w:pPr>
              <w:contextualSpacing/>
              <w:jc w:val="center"/>
              <w:rPr>
                <w:rFonts w:ascii="Times New Roman" w:hAnsi="Times New Roman" w:cs="Times New Roman"/>
                <w:sz w:val="24"/>
                <w:szCs w:val="24"/>
              </w:rPr>
            </w:pPr>
          </w:p>
        </w:tc>
      </w:tr>
      <w:tr w:rsidR="00637CB9" w:rsidRPr="00BA61C1" w14:paraId="0CC083FE" w14:textId="77777777" w:rsidTr="00C02FCA">
        <w:tc>
          <w:tcPr>
            <w:tcW w:w="4045" w:type="dxa"/>
            <w:gridSpan w:val="2"/>
          </w:tcPr>
          <w:p w14:paraId="0EBDBCE4" w14:textId="0B1D6A70" w:rsidR="00637CB9" w:rsidRPr="00BA61C1" w:rsidRDefault="00637CB9" w:rsidP="00DA43CC">
            <w:pPr>
              <w:jc w:val="both"/>
              <w:rPr>
                <w:rFonts w:ascii="Times New Roman" w:hAnsi="Times New Roman" w:cs="Times New Roman"/>
                <w:sz w:val="24"/>
                <w:szCs w:val="24"/>
              </w:rPr>
            </w:pPr>
            <w:bookmarkStart w:id="37" w:name="_Hlk210316131"/>
            <w:r w:rsidRPr="00BA61C1">
              <w:rPr>
                <w:rFonts w:ascii="Times New Roman" w:hAnsi="Times New Roman" w:cs="Times New Roman"/>
                <w:sz w:val="24"/>
                <w:szCs w:val="24"/>
              </w:rPr>
              <w:t>(b) menționează în autorizația emisă că autorizația de tip a vehiculului și/sau autorizația vehiculului este valabilă, de asemenea, în astfel de stații fără o extindere a zonei de utilizare.</w:t>
            </w:r>
            <w:bookmarkEnd w:id="37"/>
          </w:p>
        </w:tc>
        <w:tc>
          <w:tcPr>
            <w:tcW w:w="4140" w:type="dxa"/>
          </w:tcPr>
          <w:p w14:paraId="20042C1B" w14:textId="2196B151" w:rsidR="00637CB9" w:rsidRPr="00BA61C1" w:rsidRDefault="00637CB9" w:rsidP="00FA2606">
            <w:pPr>
              <w:pStyle w:val="NormalWeb"/>
              <w:ind w:firstLine="0"/>
            </w:pPr>
            <w:r w:rsidRPr="00BA61C1">
              <w:t>12.2. menționează în actele de admitere emise de admiterea de tip a vehiculului și/sau admiterea vehiculului este valabilă, de asemenea, în astfel de stații fără o extindere a zonei de utilizare.</w:t>
            </w:r>
          </w:p>
        </w:tc>
        <w:tc>
          <w:tcPr>
            <w:tcW w:w="3150" w:type="dxa"/>
          </w:tcPr>
          <w:p w14:paraId="5B1CC0E7" w14:textId="06D2BE15" w:rsidR="00637CB9" w:rsidRPr="00BA61C1" w:rsidRDefault="00637CB9"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921477D" w14:textId="77777777" w:rsidR="00637CB9" w:rsidRPr="00BA61C1" w:rsidRDefault="00637CB9" w:rsidP="00DA43CC">
            <w:pPr>
              <w:contextualSpacing/>
              <w:jc w:val="center"/>
              <w:rPr>
                <w:rFonts w:ascii="Times New Roman" w:hAnsi="Times New Roman" w:cs="Times New Roman"/>
                <w:sz w:val="24"/>
                <w:szCs w:val="24"/>
              </w:rPr>
            </w:pPr>
          </w:p>
        </w:tc>
      </w:tr>
      <w:tr w:rsidR="00C31619" w:rsidRPr="00BA61C1" w14:paraId="6B9EED57" w14:textId="77777777" w:rsidTr="00C02FCA">
        <w:tc>
          <w:tcPr>
            <w:tcW w:w="4045" w:type="dxa"/>
            <w:gridSpan w:val="2"/>
          </w:tcPr>
          <w:p w14:paraId="7961D6B3" w14:textId="77777777" w:rsidR="00C31619" w:rsidRPr="00BA61C1" w:rsidRDefault="00C31619"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5</w:t>
            </w:r>
          </w:p>
          <w:p w14:paraId="1612F7A0" w14:textId="77777777" w:rsidR="00C31619" w:rsidRPr="00BA61C1" w:rsidRDefault="00C31619"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Responsabilități ale titularului autorizației de tip a vehiculului</w:t>
            </w:r>
          </w:p>
          <w:p w14:paraId="6B3924D0" w14:textId="25A7D757" w:rsidR="00C31619" w:rsidRPr="00BA61C1" w:rsidRDefault="00C31619"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38" w:name="_Hlk210369847"/>
            <w:r w:rsidRPr="00BA61C1">
              <w:rPr>
                <w:rFonts w:ascii="Times New Roman" w:hAnsi="Times New Roman" w:cs="Times New Roman"/>
                <w:sz w:val="24"/>
                <w:szCs w:val="24"/>
              </w:rPr>
              <w:t>Titularul autorizației de tip a vehiculului este responsabil cu gestionarea configurației tipului de vehicul și cu dosarul însoțitor pentru decizia emisă în conformitate cu articolul 46.</w:t>
            </w:r>
            <w:bookmarkEnd w:id="38"/>
          </w:p>
        </w:tc>
        <w:tc>
          <w:tcPr>
            <w:tcW w:w="4140" w:type="dxa"/>
          </w:tcPr>
          <w:p w14:paraId="0A462DB6" w14:textId="49AF31A9" w:rsidR="00C31619" w:rsidRPr="00BA61C1" w:rsidRDefault="00C31619" w:rsidP="00FA2606">
            <w:pPr>
              <w:pStyle w:val="NormalWeb"/>
              <w:ind w:firstLine="0"/>
            </w:pPr>
            <w:r w:rsidRPr="00BA61C1">
              <w:t xml:space="preserve">13. Titularul admiterii de tip a vehiculului este responsabil cu gestionarea configurației tipului de vehicul și cu dosarul însoțitor pentru decizia emisă în conformitate </w:t>
            </w:r>
            <w:r w:rsidR="00C11D8F">
              <w:t>punct</w:t>
            </w:r>
            <w:r w:rsidR="00301EF9">
              <w:t>elor</w:t>
            </w:r>
            <w:r w:rsidR="00C11D8F">
              <w:t xml:space="preserve"> </w:t>
            </w:r>
            <w:r w:rsidR="00301EF9">
              <w:t>129-136.</w:t>
            </w:r>
          </w:p>
        </w:tc>
        <w:tc>
          <w:tcPr>
            <w:tcW w:w="3150" w:type="dxa"/>
          </w:tcPr>
          <w:p w14:paraId="41545331" w14:textId="03511946" w:rsidR="00C31619" w:rsidRPr="00BA61C1" w:rsidRDefault="00C31619"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B0861DB" w14:textId="77777777" w:rsidR="00C31619" w:rsidRPr="00BA61C1" w:rsidRDefault="00C31619" w:rsidP="00DA43CC">
            <w:pPr>
              <w:contextualSpacing/>
              <w:jc w:val="center"/>
              <w:rPr>
                <w:rFonts w:ascii="Times New Roman" w:hAnsi="Times New Roman" w:cs="Times New Roman"/>
                <w:sz w:val="24"/>
                <w:szCs w:val="24"/>
              </w:rPr>
            </w:pPr>
          </w:p>
        </w:tc>
      </w:tr>
      <w:tr w:rsidR="00C31619" w:rsidRPr="00BA61C1" w14:paraId="3A21A824" w14:textId="77777777" w:rsidTr="00C02FCA">
        <w:tc>
          <w:tcPr>
            <w:tcW w:w="4045" w:type="dxa"/>
            <w:gridSpan w:val="2"/>
          </w:tcPr>
          <w:p w14:paraId="3FA34881" w14:textId="1A22EF85" w:rsidR="00C31619" w:rsidRPr="00BA61C1" w:rsidRDefault="009B310E"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39" w:name="_Hlk210370065"/>
            <w:r w:rsidRPr="00BA61C1">
              <w:rPr>
                <w:rFonts w:ascii="Times New Roman" w:hAnsi="Times New Roman" w:cs="Times New Roman"/>
                <w:sz w:val="24"/>
                <w:szCs w:val="24"/>
              </w:rPr>
              <w:t>Fără a aduce atingere articolelor 53 și 54, titularul autorizației de tip a vehiculului, în cadrul procesului de gestionare a configurației tipului de vehicul, informează entitatea de autorizare care a emis autorizația de tip a vehiculului în legătură cu orice modificări ale legislației Uniunii care afectează valabilitatea autorizației de tip.</w:t>
            </w:r>
            <w:bookmarkEnd w:id="39"/>
          </w:p>
        </w:tc>
        <w:tc>
          <w:tcPr>
            <w:tcW w:w="4140" w:type="dxa"/>
          </w:tcPr>
          <w:p w14:paraId="76214325" w14:textId="45BEC313" w:rsidR="00C31619" w:rsidRPr="00BA61C1" w:rsidRDefault="009B310E" w:rsidP="00FA2606">
            <w:pPr>
              <w:pStyle w:val="NormalWeb"/>
              <w:ind w:firstLine="0"/>
            </w:pPr>
            <w:r w:rsidRPr="00BA61C1">
              <w:t xml:space="preserve">14. Fără a aduce </w:t>
            </w:r>
            <w:r w:rsidR="000501FF" w:rsidRPr="000501FF">
              <w:t>punctelor 159-163</w:t>
            </w:r>
            <w:r w:rsidRPr="00BA61C1">
              <w:t>, titularul admiterii de tip a vehiculului, în cadrul procesului de gestionare a configurației tipului de vehicul, informează entitatea de admitere care a dispus admiterea de tip a vehiculului în legătură cu orice modificări ale cadrului normativ care afectează valabilitatea admiterii de tip.</w:t>
            </w:r>
          </w:p>
        </w:tc>
        <w:tc>
          <w:tcPr>
            <w:tcW w:w="3150" w:type="dxa"/>
          </w:tcPr>
          <w:p w14:paraId="7519CAD0" w14:textId="4E13EA2E" w:rsidR="00C31619" w:rsidRPr="00BA61C1" w:rsidRDefault="009B310E"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9868ED0" w14:textId="77777777" w:rsidR="00C31619" w:rsidRPr="00BA61C1" w:rsidRDefault="00C31619" w:rsidP="00DA43CC">
            <w:pPr>
              <w:contextualSpacing/>
              <w:jc w:val="center"/>
              <w:rPr>
                <w:rFonts w:ascii="Times New Roman" w:hAnsi="Times New Roman" w:cs="Times New Roman"/>
                <w:sz w:val="24"/>
                <w:szCs w:val="24"/>
              </w:rPr>
            </w:pPr>
          </w:p>
        </w:tc>
      </w:tr>
      <w:tr w:rsidR="009B310E" w:rsidRPr="00BA61C1" w14:paraId="23238972" w14:textId="77777777" w:rsidTr="00C02FCA">
        <w:tc>
          <w:tcPr>
            <w:tcW w:w="4045" w:type="dxa"/>
            <w:gridSpan w:val="2"/>
          </w:tcPr>
          <w:p w14:paraId="46F91B7E" w14:textId="77777777" w:rsidR="009B310E" w:rsidRPr="00BA61C1" w:rsidRDefault="00120D9E"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6</w:t>
            </w:r>
          </w:p>
          <w:p w14:paraId="226852E3" w14:textId="77777777" w:rsidR="00120D9E" w:rsidRPr="00BA61C1" w:rsidRDefault="00120D9E"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Responsabilitățile administratorului de infrastructură</w:t>
            </w:r>
          </w:p>
          <w:p w14:paraId="3CB339BF" w14:textId="17F62BFA" w:rsidR="00120D9E" w:rsidRPr="00BA61C1" w:rsidRDefault="00097E57"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40" w:name="_Hlk210370734"/>
            <w:r w:rsidRPr="00BA61C1">
              <w:rPr>
                <w:rFonts w:ascii="Times New Roman" w:hAnsi="Times New Roman" w:cs="Times New Roman"/>
                <w:sz w:val="24"/>
                <w:szCs w:val="24"/>
              </w:rPr>
              <w:t xml:space="preserve">În zona de utilizare, responsabilitățile administratorului de </w:t>
            </w:r>
            <w:r w:rsidRPr="00BA61C1">
              <w:rPr>
                <w:rFonts w:ascii="Times New Roman" w:hAnsi="Times New Roman" w:cs="Times New Roman"/>
                <w:sz w:val="24"/>
                <w:szCs w:val="24"/>
              </w:rPr>
              <w:lastRenderedPageBreak/>
              <w:t>infrastructură în contextul autorizației de tip a vehiculului și/sau al autorizației de introducere pe piață a vehiculului, pe baza informațiilor prezentate de solicitant în conformitate cu articolul 18, sunt limitate la identificarea și asigurarea următoarelor:</w:t>
            </w:r>
            <w:bookmarkEnd w:id="40"/>
          </w:p>
        </w:tc>
        <w:tc>
          <w:tcPr>
            <w:tcW w:w="4140" w:type="dxa"/>
          </w:tcPr>
          <w:p w14:paraId="42BB369E" w14:textId="4CE73BCC" w:rsidR="009B310E" w:rsidRPr="00BA61C1" w:rsidRDefault="00097E57" w:rsidP="00FA2606">
            <w:pPr>
              <w:pStyle w:val="NormalWeb"/>
              <w:ind w:firstLine="0"/>
            </w:pPr>
            <w:r w:rsidRPr="00BA61C1">
              <w:lastRenderedPageBreak/>
              <w:t xml:space="preserve">15. În zona de utilizare, responsabilitățile administratorului de infrastructură în contextul admiterii de tip a vehiculului și/sau a admiterii de introducere pe piață a vehiculului, pe baza informațiilor </w:t>
            </w:r>
            <w:r w:rsidRPr="00BA61C1">
              <w:lastRenderedPageBreak/>
              <w:t xml:space="preserve">prezentate de solicitant în conformitate cu </w:t>
            </w:r>
            <w:r w:rsidR="00E131D5" w:rsidRPr="00E131D5">
              <w:t>punctul 51</w:t>
            </w:r>
            <w:r w:rsidRPr="00BA61C1">
              <w:t>, sunt limitate la identificarea și asigurarea următoarelor:</w:t>
            </w:r>
          </w:p>
        </w:tc>
        <w:tc>
          <w:tcPr>
            <w:tcW w:w="3150" w:type="dxa"/>
          </w:tcPr>
          <w:p w14:paraId="232B2A42" w14:textId="698A1075" w:rsidR="009B310E" w:rsidRPr="00BA61C1" w:rsidRDefault="00097E57"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4A00FE2B" w14:textId="77777777" w:rsidR="009B310E" w:rsidRPr="00BA61C1" w:rsidRDefault="009B310E" w:rsidP="00DA43CC">
            <w:pPr>
              <w:contextualSpacing/>
              <w:jc w:val="center"/>
              <w:rPr>
                <w:rFonts w:ascii="Times New Roman" w:hAnsi="Times New Roman" w:cs="Times New Roman"/>
                <w:sz w:val="24"/>
                <w:szCs w:val="24"/>
              </w:rPr>
            </w:pPr>
          </w:p>
        </w:tc>
      </w:tr>
      <w:tr w:rsidR="00097E57" w:rsidRPr="00BA61C1" w14:paraId="2E2E1269" w14:textId="77777777" w:rsidTr="00C02FCA">
        <w:tc>
          <w:tcPr>
            <w:tcW w:w="4045" w:type="dxa"/>
            <w:gridSpan w:val="2"/>
          </w:tcPr>
          <w:p w14:paraId="21875C07" w14:textId="2EBB9BF7" w:rsidR="00097E57" w:rsidRPr="00BA61C1" w:rsidRDefault="0080474A"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41" w:name="_Hlk210370848"/>
            <w:r w:rsidRPr="00BA61C1">
              <w:rPr>
                <w:rFonts w:ascii="Times New Roman" w:hAnsi="Times New Roman" w:cs="Times New Roman"/>
                <w:sz w:val="24"/>
                <w:szCs w:val="24"/>
              </w:rPr>
              <w:t>condițiile de exploatare care trebuie aplicate în vederea utilizării vehiculului pentru teste pe rețea;</w:t>
            </w:r>
            <w:bookmarkEnd w:id="41"/>
          </w:p>
        </w:tc>
        <w:tc>
          <w:tcPr>
            <w:tcW w:w="4140" w:type="dxa"/>
          </w:tcPr>
          <w:p w14:paraId="60E244AB" w14:textId="5D382116" w:rsidR="00097E57" w:rsidRPr="00BA61C1" w:rsidRDefault="0080474A" w:rsidP="00FA2606">
            <w:pPr>
              <w:pStyle w:val="NormalWeb"/>
              <w:ind w:firstLine="0"/>
            </w:pPr>
            <w:r w:rsidRPr="00BA61C1">
              <w:t>15.1. condițiile de exploatare care trebuie aplicate în vederea utilizării vehiculului pentru teste pe rețea;</w:t>
            </w:r>
          </w:p>
        </w:tc>
        <w:tc>
          <w:tcPr>
            <w:tcW w:w="3150" w:type="dxa"/>
          </w:tcPr>
          <w:p w14:paraId="637142F0" w14:textId="672B424D" w:rsidR="00097E57" w:rsidRPr="00BA61C1" w:rsidRDefault="0080474A"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B21E3D5" w14:textId="77777777" w:rsidR="00097E57" w:rsidRPr="00BA61C1" w:rsidRDefault="00097E57" w:rsidP="00DA43CC">
            <w:pPr>
              <w:contextualSpacing/>
              <w:jc w:val="center"/>
              <w:rPr>
                <w:rFonts w:ascii="Times New Roman" w:hAnsi="Times New Roman" w:cs="Times New Roman"/>
                <w:sz w:val="24"/>
                <w:szCs w:val="24"/>
              </w:rPr>
            </w:pPr>
          </w:p>
        </w:tc>
      </w:tr>
      <w:tr w:rsidR="0080474A" w:rsidRPr="00BA61C1" w14:paraId="722EDFED" w14:textId="77777777" w:rsidTr="00C02FCA">
        <w:tc>
          <w:tcPr>
            <w:tcW w:w="4045" w:type="dxa"/>
            <w:gridSpan w:val="2"/>
          </w:tcPr>
          <w:p w14:paraId="72769B7A" w14:textId="221A51CB" w:rsidR="0080474A" w:rsidRPr="00BA61C1" w:rsidRDefault="007937AA"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42" w:name="_Hlk210370936"/>
            <w:r w:rsidRPr="00BA61C1">
              <w:rPr>
                <w:rFonts w:ascii="Times New Roman" w:hAnsi="Times New Roman" w:cs="Times New Roman"/>
                <w:sz w:val="24"/>
                <w:szCs w:val="24"/>
              </w:rPr>
              <w:t>măsurile necesare care trebuie luate în ceea ce privește infrastructura pentru a asigura o exploatare fiabilă și în condiții de siguranță pe durata testelor pe rețea;</w:t>
            </w:r>
            <w:bookmarkEnd w:id="42"/>
          </w:p>
        </w:tc>
        <w:tc>
          <w:tcPr>
            <w:tcW w:w="4140" w:type="dxa"/>
          </w:tcPr>
          <w:p w14:paraId="4B3795A6" w14:textId="18C1D3B2" w:rsidR="0080474A" w:rsidRPr="00BA61C1" w:rsidRDefault="007937AA" w:rsidP="00FA2606">
            <w:pPr>
              <w:pStyle w:val="NormalWeb"/>
              <w:ind w:firstLine="0"/>
            </w:pPr>
            <w:r w:rsidRPr="00BA61C1">
              <w:t>15.2. măsurile necesare care trebuie luate în ceea ce privește infrastructura pentru a asigura o exploatare fiabilă și în condiții de siguranță pe durata testelor pe rețea;</w:t>
            </w:r>
          </w:p>
        </w:tc>
        <w:tc>
          <w:tcPr>
            <w:tcW w:w="3150" w:type="dxa"/>
          </w:tcPr>
          <w:p w14:paraId="2E74E4BC" w14:textId="45902D85" w:rsidR="0080474A" w:rsidRPr="00BA61C1" w:rsidRDefault="007937AA"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577DB8F" w14:textId="77777777" w:rsidR="0080474A" w:rsidRPr="00BA61C1" w:rsidRDefault="0080474A" w:rsidP="00DA43CC">
            <w:pPr>
              <w:contextualSpacing/>
              <w:jc w:val="center"/>
              <w:rPr>
                <w:rFonts w:ascii="Times New Roman" w:hAnsi="Times New Roman" w:cs="Times New Roman"/>
                <w:sz w:val="24"/>
                <w:szCs w:val="24"/>
              </w:rPr>
            </w:pPr>
          </w:p>
        </w:tc>
      </w:tr>
      <w:tr w:rsidR="007937AA" w:rsidRPr="00BA61C1" w14:paraId="58489869" w14:textId="77777777" w:rsidTr="00C02FCA">
        <w:tc>
          <w:tcPr>
            <w:tcW w:w="4045" w:type="dxa"/>
            <w:gridSpan w:val="2"/>
          </w:tcPr>
          <w:p w14:paraId="0B1FACC9" w14:textId="2DBA2A0B" w:rsidR="007937AA" w:rsidRPr="00BA61C1" w:rsidRDefault="00F3445F"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43" w:name="_Hlk210371026"/>
            <w:r w:rsidRPr="00BA61C1">
              <w:rPr>
                <w:rFonts w:ascii="Times New Roman" w:hAnsi="Times New Roman" w:cs="Times New Roman"/>
                <w:sz w:val="24"/>
                <w:szCs w:val="24"/>
              </w:rPr>
              <w:t>măsurile necesare legate de instalațiile de infrastructură pentru efectuarea testelor pe rețea.</w:t>
            </w:r>
            <w:bookmarkEnd w:id="43"/>
          </w:p>
        </w:tc>
        <w:tc>
          <w:tcPr>
            <w:tcW w:w="4140" w:type="dxa"/>
          </w:tcPr>
          <w:p w14:paraId="5934473A" w14:textId="18560721" w:rsidR="007937AA" w:rsidRPr="00BA61C1" w:rsidRDefault="00F3445F" w:rsidP="00FA2606">
            <w:pPr>
              <w:pStyle w:val="NormalWeb"/>
              <w:ind w:firstLine="0"/>
            </w:pPr>
            <w:r w:rsidRPr="00BA61C1">
              <w:t>15.3. măsurile necesare legate de instalațiile de infrastructură pentru efectuarea testelor pe rețea.</w:t>
            </w:r>
          </w:p>
        </w:tc>
        <w:tc>
          <w:tcPr>
            <w:tcW w:w="3150" w:type="dxa"/>
          </w:tcPr>
          <w:p w14:paraId="459D5C5A" w14:textId="71DE6175" w:rsidR="007937AA" w:rsidRPr="00BA61C1" w:rsidRDefault="00F3445F"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0ECD232" w14:textId="77777777" w:rsidR="007937AA" w:rsidRPr="00BA61C1" w:rsidRDefault="007937AA" w:rsidP="00DA43CC">
            <w:pPr>
              <w:contextualSpacing/>
              <w:jc w:val="center"/>
              <w:rPr>
                <w:rFonts w:ascii="Times New Roman" w:hAnsi="Times New Roman" w:cs="Times New Roman"/>
                <w:sz w:val="24"/>
                <w:szCs w:val="24"/>
              </w:rPr>
            </w:pPr>
          </w:p>
        </w:tc>
      </w:tr>
      <w:tr w:rsidR="00F3445F" w:rsidRPr="00BA61C1" w14:paraId="47EFE139" w14:textId="77777777" w:rsidTr="00C02FCA">
        <w:tc>
          <w:tcPr>
            <w:tcW w:w="4045" w:type="dxa"/>
            <w:gridSpan w:val="2"/>
          </w:tcPr>
          <w:p w14:paraId="1F41E224" w14:textId="1F79B326" w:rsidR="00F3445F" w:rsidRPr="00BA61C1" w:rsidRDefault="009D2391"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44" w:name="_Hlk210371132"/>
            <w:r w:rsidRPr="00BA61C1">
              <w:rPr>
                <w:rFonts w:ascii="Times New Roman" w:hAnsi="Times New Roman" w:cs="Times New Roman"/>
                <w:sz w:val="24"/>
                <w:szCs w:val="24"/>
              </w:rPr>
              <w:t>Administratorii de infrastructură relevanți pentru zona de utilizare:</w:t>
            </w:r>
            <w:bookmarkEnd w:id="44"/>
          </w:p>
        </w:tc>
        <w:tc>
          <w:tcPr>
            <w:tcW w:w="4140" w:type="dxa"/>
          </w:tcPr>
          <w:p w14:paraId="3D8D4789" w14:textId="7B41E138" w:rsidR="00F3445F" w:rsidRPr="00BA61C1" w:rsidRDefault="009D2391" w:rsidP="00FA2606">
            <w:pPr>
              <w:pStyle w:val="NormalWeb"/>
              <w:ind w:firstLine="0"/>
            </w:pPr>
            <w:r w:rsidRPr="00BA61C1">
              <w:t xml:space="preserve">16. </w:t>
            </w:r>
            <w:r w:rsidR="00897860" w:rsidRPr="00897860">
              <w:t xml:space="preserve">Administratorul de infrastructură pentru </w:t>
            </w:r>
            <w:r w:rsidR="00897860">
              <w:t>z</w:t>
            </w:r>
            <w:r w:rsidRPr="00BA61C1">
              <w:t>ona de utilizare:</w:t>
            </w:r>
          </w:p>
        </w:tc>
        <w:tc>
          <w:tcPr>
            <w:tcW w:w="3150" w:type="dxa"/>
          </w:tcPr>
          <w:p w14:paraId="6FFE1F0B" w14:textId="04ABD398" w:rsidR="00F3445F" w:rsidRPr="00BA61C1" w:rsidRDefault="009D2391"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2F9E5C1" w14:textId="77777777" w:rsidR="00F3445F" w:rsidRPr="00BA61C1" w:rsidRDefault="00F3445F" w:rsidP="00DA43CC">
            <w:pPr>
              <w:contextualSpacing/>
              <w:jc w:val="center"/>
              <w:rPr>
                <w:rFonts w:ascii="Times New Roman" w:hAnsi="Times New Roman" w:cs="Times New Roman"/>
                <w:sz w:val="24"/>
                <w:szCs w:val="24"/>
              </w:rPr>
            </w:pPr>
          </w:p>
        </w:tc>
      </w:tr>
      <w:tr w:rsidR="009D2391" w:rsidRPr="00BA61C1" w14:paraId="504B1D78" w14:textId="77777777" w:rsidTr="00C02FCA">
        <w:tc>
          <w:tcPr>
            <w:tcW w:w="4045" w:type="dxa"/>
            <w:gridSpan w:val="2"/>
          </w:tcPr>
          <w:p w14:paraId="7BD145A5" w14:textId="36748DEE" w:rsidR="009D2391" w:rsidRPr="00BA61C1" w:rsidRDefault="009D2391" w:rsidP="00DA43CC">
            <w:pPr>
              <w:jc w:val="both"/>
              <w:rPr>
                <w:rFonts w:ascii="Times New Roman" w:hAnsi="Times New Roman" w:cs="Times New Roman"/>
                <w:sz w:val="24"/>
                <w:szCs w:val="24"/>
              </w:rPr>
            </w:pPr>
            <w:r w:rsidRPr="00BA61C1">
              <w:rPr>
                <w:rFonts w:ascii="Times New Roman" w:hAnsi="Times New Roman" w:cs="Times New Roman"/>
                <w:sz w:val="24"/>
                <w:szCs w:val="24"/>
              </w:rPr>
              <w:t>(a) sprijină solicitantul în ceea ce privește condițiile de utilizare a vehiculului pentru teste pe rețea;</w:t>
            </w:r>
          </w:p>
        </w:tc>
        <w:tc>
          <w:tcPr>
            <w:tcW w:w="4140" w:type="dxa"/>
          </w:tcPr>
          <w:p w14:paraId="2669BC76" w14:textId="4E443366" w:rsidR="009D2391" w:rsidRPr="00BA61C1" w:rsidRDefault="009D2391" w:rsidP="00FA2606">
            <w:pPr>
              <w:pStyle w:val="NormalWeb"/>
              <w:ind w:firstLine="0"/>
            </w:pPr>
            <w:r w:rsidRPr="00BA61C1">
              <w:t>16.1. sprijină solicitantul în ceea ce privește condițiile de utilizare a vehiculului pentru teste pe rețea;</w:t>
            </w:r>
          </w:p>
        </w:tc>
        <w:tc>
          <w:tcPr>
            <w:tcW w:w="3150" w:type="dxa"/>
          </w:tcPr>
          <w:p w14:paraId="416FB589" w14:textId="7B6D0A72" w:rsidR="009D2391" w:rsidRPr="00BA61C1" w:rsidRDefault="009D2391"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5942B39" w14:textId="77777777" w:rsidR="009D2391" w:rsidRPr="00BA61C1" w:rsidRDefault="009D2391" w:rsidP="00DA43CC">
            <w:pPr>
              <w:contextualSpacing/>
              <w:jc w:val="center"/>
              <w:rPr>
                <w:rFonts w:ascii="Times New Roman" w:hAnsi="Times New Roman" w:cs="Times New Roman"/>
                <w:sz w:val="24"/>
                <w:szCs w:val="24"/>
              </w:rPr>
            </w:pPr>
          </w:p>
        </w:tc>
      </w:tr>
      <w:tr w:rsidR="009D2391" w:rsidRPr="00BA61C1" w14:paraId="68C6118F" w14:textId="77777777" w:rsidTr="00C02FCA">
        <w:tc>
          <w:tcPr>
            <w:tcW w:w="4045" w:type="dxa"/>
            <w:gridSpan w:val="2"/>
          </w:tcPr>
          <w:p w14:paraId="27E7FCB9" w14:textId="5ABA8520" w:rsidR="009D2391" w:rsidRPr="00BA61C1" w:rsidRDefault="009D2391"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45" w:name="_Hlk210371475"/>
            <w:r w:rsidRPr="00BA61C1">
              <w:rPr>
                <w:rFonts w:ascii="Times New Roman" w:hAnsi="Times New Roman" w:cs="Times New Roman"/>
                <w:sz w:val="24"/>
                <w:szCs w:val="24"/>
              </w:rPr>
              <w:t>furnizează informații despre infrastructură, în mod nediscriminatoriu, pentru utilizarea vehiculului în vederea efectuării de teste pe rețea;</w:t>
            </w:r>
            <w:bookmarkEnd w:id="45"/>
          </w:p>
        </w:tc>
        <w:tc>
          <w:tcPr>
            <w:tcW w:w="4140" w:type="dxa"/>
          </w:tcPr>
          <w:p w14:paraId="09D71D1A" w14:textId="5F30F09A" w:rsidR="009D2391" w:rsidRPr="00BA61C1" w:rsidRDefault="009D2391" w:rsidP="00FA2606">
            <w:pPr>
              <w:pStyle w:val="NormalWeb"/>
              <w:ind w:firstLine="0"/>
            </w:pPr>
            <w:r w:rsidRPr="00BA61C1">
              <w:t>16.2. furnizează informații despre infrastructură, în mod nediscriminatoriu, pentru utilizarea vehiculului în vederea efectuării de teste pe rețea;</w:t>
            </w:r>
          </w:p>
        </w:tc>
        <w:tc>
          <w:tcPr>
            <w:tcW w:w="3150" w:type="dxa"/>
          </w:tcPr>
          <w:p w14:paraId="1C842465" w14:textId="3F01CBA7" w:rsidR="009D2391" w:rsidRPr="00BA61C1" w:rsidRDefault="009D2391"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4750824" w14:textId="77777777" w:rsidR="009D2391" w:rsidRPr="00BA61C1" w:rsidRDefault="009D2391" w:rsidP="00DA43CC">
            <w:pPr>
              <w:contextualSpacing/>
              <w:jc w:val="center"/>
              <w:rPr>
                <w:rFonts w:ascii="Times New Roman" w:hAnsi="Times New Roman" w:cs="Times New Roman"/>
                <w:sz w:val="24"/>
                <w:szCs w:val="24"/>
              </w:rPr>
            </w:pPr>
          </w:p>
        </w:tc>
      </w:tr>
      <w:tr w:rsidR="009D2391" w:rsidRPr="00BA61C1" w14:paraId="63BE2F43" w14:textId="77777777" w:rsidTr="00C02FCA">
        <w:tc>
          <w:tcPr>
            <w:tcW w:w="4045" w:type="dxa"/>
            <w:gridSpan w:val="2"/>
          </w:tcPr>
          <w:p w14:paraId="58262699" w14:textId="6D1F6C62" w:rsidR="009D2391" w:rsidRPr="00BA61C1" w:rsidRDefault="00307C4A"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46" w:name="_Hlk210371626"/>
            <w:r w:rsidRPr="00BA61C1">
              <w:rPr>
                <w:rFonts w:ascii="Times New Roman" w:hAnsi="Times New Roman" w:cs="Times New Roman"/>
                <w:sz w:val="24"/>
                <w:szCs w:val="24"/>
              </w:rPr>
              <w:t>identifică și asigură condiții și măsuri pentru utilizarea vehiculelor în vederea efectuării de teste pe rețea în termenul prevăzut la articolul 21 alineatele (3) și (5) din Directiva (UE) 2016/797, pe baza informațiilor furnizate de solicitant;</w:t>
            </w:r>
            <w:bookmarkEnd w:id="46"/>
          </w:p>
        </w:tc>
        <w:tc>
          <w:tcPr>
            <w:tcW w:w="4140" w:type="dxa"/>
          </w:tcPr>
          <w:p w14:paraId="4AA3A468" w14:textId="271E0641" w:rsidR="009D2391" w:rsidRPr="00BA61C1" w:rsidRDefault="00307C4A" w:rsidP="00FA2606">
            <w:pPr>
              <w:pStyle w:val="NormalWeb"/>
              <w:ind w:firstLine="0"/>
            </w:pPr>
            <w:r w:rsidRPr="00BA61C1">
              <w:t>16.3. identifică și asigură condiții și măsuri pentru utilizarea vehiculelor în vederea efectuării de teste pe rețea în termenul prevăzut la punctele 85-87 din Regulamentul de interoperabilitate a sistemului feroviar, pe baza informațiilor furnizate de solicitant;</w:t>
            </w:r>
          </w:p>
        </w:tc>
        <w:tc>
          <w:tcPr>
            <w:tcW w:w="3150" w:type="dxa"/>
          </w:tcPr>
          <w:p w14:paraId="02E7080C" w14:textId="2384F571" w:rsidR="009D2391" w:rsidRPr="00BA61C1" w:rsidRDefault="00307C4A"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42C54CD" w14:textId="77777777" w:rsidR="009D2391" w:rsidRPr="00BA61C1" w:rsidRDefault="009D2391" w:rsidP="00DA43CC">
            <w:pPr>
              <w:contextualSpacing/>
              <w:jc w:val="center"/>
              <w:rPr>
                <w:rFonts w:ascii="Times New Roman" w:hAnsi="Times New Roman" w:cs="Times New Roman"/>
                <w:sz w:val="24"/>
                <w:szCs w:val="24"/>
              </w:rPr>
            </w:pPr>
          </w:p>
        </w:tc>
      </w:tr>
      <w:tr w:rsidR="00307C4A" w:rsidRPr="00BA61C1" w14:paraId="5C5D1216" w14:textId="77777777" w:rsidTr="00C02FCA">
        <w:tc>
          <w:tcPr>
            <w:tcW w:w="4045" w:type="dxa"/>
            <w:gridSpan w:val="2"/>
          </w:tcPr>
          <w:p w14:paraId="7E3056A5" w14:textId="7FCA5935" w:rsidR="00307C4A" w:rsidRPr="00BA61C1" w:rsidRDefault="00F30B94"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(d) </w:t>
            </w:r>
            <w:bookmarkStart w:id="47" w:name="_Hlk210371775"/>
            <w:r w:rsidRPr="00BA61C1">
              <w:rPr>
                <w:rFonts w:ascii="Times New Roman" w:hAnsi="Times New Roman" w:cs="Times New Roman"/>
                <w:sz w:val="24"/>
                <w:szCs w:val="24"/>
              </w:rPr>
              <w:t>de comun acord cu solicitantul, participă la implicarea prealabilă.</w:t>
            </w:r>
            <w:bookmarkEnd w:id="47"/>
          </w:p>
        </w:tc>
        <w:tc>
          <w:tcPr>
            <w:tcW w:w="4140" w:type="dxa"/>
          </w:tcPr>
          <w:p w14:paraId="1F78F0A7" w14:textId="79A90337" w:rsidR="00307C4A" w:rsidRPr="00BA61C1" w:rsidRDefault="00F30B94" w:rsidP="00FA2606">
            <w:pPr>
              <w:pStyle w:val="NormalWeb"/>
              <w:ind w:firstLine="0"/>
            </w:pPr>
            <w:r w:rsidRPr="00BA61C1">
              <w:t>16.4. de comun acord cu solicitantul, participă la implicarea prealabilă.</w:t>
            </w:r>
          </w:p>
        </w:tc>
        <w:tc>
          <w:tcPr>
            <w:tcW w:w="3150" w:type="dxa"/>
          </w:tcPr>
          <w:p w14:paraId="7DB5021E" w14:textId="1150100E" w:rsidR="00307C4A" w:rsidRPr="00BA61C1" w:rsidRDefault="00F30B94"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41F35BB" w14:textId="77777777" w:rsidR="00307C4A" w:rsidRPr="00BA61C1" w:rsidRDefault="00307C4A" w:rsidP="00DA43CC">
            <w:pPr>
              <w:contextualSpacing/>
              <w:jc w:val="center"/>
              <w:rPr>
                <w:rFonts w:ascii="Times New Roman" w:hAnsi="Times New Roman" w:cs="Times New Roman"/>
                <w:sz w:val="24"/>
                <w:szCs w:val="24"/>
              </w:rPr>
            </w:pPr>
          </w:p>
        </w:tc>
      </w:tr>
      <w:tr w:rsidR="00F30B94" w:rsidRPr="00BA61C1" w14:paraId="7A5F34B7" w14:textId="77777777" w:rsidTr="00C02FCA">
        <w:tc>
          <w:tcPr>
            <w:tcW w:w="4045" w:type="dxa"/>
            <w:gridSpan w:val="2"/>
          </w:tcPr>
          <w:p w14:paraId="17C9E372" w14:textId="77777777" w:rsidR="00F30B94" w:rsidRPr="00BA61C1" w:rsidRDefault="008319A4"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lastRenderedPageBreak/>
              <w:t>Articolul 7</w:t>
            </w:r>
          </w:p>
          <w:p w14:paraId="203472F2" w14:textId="77777777" w:rsidR="008319A4" w:rsidRPr="00BA61C1" w:rsidRDefault="008319A4"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Responsabilitățile ANS-urilor pentru zona de utilizare</w:t>
            </w:r>
          </w:p>
          <w:p w14:paraId="3A46EE5B" w14:textId="77777777" w:rsidR="008319A4" w:rsidRPr="00BA61C1" w:rsidRDefault="007047D4"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48" w:name="_Hlk210372160"/>
            <w:r w:rsidRPr="00BA61C1">
              <w:rPr>
                <w:rFonts w:ascii="Times New Roman" w:hAnsi="Times New Roman" w:cs="Times New Roman"/>
                <w:sz w:val="24"/>
                <w:szCs w:val="24"/>
              </w:rPr>
              <w:t>În scopul emiterii unei autorizații de tip a vehiculului și/sau a unei autorizații de introducere pe piață a vehiculului, ANS-urile pentru zona de utilizare sunt responsabile</w:t>
            </w:r>
            <w:bookmarkEnd w:id="48"/>
          </w:p>
          <w:p w14:paraId="7342CCC5" w14:textId="77777777" w:rsidR="007047D4" w:rsidRPr="00BA61C1" w:rsidRDefault="007047D4"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49" w:name="_Hlk210372239"/>
            <w:r w:rsidRPr="00BA61C1">
              <w:rPr>
                <w:rFonts w:ascii="Times New Roman" w:hAnsi="Times New Roman" w:cs="Times New Roman"/>
                <w:sz w:val="24"/>
                <w:szCs w:val="24"/>
              </w:rPr>
              <w:t>pentru partea lor de evaluare în conformitate cu articolul 40;</w:t>
            </w:r>
            <w:bookmarkEnd w:id="49"/>
          </w:p>
          <w:p w14:paraId="32192DEA" w14:textId="01A7E64E" w:rsidR="007047D4" w:rsidRPr="00BA61C1" w:rsidRDefault="007047D4"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50" w:name="_Hlk210372262"/>
            <w:r w:rsidRPr="00BA61C1">
              <w:rPr>
                <w:rFonts w:ascii="Times New Roman" w:hAnsi="Times New Roman" w:cs="Times New Roman"/>
                <w:sz w:val="24"/>
                <w:szCs w:val="24"/>
              </w:rPr>
              <w:t>pentru emiterea unui dosar de evaluare pentru entitatea de autorizare în temeiul articolului 40 alineatul (6).</w:t>
            </w:r>
            <w:bookmarkEnd w:id="50"/>
          </w:p>
        </w:tc>
        <w:tc>
          <w:tcPr>
            <w:tcW w:w="4140" w:type="dxa"/>
          </w:tcPr>
          <w:p w14:paraId="47FE34AB" w14:textId="62EABC69" w:rsidR="007047D4" w:rsidRPr="00BA61C1" w:rsidRDefault="007047D4" w:rsidP="006216EA">
            <w:pPr>
              <w:pStyle w:val="NormalWeb"/>
              <w:ind w:firstLine="0"/>
            </w:pPr>
            <w:r w:rsidRPr="00BA61C1">
              <w:t xml:space="preserve">17. În scopul </w:t>
            </w:r>
            <w:r w:rsidR="00607503" w:rsidRPr="00607503">
              <w:t xml:space="preserve">admiterii tipului </w:t>
            </w:r>
            <w:r w:rsidRPr="00BA61C1">
              <w:t xml:space="preserve">a vehiculului și/sau </w:t>
            </w:r>
            <w:r w:rsidR="00007148" w:rsidRPr="00007148">
              <w:t>admiterii introducerii pe piață</w:t>
            </w:r>
            <w:r w:rsidRPr="00BA61C1">
              <w:t xml:space="preserve"> a vehiculului</w:t>
            </w:r>
            <w:r w:rsidRPr="004E5AD8">
              <w:t xml:space="preserve">, </w:t>
            </w:r>
            <w:r w:rsidR="0038724E" w:rsidRPr="004E5AD8">
              <w:t>ANS pentru zona de utilizare este responsabil:</w:t>
            </w:r>
          </w:p>
          <w:p w14:paraId="3D9B44C8" w14:textId="6C66EE37" w:rsidR="006216EA" w:rsidRDefault="006216EA" w:rsidP="007047D4">
            <w:pPr>
              <w:pStyle w:val="NormalWeb"/>
              <w:ind w:firstLine="0"/>
            </w:pPr>
            <w:r w:rsidRPr="006216EA">
              <w:t>17.1. pentru partea lor de evaluare în conformitate cu punctele 10</w:t>
            </w:r>
            <w:r w:rsidR="008F6275">
              <w:t>6</w:t>
            </w:r>
            <w:r w:rsidRPr="006216EA">
              <w:t>-109;</w:t>
            </w:r>
          </w:p>
          <w:p w14:paraId="0B032581" w14:textId="640F5136" w:rsidR="00F30B94" w:rsidRPr="00BA61C1" w:rsidRDefault="006216EA" w:rsidP="007047D4">
            <w:pPr>
              <w:pStyle w:val="NormalWeb"/>
              <w:ind w:firstLine="0"/>
            </w:pPr>
            <w:r w:rsidRPr="006216EA">
              <w:t>17.2. pentru emiterea unui dosar de evaluare pentru entitatea de admitere în temeiul punctului 109.</w:t>
            </w:r>
          </w:p>
        </w:tc>
        <w:tc>
          <w:tcPr>
            <w:tcW w:w="3150" w:type="dxa"/>
          </w:tcPr>
          <w:p w14:paraId="12C281E2" w14:textId="7F9F67D1" w:rsidR="00F30B94" w:rsidRPr="00BA61C1" w:rsidRDefault="007047D4"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AFD8189" w14:textId="77777777" w:rsidR="00F30B94" w:rsidRPr="00BA61C1" w:rsidRDefault="00F30B94" w:rsidP="00DA43CC">
            <w:pPr>
              <w:contextualSpacing/>
              <w:jc w:val="center"/>
              <w:rPr>
                <w:rFonts w:ascii="Times New Roman" w:hAnsi="Times New Roman" w:cs="Times New Roman"/>
                <w:sz w:val="24"/>
                <w:szCs w:val="24"/>
              </w:rPr>
            </w:pPr>
          </w:p>
        </w:tc>
      </w:tr>
      <w:tr w:rsidR="007047D4" w:rsidRPr="00BA61C1" w14:paraId="3587087D" w14:textId="77777777" w:rsidTr="00C02FCA">
        <w:tc>
          <w:tcPr>
            <w:tcW w:w="4045" w:type="dxa"/>
            <w:gridSpan w:val="2"/>
          </w:tcPr>
          <w:p w14:paraId="12A8F41D" w14:textId="569423CF" w:rsidR="007047D4" w:rsidRPr="00BA61C1" w:rsidRDefault="00FD331E"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51" w:name="_Hlk210372676"/>
            <w:r w:rsidRPr="00BA61C1">
              <w:rPr>
                <w:rFonts w:ascii="Times New Roman" w:hAnsi="Times New Roman" w:cs="Times New Roman"/>
                <w:sz w:val="24"/>
                <w:szCs w:val="24"/>
              </w:rPr>
              <w:t>Atunci când își exercită atribuțiile, ANS-urile pentru zona de utilizare își desfășoară sarcinile în mod deschis, nediscriminatoriu și transparent și exercită un raționament profesional, sunt imparțiale și proporționale și prezintă motive documentate pentru concluziile formulate.</w:t>
            </w:r>
            <w:bookmarkEnd w:id="51"/>
          </w:p>
        </w:tc>
        <w:tc>
          <w:tcPr>
            <w:tcW w:w="4140" w:type="dxa"/>
          </w:tcPr>
          <w:p w14:paraId="76A9A5F8" w14:textId="34401348" w:rsidR="007047D4" w:rsidRPr="00BA61C1" w:rsidRDefault="00FD331E" w:rsidP="00FD331E">
            <w:pPr>
              <w:pStyle w:val="NormalWeb"/>
              <w:ind w:firstLine="0"/>
            </w:pPr>
            <w:r w:rsidRPr="00BA61C1">
              <w:t xml:space="preserve">18. Atunci când își exercită atribuțiile, </w:t>
            </w:r>
            <w:r w:rsidR="00D867CC" w:rsidRPr="004E5AD8">
              <w:t>ANS pentru zona de utilizare</w:t>
            </w:r>
            <w:r w:rsidRPr="00BA61C1">
              <w:t xml:space="preserve"> își desfășoară sarcinile în mod deschis, nediscriminatoriu și transparent și exercită un raționament profesional, sunt imparțiale și proporționale și prezintă motive documentate pentru concluziile formulate.</w:t>
            </w:r>
          </w:p>
        </w:tc>
        <w:tc>
          <w:tcPr>
            <w:tcW w:w="3150" w:type="dxa"/>
          </w:tcPr>
          <w:p w14:paraId="65510617" w14:textId="38478B82" w:rsidR="007047D4" w:rsidRPr="00BA61C1" w:rsidRDefault="00FD331E"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06388E1" w14:textId="77777777" w:rsidR="007047D4" w:rsidRPr="00BA61C1" w:rsidRDefault="007047D4" w:rsidP="00DA43CC">
            <w:pPr>
              <w:contextualSpacing/>
              <w:jc w:val="center"/>
              <w:rPr>
                <w:rFonts w:ascii="Times New Roman" w:hAnsi="Times New Roman" w:cs="Times New Roman"/>
                <w:sz w:val="24"/>
                <w:szCs w:val="24"/>
              </w:rPr>
            </w:pPr>
          </w:p>
        </w:tc>
      </w:tr>
      <w:tr w:rsidR="00FD331E" w:rsidRPr="00BA61C1" w14:paraId="36D4C4CC" w14:textId="77777777" w:rsidTr="00C02FCA">
        <w:tc>
          <w:tcPr>
            <w:tcW w:w="4045" w:type="dxa"/>
            <w:gridSpan w:val="2"/>
          </w:tcPr>
          <w:p w14:paraId="421722B8" w14:textId="30E76487" w:rsidR="00FD331E" w:rsidRPr="00BA61C1" w:rsidRDefault="00BD45D2"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52" w:name="_Hlk210372782"/>
            <w:r w:rsidRPr="00BA61C1">
              <w:rPr>
                <w:rFonts w:ascii="Times New Roman" w:hAnsi="Times New Roman" w:cs="Times New Roman"/>
                <w:sz w:val="24"/>
                <w:szCs w:val="24"/>
              </w:rPr>
              <w:t>ANS-urile pentru zona de utilizare relevante asigură implicarea prealabilă la cererea solicitantului.</w:t>
            </w:r>
            <w:bookmarkEnd w:id="52"/>
          </w:p>
        </w:tc>
        <w:tc>
          <w:tcPr>
            <w:tcW w:w="4140" w:type="dxa"/>
          </w:tcPr>
          <w:p w14:paraId="0C9BC0B1" w14:textId="2BB1AEFD" w:rsidR="00FD331E" w:rsidRPr="00BA61C1" w:rsidRDefault="00BD45D2" w:rsidP="00FD331E">
            <w:pPr>
              <w:pStyle w:val="NormalWeb"/>
              <w:ind w:firstLine="0"/>
            </w:pPr>
            <w:r w:rsidRPr="00BA61C1">
              <w:t>19</w:t>
            </w:r>
            <w:r w:rsidRPr="004E5AD8">
              <w:t xml:space="preserve">. </w:t>
            </w:r>
            <w:r w:rsidR="005B6A5C" w:rsidRPr="004E5AD8">
              <w:t>ANS pentru zona de utilizare</w:t>
            </w:r>
            <w:r w:rsidRPr="00BA61C1">
              <w:t xml:space="preserve"> relevantă asigură implicarea prealabilă la cererea solicitantului.</w:t>
            </w:r>
          </w:p>
        </w:tc>
        <w:tc>
          <w:tcPr>
            <w:tcW w:w="3150" w:type="dxa"/>
          </w:tcPr>
          <w:p w14:paraId="4E3C0397" w14:textId="460576EF" w:rsidR="00FD331E" w:rsidRPr="00BA61C1" w:rsidRDefault="00BD45D2"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F62A805" w14:textId="77777777" w:rsidR="00FD331E" w:rsidRPr="00BA61C1" w:rsidRDefault="00FD331E" w:rsidP="00DA43CC">
            <w:pPr>
              <w:contextualSpacing/>
              <w:jc w:val="center"/>
              <w:rPr>
                <w:rFonts w:ascii="Times New Roman" w:hAnsi="Times New Roman" w:cs="Times New Roman"/>
                <w:sz w:val="24"/>
                <w:szCs w:val="24"/>
              </w:rPr>
            </w:pPr>
          </w:p>
        </w:tc>
      </w:tr>
      <w:tr w:rsidR="00BD45D2" w:rsidRPr="00BA61C1" w14:paraId="2AFB54F7" w14:textId="77777777" w:rsidTr="00C02FCA">
        <w:tc>
          <w:tcPr>
            <w:tcW w:w="4045" w:type="dxa"/>
            <w:gridSpan w:val="2"/>
          </w:tcPr>
          <w:p w14:paraId="13A38110" w14:textId="26CD0E44" w:rsidR="00BD45D2" w:rsidRPr="00BA61C1" w:rsidRDefault="00570D6C"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(4) </w:t>
            </w:r>
            <w:bookmarkStart w:id="53" w:name="_Hlk210372851"/>
            <w:r w:rsidRPr="00BA61C1">
              <w:rPr>
                <w:rFonts w:ascii="Times New Roman" w:hAnsi="Times New Roman" w:cs="Times New Roman"/>
                <w:sz w:val="24"/>
                <w:szCs w:val="24"/>
              </w:rPr>
              <w:t>ANS-urile pentru zona de utilizare pun la dispoziția agenției și a tuturor celorlalte ANS-uri toate informațiile care rezultă din experiența dobândită în ceea ce privește aspectele tehnice și operaționale, care ar putea fi relevante pentru emiterea unei autorizații de tip a vehiculului și/sau a unei autorizații de introducere pe piață a vehiculului, precum:</w:t>
            </w:r>
            <w:bookmarkEnd w:id="53"/>
          </w:p>
        </w:tc>
        <w:tc>
          <w:tcPr>
            <w:tcW w:w="4140" w:type="dxa"/>
          </w:tcPr>
          <w:p w14:paraId="029B0F05" w14:textId="7CA6441C" w:rsidR="00BD45D2" w:rsidRPr="00BA61C1" w:rsidRDefault="00570D6C" w:rsidP="00FD331E">
            <w:pPr>
              <w:pStyle w:val="NormalWeb"/>
              <w:ind w:firstLine="0"/>
            </w:pPr>
            <w:r w:rsidRPr="00BA61C1">
              <w:t xml:space="preserve">20. </w:t>
            </w:r>
            <w:bookmarkStart w:id="54" w:name="_Hlk216091981"/>
            <w:r w:rsidR="005B6A5C" w:rsidRPr="004E5AD8">
              <w:t>ANS pentru zona de utilizare</w:t>
            </w:r>
            <w:bookmarkEnd w:id="54"/>
            <w:r w:rsidRPr="00BA61C1">
              <w:t xml:space="preserve"> pune la dispoziție autorităților de siguranță din alte state, informațiile care rezultă din experiența dobândită în ceea ce privește aspectele tehnice și operaționale, care ar putea fi relevante pentru admiterea de tip a vehiculului și/sau a unei admiteri de introducere pe piață a vehiculului, precum:</w:t>
            </w:r>
          </w:p>
        </w:tc>
        <w:tc>
          <w:tcPr>
            <w:tcW w:w="3150" w:type="dxa"/>
          </w:tcPr>
          <w:p w14:paraId="119BDBE1" w14:textId="706751E5" w:rsidR="00BD45D2" w:rsidRPr="00BA61C1" w:rsidRDefault="00570D6C"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34F0EE6" w14:textId="77777777" w:rsidR="00BD45D2" w:rsidRPr="00BA61C1" w:rsidRDefault="00BD45D2" w:rsidP="00DA43CC">
            <w:pPr>
              <w:contextualSpacing/>
              <w:jc w:val="center"/>
              <w:rPr>
                <w:rFonts w:ascii="Times New Roman" w:hAnsi="Times New Roman" w:cs="Times New Roman"/>
                <w:sz w:val="24"/>
                <w:szCs w:val="24"/>
              </w:rPr>
            </w:pPr>
          </w:p>
        </w:tc>
      </w:tr>
      <w:tr w:rsidR="00570D6C" w:rsidRPr="00BA61C1" w14:paraId="7F1EE8E7" w14:textId="77777777" w:rsidTr="00C02FCA">
        <w:tc>
          <w:tcPr>
            <w:tcW w:w="4045" w:type="dxa"/>
            <w:gridSpan w:val="2"/>
          </w:tcPr>
          <w:p w14:paraId="34BEF5ED" w14:textId="07AE120B" w:rsidR="00570D6C" w:rsidRPr="00BA61C1" w:rsidRDefault="00374038"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55" w:name="_Hlk210373557"/>
            <w:r w:rsidRPr="00BA61C1">
              <w:rPr>
                <w:rFonts w:ascii="Times New Roman" w:hAnsi="Times New Roman" w:cs="Times New Roman"/>
                <w:sz w:val="24"/>
                <w:szCs w:val="24"/>
              </w:rPr>
              <w:t>informații primite în temeiul articolului 4 alineatul (5) litera (b) din Directiva (UE) 2016/798;</w:t>
            </w:r>
            <w:bookmarkEnd w:id="55"/>
          </w:p>
        </w:tc>
        <w:tc>
          <w:tcPr>
            <w:tcW w:w="4140" w:type="dxa"/>
          </w:tcPr>
          <w:p w14:paraId="1CED59FE" w14:textId="6DDE5233" w:rsidR="00570D6C" w:rsidRPr="00BA61C1" w:rsidRDefault="00374038" w:rsidP="00FD331E">
            <w:pPr>
              <w:pStyle w:val="NormalWeb"/>
              <w:ind w:firstLine="0"/>
            </w:pPr>
            <w:r w:rsidRPr="00BA61C1">
              <w:t>20.1. informații primite în temeiul punctului 9.2 din Regulamentul privind siguranța feroviară;</w:t>
            </w:r>
          </w:p>
        </w:tc>
        <w:tc>
          <w:tcPr>
            <w:tcW w:w="3150" w:type="dxa"/>
          </w:tcPr>
          <w:p w14:paraId="58A23765" w14:textId="13A629E0" w:rsidR="00570D6C" w:rsidRPr="00BA61C1" w:rsidRDefault="00374038"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233FA87" w14:textId="77777777" w:rsidR="00570D6C" w:rsidRPr="00BA61C1" w:rsidRDefault="00570D6C" w:rsidP="00DA43CC">
            <w:pPr>
              <w:contextualSpacing/>
              <w:jc w:val="center"/>
              <w:rPr>
                <w:rFonts w:ascii="Times New Roman" w:hAnsi="Times New Roman" w:cs="Times New Roman"/>
                <w:sz w:val="24"/>
                <w:szCs w:val="24"/>
              </w:rPr>
            </w:pPr>
          </w:p>
        </w:tc>
      </w:tr>
      <w:tr w:rsidR="00374038" w:rsidRPr="00BA61C1" w14:paraId="4EBA4EAC" w14:textId="77777777" w:rsidTr="00C02FCA">
        <w:tc>
          <w:tcPr>
            <w:tcW w:w="4045" w:type="dxa"/>
            <w:gridSpan w:val="2"/>
          </w:tcPr>
          <w:p w14:paraId="471B69BE" w14:textId="5AED63B2" w:rsidR="00374038" w:rsidRPr="00BA61C1" w:rsidRDefault="00374038" w:rsidP="00DA43CC">
            <w:pPr>
              <w:jc w:val="both"/>
              <w:rPr>
                <w:rFonts w:ascii="Times New Roman" w:hAnsi="Times New Roman" w:cs="Times New Roman"/>
                <w:sz w:val="24"/>
                <w:szCs w:val="24"/>
              </w:rPr>
            </w:pPr>
            <w:r w:rsidRPr="00BA61C1">
              <w:rPr>
                <w:rFonts w:ascii="Times New Roman" w:hAnsi="Times New Roman" w:cs="Times New Roman"/>
                <w:sz w:val="24"/>
                <w:szCs w:val="24"/>
              </w:rPr>
              <w:lastRenderedPageBreak/>
              <w:t xml:space="preserve">(b) </w:t>
            </w:r>
            <w:bookmarkStart w:id="56" w:name="_Hlk210373850"/>
            <w:r w:rsidRPr="00BA61C1">
              <w:rPr>
                <w:rFonts w:ascii="Times New Roman" w:hAnsi="Times New Roman" w:cs="Times New Roman"/>
                <w:sz w:val="24"/>
                <w:szCs w:val="24"/>
              </w:rPr>
              <w:t>neconformitatea cu cerințele esențiale care ar putea conduce la modificarea sau la revocarea unei autorizații în conformitate cu articolul 26 din Directiva (UE) 2016/797;</w:t>
            </w:r>
            <w:bookmarkEnd w:id="56"/>
          </w:p>
        </w:tc>
        <w:tc>
          <w:tcPr>
            <w:tcW w:w="4140" w:type="dxa"/>
          </w:tcPr>
          <w:p w14:paraId="01B476AB" w14:textId="26C902D1" w:rsidR="00374038" w:rsidRPr="00BA61C1" w:rsidRDefault="00374038" w:rsidP="00FD331E">
            <w:pPr>
              <w:pStyle w:val="NormalWeb"/>
              <w:ind w:firstLine="0"/>
            </w:pPr>
            <w:r w:rsidRPr="00BA61C1">
              <w:t xml:space="preserve">20.2. neconformitatea cu cerințele esențiale care ar putea conduce la modificarea sau la revocarea unei </w:t>
            </w:r>
            <w:r w:rsidR="00007148">
              <w:t>admiteri</w:t>
            </w:r>
            <w:r w:rsidRPr="00BA61C1">
              <w:t xml:space="preserve"> în conformitate cu punctele 108-116 din Regulamentul de interoperabilitate a sistemului feroviar;</w:t>
            </w:r>
          </w:p>
        </w:tc>
        <w:tc>
          <w:tcPr>
            <w:tcW w:w="3150" w:type="dxa"/>
          </w:tcPr>
          <w:p w14:paraId="03392D08" w14:textId="1D80E328" w:rsidR="00374038" w:rsidRPr="00BA61C1" w:rsidRDefault="00374038"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3813425" w14:textId="77777777" w:rsidR="00374038" w:rsidRPr="00BA61C1" w:rsidRDefault="00374038" w:rsidP="00DA43CC">
            <w:pPr>
              <w:contextualSpacing/>
              <w:jc w:val="center"/>
              <w:rPr>
                <w:rFonts w:ascii="Times New Roman" w:hAnsi="Times New Roman" w:cs="Times New Roman"/>
                <w:sz w:val="24"/>
                <w:szCs w:val="24"/>
              </w:rPr>
            </w:pPr>
          </w:p>
        </w:tc>
      </w:tr>
      <w:tr w:rsidR="00374038" w:rsidRPr="00BA61C1" w14:paraId="78D7827E" w14:textId="77777777" w:rsidTr="00C02FCA">
        <w:tc>
          <w:tcPr>
            <w:tcW w:w="4045" w:type="dxa"/>
            <w:gridSpan w:val="2"/>
          </w:tcPr>
          <w:p w14:paraId="53347C1A" w14:textId="7E74BDEF" w:rsidR="00374038" w:rsidRPr="00BA61C1" w:rsidRDefault="00BE480B"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57" w:name="_Hlk210374141"/>
            <w:r w:rsidRPr="00BA61C1">
              <w:rPr>
                <w:rFonts w:ascii="Times New Roman" w:hAnsi="Times New Roman" w:cs="Times New Roman"/>
                <w:sz w:val="24"/>
                <w:szCs w:val="24"/>
              </w:rPr>
              <w:t>deficiențele de la nivelul unei STI în conformitate cu articolul 6 din Directiva (UE) 2016/797.</w:t>
            </w:r>
            <w:bookmarkEnd w:id="57"/>
          </w:p>
        </w:tc>
        <w:tc>
          <w:tcPr>
            <w:tcW w:w="4140" w:type="dxa"/>
          </w:tcPr>
          <w:p w14:paraId="1F89C7C4" w14:textId="52900E58" w:rsidR="00374038" w:rsidRPr="00BA61C1" w:rsidRDefault="00BE480B" w:rsidP="00FD331E">
            <w:pPr>
              <w:pStyle w:val="NormalWeb"/>
              <w:ind w:firstLine="0"/>
            </w:pPr>
            <w:r w:rsidRPr="00BA61C1">
              <w:t>20.3. deficiențele de la nivelul unei specificații tehnice de interoperabilitate în conformitate cu punctele 29-31 din Regulamentul de interoperabilitate a sistemului feroviar.</w:t>
            </w:r>
          </w:p>
        </w:tc>
        <w:tc>
          <w:tcPr>
            <w:tcW w:w="3150" w:type="dxa"/>
          </w:tcPr>
          <w:p w14:paraId="03C16746" w14:textId="70037E65" w:rsidR="00374038" w:rsidRPr="00BA61C1" w:rsidRDefault="00BE480B"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DA39D55" w14:textId="77777777" w:rsidR="00374038" w:rsidRPr="00BA61C1" w:rsidRDefault="00374038" w:rsidP="00DA43CC">
            <w:pPr>
              <w:contextualSpacing/>
              <w:jc w:val="center"/>
              <w:rPr>
                <w:rFonts w:ascii="Times New Roman" w:hAnsi="Times New Roman" w:cs="Times New Roman"/>
                <w:sz w:val="24"/>
                <w:szCs w:val="24"/>
              </w:rPr>
            </w:pPr>
          </w:p>
        </w:tc>
      </w:tr>
      <w:tr w:rsidR="00BE480B" w:rsidRPr="00BA61C1" w14:paraId="4E32A523" w14:textId="77777777" w:rsidTr="00C02FCA">
        <w:tc>
          <w:tcPr>
            <w:tcW w:w="4045" w:type="dxa"/>
            <w:gridSpan w:val="2"/>
          </w:tcPr>
          <w:p w14:paraId="761B35A0" w14:textId="2F596F85" w:rsidR="00BE480B" w:rsidRPr="00BA61C1" w:rsidRDefault="00F668BD"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(5) </w:t>
            </w:r>
            <w:bookmarkStart w:id="58" w:name="_Hlk210375119"/>
            <w:r w:rsidRPr="00BA61C1">
              <w:rPr>
                <w:rFonts w:ascii="Times New Roman" w:hAnsi="Times New Roman" w:cs="Times New Roman"/>
                <w:sz w:val="24"/>
                <w:szCs w:val="24"/>
              </w:rPr>
              <w:t>ANS-urile pentru zona de utilizare stabilesc modalități sau proceduri interne pentru gestionarea emiterii unei autorizații de tip a vehiculului și/sau a unei autorizații de introducere pe piață a vehiculului. Respectivele modalități sau proceduri țin seama de acordurile menționate la articolul 21 alineatul (14) din Directiva (UE) 2016/797 și, după caz, de acordurile multilaterale menționate la articolul 21 alineatul (15) din Directiva (UE) 2016/797.</w:t>
            </w:r>
            <w:bookmarkEnd w:id="58"/>
          </w:p>
        </w:tc>
        <w:tc>
          <w:tcPr>
            <w:tcW w:w="4140" w:type="dxa"/>
          </w:tcPr>
          <w:p w14:paraId="0CE5205B" w14:textId="0B1C9EAF" w:rsidR="00BE480B" w:rsidRPr="00BA61C1" w:rsidRDefault="00F668BD" w:rsidP="00FD331E">
            <w:pPr>
              <w:pStyle w:val="NormalWeb"/>
              <w:ind w:firstLine="0"/>
            </w:pPr>
            <w:r w:rsidRPr="00BA61C1">
              <w:t xml:space="preserve">21. </w:t>
            </w:r>
            <w:r w:rsidR="005B6A5C" w:rsidRPr="004E5AD8">
              <w:t>ANS pentru zona de utilizare</w:t>
            </w:r>
            <w:r w:rsidRPr="00BA61C1">
              <w:t xml:space="preserve"> stabilește modalități sau proceduri interne pentru admiter</w:t>
            </w:r>
            <w:r w:rsidR="00007148">
              <w:t>ea</w:t>
            </w:r>
            <w:r w:rsidRPr="00BA61C1">
              <w:t xml:space="preserve"> de tip a vehiculului și/sau a unei admiteri de introducere pe piață a vehiculului. Respectivele modalități sau proceduri țin seama de acordurile menționate la punctul 95 din Regulamentul de interoperabilitate a sistemului feroviar.</w:t>
            </w:r>
          </w:p>
        </w:tc>
        <w:tc>
          <w:tcPr>
            <w:tcW w:w="3150" w:type="dxa"/>
          </w:tcPr>
          <w:p w14:paraId="4D1705D2" w14:textId="39393727" w:rsidR="00BE480B" w:rsidRPr="00BA61C1" w:rsidRDefault="00F668BD"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7471D10" w14:textId="77777777" w:rsidR="00BE480B" w:rsidRPr="00BA61C1" w:rsidRDefault="00BE480B" w:rsidP="00DA43CC">
            <w:pPr>
              <w:contextualSpacing/>
              <w:jc w:val="center"/>
              <w:rPr>
                <w:rFonts w:ascii="Times New Roman" w:hAnsi="Times New Roman" w:cs="Times New Roman"/>
                <w:sz w:val="24"/>
                <w:szCs w:val="24"/>
              </w:rPr>
            </w:pPr>
          </w:p>
        </w:tc>
      </w:tr>
      <w:tr w:rsidR="00F668BD" w:rsidRPr="00BA61C1" w14:paraId="150DCCAA" w14:textId="77777777" w:rsidTr="00C02FCA">
        <w:tc>
          <w:tcPr>
            <w:tcW w:w="4045" w:type="dxa"/>
            <w:gridSpan w:val="2"/>
          </w:tcPr>
          <w:p w14:paraId="2EB2932E" w14:textId="626E2E18" w:rsidR="00F668BD" w:rsidRPr="00BA61C1" w:rsidRDefault="00F668BD"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(6) </w:t>
            </w:r>
            <w:bookmarkStart w:id="59" w:name="_Hlk210375485"/>
            <w:r w:rsidRPr="00BA61C1">
              <w:rPr>
                <w:rFonts w:ascii="Times New Roman" w:hAnsi="Times New Roman" w:cs="Times New Roman"/>
                <w:sz w:val="24"/>
                <w:szCs w:val="24"/>
              </w:rPr>
              <w:t>ANS-urile pentru zona de utilizare elaborează, publică și mențin la zi orientări care descriu politica lor privind limba, dispozițiile legate de comunicare și procesul de autorizare temporară, după caz, în conformitate cu cadrul juridic național, și le pun gratuit la dispoziția publicului.</w:t>
            </w:r>
            <w:bookmarkEnd w:id="59"/>
          </w:p>
        </w:tc>
        <w:tc>
          <w:tcPr>
            <w:tcW w:w="4140" w:type="dxa"/>
          </w:tcPr>
          <w:p w14:paraId="13C512D2" w14:textId="600B1426" w:rsidR="00F668BD" w:rsidRPr="00BA61C1" w:rsidRDefault="00F668BD" w:rsidP="00FD331E">
            <w:pPr>
              <w:pStyle w:val="NormalWeb"/>
              <w:ind w:firstLine="0"/>
            </w:pPr>
            <w:r w:rsidRPr="00BA61C1">
              <w:t xml:space="preserve">22. </w:t>
            </w:r>
            <w:bookmarkStart w:id="60" w:name="_Hlk216092070"/>
            <w:r w:rsidR="007E553A" w:rsidRPr="004E5AD8">
              <w:t>ANS pentru zona de utilizare</w:t>
            </w:r>
            <w:r w:rsidRPr="00BA61C1">
              <w:t xml:space="preserve"> </w:t>
            </w:r>
            <w:bookmarkEnd w:id="60"/>
            <w:r w:rsidRPr="00BA61C1">
              <w:t>elaborează, publică și menține la zi orientări care descriu politica privind limba, dispozițiile legate de comunicare și procesul de admitere temporară, după caz, în conformitate cu cadrul juridic național, și le pun gratuit la dispoziția publicului.</w:t>
            </w:r>
          </w:p>
        </w:tc>
        <w:tc>
          <w:tcPr>
            <w:tcW w:w="3150" w:type="dxa"/>
          </w:tcPr>
          <w:p w14:paraId="0A6FC43B" w14:textId="72B5EAA9" w:rsidR="00F668BD" w:rsidRPr="00BA61C1" w:rsidRDefault="00F668BD"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CC7B8E9" w14:textId="77777777" w:rsidR="00F668BD" w:rsidRPr="00BA61C1" w:rsidRDefault="00F668BD" w:rsidP="00DA43CC">
            <w:pPr>
              <w:contextualSpacing/>
              <w:jc w:val="center"/>
              <w:rPr>
                <w:rFonts w:ascii="Times New Roman" w:hAnsi="Times New Roman" w:cs="Times New Roman"/>
                <w:sz w:val="24"/>
                <w:szCs w:val="24"/>
              </w:rPr>
            </w:pPr>
          </w:p>
        </w:tc>
      </w:tr>
      <w:tr w:rsidR="00F668BD" w:rsidRPr="00BA61C1" w14:paraId="5A556BC1" w14:textId="77777777" w:rsidTr="00C02FCA">
        <w:tc>
          <w:tcPr>
            <w:tcW w:w="4045" w:type="dxa"/>
            <w:gridSpan w:val="2"/>
          </w:tcPr>
          <w:p w14:paraId="7DA7E848" w14:textId="77777777" w:rsidR="00F668BD" w:rsidRPr="00BA61C1" w:rsidRDefault="00A74E01"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8</w:t>
            </w:r>
          </w:p>
          <w:p w14:paraId="321D2211" w14:textId="6E9F9A93" w:rsidR="00A74E01" w:rsidRPr="00BA61C1" w:rsidRDefault="00A74E01"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Responsabilitățile agenției</w:t>
            </w:r>
          </w:p>
          <w:p w14:paraId="47FE843C" w14:textId="0E58AA1D" w:rsidR="00A74E01" w:rsidRPr="00BA61C1" w:rsidRDefault="00A74E01"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61" w:name="_Hlk210375755"/>
            <w:r w:rsidRPr="00BA61C1">
              <w:rPr>
                <w:rFonts w:ascii="Times New Roman" w:hAnsi="Times New Roman" w:cs="Times New Roman"/>
                <w:sz w:val="24"/>
                <w:szCs w:val="24"/>
              </w:rPr>
              <w:t xml:space="preserve">Agenția elaborează, publică și menține la zi orientări care descriu și explică cerințele stabilite în prezentul regulament și le pun gratuit la dispoziția </w:t>
            </w:r>
            <w:r w:rsidRPr="00BA61C1">
              <w:rPr>
                <w:rFonts w:ascii="Times New Roman" w:hAnsi="Times New Roman" w:cs="Times New Roman"/>
                <w:sz w:val="24"/>
                <w:szCs w:val="24"/>
              </w:rPr>
              <w:lastRenderedPageBreak/>
              <w:t>publicului în toate limbile oficiale ale Uniunii. Orientările includ, de asemenea, modele care pot fi utilizate de entitatea de autorizare și de ANS-urile pentru zona de utilizare în vederea schimbului și înregistrării de informații, precum și modele de cerere care pot fi utilizate de solicitant.</w:t>
            </w:r>
            <w:bookmarkEnd w:id="61"/>
          </w:p>
        </w:tc>
        <w:tc>
          <w:tcPr>
            <w:tcW w:w="4140" w:type="dxa"/>
          </w:tcPr>
          <w:p w14:paraId="0A23CAE4" w14:textId="5DCBB153" w:rsidR="00F668BD" w:rsidRPr="00BA61C1" w:rsidRDefault="007E553A" w:rsidP="007E553A">
            <w:pPr>
              <w:pStyle w:val="NormalWeb"/>
              <w:ind w:firstLine="0"/>
            </w:pPr>
            <w:r w:rsidRPr="004E5AD8">
              <w:lastRenderedPageBreak/>
              <w:t xml:space="preserve">163. Agenția elaborează, publică și menține la zi orientări care descriu și explică cerințele stabilite în prezentele Metode și le pun gratuit la dispoziția publicului în toate limbile oficiale ale Uniunii. Orientările includ, de asemenea, </w:t>
            </w:r>
            <w:r w:rsidRPr="004E5AD8">
              <w:lastRenderedPageBreak/>
              <w:t>modele care pot fi utilizate de entitatea de autorizare și de ANS-urile pentru zona de utilizare în vederea schimbului și înregistrării de informații, precum și modele de cerere care pot fi utilizate de solicitant.</w:t>
            </w:r>
          </w:p>
        </w:tc>
        <w:tc>
          <w:tcPr>
            <w:tcW w:w="3150" w:type="dxa"/>
          </w:tcPr>
          <w:p w14:paraId="1A2B3F2F" w14:textId="72A92D44" w:rsidR="00F668BD" w:rsidRPr="00BA61C1" w:rsidRDefault="00EA36C9" w:rsidP="00DA43CC">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0823A3F4" w14:textId="77777777" w:rsidR="00F668BD" w:rsidRPr="00BA61C1" w:rsidRDefault="00F668BD" w:rsidP="00DA43CC">
            <w:pPr>
              <w:contextualSpacing/>
              <w:jc w:val="center"/>
              <w:rPr>
                <w:rFonts w:ascii="Times New Roman" w:hAnsi="Times New Roman" w:cs="Times New Roman"/>
                <w:sz w:val="24"/>
                <w:szCs w:val="24"/>
              </w:rPr>
            </w:pPr>
          </w:p>
        </w:tc>
      </w:tr>
      <w:tr w:rsidR="00A74E01" w:rsidRPr="00BA61C1" w14:paraId="3DD76FA3" w14:textId="77777777" w:rsidTr="00C02FCA">
        <w:tc>
          <w:tcPr>
            <w:tcW w:w="4045" w:type="dxa"/>
            <w:gridSpan w:val="2"/>
          </w:tcPr>
          <w:p w14:paraId="53AE3E3A" w14:textId="313A2DC1" w:rsidR="00A74E01" w:rsidRPr="00BA61C1" w:rsidRDefault="00A74E01"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62" w:name="_Hlk216092810"/>
            <w:r w:rsidRPr="00BA61C1">
              <w:rPr>
                <w:rFonts w:ascii="Times New Roman" w:hAnsi="Times New Roman" w:cs="Times New Roman"/>
                <w:sz w:val="24"/>
                <w:szCs w:val="24"/>
              </w:rPr>
              <w:t>Agenția stabilește un protocol și proceduri pentru înregistrarea și schimbul de informații menționate la articolul 7 alineatul (4). Alte părți afectate sau vizate ar putea avea acces la informații pertinente, cu condiția să se asigure confidențialitatea informațiilor.</w:t>
            </w:r>
            <w:bookmarkEnd w:id="62"/>
          </w:p>
        </w:tc>
        <w:tc>
          <w:tcPr>
            <w:tcW w:w="4140" w:type="dxa"/>
          </w:tcPr>
          <w:p w14:paraId="5E960DC3" w14:textId="7CE96D60" w:rsidR="00A74E01" w:rsidRPr="00BA61C1" w:rsidRDefault="00EA36C9" w:rsidP="00EA36C9">
            <w:pPr>
              <w:pStyle w:val="NormalWeb"/>
              <w:ind w:firstLine="0"/>
            </w:pPr>
            <w:r w:rsidRPr="004E5AD8">
              <w:t>164. Agenția stabilește un protocol și proceduri pentru înregistrarea și schimbul de informații menționate la punctul 20. Alte părți afectate sau vizate ar putea avea acces la informații pertinente, cu condiția să se asigure confidențialitatea informațiilor.</w:t>
            </w:r>
          </w:p>
        </w:tc>
        <w:tc>
          <w:tcPr>
            <w:tcW w:w="3150" w:type="dxa"/>
          </w:tcPr>
          <w:p w14:paraId="3D9AD1C0" w14:textId="7B53120E" w:rsidR="00A74E01" w:rsidRPr="00BA61C1" w:rsidRDefault="00EA36C9" w:rsidP="00DA43CC">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76D7968" w14:textId="77777777" w:rsidR="00A74E01" w:rsidRPr="00BA61C1" w:rsidRDefault="00A74E01" w:rsidP="00DA43CC">
            <w:pPr>
              <w:contextualSpacing/>
              <w:jc w:val="center"/>
              <w:rPr>
                <w:rFonts w:ascii="Times New Roman" w:hAnsi="Times New Roman" w:cs="Times New Roman"/>
                <w:sz w:val="24"/>
                <w:szCs w:val="24"/>
              </w:rPr>
            </w:pPr>
          </w:p>
        </w:tc>
      </w:tr>
      <w:tr w:rsidR="00A74E01" w:rsidRPr="00BA61C1" w14:paraId="2DDB32E4" w14:textId="77777777" w:rsidTr="00C02FCA">
        <w:tc>
          <w:tcPr>
            <w:tcW w:w="4045" w:type="dxa"/>
            <w:gridSpan w:val="2"/>
          </w:tcPr>
          <w:p w14:paraId="17B775F7" w14:textId="77777777" w:rsidR="00A74E01" w:rsidRPr="00BA61C1" w:rsidRDefault="00A43836"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9</w:t>
            </w:r>
          </w:p>
          <w:p w14:paraId="50AEFD87" w14:textId="77777777" w:rsidR="00A43836" w:rsidRPr="00BA61C1" w:rsidRDefault="00A43836"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Utilizarea unui vehicul autorizat</w:t>
            </w:r>
          </w:p>
          <w:p w14:paraId="7D9C1CD8" w14:textId="7F607252" w:rsidR="00A43836" w:rsidRPr="00BA61C1" w:rsidRDefault="00A43836" w:rsidP="00DA43CC">
            <w:pPr>
              <w:jc w:val="both"/>
              <w:rPr>
                <w:rFonts w:ascii="Times New Roman" w:hAnsi="Times New Roman" w:cs="Times New Roman"/>
                <w:sz w:val="24"/>
                <w:szCs w:val="24"/>
              </w:rPr>
            </w:pPr>
            <w:bookmarkStart w:id="63" w:name="_Hlk210376019"/>
            <w:r w:rsidRPr="00BA61C1">
              <w:rPr>
                <w:rFonts w:ascii="Times New Roman" w:hAnsi="Times New Roman" w:cs="Times New Roman"/>
                <w:sz w:val="24"/>
                <w:szCs w:val="24"/>
              </w:rPr>
              <w:t>După efectuarea verificărilor prevăzute la articolul 23 din Directiva (UE) 2016/797, o întreprindere feroviară sau un administrator de infrastructură poate utiliza un vehicul în zona de utilizare conform condițiilor de utilizare a vehiculului și altor restricții specificate în autorizația de tip a vehiculului și/sau în autorizația de introducere pe piață a vehiculului.</w:t>
            </w:r>
            <w:bookmarkEnd w:id="63"/>
          </w:p>
        </w:tc>
        <w:tc>
          <w:tcPr>
            <w:tcW w:w="4140" w:type="dxa"/>
          </w:tcPr>
          <w:p w14:paraId="690B87AC" w14:textId="7574504A" w:rsidR="00A74E01" w:rsidRPr="00BA61C1" w:rsidRDefault="00A43836" w:rsidP="00A43836">
            <w:pPr>
              <w:pStyle w:val="NormalWeb"/>
              <w:ind w:firstLine="0"/>
            </w:pPr>
            <w:r w:rsidRPr="00BA61C1">
              <w:t>23. După efectuarea verificărilor prevăzute la punctele 98-99 din Regulamentul de interoperabilitate a sistemului feroviar, o întreprindere feroviară sau administratorul de infrastructură poate utiliza un vehicul în zona de utilizare conform condițiilor de utilizare a vehiculului și altor restricții specificate în admiterea de tip a vehiculului și/sau în admiterea de introducere pe piață a vehiculului.</w:t>
            </w:r>
          </w:p>
        </w:tc>
        <w:tc>
          <w:tcPr>
            <w:tcW w:w="3150" w:type="dxa"/>
          </w:tcPr>
          <w:p w14:paraId="7A60BF67" w14:textId="3AD90F3E" w:rsidR="00A74E01" w:rsidRPr="00BA61C1" w:rsidRDefault="00A43836"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C9BBE2A" w14:textId="77777777" w:rsidR="00A74E01" w:rsidRPr="00BA61C1" w:rsidRDefault="00A74E01" w:rsidP="00DA43CC">
            <w:pPr>
              <w:contextualSpacing/>
              <w:jc w:val="center"/>
              <w:rPr>
                <w:rFonts w:ascii="Times New Roman" w:hAnsi="Times New Roman" w:cs="Times New Roman"/>
                <w:sz w:val="24"/>
                <w:szCs w:val="24"/>
              </w:rPr>
            </w:pPr>
          </w:p>
        </w:tc>
      </w:tr>
      <w:tr w:rsidR="00A43836" w:rsidRPr="00BA61C1" w14:paraId="19DF27D2" w14:textId="77777777" w:rsidTr="00C02FCA">
        <w:tc>
          <w:tcPr>
            <w:tcW w:w="4045" w:type="dxa"/>
            <w:gridSpan w:val="2"/>
          </w:tcPr>
          <w:p w14:paraId="2F7CD917" w14:textId="77777777" w:rsidR="00A43836" w:rsidRPr="00BA61C1" w:rsidRDefault="00A43836"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10</w:t>
            </w:r>
          </w:p>
          <w:p w14:paraId="3D3D4BA4" w14:textId="77777777" w:rsidR="00A43836" w:rsidRPr="00BA61C1" w:rsidRDefault="00A43836"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Regimul lingvistic</w:t>
            </w:r>
          </w:p>
          <w:p w14:paraId="786BCADB" w14:textId="77777777" w:rsidR="00A43836" w:rsidRPr="00BA61C1" w:rsidRDefault="00A43836" w:rsidP="00DA43CC">
            <w:pPr>
              <w:jc w:val="both"/>
              <w:rPr>
                <w:rFonts w:ascii="Times New Roman" w:hAnsi="Times New Roman" w:cs="Times New Roman"/>
                <w:sz w:val="24"/>
                <w:szCs w:val="24"/>
              </w:rPr>
            </w:pPr>
            <w:r w:rsidRPr="00BA61C1">
              <w:rPr>
                <w:rFonts w:ascii="Times New Roman" w:hAnsi="Times New Roman" w:cs="Times New Roman"/>
                <w:sz w:val="24"/>
                <w:szCs w:val="24"/>
              </w:rPr>
              <w:t>(1) În cazul în care autorizația de tip a vehiculului și/sau autorizația de introducere pe piață a vehiculului urmează să fie emisă în conformitate cu dispozițiile articolului 21 alineatele (5)-(7) din Directiva (UE) 2016/797, solicitantul:</w:t>
            </w:r>
          </w:p>
          <w:p w14:paraId="7275584F" w14:textId="77777777" w:rsidR="00A43836" w:rsidRPr="00BA61C1" w:rsidRDefault="00A43836" w:rsidP="00DA43CC">
            <w:pPr>
              <w:jc w:val="both"/>
              <w:rPr>
                <w:rFonts w:ascii="Times New Roman" w:hAnsi="Times New Roman" w:cs="Times New Roman"/>
                <w:sz w:val="24"/>
                <w:szCs w:val="24"/>
              </w:rPr>
            </w:pPr>
            <w:r w:rsidRPr="00BA61C1">
              <w:rPr>
                <w:rFonts w:ascii="Times New Roman" w:hAnsi="Times New Roman" w:cs="Times New Roman"/>
                <w:sz w:val="24"/>
                <w:szCs w:val="24"/>
              </w:rPr>
              <w:lastRenderedPageBreak/>
              <w:t>(a) depune cererea și dosarul care însoțește cererea într-una dintre limbile oficiale ale Uniunii;</w:t>
            </w:r>
          </w:p>
          <w:p w14:paraId="7C8BFBDA" w14:textId="44363610" w:rsidR="00A43836" w:rsidRPr="00BA61C1" w:rsidRDefault="00C75EAC" w:rsidP="00DA43CC">
            <w:pPr>
              <w:jc w:val="both"/>
              <w:rPr>
                <w:rFonts w:ascii="Times New Roman" w:hAnsi="Times New Roman" w:cs="Times New Roman"/>
                <w:sz w:val="24"/>
                <w:szCs w:val="24"/>
              </w:rPr>
            </w:pPr>
            <w:r w:rsidRPr="00BA61C1">
              <w:rPr>
                <w:rFonts w:ascii="Times New Roman" w:hAnsi="Times New Roman" w:cs="Times New Roman"/>
                <w:sz w:val="24"/>
                <w:szCs w:val="24"/>
              </w:rPr>
              <w:t>(b) la cerere, traduce părțile din dosarul care însoțește cererea, în conformitate cu punctul 2.6 din anexa IV la Directiva (UE) 2016/797. În acest caz, limba care trebuie utilizată este stabilită de ANS și indicată în orientările menționate la articolul 7 alineatul (6).</w:t>
            </w:r>
          </w:p>
        </w:tc>
        <w:tc>
          <w:tcPr>
            <w:tcW w:w="4140" w:type="dxa"/>
          </w:tcPr>
          <w:p w14:paraId="152769F4" w14:textId="77777777" w:rsidR="0042469F" w:rsidRPr="004E5AD8" w:rsidRDefault="0042469F" w:rsidP="0042469F">
            <w:pPr>
              <w:pStyle w:val="NormalWeb"/>
              <w:ind w:firstLine="0"/>
            </w:pPr>
            <w:r w:rsidRPr="004E5AD8">
              <w:lastRenderedPageBreak/>
              <w:t>24. În cazul în care admiterea de tip a vehiculului și/sau admiterea de introducere pe piață a vehiculului urmează să fie aprobată în conformitate cu dispozițiile punctului 87-89 din Regulamentul de interoperabilitate a sistemului feroviar, aprobat prin Hotărârea Guvernului nr. 725/2024, solicitantul:</w:t>
            </w:r>
          </w:p>
          <w:p w14:paraId="24186A51" w14:textId="77777777" w:rsidR="0042469F" w:rsidRPr="004E5AD8" w:rsidRDefault="0042469F" w:rsidP="0042469F">
            <w:pPr>
              <w:pStyle w:val="NormalWeb"/>
              <w:ind w:firstLine="0"/>
            </w:pPr>
            <w:r w:rsidRPr="004E5AD8">
              <w:lastRenderedPageBreak/>
              <w:t>24.1 depune cererea și dosarul care însoțește cererea ;</w:t>
            </w:r>
          </w:p>
          <w:p w14:paraId="2149D621" w14:textId="57B37380" w:rsidR="00A43836" w:rsidRPr="0042469F" w:rsidRDefault="0042469F" w:rsidP="0042469F">
            <w:pPr>
              <w:pStyle w:val="NormalWeb"/>
              <w:ind w:firstLine="0"/>
              <w:rPr>
                <w:highlight w:val="yellow"/>
              </w:rPr>
            </w:pPr>
            <w:r w:rsidRPr="004E5AD8">
              <w:t>24.2. la cerere, traduce părțile din dosarul care însoțește cererea, , în conformitate cu punctul 2 la Anexa nr. 4 la Regulamentul de interoperabilitate a sistemului feroviar, aprobat prin Hotărârea Guvernului nr. 725/2024. În acest caz, limba care trebuie utilizată este stabilită de ANS și indicată în orientările menționate la punctul 22.</w:t>
            </w:r>
          </w:p>
        </w:tc>
        <w:tc>
          <w:tcPr>
            <w:tcW w:w="3150" w:type="dxa"/>
          </w:tcPr>
          <w:p w14:paraId="28A87440" w14:textId="34D8A1B6" w:rsidR="00A43836" w:rsidRPr="00BA61C1" w:rsidRDefault="007372AA"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618080EE" w14:textId="77777777" w:rsidR="00A43836" w:rsidRPr="00BA61C1" w:rsidRDefault="00A43836" w:rsidP="00DA43CC">
            <w:pPr>
              <w:contextualSpacing/>
              <w:jc w:val="center"/>
              <w:rPr>
                <w:rFonts w:ascii="Times New Roman" w:hAnsi="Times New Roman" w:cs="Times New Roman"/>
                <w:sz w:val="24"/>
                <w:szCs w:val="24"/>
              </w:rPr>
            </w:pPr>
          </w:p>
        </w:tc>
      </w:tr>
      <w:tr w:rsidR="007372AA" w:rsidRPr="00BA61C1" w14:paraId="1E73298E" w14:textId="77777777" w:rsidTr="00C02FCA">
        <w:tc>
          <w:tcPr>
            <w:tcW w:w="4045" w:type="dxa"/>
            <w:gridSpan w:val="2"/>
          </w:tcPr>
          <w:p w14:paraId="0E935AE9" w14:textId="2DA4AC8F" w:rsidR="007372AA" w:rsidRPr="00BA61C1" w:rsidRDefault="008C7F05"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64" w:name="_Hlk210380695"/>
            <w:r w:rsidRPr="00BA61C1">
              <w:rPr>
                <w:rFonts w:ascii="Times New Roman" w:hAnsi="Times New Roman" w:cs="Times New Roman"/>
                <w:sz w:val="24"/>
                <w:szCs w:val="24"/>
              </w:rPr>
              <w:t>Orice decizie care a fost luată de agenție cu privire la emiterea autorizației de tip a vehiculului și/sau a autorizației de introducere pe piață a vehiculului, inclusiv motivele documentate pentru decizia respectivă și, după caz, autorizația de tip a vehiculului și/sau autorizația de introducere pe piață a vehiculului emisă sunt puse la dispoziție în limba menționată la alineatul (1) litera (a).</w:t>
            </w:r>
            <w:bookmarkEnd w:id="64"/>
          </w:p>
        </w:tc>
        <w:tc>
          <w:tcPr>
            <w:tcW w:w="4140" w:type="dxa"/>
          </w:tcPr>
          <w:p w14:paraId="46135212" w14:textId="172FECB5" w:rsidR="007372AA" w:rsidRPr="00BA61C1" w:rsidRDefault="008C7F05" w:rsidP="00A43836">
            <w:pPr>
              <w:pStyle w:val="NormalWeb"/>
              <w:ind w:firstLine="0"/>
            </w:pPr>
            <w:r w:rsidRPr="00BA61C1">
              <w:t xml:space="preserve">25. Orice decizie care a fost luată de </w:t>
            </w:r>
            <w:r w:rsidR="00007148">
              <w:t>entitatea</w:t>
            </w:r>
            <w:r w:rsidRPr="00BA61C1">
              <w:t xml:space="preserve"> de admitere cu privire la admiterea de tip a vehiculului și/sau a admiterii de introducere pe piață a vehiculului, inclusiv motivele documentate pentru decizia respectivă și, după caz, admiterea de tip a vehiculului și/sau admiterea de introducere pe piață a vehiculului sunt puse la dispoziție în limba română.</w:t>
            </w:r>
          </w:p>
        </w:tc>
        <w:tc>
          <w:tcPr>
            <w:tcW w:w="3150" w:type="dxa"/>
          </w:tcPr>
          <w:p w14:paraId="6E404392" w14:textId="0ECA30C6" w:rsidR="007372AA" w:rsidRPr="00BA61C1" w:rsidRDefault="008C7F05"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26D195F" w14:textId="77777777" w:rsidR="007372AA" w:rsidRPr="00BA61C1" w:rsidRDefault="007372AA" w:rsidP="00DA43CC">
            <w:pPr>
              <w:contextualSpacing/>
              <w:jc w:val="center"/>
              <w:rPr>
                <w:rFonts w:ascii="Times New Roman" w:hAnsi="Times New Roman" w:cs="Times New Roman"/>
                <w:sz w:val="24"/>
                <w:szCs w:val="24"/>
              </w:rPr>
            </w:pPr>
          </w:p>
        </w:tc>
      </w:tr>
      <w:tr w:rsidR="008C7F05" w:rsidRPr="00BA61C1" w14:paraId="5816AD68" w14:textId="77777777" w:rsidTr="00C02FCA">
        <w:tc>
          <w:tcPr>
            <w:tcW w:w="4045" w:type="dxa"/>
            <w:gridSpan w:val="2"/>
          </w:tcPr>
          <w:p w14:paraId="67EF7F5C" w14:textId="77777777" w:rsidR="008C7F05" w:rsidRPr="00BA61C1" w:rsidRDefault="008C7F05"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11</w:t>
            </w:r>
          </w:p>
          <w:p w14:paraId="165917C8" w14:textId="58868BCC" w:rsidR="008C7F05" w:rsidRPr="00BA61C1" w:rsidRDefault="008C7F05"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Procesul de autorizare a vehiculelor în cazul tramvaielor-tren în spațiul feroviar unic european</w:t>
            </w:r>
          </w:p>
          <w:p w14:paraId="0F7A252C" w14:textId="309EFC7C" w:rsidR="008C7F05" w:rsidRPr="00BA61C1" w:rsidRDefault="008C7F05"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65" w:name="_Hlk210381125"/>
            <w:r w:rsidRPr="00BA61C1">
              <w:rPr>
                <w:rFonts w:ascii="Times New Roman" w:hAnsi="Times New Roman" w:cs="Times New Roman"/>
                <w:sz w:val="24"/>
                <w:szCs w:val="24"/>
              </w:rPr>
              <w:t xml:space="preserve">În scopul emiterii unei autorizații de tip a unui vehicul de tramvai-tren și/sau a unei autorizații de introducere pe piață a unui vehicul de tramvai-tren destinat a fi exploatat în cadrul sistemului feroviar al Uniunii, fără a aduce atingere articolului 1 din Directiva (UE) 2016/797, și atunci când în cazul vehiculului de tramvai-tren sau al tipului de vehicul de tramvai-tren vizat descris la articolul 1 alineatul (5) litera </w:t>
            </w:r>
            <w:r w:rsidRPr="00BA61C1">
              <w:rPr>
                <w:rFonts w:ascii="Times New Roman" w:hAnsi="Times New Roman" w:cs="Times New Roman"/>
                <w:sz w:val="24"/>
                <w:szCs w:val="24"/>
              </w:rPr>
              <w:lastRenderedPageBreak/>
              <w:t>(b) din Directiva (UE) 2016/797 nu se aplică nicio specificație tehnică de interoperabilitate (STI), statele membre pot utiliza o procedură prevăzută în cadrul lor juridic național cu privire la autorizarea de tip a vehiculului de tramvai-tren și/sau la autorizarea de introducere pe piață a vehiculului de tramvai-tren. Într-un astfel de caz, solicitantul consultă cadrul național al statului membru în cauză cu privire la procedura de urmat pentru obținerea autorizației de tip a vehiculului de tramvai-tren și/sau a autorizației de introducere pe piață a vehiculului de tramvai-tren.</w:t>
            </w:r>
            <w:bookmarkEnd w:id="65"/>
          </w:p>
        </w:tc>
        <w:tc>
          <w:tcPr>
            <w:tcW w:w="4140" w:type="dxa"/>
          </w:tcPr>
          <w:p w14:paraId="5BF0CF7E" w14:textId="700EBD07" w:rsidR="008C7F05" w:rsidRPr="00BA61C1" w:rsidRDefault="008C7F05" w:rsidP="00A43836">
            <w:pPr>
              <w:pStyle w:val="NormalWeb"/>
              <w:ind w:firstLine="0"/>
            </w:pPr>
            <w:r w:rsidRPr="00BA61C1">
              <w:lastRenderedPageBreak/>
              <w:t xml:space="preserve">26. În scopul admiterii de tip a unui vehicul de tramvai-tren și/sau a unei admiteri de introducere pe piață a unui vehicul de tramvai-tren destinat a fi exploatat în cadrul sistemului feroviar național, fără a aduce atingere punctelor 1-6 din Regulamentul de interoperabilitate a sistemului feroviar, și atunci când în cazul vehiculului de tramvai-tren sau al tipului de vehicul de tramvai-tren vizat descris la punctul 5.2 din Regulamentul de interoperabilitate a sistemului feroviar, nu se aplică nicio specificație tehnică de interoperabilitate, </w:t>
            </w:r>
            <w:r w:rsidR="00007148">
              <w:t>entitatea</w:t>
            </w:r>
            <w:r w:rsidRPr="00BA61C1">
              <w:t xml:space="preserve"> de admitere poate utiliza o </w:t>
            </w:r>
            <w:r w:rsidRPr="00BA61C1">
              <w:lastRenderedPageBreak/>
              <w:t xml:space="preserve">procedură internă cu privire la admiterea de tip a vehiculului de tramvai-tren și/sau la admiterea de introducere pe piață a vehiculului de tramvai-tren. Într-un astfel de caz, solicitantul consultă cadrul intern al </w:t>
            </w:r>
            <w:r w:rsidR="00B11A36">
              <w:t>entității</w:t>
            </w:r>
            <w:r w:rsidRPr="00BA61C1">
              <w:t xml:space="preserve"> de admitere cu privire la procedura de urmat pentru obținerea admiterii de tip a vehiculului de tramvai-tren și/sau a admiterii de introducere pe piață a vehiculului de tramvai-tren.</w:t>
            </w:r>
          </w:p>
        </w:tc>
        <w:tc>
          <w:tcPr>
            <w:tcW w:w="3150" w:type="dxa"/>
          </w:tcPr>
          <w:p w14:paraId="4054EBB1" w14:textId="247080A6" w:rsidR="008C7F05" w:rsidRPr="00BA61C1" w:rsidRDefault="008C7F05"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14E2B3C1" w14:textId="77777777" w:rsidR="008C7F05" w:rsidRPr="00BA61C1" w:rsidRDefault="008C7F05" w:rsidP="00DA43CC">
            <w:pPr>
              <w:contextualSpacing/>
              <w:jc w:val="center"/>
              <w:rPr>
                <w:rFonts w:ascii="Times New Roman" w:hAnsi="Times New Roman" w:cs="Times New Roman"/>
                <w:sz w:val="24"/>
                <w:szCs w:val="24"/>
              </w:rPr>
            </w:pPr>
          </w:p>
        </w:tc>
      </w:tr>
      <w:tr w:rsidR="008C7F05" w:rsidRPr="00BA61C1" w14:paraId="69E0057A" w14:textId="77777777" w:rsidTr="00C02FCA">
        <w:tc>
          <w:tcPr>
            <w:tcW w:w="4045" w:type="dxa"/>
            <w:gridSpan w:val="2"/>
          </w:tcPr>
          <w:p w14:paraId="600EB861" w14:textId="41432DB2" w:rsidR="008C7F05" w:rsidRPr="00BA61C1" w:rsidRDefault="00E5423B" w:rsidP="00DA43CC">
            <w:pPr>
              <w:jc w:val="both"/>
              <w:rPr>
                <w:rFonts w:ascii="Times New Roman" w:hAnsi="Times New Roman" w:cs="Times New Roman"/>
                <w:sz w:val="24"/>
                <w:szCs w:val="24"/>
              </w:rPr>
            </w:pPr>
            <w:bookmarkStart w:id="66" w:name="_Hlk210381862"/>
            <w:r w:rsidRPr="00BA61C1">
              <w:rPr>
                <w:rFonts w:ascii="Times New Roman" w:hAnsi="Times New Roman" w:cs="Times New Roman"/>
                <w:sz w:val="24"/>
                <w:szCs w:val="24"/>
              </w:rPr>
              <w:t>(2) În cazul unei autorizații de tip a unui vehicul de tramvai-tren și/sau al unei autorizații de introducere pe piață a unui vehicul de tramvai-tren destinat a fi exploatat în cadrul sistemului feroviar al Uniunii pentru operațiuni transfrontaliere și atunci când în cazul tipului de vehicul de tramvai-tren vizat nu se aplică nicio STI, solicitantul depune cererea la entitățile de autorizare desemnate de statele membre implicate, care colaborează în vederea emiterii unei autorizații de tip a vehiculului de tramvai-tren și/sau a unei autorizații de introducere pe piață a vehiculului de tramvai-tren.</w:t>
            </w:r>
            <w:bookmarkEnd w:id="66"/>
          </w:p>
        </w:tc>
        <w:tc>
          <w:tcPr>
            <w:tcW w:w="4140" w:type="dxa"/>
          </w:tcPr>
          <w:p w14:paraId="2FC44DBC" w14:textId="1D84C980" w:rsidR="008C7F05" w:rsidRPr="00BA61C1" w:rsidRDefault="00E5423B" w:rsidP="00A43836">
            <w:pPr>
              <w:pStyle w:val="NormalWeb"/>
              <w:ind w:firstLine="0"/>
            </w:pPr>
            <w:r w:rsidRPr="00BA61C1">
              <w:t xml:space="preserve">27. În cazul unei admiteri de tip a unui vehicul de tramvai-tren și/sau al unei admiteri de introducere pe piață a unui vehicul de tramvai-tren destinat a fi exploatat în cadrul sistemului feroviar național pentru operațiuni transfrontaliere și atunci când în cazul tipului de vehicul de tramvai-tren vizat nu se aplică nicio specificație tehnică de interoperabilitate, solicitantul depune cererea la entitățile de admitere (de autorizare) desemnate de statele </w:t>
            </w:r>
            <w:r w:rsidR="00F02BE4">
              <w:t>invecinate</w:t>
            </w:r>
            <w:r w:rsidRPr="00BA61C1">
              <w:t xml:space="preserve"> implicate, care colaborează în vederea admiterii de tip a vehiculului de tramvai-tren și/sau a unei admiteri de introducere pe piață a vehiculului de tramvai-tren.</w:t>
            </w:r>
          </w:p>
        </w:tc>
        <w:tc>
          <w:tcPr>
            <w:tcW w:w="3150" w:type="dxa"/>
          </w:tcPr>
          <w:p w14:paraId="18E6FFBD" w14:textId="76DD512F" w:rsidR="008C7F05" w:rsidRPr="00BA61C1" w:rsidRDefault="00E5423B"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0EDB259" w14:textId="77777777" w:rsidR="008C7F05" w:rsidRPr="00BA61C1" w:rsidRDefault="008C7F05" w:rsidP="00DA43CC">
            <w:pPr>
              <w:contextualSpacing/>
              <w:jc w:val="center"/>
              <w:rPr>
                <w:rFonts w:ascii="Times New Roman" w:hAnsi="Times New Roman" w:cs="Times New Roman"/>
                <w:sz w:val="24"/>
                <w:szCs w:val="24"/>
              </w:rPr>
            </w:pPr>
          </w:p>
        </w:tc>
      </w:tr>
      <w:tr w:rsidR="00E5423B" w:rsidRPr="00BA61C1" w14:paraId="1E79E70F" w14:textId="77777777" w:rsidTr="00C02FCA">
        <w:tc>
          <w:tcPr>
            <w:tcW w:w="4045" w:type="dxa"/>
            <w:gridSpan w:val="2"/>
          </w:tcPr>
          <w:p w14:paraId="5289506E" w14:textId="324833AF" w:rsidR="00E5423B" w:rsidRPr="00BA61C1" w:rsidRDefault="006871B0"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67" w:name="_Hlk210382056"/>
            <w:r w:rsidRPr="00BA61C1">
              <w:rPr>
                <w:rFonts w:ascii="Times New Roman" w:hAnsi="Times New Roman" w:cs="Times New Roman"/>
                <w:sz w:val="24"/>
                <w:szCs w:val="24"/>
              </w:rPr>
              <w:t xml:space="preserve">În alte cazuri, un vehicul de tramvai-tren și un tip de vehicul de tramvai-tren care intră sub incidența Directivei (UE) 2016/797 sunt autorizate în </w:t>
            </w:r>
            <w:r w:rsidRPr="00BA61C1">
              <w:rPr>
                <w:rFonts w:ascii="Times New Roman" w:hAnsi="Times New Roman" w:cs="Times New Roman"/>
                <w:sz w:val="24"/>
                <w:szCs w:val="24"/>
              </w:rPr>
              <w:lastRenderedPageBreak/>
              <w:t>conformitate cu procedura prevăzută în prezentul regulament.</w:t>
            </w:r>
            <w:bookmarkEnd w:id="67"/>
          </w:p>
        </w:tc>
        <w:tc>
          <w:tcPr>
            <w:tcW w:w="4140" w:type="dxa"/>
          </w:tcPr>
          <w:p w14:paraId="78DF5C5B" w14:textId="439651F2" w:rsidR="00E5423B" w:rsidRPr="00BA61C1" w:rsidRDefault="006871B0" w:rsidP="00A43836">
            <w:pPr>
              <w:pStyle w:val="NormalWeb"/>
              <w:ind w:firstLine="0"/>
            </w:pPr>
            <w:r w:rsidRPr="00BA61C1">
              <w:lastRenderedPageBreak/>
              <w:t xml:space="preserve">28. În alte cazuri, un vehicul de tramvai-tren și un tip de vehicul de tramvai-tren care intră sub incidența Regulamentului de interoperabilitate a sistemului feroviar </w:t>
            </w:r>
            <w:r w:rsidRPr="00BA61C1">
              <w:lastRenderedPageBreak/>
              <w:t>sunt admise în conformitate cu procedura prevăzută în prezentele Modalități.</w:t>
            </w:r>
          </w:p>
        </w:tc>
        <w:tc>
          <w:tcPr>
            <w:tcW w:w="3150" w:type="dxa"/>
          </w:tcPr>
          <w:p w14:paraId="2BE70B71" w14:textId="56458C92" w:rsidR="00E5423B" w:rsidRPr="00BA61C1" w:rsidRDefault="006871B0"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59AEB59B" w14:textId="77777777" w:rsidR="00E5423B" w:rsidRPr="00BA61C1" w:rsidRDefault="00E5423B" w:rsidP="00DA43CC">
            <w:pPr>
              <w:contextualSpacing/>
              <w:jc w:val="center"/>
              <w:rPr>
                <w:rFonts w:ascii="Times New Roman" w:hAnsi="Times New Roman" w:cs="Times New Roman"/>
                <w:sz w:val="24"/>
                <w:szCs w:val="24"/>
              </w:rPr>
            </w:pPr>
          </w:p>
        </w:tc>
      </w:tr>
      <w:tr w:rsidR="006871B0" w:rsidRPr="00BA61C1" w14:paraId="0A963852" w14:textId="77777777" w:rsidTr="00C02FCA">
        <w:tc>
          <w:tcPr>
            <w:tcW w:w="4045" w:type="dxa"/>
            <w:gridSpan w:val="2"/>
          </w:tcPr>
          <w:p w14:paraId="59D19719" w14:textId="77777777" w:rsidR="006871B0" w:rsidRPr="00BA61C1" w:rsidRDefault="004606CC"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12</w:t>
            </w:r>
          </w:p>
          <w:p w14:paraId="7F67B496" w14:textId="77777777" w:rsidR="004606CC" w:rsidRPr="00BA61C1" w:rsidRDefault="004606CC"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Acorduri transfrontaliere</w:t>
            </w:r>
          </w:p>
          <w:p w14:paraId="0D46C098" w14:textId="77777777" w:rsidR="004606CC" w:rsidRPr="00BA61C1" w:rsidRDefault="004606CC"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68" w:name="_Hlk210382800"/>
            <w:r w:rsidRPr="00BA61C1">
              <w:rPr>
                <w:rFonts w:ascii="Times New Roman" w:hAnsi="Times New Roman" w:cs="Times New Roman"/>
                <w:sz w:val="24"/>
                <w:szCs w:val="24"/>
              </w:rPr>
              <w:t>ANS-urile publică pe site-urile lor web procedura de urmat cu privire la acordurile transfrontaliere pentru ca autorizațiile emise să includă stații din statele membre învecinate în temeiul articolului 21 alineatul (8) din Directiva (UE) 2016/797, în special:</w:t>
            </w:r>
            <w:bookmarkEnd w:id="68"/>
          </w:p>
          <w:p w14:paraId="6C67F187" w14:textId="77777777" w:rsidR="004606CC" w:rsidRPr="00BA61C1" w:rsidRDefault="004606CC"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69" w:name="_Hlk210383415"/>
            <w:r w:rsidRPr="00BA61C1">
              <w:rPr>
                <w:rFonts w:ascii="Times New Roman" w:hAnsi="Times New Roman" w:cs="Times New Roman"/>
                <w:sz w:val="24"/>
                <w:szCs w:val="24"/>
              </w:rPr>
              <w:t xml:space="preserve">orice acorduri transfrontaliere existente între </w:t>
            </w:r>
            <w:bookmarkStart w:id="70" w:name="_Hlk216102251"/>
            <w:r w:rsidRPr="00BA61C1">
              <w:rPr>
                <w:rFonts w:ascii="Times New Roman" w:hAnsi="Times New Roman" w:cs="Times New Roman"/>
                <w:sz w:val="24"/>
                <w:szCs w:val="24"/>
              </w:rPr>
              <w:t xml:space="preserve">ANS-uri </w:t>
            </w:r>
            <w:bookmarkEnd w:id="70"/>
            <w:r w:rsidRPr="00BA61C1">
              <w:rPr>
                <w:rFonts w:ascii="Times New Roman" w:hAnsi="Times New Roman" w:cs="Times New Roman"/>
                <w:sz w:val="24"/>
                <w:szCs w:val="24"/>
              </w:rPr>
              <w:t>care este posibil să trebuiască utilizate;</w:t>
            </w:r>
            <w:bookmarkEnd w:id="69"/>
          </w:p>
          <w:p w14:paraId="6DACA764" w14:textId="183672BD" w:rsidR="004606CC" w:rsidRPr="00BA61C1" w:rsidRDefault="004606CC"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71" w:name="_Hlk210383448"/>
            <w:r w:rsidRPr="00BA61C1">
              <w:rPr>
                <w:rFonts w:ascii="Times New Roman" w:hAnsi="Times New Roman" w:cs="Times New Roman"/>
                <w:sz w:val="24"/>
                <w:szCs w:val="24"/>
              </w:rPr>
              <w:t>procedura de urmat în cazul în care nu există astfel de acorduri transfrontaliere.</w:t>
            </w:r>
            <w:bookmarkEnd w:id="71"/>
          </w:p>
        </w:tc>
        <w:tc>
          <w:tcPr>
            <w:tcW w:w="4140" w:type="dxa"/>
          </w:tcPr>
          <w:p w14:paraId="17D82AB7" w14:textId="47F59381" w:rsidR="006871B0" w:rsidRPr="00BA61C1" w:rsidRDefault="003C0251" w:rsidP="00A43836">
            <w:pPr>
              <w:pStyle w:val="NormalWeb"/>
              <w:ind w:firstLine="0"/>
            </w:pPr>
            <w:r w:rsidRPr="00BA61C1">
              <w:t xml:space="preserve">29. </w:t>
            </w:r>
            <w:r w:rsidR="003630C4" w:rsidRPr="004E5AD8">
              <w:t>ANS</w:t>
            </w:r>
            <w:r w:rsidRPr="00BA61C1">
              <w:t xml:space="preserve"> publică pe site-ul său web procedura de urmat cu privire la acordurile transfrontaliere pentru ca </w:t>
            </w:r>
            <w:r w:rsidR="007E077B">
              <w:t>admiterile</w:t>
            </w:r>
            <w:r w:rsidRPr="00BA61C1">
              <w:t xml:space="preserve"> să includă stații din statele învecinate în temeiul punctului </w:t>
            </w:r>
            <w:r w:rsidR="00962C5E">
              <w:t>90</w:t>
            </w:r>
            <w:r w:rsidRPr="00BA61C1">
              <w:t xml:space="preserve"> din Regulamentului de interoperabilitate a sistemului feroviar, în special:</w:t>
            </w:r>
          </w:p>
          <w:p w14:paraId="5448B12D" w14:textId="7E993007" w:rsidR="003C0251" w:rsidRPr="00BA61C1" w:rsidRDefault="003C0251" w:rsidP="003C0251">
            <w:pPr>
              <w:pStyle w:val="NormalWeb"/>
              <w:ind w:firstLine="0"/>
            </w:pPr>
            <w:r w:rsidRPr="00BA61C1">
              <w:t xml:space="preserve">29.1. orice acorduri transfrontaliere existente între </w:t>
            </w:r>
            <w:r w:rsidR="003630C4" w:rsidRPr="004E5AD8">
              <w:t>ANS</w:t>
            </w:r>
            <w:r w:rsidRPr="00BA61C1">
              <w:t xml:space="preserve"> care este posibil să trebuiască utilizate;</w:t>
            </w:r>
          </w:p>
          <w:p w14:paraId="139E9E51" w14:textId="03C1F7FF" w:rsidR="003C0251" w:rsidRPr="00BA61C1" w:rsidRDefault="003C0251" w:rsidP="003C0251">
            <w:pPr>
              <w:pStyle w:val="NormalWeb"/>
              <w:ind w:firstLine="0"/>
            </w:pPr>
            <w:r w:rsidRPr="00BA61C1">
              <w:t>29.2. procedura de urmat în cazul în care nu există astfel de acorduri transfrontaliere.</w:t>
            </w:r>
          </w:p>
        </w:tc>
        <w:tc>
          <w:tcPr>
            <w:tcW w:w="3150" w:type="dxa"/>
          </w:tcPr>
          <w:p w14:paraId="472C4DFC" w14:textId="7D1FC21D" w:rsidR="006871B0" w:rsidRPr="00BA61C1" w:rsidRDefault="003C0251"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9B89E1B" w14:textId="77777777" w:rsidR="006871B0" w:rsidRPr="00BA61C1" w:rsidRDefault="006871B0" w:rsidP="00DA43CC">
            <w:pPr>
              <w:contextualSpacing/>
              <w:jc w:val="center"/>
              <w:rPr>
                <w:rFonts w:ascii="Times New Roman" w:hAnsi="Times New Roman" w:cs="Times New Roman"/>
                <w:sz w:val="24"/>
                <w:szCs w:val="24"/>
              </w:rPr>
            </w:pPr>
          </w:p>
        </w:tc>
      </w:tr>
      <w:tr w:rsidR="003C0251" w:rsidRPr="00BA61C1" w14:paraId="1CBF79EF" w14:textId="77777777" w:rsidTr="00C02FCA">
        <w:tc>
          <w:tcPr>
            <w:tcW w:w="4045" w:type="dxa"/>
            <w:gridSpan w:val="2"/>
          </w:tcPr>
          <w:p w14:paraId="257863C5" w14:textId="77777777" w:rsidR="003C0251" w:rsidRPr="00BA61C1" w:rsidRDefault="0007642A"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72" w:name="_Hlk210383931"/>
            <w:r w:rsidRPr="00BA61C1">
              <w:rPr>
                <w:rFonts w:ascii="Times New Roman" w:hAnsi="Times New Roman" w:cs="Times New Roman"/>
                <w:sz w:val="24"/>
                <w:szCs w:val="24"/>
              </w:rPr>
              <w:t>În cazul unui acord transfrontalier privind procesul de emitere a unei autorizații care să includă stații din statele membre învecinate, în temeiul articolului 21 alineatul (8) din Directiva (UE) 2016/797, ANS-urile specifică procedura care trebuie aplicată și pun la dispoziție cel puțin următoarele detalii:</w:t>
            </w:r>
            <w:bookmarkEnd w:id="72"/>
          </w:p>
          <w:p w14:paraId="07A95225" w14:textId="77777777" w:rsidR="0007642A" w:rsidRPr="00BA61C1" w:rsidRDefault="0007642A"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73" w:name="_Hlk210384282"/>
            <w:r w:rsidRPr="00BA61C1">
              <w:rPr>
                <w:rFonts w:ascii="Times New Roman" w:hAnsi="Times New Roman" w:cs="Times New Roman"/>
                <w:sz w:val="24"/>
                <w:szCs w:val="24"/>
              </w:rPr>
              <w:t>etapele procedurale;</w:t>
            </w:r>
            <w:bookmarkEnd w:id="73"/>
          </w:p>
          <w:p w14:paraId="72569502" w14:textId="77777777" w:rsidR="0007642A" w:rsidRPr="00BA61C1" w:rsidRDefault="0007642A"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74" w:name="_Hlk210384294"/>
            <w:r w:rsidRPr="00BA61C1">
              <w:rPr>
                <w:rFonts w:ascii="Times New Roman" w:hAnsi="Times New Roman" w:cs="Times New Roman"/>
                <w:sz w:val="24"/>
                <w:szCs w:val="24"/>
              </w:rPr>
              <w:t>intervalele de timp;</w:t>
            </w:r>
            <w:bookmarkEnd w:id="74"/>
          </w:p>
          <w:p w14:paraId="4FB82B20" w14:textId="77777777" w:rsidR="0007642A" w:rsidRPr="00BA61C1" w:rsidRDefault="0007642A"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75" w:name="_Hlk210384305"/>
            <w:r w:rsidRPr="00BA61C1">
              <w:rPr>
                <w:rFonts w:ascii="Times New Roman" w:hAnsi="Times New Roman" w:cs="Times New Roman"/>
                <w:sz w:val="24"/>
                <w:szCs w:val="24"/>
              </w:rPr>
              <w:t>domeniul de aplicare tehnic și geografic;</w:t>
            </w:r>
            <w:bookmarkEnd w:id="75"/>
          </w:p>
          <w:p w14:paraId="46F49FF9" w14:textId="77777777" w:rsidR="0007642A" w:rsidRPr="00BA61C1" w:rsidRDefault="0007642A"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(d) </w:t>
            </w:r>
            <w:bookmarkStart w:id="76" w:name="_Hlk210384321"/>
            <w:r w:rsidRPr="00BA61C1">
              <w:rPr>
                <w:rFonts w:ascii="Times New Roman" w:hAnsi="Times New Roman" w:cs="Times New Roman"/>
                <w:sz w:val="24"/>
                <w:szCs w:val="24"/>
              </w:rPr>
              <w:t>rolurile și sarcinile părților implicate; și</w:t>
            </w:r>
            <w:bookmarkEnd w:id="76"/>
          </w:p>
          <w:p w14:paraId="624265FC" w14:textId="339EFAA5" w:rsidR="0007642A" w:rsidRPr="00BA61C1" w:rsidRDefault="0007642A"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(e) </w:t>
            </w:r>
            <w:bookmarkStart w:id="77" w:name="_Hlk210384335"/>
            <w:r w:rsidRPr="00BA61C1">
              <w:rPr>
                <w:rFonts w:ascii="Times New Roman" w:hAnsi="Times New Roman" w:cs="Times New Roman"/>
                <w:sz w:val="24"/>
                <w:szCs w:val="24"/>
              </w:rPr>
              <w:t>modalitățile practice pentru consultarea cu părțile relevante.</w:t>
            </w:r>
            <w:bookmarkEnd w:id="77"/>
          </w:p>
        </w:tc>
        <w:tc>
          <w:tcPr>
            <w:tcW w:w="4140" w:type="dxa"/>
          </w:tcPr>
          <w:p w14:paraId="3A137366" w14:textId="0AE42A9D" w:rsidR="004410BF" w:rsidRPr="00BA61C1" w:rsidRDefault="004410BF" w:rsidP="004410BF">
            <w:pPr>
              <w:pStyle w:val="NormalWeb"/>
              <w:ind w:firstLine="0"/>
            </w:pPr>
            <w:r w:rsidRPr="00BA61C1">
              <w:t xml:space="preserve">30. În cazul unui acord transfrontalier privind procesul de admitere care să includă stații din statele învecinate, în temeiul punctului 90 din Regulamentul de interoperabilitate a sistemului feroviar, </w:t>
            </w:r>
            <w:r w:rsidR="007C7F52" w:rsidRPr="004E5AD8">
              <w:t>ANS</w:t>
            </w:r>
            <w:r w:rsidR="007C7F52" w:rsidRPr="007C7F52">
              <w:t xml:space="preserve"> </w:t>
            </w:r>
            <w:r w:rsidRPr="00BA61C1">
              <w:t>specifică procedura care trebuie aplicată și pun la dispoziție cel puțin următoarele detalii:</w:t>
            </w:r>
          </w:p>
          <w:p w14:paraId="173ED55E" w14:textId="77777777" w:rsidR="004410BF" w:rsidRPr="00BA61C1" w:rsidRDefault="004410BF" w:rsidP="004410BF">
            <w:pPr>
              <w:pStyle w:val="NormalWeb"/>
              <w:ind w:firstLine="0"/>
            </w:pPr>
            <w:r w:rsidRPr="00BA61C1">
              <w:t>30.1. etapele procedurale;</w:t>
            </w:r>
          </w:p>
          <w:p w14:paraId="608C2B4C" w14:textId="77777777" w:rsidR="004410BF" w:rsidRPr="00BA61C1" w:rsidRDefault="004410BF" w:rsidP="004410BF">
            <w:pPr>
              <w:pStyle w:val="NormalWeb"/>
              <w:ind w:firstLine="0"/>
            </w:pPr>
            <w:r w:rsidRPr="00BA61C1">
              <w:t>30.2. intervalele de timp;</w:t>
            </w:r>
          </w:p>
          <w:p w14:paraId="7C65ECA1" w14:textId="77777777" w:rsidR="004410BF" w:rsidRPr="00BA61C1" w:rsidRDefault="004410BF" w:rsidP="004410BF">
            <w:pPr>
              <w:pStyle w:val="NormalWeb"/>
              <w:ind w:firstLine="0"/>
            </w:pPr>
            <w:r w:rsidRPr="00BA61C1">
              <w:t>30.3. domeniul de aplicare tehnic și geografic;</w:t>
            </w:r>
          </w:p>
          <w:p w14:paraId="6D33DD83" w14:textId="77777777" w:rsidR="004410BF" w:rsidRPr="00BA61C1" w:rsidRDefault="004410BF" w:rsidP="004410BF">
            <w:pPr>
              <w:pStyle w:val="NormalWeb"/>
              <w:ind w:firstLine="0"/>
            </w:pPr>
            <w:r w:rsidRPr="00BA61C1">
              <w:t>30.4. rolurile și sarcinile părților implicate; și</w:t>
            </w:r>
          </w:p>
          <w:p w14:paraId="284F6205" w14:textId="79C5E2B2" w:rsidR="003C0251" w:rsidRPr="00BA61C1" w:rsidRDefault="004410BF" w:rsidP="004410BF">
            <w:pPr>
              <w:pStyle w:val="NormalWeb"/>
              <w:ind w:firstLine="0"/>
            </w:pPr>
            <w:r w:rsidRPr="00BA61C1">
              <w:t>30.5. modalitățile practice pentru consultarea cu părțile relevante.</w:t>
            </w:r>
          </w:p>
        </w:tc>
        <w:tc>
          <w:tcPr>
            <w:tcW w:w="3150" w:type="dxa"/>
          </w:tcPr>
          <w:p w14:paraId="08702739" w14:textId="6683FAA9" w:rsidR="003C0251" w:rsidRPr="00BA61C1" w:rsidRDefault="004410BF" w:rsidP="00DA43CC">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19D5B2C" w14:textId="77777777" w:rsidR="003C0251" w:rsidRPr="00BA61C1" w:rsidRDefault="003C0251" w:rsidP="00DA43CC">
            <w:pPr>
              <w:contextualSpacing/>
              <w:jc w:val="center"/>
              <w:rPr>
                <w:rFonts w:ascii="Times New Roman" w:hAnsi="Times New Roman" w:cs="Times New Roman"/>
                <w:sz w:val="24"/>
                <w:szCs w:val="24"/>
              </w:rPr>
            </w:pPr>
          </w:p>
        </w:tc>
      </w:tr>
      <w:tr w:rsidR="004410BF" w:rsidRPr="00BA61C1" w14:paraId="45B80263" w14:textId="77777777" w:rsidTr="00C02FCA">
        <w:tc>
          <w:tcPr>
            <w:tcW w:w="4045" w:type="dxa"/>
            <w:gridSpan w:val="2"/>
          </w:tcPr>
          <w:p w14:paraId="7F27B202" w14:textId="77777777" w:rsidR="004410BF" w:rsidRPr="00BA61C1" w:rsidRDefault="001374BB"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13</w:t>
            </w:r>
          </w:p>
          <w:p w14:paraId="68694822" w14:textId="77777777" w:rsidR="001374BB" w:rsidRPr="00BA61C1" w:rsidRDefault="001374BB"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Capturarea cerințelor</w:t>
            </w:r>
          </w:p>
          <w:p w14:paraId="1D1813AF" w14:textId="77777777" w:rsidR="001374BB" w:rsidRPr="00BA61C1" w:rsidRDefault="001374BB"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78" w:name="_Hlk210390873"/>
            <w:r w:rsidRPr="00BA61C1">
              <w:rPr>
                <w:rFonts w:ascii="Times New Roman" w:hAnsi="Times New Roman" w:cs="Times New Roman"/>
                <w:sz w:val="24"/>
                <w:szCs w:val="24"/>
              </w:rPr>
              <w:t xml:space="preserve">În conformitate cu obiectivul general de gestionare și de atenuare a riscurilor </w:t>
            </w:r>
            <w:r w:rsidRPr="00BA61C1">
              <w:rPr>
                <w:rFonts w:ascii="Times New Roman" w:hAnsi="Times New Roman" w:cs="Times New Roman"/>
                <w:sz w:val="24"/>
                <w:szCs w:val="24"/>
              </w:rPr>
              <w:lastRenderedPageBreak/>
              <w:t>identificate până la un nivel acceptabil, înainte de a depune o cerere solicitantul parcurge un proces de capturare a cerințelor care asigură faptul că toate cerințele necesare ce se referă la proiectul vehiculului pe durata ciclului de viață al acestuia au fost:</w:t>
            </w:r>
          </w:p>
          <w:bookmarkEnd w:id="78"/>
          <w:p w14:paraId="7BDE19DF" w14:textId="77777777" w:rsidR="001374BB" w:rsidRPr="00BA61C1" w:rsidRDefault="001374BB"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79" w:name="_Hlk210390909"/>
            <w:r w:rsidRPr="00BA61C1">
              <w:rPr>
                <w:rFonts w:ascii="Times New Roman" w:hAnsi="Times New Roman" w:cs="Times New Roman"/>
                <w:sz w:val="24"/>
                <w:szCs w:val="24"/>
              </w:rPr>
              <w:t>identificate în mod corespunzător;</w:t>
            </w:r>
            <w:bookmarkEnd w:id="79"/>
          </w:p>
          <w:p w14:paraId="1F5680C9" w14:textId="77777777" w:rsidR="001374BB" w:rsidRPr="00BA61C1" w:rsidRDefault="001374BB"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80" w:name="_Hlk210390925"/>
            <w:r w:rsidRPr="00BA61C1">
              <w:rPr>
                <w:rFonts w:ascii="Times New Roman" w:hAnsi="Times New Roman" w:cs="Times New Roman"/>
                <w:sz w:val="24"/>
                <w:szCs w:val="24"/>
              </w:rPr>
              <w:t>corelate cu funcții sau subsisteme sau sunt abordate prin impunerea unor condiții de utilizare sau a altor restricții; și</w:t>
            </w:r>
          </w:p>
          <w:bookmarkEnd w:id="80"/>
          <w:p w14:paraId="574E7273" w14:textId="32616F5F" w:rsidR="001374BB" w:rsidRPr="00BA61C1" w:rsidRDefault="001374BB"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81" w:name="_Hlk210390941"/>
            <w:r w:rsidRPr="00BA61C1">
              <w:rPr>
                <w:rFonts w:ascii="Times New Roman" w:hAnsi="Times New Roman" w:cs="Times New Roman"/>
                <w:sz w:val="24"/>
                <w:szCs w:val="24"/>
              </w:rPr>
              <w:t>puse în aplicare și validate.</w:t>
            </w:r>
            <w:bookmarkEnd w:id="81"/>
          </w:p>
        </w:tc>
        <w:tc>
          <w:tcPr>
            <w:tcW w:w="4140" w:type="dxa"/>
          </w:tcPr>
          <w:p w14:paraId="73AAAD7A" w14:textId="77777777" w:rsidR="001374BB" w:rsidRPr="00BA61C1" w:rsidRDefault="001374BB" w:rsidP="001374BB">
            <w:pPr>
              <w:pStyle w:val="NormalWeb"/>
              <w:ind w:firstLine="0"/>
            </w:pPr>
            <w:r w:rsidRPr="00BA61C1">
              <w:lastRenderedPageBreak/>
              <w:t xml:space="preserve">31. În conformitate cu obiectivul general de gestionare și de atenuare a riscurilor identificate până la un nivel acceptabil, înainte de a depune o cerere solicitantul </w:t>
            </w:r>
            <w:r w:rsidRPr="00BA61C1">
              <w:lastRenderedPageBreak/>
              <w:t>parcurge un proces de capturare a cerințelor care asigură faptul că toate cerințele necesare ce se referă la proiectul vehiculului pe durata ciclului de viață al acestuia au fost:</w:t>
            </w:r>
          </w:p>
          <w:p w14:paraId="75CE195A" w14:textId="77777777" w:rsidR="001374BB" w:rsidRPr="00BA61C1" w:rsidRDefault="001374BB" w:rsidP="001374BB">
            <w:pPr>
              <w:pStyle w:val="NormalWeb"/>
              <w:ind w:firstLine="0"/>
            </w:pPr>
            <w:r w:rsidRPr="00BA61C1">
              <w:t>31.1. identificate în mod corespunzător;</w:t>
            </w:r>
          </w:p>
          <w:p w14:paraId="7EAF9198" w14:textId="77777777" w:rsidR="001374BB" w:rsidRPr="00BA61C1" w:rsidRDefault="001374BB" w:rsidP="001374BB">
            <w:pPr>
              <w:pStyle w:val="NormalWeb"/>
              <w:ind w:firstLine="0"/>
            </w:pPr>
            <w:r w:rsidRPr="00BA61C1">
              <w:t>31.2. corelate cu funcții sau subsisteme sau sunt abordate prin impunerea unor condiții de utilizare sau a altor restricții; și</w:t>
            </w:r>
          </w:p>
          <w:p w14:paraId="77898EAD" w14:textId="307176D2" w:rsidR="004410BF" w:rsidRPr="00BA61C1" w:rsidRDefault="001374BB" w:rsidP="001374BB">
            <w:pPr>
              <w:pStyle w:val="NormalWeb"/>
              <w:ind w:firstLine="0"/>
            </w:pPr>
            <w:r w:rsidRPr="00BA61C1">
              <w:t>31.3. puse în aplicare și validate.</w:t>
            </w:r>
          </w:p>
        </w:tc>
        <w:tc>
          <w:tcPr>
            <w:tcW w:w="3150" w:type="dxa"/>
          </w:tcPr>
          <w:p w14:paraId="73336813" w14:textId="4B157BCE" w:rsidR="004410BF" w:rsidRPr="00BA61C1" w:rsidRDefault="001374BB"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162C8A08" w14:textId="77777777" w:rsidR="004410BF" w:rsidRPr="00BA61C1" w:rsidRDefault="004410BF" w:rsidP="00DA43CC">
            <w:pPr>
              <w:contextualSpacing/>
              <w:jc w:val="center"/>
              <w:rPr>
                <w:rFonts w:ascii="Times New Roman" w:hAnsi="Times New Roman" w:cs="Times New Roman"/>
                <w:sz w:val="24"/>
                <w:szCs w:val="24"/>
              </w:rPr>
            </w:pPr>
          </w:p>
        </w:tc>
      </w:tr>
      <w:tr w:rsidR="001374BB" w:rsidRPr="00BA61C1" w14:paraId="323B22D7" w14:textId="77777777" w:rsidTr="00C02FCA">
        <w:tc>
          <w:tcPr>
            <w:tcW w:w="4045" w:type="dxa"/>
            <w:gridSpan w:val="2"/>
          </w:tcPr>
          <w:p w14:paraId="55BD697C" w14:textId="77777777" w:rsidR="001374BB" w:rsidRPr="00BA61C1" w:rsidRDefault="00BF7ED8" w:rsidP="00DA43CC">
            <w:pPr>
              <w:jc w:val="both"/>
              <w:rPr>
                <w:rFonts w:ascii="Times New Roman" w:hAnsi="Times New Roman" w:cs="Times New Roman"/>
                <w:sz w:val="24"/>
                <w:szCs w:val="24"/>
              </w:rPr>
            </w:pPr>
            <w:r w:rsidRPr="00BA61C1">
              <w:rPr>
                <w:rFonts w:ascii="Times New Roman" w:hAnsi="Times New Roman" w:cs="Times New Roman"/>
                <w:sz w:val="24"/>
                <w:szCs w:val="24"/>
              </w:rPr>
              <w:t>(2) La capturarea cerințelor, solicitantul vizează în special următoarele cerințe:</w:t>
            </w:r>
          </w:p>
          <w:p w14:paraId="3E1737A7" w14:textId="77777777" w:rsidR="00BF7ED8" w:rsidRPr="00BA61C1" w:rsidRDefault="00BF7ED8" w:rsidP="00DA43CC">
            <w:pPr>
              <w:jc w:val="both"/>
              <w:rPr>
                <w:rFonts w:ascii="Times New Roman" w:hAnsi="Times New Roman" w:cs="Times New Roman"/>
                <w:sz w:val="24"/>
                <w:szCs w:val="24"/>
              </w:rPr>
            </w:pPr>
            <w:r w:rsidRPr="00BA61C1">
              <w:rPr>
                <w:rFonts w:ascii="Times New Roman" w:hAnsi="Times New Roman" w:cs="Times New Roman"/>
                <w:sz w:val="24"/>
                <w:szCs w:val="24"/>
              </w:rPr>
              <w:t>(a) cerințele esențiale pentru subsisteme menționate la articolul 3 și specificate în anexa III la Directiva (UE) 2016/797;</w:t>
            </w:r>
          </w:p>
          <w:p w14:paraId="4270E462" w14:textId="77777777" w:rsidR="00BF7ED8" w:rsidRPr="00BA61C1" w:rsidRDefault="00BF7ED8" w:rsidP="00DA43CC">
            <w:pPr>
              <w:jc w:val="both"/>
              <w:rPr>
                <w:rFonts w:ascii="Times New Roman" w:hAnsi="Times New Roman" w:cs="Times New Roman"/>
                <w:sz w:val="24"/>
                <w:szCs w:val="24"/>
              </w:rPr>
            </w:pPr>
            <w:r w:rsidRPr="00BA61C1">
              <w:rPr>
                <w:rFonts w:ascii="Times New Roman" w:hAnsi="Times New Roman" w:cs="Times New Roman"/>
                <w:sz w:val="24"/>
                <w:szCs w:val="24"/>
              </w:rPr>
              <w:t>(b) compatibilitatea tehnică a subsistemelor în cadrul vehiculului;</w:t>
            </w:r>
          </w:p>
          <w:p w14:paraId="18E4D4F6" w14:textId="77777777" w:rsidR="00BF7ED8" w:rsidRPr="00BA61C1" w:rsidRDefault="00BF7ED8" w:rsidP="00DA43CC">
            <w:pPr>
              <w:jc w:val="both"/>
              <w:rPr>
                <w:rFonts w:ascii="Times New Roman" w:hAnsi="Times New Roman" w:cs="Times New Roman"/>
                <w:sz w:val="24"/>
                <w:szCs w:val="24"/>
              </w:rPr>
            </w:pPr>
            <w:r w:rsidRPr="00BA61C1">
              <w:rPr>
                <w:rFonts w:ascii="Times New Roman" w:hAnsi="Times New Roman" w:cs="Times New Roman"/>
                <w:sz w:val="24"/>
                <w:szCs w:val="24"/>
              </w:rPr>
              <w:t>(c) integrarea în condiții de siguranță a subsistemelor în cadrul vehiculului; și</w:t>
            </w:r>
          </w:p>
          <w:p w14:paraId="27B2E7AC" w14:textId="2B91DFE0" w:rsidR="00BF7ED8" w:rsidRPr="00BA61C1" w:rsidRDefault="00BF7ED8" w:rsidP="00DA43CC">
            <w:pPr>
              <w:jc w:val="both"/>
              <w:rPr>
                <w:rFonts w:ascii="Times New Roman" w:hAnsi="Times New Roman" w:cs="Times New Roman"/>
                <w:sz w:val="24"/>
                <w:szCs w:val="24"/>
              </w:rPr>
            </w:pPr>
            <w:r w:rsidRPr="00BA61C1">
              <w:rPr>
                <w:rFonts w:ascii="Times New Roman" w:hAnsi="Times New Roman" w:cs="Times New Roman"/>
                <w:sz w:val="24"/>
                <w:szCs w:val="24"/>
              </w:rPr>
              <w:t>(d) compatibilitatea tehnică a vehiculului cu rețeaua din zona de utilizare.</w:t>
            </w:r>
          </w:p>
        </w:tc>
        <w:tc>
          <w:tcPr>
            <w:tcW w:w="4140" w:type="dxa"/>
          </w:tcPr>
          <w:p w14:paraId="42141E08" w14:textId="77777777" w:rsidR="006E1EE4" w:rsidRPr="00BA61C1" w:rsidRDefault="006E1EE4" w:rsidP="006E1EE4">
            <w:pPr>
              <w:pStyle w:val="NormalWeb"/>
              <w:ind w:firstLine="0"/>
            </w:pPr>
            <w:r w:rsidRPr="00BA61C1">
              <w:t>32. La capturarea cerințelor, solicitantul vizează în special următoarele cerințe:</w:t>
            </w:r>
          </w:p>
          <w:p w14:paraId="18D0E902" w14:textId="77777777" w:rsidR="006E1EE4" w:rsidRPr="00BA61C1" w:rsidRDefault="006E1EE4" w:rsidP="006E1EE4">
            <w:pPr>
              <w:pStyle w:val="NormalWeb"/>
              <w:ind w:firstLine="0"/>
            </w:pPr>
            <w:r w:rsidRPr="00BA61C1">
              <w:t>32.1. cerințele esențiale pentru subsisteme menționate la punctele 8-9 și anexa nr. 3 din Regulamentul de interoperabilitate a sistemului feroviar;</w:t>
            </w:r>
          </w:p>
          <w:p w14:paraId="2187ABE0" w14:textId="77777777" w:rsidR="006E1EE4" w:rsidRPr="00BA61C1" w:rsidRDefault="006E1EE4" w:rsidP="006E1EE4">
            <w:pPr>
              <w:pStyle w:val="NormalWeb"/>
              <w:ind w:firstLine="0"/>
            </w:pPr>
            <w:r w:rsidRPr="00BA61C1">
              <w:t>32.2. compatibilitatea tehnică a subsistemelor în cadrul vehiculului;</w:t>
            </w:r>
          </w:p>
          <w:p w14:paraId="6CD9620D" w14:textId="77777777" w:rsidR="006E1EE4" w:rsidRPr="00BA61C1" w:rsidRDefault="006E1EE4" w:rsidP="006E1EE4">
            <w:pPr>
              <w:pStyle w:val="NormalWeb"/>
              <w:ind w:firstLine="0"/>
            </w:pPr>
            <w:r w:rsidRPr="00BA61C1">
              <w:t>32.3. integrarea în condiții de siguranță a subsistemelor în cadrul vehiculului; și</w:t>
            </w:r>
          </w:p>
          <w:p w14:paraId="156E761F" w14:textId="6A9376F8" w:rsidR="001374BB" w:rsidRPr="00BA61C1" w:rsidRDefault="006E1EE4" w:rsidP="006E1EE4">
            <w:pPr>
              <w:pStyle w:val="NormalWeb"/>
              <w:ind w:firstLine="0"/>
            </w:pPr>
            <w:r w:rsidRPr="00BA61C1">
              <w:t>32.4. compatibilitatea tehnică a vehiculului cu rețeaua din zona de utilizare.</w:t>
            </w:r>
          </w:p>
        </w:tc>
        <w:tc>
          <w:tcPr>
            <w:tcW w:w="3150" w:type="dxa"/>
          </w:tcPr>
          <w:p w14:paraId="49B6456C" w14:textId="2AB0EC59" w:rsidR="001374BB" w:rsidRPr="00BA61C1" w:rsidRDefault="006E1EE4"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09228FB" w14:textId="77777777" w:rsidR="001374BB" w:rsidRPr="00BA61C1" w:rsidRDefault="001374BB" w:rsidP="00DA43CC">
            <w:pPr>
              <w:contextualSpacing/>
              <w:jc w:val="center"/>
              <w:rPr>
                <w:rFonts w:ascii="Times New Roman" w:hAnsi="Times New Roman" w:cs="Times New Roman"/>
                <w:sz w:val="24"/>
                <w:szCs w:val="24"/>
              </w:rPr>
            </w:pPr>
          </w:p>
        </w:tc>
      </w:tr>
      <w:tr w:rsidR="006E1EE4" w:rsidRPr="00BA61C1" w14:paraId="3F456350" w14:textId="77777777" w:rsidTr="00C02FCA">
        <w:tc>
          <w:tcPr>
            <w:tcW w:w="4045" w:type="dxa"/>
            <w:gridSpan w:val="2"/>
          </w:tcPr>
          <w:p w14:paraId="0CE3BD33" w14:textId="51F94EFA" w:rsidR="006E1EE4" w:rsidRPr="00BA61C1" w:rsidRDefault="0079490B"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82" w:name="_Hlk210392021"/>
            <w:r w:rsidRPr="00BA61C1">
              <w:rPr>
                <w:rFonts w:ascii="Times New Roman" w:hAnsi="Times New Roman" w:cs="Times New Roman"/>
                <w:sz w:val="24"/>
                <w:szCs w:val="24"/>
              </w:rPr>
              <w:t xml:space="preserve">Procesul de gestionare a riscurilor prevăzut în anexa I la Regulamentul de punere în aplicare (UE) nr. 402/2013 al Comisiei ( 1 ) este utilizat de solicitant ca metodologie pentru capturarea cerințelor în ceea ce privește cerințele esențiale „în materie de siguranță” pentru vehicul și subsisteme, precum și integrarea în condiții de siguranță între subsisteme în cazul aspectelor care nu </w:t>
            </w:r>
            <w:r w:rsidRPr="00BA61C1">
              <w:rPr>
                <w:rFonts w:ascii="Times New Roman" w:hAnsi="Times New Roman" w:cs="Times New Roman"/>
                <w:sz w:val="24"/>
                <w:szCs w:val="24"/>
              </w:rPr>
              <w:lastRenderedPageBreak/>
              <w:t>sunt reglementate de STI-uri și de normele naționale.</w:t>
            </w:r>
            <w:bookmarkEnd w:id="82"/>
          </w:p>
        </w:tc>
        <w:tc>
          <w:tcPr>
            <w:tcW w:w="4140" w:type="dxa"/>
          </w:tcPr>
          <w:p w14:paraId="17DDF338" w14:textId="57ACF29D" w:rsidR="006E1EE4" w:rsidRPr="00BA61C1" w:rsidRDefault="0079490B" w:rsidP="006E1EE4">
            <w:pPr>
              <w:pStyle w:val="NormalWeb"/>
              <w:ind w:firstLine="0"/>
            </w:pPr>
            <w:r w:rsidRPr="00BA61C1">
              <w:lastRenderedPageBreak/>
              <w:t>33. Procesul de gestionare a riscurilor este utilizat de solicitant ca metodologie pentru capturarea cerințelor în ceea ce privește cerințele esențiale „în materie de siguranță” pentru vehicul și subsisteme, precum și integrarea în condiții de siguranță între subsisteme în cazul aspectelor care nu sunt reglementate de specificațiile tehnice de interoperabilitate și de normele naționale.</w:t>
            </w:r>
          </w:p>
        </w:tc>
        <w:tc>
          <w:tcPr>
            <w:tcW w:w="3150" w:type="dxa"/>
          </w:tcPr>
          <w:p w14:paraId="38C86CD5" w14:textId="7CC0F077" w:rsidR="006E1EE4" w:rsidRPr="00BA61C1" w:rsidRDefault="0079490B"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C03F7C6" w14:textId="77777777" w:rsidR="006E1EE4" w:rsidRPr="00BA61C1" w:rsidRDefault="006E1EE4" w:rsidP="00DA43CC">
            <w:pPr>
              <w:contextualSpacing/>
              <w:jc w:val="center"/>
              <w:rPr>
                <w:rFonts w:ascii="Times New Roman" w:hAnsi="Times New Roman" w:cs="Times New Roman"/>
                <w:sz w:val="24"/>
                <w:szCs w:val="24"/>
              </w:rPr>
            </w:pPr>
          </w:p>
        </w:tc>
      </w:tr>
      <w:tr w:rsidR="0079490B" w:rsidRPr="00BA61C1" w14:paraId="36015989" w14:textId="77777777" w:rsidTr="00C02FCA">
        <w:tc>
          <w:tcPr>
            <w:tcW w:w="4045" w:type="dxa"/>
            <w:gridSpan w:val="2"/>
          </w:tcPr>
          <w:p w14:paraId="16468EAF" w14:textId="77777777" w:rsidR="0079490B" w:rsidRPr="00BA61C1" w:rsidRDefault="00DE39FC" w:rsidP="00DA43CC">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14</w:t>
            </w:r>
          </w:p>
          <w:p w14:paraId="283EC94C" w14:textId="77777777" w:rsidR="00DE39FC" w:rsidRPr="00BA61C1" w:rsidRDefault="00DE39FC" w:rsidP="00DA43CC">
            <w:pPr>
              <w:jc w:val="both"/>
              <w:rPr>
                <w:rFonts w:ascii="Times New Roman" w:hAnsi="Times New Roman" w:cs="Times New Roman"/>
                <w:i/>
                <w:iCs/>
                <w:sz w:val="24"/>
                <w:szCs w:val="24"/>
              </w:rPr>
            </w:pPr>
            <w:r w:rsidRPr="00BA61C1">
              <w:rPr>
                <w:rFonts w:ascii="Times New Roman" w:hAnsi="Times New Roman" w:cs="Times New Roman"/>
                <w:i/>
                <w:iCs/>
                <w:sz w:val="24"/>
                <w:szCs w:val="24"/>
              </w:rPr>
              <w:t>Identificarea autorizației relevante</w:t>
            </w:r>
          </w:p>
          <w:p w14:paraId="12B39E6B" w14:textId="48415673" w:rsidR="00DE39FC" w:rsidRPr="00BA61C1" w:rsidRDefault="00DE39FC" w:rsidP="00DE39FC">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83" w:name="_Hlk210393143"/>
            <w:r w:rsidRPr="00BA61C1">
              <w:rPr>
                <w:rFonts w:ascii="Times New Roman" w:hAnsi="Times New Roman" w:cs="Times New Roman"/>
                <w:sz w:val="24"/>
                <w:szCs w:val="24"/>
              </w:rPr>
              <w:t>Solicitantul identifică și alege autorizația relevantă dintre următoarele cazuri:</w:t>
            </w:r>
            <w:bookmarkEnd w:id="83"/>
          </w:p>
        </w:tc>
        <w:tc>
          <w:tcPr>
            <w:tcW w:w="4140" w:type="dxa"/>
          </w:tcPr>
          <w:p w14:paraId="0FD137DB" w14:textId="643678E6" w:rsidR="0079490B" w:rsidRPr="00BA61C1" w:rsidRDefault="00DE39FC" w:rsidP="006E1EE4">
            <w:pPr>
              <w:pStyle w:val="NormalWeb"/>
              <w:ind w:firstLine="0"/>
            </w:pPr>
            <w:r w:rsidRPr="00BA61C1">
              <w:t>34. Solicitantul identifică și alege admiterea relevantă dintre următoarele cazuri:</w:t>
            </w:r>
          </w:p>
        </w:tc>
        <w:tc>
          <w:tcPr>
            <w:tcW w:w="3150" w:type="dxa"/>
          </w:tcPr>
          <w:p w14:paraId="68587CE3" w14:textId="069FF99B" w:rsidR="0079490B" w:rsidRPr="00BA61C1" w:rsidRDefault="00DE39FC"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5BBF060" w14:textId="77777777" w:rsidR="0079490B" w:rsidRPr="00BA61C1" w:rsidRDefault="0079490B" w:rsidP="00DA43CC">
            <w:pPr>
              <w:contextualSpacing/>
              <w:jc w:val="center"/>
              <w:rPr>
                <w:rFonts w:ascii="Times New Roman" w:hAnsi="Times New Roman" w:cs="Times New Roman"/>
                <w:sz w:val="24"/>
                <w:szCs w:val="24"/>
              </w:rPr>
            </w:pPr>
          </w:p>
        </w:tc>
      </w:tr>
      <w:tr w:rsidR="00DE39FC" w:rsidRPr="00BA61C1" w14:paraId="2E037EA9" w14:textId="77777777" w:rsidTr="00C02FCA">
        <w:tc>
          <w:tcPr>
            <w:tcW w:w="4045" w:type="dxa"/>
            <w:gridSpan w:val="2"/>
          </w:tcPr>
          <w:p w14:paraId="79876965" w14:textId="1A54539B" w:rsidR="00DE39FC" w:rsidRPr="00BA61C1" w:rsidRDefault="00DE39FC"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84" w:name="_Hlk210393219"/>
            <w:r w:rsidRPr="00BA61C1">
              <w:rPr>
                <w:rFonts w:ascii="Times New Roman" w:hAnsi="Times New Roman" w:cs="Times New Roman"/>
                <w:sz w:val="24"/>
                <w:szCs w:val="24"/>
              </w:rPr>
              <w:t>prima autorizare: autorizația de tip a vehiculului și/sau autorizația de introducere pe piață a vehiculului emisă de entitatea de autorizare pentru un nou tip de vehicul, inclusiv variantele și/sau versiunile acestuia, dacă există, și, dacă este cazul, pentru primul vehicul dintr-un tip, în temeiul articolului 21 alineatul (1) din Directiva (UE) 2016/797;</w:t>
            </w:r>
            <w:bookmarkEnd w:id="84"/>
          </w:p>
        </w:tc>
        <w:tc>
          <w:tcPr>
            <w:tcW w:w="4140" w:type="dxa"/>
          </w:tcPr>
          <w:p w14:paraId="5AE33FA6" w14:textId="4D196178" w:rsidR="00DE39FC" w:rsidRPr="00BA61C1" w:rsidRDefault="00AE547E" w:rsidP="006E1EE4">
            <w:pPr>
              <w:pStyle w:val="NormalWeb"/>
              <w:ind w:firstLine="0"/>
            </w:pPr>
            <w:r w:rsidRPr="00BA61C1">
              <w:t>34.1 prima admitere: admitere de tip a vehiculului și/sau admitere de introducere pe piață a vehiculului aprobată de entitatea de admitere pentru un nou tip de vehicul, inclusiv variantele și/sau versiunile acestuia, dacă există, și, dacă este cazul, pentru primul vehicul dintr-un tip, în temeiul punctului 83 din Regulamentul de interoperabilitate a sistemului feroviar;</w:t>
            </w:r>
          </w:p>
        </w:tc>
        <w:tc>
          <w:tcPr>
            <w:tcW w:w="3150" w:type="dxa"/>
          </w:tcPr>
          <w:p w14:paraId="5B0DBC2A" w14:textId="2BA19335" w:rsidR="00DE39FC" w:rsidRPr="00BA61C1" w:rsidRDefault="00AE547E"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8F87093" w14:textId="77777777" w:rsidR="00DE39FC" w:rsidRPr="00BA61C1" w:rsidRDefault="00DE39FC" w:rsidP="00DA43CC">
            <w:pPr>
              <w:contextualSpacing/>
              <w:jc w:val="center"/>
              <w:rPr>
                <w:rFonts w:ascii="Times New Roman" w:hAnsi="Times New Roman" w:cs="Times New Roman"/>
                <w:sz w:val="24"/>
                <w:szCs w:val="24"/>
              </w:rPr>
            </w:pPr>
          </w:p>
        </w:tc>
      </w:tr>
      <w:tr w:rsidR="00AE547E" w:rsidRPr="00BA61C1" w14:paraId="19B2325C" w14:textId="77777777" w:rsidTr="00C02FCA">
        <w:tc>
          <w:tcPr>
            <w:tcW w:w="4045" w:type="dxa"/>
            <w:gridSpan w:val="2"/>
          </w:tcPr>
          <w:p w14:paraId="04A3EBC2" w14:textId="19B40EB3" w:rsidR="00AE547E" w:rsidRPr="00BA61C1" w:rsidRDefault="00AE547E"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85" w:name="_Hlk210394192"/>
            <w:r w:rsidRPr="00BA61C1">
              <w:rPr>
                <w:rFonts w:ascii="Times New Roman" w:hAnsi="Times New Roman" w:cs="Times New Roman"/>
                <w:sz w:val="24"/>
                <w:szCs w:val="24"/>
              </w:rPr>
              <w:t>reînnoirea autorizației de tip a vehiculului: reînnoirea unei autorizații de tip a vehiculului în temeiul articolului 24 alineatul (3) din Directiva (UE) 2016/797, care nu necesită o schimbare a proiectului tipului de vehicul;</w:t>
            </w:r>
            <w:bookmarkEnd w:id="85"/>
          </w:p>
        </w:tc>
        <w:tc>
          <w:tcPr>
            <w:tcW w:w="4140" w:type="dxa"/>
          </w:tcPr>
          <w:p w14:paraId="1F982A20" w14:textId="68A2C3A4" w:rsidR="00AE547E" w:rsidRPr="004E5AD8" w:rsidRDefault="005C1A47" w:rsidP="005C1A47">
            <w:pPr>
              <w:pStyle w:val="NormalWeb"/>
              <w:ind w:firstLine="0"/>
            </w:pPr>
            <w:r w:rsidRPr="004E5AD8">
              <w:t>34.3 reînnoirea admiterii de tip a vehiculului: reînnoirea unei admiteri de tip a vehiculului în temeiul punctului 102 din Regulamentul de interoperabilitate a sistemului feroviar, aprobat prin Hotărârea Guvernului nr. 725/2024, care nu necesită o schimbare a proiectului tipului de vehicul;</w:t>
            </w:r>
          </w:p>
        </w:tc>
        <w:tc>
          <w:tcPr>
            <w:tcW w:w="3150" w:type="dxa"/>
          </w:tcPr>
          <w:p w14:paraId="2B94CD64" w14:textId="5BD3F89B" w:rsidR="00AE547E" w:rsidRPr="004E5AD8" w:rsidRDefault="005C1A47" w:rsidP="001374BB">
            <w:pPr>
              <w:contextualSpacing/>
              <w:jc w:val="center"/>
              <w:rPr>
                <w:rFonts w:ascii="Times New Roman" w:hAnsi="Times New Roman" w:cs="Times New Roman"/>
                <w:sz w:val="24"/>
                <w:szCs w:val="24"/>
              </w:rPr>
            </w:pPr>
            <w:r w:rsidRPr="004E5AD8">
              <w:rPr>
                <w:rFonts w:ascii="Times New Roman" w:hAnsi="Times New Roman" w:cs="Times New Roman"/>
                <w:sz w:val="24"/>
                <w:szCs w:val="24"/>
              </w:rPr>
              <w:t>Compatibil</w:t>
            </w:r>
          </w:p>
        </w:tc>
        <w:tc>
          <w:tcPr>
            <w:tcW w:w="3225" w:type="dxa"/>
          </w:tcPr>
          <w:p w14:paraId="06983EE9" w14:textId="77777777" w:rsidR="00AE547E" w:rsidRPr="00BA61C1" w:rsidRDefault="00AE547E" w:rsidP="00DA43CC">
            <w:pPr>
              <w:contextualSpacing/>
              <w:jc w:val="center"/>
              <w:rPr>
                <w:rFonts w:ascii="Times New Roman" w:hAnsi="Times New Roman" w:cs="Times New Roman"/>
                <w:sz w:val="24"/>
                <w:szCs w:val="24"/>
              </w:rPr>
            </w:pPr>
          </w:p>
        </w:tc>
      </w:tr>
      <w:tr w:rsidR="00C77915" w:rsidRPr="00BA61C1" w14:paraId="5854E929" w14:textId="77777777" w:rsidTr="00C02FCA">
        <w:tc>
          <w:tcPr>
            <w:tcW w:w="4045" w:type="dxa"/>
            <w:gridSpan w:val="2"/>
          </w:tcPr>
          <w:p w14:paraId="538C7BDB" w14:textId="48A3D0A4" w:rsidR="00C77915" w:rsidRPr="00BA61C1" w:rsidRDefault="00EF6CC9" w:rsidP="00DA43CC">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86" w:name="_Hlk216103730"/>
            <w:r w:rsidRPr="00BA61C1">
              <w:rPr>
                <w:rFonts w:ascii="Times New Roman" w:hAnsi="Times New Roman" w:cs="Times New Roman"/>
                <w:sz w:val="24"/>
                <w:szCs w:val="24"/>
              </w:rPr>
              <w:t>extinderea zonei de utilizare: autorizația de tip a vehiculului și/sau autorizația de introducere pe piață a vehiculului emisă de entitatea de autorizare relevantă pentru un tip de vehicul și/sau pentru un vehicul deja autorizat pentru a extinde zona de utilizare fără a schimba proiectul, în temeiul articolului 21 alineatul (13) din Directiva (UE) 2016/797;</w:t>
            </w:r>
            <w:bookmarkEnd w:id="86"/>
          </w:p>
        </w:tc>
        <w:tc>
          <w:tcPr>
            <w:tcW w:w="4140" w:type="dxa"/>
          </w:tcPr>
          <w:p w14:paraId="4F7869C2" w14:textId="6BD93C13" w:rsidR="00C77915" w:rsidRPr="004E5AD8" w:rsidRDefault="007C576B" w:rsidP="007C576B">
            <w:pPr>
              <w:pStyle w:val="NormalWeb"/>
              <w:ind w:firstLine="0"/>
            </w:pPr>
            <w:r w:rsidRPr="004E5AD8">
              <w:t>34.4. extinderea zonei de utilizare: admiterea de tip a vehiculului și/sau admiterea de introducere pe piață a vehiculului emisă de entitatea de admitere relevantă pentru un tip de vehicul și/sau pentru un vehicul deja admis pentru a extinde zona de utilizare fără a schimba proiectul, în temeiul punctului 94 din Regulamentul de interoperabilitate a sistemului feroviar, aprobat prin Hotărârea Guvernului nr. 725/2024;</w:t>
            </w:r>
          </w:p>
        </w:tc>
        <w:tc>
          <w:tcPr>
            <w:tcW w:w="3150" w:type="dxa"/>
          </w:tcPr>
          <w:p w14:paraId="597E1237" w14:textId="486238E4" w:rsidR="00C77915" w:rsidRPr="004E5AD8" w:rsidRDefault="007C576B" w:rsidP="001374BB">
            <w:pPr>
              <w:contextualSpacing/>
              <w:jc w:val="center"/>
              <w:rPr>
                <w:rFonts w:ascii="Times New Roman" w:hAnsi="Times New Roman" w:cs="Times New Roman"/>
                <w:sz w:val="24"/>
                <w:szCs w:val="24"/>
              </w:rPr>
            </w:pPr>
            <w:r w:rsidRPr="004E5AD8">
              <w:rPr>
                <w:rFonts w:ascii="Times New Roman" w:hAnsi="Times New Roman" w:cs="Times New Roman"/>
                <w:sz w:val="24"/>
                <w:szCs w:val="24"/>
              </w:rPr>
              <w:t>Compatibil</w:t>
            </w:r>
          </w:p>
        </w:tc>
        <w:tc>
          <w:tcPr>
            <w:tcW w:w="3225" w:type="dxa"/>
          </w:tcPr>
          <w:p w14:paraId="548DA08B" w14:textId="77777777" w:rsidR="00C77915" w:rsidRPr="00BA61C1" w:rsidRDefault="00C77915" w:rsidP="00DA43CC">
            <w:pPr>
              <w:contextualSpacing/>
              <w:jc w:val="center"/>
              <w:rPr>
                <w:rFonts w:ascii="Times New Roman" w:hAnsi="Times New Roman" w:cs="Times New Roman"/>
                <w:sz w:val="24"/>
                <w:szCs w:val="24"/>
              </w:rPr>
            </w:pPr>
          </w:p>
        </w:tc>
      </w:tr>
      <w:tr w:rsidR="00286687" w:rsidRPr="00BA61C1" w14:paraId="772130A4" w14:textId="77777777" w:rsidTr="00C02FCA">
        <w:tc>
          <w:tcPr>
            <w:tcW w:w="4045" w:type="dxa"/>
            <w:gridSpan w:val="2"/>
          </w:tcPr>
          <w:p w14:paraId="236A8ACB" w14:textId="604225AD" w:rsidR="00286687" w:rsidRPr="00BA61C1" w:rsidRDefault="00286687" w:rsidP="00286687">
            <w:pPr>
              <w:jc w:val="both"/>
              <w:rPr>
                <w:rFonts w:ascii="Times New Roman" w:hAnsi="Times New Roman" w:cs="Times New Roman"/>
                <w:sz w:val="24"/>
                <w:szCs w:val="24"/>
              </w:rPr>
            </w:pPr>
            <w:r w:rsidRPr="00BA61C1">
              <w:rPr>
                <w:rFonts w:ascii="Times New Roman" w:hAnsi="Times New Roman" w:cs="Times New Roman"/>
                <w:sz w:val="24"/>
                <w:szCs w:val="24"/>
              </w:rPr>
              <w:lastRenderedPageBreak/>
              <w:t xml:space="preserve">(d) </w:t>
            </w:r>
            <w:bookmarkStart w:id="87" w:name="_Hlk216103884"/>
            <w:r w:rsidRPr="00BA61C1">
              <w:rPr>
                <w:rFonts w:ascii="Times New Roman" w:hAnsi="Times New Roman" w:cs="Times New Roman"/>
                <w:sz w:val="24"/>
                <w:szCs w:val="24"/>
              </w:rPr>
              <w:t xml:space="preserve">o nouă autorizare: autorizația de tip a vehiculului și/sau autorizația de introducere pe piață a vehiculului emisă de entitatea de autorizare după o </w:t>
            </w:r>
            <w:proofErr w:type="spellStart"/>
            <w:r w:rsidRPr="00BA61C1">
              <w:rPr>
                <w:rFonts w:ascii="Times New Roman" w:hAnsi="Times New Roman" w:cs="Times New Roman"/>
                <w:sz w:val="24"/>
                <w:szCs w:val="24"/>
              </w:rPr>
              <w:t>modficare</w:t>
            </w:r>
            <w:proofErr w:type="spellEnd"/>
            <w:r w:rsidRPr="00BA61C1">
              <w:rPr>
                <w:rFonts w:ascii="Times New Roman" w:hAnsi="Times New Roman" w:cs="Times New Roman"/>
                <w:sz w:val="24"/>
                <w:szCs w:val="24"/>
              </w:rPr>
              <w:t xml:space="preserve"> adusă unui vehicul și/sau unui tip de vehicul deja autorizat, în temeiul articolului 21 alineatul (12) sau al articolului 24 alineatul (3) din Directiva (UE) 2016/797;</w:t>
            </w:r>
            <w:bookmarkEnd w:id="87"/>
          </w:p>
        </w:tc>
        <w:tc>
          <w:tcPr>
            <w:tcW w:w="4140" w:type="dxa"/>
          </w:tcPr>
          <w:p w14:paraId="495B4F9C" w14:textId="499ABE3C" w:rsidR="00286687" w:rsidRPr="00BA61C1" w:rsidRDefault="007C576B" w:rsidP="007C576B">
            <w:pPr>
              <w:pStyle w:val="NormalWeb"/>
              <w:ind w:firstLine="0"/>
            </w:pPr>
            <w:r w:rsidRPr="004E5AD8">
              <w:t>34.5. o nouă admitere: admiterea de tip a vehiculului și/sau admiterea de introducere pe piață a vehiculului emisă de entitatea de admitere după o modificare adusă unui vehicul și/sau unui tip de vehicul deja admis, în temeiul punctului 93 sau 102 din Regulamentul de interoperabilitate a sistemului feroviar, aprobat prin Hotărârea Guvernului nr. 725/2024.</w:t>
            </w:r>
          </w:p>
        </w:tc>
        <w:tc>
          <w:tcPr>
            <w:tcW w:w="3150" w:type="dxa"/>
          </w:tcPr>
          <w:p w14:paraId="4F09E08C" w14:textId="5923D66F" w:rsidR="00286687" w:rsidRPr="00BA61C1" w:rsidRDefault="007C576B"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48F842A3" w14:textId="77777777" w:rsidR="00286687" w:rsidRPr="00BA61C1" w:rsidRDefault="00286687" w:rsidP="00DA43CC">
            <w:pPr>
              <w:contextualSpacing/>
              <w:jc w:val="center"/>
              <w:rPr>
                <w:rFonts w:ascii="Times New Roman" w:hAnsi="Times New Roman" w:cs="Times New Roman"/>
                <w:sz w:val="24"/>
                <w:szCs w:val="24"/>
              </w:rPr>
            </w:pPr>
          </w:p>
        </w:tc>
      </w:tr>
      <w:tr w:rsidR="002A114F" w:rsidRPr="00BA61C1" w14:paraId="36449AE4" w14:textId="77777777" w:rsidTr="00C02FCA">
        <w:tc>
          <w:tcPr>
            <w:tcW w:w="4045" w:type="dxa"/>
            <w:gridSpan w:val="2"/>
          </w:tcPr>
          <w:p w14:paraId="4830A1FD" w14:textId="4E8C3D36" w:rsidR="002A114F" w:rsidRPr="00BA61C1" w:rsidRDefault="00B46171"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(e) </w:t>
            </w:r>
            <w:bookmarkStart w:id="88" w:name="_Hlk210395321"/>
            <w:r w:rsidRPr="00BA61C1">
              <w:rPr>
                <w:rFonts w:ascii="Times New Roman" w:hAnsi="Times New Roman" w:cs="Times New Roman"/>
                <w:sz w:val="24"/>
                <w:szCs w:val="24"/>
              </w:rPr>
              <w:t>autorizarea în conformitate cu tipul: autorizația de introducere pe piață a unui vehicul sau a unei serii de vehicule care este în conformitate cu un tip de vehicul deja autorizat și valabil, pe baza unei declarații de conformitate cu tipul respectiv, în temeiul articolului 25 alineatul (1) din Directiva (UE) 2016/797. După caz, se precizează în mod clar versiunea tipului de vehicul și/sau varianta tipului de vehicul cu care vehiculul sau seria de vehicule în cauză este conformă.</w:t>
            </w:r>
            <w:bookmarkEnd w:id="88"/>
          </w:p>
        </w:tc>
        <w:tc>
          <w:tcPr>
            <w:tcW w:w="4140" w:type="dxa"/>
          </w:tcPr>
          <w:p w14:paraId="0CC33F1B" w14:textId="09283EDA" w:rsidR="002A114F" w:rsidRPr="00BA61C1" w:rsidRDefault="00753A73" w:rsidP="00753A73">
            <w:pPr>
              <w:pStyle w:val="NormalWeb"/>
              <w:ind w:firstLine="0"/>
            </w:pPr>
            <w:r w:rsidRPr="00BA61C1">
              <w:t>34.2. admiterea în conformitate cu tipul: admiterea de introducere pe piață a unui vehicul sau a unei serii de vehicule care este în conformitate cu un tip de vehicul deja admis și valabil, pe baza unei declarații de conformitate cu tipul respectiv, în temeiul punctului 106 din Regulamentul de interoperabilitate a sistemului feroviar. După caz, se precizează în mod clar versiunea tipului de vehicul și/sau varianta tipului de vehicul cu care vehiculul sau seria de vehicule în cauză este conformă.</w:t>
            </w:r>
          </w:p>
        </w:tc>
        <w:tc>
          <w:tcPr>
            <w:tcW w:w="3150" w:type="dxa"/>
          </w:tcPr>
          <w:p w14:paraId="39589A45" w14:textId="285A47A9" w:rsidR="002A114F" w:rsidRPr="00BA61C1" w:rsidRDefault="00753A73"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7230A08" w14:textId="77777777" w:rsidR="002A114F" w:rsidRPr="00BA61C1" w:rsidRDefault="002A114F" w:rsidP="00DA43CC">
            <w:pPr>
              <w:contextualSpacing/>
              <w:jc w:val="center"/>
              <w:rPr>
                <w:rFonts w:ascii="Times New Roman" w:hAnsi="Times New Roman" w:cs="Times New Roman"/>
                <w:sz w:val="24"/>
                <w:szCs w:val="24"/>
              </w:rPr>
            </w:pPr>
          </w:p>
        </w:tc>
      </w:tr>
      <w:tr w:rsidR="00753A73" w:rsidRPr="00BA61C1" w14:paraId="3D855751" w14:textId="77777777" w:rsidTr="00C02FCA">
        <w:tc>
          <w:tcPr>
            <w:tcW w:w="4045" w:type="dxa"/>
            <w:gridSpan w:val="2"/>
          </w:tcPr>
          <w:p w14:paraId="102EDEBA" w14:textId="77777777" w:rsidR="00753A73" w:rsidRPr="00BA61C1" w:rsidRDefault="0026121D" w:rsidP="00286687">
            <w:pPr>
              <w:jc w:val="both"/>
              <w:rPr>
                <w:rFonts w:ascii="Times New Roman" w:hAnsi="Times New Roman" w:cs="Times New Roman"/>
                <w:sz w:val="24"/>
                <w:szCs w:val="24"/>
              </w:rPr>
            </w:pPr>
            <w:r w:rsidRPr="00BA61C1">
              <w:rPr>
                <w:rFonts w:ascii="Times New Roman" w:hAnsi="Times New Roman" w:cs="Times New Roman"/>
                <w:sz w:val="24"/>
                <w:szCs w:val="24"/>
              </w:rPr>
              <w:t>(2) În situațiile de autorizare a tipului de vehicul în conformitate cu cazurile de la literele (c)-(d), solicitantul, dacă este titularul autorizației de tip a vehiculului existente, decide dacă autorizarea va determina crearea:</w:t>
            </w:r>
          </w:p>
          <w:p w14:paraId="1953F092" w14:textId="77777777" w:rsidR="0026121D" w:rsidRPr="00BA61C1" w:rsidRDefault="0026121D" w:rsidP="00286687">
            <w:pPr>
              <w:jc w:val="both"/>
              <w:rPr>
                <w:rFonts w:ascii="Times New Roman" w:hAnsi="Times New Roman" w:cs="Times New Roman"/>
                <w:sz w:val="24"/>
                <w:szCs w:val="24"/>
              </w:rPr>
            </w:pPr>
            <w:r w:rsidRPr="00BA61C1">
              <w:rPr>
                <w:rFonts w:ascii="Times New Roman" w:hAnsi="Times New Roman" w:cs="Times New Roman"/>
                <w:sz w:val="24"/>
                <w:szCs w:val="24"/>
              </w:rPr>
              <w:t>(a) unui nou tip de vehicul; sau</w:t>
            </w:r>
          </w:p>
          <w:p w14:paraId="5665FE50" w14:textId="77777777" w:rsidR="0026121D" w:rsidRPr="00BA61C1" w:rsidRDefault="0026121D" w:rsidP="00286687">
            <w:pPr>
              <w:jc w:val="both"/>
              <w:rPr>
                <w:rFonts w:ascii="Times New Roman" w:hAnsi="Times New Roman" w:cs="Times New Roman"/>
                <w:sz w:val="24"/>
                <w:szCs w:val="24"/>
              </w:rPr>
            </w:pPr>
            <w:r w:rsidRPr="00BA61C1">
              <w:rPr>
                <w:rFonts w:ascii="Times New Roman" w:hAnsi="Times New Roman" w:cs="Times New Roman"/>
                <w:sz w:val="24"/>
                <w:szCs w:val="24"/>
              </w:rPr>
              <w:t>(b) unei noi variante a tipului de vehicul în cadrul tipului existent pe care se bazează.</w:t>
            </w:r>
          </w:p>
          <w:p w14:paraId="6D3C2031" w14:textId="7A1717E9" w:rsidR="0026121D" w:rsidRPr="00BA61C1" w:rsidRDefault="0026121D" w:rsidP="00286687">
            <w:pPr>
              <w:jc w:val="both"/>
              <w:rPr>
                <w:rFonts w:ascii="Times New Roman" w:hAnsi="Times New Roman" w:cs="Times New Roman"/>
                <w:sz w:val="24"/>
                <w:szCs w:val="24"/>
              </w:rPr>
            </w:pPr>
            <w:r w:rsidRPr="00BA61C1">
              <w:rPr>
                <w:rFonts w:ascii="Times New Roman" w:hAnsi="Times New Roman" w:cs="Times New Roman"/>
                <w:sz w:val="24"/>
                <w:szCs w:val="24"/>
              </w:rPr>
              <w:t>Dacă solicitantul nu este titularul tipului existent, autorizarea duce la crearea unui nou tip în conformitate cu articolul 15 alineatul (4).</w:t>
            </w:r>
          </w:p>
        </w:tc>
        <w:tc>
          <w:tcPr>
            <w:tcW w:w="4140" w:type="dxa"/>
          </w:tcPr>
          <w:p w14:paraId="4F5D1186" w14:textId="77777777" w:rsidR="005A2F72" w:rsidRPr="004E5AD8" w:rsidRDefault="005A2F72" w:rsidP="005A2F72">
            <w:pPr>
              <w:pStyle w:val="NormalWeb"/>
              <w:ind w:firstLine="0"/>
            </w:pPr>
            <w:r w:rsidRPr="004E5AD8">
              <w:t>34.6. În situațiile de admitere a tipului de vehicul în conformitate cu cazurile de la subpunctele 34.4-34.5, solicitantul, dacă este titularul admiterii de tip a vehiculului existente, decide dacă admiterea va determina crearea:</w:t>
            </w:r>
          </w:p>
          <w:p w14:paraId="40761D78" w14:textId="77777777" w:rsidR="005A2F72" w:rsidRPr="004E5AD8" w:rsidRDefault="005A2F72" w:rsidP="005A2F72">
            <w:pPr>
              <w:pStyle w:val="NormalWeb"/>
              <w:ind w:firstLine="0"/>
            </w:pPr>
            <w:r w:rsidRPr="004E5AD8">
              <w:t>34.6.1. unui nou tip de vehicul; sau</w:t>
            </w:r>
          </w:p>
          <w:p w14:paraId="0E554BA1" w14:textId="77777777" w:rsidR="005A2F72" w:rsidRPr="004E5AD8" w:rsidRDefault="005A2F72" w:rsidP="005A2F72">
            <w:pPr>
              <w:pStyle w:val="NormalWeb"/>
              <w:ind w:firstLine="0"/>
            </w:pPr>
            <w:r w:rsidRPr="004E5AD8">
              <w:t>34.6.2. unei noi variante a tipului de vehicul în cadrul tipului existent pe care se bazează.</w:t>
            </w:r>
          </w:p>
          <w:p w14:paraId="36ABF2C2" w14:textId="79431A74" w:rsidR="00753A73" w:rsidRPr="00BA61C1" w:rsidRDefault="005A2F72" w:rsidP="005A2F72">
            <w:pPr>
              <w:pStyle w:val="NormalWeb"/>
              <w:ind w:firstLine="0"/>
            </w:pPr>
            <w:r w:rsidRPr="004E5AD8">
              <w:t>Dacă solicitantul nu este titularul tipului existent, admiterea duce la crearea unui nou tip în conformitate cu punctul 39.</w:t>
            </w:r>
          </w:p>
        </w:tc>
        <w:tc>
          <w:tcPr>
            <w:tcW w:w="3150" w:type="dxa"/>
          </w:tcPr>
          <w:p w14:paraId="7D8CD929" w14:textId="39A04839" w:rsidR="00753A73" w:rsidRPr="00BA61C1" w:rsidRDefault="0026121D"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F73EE30" w14:textId="77777777" w:rsidR="00753A73" w:rsidRPr="00BA61C1" w:rsidRDefault="00753A73" w:rsidP="00DA43CC">
            <w:pPr>
              <w:contextualSpacing/>
              <w:jc w:val="center"/>
              <w:rPr>
                <w:rFonts w:ascii="Times New Roman" w:hAnsi="Times New Roman" w:cs="Times New Roman"/>
                <w:sz w:val="24"/>
                <w:szCs w:val="24"/>
              </w:rPr>
            </w:pPr>
          </w:p>
        </w:tc>
      </w:tr>
      <w:tr w:rsidR="0026121D" w:rsidRPr="00BA61C1" w14:paraId="4220AB07" w14:textId="77777777" w:rsidTr="00C02FCA">
        <w:tc>
          <w:tcPr>
            <w:tcW w:w="4045" w:type="dxa"/>
            <w:gridSpan w:val="2"/>
          </w:tcPr>
          <w:p w14:paraId="16CA9F0C" w14:textId="77777777" w:rsidR="0026121D" w:rsidRPr="00BA61C1" w:rsidRDefault="00F73AE3" w:rsidP="00286687">
            <w:pPr>
              <w:jc w:val="both"/>
              <w:rPr>
                <w:rFonts w:ascii="Times New Roman" w:hAnsi="Times New Roman" w:cs="Times New Roman"/>
                <w:sz w:val="24"/>
                <w:szCs w:val="24"/>
              </w:rPr>
            </w:pPr>
            <w:r w:rsidRPr="00BA61C1">
              <w:rPr>
                <w:rFonts w:ascii="Times New Roman" w:hAnsi="Times New Roman" w:cs="Times New Roman"/>
                <w:sz w:val="24"/>
                <w:szCs w:val="24"/>
              </w:rPr>
              <w:lastRenderedPageBreak/>
              <w:t>(3) Un solicitant poate combina:</w:t>
            </w:r>
          </w:p>
          <w:p w14:paraId="073B7869" w14:textId="77777777" w:rsidR="00F73AE3" w:rsidRPr="00BA61C1" w:rsidRDefault="00F73AE3"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(a) o cerere de nouă autorizare cu o cerere de autorizare </w:t>
            </w:r>
            <w:bookmarkStart w:id="89" w:name="_Hlk216102752"/>
            <w:r w:rsidRPr="00BA61C1">
              <w:rPr>
                <w:rFonts w:ascii="Times New Roman" w:hAnsi="Times New Roman" w:cs="Times New Roman"/>
                <w:sz w:val="24"/>
                <w:szCs w:val="24"/>
              </w:rPr>
              <w:t>a extinderii zonei de utilizare;</w:t>
            </w:r>
          </w:p>
          <w:bookmarkEnd w:id="89"/>
          <w:p w14:paraId="41FB57F8" w14:textId="77777777" w:rsidR="00F73AE3" w:rsidRPr="00BA61C1" w:rsidRDefault="00F73AE3"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90" w:name="_Hlk216102779"/>
            <w:r w:rsidRPr="00BA61C1">
              <w:rPr>
                <w:rFonts w:ascii="Times New Roman" w:hAnsi="Times New Roman" w:cs="Times New Roman"/>
                <w:sz w:val="24"/>
                <w:szCs w:val="24"/>
              </w:rPr>
              <w:t>o cerere de primă autorizare cu o cerere de autorizare în conformitate cu tipul.</w:t>
            </w:r>
          </w:p>
          <w:bookmarkEnd w:id="90"/>
          <w:p w14:paraId="63135449" w14:textId="2311A360" w:rsidR="00F73AE3" w:rsidRPr="00BA61C1" w:rsidRDefault="00F73AE3" w:rsidP="00286687">
            <w:pPr>
              <w:jc w:val="both"/>
              <w:rPr>
                <w:rFonts w:ascii="Times New Roman" w:hAnsi="Times New Roman" w:cs="Times New Roman"/>
                <w:sz w:val="24"/>
                <w:szCs w:val="24"/>
              </w:rPr>
            </w:pPr>
            <w:r w:rsidRPr="00BA61C1">
              <w:rPr>
                <w:rFonts w:ascii="Times New Roman" w:hAnsi="Times New Roman" w:cs="Times New Roman"/>
                <w:sz w:val="24"/>
                <w:szCs w:val="24"/>
              </w:rPr>
              <w:t>Intervalele de timp prevăzute la articolul 34 alineatele (1) și (2) se aplică în cazul cererii combinate. După caz, aceasta poate determina emiterea mai multor decizii de autorizare de către entitatea de autorizare.</w:t>
            </w:r>
          </w:p>
        </w:tc>
        <w:tc>
          <w:tcPr>
            <w:tcW w:w="4140" w:type="dxa"/>
          </w:tcPr>
          <w:p w14:paraId="02E9988B" w14:textId="77777777" w:rsidR="007C7F52" w:rsidRDefault="007C7F52" w:rsidP="007C7F52">
            <w:pPr>
              <w:pStyle w:val="NormalWeb"/>
              <w:ind w:firstLine="0"/>
            </w:pPr>
            <w:r>
              <w:t>35. Un solicitant poate combina:</w:t>
            </w:r>
          </w:p>
          <w:p w14:paraId="568DB375" w14:textId="77777777" w:rsidR="007C7F52" w:rsidRDefault="007C7F52" w:rsidP="007C7F52">
            <w:pPr>
              <w:pStyle w:val="NormalWeb"/>
              <w:ind w:firstLine="0"/>
            </w:pPr>
            <w:r>
              <w:t>35.1. o cerere de noua admitere cu o cerere de admitere a extinderii zonei de utilizare;</w:t>
            </w:r>
          </w:p>
          <w:p w14:paraId="152A7ABB" w14:textId="77777777" w:rsidR="007C7F52" w:rsidRDefault="007C7F52" w:rsidP="007C7F52">
            <w:pPr>
              <w:pStyle w:val="NormalWeb"/>
              <w:ind w:firstLine="0"/>
            </w:pPr>
            <w:r>
              <w:t>35.2. o cerere de primă admitere cu o cerere de admitere în conformitate cu tipul.</w:t>
            </w:r>
          </w:p>
          <w:p w14:paraId="779562F6" w14:textId="19B31FA5" w:rsidR="0026121D" w:rsidRPr="00BA61C1" w:rsidRDefault="007C7F52" w:rsidP="007C7F52">
            <w:pPr>
              <w:pStyle w:val="NormalWeb"/>
              <w:ind w:firstLine="0"/>
            </w:pPr>
            <w:r>
              <w:t>Intervalele de timp prevăzute la punctele 83-84 se aplică în cazul cererii combinate. După caz, aceasta poate determina emiterea mai multor decizii de admitere de către entitatea de admitere.</w:t>
            </w:r>
          </w:p>
        </w:tc>
        <w:tc>
          <w:tcPr>
            <w:tcW w:w="3150" w:type="dxa"/>
          </w:tcPr>
          <w:p w14:paraId="39026D88" w14:textId="1616720B" w:rsidR="0026121D" w:rsidRPr="00BA61C1" w:rsidRDefault="000A0D0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D30BF1E" w14:textId="77777777" w:rsidR="0026121D" w:rsidRPr="00BA61C1" w:rsidRDefault="0026121D" w:rsidP="00DA43CC">
            <w:pPr>
              <w:contextualSpacing/>
              <w:jc w:val="center"/>
              <w:rPr>
                <w:rFonts w:ascii="Times New Roman" w:hAnsi="Times New Roman" w:cs="Times New Roman"/>
                <w:sz w:val="24"/>
                <w:szCs w:val="24"/>
              </w:rPr>
            </w:pPr>
          </w:p>
        </w:tc>
      </w:tr>
      <w:tr w:rsidR="000A0D00" w:rsidRPr="00BA61C1" w14:paraId="07CE3186" w14:textId="77777777" w:rsidTr="00C02FCA">
        <w:tc>
          <w:tcPr>
            <w:tcW w:w="4045" w:type="dxa"/>
            <w:gridSpan w:val="2"/>
          </w:tcPr>
          <w:p w14:paraId="6BB72C5E" w14:textId="77777777" w:rsidR="000A0D00" w:rsidRPr="00BA61C1" w:rsidRDefault="0048474A" w:rsidP="00286687">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15</w:t>
            </w:r>
          </w:p>
          <w:p w14:paraId="0B814ACE" w14:textId="77777777" w:rsidR="0048474A" w:rsidRPr="00BA61C1" w:rsidRDefault="0048474A" w:rsidP="00286687">
            <w:pPr>
              <w:jc w:val="both"/>
              <w:rPr>
                <w:rFonts w:ascii="Times New Roman" w:hAnsi="Times New Roman" w:cs="Times New Roman"/>
                <w:i/>
                <w:iCs/>
                <w:sz w:val="24"/>
                <w:szCs w:val="24"/>
              </w:rPr>
            </w:pPr>
            <w:r w:rsidRPr="00BA61C1">
              <w:rPr>
                <w:rFonts w:ascii="Times New Roman" w:hAnsi="Times New Roman" w:cs="Times New Roman"/>
                <w:i/>
                <w:iCs/>
                <w:sz w:val="24"/>
                <w:szCs w:val="24"/>
              </w:rPr>
              <w:t>Modificări aduse unui tip de vehicul deja autorizat</w:t>
            </w:r>
          </w:p>
          <w:p w14:paraId="32C5EDAA" w14:textId="6B9FE9EC" w:rsidR="0048474A" w:rsidRPr="00BA61C1" w:rsidRDefault="00471C1E"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91" w:name="_Hlk210398883"/>
            <w:r w:rsidRPr="00BA61C1">
              <w:rPr>
                <w:rFonts w:ascii="Times New Roman" w:hAnsi="Times New Roman" w:cs="Times New Roman"/>
                <w:sz w:val="24"/>
                <w:szCs w:val="24"/>
              </w:rPr>
              <w:t>Orice modificări aduse unui tip de vehicul autorizat sunt analizate și clasificate drept una singură dintre următoarele modificări și sunt supuse autorizării, astfel cum se prevede în continuare:</w:t>
            </w:r>
            <w:bookmarkEnd w:id="91"/>
          </w:p>
        </w:tc>
        <w:tc>
          <w:tcPr>
            <w:tcW w:w="4140" w:type="dxa"/>
          </w:tcPr>
          <w:p w14:paraId="6E3B6C38" w14:textId="6584BB68" w:rsidR="000A0D00" w:rsidRPr="00BA61C1" w:rsidRDefault="00D55309" w:rsidP="00087B39">
            <w:pPr>
              <w:pStyle w:val="NormalWeb"/>
              <w:ind w:firstLine="0"/>
            </w:pPr>
            <w:r w:rsidRPr="00BA61C1">
              <w:t>36. Orice modificări aduse unui tip de vehicul admis sunt analizate și clasificate drept una singură dintre următoarele modificări și sunt supuse admiterii, astfel cum se prevede în continuare:</w:t>
            </w:r>
          </w:p>
        </w:tc>
        <w:tc>
          <w:tcPr>
            <w:tcW w:w="3150" w:type="dxa"/>
          </w:tcPr>
          <w:p w14:paraId="78B39BE6" w14:textId="05ADE297" w:rsidR="000A0D00" w:rsidRPr="00BA61C1" w:rsidRDefault="00D5530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D70B4A0" w14:textId="77777777" w:rsidR="000A0D00" w:rsidRPr="00BA61C1" w:rsidRDefault="000A0D00" w:rsidP="00DA43CC">
            <w:pPr>
              <w:contextualSpacing/>
              <w:jc w:val="center"/>
              <w:rPr>
                <w:rFonts w:ascii="Times New Roman" w:hAnsi="Times New Roman" w:cs="Times New Roman"/>
                <w:sz w:val="24"/>
                <w:szCs w:val="24"/>
              </w:rPr>
            </w:pPr>
          </w:p>
        </w:tc>
      </w:tr>
      <w:tr w:rsidR="00D55309" w:rsidRPr="00BA61C1" w14:paraId="4E796713" w14:textId="77777777" w:rsidTr="00C02FCA">
        <w:tc>
          <w:tcPr>
            <w:tcW w:w="4045" w:type="dxa"/>
            <w:gridSpan w:val="2"/>
          </w:tcPr>
          <w:p w14:paraId="68E83713" w14:textId="3E2DD006" w:rsidR="00D55309" w:rsidRPr="00BA61C1" w:rsidRDefault="00D55309"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92" w:name="_Hlk210399268"/>
            <w:r w:rsidRPr="00BA61C1">
              <w:rPr>
                <w:rFonts w:ascii="Times New Roman" w:hAnsi="Times New Roman" w:cs="Times New Roman"/>
                <w:sz w:val="24"/>
                <w:szCs w:val="24"/>
              </w:rPr>
              <w:t>o modificare ce nu introduce o abatere de la dosarele tehnice care însoțesc declarațiile CE de verificare a subsistemelor. În acest caz, nu este necesară verificarea de către un organism de evaluare a conformității, iar declarațiile CE inițiale de verificare a subsistemelor și autorizația de tip a vehiculului rămân valabile și neschimbate;</w:t>
            </w:r>
            <w:bookmarkEnd w:id="92"/>
          </w:p>
        </w:tc>
        <w:tc>
          <w:tcPr>
            <w:tcW w:w="4140" w:type="dxa"/>
          </w:tcPr>
          <w:p w14:paraId="2F95C7E5" w14:textId="3D43A13C" w:rsidR="00D55309" w:rsidRPr="00BA61C1" w:rsidRDefault="00D55309" w:rsidP="00087B39">
            <w:pPr>
              <w:pStyle w:val="NormalWeb"/>
              <w:ind w:firstLine="0"/>
            </w:pPr>
            <w:r w:rsidRPr="00BA61C1">
              <w:t>36.1. o modificare ce nu introduce o abatere de la dosarele tehnice care însoțesc declarațiile CE de verificare a subsistemelor. În acest caz, nu este necesară verificarea de către un organism de evaluare a conformității, iar declarațiile CE inițiale de verificare a subsistemelor și admiterea de tip a vehiculului rămân valabile și neschimbate;</w:t>
            </w:r>
          </w:p>
        </w:tc>
        <w:tc>
          <w:tcPr>
            <w:tcW w:w="3150" w:type="dxa"/>
          </w:tcPr>
          <w:p w14:paraId="20225690" w14:textId="567EE830" w:rsidR="00D55309" w:rsidRPr="00BA61C1" w:rsidRDefault="00D5530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05F98E5" w14:textId="77777777" w:rsidR="00D55309" w:rsidRPr="00BA61C1" w:rsidRDefault="00D55309" w:rsidP="00DA43CC">
            <w:pPr>
              <w:contextualSpacing/>
              <w:jc w:val="center"/>
              <w:rPr>
                <w:rFonts w:ascii="Times New Roman" w:hAnsi="Times New Roman" w:cs="Times New Roman"/>
                <w:sz w:val="24"/>
                <w:szCs w:val="24"/>
              </w:rPr>
            </w:pPr>
          </w:p>
        </w:tc>
      </w:tr>
      <w:tr w:rsidR="00D55309" w:rsidRPr="00BA61C1" w14:paraId="12807985" w14:textId="77777777" w:rsidTr="00C02FCA">
        <w:tc>
          <w:tcPr>
            <w:tcW w:w="4045" w:type="dxa"/>
            <w:gridSpan w:val="2"/>
          </w:tcPr>
          <w:p w14:paraId="2AC0F5D5" w14:textId="078F4444" w:rsidR="00D55309" w:rsidRPr="00BA61C1" w:rsidRDefault="00BE387C"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93" w:name="_Hlk210399455"/>
            <w:r w:rsidRPr="00BA61C1">
              <w:rPr>
                <w:rFonts w:ascii="Times New Roman" w:hAnsi="Times New Roman" w:cs="Times New Roman"/>
                <w:sz w:val="24"/>
                <w:szCs w:val="24"/>
              </w:rPr>
              <w:t xml:space="preserve">o modificare ce introduce o abatere de la dosarele tehnice care însoțesc declarațiile CE de verificare a subsistemelor, care ar putea necesita noi verificări și, prin urmare, impune </w:t>
            </w:r>
            <w:r w:rsidRPr="00BA61C1">
              <w:rPr>
                <w:rFonts w:ascii="Times New Roman" w:hAnsi="Times New Roman" w:cs="Times New Roman"/>
                <w:sz w:val="24"/>
                <w:szCs w:val="24"/>
              </w:rPr>
              <w:lastRenderedPageBreak/>
              <w:t>verificarea conform modulelor de evaluare a conformității aplicabile, însă care nu are niciun impact asupra caracteristicilor de proiectare de bază ale tipului de vehicul și nu necesită o nouă autorizare în conformitate cu criteriile prevăzute la articolul 21 alineatul (12) din Directiva (UE) 2016/797;</w:t>
            </w:r>
            <w:bookmarkEnd w:id="93"/>
          </w:p>
        </w:tc>
        <w:tc>
          <w:tcPr>
            <w:tcW w:w="4140" w:type="dxa"/>
          </w:tcPr>
          <w:p w14:paraId="47A3B9EE" w14:textId="112FCB20" w:rsidR="00D55309" w:rsidRPr="00BA61C1" w:rsidRDefault="00282163" w:rsidP="00087B39">
            <w:pPr>
              <w:pStyle w:val="NormalWeb"/>
              <w:ind w:firstLine="0"/>
            </w:pPr>
            <w:r w:rsidRPr="00BA61C1">
              <w:lastRenderedPageBreak/>
              <w:t xml:space="preserve">36.2. o modificare ce introduce o abatere de la dosarele tehnice care însoțesc declarațiile CE de verificare a subsistemelor, care ar putea necesita noi verificări și, prin urmare, impune </w:t>
            </w:r>
            <w:r w:rsidRPr="00BA61C1">
              <w:lastRenderedPageBreak/>
              <w:t>verificarea conform modulelor de evaluare a conformității aplicabile, însă care nu are niciun impact asupra caracteristicilor de proiectare de bază ale tipului de vehicul și nu necesită o nouă admitere în conformitate cu criteriile prevăzute la punctul 93 din Regulamentul de interoperabilitate a sistemului feroviar.</w:t>
            </w:r>
          </w:p>
        </w:tc>
        <w:tc>
          <w:tcPr>
            <w:tcW w:w="3150" w:type="dxa"/>
          </w:tcPr>
          <w:p w14:paraId="6F20B939" w14:textId="398E5E0D" w:rsidR="00D55309" w:rsidRPr="00BA61C1" w:rsidRDefault="00282163"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556EB0C6" w14:textId="77777777" w:rsidR="00D55309" w:rsidRPr="00BA61C1" w:rsidRDefault="00D55309" w:rsidP="00DA43CC">
            <w:pPr>
              <w:contextualSpacing/>
              <w:jc w:val="center"/>
              <w:rPr>
                <w:rFonts w:ascii="Times New Roman" w:hAnsi="Times New Roman" w:cs="Times New Roman"/>
                <w:sz w:val="24"/>
                <w:szCs w:val="24"/>
              </w:rPr>
            </w:pPr>
          </w:p>
        </w:tc>
      </w:tr>
      <w:tr w:rsidR="00282163" w:rsidRPr="00BA61C1" w14:paraId="507FA170" w14:textId="77777777" w:rsidTr="00C02FCA">
        <w:tc>
          <w:tcPr>
            <w:tcW w:w="4045" w:type="dxa"/>
            <w:gridSpan w:val="2"/>
          </w:tcPr>
          <w:p w14:paraId="0851924E" w14:textId="24D3723F" w:rsidR="00282163" w:rsidRPr="00BA61C1" w:rsidRDefault="00141B62"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94" w:name="_Hlk210399806"/>
            <w:r w:rsidRPr="00BA61C1">
              <w:rPr>
                <w:rFonts w:ascii="Times New Roman" w:hAnsi="Times New Roman" w:cs="Times New Roman"/>
                <w:sz w:val="24"/>
                <w:szCs w:val="24"/>
              </w:rPr>
              <w:t>o modificare a caracteristicilor de proiectare de bază ale tipului de vehicul, care nu necesită o nouă autorizare în conformitate cu criteriile prevăzute la articolul 21 alineatul (12) din Directiva (UE) 2016/797;</w:t>
            </w:r>
            <w:bookmarkEnd w:id="94"/>
          </w:p>
        </w:tc>
        <w:tc>
          <w:tcPr>
            <w:tcW w:w="4140" w:type="dxa"/>
          </w:tcPr>
          <w:p w14:paraId="3C666246" w14:textId="6EF7BF26" w:rsidR="00282163" w:rsidRPr="00BA61C1" w:rsidRDefault="00A152FD" w:rsidP="00087B39">
            <w:pPr>
              <w:pStyle w:val="NormalWeb"/>
              <w:ind w:firstLine="0"/>
            </w:pPr>
            <w:r w:rsidRPr="00BA61C1">
              <w:t>36.3. o modificare a caracteristicilor de proiectare de bază ale tipului de vehicul, care nu necesită o nouă admitereîn conformitate cu criteriile prevăzute la punctul 93 din Regulamentul de interoperabilitate a sistemului feroviar.</w:t>
            </w:r>
          </w:p>
        </w:tc>
        <w:tc>
          <w:tcPr>
            <w:tcW w:w="3150" w:type="dxa"/>
          </w:tcPr>
          <w:p w14:paraId="3ED4EA27" w14:textId="40EB5E20" w:rsidR="00282163" w:rsidRPr="00BA61C1" w:rsidRDefault="00A152FD"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927A207" w14:textId="77777777" w:rsidR="00282163" w:rsidRPr="00BA61C1" w:rsidRDefault="00282163" w:rsidP="00DA43CC">
            <w:pPr>
              <w:contextualSpacing/>
              <w:jc w:val="center"/>
              <w:rPr>
                <w:rFonts w:ascii="Times New Roman" w:hAnsi="Times New Roman" w:cs="Times New Roman"/>
                <w:sz w:val="24"/>
                <w:szCs w:val="24"/>
              </w:rPr>
            </w:pPr>
          </w:p>
        </w:tc>
      </w:tr>
      <w:tr w:rsidR="00A152FD" w:rsidRPr="00BA61C1" w14:paraId="6E9BE5D3" w14:textId="77777777" w:rsidTr="00C02FCA">
        <w:tc>
          <w:tcPr>
            <w:tcW w:w="4045" w:type="dxa"/>
            <w:gridSpan w:val="2"/>
          </w:tcPr>
          <w:p w14:paraId="7D467D06" w14:textId="033F2E27" w:rsidR="00A152FD" w:rsidRPr="00BA61C1" w:rsidRDefault="0079177D" w:rsidP="00286687">
            <w:pPr>
              <w:jc w:val="both"/>
              <w:rPr>
                <w:rFonts w:ascii="Times New Roman" w:hAnsi="Times New Roman" w:cs="Times New Roman"/>
                <w:sz w:val="24"/>
                <w:szCs w:val="24"/>
              </w:rPr>
            </w:pPr>
            <w:r w:rsidRPr="00BA61C1">
              <w:rPr>
                <w:rFonts w:ascii="Times New Roman" w:hAnsi="Times New Roman" w:cs="Times New Roman"/>
                <w:sz w:val="24"/>
                <w:szCs w:val="24"/>
              </w:rPr>
              <w:t>(d) o modificare care necesită o nouă autorizare în conformitate cu criteriile prevăzute la articolul 21 alineatul (12) din Directiva (UE) 2016/797.</w:t>
            </w:r>
          </w:p>
        </w:tc>
        <w:tc>
          <w:tcPr>
            <w:tcW w:w="4140" w:type="dxa"/>
          </w:tcPr>
          <w:p w14:paraId="143752E8" w14:textId="47DE5564" w:rsidR="00A152FD" w:rsidRPr="00BA61C1" w:rsidRDefault="00A7283F" w:rsidP="00087B39">
            <w:pPr>
              <w:pStyle w:val="NormalWeb"/>
              <w:ind w:firstLine="0"/>
            </w:pPr>
            <w:r w:rsidRPr="00BA61C1">
              <w:t>36.4. o modificare care necesită o nouă admitere în conformitate cu criteriile prevăzute la punctul 93 din Regulamentul de interoperabilitate a sistemului feroviar.</w:t>
            </w:r>
          </w:p>
        </w:tc>
        <w:tc>
          <w:tcPr>
            <w:tcW w:w="3150" w:type="dxa"/>
          </w:tcPr>
          <w:p w14:paraId="29744E59" w14:textId="12CFE399" w:rsidR="00A152FD" w:rsidRPr="00BA61C1" w:rsidRDefault="00A7283F"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DEE6B6B" w14:textId="77777777" w:rsidR="00A152FD" w:rsidRPr="00BA61C1" w:rsidRDefault="00A152FD" w:rsidP="00DA43CC">
            <w:pPr>
              <w:contextualSpacing/>
              <w:jc w:val="center"/>
              <w:rPr>
                <w:rFonts w:ascii="Times New Roman" w:hAnsi="Times New Roman" w:cs="Times New Roman"/>
                <w:sz w:val="24"/>
                <w:szCs w:val="24"/>
              </w:rPr>
            </w:pPr>
          </w:p>
        </w:tc>
      </w:tr>
      <w:tr w:rsidR="00A7283F" w:rsidRPr="00BA61C1" w14:paraId="1ECEBAF7" w14:textId="77777777" w:rsidTr="00C02FCA">
        <w:tc>
          <w:tcPr>
            <w:tcW w:w="4045" w:type="dxa"/>
            <w:gridSpan w:val="2"/>
          </w:tcPr>
          <w:p w14:paraId="430A151D" w14:textId="04C01845" w:rsidR="00A7283F" w:rsidRPr="00BA61C1" w:rsidRDefault="00762B15" w:rsidP="00286687">
            <w:pPr>
              <w:jc w:val="both"/>
              <w:rPr>
                <w:rFonts w:ascii="Times New Roman" w:hAnsi="Times New Roman" w:cs="Times New Roman"/>
                <w:sz w:val="24"/>
                <w:szCs w:val="24"/>
              </w:rPr>
            </w:pPr>
            <w:r w:rsidRPr="00BA61C1">
              <w:rPr>
                <w:rFonts w:ascii="Times New Roman" w:hAnsi="Times New Roman" w:cs="Times New Roman"/>
                <w:sz w:val="24"/>
                <w:szCs w:val="24"/>
              </w:rPr>
              <w:t>(2) Atunci când o modificare intră sub incidența alineatului (1) litera (b) sau (c), dosarele tehnice care însoțesc declarațiile CE de verificare a subsistemelor sunt actualizate, iar titularul autorizației de tip a vehiculului ține informațiile relevante la dispoziția entității de autorizare și/sau a ANS-urilor pentru zona de utilizare, la cerere.</w:t>
            </w:r>
          </w:p>
        </w:tc>
        <w:tc>
          <w:tcPr>
            <w:tcW w:w="4140" w:type="dxa"/>
          </w:tcPr>
          <w:p w14:paraId="74D8C715" w14:textId="3818B313" w:rsidR="00A7283F" w:rsidRPr="00BA61C1" w:rsidRDefault="002E02D2" w:rsidP="00087B39">
            <w:pPr>
              <w:pStyle w:val="NormalWeb"/>
              <w:ind w:firstLine="0"/>
            </w:pPr>
            <w:r w:rsidRPr="00BA61C1">
              <w:t xml:space="preserve">37. Atunci când o modificare intră sub incidența subpct. 36.1 sau 36.3, dosarele tehnice care însoțesc declarațiile CE de verificare a subsistemelor sunt actualizate, iar titularul admiterii de tip a vehiculului ține informațiile relevante la dispoziția entității de admitere și/sau a </w:t>
            </w:r>
            <w:r w:rsidR="00DE0460" w:rsidRPr="004E5AD8">
              <w:t>ANS</w:t>
            </w:r>
            <w:r w:rsidRPr="004E5AD8">
              <w:t>,</w:t>
            </w:r>
            <w:r w:rsidRPr="00BA61C1">
              <w:t xml:space="preserve"> la cerere.</w:t>
            </w:r>
          </w:p>
        </w:tc>
        <w:tc>
          <w:tcPr>
            <w:tcW w:w="3150" w:type="dxa"/>
          </w:tcPr>
          <w:p w14:paraId="3B5A70C2" w14:textId="7040C62E" w:rsidR="00A7283F" w:rsidRPr="00BA61C1" w:rsidRDefault="002E02D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7A48D55" w14:textId="77777777" w:rsidR="00A7283F" w:rsidRPr="00BA61C1" w:rsidRDefault="00A7283F" w:rsidP="00DA43CC">
            <w:pPr>
              <w:contextualSpacing/>
              <w:jc w:val="center"/>
              <w:rPr>
                <w:rFonts w:ascii="Times New Roman" w:hAnsi="Times New Roman" w:cs="Times New Roman"/>
                <w:sz w:val="24"/>
                <w:szCs w:val="24"/>
              </w:rPr>
            </w:pPr>
          </w:p>
        </w:tc>
      </w:tr>
      <w:tr w:rsidR="002E02D2" w:rsidRPr="00BA61C1" w14:paraId="02D319D7" w14:textId="77777777" w:rsidTr="00C02FCA">
        <w:tc>
          <w:tcPr>
            <w:tcW w:w="4045" w:type="dxa"/>
            <w:gridSpan w:val="2"/>
          </w:tcPr>
          <w:p w14:paraId="39F90549" w14:textId="4E1043F1" w:rsidR="002E02D2" w:rsidRPr="00BA61C1" w:rsidRDefault="002E02D2"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95" w:name="_Hlk210402217"/>
            <w:r w:rsidRPr="00BA61C1">
              <w:rPr>
                <w:rFonts w:ascii="Times New Roman" w:hAnsi="Times New Roman" w:cs="Times New Roman"/>
                <w:sz w:val="24"/>
                <w:szCs w:val="24"/>
              </w:rPr>
              <w:t xml:space="preserve">Atunci când o modificare intră sub incidența alineatului (1) litera (c), titularul autorizației de tip a vehiculului creează o nouă versiune de tip de vehicul sau o nouă versiune a unei variante de tip de vehicul și prezintă informațiile relevante entității de autorizare. Entitatea de autorizare </w:t>
            </w:r>
            <w:r w:rsidRPr="00BA61C1">
              <w:rPr>
                <w:rFonts w:ascii="Times New Roman" w:hAnsi="Times New Roman" w:cs="Times New Roman"/>
                <w:sz w:val="24"/>
                <w:szCs w:val="24"/>
              </w:rPr>
              <w:lastRenderedPageBreak/>
              <w:t>înregistrează în ERATV noua versiune a tipului de vehicul sau noua versiune a variantei tipului de vehicul în conformitate cu articolul 50.</w:t>
            </w:r>
            <w:bookmarkEnd w:id="95"/>
          </w:p>
        </w:tc>
        <w:tc>
          <w:tcPr>
            <w:tcW w:w="4140" w:type="dxa"/>
          </w:tcPr>
          <w:p w14:paraId="214C918C" w14:textId="4269C237" w:rsidR="002E02D2" w:rsidRPr="00BA61C1" w:rsidRDefault="002E02D2" w:rsidP="00087B39">
            <w:pPr>
              <w:pStyle w:val="NormalWeb"/>
              <w:ind w:firstLine="0"/>
            </w:pPr>
            <w:r w:rsidRPr="00BA61C1">
              <w:lastRenderedPageBreak/>
              <w:t xml:space="preserve">38. Atunci când o modificare intră sub incidența subpct. 36.3, titularul admiterii de tip a vehiculului creează o nouă versiune de tip de vehicul sau o nouă versiune a unei variante de tip de vehicul și prezintă informațiile relevante entității de de admitere. Entitatea de admitere înregistrează în Registrul naţional al </w:t>
            </w:r>
            <w:r w:rsidRPr="00BA61C1">
              <w:lastRenderedPageBreak/>
              <w:t>vehiculelor feroviare</w:t>
            </w:r>
            <w:r w:rsidR="00D93004">
              <w:t xml:space="preserve"> </w:t>
            </w:r>
            <w:r w:rsidR="00D93004" w:rsidRPr="004E5AD8">
              <w:t>sau în ERATV</w:t>
            </w:r>
            <w:r w:rsidRPr="00BA61C1">
              <w:t xml:space="preserve"> noua versiune a tipului de vehicul sau noua versiune a variantei tipului de vehicul în conformitate </w:t>
            </w:r>
            <w:r w:rsidR="00256469" w:rsidRPr="00256469">
              <w:t xml:space="preserve">punctele </w:t>
            </w:r>
            <w:r w:rsidR="00256469" w:rsidRPr="00617F58">
              <w:rPr>
                <w:highlight w:val="yellow"/>
              </w:rPr>
              <w:t>14</w:t>
            </w:r>
            <w:r w:rsidR="00617F58" w:rsidRPr="00617F58">
              <w:rPr>
                <w:highlight w:val="yellow"/>
              </w:rPr>
              <w:t>3</w:t>
            </w:r>
            <w:r w:rsidR="00256469" w:rsidRPr="00617F58">
              <w:rPr>
                <w:highlight w:val="yellow"/>
              </w:rPr>
              <w:t>-14</w:t>
            </w:r>
            <w:r w:rsidR="00617F58" w:rsidRPr="00617F58">
              <w:rPr>
                <w:highlight w:val="yellow"/>
              </w:rPr>
              <w:t>8</w:t>
            </w:r>
            <w:r w:rsidRPr="00617F58">
              <w:rPr>
                <w:highlight w:val="yellow"/>
              </w:rPr>
              <w:t>.</w:t>
            </w:r>
          </w:p>
        </w:tc>
        <w:tc>
          <w:tcPr>
            <w:tcW w:w="3150" w:type="dxa"/>
          </w:tcPr>
          <w:p w14:paraId="11785B0A" w14:textId="0CF1E6AC" w:rsidR="002E02D2" w:rsidRPr="00BA61C1" w:rsidRDefault="002E02D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5149446E" w14:textId="77777777" w:rsidR="002E02D2" w:rsidRPr="00BA61C1" w:rsidRDefault="002E02D2" w:rsidP="00DA43CC">
            <w:pPr>
              <w:contextualSpacing/>
              <w:jc w:val="center"/>
              <w:rPr>
                <w:rFonts w:ascii="Times New Roman" w:hAnsi="Times New Roman" w:cs="Times New Roman"/>
                <w:sz w:val="24"/>
                <w:szCs w:val="24"/>
              </w:rPr>
            </w:pPr>
          </w:p>
        </w:tc>
      </w:tr>
      <w:tr w:rsidR="002E02D2" w:rsidRPr="00BA61C1" w14:paraId="3CDD5A17" w14:textId="77777777" w:rsidTr="00C02FCA">
        <w:tc>
          <w:tcPr>
            <w:tcW w:w="4045" w:type="dxa"/>
            <w:gridSpan w:val="2"/>
          </w:tcPr>
          <w:p w14:paraId="389FF3F3" w14:textId="77777777" w:rsidR="002E02D2" w:rsidRPr="00BA61C1" w:rsidRDefault="00D357D6" w:rsidP="00286687">
            <w:pPr>
              <w:jc w:val="both"/>
              <w:rPr>
                <w:rFonts w:ascii="Times New Roman" w:hAnsi="Times New Roman" w:cs="Times New Roman"/>
                <w:sz w:val="24"/>
                <w:szCs w:val="24"/>
              </w:rPr>
            </w:pPr>
            <w:r w:rsidRPr="00BA61C1">
              <w:rPr>
                <w:rFonts w:ascii="Times New Roman" w:hAnsi="Times New Roman" w:cs="Times New Roman"/>
                <w:sz w:val="24"/>
                <w:szCs w:val="24"/>
              </w:rPr>
              <w:t>(4) Dacă entitatea care gestionează modificarea nu este titularul autorizației de tip a vehiculului, iar modificările aduse tipului de vehicul existent sunt clasificate la alineatul (1) litera (b), (c) sau (d), se aplică următoarele situații:</w:t>
            </w:r>
          </w:p>
          <w:p w14:paraId="629D8E1A" w14:textId="77777777" w:rsidR="00D357D6" w:rsidRPr="00BA61C1" w:rsidRDefault="00D357D6" w:rsidP="00286687">
            <w:pPr>
              <w:jc w:val="both"/>
              <w:rPr>
                <w:rFonts w:ascii="Times New Roman" w:hAnsi="Times New Roman" w:cs="Times New Roman"/>
                <w:sz w:val="24"/>
                <w:szCs w:val="24"/>
              </w:rPr>
            </w:pPr>
            <w:r w:rsidRPr="00BA61C1">
              <w:rPr>
                <w:rFonts w:ascii="Times New Roman" w:hAnsi="Times New Roman" w:cs="Times New Roman"/>
                <w:sz w:val="24"/>
                <w:szCs w:val="24"/>
              </w:rPr>
              <w:t>(a) se creează un nou tip de vehicul;</w:t>
            </w:r>
          </w:p>
          <w:p w14:paraId="6227E06F" w14:textId="77777777" w:rsidR="00D357D6" w:rsidRPr="00BA61C1" w:rsidRDefault="00D357D6" w:rsidP="00286687">
            <w:pPr>
              <w:jc w:val="both"/>
              <w:rPr>
                <w:rFonts w:ascii="Times New Roman" w:hAnsi="Times New Roman" w:cs="Times New Roman"/>
                <w:sz w:val="24"/>
                <w:szCs w:val="24"/>
              </w:rPr>
            </w:pPr>
            <w:r w:rsidRPr="00BA61C1">
              <w:rPr>
                <w:rFonts w:ascii="Times New Roman" w:hAnsi="Times New Roman" w:cs="Times New Roman"/>
                <w:sz w:val="24"/>
                <w:szCs w:val="24"/>
              </w:rPr>
              <w:t>(b) entitatea care gestionează modificarea devine solicitant; și</w:t>
            </w:r>
          </w:p>
          <w:p w14:paraId="72267B03" w14:textId="72970B33" w:rsidR="00D357D6" w:rsidRPr="00BA61C1" w:rsidRDefault="00D357D6" w:rsidP="00286687">
            <w:pPr>
              <w:jc w:val="both"/>
              <w:rPr>
                <w:rFonts w:ascii="Times New Roman" w:hAnsi="Times New Roman" w:cs="Times New Roman"/>
                <w:sz w:val="24"/>
                <w:szCs w:val="24"/>
              </w:rPr>
            </w:pPr>
          </w:p>
        </w:tc>
        <w:tc>
          <w:tcPr>
            <w:tcW w:w="4140" w:type="dxa"/>
          </w:tcPr>
          <w:p w14:paraId="74AC2677" w14:textId="77777777" w:rsidR="00D9588F" w:rsidRPr="00BA61C1" w:rsidRDefault="00D9588F" w:rsidP="00D9588F">
            <w:pPr>
              <w:pStyle w:val="NormalWeb"/>
              <w:ind w:firstLine="0"/>
            </w:pPr>
            <w:r w:rsidRPr="00BA61C1">
              <w:t>39. Dacă entitatea care gestionează modificarea nu este titularul admiterii de tip a vehiculului, iar modificările aduse tipului de vehicul existent sunt clasificate subpunctele 36.2, 36.3 și 36.4, se aplică următoarele situații:</w:t>
            </w:r>
          </w:p>
          <w:p w14:paraId="0B4CA1F0" w14:textId="77777777" w:rsidR="00D9588F" w:rsidRPr="00BA61C1" w:rsidRDefault="00D9588F" w:rsidP="00D9588F">
            <w:pPr>
              <w:pStyle w:val="NormalWeb"/>
              <w:ind w:firstLine="0"/>
            </w:pPr>
            <w:r w:rsidRPr="00BA61C1">
              <w:t>39.1. se creează un nou tip de vehicul;</w:t>
            </w:r>
          </w:p>
          <w:p w14:paraId="494A133B" w14:textId="15ED2DA9" w:rsidR="002E02D2" w:rsidRPr="00BA61C1" w:rsidRDefault="00D9588F" w:rsidP="00D9588F">
            <w:pPr>
              <w:pStyle w:val="NormalWeb"/>
              <w:ind w:firstLine="0"/>
            </w:pPr>
            <w:r w:rsidRPr="00BA61C1">
              <w:t>39.2. entitatea care gestionează modificarea devine solicitant.</w:t>
            </w:r>
          </w:p>
        </w:tc>
        <w:tc>
          <w:tcPr>
            <w:tcW w:w="3150" w:type="dxa"/>
          </w:tcPr>
          <w:p w14:paraId="39D0A310" w14:textId="1D2CFA56" w:rsidR="002E02D2" w:rsidRPr="00BA61C1" w:rsidRDefault="00D9588F"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40C747B" w14:textId="77777777" w:rsidR="002E02D2" w:rsidRPr="00BA61C1" w:rsidRDefault="002E02D2" w:rsidP="00DA43CC">
            <w:pPr>
              <w:contextualSpacing/>
              <w:jc w:val="center"/>
              <w:rPr>
                <w:rFonts w:ascii="Times New Roman" w:hAnsi="Times New Roman" w:cs="Times New Roman"/>
                <w:sz w:val="24"/>
                <w:szCs w:val="24"/>
              </w:rPr>
            </w:pPr>
          </w:p>
        </w:tc>
      </w:tr>
      <w:tr w:rsidR="00D9588F" w:rsidRPr="00BA61C1" w14:paraId="0CD88606" w14:textId="77777777" w:rsidTr="00C02FCA">
        <w:tc>
          <w:tcPr>
            <w:tcW w:w="4045" w:type="dxa"/>
            <w:gridSpan w:val="2"/>
          </w:tcPr>
          <w:p w14:paraId="5B0128C9" w14:textId="699A46C1" w:rsidR="00D9588F" w:rsidRPr="00BA61C1" w:rsidRDefault="00D9588F"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96" w:name="_Hlk216102951"/>
            <w:r w:rsidRPr="00BA61C1">
              <w:rPr>
                <w:rFonts w:ascii="Times New Roman" w:hAnsi="Times New Roman" w:cs="Times New Roman"/>
                <w:sz w:val="24"/>
                <w:szCs w:val="24"/>
              </w:rPr>
              <w:t>cererea de autorizare a noului tip de vehicul poate fi bazată pe tipul de vehicul existent, iar solicitantul poate alege cazul de autorizare prevăzut la articolul 14 alineatul (1) litera (d).</w:t>
            </w:r>
            <w:bookmarkEnd w:id="96"/>
          </w:p>
        </w:tc>
        <w:tc>
          <w:tcPr>
            <w:tcW w:w="4140" w:type="dxa"/>
          </w:tcPr>
          <w:p w14:paraId="56868EF2" w14:textId="4B2F888F" w:rsidR="00D9588F" w:rsidRPr="00BA61C1" w:rsidRDefault="007C7F52" w:rsidP="007C7F52">
            <w:pPr>
              <w:pStyle w:val="NormalWeb"/>
              <w:ind w:firstLine="0"/>
            </w:pPr>
            <w:r w:rsidRPr="00F04D7D">
              <w:t xml:space="preserve">39.3. cererea de admitere a noului tip de vehicul poate fi bazată pe tipul de vehicul existent, iar solicitantul poate alege cazul de admitere prevăzut la </w:t>
            </w:r>
            <w:r w:rsidR="00893786" w:rsidRPr="00F04D7D">
              <w:t>punctul 34.5</w:t>
            </w:r>
            <w:r w:rsidRPr="00F04D7D">
              <w:t>.</w:t>
            </w:r>
          </w:p>
        </w:tc>
        <w:tc>
          <w:tcPr>
            <w:tcW w:w="3150" w:type="dxa"/>
          </w:tcPr>
          <w:p w14:paraId="0326B149" w14:textId="52E1C217" w:rsidR="00D9588F" w:rsidRPr="00BA61C1" w:rsidRDefault="007C7F52"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E6BE90D" w14:textId="77777777" w:rsidR="00D9588F" w:rsidRPr="00BA61C1" w:rsidRDefault="00D9588F" w:rsidP="00DA43CC">
            <w:pPr>
              <w:contextualSpacing/>
              <w:jc w:val="center"/>
              <w:rPr>
                <w:rFonts w:ascii="Times New Roman" w:hAnsi="Times New Roman" w:cs="Times New Roman"/>
                <w:sz w:val="24"/>
                <w:szCs w:val="24"/>
              </w:rPr>
            </w:pPr>
          </w:p>
        </w:tc>
      </w:tr>
      <w:tr w:rsidR="00D9588F" w:rsidRPr="00BA61C1" w14:paraId="30F4B3EF" w14:textId="77777777" w:rsidTr="00C02FCA">
        <w:tc>
          <w:tcPr>
            <w:tcW w:w="4045" w:type="dxa"/>
            <w:gridSpan w:val="2"/>
          </w:tcPr>
          <w:p w14:paraId="5B1CD7A5" w14:textId="77777777" w:rsidR="00D9588F" w:rsidRPr="00BA61C1" w:rsidRDefault="00D4788F" w:rsidP="00286687">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16</w:t>
            </w:r>
          </w:p>
          <w:p w14:paraId="2E6AC625" w14:textId="77777777" w:rsidR="00D4788F" w:rsidRPr="00BA61C1" w:rsidRDefault="00D4788F" w:rsidP="00286687">
            <w:pPr>
              <w:jc w:val="both"/>
              <w:rPr>
                <w:rFonts w:ascii="Times New Roman" w:hAnsi="Times New Roman" w:cs="Times New Roman"/>
                <w:i/>
                <w:iCs/>
                <w:sz w:val="24"/>
                <w:szCs w:val="24"/>
              </w:rPr>
            </w:pPr>
            <w:r w:rsidRPr="00BA61C1">
              <w:rPr>
                <w:rFonts w:ascii="Times New Roman" w:hAnsi="Times New Roman" w:cs="Times New Roman"/>
                <w:i/>
                <w:iCs/>
                <w:sz w:val="24"/>
                <w:szCs w:val="24"/>
              </w:rPr>
              <w:t>Modificări aduse unui vehicul deja autorizat</w:t>
            </w:r>
          </w:p>
          <w:p w14:paraId="5CC26C7D" w14:textId="05BDAFD3" w:rsidR="00D4788F" w:rsidRPr="00BA61C1" w:rsidRDefault="003F2BE3"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97" w:name="_Hlk210633184"/>
            <w:r w:rsidRPr="00BA61C1">
              <w:rPr>
                <w:rFonts w:ascii="Times New Roman" w:hAnsi="Times New Roman" w:cs="Times New Roman"/>
                <w:sz w:val="24"/>
                <w:szCs w:val="24"/>
              </w:rPr>
              <w:t>Modificările aduse unui vehicul deja autorizat care sunt legate de înlocuirea în cadrul întreținerii și sunt limitate la înlocuirea componentelor cu alte componente care îndeplinesc funcții și prezintă performanțe identice, în cadrul întreținerii preventive sau corective a vehiculului, nu necesită o autorizație de introducere pe piață.</w:t>
            </w:r>
            <w:bookmarkEnd w:id="97"/>
          </w:p>
        </w:tc>
        <w:tc>
          <w:tcPr>
            <w:tcW w:w="4140" w:type="dxa"/>
          </w:tcPr>
          <w:p w14:paraId="29C8E3C2" w14:textId="3111C72B" w:rsidR="00D9588F" w:rsidRPr="00BA61C1" w:rsidRDefault="003F2BE3" w:rsidP="003F2BE3">
            <w:pPr>
              <w:pStyle w:val="NormalWeb"/>
              <w:ind w:firstLine="0"/>
            </w:pPr>
            <w:r w:rsidRPr="00BA61C1">
              <w:t>40. Modificările aduse unui vehicul deja admis care sunt legate de înlocuirea în cadrul întreținerii și sunt limitate la înlocuirea componentelor cu alte componente care îndeplinesc funcții și prezintă performanțe identice, în cadrul întreținerii preventive sau corective a vehiculului, nu necesită o admitere de introducere pe piață.</w:t>
            </w:r>
          </w:p>
        </w:tc>
        <w:tc>
          <w:tcPr>
            <w:tcW w:w="3150" w:type="dxa"/>
          </w:tcPr>
          <w:p w14:paraId="1AD655FB" w14:textId="405D27C1" w:rsidR="00D9588F" w:rsidRPr="00BA61C1" w:rsidRDefault="003F2BE3"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BAD431F" w14:textId="77777777" w:rsidR="00D9588F" w:rsidRPr="00BA61C1" w:rsidRDefault="00D9588F" w:rsidP="00DA43CC">
            <w:pPr>
              <w:contextualSpacing/>
              <w:jc w:val="center"/>
              <w:rPr>
                <w:rFonts w:ascii="Times New Roman" w:hAnsi="Times New Roman" w:cs="Times New Roman"/>
                <w:sz w:val="24"/>
                <w:szCs w:val="24"/>
              </w:rPr>
            </w:pPr>
          </w:p>
        </w:tc>
      </w:tr>
      <w:tr w:rsidR="003F2BE3" w:rsidRPr="00BA61C1" w14:paraId="41FFD2AC" w14:textId="77777777" w:rsidTr="00C02FCA">
        <w:tc>
          <w:tcPr>
            <w:tcW w:w="4045" w:type="dxa"/>
            <w:gridSpan w:val="2"/>
          </w:tcPr>
          <w:p w14:paraId="71699A9A" w14:textId="0B4CCE0E" w:rsidR="003F2BE3" w:rsidRPr="00BA61C1" w:rsidRDefault="007D44DE"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98" w:name="_Hlk210633287"/>
            <w:r w:rsidRPr="00BA61C1">
              <w:rPr>
                <w:rFonts w:ascii="Times New Roman" w:hAnsi="Times New Roman" w:cs="Times New Roman"/>
                <w:sz w:val="24"/>
                <w:szCs w:val="24"/>
              </w:rPr>
              <w:t>Orice alte modificări aduse unui vehicul sunt analizate și clasificate în conformitate cu articolul 15 alineatul (1).</w:t>
            </w:r>
            <w:bookmarkEnd w:id="98"/>
          </w:p>
        </w:tc>
        <w:tc>
          <w:tcPr>
            <w:tcW w:w="4140" w:type="dxa"/>
          </w:tcPr>
          <w:p w14:paraId="7B5CF789" w14:textId="10B7A3CA" w:rsidR="003F2BE3" w:rsidRPr="00BA61C1" w:rsidRDefault="00E53A51" w:rsidP="003F2BE3">
            <w:pPr>
              <w:pStyle w:val="NormalWeb"/>
              <w:ind w:firstLine="0"/>
            </w:pPr>
            <w:r>
              <w:t xml:space="preserve">41.1. </w:t>
            </w:r>
            <w:r w:rsidR="007D44DE" w:rsidRPr="00BA61C1">
              <w:t>Orice alte modificări aduse unui vehicul sunt analizate și clasificate în conformitate cu punctul 36.</w:t>
            </w:r>
          </w:p>
        </w:tc>
        <w:tc>
          <w:tcPr>
            <w:tcW w:w="3150" w:type="dxa"/>
          </w:tcPr>
          <w:p w14:paraId="38912AB2" w14:textId="6C0C9782" w:rsidR="003F2BE3" w:rsidRPr="00BA61C1" w:rsidRDefault="007D44DE"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41FC61B" w14:textId="77777777" w:rsidR="003F2BE3" w:rsidRPr="00BA61C1" w:rsidRDefault="003F2BE3" w:rsidP="00DA43CC">
            <w:pPr>
              <w:contextualSpacing/>
              <w:jc w:val="center"/>
              <w:rPr>
                <w:rFonts w:ascii="Times New Roman" w:hAnsi="Times New Roman" w:cs="Times New Roman"/>
                <w:sz w:val="24"/>
                <w:szCs w:val="24"/>
              </w:rPr>
            </w:pPr>
          </w:p>
        </w:tc>
      </w:tr>
      <w:tr w:rsidR="007D44DE" w:rsidRPr="00BA61C1" w14:paraId="528B39BD" w14:textId="77777777" w:rsidTr="00C02FCA">
        <w:tc>
          <w:tcPr>
            <w:tcW w:w="4045" w:type="dxa"/>
            <w:gridSpan w:val="2"/>
          </w:tcPr>
          <w:p w14:paraId="1055647F" w14:textId="05875207" w:rsidR="007D44DE" w:rsidRPr="00BA61C1" w:rsidRDefault="00A00994" w:rsidP="00286687">
            <w:pPr>
              <w:jc w:val="both"/>
              <w:rPr>
                <w:rFonts w:ascii="Times New Roman" w:hAnsi="Times New Roman" w:cs="Times New Roman"/>
                <w:sz w:val="24"/>
                <w:szCs w:val="24"/>
              </w:rPr>
            </w:pPr>
            <w:r w:rsidRPr="00BA61C1">
              <w:rPr>
                <w:rFonts w:ascii="Times New Roman" w:hAnsi="Times New Roman" w:cs="Times New Roman"/>
                <w:sz w:val="24"/>
                <w:szCs w:val="24"/>
              </w:rPr>
              <w:lastRenderedPageBreak/>
              <w:t xml:space="preserve">(3) </w:t>
            </w:r>
            <w:bookmarkStart w:id="99" w:name="_Hlk216103111"/>
            <w:r w:rsidRPr="00BA61C1">
              <w:rPr>
                <w:rFonts w:ascii="Times New Roman" w:hAnsi="Times New Roman" w:cs="Times New Roman"/>
                <w:sz w:val="24"/>
                <w:szCs w:val="24"/>
              </w:rPr>
              <w:t>Entitatea care gestionează modificarea solicită o nouă autorizație de introducere pe piață în conformitate cu articolul 14 alineatul (1) litera (d) atunci când o modificare intră sub incidența articolului 15 alineatul (1) litera (d).</w:t>
            </w:r>
            <w:bookmarkEnd w:id="99"/>
          </w:p>
        </w:tc>
        <w:tc>
          <w:tcPr>
            <w:tcW w:w="4140" w:type="dxa"/>
          </w:tcPr>
          <w:p w14:paraId="36FD06C6" w14:textId="7FDF1554" w:rsidR="007D44DE" w:rsidRPr="00F04D7D" w:rsidRDefault="00E53A51" w:rsidP="00E53A51">
            <w:pPr>
              <w:pStyle w:val="NormalWeb"/>
              <w:ind w:firstLine="0"/>
            </w:pPr>
            <w:r w:rsidRPr="00F04D7D">
              <w:t xml:space="preserve">41.2. </w:t>
            </w:r>
            <w:r w:rsidR="00893786" w:rsidRPr="00F04D7D">
              <w:t>Entitatea care gestionează modificarea solicită o nouă admitere de introducere pe piață în conformitate cu punctul 34.5 atunci când o modificare intră sub incidența punctului 36.4.</w:t>
            </w:r>
          </w:p>
        </w:tc>
        <w:tc>
          <w:tcPr>
            <w:tcW w:w="3150" w:type="dxa"/>
          </w:tcPr>
          <w:p w14:paraId="23F99AF8" w14:textId="0337A54A" w:rsidR="007D44DE" w:rsidRPr="00F04D7D" w:rsidRDefault="00E53A51" w:rsidP="001374BB">
            <w:pPr>
              <w:contextualSpacing/>
              <w:jc w:val="center"/>
              <w:rPr>
                <w:rFonts w:ascii="Times New Roman" w:hAnsi="Times New Roman" w:cs="Times New Roman"/>
                <w:sz w:val="24"/>
                <w:szCs w:val="24"/>
              </w:rPr>
            </w:pPr>
            <w:r w:rsidRPr="00F04D7D">
              <w:rPr>
                <w:rFonts w:ascii="Times New Roman" w:hAnsi="Times New Roman" w:cs="Times New Roman"/>
                <w:sz w:val="24"/>
                <w:szCs w:val="24"/>
              </w:rPr>
              <w:t>Compatibil</w:t>
            </w:r>
          </w:p>
        </w:tc>
        <w:tc>
          <w:tcPr>
            <w:tcW w:w="3225" w:type="dxa"/>
          </w:tcPr>
          <w:p w14:paraId="39BAE90C" w14:textId="77777777" w:rsidR="007D44DE" w:rsidRPr="00BA61C1" w:rsidRDefault="007D44DE" w:rsidP="00DA43CC">
            <w:pPr>
              <w:contextualSpacing/>
              <w:jc w:val="center"/>
              <w:rPr>
                <w:rFonts w:ascii="Times New Roman" w:hAnsi="Times New Roman" w:cs="Times New Roman"/>
                <w:sz w:val="24"/>
                <w:szCs w:val="24"/>
              </w:rPr>
            </w:pPr>
          </w:p>
        </w:tc>
      </w:tr>
      <w:tr w:rsidR="00157416" w:rsidRPr="00BA61C1" w14:paraId="409A3A86" w14:textId="77777777" w:rsidTr="00C02FCA">
        <w:tc>
          <w:tcPr>
            <w:tcW w:w="4045" w:type="dxa"/>
            <w:gridSpan w:val="2"/>
          </w:tcPr>
          <w:p w14:paraId="14548CC5" w14:textId="77777777" w:rsidR="00157416" w:rsidRPr="00BA61C1" w:rsidRDefault="00FE3FEC"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(4) </w:t>
            </w:r>
            <w:bookmarkStart w:id="100" w:name="_Hlk210633791"/>
            <w:r w:rsidRPr="00BA61C1">
              <w:rPr>
                <w:rFonts w:ascii="Times New Roman" w:hAnsi="Times New Roman" w:cs="Times New Roman"/>
                <w:sz w:val="24"/>
                <w:szCs w:val="24"/>
              </w:rPr>
              <w:t xml:space="preserve">Dacă entitatea care gestionează modificări clasificate în conformitate cu articolul 15 alineatul (1) literele (b) și </w:t>
            </w:r>
            <w:bookmarkEnd w:id="100"/>
            <w:r w:rsidRPr="00BA61C1">
              <w:rPr>
                <w:rFonts w:ascii="Times New Roman" w:hAnsi="Times New Roman" w:cs="Times New Roman"/>
                <w:sz w:val="24"/>
                <w:szCs w:val="24"/>
              </w:rPr>
              <w:t xml:space="preserve">(c) </w:t>
            </w:r>
            <w:bookmarkStart w:id="101" w:name="_Hlk210633872"/>
            <w:r w:rsidRPr="00BA61C1">
              <w:rPr>
                <w:rFonts w:ascii="Times New Roman" w:hAnsi="Times New Roman" w:cs="Times New Roman"/>
                <w:sz w:val="24"/>
                <w:szCs w:val="24"/>
              </w:rPr>
              <w:t>care au fost aduse unui vehicul deja autorizat nu este titularul autorizației de tip a vehiculului, aceasta:</w:t>
            </w:r>
            <w:bookmarkEnd w:id="101"/>
          </w:p>
          <w:p w14:paraId="5C8A292B" w14:textId="77777777" w:rsidR="00FE3FEC" w:rsidRPr="00BA61C1" w:rsidRDefault="00FE3FEC"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102" w:name="_Hlk210633959"/>
            <w:r w:rsidRPr="00BA61C1">
              <w:rPr>
                <w:rFonts w:ascii="Times New Roman" w:hAnsi="Times New Roman" w:cs="Times New Roman"/>
                <w:sz w:val="24"/>
                <w:szCs w:val="24"/>
              </w:rPr>
              <w:t>evaluează abaterile de la dosarele tehnice care însoțesc declarațiile CE de verificare a subsistemelor;</w:t>
            </w:r>
          </w:p>
          <w:bookmarkEnd w:id="102"/>
          <w:p w14:paraId="3DBD4453" w14:textId="77777777" w:rsidR="00FE3FEC" w:rsidRPr="00BA61C1" w:rsidRDefault="00FE3FEC"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03" w:name="_Hlk210634072"/>
            <w:r w:rsidRPr="00BA61C1">
              <w:rPr>
                <w:rFonts w:ascii="Times New Roman" w:hAnsi="Times New Roman" w:cs="Times New Roman"/>
                <w:sz w:val="24"/>
                <w:szCs w:val="24"/>
              </w:rPr>
              <w:t>stabilește faptul că niciunul dintre criteriile prevăzute la articolul 21 alineatul (12) din Directiva (UE) 2016/797 nu este îndeplinit;</w:t>
            </w:r>
            <w:bookmarkEnd w:id="103"/>
          </w:p>
          <w:p w14:paraId="1C390210" w14:textId="77777777" w:rsidR="00FE3FEC" w:rsidRPr="00BA61C1" w:rsidRDefault="00FE3FEC"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104" w:name="_Hlk210634957"/>
            <w:r w:rsidRPr="00BA61C1">
              <w:rPr>
                <w:rFonts w:ascii="Times New Roman" w:hAnsi="Times New Roman" w:cs="Times New Roman"/>
                <w:sz w:val="24"/>
                <w:szCs w:val="24"/>
              </w:rPr>
              <w:t>actualizează dosarele tehnice care însoțesc declarațiile CE de verificare a subsistemelor;</w:t>
            </w:r>
            <w:bookmarkEnd w:id="104"/>
          </w:p>
          <w:p w14:paraId="05F99F99" w14:textId="77777777" w:rsidR="00FE3FEC" w:rsidRPr="00BA61C1" w:rsidRDefault="00FE3FEC"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(d) </w:t>
            </w:r>
            <w:bookmarkStart w:id="105" w:name="_Hlk210634974"/>
            <w:r w:rsidRPr="00BA61C1">
              <w:rPr>
                <w:rFonts w:ascii="Times New Roman" w:hAnsi="Times New Roman" w:cs="Times New Roman"/>
                <w:sz w:val="24"/>
                <w:szCs w:val="24"/>
              </w:rPr>
              <w:t>aduce modificările la cunoștința entității de autorizare.</w:t>
            </w:r>
            <w:bookmarkEnd w:id="105"/>
          </w:p>
          <w:p w14:paraId="0179B8C4" w14:textId="5D8CA331" w:rsidR="006E6459" w:rsidRPr="00BA61C1" w:rsidRDefault="006E6459" w:rsidP="006E6459">
            <w:pPr>
              <w:jc w:val="both"/>
              <w:rPr>
                <w:rFonts w:ascii="Times New Roman" w:hAnsi="Times New Roman" w:cs="Times New Roman"/>
                <w:sz w:val="24"/>
                <w:szCs w:val="24"/>
              </w:rPr>
            </w:pPr>
            <w:bookmarkStart w:id="106" w:name="_Hlk210635184"/>
            <w:r w:rsidRPr="00BA61C1">
              <w:rPr>
                <w:rFonts w:ascii="Times New Roman" w:hAnsi="Times New Roman" w:cs="Times New Roman"/>
                <w:sz w:val="24"/>
                <w:szCs w:val="24"/>
              </w:rPr>
              <w:t>Această situație poate fi aplicată unui vehicul sau unui număr de vehicule identice.</w:t>
            </w:r>
            <w:bookmarkEnd w:id="106"/>
          </w:p>
        </w:tc>
        <w:tc>
          <w:tcPr>
            <w:tcW w:w="4140" w:type="dxa"/>
          </w:tcPr>
          <w:p w14:paraId="7D4DF762" w14:textId="77777777" w:rsidR="004777B7" w:rsidRPr="00BA61C1" w:rsidRDefault="004777B7" w:rsidP="004777B7">
            <w:pPr>
              <w:pStyle w:val="NormalWeb"/>
              <w:ind w:firstLine="0"/>
            </w:pPr>
            <w:r w:rsidRPr="00BA61C1">
              <w:t>42. Dacă entitatea care gestionează modificări clasificate în conformitate cu subpct. 36.2 și 36.3 și care au fost aduse unui vehicul deja admis nu este titularul admiterii de tip a vehiculului, aceasta:</w:t>
            </w:r>
          </w:p>
          <w:p w14:paraId="33187080" w14:textId="77777777" w:rsidR="004777B7" w:rsidRPr="00BA61C1" w:rsidRDefault="004777B7" w:rsidP="004777B7">
            <w:pPr>
              <w:pStyle w:val="NormalWeb"/>
              <w:ind w:firstLine="0"/>
            </w:pPr>
            <w:r w:rsidRPr="00BA61C1">
              <w:t>42.1. evaluează abaterile de la dosarele tehnice care însoțesc declarațiile CE de verificare a subsistemelor;</w:t>
            </w:r>
          </w:p>
          <w:p w14:paraId="4BA0A8C1" w14:textId="77777777" w:rsidR="004777B7" w:rsidRPr="00BA61C1" w:rsidRDefault="004777B7" w:rsidP="004777B7">
            <w:pPr>
              <w:pStyle w:val="NormalWeb"/>
              <w:ind w:firstLine="0"/>
            </w:pPr>
            <w:r w:rsidRPr="00BA61C1">
              <w:t>42.2. stabilește faptul că niciunul dintre criteriile prevăzute la punctul 93 Regulamentul de interoperabilitate a sistemului feroviar, nu este îndeplinit;</w:t>
            </w:r>
          </w:p>
          <w:p w14:paraId="6D76CE2D" w14:textId="1D03C8F0" w:rsidR="004777B7" w:rsidRPr="00BA61C1" w:rsidRDefault="004777B7" w:rsidP="004777B7">
            <w:pPr>
              <w:pStyle w:val="NormalWeb"/>
              <w:ind w:firstLine="0"/>
            </w:pPr>
            <w:r w:rsidRPr="00BA61C1">
              <w:t>4</w:t>
            </w:r>
            <w:r w:rsidR="00A42D58">
              <w:t>2</w:t>
            </w:r>
            <w:r w:rsidRPr="00BA61C1">
              <w:t>.3. actualizează dosarele tehnice care însoțesc declarațiile CE de verificare a subsistemelor;</w:t>
            </w:r>
          </w:p>
          <w:p w14:paraId="096C4A7F" w14:textId="77777777" w:rsidR="00157416" w:rsidRDefault="004777B7" w:rsidP="004777B7">
            <w:pPr>
              <w:pStyle w:val="NormalWeb"/>
              <w:ind w:firstLine="0"/>
            </w:pPr>
            <w:r w:rsidRPr="00BA61C1">
              <w:t>4</w:t>
            </w:r>
            <w:r w:rsidR="00A42D58">
              <w:t>2</w:t>
            </w:r>
            <w:r w:rsidRPr="00BA61C1">
              <w:t>.4. aduce modificările la cunoștința entității de admitere.</w:t>
            </w:r>
          </w:p>
          <w:p w14:paraId="35B1D7F3" w14:textId="607646E0" w:rsidR="00586C42" w:rsidRPr="00BA61C1" w:rsidRDefault="00586C42" w:rsidP="004777B7">
            <w:pPr>
              <w:pStyle w:val="NormalWeb"/>
              <w:ind w:firstLine="0"/>
            </w:pPr>
            <w:r w:rsidRPr="00586C42">
              <w:t>Această situație poate fi aplicată unui vehicul sau unui număr de vehicule identice.</w:t>
            </w:r>
          </w:p>
        </w:tc>
        <w:tc>
          <w:tcPr>
            <w:tcW w:w="3150" w:type="dxa"/>
          </w:tcPr>
          <w:p w14:paraId="02B64738" w14:textId="331FC70E" w:rsidR="00157416" w:rsidRPr="00BA61C1" w:rsidRDefault="004777B7"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5D6E84B" w14:textId="77777777" w:rsidR="00157416" w:rsidRPr="00BA61C1" w:rsidRDefault="00157416" w:rsidP="00DA43CC">
            <w:pPr>
              <w:contextualSpacing/>
              <w:jc w:val="center"/>
              <w:rPr>
                <w:rFonts w:ascii="Times New Roman" w:hAnsi="Times New Roman" w:cs="Times New Roman"/>
                <w:sz w:val="24"/>
                <w:szCs w:val="24"/>
              </w:rPr>
            </w:pPr>
          </w:p>
        </w:tc>
      </w:tr>
      <w:tr w:rsidR="004777B7" w:rsidRPr="00BA61C1" w14:paraId="5D4E2283" w14:textId="77777777" w:rsidTr="00C02FCA">
        <w:tc>
          <w:tcPr>
            <w:tcW w:w="4045" w:type="dxa"/>
            <w:gridSpan w:val="2"/>
          </w:tcPr>
          <w:p w14:paraId="6C3A6476" w14:textId="0CE41A09" w:rsidR="004777B7" w:rsidRPr="00BA61C1" w:rsidRDefault="006E6459" w:rsidP="00286687">
            <w:pPr>
              <w:jc w:val="both"/>
              <w:rPr>
                <w:rFonts w:ascii="Times New Roman" w:hAnsi="Times New Roman" w:cs="Times New Roman"/>
                <w:sz w:val="24"/>
                <w:szCs w:val="24"/>
              </w:rPr>
            </w:pPr>
            <w:bookmarkStart w:id="107" w:name="_Hlk216103325"/>
            <w:r w:rsidRPr="00BA61C1">
              <w:rPr>
                <w:rFonts w:ascii="Times New Roman" w:hAnsi="Times New Roman" w:cs="Times New Roman"/>
                <w:sz w:val="24"/>
                <w:szCs w:val="24"/>
              </w:rPr>
              <w:t>Entitatea de autorizare poate emite, în decurs de patru luni, o decizie motivată prin care solicită o cerere de autorizare în cazul unei clasificări greșite sau al prezentării de informații insuficient fundamentate.</w:t>
            </w:r>
            <w:bookmarkEnd w:id="107"/>
          </w:p>
        </w:tc>
        <w:tc>
          <w:tcPr>
            <w:tcW w:w="4140" w:type="dxa"/>
          </w:tcPr>
          <w:p w14:paraId="172CECD2" w14:textId="5D76B958" w:rsidR="004777B7" w:rsidRPr="00F04D7D" w:rsidRDefault="00E53A51" w:rsidP="00E53A51">
            <w:pPr>
              <w:pStyle w:val="NormalWeb"/>
              <w:ind w:firstLine="0"/>
            </w:pPr>
            <w:r w:rsidRPr="00F04D7D">
              <w:t>Entitatea de admitere poate emite, în decurs de patru luni, o decizie motivată prin care solicită o cerere de admitere în cazul unei clasificări greșite sau al prezentării de informații insuficient fundamentate.</w:t>
            </w:r>
          </w:p>
        </w:tc>
        <w:tc>
          <w:tcPr>
            <w:tcW w:w="3150" w:type="dxa"/>
          </w:tcPr>
          <w:p w14:paraId="3185E1C6" w14:textId="785697E6" w:rsidR="004777B7" w:rsidRPr="00F04D7D" w:rsidRDefault="00E53A51" w:rsidP="001374BB">
            <w:pPr>
              <w:contextualSpacing/>
              <w:jc w:val="center"/>
              <w:rPr>
                <w:rFonts w:ascii="Times New Roman" w:hAnsi="Times New Roman" w:cs="Times New Roman"/>
                <w:sz w:val="24"/>
                <w:szCs w:val="24"/>
              </w:rPr>
            </w:pPr>
            <w:r w:rsidRPr="00F04D7D">
              <w:rPr>
                <w:rFonts w:ascii="Times New Roman" w:hAnsi="Times New Roman" w:cs="Times New Roman"/>
                <w:sz w:val="24"/>
                <w:szCs w:val="24"/>
              </w:rPr>
              <w:t>Compatibil</w:t>
            </w:r>
          </w:p>
        </w:tc>
        <w:tc>
          <w:tcPr>
            <w:tcW w:w="3225" w:type="dxa"/>
          </w:tcPr>
          <w:p w14:paraId="78332638" w14:textId="77777777" w:rsidR="004777B7" w:rsidRPr="00BA61C1" w:rsidRDefault="004777B7" w:rsidP="00DA43CC">
            <w:pPr>
              <w:contextualSpacing/>
              <w:jc w:val="center"/>
              <w:rPr>
                <w:rFonts w:ascii="Times New Roman" w:hAnsi="Times New Roman" w:cs="Times New Roman"/>
                <w:sz w:val="24"/>
                <w:szCs w:val="24"/>
              </w:rPr>
            </w:pPr>
          </w:p>
        </w:tc>
      </w:tr>
      <w:tr w:rsidR="006E6459" w:rsidRPr="00BA61C1" w14:paraId="27EDC372" w14:textId="77777777" w:rsidTr="00C02FCA">
        <w:tc>
          <w:tcPr>
            <w:tcW w:w="4045" w:type="dxa"/>
            <w:gridSpan w:val="2"/>
          </w:tcPr>
          <w:p w14:paraId="00427CF2" w14:textId="63CB54B2" w:rsidR="006E6459" w:rsidRPr="00BA61C1" w:rsidRDefault="005C7C1D"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(5) </w:t>
            </w:r>
            <w:bookmarkStart w:id="108" w:name="_Hlk210653060"/>
            <w:r w:rsidRPr="00BA61C1">
              <w:rPr>
                <w:rFonts w:ascii="Times New Roman" w:hAnsi="Times New Roman" w:cs="Times New Roman"/>
                <w:sz w:val="24"/>
                <w:szCs w:val="24"/>
              </w:rPr>
              <w:t xml:space="preserve">Fiecare modificare adusă unui vehicul este supusă gestionării configurației, care se află în </w:t>
            </w:r>
            <w:r w:rsidRPr="00BA61C1">
              <w:rPr>
                <w:rFonts w:ascii="Times New Roman" w:hAnsi="Times New Roman" w:cs="Times New Roman"/>
                <w:sz w:val="24"/>
                <w:szCs w:val="24"/>
              </w:rPr>
              <w:lastRenderedPageBreak/>
              <w:t>responsabilitatea deținătorului sau a entității împuternicite de acesta.</w:t>
            </w:r>
            <w:bookmarkEnd w:id="108"/>
          </w:p>
        </w:tc>
        <w:tc>
          <w:tcPr>
            <w:tcW w:w="4140" w:type="dxa"/>
          </w:tcPr>
          <w:p w14:paraId="11C00052" w14:textId="10B69589" w:rsidR="006E6459" w:rsidRPr="00BA61C1" w:rsidRDefault="005C7C1D" w:rsidP="005C7C1D">
            <w:pPr>
              <w:pStyle w:val="NormalWeb"/>
              <w:ind w:firstLine="0"/>
            </w:pPr>
            <w:r w:rsidRPr="00BA61C1">
              <w:lastRenderedPageBreak/>
              <w:t>4</w:t>
            </w:r>
            <w:r w:rsidR="00A42D58">
              <w:t>3</w:t>
            </w:r>
            <w:r w:rsidRPr="00BA61C1">
              <w:t xml:space="preserve">. Fiecare modificare adusă unui vehicul este supusă gestionării configurației, care se află în </w:t>
            </w:r>
            <w:r w:rsidRPr="00BA61C1">
              <w:lastRenderedPageBreak/>
              <w:t>responsabilitatea deținătorului sau a entității împuternicite de acesta.</w:t>
            </w:r>
          </w:p>
        </w:tc>
        <w:tc>
          <w:tcPr>
            <w:tcW w:w="3150" w:type="dxa"/>
          </w:tcPr>
          <w:p w14:paraId="0DD90A4F" w14:textId="26D92E69" w:rsidR="006E6459" w:rsidRPr="00BA61C1" w:rsidRDefault="005C7C1D"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5A6D233D" w14:textId="77777777" w:rsidR="006E6459" w:rsidRPr="00BA61C1" w:rsidRDefault="006E6459" w:rsidP="00DA43CC">
            <w:pPr>
              <w:contextualSpacing/>
              <w:jc w:val="center"/>
              <w:rPr>
                <w:rFonts w:ascii="Times New Roman" w:hAnsi="Times New Roman" w:cs="Times New Roman"/>
                <w:sz w:val="24"/>
                <w:szCs w:val="24"/>
              </w:rPr>
            </w:pPr>
          </w:p>
        </w:tc>
      </w:tr>
      <w:tr w:rsidR="005C7C1D" w:rsidRPr="00BA61C1" w14:paraId="7248FA0F" w14:textId="77777777" w:rsidTr="00C02FCA">
        <w:tc>
          <w:tcPr>
            <w:tcW w:w="4045" w:type="dxa"/>
            <w:gridSpan w:val="2"/>
          </w:tcPr>
          <w:p w14:paraId="4BB97E39" w14:textId="77777777" w:rsidR="005C7C1D" w:rsidRPr="00BA61C1" w:rsidRDefault="00501CD0" w:rsidP="00286687">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17</w:t>
            </w:r>
          </w:p>
          <w:p w14:paraId="7AE59773" w14:textId="77777777" w:rsidR="00501CD0" w:rsidRPr="00BA61C1" w:rsidRDefault="00501CD0" w:rsidP="00286687">
            <w:pPr>
              <w:jc w:val="both"/>
              <w:rPr>
                <w:rFonts w:ascii="Times New Roman" w:hAnsi="Times New Roman" w:cs="Times New Roman"/>
                <w:i/>
                <w:iCs/>
                <w:sz w:val="24"/>
                <w:szCs w:val="24"/>
              </w:rPr>
            </w:pPr>
            <w:r w:rsidRPr="00BA61C1">
              <w:rPr>
                <w:rFonts w:ascii="Times New Roman" w:hAnsi="Times New Roman" w:cs="Times New Roman"/>
                <w:i/>
                <w:iCs/>
                <w:sz w:val="24"/>
                <w:szCs w:val="24"/>
              </w:rPr>
              <w:t>Identificarea normelor, inclusiv neaplicarea STI-urilor</w:t>
            </w:r>
          </w:p>
          <w:p w14:paraId="5A606ACD" w14:textId="77777777" w:rsidR="00501CD0" w:rsidRPr="00BA61C1" w:rsidRDefault="008926B3"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09" w:name="_Hlk210653468"/>
            <w:r w:rsidRPr="00BA61C1">
              <w:rPr>
                <w:rFonts w:ascii="Times New Roman" w:hAnsi="Times New Roman" w:cs="Times New Roman"/>
                <w:sz w:val="24"/>
                <w:szCs w:val="24"/>
              </w:rPr>
              <w:t>În funcție de alegerea cazului de autorizare în conformitate cu articolul 14 și de capturarea cerințelor prevăzută la articolul 13, solicitantul identifică toate normele aplicabile, în special STI-urile și normele naționale.</w:t>
            </w:r>
          </w:p>
          <w:bookmarkEnd w:id="109"/>
          <w:p w14:paraId="65072B0D" w14:textId="77777777" w:rsidR="008926B3" w:rsidRPr="00BA61C1" w:rsidRDefault="008926B3" w:rsidP="00286687">
            <w:pPr>
              <w:jc w:val="both"/>
              <w:rPr>
                <w:rFonts w:ascii="Times New Roman" w:hAnsi="Times New Roman" w:cs="Times New Roman"/>
                <w:sz w:val="24"/>
                <w:szCs w:val="24"/>
              </w:rPr>
            </w:pPr>
            <w:r w:rsidRPr="00BA61C1">
              <w:rPr>
                <w:rFonts w:ascii="Times New Roman" w:hAnsi="Times New Roman" w:cs="Times New Roman"/>
                <w:sz w:val="24"/>
                <w:szCs w:val="24"/>
              </w:rPr>
              <w:t>De asemenea, solicitantul consultă și ține cont de lista deficiențelor STI-urilor publicată pe site-ul web al agenției.</w:t>
            </w:r>
          </w:p>
          <w:p w14:paraId="0BEE89FF" w14:textId="2BF4B656" w:rsidR="008926B3" w:rsidRPr="00BA61C1" w:rsidRDefault="008926B3" w:rsidP="00286687">
            <w:pPr>
              <w:jc w:val="both"/>
              <w:rPr>
                <w:rFonts w:ascii="Times New Roman" w:hAnsi="Times New Roman" w:cs="Times New Roman"/>
                <w:sz w:val="24"/>
                <w:szCs w:val="24"/>
              </w:rPr>
            </w:pPr>
            <w:r w:rsidRPr="00BA61C1">
              <w:rPr>
                <w:rFonts w:ascii="Times New Roman" w:hAnsi="Times New Roman" w:cs="Times New Roman"/>
                <w:sz w:val="24"/>
                <w:szCs w:val="24"/>
              </w:rPr>
              <w:t>În acest caz, solicitantul identifică mijloacele acceptabile de conformitate publicate de agenție care trebuie utilizate în legătură cu STI-urile pentru procesul de autorizare de tip a vehiculului și/sau de autorizare a introducerii pe piață a vehiculului atunci când stabilește conformitatea cu STI-urile.</w:t>
            </w:r>
          </w:p>
        </w:tc>
        <w:tc>
          <w:tcPr>
            <w:tcW w:w="4140" w:type="dxa"/>
          </w:tcPr>
          <w:p w14:paraId="218D7248" w14:textId="7B7D4C19" w:rsidR="005C7C1D" w:rsidRPr="00BA61C1" w:rsidRDefault="008926B3" w:rsidP="005C7C1D">
            <w:pPr>
              <w:pStyle w:val="NormalWeb"/>
              <w:ind w:firstLine="0"/>
            </w:pPr>
            <w:r w:rsidRPr="00BA61C1">
              <w:t>4</w:t>
            </w:r>
            <w:r w:rsidR="00A42D58">
              <w:t>4</w:t>
            </w:r>
            <w:r w:rsidRPr="00BA61C1">
              <w:t>. În funcție de alegerea cazului de admitere în conformitate cu punctele 34-35 și de capturarea cerințelor prevăzută la punctul 31-33, solicitantul identifică toate normele aplicabile, în special specificațiile tehnice de interoperabilitate.</w:t>
            </w:r>
          </w:p>
          <w:p w14:paraId="5F15D34B" w14:textId="1BC22068" w:rsidR="00E374CB" w:rsidRPr="00BA61C1" w:rsidRDefault="00E374CB" w:rsidP="00E374CB">
            <w:pPr>
              <w:pStyle w:val="NormalWeb"/>
              <w:ind w:firstLine="0"/>
            </w:pPr>
            <w:r w:rsidRPr="00BA61C1">
              <w:t xml:space="preserve">De asemenea, solicitantul consultă și ține cont de lista deficiențelor specificațiilor tehnice de interoperabilitate publicată pe site-ul web al autorității </w:t>
            </w:r>
            <w:r w:rsidR="00911FC1">
              <w:t>de siguranță</w:t>
            </w:r>
            <w:r w:rsidRPr="00BA61C1">
              <w:t>.</w:t>
            </w:r>
          </w:p>
          <w:p w14:paraId="5930A166" w14:textId="7282A75B" w:rsidR="00E374CB" w:rsidRPr="00BA61C1" w:rsidRDefault="00E374CB" w:rsidP="00E374CB">
            <w:pPr>
              <w:pStyle w:val="NormalWeb"/>
              <w:ind w:firstLine="0"/>
            </w:pPr>
            <w:r w:rsidRPr="00BA61C1">
              <w:t xml:space="preserve">În acest caz, solicitantul identifică mijloacele acceptabile de conformitate publicate de autoritatea </w:t>
            </w:r>
            <w:r w:rsidR="00911FC1">
              <w:t>de siguranță</w:t>
            </w:r>
            <w:r w:rsidRPr="00BA61C1">
              <w:t xml:space="preserve"> care trebuie utilizate în legătură cu specificațiile tehnice de interoperabilitate pentru procesul de admitere de tip a vehiculului și/sau de admitere a introducerii pe piață a vehiculului atunci când stabilește conformitatea cu specificațiile tehnice de interoperabilitate.</w:t>
            </w:r>
          </w:p>
        </w:tc>
        <w:tc>
          <w:tcPr>
            <w:tcW w:w="3150" w:type="dxa"/>
          </w:tcPr>
          <w:p w14:paraId="39ACB4E0" w14:textId="67FCD396" w:rsidR="005C7C1D" w:rsidRPr="00BA61C1" w:rsidRDefault="008926B3"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1A3C1A7" w14:textId="77777777" w:rsidR="005C7C1D" w:rsidRPr="00BA61C1" w:rsidRDefault="005C7C1D" w:rsidP="00DA43CC">
            <w:pPr>
              <w:contextualSpacing/>
              <w:jc w:val="center"/>
              <w:rPr>
                <w:rFonts w:ascii="Times New Roman" w:hAnsi="Times New Roman" w:cs="Times New Roman"/>
                <w:sz w:val="24"/>
                <w:szCs w:val="24"/>
              </w:rPr>
            </w:pPr>
          </w:p>
        </w:tc>
      </w:tr>
      <w:tr w:rsidR="008926B3" w:rsidRPr="00BA61C1" w14:paraId="40989A1B" w14:textId="77777777" w:rsidTr="00C02FCA">
        <w:tc>
          <w:tcPr>
            <w:tcW w:w="4045" w:type="dxa"/>
            <w:gridSpan w:val="2"/>
          </w:tcPr>
          <w:p w14:paraId="62C23220" w14:textId="57122883" w:rsidR="008926B3" w:rsidRPr="00BA61C1" w:rsidRDefault="00D54295"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10" w:name="_Hlk210653885"/>
            <w:r w:rsidRPr="00BA61C1">
              <w:rPr>
                <w:rFonts w:ascii="Times New Roman" w:hAnsi="Times New Roman" w:cs="Times New Roman"/>
                <w:sz w:val="24"/>
                <w:szCs w:val="24"/>
              </w:rPr>
              <w:t xml:space="preserve">Solicitantul identifică orice caz care impune neaplicarea STI-urilor și își prezintă cererea statului membru în cauză în conformitate cu dispozițiile articolului 7 din Directiva (UE) 2016/797. Atunci când neaplicarea STI-urilor vizează vehicule cu o zonă de utilizare care acoperă mai multe state membre, entitatea de autorizare și ANS-urile pentru zona de utilizare a vehiculului relevante trebuie să se coordoneze cu solicitantul cu privire la măsurile alternative care trebuie luate </w:t>
            </w:r>
            <w:r w:rsidRPr="00BA61C1">
              <w:rPr>
                <w:rFonts w:ascii="Times New Roman" w:hAnsi="Times New Roman" w:cs="Times New Roman"/>
                <w:sz w:val="24"/>
                <w:szCs w:val="24"/>
              </w:rPr>
              <w:lastRenderedPageBreak/>
              <w:t>pentru a promova interoperabilitatea finală a proiectului.</w:t>
            </w:r>
            <w:bookmarkEnd w:id="110"/>
          </w:p>
        </w:tc>
        <w:tc>
          <w:tcPr>
            <w:tcW w:w="4140" w:type="dxa"/>
          </w:tcPr>
          <w:p w14:paraId="4F09E498" w14:textId="510F35D5" w:rsidR="008926B3" w:rsidRPr="00BA61C1" w:rsidRDefault="0042603A" w:rsidP="005C7C1D">
            <w:pPr>
              <w:pStyle w:val="NormalWeb"/>
              <w:ind w:firstLine="0"/>
            </w:pPr>
            <w:r w:rsidRPr="00BA61C1">
              <w:lastRenderedPageBreak/>
              <w:t>4</w:t>
            </w:r>
            <w:r w:rsidR="00A42D58">
              <w:t>5</w:t>
            </w:r>
            <w:r w:rsidRPr="00BA61C1">
              <w:t xml:space="preserve">. Solicitantul identifică orice caz care impune neaplicarea specificațiilor tehnice de interoperabilitate și își prezintă cererea în conformitate cu dispozițiile </w:t>
            </w:r>
            <w:bookmarkStart w:id="111" w:name="_Hlk210731393"/>
            <w:r w:rsidRPr="00BA61C1">
              <w:t>punctelor 3</w:t>
            </w:r>
            <w:r w:rsidR="00B43BEC">
              <w:t>3</w:t>
            </w:r>
            <w:r w:rsidRPr="00BA61C1">
              <w:t>-3</w:t>
            </w:r>
            <w:bookmarkEnd w:id="111"/>
            <w:r w:rsidR="00B43BEC">
              <w:t>7</w:t>
            </w:r>
            <w:r w:rsidRPr="00BA61C1">
              <w:t xml:space="preserve"> din Regulamentul de interoperabilitate a sistemului feroviar. Atunci când neaplicarea specificațiilor tehnice de interoperabilitate vizează vehicule cu o zonă de utilizare care acoperă mai multe state, entitatea de admitere și autoritățile de siguranță pentru zona de utilizare a vehiculului relevante trebuie să se </w:t>
            </w:r>
            <w:r w:rsidRPr="00BA61C1">
              <w:lastRenderedPageBreak/>
              <w:t>coordoneze cu solicitantul cu privire la măsurile alternative care trebuie luate pentru a promova interoperabilitatea finală a proiectului.</w:t>
            </w:r>
          </w:p>
        </w:tc>
        <w:tc>
          <w:tcPr>
            <w:tcW w:w="3150" w:type="dxa"/>
          </w:tcPr>
          <w:p w14:paraId="4993756F" w14:textId="356C9FC4" w:rsidR="008926B3" w:rsidRPr="00BA61C1" w:rsidRDefault="0042603A"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390CF17A" w14:textId="77777777" w:rsidR="008926B3" w:rsidRPr="00BA61C1" w:rsidRDefault="008926B3" w:rsidP="00DA43CC">
            <w:pPr>
              <w:contextualSpacing/>
              <w:jc w:val="center"/>
              <w:rPr>
                <w:rFonts w:ascii="Times New Roman" w:hAnsi="Times New Roman" w:cs="Times New Roman"/>
                <w:sz w:val="24"/>
                <w:szCs w:val="24"/>
              </w:rPr>
            </w:pPr>
          </w:p>
        </w:tc>
      </w:tr>
      <w:tr w:rsidR="0042603A" w:rsidRPr="00BA61C1" w14:paraId="5E1367C3" w14:textId="77777777" w:rsidTr="00C02FCA">
        <w:tc>
          <w:tcPr>
            <w:tcW w:w="4045" w:type="dxa"/>
            <w:gridSpan w:val="2"/>
          </w:tcPr>
          <w:p w14:paraId="0C5C0959" w14:textId="74FBA40B" w:rsidR="0042603A" w:rsidRPr="00BA61C1" w:rsidRDefault="00314D62" w:rsidP="00286687">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12" w:name="_Hlk210729118"/>
            <w:r w:rsidRPr="00BA61C1">
              <w:rPr>
                <w:rFonts w:ascii="Times New Roman" w:hAnsi="Times New Roman" w:cs="Times New Roman"/>
                <w:sz w:val="24"/>
                <w:szCs w:val="24"/>
              </w:rPr>
              <w:t>Atunci când o versiune nouă a unei STI prevede măsuri tranzitorii, solicitantul poate selecta deja cerințe din această nouă versiune a STI respective în perioada de tranziție, dacă noua versiune în cauză permite acest lucru în mod explicit.</w:t>
            </w:r>
            <w:bookmarkEnd w:id="112"/>
          </w:p>
        </w:tc>
        <w:tc>
          <w:tcPr>
            <w:tcW w:w="4140" w:type="dxa"/>
          </w:tcPr>
          <w:p w14:paraId="41DF4CA3" w14:textId="69EF968D" w:rsidR="0042603A" w:rsidRPr="00BA61C1" w:rsidRDefault="00314D62" w:rsidP="005C7C1D">
            <w:pPr>
              <w:pStyle w:val="NormalWeb"/>
              <w:ind w:firstLine="0"/>
            </w:pPr>
            <w:r w:rsidRPr="00BA61C1">
              <w:t>4</w:t>
            </w:r>
            <w:r w:rsidR="00A42D58">
              <w:t>6</w:t>
            </w:r>
            <w:r w:rsidRPr="00BA61C1">
              <w:t>. Atunci când o versiune nouă a unei specificații tehnice de interoperabilitate prevede măsuri tranzitorii, solicitantul poate selecta deja cerințe din această nouă versiune a specificației tehnice de interoperabilitate respective în perioada de tranziție, dacă noua versiune în cauză permite acest lucru în mod explicit.</w:t>
            </w:r>
          </w:p>
        </w:tc>
        <w:tc>
          <w:tcPr>
            <w:tcW w:w="3150" w:type="dxa"/>
          </w:tcPr>
          <w:p w14:paraId="2E8BD09F" w14:textId="2A67479F" w:rsidR="0042603A" w:rsidRPr="00BA61C1" w:rsidRDefault="00314D6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4CF4192" w14:textId="77777777" w:rsidR="0042603A" w:rsidRPr="00BA61C1" w:rsidRDefault="0042603A" w:rsidP="00DA43CC">
            <w:pPr>
              <w:contextualSpacing/>
              <w:jc w:val="center"/>
              <w:rPr>
                <w:rFonts w:ascii="Times New Roman" w:hAnsi="Times New Roman" w:cs="Times New Roman"/>
                <w:sz w:val="24"/>
                <w:szCs w:val="24"/>
              </w:rPr>
            </w:pPr>
          </w:p>
        </w:tc>
      </w:tr>
      <w:tr w:rsidR="00314D62" w:rsidRPr="00BA61C1" w14:paraId="3C804DB9" w14:textId="77777777" w:rsidTr="00C02FCA">
        <w:tc>
          <w:tcPr>
            <w:tcW w:w="4045" w:type="dxa"/>
            <w:gridSpan w:val="2"/>
          </w:tcPr>
          <w:p w14:paraId="4447AC7C" w14:textId="33359859" w:rsidR="006E711E" w:rsidRPr="00BA61C1" w:rsidRDefault="006E711E"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(4) </w:t>
            </w:r>
            <w:bookmarkStart w:id="113" w:name="_Hlk210730300"/>
            <w:r w:rsidRPr="00BA61C1">
              <w:rPr>
                <w:rFonts w:ascii="Times New Roman" w:hAnsi="Times New Roman" w:cs="Times New Roman"/>
                <w:sz w:val="24"/>
                <w:szCs w:val="24"/>
              </w:rPr>
              <w:t>În cazul în care, în temeiul alineatului (3), sunt selectate cerințe dintr-o versiune mai nouă a unei STI, se aplică următoarele:</w:t>
            </w:r>
            <w:bookmarkEnd w:id="113"/>
          </w:p>
        </w:tc>
        <w:tc>
          <w:tcPr>
            <w:tcW w:w="4140" w:type="dxa"/>
          </w:tcPr>
          <w:p w14:paraId="0CB0E066" w14:textId="10A8826B" w:rsidR="00314D62" w:rsidRPr="00BA61C1" w:rsidRDefault="00ED3C00" w:rsidP="005C7C1D">
            <w:pPr>
              <w:pStyle w:val="NormalWeb"/>
              <w:ind w:firstLine="0"/>
            </w:pPr>
            <w:r w:rsidRPr="00BA61C1">
              <w:t>4</w:t>
            </w:r>
            <w:r w:rsidR="00A42D58">
              <w:t>7</w:t>
            </w:r>
            <w:r w:rsidRPr="00BA61C1">
              <w:t>. În cazul în care, în temeiul punctului 4</w:t>
            </w:r>
            <w:r w:rsidR="00A42D58">
              <w:t>6</w:t>
            </w:r>
            <w:r w:rsidRPr="00BA61C1">
              <w:t>, sunt selectate cerințe dintr-o versiune mai nouă a unei specificații tehnice de interoperabilitate, se aplică următoarele:</w:t>
            </w:r>
          </w:p>
        </w:tc>
        <w:tc>
          <w:tcPr>
            <w:tcW w:w="3150" w:type="dxa"/>
          </w:tcPr>
          <w:p w14:paraId="789D6A3D" w14:textId="25FA1592" w:rsidR="00314D62" w:rsidRPr="00BA61C1" w:rsidRDefault="00ED3C0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A01A769" w14:textId="77777777" w:rsidR="00314D62" w:rsidRPr="00BA61C1" w:rsidRDefault="00314D62" w:rsidP="00DA43CC">
            <w:pPr>
              <w:contextualSpacing/>
              <w:jc w:val="center"/>
              <w:rPr>
                <w:rFonts w:ascii="Times New Roman" w:hAnsi="Times New Roman" w:cs="Times New Roman"/>
                <w:sz w:val="24"/>
                <w:szCs w:val="24"/>
              </w:rPr>
            </w:pPr>
          </w:p>
        </w:tc>
      </w:tr>
      <w:tr w:rsidR="006E711E" w:rsidRPr="00BA61C1" w14:paraId="111DB37C" w14:textId="77777777" w:rsidTr="00C02FCA">
        <w:tc>
          <w:tcPr>
            <w:tcW w:w="4045" w:type="dxa"/>
            <w:gridSpan w:val="2"/>
          </w:tcPr>
          <w:p w14:paraId="3B4630ED" w14:textId="101057B6" w:rsidR="006E711E" w:rsidRPr="00BA61C1" w:rsidRDefault="006E711E" w:rsidP="006E711E">
            <w:pPr>
              <w:jc w:val="both"/>
              <w:rPr>
                <w:rFonts w:ascii="Times New Roman" w:hAnsi="Times New Roman" w:cs="Times New Roman"/>
                <w:sz w:val="24"/>
                <w:szCs w:val="24"/>
              </w:rPr>
            </w:pPr>
            <w:r w:rsidRPr="00BA61C1">
              <w:rPr>
                <w:rFonts w:ascii="Times New Roman" w:hAnsi="Times New Roman" w:cs="Times New Roman"/>
                <w:sz w:val="24"/>
                <w:szCs w:val="24"/>
              </w:rPr>
              <w:t>(a) solicitantul poate selecta cerințele care urmează să fie aplicate din diferite versiuni ale unei STI și:</w:t>
            </w:r>
          </w:p>
        </w:tc>
        <w:tc>
          <w:tcPr>
            <w:tcW w:w="4140" w:type="dxa"/>
          </w:tcPr>
          <w:p w14:paraId="0ECFC2ED" w14:textId="34BD0EDB" w:rsidR="006E711E" w:rsidRPr="00BA61C1" w:rsidRDefault="00FF1826" w:rsidP="005C7C1D">
            <w:pPr>
              <w:pStyle w:val="NormalWeb"/>
              <w:ind w:firstLine="0"/>
            </w:pPr>
            <w:r w:rsidRPr="00BA61C1">
              <w:t>4</w:t>
            </w:r>
            <w:r w:rsidR="00A42D58">
              <w:t>7</w:t>
            </w:r>
            <w:r w:rsidRPr="00BA61C1">
              <w:t>.1. solicitantul poate selecta cerințele care urmează să fie aplicate din diferite versiuni ale unei specificații tehnice de interoperabilitate și:</w:t>
            </w:r>
          </w:p>
        </w:tc>
        <w:tc>
          <w:tcPr>
            <w:tcW w:w="3150" w:type="dxa"/>
          </w:tcPr>
          <w:p w14:paraId="5375B4DF" w14:textId="0020CE1A" w:rsidR="006E711E" w:rsidRPr="00BA61C1" w:rsidRDefault="00FF182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5A8A062" w14:textId="77777777" w:rsidR="006E711E" w:rsidRPr="00BA61C1" w:rsidRDefault="006E711E" w:rsidP="00DA43CC">
            <w:pPr>
              <w:contextualSpacing/>
              <w:jc w:val="center"/>
              <w:rPr>
                <w:rFonts w:ascii="Times New Roman" w:hAnsi="Times New Roman" w:cs="Times New Roman"/>
                <w:sz w:val="24"/>
                <w:szCs w:val="24"/>
              </w:rPr>
            </w:pPr>
          </w:p>
        </w:tc>
      </w:tr>
      <w:tr w:rsidR="00FF1826" w:rsidRPr="00BA61C1" w14:paraId="2B6B7FFB" w14:textId="77777777" w:rsidTr="00C02FCA">
        <w:tc>
          <w:tcPr>
            <w:tcW w:w="4045" w:type="dxa"/>
            <w:gridSpan w:val="2"/>
          </w:tcPr>
          <w:p w14:paraId="4E70ED83" w14:textId="1DD0BD81" w:rsidR="00FF1826" w:rsidRPr="00BA61C1" w:rsidRDefault="00E8287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(i) </w:t>
            </w:r>
            <w:bookmarkStart w:id="114" w:name="_Hlk210730558"/>
            <w:r w:rsidRPr="00BA61C1">
              <w:rPr>
                <w:rFonts w:ascii="Times New Roman" w:hAnsi="Times New Roman" w:cs="Times New Roman"/>
                <w:sz w:val="24"/>
                <w:szCs w:val="24"/>
              </w:rPr>
              <w:t>justifică și documentează consecvența dintre seturile de cerințe selectate din diferite versiuni ale unei STI care urmează să fie aplicate;</w:t>
            </w:r>
            <w:bookmarkEnd w:id="114"/>
          </w:p>
        </w:tc>
        <w:tc>
          <w:tcPr>
            <w:tcW w:w="4140" w:type="dxa"/>
          </w:tcPr>
          <w:p w14:paraId="5D54A583" w14:textId="2E79A7A3" w:rsidR="00FF1826" w:rsidRPr="00BA61C1" w:rsidRDefault="00E82871" w:rsidP="005C7C1D">
            <w:pPr>
              <w:pStyle w:val="NormalWeb"/>
              <w:ind w:firstLine="0"/>
            </w:pPr>
            <w:r w:rsidRPr="00BA61C1">
              <w:t>4</w:t>
            </w:r>
            <w:r w:rsidR="00A42D58">
              <w:t>7</w:t>
            </w:r>
            <w:r w:rsidRPr="00BA61C1">
              <w:t>.1.1. justifică și documentează consecvența dintre seturile de cerințe selectate din diferite versiuni ale unei specificații tehnice de interoperabilitate care urmează să fie aplicate;</w:t>
            </w:r>
          </w:p>
        </w:tc>
        <w:tc>
          <w:tcPr>
            <w:tcW w:w="3150" w:type="dxa"/>
          </w:tcPr>
          <w:p w14:paraId="135E7426" w14:textId="54F5671C" w:rsidR="00FF1826" w:rsidRPr="00BA61C1" w:rsidRDefault="00E82871"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99A9C50" w14:textId="77777777" w:rsidR="00FF1826" w:rsidRPr="00BA61C1" w:rsidRDefault="00FF1826" w:rsidP="00DA43CC">
            <w:pPr>
              <w:contextualSpacing/>
              <w:jc w:val="center"/>
              <w:rPr>
                <w:rFonts w:ascii="Times New Roman" w:hAnsi="Times New Roman" w:cs="Times New Roman"/>
                <w:sz w:val="24"/>
                <w:szCs w:val="24"/>
              </w:rPr>
            </w:pPr>
          </w:p>
        </w:tc>
      </w:tr>
      <w:tr w:rsidR="00E82871" w:rsidRPr="00BA61C1" w14:paraId="12E46184" w14:textId="77777777" w:rsidTr="00C02FCA">
        <w:tc>
          <w:tcPr>
            <w:tcW w:w="4045" w:type="dxa"/>
            <w:gridSpan w:val="2"/>
          </w:tcPr>
          <w:p w14:paraId="00E2A9BB" w14:textId="0AB7A66A" w:rsidR="00E82871" w:rsidRPr="00BA61C1" w:rsidRDefault="00D81144"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(ii) </w:t>
            </w:r>
            <w:bookmarkStart w:id="115" w:name="_Hlk210730633"/>
            <w:r w:rsidRPr="00BA61C1">
              <w:rPr>
                <w:rFonts w:ascii="Times New Roman" w:hAnsi="Times New Roman" w:cs="Times New Roman"/>
                <w:sz w:val="24"/>
                <w:szCs w:val="24"/>
              </w:rPr>
              <w:t>specifică selecția parțială a cerințelor din diferite versiuni ale unei STI în cererea de autorizare, astfel cum se prevede în anexa I;</w:t>
            </w:r>
            <w:bookmarkEnd w:id="115"/>
          </w:p>
        </w:tc>
        <w:tc>
          <w:tcPr>
            <w:tcW w:w="4140" w:type="dxa"/>
          </w:tcPr>
          <w:p w14:paraId="12961C17" w14:textId="625B29A6" w:rsidR="00E82871" w:rsidRPr="00BA61C1" w:rsidRDefault="00D81144" w:rsidP="005C7C1D">
            <w:pPr>
              <w:pStyle w:val="NormalWeb"/>
              <w:ind w:firstLine="0"/>
            </w:pPr>
            <w:r w:rsidRPr="00BA61C1">
              <w:t>4</w:t>
            </w:r>
            <w:r w:rsidR="00A42D58">
              <w:t>7</w:t>
            </w:r>
            <w:r w:rsidRPr="00BA61C1">
              <w:t>.1.2. specifică selecția parțială a cerințelor din diferite versiuni ale unei specificații tehnice de interoperabilitate în cererea de admitere, astfel cum se prevede în anexa nr.1;</w:t>
            </w:r>
          </w:p>
        </w:tc>
        <w:tc>
          <w:tcPr>
            <w:tcW w:w="3150" w:type="dxa"/>
          </w:tcPr>
          <w:p w14:paraId="23C057D4" w14:textId="25BA95B3" w:rsidR="00E82871" w:rsidRPr="00BA61C1" w:rsidRDefault="00D81144"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4F62B35" w14:textId="77777777" w:rsidR="00E82871" w:rsidRPr="00BA61C1" w:rsidRDefault="00E82871" w:rsidP="00DA43CC">
            <w:pPr>
              <w:contextualSpacing/>
              <w:jc w:val="center"/>
              <w:rPr>
                <w:rFonts w:ascii="Times New Roman" w:hAnsi="Times New Roman" w:cs="Times New Roman"/>
                <w:sz w:val="24"/>
                <w:szCs w:val="24"/>
              </w:rPr>
            </w:pPr>
          </w:p>
        </w:tc>
      </w:tr>
      <w:tr w:rsidR="00D81144" w:rsidRPr="00BA61C1" w14:paraId="37AE3345" w14:textId="77777777" w:rsidTr="00C02FCA">
        <w:tc>
          <w:tcPr>
            <w:tcW w:w="4045" w:type="dxa"/>
            <w:gridSpan w:val="2"/>
          </w:tcPr>
          <w:p w14:paraId="643D1590" w14:textId="1EC74D2A" w:rsidR="00D81144" w:rsidRPr="00BA61C1" w:rsidRDefault="00D81144"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(iii) </w:t>
            </w:r>
            <w:bookmarkStart w:id="116" w:name="_Hlk210730946"/>
            <w:r w:rsidRPr="00BA61C1">
              <w:rPr>
                <w:rFonts w:ascii="Times New Roman" w:hAnsi="Times New Roman" w:cs="Times New Roman"/>
                <w:sz w:val="24"/>
                <w:szCs w:val="24"/>
              </w:rPr>
              <w:t xml:space="preserve">în cazul în care există o situație de referință pentru implicarea prealabilă și dacă este cazul, solicitantul cere entității de autorizare să efectueze o modificare sau o actualizare a respectivei situații de referință pentru STI în cauză în </w:t>
            </w:r>
            <w:r w:rsidRPr="00BA61C1">
              <w:rPr>
                <w:rFonts w:ascii="Times New Roman" w:hAnsi="Times New Roman" w:cs="Times New Roman"/>
                <w:sz w:val="24"/>
                <w:szCs w:val="24"/>
              </w:rPr>
              <w:lastRenderedPageBreak/>
              <w:t xml:space="preserve">conformitate cu dispozițiile articolului 24 alineatul (4); </w:t>
            </w:r>
            <w:bookmarkEnd w:id="116"/>
          </w:p>
        </w:tc>
        <w:tc>
          <w:tcPr>
            <w:tcW w:w="4140" w:type="dxa"/>
          </w:tcPr>
          <w:p w14:paraId="16712256" w14:textId="6EDD2711" w:rsidR="00D81144" w:rsidRPr="00BA61C1" w:rsidRDefault="00D81144" w:rsidP="005C7C1D">
            <w:pPr>
              <w:pStyle w:val="NormalWeb"/>
              <w:ind w:firstLine="0"/>
            </w:pPr>
            <w:r w:rsidRPr="00BA61C1">
              <w:lastRenderedPageBreak/>
              <w:t>4</w:t>
            </w:r>
            <w:r w:rsidR="00A42D58">
              <w:t>7</w:t>
            </w:r>
            <w:r w:rsidRPr="00BA61C1">
              <w:t xml:space="preserve">.1.3. în cazul în care există o situație de referință pentru implicarea prealabilă și dacă este cazul, solicitantul cere entității de admitere să efectueze o modificare sau o actualizare a respectivei situații de referință pentru specificații tehnice de </w:t>
            </w:r>
            <w:r w:rsidRPr="00BA61C1">
              <w:lastRenderedPageBreak/>
              <w:t xml:space="preserve">interoperabilitate în cauză în conformitate cu dispozițiile </w:t>
            </w:r>
            <w:r w:rsidR="002826AD" w:rsidRPr="002826AD">
              <w:t>punctului 6</w:t>
            </w:r>
            <w:r w:rsidR="00A42D58">
              <w:t>2</w:t>
            </w:r>
            <w:r w:rsidRPr="00BA61C1">
              <w:t>;</w:t>
            </w:r>
          </w:p>
        </w:tc>
        <w:tc>
          <w:tcPr>
            <w:tcW w:w="3150" w:type="dxa"/>
          </w:tcPr>
          <w:p w14:paraId="0D3EFBBC" w14:textId="2AE93065" w:rsidR="00D81144" w:rsidRPr="00BA61C1" w:rsidRDefault="00D81144"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444C2181" w14:textId="77777777" w:rsidR="00D81144" w:rsidRPr="00BA61C1" w:rsidRDefault="00D81144" w:rsidP="00DA43CC">
            <w:pPr>
              <w:contextualSpacing/>
              <w:jc w:val="center"/>
              <w:rPr>
                <w:rFonts w:ascii="Times New Roman" w:hAnsi="Times New Roman" w:cs="Times New Roman"/>
                <w:sz w:val="24"/>
                <w:szCs w:val="24"/>
              </w:rPr>
            </w:pPr>
          </w:p>
        </w:tc>
      </w:tr>
      <w:tr w:rsidR="00D81144" w:rsidRPr="00BA61C1" w14:paraId="76FD1F1C" w14:textId="77777777" w:rsidTr="00C02FCA">
        <w:tc>
          <w:tcPr>
            <w:tcW w:w="4045" w:type="dxa"/>
            <w:gridSpan w:val="2"/>
          </w:tcPr>
          <w:p w14:paraId="4E77775F" w14:textId="09F8399F" w:rsidR="00D81144" w:rsidRPr="00BA61C1" w:rsidRDefault="00033A1F"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17" w:name="_Hlk210731257"/>
            <w:r w:rsidRPr="00BA61C1">
              <w:rPr>
                <w:rFonts w:ascii="Times New Roman" w:hAnsi="Times New Roman" w:cs="Times New Roman"/>
                <w:sz w:val="24"/>
                <w:szCs w:val="24"/>
              </w:rPr>
              <w:t>atunci când evaluează cererea, entitatea de autorizare verifică integralitatea cerințelor STI propuse de solicitant;</w:t>
            </w:r>
            <w:bookmarkEnd w:id="117"/>
          </w:p>
        </w:tc>
        <w:tc>
          <w:tcPr>
            <w:tcW w:w="4140" w:type="dxa"/>
          </w:tcPr>
          <w:p w14:paraId="582B5027" w14:textId="31C16F3C" w:rsidR="00D81144" w:rsidRPr="00BA61C1" w:rsidRDefault="00033A1F" w:rsidP="005C7C1D">
            <w:pPr>
              <w:pStyle w:val="NormalWeb"/>
              <w:ind w:firstLine="0"/>
            </w:pPr>
            <w:r w:rsidRPr="00BA61C1">
              <w:t>4</w:t>
            </w:r>
            <w:r w:rsidR="00A42D58">
              <w:t>7</w:t>
            </w:r>
            <w:r w:rsidRPr="00BA61C1">
              <w:t>.2. atunci când evaluează cererea, entitatea de admitere verifică integralitatea cerințelor specificațiilor tehnice de interoperabilitate propuse de solicitant;</w:t>
            </w:r>
          </w:p>
        </w:tc>
        <w:tc>
          <w:tcPr>
            <w:tcW w:w="3150" w:type="dxa"/>
          </w:tcPr>
          <w:p w14:paraId="10AEBD71" w14:textId="77315AFE" w:rsidR="00D81144" w:rsidRPr="00BA61C1" w:rsidRDefault="00033A1F"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AA6404A" w14:textId="77777777" w:rsidR="00D81144" w:rsidRPr="00BA61C1" w:rsidRDefault="00D81144" w:rsidP="00DA43CC">
            <w:pPr>
              <w:contextualSpacing/>
              <w:jc w:val="center"/>
              <w:rPr>
                <w:rFonts w:ascii="Times New Roman" w:hAnsi="Times New Roman" w:cs="Times New Roman"/>
                <w:sz w:val="24"/>
                <w:szCs w:val="24"/>
              </w:rPr>
            </w:pPr>
          </w:p>
        </w:tc>
      </w:tr>
      <w:tr w:rsidR="00033A1F" w:rsidRPr="00BA61C1" w14:paraId="07FD049F" w14:textId="77777777" w:rsidTr="00C02FCA">
        <w:tc>
          <w:tcPr>
            <w:tcW w:w="4045" w:type="dxa"/>
            <w:gridSpan w:val="2"/>
          </w:tcPr>
          <w:p w14:paraId="4E9949F7" w14:textId="47D0AD47" w:rsidR="00033A1F" w:rsidRPr="00BA61C1" w:rsidRDefault="00497802"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118" w:name="_Hlk210731356"/>
            <w:r w:rsidRPr="00BA61C1">
              <w:rPr>
                <w:rFonts w:ascii="Times New Roman" w:hAnsi="Times New Roman" w:cs="Times New Roman"/>
                <w:sz w:val="24"/>
                <w:szCs w:val="24"/>
              </w:rPr>
              <w:t>solicitantul nu trebuie să depună o cerere pentru neaplicarea STI în temeiul articolului 7 din Directiva (UE) 2016/797 pentru respectivele cerințe.</w:t>
            </w:r>
            <w:bookmarkEnd w:id="118"/>
          </w:p>
        </w:tc>
        <w:tc>
          <w:tcPr>
            <w:tcW w:w="4140" w:type="dxa"/>
          </w:tcPr>
          <w:p w14:paraId="69B76710" w14:textId="44552BEA" w:rsidR="00033A1F" w:rsidRPr="00BA61C1" w:rsidRDefault="00DB5135" w:rsidP="005C7C1D">
            <w:pPr>
              <w:pStyle w:val="NormalWeb"/>
              <w:ind w:firstLine="0"/>
            </w:pPr>
            <w:r w:rsidRPr="00BA61C1">
              <w:t>4</w:t>
            </w:r>
            <w:r w:rsidR="00A42D58">
              <w:t>7</w:t>
            </w:r>
            <w:r w:rsidRPr="00BA61C1">
              <w:t>.3. solicitantul nu trebuie să depună o cerere pentru neaplicarea specificației tehnice de interoperabilitate în temeiul punctelor 3</w:t>
            </w:r>
            <w:r w:rsidR="00B43BEC">
              <w:t>3</w:t>
            </w:r>
            <w:r w:rsidRPr="00BA61C1">
              <w:t>-3</w:t>
            </w:r>
            <w:r w:rsidR="00B43BEC">
              <w:t>7</w:t>
            </w:r>
            <w:r w:rsidRPr="00BA61C1">
              <w:t xml:space="preserve"> din Regulamentul de interoperabilitate a sistemului feroviar;</w:t>
            </w:r>
          </w:p>
        </w:tc>
        <w:tc>
          <w:tcPr>
            <w:tcW w:w="3150" w:type="dxa"/>
          </w:tcPr>
          <w:p w14:paraId="3BF9C4F4" w14:textId="2F48BC7F" w:rsidR="00033A1F" w:rsidRPr="00BA61C1" w:rsidRDefault="00DB513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8058CF1" w14:textId="77777777" w:rsidR="00033A1F" w:rsidRPr="00BA61C1" w:rsidRDefault="00033A1F" w:rsidP="00DA43CC">
            <w:pPr>
              <w:contextualSpacing/>
              <w:jc w:val="center"/>
              <w:rPr>
                <w:rFonts w:ascii="Times New Roman" w:hAnsi="Times New Roman" w:cs="Times New Roman"/>
                <w:sz w:val="24"/>
                <w:szCs w:val="24"/>
              </w:rPr>
            </w:pPr>
          </w:p>
        </w:tc>
      </w:tr>
      <w:tr w:rsidR="00DB5135" w:rsidRPr="00BA61C1" w14:paraId="5DA99C9C" w14:textId="77777777" w:rsidTr="00C02FCA">
        <w:tc>
          <w:tcPr>
            <w:tcW w:w="4045" w:type="dxa"/>
            <w:gridSpan w:val="2"/>
          </w:tcPr>
          <w:p w14:paraId="3B6C9E69" w14:textId="0A168E4D" w:rsidR="00DB5135" w:rsidRPr="00BA61C1" w:rsidRDefault="00B43E10"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(5) </w:t>
            </w:r>
            <w:bookmarkStart w:id="119" w:name="_Hlk210731799"/>
            <w:r w:rsidRPr="00BA61C1">
              <w:rPr>
                <w:rFonts w:ascii="Times New Roman" w:hAnsi="Times New Roman" w:cs="Times New Roman"/>
                <w:sz w:val="24"/>
                <w:szCs w:val="24"/>
              </w:rPr>
              <w:t>În cazul în care acest lucru este prevăzut de legislația statului membru, solicitantul poate selecta cerințe din diferite norme naționale în același fel ca cel prevăzut la alineatul (3) pentru STI-uri.</w:t>
            </w:r>
            <w:bookmarkEnd w:id="119"/>
          </w:p>
        </w:tc>
        <w:tc>
          <w:tcPr>
            <w:tcW w:w="4140" w:type="dxa"/>
          </w:tcPr>
          <w:p w14:paraId="5105EC19" w14:textId="577771F6" w:rsidR="00DB5135" w:rsidRPr="00BA61C1" w:rsidRDefault="00B43E10" w:rsidP="00B43E10">
            <w:pPr>
              <w:pStyle w:val="NormalWeb"/>
              <w:ind w:firstLine="0"/>
              <w:jc w:val="center"/>
            </w:pPr>
            <w:r w:rsidRPr="00BA61C1">
              <w:t>-</w:t>
            </w:r>
          </w:p>
        </w:tc>
        <w:tc>
          <w:tcPr>
            <w:tcW w:w="3150" w:type="dxa"/>
          </w:tcPr>
          <w:p w14:paraId="6B3F5FA2" w14:textId="5C1FB9DD" w:rsidR="00DB5135" w:rsidRPr="00BA61C1" w:rsidRDefault="00B43E1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Norme UE neaplicabile</w:t>
            </w:r>
          </w:p>
        </w:tc>
        <w:tc>
          <w:tcPr>
            <w:tcW w:w="3225" w:type="dxa"/>
          </w:tcPr>
          <w:p w14:paraId="7944C0E9" w14:textId="77777777" w:rsidR="00DB5135" w:rsidRPr="00BA61C1" w:rsidRDefault="00DB5135" w:rsidP="00DA43CC">
            <w:pPr>
              <w:contextualSpacing/>
              <w:jc w:val="center"/>
              <w:rPr>
                <w:rFonts w:ascii="Times New Roman" w:hAnsi="Times New Roman" w:cs="Times New Roman"/>
                <w:sz w:val="24"/>
                <w:szCs w:val="24"/>
              </w:rPr>
            </w:pPr>
          </w:p>
        </w:tc>
      </w:tr>
      <w:tr w:rsidR="00B43E10" w:rsidRPr="00BA61C1" w14:paraId="72F8A717" w14:textId="77777777" w:rsidTr="00C02FCA">
        <w:tc>
          <w:tcPr>
            <w:tcW w:w="4045" w:type="dxa"/>
            <w:gridSpan w:val="2"/>
          </w:tcPr>
          <w:p w14:paraId="26DBB150" w14:textId="505E7E22" w:rsidR="00B43E10" w:rsidRPr="00BA61C1" w:rsidRDefault="001F6122"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(6) </w:t>
            </w:r>
            <w:bookmarkStart w:id="120" w:name="_Hlk210815975"/>
            <w:r w:rsidRPr="00BA61C1">
              <w:rPr>
                <w:rFonts w:ascii="Times New Roman" w:hAnsi="Times New Roman" w:cs="Times New Roman"/>
                <w:sz w:val="24"/>
                <w:szCs w:val="24"/>
              </w:rPr>
              <w:t>Solicitantul și organismul sau organismele notificate pot recurge la mijloacele acceptabile de conformitate menționate la articolul 6 alineatul (3) din Directiva (UE) 2016/797 în contextul unei verificări CE a conformității, până la adoptarea STI-urilor în cauză.</w:t>
            </w:r>
            <w:bookmarkEnd w:id="120"/>
          </w:p>
        </w:tc>
        <w:tc>
          <w:tcPr>
            <w:tcW w:w="4140" w:type="dxa"/>
          </w:tcPr>
          <w:p w14:paraId="552E1DFB" w14:textId="2C62ABEB" w:rsidR="00B43E10" w:rsidRPr="00BA61C1" w:rsidRDefault="001F6122" w:rsidP="001F6122">
            <w:pPr>
              <w:pStyle w:val="NormalWeb"/>
              <w:ind w:firstLine="0"/>
            </w:pPr>
            <w:r w:rsidRPr="00BA61C1">
              <w:t>4</w:t>
            </w:r>
            <w:r w:rsidR="00A42D58">
              <w:t>8</w:t>
            </w:r>
            <w:r w:rsidRPr="00BA61C1">
              <w:t xml:space="preserve">. Solicitantul și organismul sau organismele recunoscute în vederea notificării pot recurge la mijloacele acceptabile de conformitate menționate la punctul </w:t>
            </w:r>
            <w:r w:rsidRPr="008B5118">
              <w:t>3</w:t>
            </w:r>
            <w:r w:rsidR="008B5118" w:rsidRPr="008B5118">
              <w:t>2</w:t>
            </w:r>
            <w:r w:rsidRPr="00BA61C1">
              <w:t xml:space="preserve"> din Regulamentul de interoperabilitate a sistemului feroviar în contextul unei verificări CE a conformității, până la adoptarea </w:t>
            </w:r>
            <w:r w:rsidR="00883B5B" w:rsidRPr="00883B5B">
              <w:t>specificațiilor tehnice de interoperabilitate</w:t>
            </w:r>
            <w:r w:rsidRPr="00BA61C1">
              <w:t xml:space="preserve"> în cauză.</w:t>
            </w:r>
          </w:p>
        </w:tc>
        <w:tc>
          <w:tcPr>
            <w:tcW w:w="3150" w:type="dxa"/>
          </w:tcPr>
          <w:p w14:paraId="654110CE" w14:textId="4AFB5ED6" w:rsidR="00B43E10" w:rsidRPr="00BA61C1" w:rsidRDefault="001F612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C2E9AE3" w14:textId="77777777" w:rsidR="00B43E10" w:rsidRPr="00BA61C1" w:rsidRDefault="00B43E10" w:rsidP="00DA43CC">
            <w:pPr>
              <w:contextualSpacing/>
              <w:jc w:val="center"/>
              <w:rPr>
                <w:rFonts w:ascii="Times New Roman" w:hAnsi="Times New Roman" w:cs="Times New Roman"/>
                <w:sz w:val="24"/>
                <w:szCs w:val="24"/>
              </w:rPr>
            </w:pPr>
          </w:p>
        </w:tc>
      </w:tr>
      <w:tr w:rsidR="001F6122" w:rsidRPr="00BA61C1" w14:paraId="1D097377" w14:textId="77777777" w:rsidTr="00C02FCA">
        <w:tc>
          <w:tcPr>
            <w:tcW w:w="4045" w:type="dxa"/>
            <w:gridSpan w:val="2"/>
          </w:tcPr>
          <w:p w14:paraId="09AAD9E9" w14:textId="3680C55E" w:rsidR="001F6122" w:rsidRPr="00BA61C1" w:rsidRDefault="0051751C"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(7) </w:t>
            </w:r>
            <w:bookmarkStart w:id="121" w:name="_Hlk210816231"/>
            <w:r w:rsidRPr="00BA61C1">
              <w:rPr>
                <w:rFonts w:ascii="Times New Roman" w:hAnsi="Times New Roman" w:cs="Times New Roman"/>
                <w:sz w:val="24"/>
                <w:szCs w:val="24"/>
              </w:rPr>
              <w:t>Solicitantul și organismul sau organismele desemnate pot recurge la mijloacele acceptabile de conformitate naționale menționate la articolul 13 alineatul (2) din Directiva (UE) 2016/797 în contextul demonstrării conformității cu normele naționale.</w:t>
            </w:r>
            <w:bookmarkEnd w:id="121"/>
          </w:p>
        </w:tc>
        <w:tc>
          <w:tcPr>
            <w:tcW w:w="4140" w:type="dxa"/>
          </w:tcPr>
          <w:p w14:paraId="7A766D59" w14:textId="2D635E0C" w:rsidR="001F6122" w:rsidRPr="00BA61C1" w:rsidRDefault="00A42D58" w:rsidP="001F6122">
            <w:pPr>
              <w:pStyle w:val="NormalWeb"/>
              <w:ind w:firstLine="0"/>
            </w:pPr>
            <w:r>
              <w:t>49</w:t>
            </w:r>
            <w:r w:rsidR="00A05A5D" w:rsidRPr="00BA61C1">
              <w:t>. Solicitantul și organismul sau organismele desemnate pot recurge la mijloacele acceptabile de conformitate naționale menționate la punctul 5</w:t>
            </w:r>
            <w:r w:rsidR="00166C4D">
              <w:t>7</w:t>
            </w:r>
            <w:r w:rsidR="00A05A5D" w:rsidRPr="00BA61C1">
              <w:t xml:space="preserve"> din Regulamentul de interoperabilitate a sistemului feroviar în contextul demonstrării conformității cu normele naționale.</w:t>
            </w:r>
          </w:p>
        </w:tc>
        <w:tc>
          <w:tcPr>
            <w:tcW w:w="3150" w:type="dxa"/>
          </w:tcPr>
          <w:p w14:paraId="2C4DE7E5" w14:textId="6B860170" w:rsidR="001F6122" w:rsidRPr="00BA61C1" w:rsidRDefault="00A05A5D"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3C5F9B5" w14:textId="77777777" w:rsidR="001F6122" w:rsidRPr="00BA61C1" w:rsidRDefault="001F6122" w:rsidP="00DA43CC">
            <w:pPr>
              <w:contextualSpacing/>
              <w:jc w:val="center"/>
              <w:rPr>
                <w:rFonts w:ascii="Times New Roman" w:hAnsi="Times New Roman" w:cs="Times New Roman"/>
                <w:sz w:val="24"/>
                <w:szCs w:val="24"/>
              </w:rPr>
            </w:pPr>
          </w:p>
        </w:tc>
      </w:tr>
      <w:tr w:rsidR="00A05A5D" w:rsidRPr="00BA61C1" w14:paraId="62AFD093" w14:textId="77777777" w:rsidTr="00C02FCA">
        <w:tc>
          <w:tcPr>
            <w:tcW w:w="4045" w:type="dxa"/>
            <w:gridSpan w:val="2"/>
          </w:tcPr>
          <w:p w14:paraId="030418BC" w14:textId="77777777" w:rsidR="00A05A5D" w:rsidRPr="00BA61C1" w:rsidRDefault="00A05A5D"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lastRenderedPageBreak/>
              <w:t>Articolul 18</w:t>
            </w:r>
          </w:p>
          <w:p w14:paraId="1FEB70AB" w14:textId="77777777" w:rsidR="00A05A5D" w:rsidRPr="00BA61C1" w:rsidRDefault="00A05A5D"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Identificarea și definirea măsurilor necesare pentru utilizarea vehiculului în vederea efectuării de teste pe rețea</w:t>
            </w:r>
          </w:p>
          <w:p w14:paraId="21BE8B69" w14:textId="5A262220" w:rsidR="00A05A5D" w:rsidRPr="00BA61C1" w:rsidRDefault="005A235A" w:rsidP="006E711E">
            <w:pPr>
              <w:jc w:val="both"/>
              <w:rPr>
                <w:rFonts w:ascii="Times New Roman" w:hAnsi="Times New Roman" w:cs="Times New Roman"/>
                <w:sz w:val="24"/>
                <w:szCs w:val="24"/>
              </w:rPr>
            </w:pPr>
            <w:bookmarkStart w:id="122" w:name="_Hlk210817675"/>
            <w:r w:rsidRPr="00BA61C1">
              <w:rPr>
                <w:rFonts w:ascii="Times New Roman" w:hAnsi="Times New Roman" w:cs="Times New Roman"/>
                <w:sz w:val="24"/>
                <w:szCs w:val="24"/>
              </w:rPr>
              <w:t>Solicitantul identifică și stabilește, pe baza normelor naționale privind testarea, măsurile necesare pentru utilizarea vehiculului în vederea efectuării de teste pe rețea.</w:t>
            </w:r>
            <w:bookmarkEnd w:id="122"/>
          </w:p>
        </w:tc>
        <w:tc>
          <w:tcPr>
            <w:tcW w:w="4140" w:type="dxa"/>
          </w:tcPr>
          <w:p w14:paraId="25F6F5F7" w14:textId="4E586F15" w:rsidR="00A05A5D" w:rsidRPr="00BA61C1" w:rsidRDefault="005A235A" w:rsidP="001F6122">
            <w:pPr>
              <w:pStyle w:val="NormalWeb"/>
              <w:ind w:firstLine="0"/>
            </w:pPr>
            <w:r w:rsidRPr="00BA61C1">
              <w:t>5</w:t>
            </w:r>
            <w:r w:rsidR="00A42D58">
              <w:t>0</w:t>
            </w:r>
            <w:r w:rsidRPr="00BA61C1">
              <w:t>. Solicitantul identifică și stabilește, pe baza normelor naționale privind testarea, măsurile necesare pentru utilizarea vehiculului în vederea efectuării de teste pe rețea.</w:t>
            </w:r>
          </w:p>
        </w:tc>
        <w:tc>
          <w:tcPr>
            <w:tcW w:w="3150" w:type="dxa"/>
          </w:tcPr>
          <w:p w14:paraId="0E46CEC3" w14:textId="023F832B" w:rsidR="00A05A5D" w:rsidRPr="00BA61C1" w:rsidRDefault="005A235A"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D76D400" w14:textId="77777777" w:rsidR="00A05A5D" w:rsidRPr="00BA61C1" w:rsidRDefault="00A05A5D" w:rsidP="00DA43CC">
            <w:pPr>
              <w:contextualSpacing/>
              <w:jc w:val="center"/>
              <w:rPr>
                <w:rFonts w:ascii="Times New Roman" w:hAnsi="Times New Roman" w:cs="Times New Roman"/>
                <w:sz w:val="24"/>
                <w:szCs w:val="24"/>
              </w:rPr>
            </w:pPr>
          </w:p>
        </w:tc>
      </w:tr>
      <w:tr w:rsidR="005A235A" w:rsidRPr="00BA61C1" w14:paraId="779209C2" w14:textId="77777777" w:rsidTr="00C02FCA">
        <w:tc>
          <w:tcPr>
            <w:tcW w:w="4045" w:type="dxa"/>
            <w:gridSpan w:val="2"/>
          </w:tcPr>
          <w:p w14:paraId="769B68CA" w14:textId="77777777" w:rsidR="005A235A" w:rsidRPr="00BA61C1" w:rsidRDefault="001A420C"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19</w:t>
            </w:r>
          </w:p>
          <w:p w14:paraId="57484372" w14:textId="00677B96" w:rsidR="001A420C" w:rsidRPr="00BA61C1" w:rsidRDefault="001A420C"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Autorizația temporară de utilizare a vehiculului pentru teste pe rețea</w:t>
            </w:r>
          </w:p>
          <w:p w14:paraId="6F430F2E" w14:textId="5D7D8AF5" w:rsidR="001A420C" w:rsidRPr="00BA61C1" w:rsidRDefault="00225431" w:rsidP="006E711E">
            <w:pPr>
              <w:jc w:val="both"/>
              <w:rPr>
                <w:rFonts w:ascii="Times New Roman" w:hAnsi="Times New Roman" w:cs="Times New Roman"/>
                <w:sz w:val="24"/>
                <w:szCs w:val="24"/>
              </w:rPr>
            </w:pPr>
            <w:r w:rsidRPr="00BA61C1">
              <w:rPr>
                <w:rFonts w:ascii="Times New Roman" w:hAnsi="Times New Roman" w:cs="Times New Roman"/>
                <w:sz w:val="24"/>
                <w:szCs w:val="24"/>
              </w:rPr>
              <w:t>(1) Autorizația temporară de utilizare a vehiculului pentru teste pe rețea poate fi emisă de ANS doar atunci când este obligatorie și prevăzută în cadrul juridic național al statului membru.</w:t>
            </w:r>
          </w:p>
        </w:tc>
        <w:tc>
          <w:tcPr>
            <w:tcW w:w="4140" w:type="dxa"/>
          </w:tcPr>
          <w:p w14:paraId="7AAA56B6" w14:textId="6ABE266E" w:rsidR="005A235A" w:rsidRPr="00BA61C1" w:rsidRDefault="005C2521" w:rsidP="005C2521">
            <w:pPr>
              <w:pStyle w:val="NormalWeb"/>
              <w:ind w:firstLine="0"/>
            </w:pPr>
            <w:r w:rsidRPr="005C2521">
              <w:t>165. ANS-ul poate admite temporar utilizarea vehiculului pentru teste pe rețea.</w:t>
            </w:r>
          </w:p>
        </w:tc>
        <w:tc>
          <w:tcPr>
            <w:tcW w:w="3150" w:type="dxa"/>
          </w:tcPr>
          <w:p w14:paraId="73CD7FD2" w14:textId="0C4CC3DB" w:rsidR="005A235A" w:rsidRPr="00BA61C1" w:rsidRDefault="005C2521"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r w:rsidR="00225431" w:rsidRPr="00BA61C1">
              <w:rPr>
                <w:rFonts w:ascii="Times New Roman" w:hAnsi="Times New Roman" w:cs="Times New Roman"/>
                <w:sz w:val="24"/>
                <w:szCs w:val="24"/>
              </w:rPr>
              <w:t xml:space="preserve"> </w:t>
            </w:r>
          </w:p>
        </w:tc>
        <w:tc>
          <w:tcPr>
            <w:tcW w:w="3225" w:type="dxa"/>
          </w:tcPr>
          <w:p w14:paraId="2DAD974C" w14:textId="53E60CE1" w:rsidR="005A235A" w:rsidRPr="00BA61C1" w:rsidRDefault="005A235A" w:rsidP="00DA43CC">
            <w:pPr>
              <w:contextualSpacing/>
              <w:jc w:val="center"/>
              <w:rPr>
                <w:rFonts w:ascii="Times New Roman" w:hAnsi="Times New Roman" w:cs="Times New Roman"/>
                <w:sz w:val="24"/>
                <w:szCs w:val="24"/>
              </w:rPr>
            </w:pPr>
          </w:p>
        </w:tc>
      </w:tr>
      <w:tr w:rsidR="00225431" w:rsidRPr="00BA61C1" w14:paraId="003F809C" w14:textId="77777777" w:rsidTr="00C02FCA">
        <w:tc>
          <w:tcPr>
            <w:tcW w:w="4045" w:type="dxa"/>
            <w:gridSpan w:val="2"/>
          </w:tcPr>
          <w:p w14:paraId="3271D35E" w14:textId="4C58E5D4" w:rsidR="00225431" w:rsidRPr="00BA61C1" w:rsidRDefault="00225431" w:rsidP="006E711E">
            <w:pPr>
              <w:jc w:val="both"/>
              <w:rPr>
                <w:rFonts w:ascii="Times New Roman" w:hAnsi="Times New Roman" w:cs="Times New Roman"/>
                <w:sz w:val="24"/>
                <w:szCs w:val="24"/>
              </w:rPr>
            </w:pPr>
            <w:r w:rsidRPr="00BA61C1">
              <w:rPr>
                <w:rFonts w:ascii="Times New Roman" w:hAnsi="Times New Roman" w:cs="Times New Roman"/>
                <w:sz w:val="24"/>
                <w:szCs w:val="24"/>
              </w:rPr>
              <w:t>(2) ANS-urile care evaluează cereri de autorizare temporară pentru utilizarea vehiculului în vederea efectuării de teste pe rețea procedează în conformitate cu cadrul juridic național relevant.</w:t>
            </w:r>
          </w:p>
        </w:tc>
        <w:tc>
          <w:tcPr>
            <w:tcW w:w="4140" w:type="dxa"/>
          </w:tcPr>
          <w:p w14:paraId="53C6830E" w14:textId="17764ADC" w:rsidR="00225431" w:rsidRPr="00BA61C1" w:rsidRDefault="00A03684" w:rsidP="00A03684">
            <w:pPr>
              <w:pStyle w:val="NormalWeb"/>
              <w:ind w:firstLine="0"/>
            </w:pPr>
            <w:r w:rsidRPr="00A03684">
              <w:t>165. ANS-ul poate admite temporar utilizarea vehiculului pentru teste pe rețea.</w:t>
            </w:r>
          </w:p>
        </w:tc>
        <w:tc>
          <w:tcPr>
            <w:tcW w:w="3150" w:type="dxa"/>
          </w:tcPr>
          <w:p w14:paraId="019E9BFD" w14:textId="27AAE412" w:rsidR="00225431" w:rsidRPr="00BA61C1" w:rsidRDefault="00A03684"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CD2DB9A" w14:textId="30228F32" w:rsidR="00225431" w:rsidRPr="00BA61C1" w:rsidRDefault="00225431" w:rsidP="00DA43CC">
            <w:pPr>
              <w:contextualSpacing/>
              <w:jc w:val="center"/>
              <w:rPr>
                <w:rFonts w:ascii="Times New Roman" w:hAnsi="Times New Roman" w:cs="Times New Roman"/>
                <w:sz w:val="24"/>
                <w:szCs w:val="24"/>
              </w:rPr>
            </w:pPr>
          </w:p>
        </w:tc>
      </w:tr>
      <w:tr w:rsidR="00225431" w:rsidRPr="00BA61C1" w14:paraId="2D7EC7F6" w14:textId="77777777" w:rsidTr="00C02FCA">
        <w:tc>
          <w:tcPr>
            <w:tcW w:w="4045" w:type="dxa"/>
            <w:gridSpan w:val="2"/>
          </w:tcPr>
          <w:p w14:paraId="75F6A1F3" w14:textId="77777777" w:rsidR="00225431" w:rsidRPr="00BA61C1" w:rsidRDefault="00D27B88"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20</w:t>
            </w:r>
          </w:p>
          <w:p w14:paraId="21D20825" w14:textId="27220384" w:rsidR="00D27B88" w:rsidRPr="00BA61C1" w:rsidRDefault="00D27B88"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Identificarea condițiilor prevăzute de utilizare a vehiculului și a altor restricții</w:t>
            </w:r>
          </w:p>
          <w:p w14:paraId="29744666" w14:textId="6FE18E8C" w:rsidR="00D27B88" w:rsidRPr="00BA61C1" w:rsidRDefault="00D27B88" w:rsidP="006E711E">
            <w:pPr>
              <w:jc w:val="both"/>
              <w:rPr>
                <w:rFonts w:ascii="Times New Roman" w:hAnsi="Times New Roman" w:cs="Times New Roman"/>
                <w:sz w:val="24"/>
                <w:szCs w:val="24"/>
              </w:rPr>
            </w:pPr>
            <w:bookmarkStart w:id="123" w:name="_Hlk210818141"/>
            <w:r w:rsidRPr="00BA61C1">
              <w:rPr>
                <w:rFonts w:ascii="Times New Roman" w:hAnsi="Times New Roman" w:cs="Times New Roman"/>
                <w:sz w:val="24"/>
                <w:szCs w:val="24"/>
              </w:rPr>
              <w:t>Solicitantul identifică condițiile prevăzute de utilizare a vehiculului și alte restricții asociate tipului de vehicul</w:t>
            </w:r>
            <w:bookmarkEnd w:id="123"/>
            <w:r w:rsidRPr="00BA61C1">
              <w:rPr>
                <w:rFonts w:ascii="Times New Roman" w:hAnsi="Times New Roman" w:cs="Times New Roman"/>
                <w:sz w:val="24"/>
                <w:szCs w:val="24"/>
              </w:rPr>
              <w:t>.</w:t>
            </w:r>
          </w:p>
        </w:tc>
        <w:tc>
          <w:tcPr>
            <w:tcW w:w="4140" w:type="dxa"/>
          </w:tcPr>
          <w:p w14:paraId="6CBD7F35" w14:textId="6F5E296D" w:rsidR="00225431" w:rsidRPr="00BA61C1" w:rsidRDefault="00D27B88" w:rsidP="00D27B88">
            <w:pPr>
              <w:pStyle w:val="NormalWeb"/>
              <w:ind w:firstLine="0"/>
            </w:pPr>
            <w:r w:rsidRPr="00BA61C1">
              <w:t>5</w:t>
            </w:r>
            <w:r w:rsidR="00A42D58">
              <w:t>1</w:t>
            </w:r>
            <w:r w:rsidRPr="00BA61C1">
              <w:t>. Solicitantul identifică condițiile prevăzute de utilizare a vehiculului și alte restricții asociate tipului de vehicul</w:t>
            </w:r>
          </w:p>
        </w:tc>
        <w:tc>
          <w:tcPr>
            <w:tcW w:w="3150" w:type="dxa"/>
          </w:tcPr>
          <w:p w14:paraId="3CC61162" w14:textId="67330DDD" w:rsidR="00225431" w:rsidRPr="00BA61C1" w:rsidRDefault="00D27B8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595C3A2" w14:textId="77777777" w:rsidR="00225431" w:rsidRPr="00BA61C1" w:rsidRDefault="00225431" w:rsidP="00DA43CC">
            <w:pPr>
              <w:contextualSpacing/>
              <w:jc w:val="center"/>
              <w:rPr>
                <w:rFonts w:ascii="Times New Roman" w:hAnsi="Times New Roman" w:cs="Times New Roman"/>
                <w:sz w:val="24"/>
                <w:szCs w:val="24"/>
              </w:rPr>
            </w:pPr>
          </w:p>
        </w:tc>
      </w:tr>
      <w:tr w:rsidR="00D27B88" w:rsidRPr="00BA61C1" w14:paraId="4CB2BE6E" w14:textId="77777777" w:rsidTr="00C02FCA">
        <w:tc>
          <w:tcPr>
            <w:tcW w:w="4045" w:type="dxa"/>
            <w:gridSpan w:val="2"/>
          </w:tcPr>
          <w:p w14:paraId="2F89B663" w14:textId="77777777" w:rsidR="00D27B88" w:rsidRPr="00BA61C1" w:rsidRDefault="00354D33"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21</w:t>
            </w:r>
          </w:p>
          <w:p w14:paraId="5600488C" w14:textId="7EB082A5" w:rsidR="00354D33" w:rsidRPr="00BA61C1" w:rsidRDefault="00354D33"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Identificarea evaluărilor de conformitate</w:t>
            </w:r>
          </w:p>
          <w:p w14:paraId="34AEE67D" w14:textId="381CACDD" w:rsidR="00354D33" w:rsidRPr="00BA61C1" w:rsidRDefault="00354D33" w:rsidP="006E711E">
            <w:pPr>
              <w:jc w:val="both"/>
              <w:rPr>
                <w:rFonts w:ascii="Times New Roman" w:hAnsi="Times New Roman" w:cs="Times New Roman"/>
                <w:sz w:val="24"/>
                <w:szCs w:val="24"/>
              </w:rPr>
            </w:pPr>
            <w:bookmarkStart w:id="124" w:name="_Hlk210818511"/>
            <w:r w:rsidRPr="00BA61C1">
              <w:rPr>
                <w:rFonts w:ascii="Times New Roman" w:hAnsi="Times New Roman" w:cs="Times New Roman"/>
                <w:sz w:val="24"/>
                <w:szCs w:val="24"/>
              </w:rPr>
              <w:t>Solicitantul identifică evaluările de conformitate necesare în temeiul dispozițiilor din anexa IV la Directiva (UE) 2016/797.</w:t>
            </w:r>
            <w:bookmarkEnd w:id="124"/>
          </w:p>
        </w:tc>
        <w:tc>
          <w:tcPr>
            <w:tcW w:w="4140" w:type="dxa"/>
          </w:tcPr>
          <w:p w14:paraId="34CD1277" w14:textId="58BC1DA4" w:rsidR="00D27B88" w:rsidRPr="00BA61C1" w:rsidRDefault="00F92DF0" w:rsidP="00D27B88">
            <w:pPr>
              <w:pStyle w:val="NormalWeb"/>
              <w:ind w:firstLine="0"/>
            </w:pPr>
            <w:r w:rsidRPr="00BA61C1">
              <w:t>5</w:t>
            </w:r>
            <w:r w:rsidR="00A42D58">
              <w:t>2</w:t>
            </w:r>
            <w:r w:rsidRPr="00BA61C1">
              <w:t>. Solicitantul identifică evaluările de conformitate necesare în temeiul dispozițiilor din Anexa nr. 4 la Regulamentul de interoperabilitate a sistemului feroviar.</w:t>
            </w:r>
          </w:p>
        </w:tc>
        <w:tc>
          <w:tcPr>
            <w:tcW w:w="3150" w:type="dxa"/>
          </w:tcPr>
          <w:p w14:paraId="3A4A3CE4" w14:textId="5ED8C868" w:rsidR="00D27B88" w:rsidRPr="00BA61C1" w:rsidRDefault="00F92DF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D0ED29D" w14:textId="77777777" w:rsidR="00D27B88" w:rsidRPr="00BA61C1" w:rsidRDefault="00D27B88" w:rsidP="00DA43CC">
            <w:pPr>
              <w:contextualSpacing/>
              <w:jc w:val="center"/>
              <w:rPr>
                <w:rFonts w:ascii="Times New Roman" w:hAnsi="Times New Roman" w:cs="Times New Roman"/>
                <w:sz w:val="24"/>
                <w:szCs w:val="24"/>
              </w:rPr>
            </w:pPr>
          </w:p>
        </w:tc>
      </w:tr>
      <w:tr w:rsidR="00F92DF0" w:rsidRPr="00BA61C1" w14:paraId="4588303B" w14:textId="77777777" w:rsidTr="00C02FCA">
        <w:tc>
          <w:tcPr>
            <w:tcW w:w="4045" w:type="dxa"/>
            <w:gridSpan w:val="2"/>
          </w:tcPr>
          <w:p w14:paraId="2FB4CE39" w14:textId="77777777" w:rsidR="00F92DF0" w:rsidRPr="00BA61C1" w:rsidRDefault="00F92DF0"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lastRenderedPageBreak/>
              <w:t>Articolul 22</w:t>
            </w:r>
          </w:p>
          <w:p w14:paraId="7D4BF095" w14:textId="77777777" w:rsidR="00F92DF0" w:rsidRPr="00BA61C1" w:rsidRDefault="00F92DF0"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Implicarea prealabilă</w:t>
            </w:r>
          </w:p>
          <w:p w14:paraId="35E23308" w14:textId="36670225" w:rsidR="00F92DF0" w:rsidRPr="00BA61C1" w:rsidRDefault="00F92DF0"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25" w:name="_Hlk210822010"/>
            <w:r w:rsidRPr="00BA61C1">
              <w:rPr>
                <w:rFonts w:ascii="Times New Roman" w:hAnsi="Times New Roman" w:cs="Times New Roman"/>
                <w:sz w:val="24"/>
                <w:szCs w:val="24"/>
              </w:rPr>
              <w:t>La cererea solicitantului, entitatea de autorizare și ANS-urile pentru zona de utilizare relevante gestionează cererile de implicare prealabilă în vederea stabilirii situației de referință pentru implicarea prealabilă înainte de depunerea unei cereri de autorizație de tip a vehiculului și/sau de autorizație de introducere pe piață a vehiculului. Cererea de implicare prealabilă este depusă oficial de solicitant prin intermediul ghișeului unic și este însoțită de un dosar care conține cel puțin informațiile obligatorii prevăzute la articolul 23.</w:t>
            </w:r>
            <w:bookmarkEnd w:id="125"/>
          </w:p>
        </w:tc>
        <w:tc>
          <w:tcPr>
            <w:tcW w:w="4140" w:type="dxa"/>
          </w:tcPr>
          <w:p w14:paraId="41CC8B94" w14:textId="2A4D298F" w:rsidR="00F92DF0" w:rsidRPr="00BA61C1" w:rsidRDefault="00F92DF0" w:rsidP="00D27B88">
            <w:pPr>
              <w:pStyle w:val="NormalWeb"/>
              <w:ind w:firstLine="0"/>
            </w:pPr>
            <w:r w:rsidRPr="00BA61C1">
              <w:t>5</w:t>
            </w:r>
            <w:r w:rsidR="00A42D58">
              <w:t>3</w:t>
            </w:r>
            <w:r w:rsidRPr="00BA61C1">
              <w:t xml:space="preserve">. La cererea solicitantului, entitatea de admitere </w:t>
            </w:r>
            <w:r w:rsidRPr="00F04D7D">
              <w:t xml:space="preserve">și </w:t>
            </w:r>
            <w:r w:rsidR="00CF5251" w:rsidRPr="00F04D7D">
              <w:t>ANS</w:t>
            </w:r>
            <w:r w:rsidR="00CF5251" w:rsidRPr="00CF5251">
              <w:t xml:space="preserve"> </w:t>
            </w:r>
            <w:r w:rsidRPr="00BA61C1">
              <w:t xml:space="preserve">pentru zona de utilizare relevante gestionează cererile de implicare prealabilă în vederea stabilirii situației de referință pentru implicarea prealabilă înainte de depunerea unei cereri de admitere de tip a vehiculului și/sau de admitere de introducere pe piață a vehiculului. Cererea de implicare prealabilă este depusă oficial de solicitant prin intermediul ghișeului unic și este însoțită de un dosar care conține cel puțin informațiile obligatorii prevăzute la </w:t>
            </w:r>
            <w:r w:rsidR="00364017" w:rsidRPr="00364017">
              <w:t>punctul 5</w:t>
            </w:r>
            <w:r w:rsidR="00A42D58">
              <w:t>8</w:t>
            </w:r>
            <w:r w:rsidRPr="00BA61C1">
              <w:t>.</w:t>
            </w:r>
          </w:p>
        </w:tc>
        <w:tc>
          <w:tcPr>
            <w:tcW w:w="3150" w:type="dxa"/>
          </w:tcPr>
          <w:p w14:paraId="5F138627" w14:textId="20A14FD3" w:rsidR="00F92DF0" w:rsidRPr="00BA61C1" w:rsidRDefault="00F92DF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B0E7AC3" w14:textId="77777777" w:rsidR="00F92DF0" w:rsidRPr="00BA61C1" w:rsidRDefault="00F92DF0" w:rsidP="00DA43CC">
            <w:pPr>
              <w:contextualSpacing/>
              <w:jc w:val="center"/>
              <w:rPr>
                <w:rFonts w:ascii="Times New Roman" w:hAnsi="Times New Roman" w:cs="Times New Roman"/>
                <w:sz w:val="24"/>
                <w:szCs w:val="24"/>
              </w:rPr>
            </w:pPr>
          </w:p>
        </w:tc>
      </w:tr>
      <w:tr w:rsidR="00F92DF0" w:rsidRPr="00BA61C1" w14:paraId="40D75963" w14:textId="77777777" w:rsidTr="00C02FCA">
        <w:tc>
          <w:tcPr>
            <w:tcW w:w="4045" w:type="dxa"/>
            <w:gridSpan w:val="2"/>
          </w:tcPr>
          <w:p w14:paraId="7FEA7C5A" w14:textId="70D59CCC" w:rsidR="00F92DF0" w:rsidRPr="00BA61C1" w:rsidRDefault="00EC1DD2"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26" w:name="_Hlk216252745"/>
            <w:r w:rsidRPr="00BA61C1">
              <w:rPr>
                <w:rFonts w:ascii="Times New Roman" w:hAnsi="Times New Roman" w:cs="Times New Roman"/>
                <w:sz w:val="24"/>
                <w:szCs w:val="24"/>
              </w:rPr>
              <w:t>Termenul de la emiterea avizului menționat la articolul 24 alineatul (2) până la depunerea de către solicitant a cererii de autorizație de tip a vehiculului și/sau de autorizație de introducere pe piață a vehiculului nu depășește 84 de luni.</w:t>
            </w:r>
            <w:bookmarkEnd w:id="126"/>
          </w:p>
        </w:tc>
        <w:tc>
          <w:tcPr>
            <w:tcW w:w="4140" w:type="dxa"/>
          </w:tcPr>
          <w:p w14:paraId="61B187EC" w14:textId="6F479E40" w:rsidR="00F92DF0" w:rsidRPr="00BA61C1" w:rsidRDefault="0060690E" w:rsidP="0060690E">
            <w:pPr>
              <w:pStyle w:val="NormalWeb"/>
              <w:ind w:firstLine="0"/>
            </w:pPr>
            <w:r>
              <w:t xml:space="preserve">53. </w:t>
            </w:r>
            <w:r w:rsidRPr="0060690E">
              <w:t>Termenul de la emiterea avizului menționat la punctul 60 până la depunerea de către solicitant a cererii de admitere de tip a vehiculului și/sau de admitere de introducere pe piață a vehiculului nu depășește 84 de luni.</w:t>
            </w:r>
          </w:p>
        </w:tc>
        <w:tc>
          <w:tcPr>
            <w:tcW w:w="3150" w:type="dxa"/>
          </w:tcPr>
          <w:p w14:paraId="72B8530E" w14:textId="2631E382" w:rsidR="00F92DF0" w:rsidRPr="00BA61C1" w:rsidRDefault="0060690E"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245736A0" w14:textId="68EC92F2" w:rsidR="00F92DF0" w:rsidRPr="00BA61C1" w:rsidRDefault="00F92DF0" w:rsidP="00DA43CC">
            <w:pPr>
              <w:contextualSpacing/>
              <w:jc w:val="center"/>
              <w:rPr>
                <w:rFonts w:ascii="Times New Roman" w:hAnsi="Times New Roman" w:cs="Times New Roman"/>
                <w:sz w:val="24"/>
                <w:szCs w:val="24"/>
              </w:rPr>
            </w:pPr>
          </w:p>
        </w:tc>
      </w:tr>
      <w:tr w:rsidR="00EC1DD2" w:rsidRPr="00BA61C1" w14:paraId="5B11E6B2" w14:textId="77777777" w:rsidTr="00C02FCA">
        <w:tc>
          <w:tcPr>
            <w:tcW w:w="4045" w:type="dxa"/>
            <w:gridSpan w:val="2"/>
          </w:tcPr>
          <w:p w14:paraId="6BD8BEC4" w14:textId="77777777" w:rsidR="00EC1DD2" w:rsidRPr="00BA61C1" w:rsidRDefault="00A164D8"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27" w:name="_Hlk210913409"/>
            <w:r w:rsidRPr="00BA61C1">
              <w:rPr>
                <w:rFonts w:ascii="Times New Roman" w:hAnsi="Times New Roman" w:cs="Times New Roman"/>
                <w:sz w:val="24"/>
                <w:szCs w:val="24"/>
              </w:rPr>
              <w:t>Alegerea de către solicitant a entității de autorizare pentru implicarea prealabilă prezintă caracter obligatoriu până când:</w:t>
            </w:r>
            <w:bookmarkEnd w:id="127"/>
          </w:p>
          <w:p w14:paraId="44CEDB6D" w14:textId="033700D7" w:rsidR="00A164D8" w:rsidRPr="00BA61C1" w:rsidRDefault="00A164D8"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128" w:name="_Hlk210913443"/>
            <w:r w:rsidRPr="00BA61C1">
              <w:rPr>
                <w:rFonts w:ascii="Times New Roman" w:hAnsi="Times New Roman" w:cs="Times New Roman"/>
                <w:sz w:val="24"/>
                <w:szCs w:val="24"/>
              </w:rPr>
              <w:t>solicitantul a depus cererea respectivă de autorizație de tip a vehiculului și/sau de autorizație de introducere pe piață a vehiculului;</w:t>
            </w:r>
            <w:bookmarkEnd w:id="128"/>
          </w:p>
          <w:p w14:paraId="2BBDC185" w14:textId="325D6A96" w:rsidR="00A164D8" w:rsidRPr="00BA61C1" w:rsidRDefault="00A164D8" w:rsidP="006E711E">
            <w:pPr>
              <w:jc w:val="both"/>
              <w:rPr>
                <w:rFonts w:ascii="Times New Roman" w:hAnsi="Times New Roman" w:cs="Times New Roman"/>
                <w:sz w:val="24"/>
                <w:szCs w:val="24"/>
              </w:rPr>
            </w:pPr>
            <w:bookmarkStart w:id="129" w:name="_Hlk210913476"/>
            <w:r w:rsidRPr="00BA61C1">
              <w:rPr>
                <w:rFonts w:ascii="Times New Roman" w:hAnsi="Times New Roman" w:cs="Times New Roman"/>
                <w:sz w:val="24"/>
                <w:szCs w:val="24"/>
              </w:rPr>
              <w:t xml:space="preserve">(b) termenul de la emiterea avizului menționat la articolul 24 alineatul (2) până la depunerea de către solicitant a cererii de autorizație de tip a vehiculului și/sau de autorizație de introducere pe </w:t>
            </w:r>
            <w:r w:rsidRPr="00BA61C1">
              <w:rPr>
                <w:rFonts w:ascii="Times New Roman" w:hAnsi="Times New Roman" w:cs="Times New Roman"/>
                <w:sz w:val="24"/>
                <w:szCs w:val="24"/>
              </w:rPr>
              <w:lastRenderedPageBreak/>
              <w:t>piață a vehiculului, prevăzut la alineatul (2), a expirat; sau</w:t>
            </w:r>
          </w:p>
          <w:bookmarkEnd w:id="129"/>
          <w:p w14:paraId="6904071F" w14:textId="51EDFF06" w:rsidR="00A164D8" w:rsidRPr="00BA61C1" w:rsidRDefault="00A164D8" w:rsidP="006E711E">
            <w:pPr>
              <w:jc w:val="both"/>
              <w:rPr>
                <w:rFonts w:ascii="Times New Roman" w:hAnsi="Times New Roman" w:cs="Times New Roman"/>
                <w:sz w:val="24"/>
                <w:szCs w:val="24"/>
              </w:rPr>
            </w:pPr>
            <w:r w:rsidRPr="00BA61C1">
              <w:rPr>
                <w:rFonts w:ascii="Times New Roman" w:hAnsi="Times New Roman" w:cs="Times New Roman"/>
                <w:sz w:val="24"/>
                <w:szCs w:val="24"/>
              </w:rPr>
              <w:t>(c) solicitantul a cerut încetarea implicării prealabile.</w:t>
            </w:r>
          </w:p>
        </w:tc>
        <w:tc>
          <w:tcPr>
            <w:tcW w:w="4140" w:type="dxa"/>
          </w:tcPr>
          <w:p w14:paraId="3904D1B9" w14:textId="241BE3A5" w:rsidR="00A164D8" w:rsidRPr="00BA61C1" w:rsidRDefault="00A164D8" w:rsidP="00A164D8">
            <w:pPr>
              <w:pStyle w:val="NormalWeb"/>
              <w:ind w:firstLine="0"/>
            </w:pPr>
            <w:r w:rsidRPr="00BA61C1">
              <w:lastRenderedPageBreak/>
              <w:t>5</w:t>
            </w:r>
            <w:r w:rsidR="00A42D58">
              <w:t>4</w:t>
            </w:r>
            <w:r w:rsidRPr="00BA61C1">
              <w:t>. Alegerea de către solicitant a entității de admitere pentru implicarea prealabilă prezintă caracter obligatoriu până când:</w:t>
            </w:r>
          </w:p>
          <w:p w14:paraId="08EE73C3" w14:textId="559BB4CE" w:rsidR="00A164D8" w:rsidRPr="00BA61C1" w:rsidRDefault="00A164D8" w:rsidP="00A164D8">
            <w:pPr>
              <w:pStyle w:val="NormalWeb"/>
              <w:ind w:firstLine="0"/>
            </w:pPr>
            <w:r w:rsidRPr="00BA61C1">
              <w:t>5</w:t>
            </w:r>
            <w:r w:rsidR="00A42D58">
              <w:t>4</w:t>
            </w:r>
            <w:r w:rsidRPr="00BA61C1">
              <w:t>.1. solicitantul a depus cererea respectivă de admitere de tip a vehiculului și/sau de admitere de introducere pe piață a vehiculului;</w:t>
            </w:r>
          </w:p>
          <w:p w14:paraId="3EDBB33E" w14:textId="57142EA9" w:rsidR="00A164D8" w:rsidRPr="00BA61C1" w:rsidRDefault="00A164D8" w:rsidP="00A164D8">
            <w:pPr>
              <w:pStyle w:val="NormalWeb"/>
              <w:ind w:firstLine="0"/>
            </w:pPr>
            <w:r w:rsidRPr="00BA61C1">
              <w:t>5</w:t>
            </w:r>
            <w:r w:rsidR="00A42D58">
              <w:t>4</w:t>
            </w:r>
            <w:r w:rsidRPr="00BA61C1">
              <w:t>.2. termenul de la emiterea avizului menționat la</w:t>
            </w:r>
            <w:r w:rsidR="008C2599" w:rsidRPr="008C2599">
              <w:t xml:space="preserve"> punctul 6</w:t>
            </w:r>
            <w:r w:rsidR="00A42D58">
              <w:t>0</w:t>
            </w:r>
            <w:r w:rsidR="008C2599" w:rsidRPr="008C2599">
              <w:t xml:space="preserve"> </w:t>
            </w:r>
            <w:r w:rsidRPr="00BA61C1">
              <w:t>până la depunerea de către solicitant a cererii de admitere de tip a vehiculului și/sau de admitere de introducere pe piață a vehiculului, a expirat; sau</w:t>
            </w:r>
          </w:p>
          <w:p w14:paraId="5A9224EC" w14:textId="6ABE0298" w:rsidR="00EC1DD2" w:rsidRPr="00BA61C1" w:rsidRDefault="00A164D8" w:rsidP="00A164D8">
            <w:pPr>
              <w:pStyle w:val="NormalWeb"/>
              <w:ind w:firstLine="0"/>
            </w:pPr>
            <w:r w:rsidRPr="00BA61C1">
              <w:lastRenderedPageBreak/>
              <w:t>5</w:t>
            </w:r>
            <w:r w:rsidR="00A42D58">
              <w:t>4</w:t>
            </w:r>
            <w:r w:rsidRPr="00BA61C1">
              <w:t>.3. solicitantul a cerut încetarea implicării prealabile.</w:t>
            </w:r>
          </w:p>
        </w:tc>
        <w:tc>
          <w:tcPr>
            <w:tcW w:w="3150" w:type="dxa"/>
          </w:tcPr>
          <w:p w14:paraId="339F6AD2" w14:textId="083062BA" w:rsidR="00EC1DD2" w:rsidRPr="00BA61C1" w:rsidRDefault="00A164D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05D1C226" w14:textId="77777777" w:rsidR="00EC1DD2" w:rsidRPr="00BA61C1" w:rsidRDefault="00EC1DD2" w:rsidP="00DA43CC">
            <w:pPr>
              <w:contextualSpacing/>
              <w:jc w:val="center"/>
              <w:rPr>
                <w:rFonts w:ascii="Times New Roman" w:hAnsi="Times New Roman" w:cs="Times New Roman"/>
                <w:sz w:val="24"/>
                <w:szCs w:val="24"/>
              </w:rPr>
            </w:pPr>
          </w:p>
        </w:tc>
      </w:tr>
      <w:tr w:rsidR="00A164D8" w:rsidRPr="00BA61C1" w14:paraId="49B27B5C" w14:textId="77777777" w:rsidTr="00C02FCA">
        <w:tc>
          <w:tcPr>
            <w:tcW w:w="4045" w:type="dxa"/>
            <w:gridSpan w:val="2"/>
          </w:tcPr>
          <w:p w14:paraId="06C45EE9" w14:textId="03658924" w:rsidR="00A164D8" w:rsidRPr="00BA61C1" w:rsidRDefault="00A164D8"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(4) </w:t>
            </w:r>
            <w:bookmarkStart w:id="130" w:name="_Hlk210913818"/>
            <w:r w:rsidRPr="00BA61C1">
              <w:rPr>
                <w:rFonts w:ascii="Times New Roman" w:hAnsi="Times New Roman" w:cs="Times New Roman"/>
                <w:sz w:val="24"/>
                <w:szCs w:val="24"/>
              </w:rPr>
              <w:t>Atunci când, pe durata implicării prealabile, solicitantul dorește să schimbe entitatea de autorizare, acesta solicită încetarea implicării prealabile existente. Solicitantul poate apoi să trimită o nouă cerere de implicare prealabilă unei noi entități de autorizare.</w:t>
            </w:r>
            <w:bookmarkEnd w:id="130"/>
          </w:p>
        </w:tc>
        <w:tc>
          <w:tcPr>
            <w:tcW w:w="4140" w:type="dxa"/>
          </w:tcPr>
          <w:p w14:paraId="3679B968" w14:textId="74EC8E42" w:rsidR="00A164D8" w:rsidRPr="00BA61C1" w:rsidRDefault="004F7510" w:rsidP="00A164D8">
            <w:pPr>
              <w:pStyle w:val="NormalWeb"/>
              <w:ind w:firstLine="0"/>
            </w:pPr>
            <w:r w:rsidRPr="00BA61C1">
              <w:t>5</w:t>
            </w:r>
            <w:r w:rsidR="00A42D58">
              <w:t>5</w:t>
            </w:r>
            <w:r w:rsidRPr="00BA61C1">
              <w:t>. Atunci când, pe durata implicării prealabile, solicitantul dorește să schimbe entitatea de admitere, acesta solicită încetarea implicării prealabile existente. Solicitantul poate apoi să trimită o nouă cerere de implicare prealabilă unei noi entități de admitere</w:t>
            </w:r>
            <w:r w:rsidR="00883B5B" w:rsidRPr="00883B5B">
              <w:t>, dacă aceasta s-a instituit.</w:t>
            </w:r>
          </w:p>
        </w:tc>
        <w:tc>
          <w:tcPr>
            <w:tcW w:w="3150" w:type="dxa"/>
          </w:tcPr>
          <w:p w14:paraId="76CA9D6D" w14:textId="2CEA0F25" w:rsidR="00A164D8" w:rsidRPr="00BA61C1" w:rsidRDefault="004F751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60645D9" w14:textId="77777777" w:rsidR="00A164D8" w:rsidRPr="00BA61C1" w:rsidRDefault="00A164D8" w:rsidP="00DA43CC">
            <w:pPr>
              <w:contextualSpacing/>
              <w:jc w:val="center"/>
              <w:rPr>
                <w:rFonts w:ascii="Times New Roman" w:hAnsi="Times New Roman" w:cs="Times New Roman"/>
                <w:sz w:val="24"/>
                <w:szCs w:val="24"/>
              </w:rPr>
            </w:pPr>
          </w:p>
        </w:tc>
      </w:tr>
      <w:tr w:rsidR="004F7510" w:rsidRPr="00BA61C1" w14:paraId="4C9CF701" w14:textId="77777777" w:rsidTr="00C02FCA">
        <w:tc>
          <w:tcPr>
            <w:tcW w:w="4045" w:type="dxa"/>
            <w:gridSpan w:val="2"/>
          </w:tcPr>
          <w:p w14:paraId="7F6DF0AB" w14:textId="2EBD1A3C" w:rsidR="004F7510" w:rsidRPr="00BA61C1" w:rsidRDefault="00122CD2"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(5) </w:t>
            </w:r>
            <w:bookmarkStart w:id="131" w:name="_Hlk210915445"/>
            <w:r w:rsidRPr="00BA61C1">
              <w:rPr>
                <w:rFonts w:ascii="Times New Roman" w:hAnsi="Times New Roman" w:cs="Times New Roman"/>
                <w:sz w:val="24"/>
                <w:szCs w:val="24"/>
              </w:rPr>
              <w:t>Solicitantul poate introduce o cerere de autorizare prin intermediul ghișeului unic în orice moment pe durata procesului de implicare prealabilă. În acest caz, faza de implicare prealabilă este încheiată.</w:t>
            </w:r>
            <w:bookmarkEnd w:id="131"/>
          </w:p>
        </w:tc>
        <w:tc>
          <w:tcPr>
            <w:tcW w:w="4140" w:type="dxa"/>
          </w:tcPr>
          <w:p w14:paraId="37B6DF03" w14:textId="3B837741" w:rsidR="004F7510" w:rsidRPr="00BA61C1" w:rsidRDefault="00122CD2" w:rsidP="00A164D8">
            <w:pPr>
              <w:pStyle w:val="NormalWeb"/>
              <w:ind w:firstLine="0"/>
            </w:pPr>
            <w:r w:rsidRPr="00BA61C1">
              <w:t>5</w:t>
            </w:r>
            <w:r w:rsidR="00A42D58">
              <w:t>6</w:t>
            </w:r>
            <w:r w:rsidRPr="00BA61C1">
              <w:t>. Solicitantul poate introduce o cerere de admitere prin intermediul ghișeului unic în orice moment pe durata procesului de implicare prealabilă. În acest caz, faza de implicare prealabilă este încheiată.</w:t>
            </w:r>
          </w:p>
        </w:tc>
        <w:tc>
          <w:tcPr>
            <w:tcW w:w="3150" w:type="dxa"/>
          </w:tcPr>
          <w:p w14:paraId="7D96388C" w14:textId="26D94998" w:rsidR="004F7510" w:rsidRPr="00BA61C1" w:rsidRDefault="00122CD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704577C" w14:textId="77777777" w:rsidR="004F7510" w:rsidRPr="00BA61C1" w:rsidRDefault="004F7510" w:rsidP="00DA43CC">
            <w:pPr>
              <w:contextualSpacing/>
              <w:jc w:val="center"/>
              <w:rPr>
                <w:rFonts w:ascii="Times New Roman" w:hAnsi="Times New Roman" w:cs="Times New Roman"/>
                <w:sz w:val="24"/>
                <w:szCs w:val="24"/>
              </w:rPr>
            </w:pPr>
          </w:p>
        </w:tc>
      </w:tr>
      <w:tr w:rsidR="00122CD2" w:rsidRPr="00BA61C1" w14:paraId="336931FC" w14:textId="77777777" w:rsidTr="00C02FCA">
        <w:tc>
          <w:tcPr>
            <w:tcW w:w="4045" w:type="dxa"/>
            <w:gridSpan w:val="2"/>
          </w:tcPr>
          <w:p w14:paraId="39005DAF" w14:textId="52075F2A" w:rsidR="00122CD2" w:rsidRPr="00BA61C1" w:rsidRDefault="00727279"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(6) </w:t>
            </w:r>
            <w:bookmarkStart w:id="132" w:name="_Hlk210915528"/>
            <w:r w:rsidRPr="00BA61C1">
              <w:rPr>
                <w:rFonts w:ascii="Times New Roman" w:hAnsi="Times New Roman" w:cs="Times New Roman"/>
                <w:sz w:val="24"/>
                <w:szCs w:val="24"/>
              </w:rPr>
              <w:t>În cazul unei implicări prealabile, se aplică punctele stabilite la articolul 41 în legătură cu identificarea și clasificarea problemelor, în vederea urmăririi problemelor aduse la cunoștința solicitantului de entitatea de autorizare și, după caz, de ANS-urile pentru zona de utilizare relevante.</w:t>
            </w:r>
            <w:bookmarkEnd w:id="132"/>
          </w:p>
        </w:tc>
        <w:tc>
          <w:tcPr>
            <w:tcW w:w="4140" w:type="dxa"/>
          </w:tcPr>
          <w:p w14:paraId="5E16DF7C" w14:textId="7AC35ABF" w:rsidR="00122CD2" w:rsidRPr="00BA61C1" w:rsidRDefault="00727279" w:rsidP="00A164D8">
            <w:pPr>
              <w:pStyle w:val="NormalWeb"/>
              <w:ind w:firstLine="0"/>
            </w:pPr>
            <w:r w:rsidRPr="00BA61C1">
              <w:t>5</w:t>
            </w:r>
            <w:r w:rsidR="00A42D58">
              <w:t>7</w:t>
            </w:r>
            <w:r w:rsidRPr="00BA61C1">
              <w:t xml:space="preserve">. În cazul unei implicări prealabile, se aplică punctele stabilite la </w:t>
            </w:r>
            <w:r w:rsidR="00D90C51" w:rsidRPr="00D90C51">
              <w:t>punctele 1</w:t>
            </w:r>
            <w:r w:rsidR="00A42D58">
              <w:t>09</w:t>
            </w:r>
            <w:r w:rsidR="00D90C51" w:rsidRPr="00D90C51">
              <w:t>-11</w:t>
            </w:r>
            <w:r w:rsidR="00A42D58">
              <w:t>0</w:t>
            </w:r>
            <w:r w:rsidRPr="00BA61C1">
              <w:t xml:space="preserve"> în legătură cu identificarea și clasificarea problemelor, în vederea urmăririi problemelor aduse la cunoștința solicitantului de entitatea de admitere și, după caz, </w:t>
            </w:r>
            <w:r w:rsidRPr="00F04D7D">
              <w:t xml:space="preserve">de </w:t>
            </w:r>
            <w:r w:rsidR="00CF36A6" w:rsidRPr="00F04D7D">
              <w:t>ANS</w:t>
            </w:r>
            <w:r w:rsidRPr="00F04D7D">
              <w:t xml:space="preserve"> pentru zona de utilizare relevant.</w:t>
            </w:r>
          </w:p>
        </w:tc>
        <w:tc>
          <w:tcPr>
            <w:tcW w:w="3150" w:type="dxa"/>
          </w:tcPr>
          <w:p w14:paraId="2E887AE1" w14:textId="2A8BB062" w:rsidR="00122CD2" w:rsidRPr="00BA61C1" w:rsidRDefault="0072727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4DED39E" w14:textId="77777777" w:rsidR="00122CD2" w:rsidRPr="00BA61C1" w:rsidRDefault="00122CD2" w:rsidP="00DA43CC">
            <w:pPr>
              <w:contextualSpacing/>
              <w:jc w:val="center"/>
              <w:rPr>
                <w:rFonts w:ascii="Times New Roman" w:hAnsi="Times New Roman" w:cs="Times New Roman"/>
                <w:sz w:val="24"/>
                <w:szCs w:val="24"/>
              </w:rPr>
            </w:pPr>
          </w:p>
        </w:tc>
      </w:tr>
      <w:tr w:rsidR="00727279" w:rsidRPr="00BA61C1" w14:paraId="17A06854" w14:textId="77777777" w:rsidTr="00C02FCA">
        <w:tc>
          <w:tcPr>
            <w:tcW w:w="4045" w:type="dxa"/>
            <w:gridSpan w:val="2"/>
          </w:tcPr>
          <w:p w14:paraId="4A9EDD16" w14:textId="77777777" w:rsidR="00727279" w:rsidRPr="00BA61C1" w:rsidRDefault="00441CC8"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23</w:t>
            </w:r>
          </w:p>
          <w:p w14:paraId="5F8D11FD" w14:textId="77777777" w:rsidR="00441CC8" w:rsidRPr="00BA61C1" w:rsidRDefault="00441CC8"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Dosarul de implicare prealabilă</w:t>
            </w:r>
          </w:p>
          <w:p w14:paraId="231247B1" w14:textId="14A8D426" w:rsidR="00441CC8" w:rsidRPr="00BA61C1" w:rsidRDefault="00441CC8" w:rsidP="006E711E">
            <w:pPr>
              <w:jc w:val="both"/>
              <w:rPr>
                <w:rFonts w:ascii="Times New Roman" w:hAnsi="Times New Roman" w:cs="Times New Roman"/>
                <w:sz w:val="24"/>
                <w:szCs w:val="24"/>
              </w:rPr>
            </w:pPr>
            <w:bookmarkStart w:id="133" w:name="_Hlk210915815"/>
            <w:r w:rsidRPr="00BA61C1">
              <w:rPr>
                <w:rFonts w:ascii="Times New Roman" w:hAnsi="Times New Roman" w:cs="Times New Roman"/>
                <w:sz w:val="24"/>
                <w:szCs w:val="24"/>
              </w:rPr>
              <w:t>Dosarul de implicare prealabilă care însoțește cererea de implicare prealabilă conține următoarele:</w:t>
            </w:r>
            <w:bookmarkEnd w:id="133"/>
          </w:p>
        </w:tc>
        <w:tc>
          <w:tcPr>
            <w:tcW w:w="4140" w:type="dxa"/>
          </w:tcPr>
          <w:p w14:paraId="0F5504EF" w14:textId="351F586E" w:rsidR="00727279" w:rsidRPr="00BA61C1" w:rsidRDefault="00441CC8" w:rsidP="00A164D8">
            <w:pPr>
              <w:pStyle w:val="NormalWeb"/>
              <w:ind w:firstLine="0"/>
            </w:pPr>
            <w:r w:rsidRPr="00BA61C1">
              <w:t>5</w:t>
            </w:r>
            <w:r w:rsidR="00A42D58">
              <w:t>8</w:t>
            </w:r>
            <w:r w:rsidRPr="00BA61C1">
              <w:t>. Dosarul de implicare prealabilă care însoțește cererea de implicare prealabilă conține următoarele:</w:t>
            </w:r>
          </w:p>
        </w:tc>
        <w:tc>
          <w:tcPr>
            <w:tcW w:w="3150" w:type="dxa"/>
          </w:tcPr>
          <w:p w14:paraId="4BAAEEB5" w14:textId="3427DA1D" w:rsidR="00727279" w:rsidRPr="00BA61C1" w:rsidRDefault="00441CC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7948432" w14:textId="77777777" w:rsidR="00727279" w:rsidRPr="00BA61C1" w:rsidRDefault="00727279" w:rsidP="00DA43CC">
            <w:pPr>
              <w:contextualSpacing/>
              <w:jc w:val="center"/>
              <w:rPr>
                <w:rFonts w:ascii="Times New Roman" w:hAnsi="Times New Roman" w:cs="Times New Roman"/>
                <w:sz w:val="24"/>
                <w:szCs w:val="24"/>
              </w:rPr>
            </w:pPr>
          </w:p>
        </w:tc>
      </w:tr>
      <w:tr w:rsidR="00441CC8" w:rsidRPr="00BA61C1" w14:paraId="60A349CF" w14:textId="77777777" w:rsidTr="00C02FCA">
        <w:tc>
          <w:tcPr>
            <w:tcW w:w="4045" w:type="dxa"/>
            <w:gridSpan w:val="2"/>
          </w:tcPr>
          <w:p w14:paraId="6EE61DD0" w14:textId="5F7274EE" w:rsidR="00441CC8" w:rsidRPr="00BA61C1" w:rsidRDefault="00441CC8"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134" w:name="_Hlk210915861"/>
            <w:r w:rsidRPr="00BA61C1">
              <w:rPr>
                <w:rFonts w:ascii="Times New Roman" w:hAnsi="Times New Roman" w:cs="Times New Roman"/>
                <w:sz w:val="24"/>
                <w:szCs w:val="24"/>
              </w:rPr>
              <w:t xml:space="preserve">o descriere a tipului de vehicul și/sau a vehiculului care urmează să fie autorizat, inclusiv, după caz, a variantelor și/sau a versiunilor avute în vedere, precum și o descriere a </w:t>
            </w:r>
            <w:r w:rsidRPr="00BA61C1">
              <w:rPr>
                <w:rFonts w:ascii="Times New Roman" w:hAnsi="Times New Roman" w:cs="Times New Roman"/>
                <w:sz w:val="24"/>
                <w:szCs w:val="24"/>
              </w:rPr>
              <w:lastRenderedPageBreak/>
              <w:t>sarcinilor și a activităților legate de dezvoltarea acestuia;</w:t>
            </w:r>
            <w:bookmarkEnd w:id="134"/>
          </w:p>
        </w:tc>
        <w:tc>
          <w:tcPr>
            <w:tcW w:w="4140" w:type="dxa"/>
          </w:tcPr>
          <w:p w14:paraId="0D12A9E7" w14:textId="4E1FE483" w:rsidR="00441CC8" w:rsidRPr="009F30B7" w:rsidRDefault="00441CC8" w:rsidP="00A164D8">
            <w:pPr>
              <w:pStyle w:val="NormalWeb"/>
              <w:ind w:firstLine="0"/>
            </w:pPr>
            <w:r w:rsidRPr="009F30B7">
              <w:lastRenderedPageBreak/>
              <w:t>5</w:t>
            </w:r>
            <w:r w:rsidR="00A42D58" w:rsidRPr="009F30B7">
              <w:t>8</w:t>
            </w:r>
            <w:r w:rsidRPr="009F30B7">
              <w:t xml:space="preserve">.1. o descriere a tipului de vehicul și/sau a vehiculului care urmează să fie admis, inclusiv, după caz, a variantelor și/sau a versiunilor avute în vedere, precum și o descriere a sarcinilor și a </w:t>
            </w:r>
            <w:r w:rsidRPr="009F30B7">
              <w:lastRenderedPageBreak/>
              <w:t>activităților legate de dezvoltarea acestuia;</w:t>
            </w:r>
          </w:p>
        </w:tc>
        <w:tc>
          <w:tcPr>
            <w:tcW w:w="3150" w:type="dxa"/>
          </w:tcPr>
          <w:p w14:paraId="200CC7C8" w14:textId="7A3D1834" w:rsidR="00441CC8" w:rsidRPr="00BA61C1" w:rsidRDefault="00441CC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2558F45D" w14:textId="77777777" w:rsidR="00441CC8" w:rsidRPr="00BA61C1" w:rsidRDefault="00441CC8" w:rsidP="00DA43CC">
            <w:pPr>
              <w:contextualSpacing/>
              <w:jc w:val="center"/>
              <w:rPr>
                <w:rFonts w:ascii="Times New Roman" w:hAnsi="Times New Roman" w:cs="Times New Roman"/>
                <w:sz w:val="24"/>
                <w:szCs w:val="24"/>
              </w:rPr>
            </w:pPr>
          </w:p>
        </w:tc>
      </w:tr>
      <w:tr w:rsidR="00441CC8" w:rsidRPr="00BA61C1" w14:paraId="02865047" w14:textId="77777777" w:rsidTr="00C02FCA">
        <w:tc>
          <w:tcPr>
            <w:tcW w:w="4045" w:type="dxa"/>
            <w:gridSpan w:val="2"/>
          </w:tcPr>
          <w:p w14:paraId="2C65A80B" w14:textId="66A176C9" w:rsidR="00441CC8" w:rsidRPr="00BA61C1" w:rsidRDefault="00441CC8"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35" w:name="_Hlk210916140"/>
            <w:r w:rsidRPr="00BA61C1">
              <w:rPr>
                <w:rFonts w:ascii="Times New Roman" w:hAnsi="Times New Roman" w:cs="Times New Roman"/>
                <w:sz w:val="24"/>
                <w:szCs w:val="24"/>
              </w:rPr>
              <w:t>alegerea de către solicitant a entității de autorizare și a cazului sau cazurilor de autorizare în temeiul articolului 14;</w:t>
            </w:r>
            <w:bookmarkEnd w:id="135"/>
          </w:p>
        </w:tc>
        <w:tc>
          <w:tcPr>
            <w:tcW w:w="4140" w:type="dxa"/>
          </w:tcPr>
          <w:p w14:paraId="52EC6F42" w14:textId="44D5144A" w:rsidR="00441CC8" w:rsidRPr="009F30B7" w:rsidRDefault="00441CC8" w:rsidP="00A164D8">
            <w:pPr>
              <w:pStyle w:val="NormalWeb"/>
              <w:ind w:firstLine="0"/>
            </w:pPr>
            <w:r w:rsidRPr="009F30B7">
              <w:t>5</w:t>
            </w:r>
            <w:r w:rsidR="00A42D58" w:rsidRPr="009F30B7">
              <w:t>8</w:t>
            </w:r>
            <w:r w:rsidRPr="009F30B7">
              <w:t>.2. alegerea de către solicitant a entității de admitere și a cazului sau cazurilor de admitere în temeiul punctelor 34-35;</w:t>
            </w:r>
          </w:p>
        </w:tc>
        <w:tc>
          <w:tcPr>
            <w:tcW w:w="3150" w:type="dxa"/>
          </w:tcPr>
          <w:p w14:paraId="537518D5" w14:textId="44AB6823" w:rsidR="00441CC8" w:rsidRPr="00BA61C1" w:rsidRDefault="00441CC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E4685C2" w14:textId="77777777" w:rsidR="00441CC8" w:rsidRPr="00BA61C1" w:rsidRDefault="00441CC8" w:rsidP="00DA43CC">
            <w:pPr>
              <w:contextualSpacing/>
              <w:jc w:val="center"/>
              <w:rPr>
                <w:rFonts w:ascii="Times New Roman" w:hAnsi="Times New Roman" w:cs="Times New Roman"/>
                <w:sz w:val="24"/>
                <w:szCs w:val="24"/>
              </w:rPr>
            </w:pPr>
          </w:p>
        </w:tc>
      </w:tr>
      <w:tr w:rsidR="00441CC8" w:rsidRPr="00BA61C1" w14:paraId="69290057" w14:textId="77777777" w:rsidTr="00C02FCA">
        <w:tc>
          <w:tcPr>
            <w:tcW w:w="4045" w:type="dxa"/>
            <w:gridSpan w:val="2"/>
          </w:tcPr>
          <w:p w14:paraId="07D31E5D" w14:textId="5622AFE5" w:rsidR="00441CC8" w:rsidRPr="00BA61C1" w:rsidRDefault="00485917"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136" w:name="_Hlk210916970"/>
            <w:r w:rsidRPr="00BA61C1">
              <w:rPr>
                <w:rFonts w:ascii="Times New Roman" w:hAnsi="Times New Roman" w:cs="Times New Roman"/>
                <w:sz w:val="24"/>
                <w:szCs w:val="24"/>
              </w:rPr>
              <w:t>precizarea zonei de utilizare avute în vedere;</w:t>
            </w:r>
            <w:bookmarkEnd w:id="136"/>
          </w:p>
        </w:tc>
        <w:tc>
          <w:tcPr>
            <w:tcW w:w="4140" w:type="dxa"/>
          </w:tcPr>
          <w:p w14:paraId="49409A6B" w14:textId="297C8C10" w:rsidR="00441CC8" w:rsidRPr="009F30B7" w:rsidRDefault="001D064E" w:rsidP="00A164D8">
            <w:pPr>
              <w:pStyle w:val="NormalWeb"/>
              <w:ind w:firstLine="0"/>
            </w:pPr>
            <w:r w:rsidRPr="009F30B7">
              <w:t>5</w:t>
            </w:r>
            <w:r w:rsidR="00A42D58" w:rsidRPr="009F30B7">
              <w:t>8</w:t>
            </w:r>
            <w:r w:rsidRPr="009F30B7">
              <w:t>.3. precizarea zonei de utilizare avute în vedere;</w:t>
            </w:r>
          </w:p>
        </w:tc>
        <w:tc>
          <w:tcPr>
            <w:tcW w:w="3150" w:type="dxa"/>
          </w:tcPr>
          <w:p w14:paraId="4E70E365" w14:textId="5759F131" w:rsidR="00441CC8" w:rsidRPr="00BA61C1" w:rsidRDefault="001D064E"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BD08271" w14:textId="77777777" w:rsidR="00441CC8" w:rsidRPr="00BA61C1" w:rsidRDefault="00441CC8" w:rsidP="00DA43CC">
            <w:pPr>
              <w:contextualSpacing/>
              <w:jc w:val="center"/>
              <w:rPr>
                <w:rFonts w:ascii="Times New Roman" w:hAnsi="Times New Roman" w:cs="Times New Roman"/>
                <w:sz w:val="24"/>
                <w:szCs w:val="24"/>
              </w:rPr>
            </w:pPr>
          </w:p>
        </w:tc>
      </w:tr>
      <w:tr w:rsidR="001D064E" w:rsidRPr="00BA61C1" w14:paraId="7203CCC0" w14:textId="77777777" w:rsidTr="00C02FCA">
        <w:tc>
          <w:tcPr>
            <w:tcW w:w="4045" w:type="dxa"/>
            <w:gridSpan w:val="2"/>
          </w:tcPr>
          <w:p w14:paraId="3FE25C58" w14:textId="0F05892F" w:rsidR="001D064E" w:rsidRPr="00BA61C1" w:rsidRDefault="00E95683"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(d) </w:t>
            </w:r>
            <w:bookmarkStart w:id="137" w:name="_Hlk210917326"/>
            <w:r w:rsidRPr="00BA61C1">
              <w:rPr>
                <w:rFonts w:ascii="Times New Roman" w:hAnsi="Times New Roman" w:cs="Times New Roman"/>
                <w:sz w:val="24"/>
                <w:szCs w:val="24"/>
              </w:rPr>
              <w:t>precizarea condițiilor anticipate de utilizare a vehiculului și a altor restricții identificate în temeiul articolului 20</w:t>
            </w:r>
            <w:bookmarkStart w:id="138" w:name="_Hlk210917333"/>
            <w:bookmarkEnd w:id="137"/>
            <w:r w:rsidRPr="00BA61C1">
              <w:rPr>
                <w:rFonts w:ascii="Times New Roman" w:hAnsi="Times New Roman" w:cs="Times New Roman"/>
                <w:sz w:val="24"/>
                <w:szCs w:val="24"/>
              </w:rPr>
              <w:t>;</w:t>
            </w:r>
            <w:bookmarkEnd w:id="138"/>
          </w:p>
        </w:tc>
        <w:tc>
          <w:tcPr>
            <w:tcW w:w="4140" w:type="dxa"/>
          </w:tcPr>
          <w:p w14:paraId="69FD688B" w14:textId="41E85019" w:rsidR="001D064E" w:rsidRPr="009F30B7" w:rsidRDefault="00E95683" w:rsidP="00A164D8">
            <w:pPr>
              <w:pStyle w:val="NormalWeb"/>
              <w:ind w:firstLine="0"/>
            </w:pPr>
            <w:r w:rsidRPr="009F30B7">
              <w:t>5</w:t>
            </w:r>
            <w:r w:rsidR="00A42D58" w:rsidRPr="009F30B7">
              <w:t>8</w:t>
            </w:r>
            <w:r w:rsidRPr="009F30B7">
              <w:t>.4. precizarea condițiilor anticipate de utilizare a vehiculului și a altor restricții identificate în temeiul punctului 5</w:t>
            </w:r>
            <w:r w:rsidR="00A42D58" w:rsidRPr="009F30B7">
              <w:t>1</w:t>
            </w:r>
            <w:r w:rsidRPr="009F30B7">
              <w:t>;</w:t>
            </w:r>
          </w:p>
        </w:tc>
        <w:tc>
          <w:tcPr>
            <w:tcW w:w="3150" w:type="dxa"/>
          </w:tcPr>
          <w:p w14:paraId="39A08EC3" w14:textId="3D123E54" w:rsidR="001D064E" w:rsidRPr="00BA61C1" w:rsidRDefault="00E95683"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F91A8C1" w14:textId="77777777" w:rsidR="001D064E" w:rsidRPr="00BA61C1" w:rsidRDefault="001D064E" w:rsidP="00DA43CC">
            <w:pPr>
              <w:contextualSpacing/>
              <w:jc w:val="center"/>
              <w:rPr>
                <w:rFonts w:ascii="Times New Roman" w:hAnsi="Times New Roman" w:cs="Times New Roman"/>
                <w:sz w:val="24"/>
                <w:szCs w:val="24"/>
              </w:rPr>
            </w:pPr>
          </w:p>
        </w:tc>
      </w:tr>
      <w:tr w:rsidR="00E95683" w:rsidRPr="00BA61C1" w14:paraId="48B86CAE" w14:textId="77777777" w:rsidTr="00C02FCA">
        <w:tc>
          <w:tcPr>
            <w:tcW w:w="4045" w:type="dxa"/>
            <w:gridSpan w:val="2"/>
          </w:tcPr>
          <w:p w14:paraId="72B7C3A5" w14:textId="3CFE983B" w:rsidR="00E95683" w:rsidRPr="00BA61C1" w:rsidRDefault="00584ACF"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(e) </w:t>
            </w:r>
            <w:bookmarkStart w:id="139" w:name="_Hlk210917393"/>
            <w:r w:rsidRPr="00BA61C1">
              <w:rPr>
                <w:rFonts w:ascii="Times New Roman" w:hAnsi="Times New Roman" w:cs="Times New Roman"/>
                <w:sz w:val="24"/>
                <w:szCs w:val="24"/>
              </w:rPr>
              <w:t>planificarea de către solicitant a părții sale din procesul de autorizare a vehiculului, inclusiv planificarea referitoare la testele pe rețea, dacă este cazul;</w:t>
            </w:r>
            <w:bookmarkEnd w:id="139"/>
          </w:p>
        </w:tc>
        <w:tc>
          <w:tcPr>
            <w:tcW w:w="4140" w:type="dxa"/>
          </w:tcPr>
          <w:p w14:paraId="0ED98B14" w14:textId="7A7D051F" w:rsidR="00E95683" w:rsidRPr="009F30B7" w:rsidRDefault="00584ACF" w:rsidP="00A164D8">
            <w:pPr>
              <w:pStyle w:val="NormalWeb"/>
              <w:ind w:firstLine="0"/>
            </w:pPr>
            <w:r w:rsidRPr="009F30B7">
              <w:t>5</w:t>
            </w:r>
            <w:r w:rsidR="00A42D58" w:rsidRPr="009F30B7">
              <w:t>8</w:t>
            </w:r>
            <w:r w:rsidRPr="009F30B7">
              <w:t>.5. planificarea de către solicitant a părții sale din procesul de admitere a vehiculului, inclusiv planificarea referitoare la testele pe rețea, dacă este cazul;</w:t>
            </w:r>
          </w:p>
        </w:tc>
        <w:tc>
          <w:tcPr>
            <w:tcW w:w="3150" w:type="dxa"/>
          </w:tcPr>
          <w:p w14:paraId="4AB934BD" w14:textId="4F2C54B3" w:rsidR="00E95683" w:rsidRPr="00BA61C1" w:rsidRDefault="00584ACF"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E291286" w14:textId="77777777" w:rsidR="00E95683" w:rsidRPr="00BA61C1" w:rsidRDefault="00E95683" w:rsidP="00DA43CC">
            <w:pPr>
              <w:contextualSpacing/>
              <w:jc w:val="center"/>
              <w:rPr>
                <w:rFonts w:ascii="Times New Roman" w:hAnsi="Times New Roman" w:cs="Times New Roman"/>
                <w:sz w:val="24"/>
                <w:szCs w:val="24"/>
              </w:rPr>
            </w:pPr>
          </w:p>
        </w:tc>
      </w:tr>
      <w:tr w:rsidR="00584ACF" w:rsidRPr="00BA61C1" w14:paraId="0FC81C87" w14:textId="77777777" w:rsidTr="00C02FCA">
        <w:tc>
          <w:tcPr>
            <w:tcW w:w="4045" w:type="dxa"/>
            <w:gridSpan w:val="2"/>
          </w:tcPr>
          <w:p w14:paraId="2D31E0E5" w14:textId="744A7649" w:rsidR="00584ACF" w:rsidRPr="00BA61C1" w:rsidRDefault="00393AE2"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(f) </w:t>
            </w:r>
            <w:bookmarkStart w:id="140" w:name="_Hlk210917536"/>
            <w:r w:rsidRPr="00BA61C1">
              <w:rPr>
                <w:rFonts w:ascii="Times New Roman" w:hAnsi="Times New Roman" w:cs="Times New Roman"/>
                <w:sz w:val="24"/>
                <w:szCs w:val="24"/>
              </w:rPr>
              <w:t>identificarea metodologiei pentru procesul de capturare a cerințelor în conformitate cu articolul 13;</w:t>
            </w:r>
            <w:bookmarkEnd w:id="140"/>
          </w:p>
        </w:tc>
        <w:tc>
          <w:tcPr>
            <w:tcW w:w="4140" w:type="dxa"/>
          </w:tcPr>
          <w:p w14:paraId="6D8D6B42" w14:textId="67A36296" w:rsidR="00584ACF" w:rsidRPr="009F30B7" w:rsidRDefault="00393AE2" w:rsidP="00A164D8">
            <w:pPr>
              <w:pStyle w:val="NormalWeb"/>
              <w:ind w:firstLine="0"/>
            </w:pPr>
            <w:r w:rsidRPr="009F30B7">
              <w:t>5</w:t>
            </w:r>
            <w:r w:rsidR="00A42D58" w:rsidRPr="009F30B7">
              <w:t>8</w:t>
            </w:r>
            <w:r w:rsidRPr="009F30B7">
              <w:t>.6. identificarea metodologiei pentru procesul de capturare a cerințelor în conformitate cu punctele 31-33;</w:t>
            </w:r>
          </w:p>
        </w:tc>
        <w:tc>
          <w:tcPr>
            <w:tcW w:w="3150" w:type="dxa"/>
          </w:tcPr>
          <w:p w14:paraId="6558BA69" w14:textId="347DD852" w:rsidR="00584ACF" w:rsidRPr="00BA61C1" w:rsidRDefault="00393AE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7F43CAB" w14:textId="77777777" w:rsidR="00584ACF" w:rsidRPr="00BA61C1" w:rsidRDefault="00584ACF" w:rsidP="00DA43CC">
            <w:pPr>
              <w:contextualSpacing/>
              <w:jc w:val="center"/>
              <w:rPr>
                <w:rFonts w:ascii="Times New Roman" w:hAnsi="Times New Roman" w:cs="Times New Roman"/>
                <w:sz w:val="24"/>
                <w:szCs w:val="24"/>
              </w:rPr>
            </w:pPr>
          </w:p>
        </w:tc>
      </w:tr>
      <w:tr w:rsidR="00393AE2" w:rsidRPr="00BA61C1" w14:paraId="65E3F8C3" w14:textId="77777777" w:rsidTr="00C02FCA">
        <w:tc>
          <w:tcPr>
            <w:tcW w:w="4045" w:type="dxa"/>
            <w:gridSpan w:val="2"/>
          </w:tcPr>
          <w:p w14:paraId="20B2952D" w14:textId="22A571EE" w:rsidR="00393AE2" w:rsidRPr="00BA61C1" w:rsidRDefault="00512BAC"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(g) </w:t>
            </w:r>
            <w:bookmarkStart w:id="141" w:name="_Hlk210917637"/>
            <w:r w:rsidRPr="00BA61C1">
              <w:rPr>
                <w:rFonts w:ascii="Times New Roman" w:hAnsi="Times New Roman" w:cs="Times New Roman"/>
                <w:sz w:val="24"/>
                <w:szCs w:val="24"/>
              </w:rPr>
              <w:t>lista normelor și a cerințelor identificate de solicitant ca fiind cele care urmează să fie aplicate în conformitate cu articolele 17-18;</w:t>
            </w:r>
            <w:bookmarkEnd w:id="141"/>
          </w:p>
        </w:tc>
        <w:tc>
          <w:tcPr>
            <w:tcW w:w="4140" w:type="dxa"/>
          </w:tcPr>
          <w:p w14:paraId="7E119584" w14:textId="2044DBB6" w:rsidR="00393AE2" w:rsidRPr="009F30B7" w:rsidRDefault="00512BAC" w:rsidP="00A164D8">
            <w:pPr>
              <w:pStyle w:val="NormalWeb"/>
              <w:ind w:firstLine="0"/>
            </w:pPr>
            <w:r w:rsidRPr="009F30B7">
              <w:t>5</w:t>
            </w:r>
            <w:r w:rsidR="00A42D58" w:rsidRPr="009F30B7">
              <w:t>8</w:t>
            </w:r>
            <w:r w:rsidRPr="009F30B7">
              <w:t>.7. lista normelor și a cerințelor identificate de solicitant ca fiind cele care urmează să fie aplicate în conformitate cu punctele 4</w:t>
            </w:r>
            <w:r w:rsidR="00A42D58" w:rsidRPr="009F30B7">
              <w:t>4</w:t>
            </w:r>
            <w:r w:rsidRPr="009F30B7">
              <w:t>-5</w:t>
            </w:r>
            <w:r w:rsidR="00A42D58" w:rsidRPr="009F30B7">
              <w:t>0</w:t>
            </w:r>
            <w:r w:rsidRPr="009F30B7">
              <w:t>;</w:t>
            </w:r>
          </w:p>
        </w:tc>
        <w:tc>
          <w:tcPr>
            <w:tcW w:w="3150" w:type="dxa"/>
          </w:tcPr>
          <w:p w14:paraId="03A1F5AC" w14:textId="47B4F686" w:rsidR="00393AE2" w:rsidRPr="00BA61C1" w:rsidRDefault="00512BAC"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75A7FC1" w14:textId="77777777" w:rsidR="00393AE2" w:rsidRPr="00BA61C1" w:rsidRDefault="00393AE2" w:rsidP="00DA43CC">
            <w:pPr>
              <w:contextualSpacing/>
              <w:jc w:val="center"/>
              <w:rPr>
                <w:rFonts w:ascii="Times New Roman" w:hAnsi="Times New Roman" w:cs="Times New Roman"/>
                <w:sz w:val="24"/>
                <w:szCs w:val="24"/>
              </w:rPr>
            </w:pPr>
          </w:p>
        </w:tc>
      </w:tr>
      <w:tr w:rsidR="00512BAC" w:rsidRPr="00BA61C1" w14:paraId="003464A8" w14:textId="77777777" w:rsidTr="00C02FCA">
        <w:tc>
          <w:tcPr>
            <w:tcW w:w="4045" w:type="dxa"/>
            <w:gridSpan w:val="2"/>
          </w:tcPr>
          <w:p w14:paraId="3AE42DDD" w14:textId="1B4A7601" w:rsidR="00512BAC" w:rsidRPr="00BA61C1" w:rsidRDefault="00D4471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(h) </w:t>
            </w:r>
            <w:bookmarkStart w:id="142" w:name="_Hlk210917790"/>
            <w:r w:rsidRPr="00BA61C1">
              <w:rPr>
                <w:rFonts w:ascii="Times New Roman" w:hAnsi="Times New Roman" w:cs="Times New Roman"/>
                <w:sz w:val="24"/>
                <w:szCs w:val="24"/>
              </w:rPr>
              <w:t>o listă a evaluărilor de conformitate identificate în temeiul articolului 21, inclusiv modulele care urmează să fie aplicate și utilizarea declarațiilor intermediare de verificare (DIV), dacă este cazul;</w:t>
            </w:r>
            <w:bookmarkEnd w:id="142"/>
          </w:p>
        </w:tc>
        <w:tc>
          <w:tcPr>
            <w:tcW w:w="4140" w:type="dxa"/>
          </w:tcPr>
          <w:p w14:paraId="5EC04C7A" w14:textId="33B4D953" w:rsidR="00512BAC" w:rsidRPr="009F30B7" w:rsidRDefault="005D4110" w:rsidP="00A164D8">
            <w:pPr>
              <w:pStyle w:val="NormalWeb"/>
              <w:ind w:firstLine="0"/>
            </w:pPr>
            <w:r w:rsidRPr="009F30B7">
              <w:t>5</w:t>
            </w:r>
            <w:r w:rsidR="00A42D58" w:rsidRPr="009F30B7">
              <w:t>8</w:t>
            </w:r>
            <w:r w:rsidRPr="009F30B7">
              <w:t>.</w:t>
            </w:r>
            <w:r w:rsidR="00A42D58" w:rsidRPr="009F30B7">
              <w:t>8</w:t>
            </w:r>
            <w:r w:rsidRPr="009F30B7">
              <w:t>. o listă a evaluărilor de conformitate identificate în temeiul punctului 5</w:t>
            </w:r>
            <w:r w:rsidR="000B7A73">
              <w:t>2</w:t>
            </w:r>
            <w:r w:rsidRPr="009F30B7">
              <w:t>, inclusiv modulele care urmează să fie aplicate și utilizarea declarațiilor intermediare de verificare (DIV), dacă este cazul;</w:t>
            </w:r>
          </w:p>
        </w:tc>
        <w:tc>
          <w:tcPr>
            <w:tcW w:w="3150" w:type="dxa"/>
          </w:tcPr>
          <w:p w14:paraId="1242D251" w14:textId="2C022098" w:rsidR="00512BAC" w:rsidRPr="00BA61C1" w:rsidRDefault="005D411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88B39C8" w14:textId="77777777" w:rsidR="00512BAC" w:rsidRPr="00BA61C1" w:rsidRDefault="00512BAC" w:rsidP="00DA43CC">
            <w:pPr>
              <w:contextualSpacing/>
              <w:jc w:val="center"/>
              <w:rPr>
                <w:rFonts w:ascii="Times New Roman" w:hAnsi="Times New Roman" w:cs="Times New Roman"/>
                <w:sz w:val="24"/>
                <w:szCs w:val="24"/>
              </w:rPr>
            </w:pPr>
          </w:p>
        </w:tc>
      </w:tr>
      <w:tr w:rsidR="005D4110" w:rsidRPr="00BA61C1" w14:paraId="175942C6" w14:textId="77777777" w:rsidTr="00C02FCA">
        <w:tc>
          <w:tcPr>
            <w:tcW w:w="4045" w:type="dxa"/>
            <w:gridSpan w:val="2"/>
          </w:tcPr>
          <w:p w14:paraId="387EA191" w14:textId="47A971CB" w:rsidR="005D4110" w:rsidRPr="00BA61C1" w:rsidRDefault="007804FB"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(i) </w:t>
            </w:r>
            <w:bookmarkStart w:id="143" w:name="_Hlk210918398"/>
            <w:r w:rsidRPr="00BA61C1">
              <w:rPr>
                <w:rFonts w:ascii="Times New Roman" w:hAnsi="Times New Roman" w:cs="Times New Roman"/>
                <w:sz w:val="24"/>
                <w:szCs w:val="24"/>
              </w:rPr>
              <w:t>o descriere a modalităților practice de utilizare a vehiculului pentru efectuarea de teste pe rețea, dacă este cazul;</w:t>
            </w:r>
            <w:bookmarkEnd w:id="143"/>
          </w:p>
        </w:tc>
        <w:tc>
          <w:tcPr>
            <w:tcW w:w="4140" w:type="dxa"/>
          </w:tcPr>
          <w:p w14:paraId="6D08F9C3" w14:textId="61BA8F1A" w:rsidR="005D4110" w:rsidRPr="009F30B7" w:rsidRDefault="004912A2" w:rsidP="00A164D8">
            <w:pPr>
              <w:pStyle w:val="NormalWeb"/>
              <w:ind w:firstLine="0"/>
            </w:pPr>
            <w:r w:rsidRPr="009F30B7">
              <w:t>5</w:t>
            </w:r>
            <w:r w:rsidR="00A42D58" w:rsidRPr="009F30B7">
              <w:t>8</w:t>
            </w:r>
            <w:r w:rsidRPr="009F30B7">
              <w:t>.</w:t>
            </w:r>
            <w:r w:rsidR="00A42D58" w:rsidRPr="009F30B7">
              <w:t>9</w:t>
            </w:r>
            <w:r w:rsidRPr="009F30B7">
              <w:t xml:space="preserve">. </w:t>
            </w:r>
            <w:bookmarkStart w:id="144" w:name="_Hlk216253626"/>
            <w:r w:rsidRPr="009F30B7">
              <w:t>o descriere a modalităților practice de utilizare a vehiculului pentru efectuarea de teste pe rețea, dacă este cazul;</w:t>
            </w:r>
            <w:bookmarkEnd w:id="144"/>
          </w:p>
        </w:tc>
        <w:tc>
          <w:tcPr>
            <w:tcW w:w="3150" w:type="dxa"/>
          </w:tcPr>
          <w:p w14:paraId="0C628FA0" w14:textId="5BC9E2BB" w:rsidR="005D4110" w:rsidRPr="00BA61C1" w:rsidRDefault="004912A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C2CA240" w14:textId="77777777" w:rsidR="005D4110" w:rsidRPr="00BA61C1" w:rsidRDefault="005D4110" w:rsidP="00DA43CC">
            <w:pPr>
              <w:contextualSpacing/>
              <w:jc w:val="center"/>
              <w:rPr>
                <w:rFonts w:ascii="Times New Roman" w:hAnsi="Times New Roman" w:cs="Times New Roman"/>
                <w:sz w:val="24"/>
                <w:szCs w:val="24"/>
              </w:rPr>
            </w:pPr>
          </w:p>
        </w:tc>
      </w:tr>
      <w:tr w:rsidR="004912A2" w:rsidRPr="00BA61C1" w14:paraId="2FEED40C" w14:textId="77777777" w:rsidTr="00C02FCA">
        <w:tc>
          <w:tcPr>
            <w:tcW w:w="4045" w:type="dxa"/>
            <w:gridSpan w:val="2"/>
          </w:tcPr>
          <w:p w14:paraId="712A04A5" w14:textId="34BD5710" w:rsidR="004912A2" w:rsidRPr="00BA61C1" w:rsidRDefault="004912A2"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(j) </w:t>
            </w:r>
            <w:bookmarkStart w:id="145" w:name="_Hlk210918648"/>
            <w:r w:rsidRPr="00BA61C1">
              <w:rPr>
                <w:rFonts w:ascii="Times New Roman" w:hAnsi="Times New Roman" w:cs="Times New Roman"/>
                <w:sz w:val="24"/>
                <w:szCs w:val="24"/>
              </w:rPr>
              <w:t xml:space="preserve">o listă a conținutului documentației pe care solicitantul anticipează că o va depune la entitatea de autorizare și la ANS-urile pentru zona de utilizare </w:t>
            </w:r>
            <w:r w:rsidRPr="00BA61C1">
              <w:rPr>
                <w:rFonts w:ascii="Times New Roman" w:hAnsi="Times New Roman" w:cs="Times New Roman"/>
                <w:sz w:val="24"/>
                <w:szCs w:val="24"/>
              </w:rPr>
              <w:lastRenderedPageBreak/>
              <w:t>relevante în legătură cu autorizația de tip a vehiculului și/sau cu autorizația de introducere pe piață a vehiculului;</w:t>
            </w:r>
            <w:bookmarkEnd w:id="145"/>
          </w:p>
        </w:tc>
        <w:tc>
          <w:tcPr>
            <w:tcW w:w="4140" w:type="dxa"/>
          </w:tcPr>
          <w:p w14:paraId="7401224D" w14:textId="6D98728F" w:rsidR="004912A2" w:rsidRPr="009F30B7" w:rsidRDefault="004912A2" w:rsidP="00A164D8">
            <w:pPr>
              <w:pStyle w:val="NormalWeb"/>
              <w:ind w:firstLine="0"/>
            </w:pPr>
            <w:r w:rsidRPr="009F30B7">
              <w:lastRenderedPageBreak/>
              <w:t>5</w:t>
            </w:r>
            <w:r w:rsidR="00A42D58" w:rsidRPr="009F30B7">
              <w:t>8</w:t>
            </w:r>
            <w:r w:rsidRPr="009F30B7">
              <w:t>.1</w:t>
            </w:r>
            <w:r w:rsidR="009F30B7" w:rsidRPr="009F30B7">
              <w:t>0</w:t>
            </w:r>
            <w:r w:rsidRPr="009F30B7">
              <w:t xml:space="preserve">. o listă a conținutului documentației pe care solicitantul anticipează că o va depune la entitatea de admitere și la autoritățile naționale de </w:t>
            </w:r>
            <w:r w:rsidRPr="009F30B7">
              <w:lastRenderedPageBreak/>
              <w:t>siguranță pentru zona de utilizare relevante în legătură cu admitere de tip a vehiculului și/sau cu admitere de introducere pe piață a vehiculului;</w:t>
            </w:r>
          </w:p>
        </w:tc>
        <w:tc>
          <w:tcPr>
            <w:tcW w:w="3150" w:type="dxa"/>
          </w:tcPr>
          <w:p w14:paraId="6A8DE79F" w14:textId="54DC6C4B" w:rsidR="004912A2" w:rsidRPr="00BA61C1" w:rsidRDefault="004912A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60FB9E25" w14:textId="77777777" w:rsidR="004912A2" w:rsidRPr="00BA61C1" w:rsidRDefault="004912A2" w:rsidP="00DA43CC">
            <w:pPr>
              <w:contextualSpacing/>
              <w:jc w:val="center"/>
              <w:rPr>
                <w:rFonts w:ascii="Times New Roman" w:hAnsi="Times New Roman" w:cs="Times New Roman"/>
                <w:sz w:val="24"/>
                <w:szCs w:val="24"/>
              </w:rPr>
            </w:pPr>
          </w:p>
        </w:tc>
      </w:tr>
      <w:tr w:rsidR="004912A2" w:rsidRPr="00BA61C1" w14:paraId="1F98D114" w14:textId="77777777" w:rsidTr="00C02FCA">
        <w:tc>
          <w:tcPr>
            <w:tcW w:w="4045" w:type="dxa"/>
            <w:gridSpan w:val="2"/>
          </w:tcPr>
          <w:p w14:paraId="6937B6BA" w14:textId="6C231FBD" w:rsidR="004912A2" w:rsidRPr="00BA61C1" w:rsidRDefault="00120A97"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(k) </w:t>
            </w:r>
            <w:bookmarkStart w:id="146" w:name="_Hlk210918784"/>
            <w:r w:rsidRPr="00BA61C1">
              <w:rPr>
                <w:rFonts w:ascii="Times New Roman" w:hAnsi="Times New Roman" w:cs="Times New Roman"/>
                <w:sz w:val="24"/>
                <w:szCs w:val="24"/>
              </w:rPr>
              <w:t>o propunere privind limba care urmează să fie utilizată pentru procesul de autorizare a vehiculului în temeiul articolului 10;</w:t>
            </w:r>
            <w:bookmarkEnd w:id="146"/>
          </w:p>
        </w:tc>
        <w:tc>
          <w:tcPr>
            <w:tcW w:w="4140" w:type="dxa"/>
          </w:tcPr>
          <w:p w14:paraId="1969FE00" w14:textId="04B308C9" w:rsidR="004912A2" w:rsidRPr="009F30B7" w:rsidRDefault="005D19E6" w:rsidP="00A164D8">
            <w:pPr>
              <w:pStyle w:val="NormalWeb"/>
              <w:ind w:firstLine="0"/>
            </w:pPr>
            <w:r w:rsidRPr="009F30B7">
              <w:t>5</w:t>
            </w:r>
            <w:r w:rsidR="00A42D58" w:rsidRPr="009F30B7">
              <w:t>8</w:t>
            </w:r>
            <w:r w:rsidRPr="009F30B7">
              <w:t>.1</w:t>
            </w:r>
            <w:r w:rsidR="00BE5B71" w:rsidRPr="009F30B7">
              <w:t>2</w:t>
            </w:r>
            <w:r w:rsidRPr="009F30B7">
              <w:t>. o propunere privind limba care urmează să fie utilizată pentru procesul de admitere a vehiculului în temeiul punctului 24-25;</w:t>
            </w:r>
          </w:p>
        </w:tc>
        <w:tc>
          <w:tcPr>
            <w:tcW w:w="3150" w:type="dxa"/>
          </w:tcPr>
          <w:p w14:paraId="12420637" w14:textId="45F385E9" w:rsidR="004912A2" w:rsidRPr="00BA61C1" w:rsidRDefault="005D19E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9F53903" w14:textId="77777777" w:rsidR="004912A2" w:rsidRPr="00BA61C1" w:rsidRDefault="004912A2" w:rsidP="00DA43CC">
            <w:pPr>
              <w:contextualSpacing/>
              <w:jc w:val="center"/>
              <w:rPr>
                <w:rFonts w:ascii="Times New Roman" w:hAnsi="Times New Roman" w:cs="Times New Roman"/>
                <w:sz w:val="24"/>
                <w:szCs w:val="24"/>
              </w:rPr>
            </w:pPr>
          </w:p>
        </w:tc>
      </w:tr>
      <w:tr w:rsidR="005D19E6" w:rsidRPr="00BA61C1" w14:paraId="31A703A6" w14:textId="77777777" w:rsidTr="00C02FCA">
        <w:tc>
          <w:tcPr>
            <w:tcW w:w="4045" w:type="dxa"/>
            <w:gridSpan w:val="2"/>
          </w:tcPr>
          <w:p w14:paraId="5F56F8B0" w14:textId="1B5C2BBB" w:rsidR="005D19E6" w:rsidRPr="00BA61C1" w:rsidRDefault="005D19E6"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(l) </w:t>
            </w:r>
            <w:bookmarkStart w:id="147" w:name="_Hlk210919386"/>
            <w:r w:rsidRPr="00BA61C1">
              <w:rPr>
                <w:rFonts w:ascii="Times New Roman" w:hAnsi="Times New Roman" w:cs="Times New Roman"/>
                <w:sz w:val="24"/>
                <w:szCs w:val="24"/>
              </w:rPr>
              <w:t>o descriere a organizării solicitantului pentru partea sa din procesul de autorizare a vehiculului, incluzând, printre altele, datele de contact ale solicitantului, informații referitoare la persoanele de contact, cererile de stabilire a coordonării și a întâlnirilor cu entitatea de autorizare și cu ANS-urile pentru zona de utilizare relevante.</w:t>
            </w:r>
            <w:bookmarkEnd w:id="147"/>
          </w:p>
        </w:tc>
        <w:tc>
          <w:tcPr>
            <w:tcW w:w="4140" w:type="dxa"/>
          </w:tcPr>
          <w:p w14:paraId="268F6915" w14:textId="41DD82FC" w:rsidR="005D19E6" w:rsidRPr="009F30B7" w:rsidRDefault="005D19E6" w:rsidP="00A164D8">
            <w:pPr>
              <w:pStyle w:val="NormalWeb"/>
              <w:ind w:firstLine="0"/>
            </w:pPr>
            <w:r w:rsidRPr="009F30B7">
              <w:t>5</w:t>
            </w:r>
            <w:r w:rsidR="00A42D58" w:rsidRPr="009F30B7">
              <w:t>8</w:t>
            </w:r>
            <w:r w:rsidRPr="009F30B7">
              <w:t>.1</w:t>
            </w:r>
            <w:r w:rsidR="009F30B7" w:rsidRPr="009F30B7">
              <w:t>2</w:t>
            </w:r>
            <w:r w:rsidRPr="009F30B7">
              <w:t>. o descriere a organizării solicitantului pentru partea sa din procesul de admitere a vehiculului, incluzând, printre altele, datele de contact ale solicitantului, informații referitoare la persoanele de contact, cererile de stabilire a coordonării și a întâlnirilor cu entitatea de admitere și cu autoritățile naționale de siguranță pentru zona de utilizare relevante.</w:t>
            </w:r>
          </w:p>
        </w:tc>
        <w:tc>
          <w:tcPr>
            <w:tcW w:w="3150" w:type="dxa"/>
          </w:tcPr>
          <w:p w14:paraId="66BF1661" w14:textId="19A3ED81" w:rsidR="005D19E6" w:rsidRPr="00BA61C1" w:rsidRDefault="005D19E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BCA7994" w14:textId="77777777" w:rsidR="005D19E6" w:rsidRPr="00BA61C1" w:rsidRDefault="005D19E6" w:rsidP="00DA43CC">
            <w:pPr>
              <w:contextualSpacing/>
              <w:jc w:val="center"/>
              <w:rPr>
                <w:rFonts w:ascii="Times New Roman" w:hAnsi="Times New Roman" w:cs="Times New Roman"/>
                <w:sz w:val="24"/>
                <w:szCs w:val="24"/>
              </w:rPr>
            </w:pPr>
          </w:p>
        </w:tc>
      </w:tr>
      <w:tr w:rsidR="00E37E33" w:rsidRPr="00BA61C1" w14:paraId="53E90811" w14:textId="77777777" w:rsidTr="00C02FCA">
        <w:tc>
          <w:tcPr>
            <w:tcW w:w="4045" w:type="dxa"/>
            <w:gridSpan w:val="2"/>
          </w:tcPr>
          <w:p w14:paraId="7C0B47C1" w14:textId="77777777" w:rsidR="00E37E33" w:rsidRPr="00BA61C1" w:rsidRDefault="00CD16CA"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24</w:t>
            </w:r>
          </w:p>
          <w:p w14:paraId="6BA2D232" w14:textId="77777777" w:rsidR="00CD16CA" w:rsidRPr="00BA61C1" w:rsidRDefault="00CD16CA"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Situația de referință pentru implicarea prealabilă</w:t>
            </w:r>
          </w:p>
          <w:p w14:paraId="0CBB0887" w14:textId="1DFA5D04" w:rsidR="00CD16CA" w:rsidRPr="00BA61C1" w:rsidRDefault="00CD16CA"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48" w:name="_Hlk210981848"/>
            <w:r w:rsidRPr="00BA61C1">
              <w:rPr>
                <w:rFonts w:ascii="Times New Roman" w:hAnsi="Times New Roman" w:cs="Times New Roman"/>
                <w:sz w:val="24"/>
                <w:szCs w:val="24"/>
              </w:rPr>
              <w:t>În decurs de o lună de la data primirii cererii de implicare prealabilă, entitatea de autorizare și ANS-urile pentru zona de utilizare relevante informează solicitantul cu privire la faptul că dosarul de implicare prealabilă este complet sau solicită informațiile suplimentare relevante, fixând un termen rezonabil pentru furnizarea acestora.</w:t>
            </w:r>
            <w:bookmarkEnd w:id="148"/>
          </w:p>
        </w:tc>
        <w:tc>
          <w:tcPr>
            <w:tcW w:w="4140" w:type="dxa"/>
          </w:tcPr>
          <w:p w14:paraId="7E42DDDC" w14:textId="12821B1E" w:rsidR="00E37E33" w:rsidRPr="00BA61C1" w:rsidRDefault="009F3CB8" w:rsidP="00A164D8">
            <w:pPr>
              <w:pStyle w:val="NormalWeb"/>
              <w:ind w:firstLine="0"/>
            </w:pPr>
            <w:r>
              <w:t>59</w:t>
            </w:r>
            <w:r w:rsidR="0035403F">
              <w:t xml:space="preserve">. </w:t>
            </w:r>
            <w:r w:rsidR="00CD16CA" w:rsidRPr="00BA61C1">
              <w:t xml:space="preserve">În decurs de 30 de zile de la data primirii cererii de implicare prealabilă, entitatea de </w:t>
            </w:r>
            <w:r w:rsidR="00CD16CA" w:rsidRPr="00992673">
              <w:t>admitere</w:t>
            </w:r>
            <w:r w:rsidR="001E7BC5" w:rsidRPr="00992673">
              <w:t xml:space="preserve"> și ANS pentru zona de utilizare</w:t>
            </w:r>
            <w:r w:rsidR="00CD16CA" w:rsidRPr="00992673">
              <w:t xml:space="preserve"> inform</w:t>
            </w:r>
            <w:r w:rsidR="00CD16CA" w:rsidRPr="00BA61C1">
              <w:t>ează solicitantul cu privire la faptul că dosarul de implicare prealabilă este complet sau solicită informațiile suplimentare relevante, fixând un termen rezonabil pentru furnizarea acestora.</w:t>
            </w:r>
          </w:p>
        </w:tc>
        <w:tc>
          <w:tcPr>
            <w:tcW w:w="3150" w:type="dxa"/>
          </w:tcPr>
          <w:p w14:paraId="66463150" w14:textId="31ECB542" w:rsidR="00E37E33" w:rsidRPr="00BA61C1" w:rsidRDefault="00CD16CA"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DDEB596" w14:textId="77777777" w:rsidR="00E37E33" w:rsidRPr="00BA61C1" w:rsidRDefault="00E37E33" w:rsidP="00DA43CC">
            <w:pPr>
              <w:contextualSpacing/>
              <w:jc w:val="center"/>
              <w:rPr>
                <w:rFonts w:ascii="Times New Roman" w:hAnsi="Times New Roman" w:cs="Times New Roman"/>
                <w:sz w:val="24"/>
                <w:szCs w:val="24"/>
              </w:rPr>
            </w:pPr>
          </w:p>
        </w:tc>
      </w:tr>
      <w:tr w:rsidR="00CD16CA" w:rsidRPr="00BA61C1" w14:paraId="2572224C" w14:textId="77777777" w:rsidTr="00C02FCA">
        <w:tc>
          <w:tcPr>
            <w:tcW w:w="4045" w:type="dxa"/>
            <w:gridSpan w:val="2"/>
          </w:tcPr>
          <w:p w14:paraId="5B583320" w14:textId="33A244D9" w:rsidR="00CD16CA" w:rsidRPr="00BA61C1" w:rsidRDefault="000867F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49" w:name="_Hlk210982682"/>
            <w:r w:rsidRPr="00BA61C1">
              <w:rPr>
                <w:rFonts w:ascii="Times New Roman" w:hAnsi="Times New Roman" w:cs="Times New Roman"/>
                <w:sz w:val="24"/>
                <w:szCs w:val="24"/>
              </w:rPr>
              <w:t xml:space="preserve">În cazul în care solicitantul este informat că dosarul său este complet, entitatea de autorizare și ANS-urile pentru zona de utilizare relevante emit, prin intermediul ghișeului unic, un aviz cu privire la abordarea propusă de </w:t>
            </w:r>
            <w:r w:rsidRPr="00BA61C1">
              <w:rPr>
                <w:rFonts w:ascii="Times New Roman" w:hAnsi="Times New Roman" w:cs="Times New Roman"/>
                <w:sz w:val="24"/>
                <w:szCs w:val="24"/>
              </w:rPr>
              <w:lastRenderedPageBreak/>
              <w:t>solicitant în cererea de implicare prealabilă, în termen de cel mult două luni de la confirmarea faptului că dosarul este complet. Avizul emis stabilește situația de referință pentru implicarea prealabilă, inclusiv versiunea STI-urilor și normele naționale care urmează să fie aplicate în cazul cererii ulterioare de autorizare fără a aduce atingere alineatului (4).</w:t>
            </w:r>
            <w:bookmarkEnd w:id="149"/>
          </w:p>
        </w:tc>
        <w:tc>
          <w:tcPr>
            <w:tcW w:w="4140" w:type="dxa"/>
          </w:tcPr>
          <w:p w14:paraId="61AE4A22" w14:textId="1CF7B50A" w:rsidR="00CD16CA" w:rsidRPr="00BA61C1" w:rsidRDefault="00D227FC" w:rsidP="00A164D8">
            <w:pPr>
              <w:pStyle w:val="NormalWeb"/>
              <w:ind w:firstLine="0"/>
            </w:pPr>
            <w:r w:rsidRPr="00BA61C1">
              <w:lastRenderedPageBreak/>
              <w:t>6</w:t>
            </w:r>
            <w:r w:rsidR="009F3CB8">
              <w:t>0</w:t>
            </w:r>
            <w:r w:rsidRPr="00BA61C1">
              <w:t xml:space="preserve">. În cazul în care solicitantul este informat că dosarul său este complet, entitatea de </w:t>
            </w:r>
            <w:r w:rsidRPr="00992673">
              <w:t>admitere</w:t>
            </w:r>
            <w:r w:rsidR="00257593" w:rsidRPr="00992673">
              <w:t xml:space="preserve"> și ANS pentru zona de utilizare</w:t>
            </w:r>
            <w:r w:rsidRPr="00992673">
              <w:t xml:space="preserve"> emit,</w:t>
            </w:r>
            <w:r w:rsidRPr="00BA61C1">
              <w:t xml:space="preserve"> prin intermediul ghișeului unic, un aviz cu privire la abordarea propusă de solicitant în cererea </w:t>
            </w:r>
            <w:r w:rsidRPr="00BA61C1">
              <w:lastRenderedPageBreak/>
              <w:t xml:space="preserve">de implicare prealabilă, în termen de cel mult două luni de la confirmarea faptului că dosarul este complet. Avizul emis stabilește situația de referință pentru implicarea prealabilă, inclusiv versiunea specificațiilor tehnice de interoperabilitate și normele naționale care urmează să fie aplicate în cazul cererii ulterioare de admitere fără a aduce atingere </w:t>
            </w:r>
            <w:r w:rsidR="00F24A03" w:rsidRPr="00BA61C1">
              <w:t>punctului 6</w:t>
            </w:r>
            <w:r w:rsidR="009F3CB8">
              <w:t>2</w:t>
            </w:r>
            <w:r w:rsidRPr="00BA61C1">
              <w:t>.</w:t>
            </w:r>
          </w:p>
        </w:tc>
        <w:tc>
          <w:tcPr>
            <w:tcW w:w="3150" w:type="dxa"/>
          </w:tcPr>
          <w:p w14:paraId="765EEFB0" w14:textId="2506EA84" w:rsidR="00CD16CA" w:rsidRPr="00BA61C1" w:rsidRDefault="00D227FC"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331E1E03" w14:textId="77777777" w:rsidR="00CD16CA" w:rsidRPr="00BA61C1" w:rsidRDefault="00CD16CA" w:rsidP="00DA43CC">
            <w:pPr>
              <w:contextualSpacing/>
              <w:jc w:val="center"/>
              <w:rPr>
                <w:rFonts w:ascii="Times New Roman" w:hAnsi="Times New Roman" w:cs="Times New Roman"/>
                <w:sz w:val="24"/>
                <w:szCs w:val="24"/>
              </w:rPr>
            </w:pPr>
          </w:p>
        </w:tc>
      </w:tr>
      <w:tr w:rsidR="00D227FC" w:rsidRPr="00BA61C1" w14:paraId="35A40C68" w14:textId="77777777" w:rsidTr="00C02FCA">
        <w:tc>
          <w:tcPr>
            <w:tcW w:w="4045" w:type="dxa"/>
            <w:gridSpan w:val="2"/>
          </w:tcPr>
          <w:p w14:paraId="5F193550" w14:textId="3F0AC181" w:rsidR="00D227FC" w:rsidRPr="00BA61C1" w:rsidRDefault="004F38F0"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50" w:name="_Hlk210983117"/>
            <w:r w:rsidRPr="00BA61C1">
              <w:rPr>
                <w:rFonts w:ascii="Times New Roman" w:hAnsi="Times New Roman" w:cs="Times New Roman"/>
                <w:sz w:val="24"/>
                <w:szCs w:val="24"/>
              </w:rPr>
              <w:t>Situația de referință pentru implicarea prealabilă menționează limba care trebuie utilizată în temeiul articolului 10.</w:t>
            </w:r>
            <w:bookmarkEnd w:id="150"/>
          </w:p>
        </w:tc>
        <w:tc>
          <w:tcPr>
            <w:tcW w:w="4140" w:type="dxa"/>
          </w:tcPr>
          <w:p w14:paraId="651F1859" w14:textId="29D1116C" w:rsidR="00D227FC" w:rsidRPr="00BA61C1" w:rsidRDefault="004F38F0" w:rsidP="00A164D8">
            <w:pPr>
              <w:pStyle w:val="NormalWeb"/>
              <w:ind w:firstLine="0"/>
            </w:pPr>
            <w:r w:rsidRPr="00BA61C1">
              <w:t>6</w:t>
            </w:r>
            <w:r w:rsidR="009F3CB8">
              <w:t>1</w:t>
            </w:r>
            <w:r w:rsidRPr="00BA61C1">
              <w:t>. Situația de referință pentru implicarea prealabilă menționează limba care trebuie utilizată în temeiul punctelor 24-25.</w:t>
            </w:r>
          </w:p>
        </w:tc>
        <w:tc>
          <w:tcPr>
            <w:tcW w:w="3150" w:type="dxa"/>
          </w:tcPr>
          <w:p w14:paraId="74F609D0" w14:textId="29ED976D" w:rsidR="00D227FC" w:rsidRPr="00BA61C1" w:rsidRDefault="004F38F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DE35797" w14:textId="77777777" w:rsidR="00D227FC" w:rsidRPr="00BA61C1" w:rsidRDefault="00D227FC" w:rsidP="00DA43CC">
            <w:pPr>
              <w:contextualSpacing/>
              <w:jc w:val="center"/>
              <w:rPr>
                <w:rFonts w:ascii="Times New Roman" w:hAnsi="Times New Roman" w:cs="Times New Roman"/>
                <w:sz w:val="24"/>
                <w:szCs w:val="24"/>
              </w:rPr>
            </w:pPr>
          </w:p>
        </w:tc>
      </w:tr>
      <w:tr w:rsidR="004F38F0" w:rsidRPr="00BA61C1" w14:paraId="492497FF" w14:textId="77777777" w:rsidTr="00C02FCA">
        <w:tc>
          <w:tcPr>
            <w:tcW w:w="4045" w:type="dxa"/>
            <w:gridSpan w:val="2"/>
          </w:tcPr>
          <w:p w14:paraId="18555550" w14:textId="1892E797" w:rsidR="004F38F0" w:rsidRPr="00BA61C1" w:rsidRDefault="00060745" w:rsidP="006E711E">
            <w:pPr>
              <w:jc w:val="both"/>
              <w:rPr>
                <w:rFonts w:ascii="Times New Roman" w:hAnsi="Times New Roman" w:cs="Times New Roman"/>
                <w:sz w:val="24"/>
                <w:szCs w:val="24"/>
              </w:rPr>
            </w:pPr>
            <w:r w:rsidRPr="00BA61C1">
              <w:rPr>
                <w:rFonts w:ascii="Times New Roman" w:hAnsi="Times New Roman" w:cs="Times New Roman"/>
                <w:sz w:val="24"/>
                <w:szCs w:val="24"/>
              </w:rPr>
              <w:t>(4) Dacă apar modificări care afectează dosarul de implicare prealabilă și care sunt relevante în cazul situației de referință pentru implicarea prealabilă, solicitantul trimite o cerere modificată și actualizată de implicare prealabilă care ține cont doar de modificări și de interfețele cu părțile neschimbate. Această situație poate să apară în următoarele cazuri:</w:t>
            </w:r>
          </w:p>
        </w:tc>
        <w:tc>
          <w:tcPr>
            <w:tcW w:w="4140" w:type="dxa"/>
          </w:tcPr>
          <w:p w14:paraId="1CB69F1A" w14:textId="1F4F637A" w:rsidR="004F38F0" w:rsidRPr="00BA61C1" w:rsidRDefault="00060745" w:rsidP="00A164D8">
            <w:pPr>
              <w:pStyle w:val="NormalWeb"/>
              <w:ind w:firstLine="0"/>
            </w:pPr>
            <w:r w:rsidRPr="00BA61C1">
              <w:t>6</w:t>
            </w:r>
            <w:r w:rsidR="009F3CB8">
              <w:t>2</w:t>
            </w:r>
            <w:r w:rsidRPr="00BA61C1">
              <w:t>. Dacă apar modificări care afectează dosarul de implicare prealabilă și care sunt relevante în cazul situației de referință pentru implicarea prealabilă, solicitantul trimite o cerere modificată și actualizată de implicare prealabilă care ține cont doar de modificări și de interfețele cu părțile neschimbate. Această situație poate să apară în următoarele cazuri:</w:t>
            </w:r>
          </w:p>
        </w:tc>
        <w:tc>
          <w:tcPr>
            <w:tcW w:w="3150" w:type="dxa"/>
          </w:tcPr>
          <w:p w14:paraId="25027566" w14:textId="65FDEE02" w:rsidR="004F38F0" w:rsidRPr="00BA61C1" w:rsidRDefault="0006074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A5E926F" w14:textId="77777777" w:rsidR="004F38F0" w:rsidRPr="00BA61C1" w:rsidRDefault="004F38F0" w:rsidP="00DA43CC">
            <w:pPr>
              <w:contextualSpacing/>
              <w:jc w:val="center"/>
              <w:rPr>
                <w:rFonts w:ascii="Times New Roman" w:hAnsi="Times New Roman" w:cs="Times New Roman"/>
                <w:sz w:val="24"/>
                <w:szCs w:val="24"/>
              </w:rPr>
            </w:pPr>
          </w:p>
        </w:tc>
      </w:tr>
      <w:tr w:rsidR="00060745" w:rsidRPr="00BA61C1" w14:paraId="6DBEB47C" w14:textId="77777777" w:rsidTr="00C02FCA">
        <w:tc>
          <w:tcPr>
            <w:tcW w:w="4045" w:type="dxa"/>
            <w:gridSpan w:val="2"/>
          </w:tcPr>
          <w:p w14:paraId="28BEE6BF" w14:textId="2D902C29" w:rsidR="00060745" w:rsidRPr="00BA61C1" w:rsidRDefault="00A71559"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151" w:name="_Hlk210983466"/>
            <w:r w:rsidRPr="00BA61C1">
              <w:rPr>
                <w:rFonts w:ascii="Times New Roman" w:hAnsi="Times New Roman" w:cs="Times New Roman"/>
                <w:sz w:val="24"/>
                <w:szCs w:val="24"/>
              </w:rPr>
              <w:t>modificări aduse proiectului sau metodologiei de evaluare, apărute ca urmare a unor probleme majore legate de siguranță;</w:t>
            </w:r>
            <w:bookmarkEnd w:id="151"/>
          </w:p>
        </w:tc>
        <w:tc>
          <w:tcPr>
            <w:tcW w:w="4140" w:type="dxa"/>
          </w:tcPr>
          <w:p w14:paraId="3EA6E582" w14:textId="1F02F7CC" w:rsidR="00060745" w:rsidRPr="00BA61C1" w:rsidRDefault="00A71559" w:rsidP="00A164D8">
            <w:pPr>
              <w:pStyle w:val="NormalWeb"/>
              <w:ind w:firstLine="0"/>
            </w:pPr>
            <w:r w:rsidRPr="00BA61C1">
              <w:t>6</w:t>
            </w:r>
            <w:r w:rsidR="009F3CB8">
              <w:t>2</w:t>
            </w:r>
            <w:r w:rsidRPr="00BA61C1">
              <w:t>.1. modificări aduse proiectului sau metodologiei de evaluare, apărute ca urmare a unor probleme majore legate de siguranță;</w:t>
            </w:r>
          </w:p>
        </w:tc>
        <w:tc>
          <w:tcPr>
            <w:tcW w:w="3150" w:type="dxa"/>
          </w:tcPr>
          <w:p w14:paraId="23BF87F1" w14:textId="53DE74EB" w:rsidR="00060745" w:rsidRPr="00BA61C1" w:rsidRDefault="00A7155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5CEE89E" w14:textId="77777777" w:rsidR="00060745" w:rsidRPr="00BA61C1" w:rsidRDefault="00060745" w:rsidP="00DA43CC">
            <w:pPr>
              <w:contextualSpacing/>
              <w:jc w:val="center"/>
              <w:rPr>
                <w:rFonts w:ascii="Times New Roman" w:hAnsi="Times New Roman" w:cs="Times New Roman"/>
                <w:sz w:val="24"/>
                <w:szCs w:val="24"/>
              </w:rPr>
            </w:pPr>
          </w:p>
        </w:tc>
      </w:tr>
      <w:tr w:rsidR="00A71559" w:rsidRPr="00BA61C1" w14:paraId="380B8B17" w14:textId="77777777" w:rsidTr="00C02FCA">
        <w:tc>
          <w:tcPr>
            <w:tcW w:w="4045" w:type="dxa"/>
            <w:gridSpan w:val="2"/>
          </w:tcPr>
          <w:p w14:paraId="6732FBE6" w14:textId="1644DF26" w:rsidR="00A71559" w:rsidRPr="00BA61C1" w:rsidRDefault="008B40B8"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52" w:name="_Hlk210983516"/>
            <w:r w:rsidRPr="00BA61C1">
              <w:rPr>
                <w:rFonts w:ascii="Times New Roman" w:hAnsi="Times New Roman" w:cs="Times New Roman"/>
                <w:sz w:val="24"/>
                <w:szCs w:val="24"/>
              </w:rPr>
              <w:t>modificări aduse cerințelor legale, care anulează situația de referință pentru implicarea prealabilă; sau</w:t>
            </w:r>
            <w:bookmarkEnd w:id="152"/>
          </w:p>
        </w:tc>
        <w:tc>
          <w:tcPr>
            <w:tcW w:w="4140" w:type="dxa"/>
          </w:tcPr>
          <w:p w14:paraId="29F69FF1" w14:textId="3CF59C0E" w:rsidR="00A71559" w:rsidRPr="00BA61C1" w:rsidRDefault="008B40B8" w:rsidP="00A164D8">
            <w:pPr>
              <w:pStyle w:val="NormalWeb"/>
              <w:ind w:firstLine="0"/>
            </w:pPr>
            <w:r w:rsidRPr="00BA61C1">
              <w:t>6</w:t>
            </w:r>
            <w:r w:rsidR="009F3CB8">
              <w:t>2</w:t>
            </w:r>
            <w:r w:rsidRPr="00BA61C1">
              <w:t>.2. modificări aduse cerințelor legale, care anulează situația de referință pentru implicarea prealabilă; sau</w:t>
            </w:r>
          </w:p>
        </w:tc>
        <w:tc>
          <w:tcPr>
            <w:tcW w:w="3150" w:type="dxa"/>
          </w:tcPr>
          <w:p w14:paraId="75629DEA" w14:textId="08EF84BB" w:rsidR="00A71559" w:rsidRPr="00BA61C1" w:rsidRDefault="008B40B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3511124" w14:textId="77777777" w:rsidR="00A71559" w:rsidRPr="00BA61C1" w:rsidRDefault="00A71559" w:rsidP="00DA43CC">
            <w:pPr>
              <w:contextualSpacing/>
              <w:jc w:val="center"/>
              <w:rPr>
                <w:rFonts w:ascii="Times New Roman" w:hAnsi="Times New Roman" w:cs="Times New Roman"/>
                <w:sz w:val="24"/>
                <w:szCs w:val="24"/>
              </w:rPr>
            </w:pPr>
          </w:p>
        </w:tc>
      </w:tr>
      <w:tr w:rsidR="008B40B8" w:rsidRPr="00BA61C1" w14:paraId="5E3D40FB" w14:textId="77777777" w:rsidTr="00C02FCA">
        <w:tc>
          <w:tcPr>
            <w:tcW w:w="4045" w:type="dxa"/>
            <w:gridSpan w:val="2"/>
          </w:tcPr>
          <w:p w14:paraId="51AA2C63" w14:textId="47F85F15" w:rsidR="008B40B8" w:rsidRPr="00BA61C1" w:rsidRDefault="005F0BE0"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153" w:name="_Hlk210983561"/>
            <w:r w:rsidRPr="00BA61C1">
              <w:rPr>
                <w:rFonts w:ascii="Times New Roman" w:hAnsi="Times New Roman" w:cs="Times New Roman"/>
                <w:sz w:val="24"/>
                <w:szCs w:val="24"/>
              </w:rPr>
              <w:t>orice modificări introduse în mod voluntar de solicitant.</w:t>
            </w:r>
            <w:bookmarkEnd w:id="153"/>
          </w:p>
        </w:tc>
        <w:tc>
          <w:tcPr>
            <w:tcW w:w="4140" w:type="dxa"/>
          </w:tcPr>
          <w:p w14:paraId="0875B58C" w14:textId="3CB5F9F6" w:rsidR="008B40B8" w:rsidRPr="00BA61C1" w:rsidRDefault="005F0BE0" w:rsidP="00A164D8">
            <w:pPr>
              <w:pStyle w:val="NormalWeb"/>
              <w:ind w:firstLine="0"/>
            </w:pPr>
            <w:r w:rsidRPr="00BA61C1">
              <w:t>6</w:t>
            </w:r>
            <w:r w:rsidR="009F3CB8">
              <w:t>2</w:t>
            </w:r>
            <w:r w:rsidRPr="00BA61C1">
              <w:t>.3. orice modificări introduse în mod voluntar de solicitant.</w:t>
            </w:r>
          </w:p>
        </w:tc>
        <w:tc>
          <w:tcPr>
            <w:tcW w:w="3150" w:type="dxa"/>
          </w:tcPr>
          <w:p w14:paraId="26C27EB3" w14:textId="1BABC953" w:rsidR="008B40B8" w:rsidRPr="00BA61C1" w:rsidRDefault="005F0BE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E834D68" w14:textId="77777777" w:rsidR="008B40B8" w:rsidRPr="00BA61C1" w:rsidRDefault="008B40B8" w:rsidP="00DA43CC">
            <w:pPr>
              <w:contextualSpacing/>
              <w:jc w:val="center"/>
              <w:rPr>
                <w:rFonts w:ascii="Times New Roman" w:hAnsi="Times New Roman" w:cs="Times New Roman"/>
                <w:sz w:val="24"/>
                <w:szCs w:val="24"/>
              </w:rPr>
            </w:pPr>
          </w:p>
        </w:tc>
      </w:tr>
      <w:tr w:rsidR="005F0BE0" w:rsidRPr="00BA61C1" w14:paraId="18913007" w14:textId="77777777" w:rsidTr="00C02FCA">
        <w:tc>
          <w:tcPr>
            <w:tcW w:w="4045" w:type="dxa"/>
            <w:gridSpan w:val="2"/>
          </w:tcPr>
          <w:p w14:paraId="24F7AF50" w14:textId="6D1EB2F3" w:rsidR="005F0BE0" w:rsidRPr="00BA61C1" w:rsidRDefault="00A1575D"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(5) </w:t>
            </w:r>
            <w:bookmarkStart w:id="154" w:name="_Hlk210983684"/>
            <w:r w:rsidRPr="00BA61C1">
              <w:rPr>
                <w:rFonts w:ascii="Times New Roman" w:hAnsi="Times New Roman" w:cs="Times New Roman"/>
                <w:sz w:val="24"/>
                <w:szCs w:val="24"/>
              </w:rPr>
              <w:t xml:space="preserve">Entitatea de autorizare și, după caz, ANS-urile pentru zona de utilizare relevante revizuiesc și emit, în termen de o lună, un aviz cu privire la cererea </w:t>
            </w:r>
            <w:r w:rsidRPr="00BA61C1">
              <w:rPr>
                <w:rFonts w:ascii="Times New Roman" w:hAnsi="Times New Roman" w:cs="Times New Roman"/>
                <w:sz w:val="24"/>
                <w:szCs w:val="24"/>
              </w:rPr>
              <w:lastRenderedPageBreak/>
              <w:t>de implicare prealabilă modificată și actualizată și înregistrează avizul respectiv într-o situație de referință pentru implicarea prealabilă modificată și actualizată.</w:t>
            </w:r>
            <w:bookmarkEnd w:id="154"/>
          </w:p>
        </w:tc>
        <w:tc>
          <w:tcPr>
            <w:tcW w:w="4140" w:type="dxa"/>
          </w:tcPr>
          <w:p w14:paraId="4D0D621C" w14:textId="262CF1F9" w:rsidR="005F0BE0" w:rsidRPr="00BA61C1" w:rsidRDefault="00A1575D" w:rsidP="00A164D8">
            <w:pPr>
              <w:pStyle w:val="NormalWeb"/>
              <w:ind w:firstLine="0"/>
            </w:pPr>
            <w:r w:rsidRPr="00BA61C1">
              <w:lastRenderedPageBreak/>
              <w:t>6</w:t>
            </w:r>
            <w:r w:rsidR="009F3CB8">
              <w:t>3</w:t>
            </w:r>
            <w:r w:rsidRPr="00BA61C1">
              <w:t xml:space="preserve">. Entitatea de </w:t>
            </w:r>
            <w:r w:rsidRPr="00992673">
              <w:t>admitere</w:t>
            </w:r>
            <w:r w:rsidR="00440152" w:rsidRPr="00992673">
              <w:t xml:space="preserve"> și, după caz, ANS pentru zona de utilizare emit</w:t>
            </w:r>
            <w:r w:rsidRPr="00992673">
              <w:t>, în</w:t>
            </w:r>
            <w:r w:rsidRPr="00BA61C1">
              <w:t xml:space="preserve"> termen de 30 de zile, un aviz cu privire la cererea de implicare prealabilă </w:t>
            </w:r>
            <w:r w:rsidRPr="00BA61C1">
              <w:lastRenderedPageBreak/>
              <w:t>modificată și actualizată și înregistrează avizul respectiv într-o situație de referință pentru implicarea prealabilă modificată și actualizată.</w:t>
            </w:r>
          </w:p>
        </w:tc>
        <w:tc>
          <w:tcPr>
            <w:tcW w:w="3150" w:type="dxa"/>
          </w:tcPr>
          <w:p w14:paraId="1579A20B" w14:textId="24C64939" w:rsidR="005F0BE0" w:rsidRPr="00BA61C1" w:rsidRDefault="00A1575D"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764A399D" w14:textId="77777777" w:rsidR="005F0BE0" w:rsidRPr="00BA61C1" w:rsidRDefault="005F0BE0" w:rsidP="00DA43CC">
            <w:pPr>
              <w:contextualSpacing/>
              <w:jc w:val="center"/>
              <w:rPr>
                <w:rFonts w:ascii="Times New Roman" w:hAnsi="Times New Roman" w:cs="Times New Roman"/>
                <w:sz w:val="24"/>
                <w:szCs w:val="24"/>
              </w:rPr>
            </w:pPr>
          </w:p>
        </w:tc>
      </w:tr>
      <w:tr w:rsidR="00A1575D" w:rsidRPr="00BA61C1" w14:paraId="076063F0" w14:textId="77777777" w:rsidTr="00C02FCA">
        <w:tc>
          <w:tcPr>
            <w:tcW w:w="4045" w:type="dxa"/>
            <w:gridSpan w:val="2"/>
          </w:tcPr>
          <w:p w14:paraId="2AE5F25A" w14:textId="77777777" w:rsidR="00A1575D" w:rsidRPr="00BA61C1" w:rsidRDefault="002F642B"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25</w:t>
            </w:r>
          </w:p>
          <w:p w14:paraId="57FCEF5E" w14:textId="753BFDCF" w:rsidR="002F642B" w:rsidRPr="00BA61C1" w:rsidRDefault="002F642B"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Evaluarea conformității</w:t>
            </w:r>
          </w:p>
          <w:p w14:paraId="167C82BF" w14:textId="344F3757" w:rsidR="002F642B" w:rsidRPr="00BA61C1" w:rsidRDefault="002F642B" w:rsidP="006E711E">
            <w:pPr>
              <w:jc w:val="both"/>
              <w:rPr>
                <w:rFonts w:ascii="Times New Roman" w:hAnsi="Times New Roman" w:cs="Times New Roman"/>
                <w:sz w:val="24"/>
                <w:szCs w:val="24"/>
              </w:rPr>
            </w:pPr>
            <w:bookmarkStart w:id="155" w:name="_Hlk210983856"/>
            <w:r w:rsidRPr="00BA61C1">
              <w:rPr>
                <w:rFonts w:ascii="Times New Roman" w:hAnsi="Times New Roman" w:cs="Times New Roman"/>
                <w:sz w:val="24"/>
                <w:szCs w:val="24"/>
              </w:rPr>
              <w:t>Fiecare organism de evaluare a conformității este responsabil pentru compilarea documentelor și elaborarea tuturor rapoartelor necesare legate de evaluările sale de conformitate efectuate în temeiul articolului 26.</w:t>
            </w:r>
            <w:bookmarkEnd w:id="155"/>
          </w:p>
        </w:tc>
        <w:tc>
          <w:tcPr>
            <w:tcW w:w="4140" w:type="dxa"/>
          </w:tcPr>
          <w:p w14:paraId="41B092C8" w14:textId="56E90553" w:rsidR="00A1575D" w:rsidRPr="00BA61C1" w:rsidRDefault="002F642B" w:rsidP="00A164D8">
            <w:pPr>
              <w:pStyle w:val="NormalWeb"/>
              <w:ind w:firstLine="0"/>
            </w:pPr>
            <w:r w:rsidRPr="00BA61C1">
              <w:t>6</w:t>
            </w:r>
            <w:r w:rsidR="0044770E">
              <w:t>4</w:t>
            </w:r>
            <w:r w:rsidRPr="00BA61C1">
              <w:t xml:space="preserve">. Fiecare organism de evaluare a conformității este responsabil pentru compilarea documentelor și elaborarea tuturor rapoartelor necesare legate de evaluările sale de conformitate efectuate în temeiul </w:t>
            </w:r>
            <w:r w:rsidR="00721286" w:rsidRPr="00BA61C1">
              <w:t>punctelor 6</w:t>
            </w:r>
            <w:r w:rsidR="009F3CB8">
              <w:t>5</w:t>
            </w:r>
            <w:r w:rsidR="00721286" w:rsidRPr="00BA61C1">
              <w:t>-6</w:t>
            </w:r>
            <w:r w:rsidR="009F3CB8">
              <w:t>6</w:t>
            </w:r>
            <w:r w:rsidRPr="00BA61C1">
              <w:t>.</w:t>
            </w:r>
          </w:p>
        </w:tc>
        <w:tc>
          <w:tcPr>
            <w:tcW w:w="3150" w:type="dxa"/>
          </w:tcPr>
          <w:p w14:paraId="2DFBE1BE" w14:textId="1A62E5EA" w:rsidR="00A1575D" w:rsidRPr="00BA61C1" w:rsidRDefault="002F642B"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30FFCC2" w14:textId="77777777" w:rsidR="00A1575D" w:rsidRPr="00BA61C1" w:rsidRDefault="00A1575D" w:rsidP="00DA43CC">
            <w:pPr>
              <w:contextualSpacing/>
              <w:jc w:val="center"/>
              <w:rPr>
                <w:rFonts w:ascii="Times New Roman" w:hAnsi="Times New Roman" w:cs="Times New Roman"/>
                <w:sz w:val="24"/>
                <w:szCs w:val="24"/>
              </w:rPr>
            </w:pPr>
          </w:p>
        </w:tc>
      </w:tr>
      <w:tr w:rsidR="002F642B" w:rsidRPr="00BA61C1" w14:paraId="0F4A2C3E" w14:textId="77777777" w:rsidTr="00C02FCA">
        <w:tc>
          <w:tcPr>
            <w:tcW w:w="4045" w:type="dxa"/>
            <w:gridSpan w:val="2"/>
          </w:tcPr>
          <w:p w14:paraId="3BCC7739" w14:textId="77777777" w:rsidR="002F642B" w:rsidRPr="00BA61C1" w:rsidRDefault="00821DE4"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26</w:t>
            </w:r>
          </w:p>
          <w:p w14:paraId="4BAE375D" w14:textId="1681E282" w:rsidR="00821DE4" w:rsidRPr="00BA61C1" w:rsidRDefault="00821DE4"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Efectuarea verificărilor și stabilirea dovezilor</w:t>
            </w:r>
          </w:p>
          <w:p w14:paraId="77E74455" w14:textId="20D26ECD" w:rsidR="00821DE4" w:rsidRPr="00BA61C1" w:rsidRDefault="00821DE4"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56" w:name="_Hlk210983960"/>
            <w:r w:rsidRPr="00BA61C1">
              <w:rPr>
                <w:rFonts w:ascii="Times New Roman" w:hAnsi="Times New Roman" w:cs="Times New Roman"/>
                <w:sz w:val="24"/>
                <w:szCs w:val="24"/>
              </w:rPr>
              <w:t>Solicitantul efectuează, în funcție de fiecare caz de autorizare în parte, verificările necesare pentru a stabili dovezile menționate în anexa I.</w:t>
            </w:r>
            <w:bookmarkEnd w:id="156"/>
          </w:p>
        </w:tc>
        <w:tc>
          <w:tcPr>
            <w:tcW w:w="4140" w:type="dxa"/>
          </w:tcPr>
          <w:p w14:paraId="7E356B02" w14:textId="38FD447C" w:rsidR="002F642B" w:rsidRPr="00BA61C1" w:rsidRDefault="00821DE4" w:rsidP="00A164D8">
            <w:pPr>
              <w:pStyle w:val="NormalWeb"/>
              <w:ind w:firstLine="0"/>
            </w:pPr>
            <w:r w:rsidRPr="00BA61C1">
              <w:t>6</w:t>
            </w:r>
            <w:r w:rsidR="0044770E">
              <w:t>5</w:t>
            </w:r>
            <w:r w:rsidRPr="00BA61C1">
              <w:t>. Solicitantul efectuează, în funcție de fiecare caz de admitere în parte, verificările necesare pentru a stabili dovezile menționate în anexa nr. 1.</w:t>
            </w:r>
          </w:p>
        </w:tc>
        <w:tc>
          <w:tcPr>
            <w:tcW w:w="3150" w:type="dxa"/>
          </w:tcPr>
          <w:p w14:paraId="62572EED" w14:textId="14E0B0FD" w:rsidR="002F642B" w:rsidRPr="00BA61C1" w:rsidRDefault="00821DE4"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5B01609" w14:textId="77777777" w:rsidR="002F642B" w:rsidRPr="00BA61C1" w:rsidRDefault="002F642B" w:rsidP="00DA43CC">
            <w:pPr>
              <w:contextualSpacing/>
              <w:jc w:val="center"/>
              <w:rPr>
                <w:rFonts w:ascii="Times New Roman" w:hAnsi="Times New Roman" w:cs="Times New Roman"/>
                <w:sz w:val="24"/>
                <w:szCs w:val="24"/>
              </w:rPr>
            </w:pPr>
          </w:p>
        </w:tc>
      </w:tr>
      <w:tr w:rsidR="00821DE4" w:rsidRPr="00BA61C1" w14:paraId="7CFD8262" w14:textId="77777777" w:rsidTr="00C02FCA">
        <w:tc>
          <w:tcPr>
            <w:tcW w:w="4045" w:type="dxa"/>
            <w:gridSpan w:val="2"/>
          </w:tcPr>
          <w:p w14:paraId="7E03447E" w14:textId="43D5CA94" w:rsidR="00821DE4" w:rsidRPr="00BA61C1" w:rsidRDefault="00721286"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57" w:name="_Hlk210984043"/>
            <w:r w:rsidRPr="00BA61C1">
              <w:rPr>
                <w:rFonts w:ascii="Times New Roman" w:hAnsi="Times New Roman" w:cs="Times New Roman"/>
                <w:sz w:val="24"/>
                <w:szCs w:val="24"/>
              </w:rPr>
              <w:t xml:space="preserve">Entitatea de autorizare </w:t>
            </w:r>
            <w:bookmarkStart w:id="158" w:name="_Hlk216255349"/>
            <w:r w:rsidRPr="00BA61C1">
              <w:rPr>
                <w:rFonts w:ascii="Times New Roman" w:hAnsi="Times New Roman" w:cs="Times New Roman"/>
                <w:sz w:val="24"/>
                <w:szCs w:val="24"/>
              </w:rPr>
              <w:t xml:space="preserve">și ANS-urile pentru zona de utilizare relevante </w:t>
            </w:r>
            <w:bookmarkEnd w:id="158"/>
            <w:r w:rsidRPr="00BA61C1">
              <w:rPr>
                <w:rFonts w:ascii="Times New Roman" w:hAnsi="Times New Roman" w:cs="Times New Roman"/>
                <w:sz w:val="24"/>
                <w:szCs w:val="24"/>
              </w:rPr>
              <w:t>nu prescriu cerințele aferente dovezilor ce urmează să fie incluse în dosarele tehnice care însoțesc declarațiile CE de verificare a subsistemelor, ci, în cazul unor dubii justificate, ele pot cere solicitantului să efectueze verificări suplimentare.</w:t>
            </w:r>
            <w:bookmarkEnd w:id="157"/>
          </w:p>
        </w:tc>
        <w:tc>
          <w:tcPr>
            <w:tcW w:w="4140" w:type="dxa"/>
          </w:tcPr>
          <w:p w14:paraId="5E67935A" w14:textId="1D25EEA6" w:rsidR="00821DE4" w:rsidRPr="00BA61C1" w:rsidRDefault="00721286" w:rsidP="00A164D8">
            <w:pPr>
              <w:pStyle w:val="NormalWeb"/>
              <w:ind w:firstLine="0"/>
            </w:pPr>
            <w:r w:rsidRPr="00BA61C1">
              <w:t>6</w:t>
            </w:r>
            <w:r w:rsidR="0044770E">
              <w:t>6</w:t>
            </w:r>
            <w:r w:rsidRPr="00BA61C1">
              <w:t xml:space="preserve">. Entitatea de </w:t>
            </w:r>
            <w:r w:rsidRPr="00992673">
              <w:t>admitere</w:t>
            </w:r>
            <w:r w:rsidR="00AA234A" w:rsidRPr="00992673">
              <w:t xml:space="preserve"> și ANS pentru zona de utilizare relevant nu prescriu</w:t>
            </w:r>
            <w:r w:rsidRPr="00992673">
              <w:t xml:space="preserve"> nu prescri</w:t>
            </w:r>
            <w:r w:rsidR="00AA234A" w:rsidRPr="00992673">
              <w:t>u</w:t>
            </w:r>
            <w:r w:rsidRPr="00992673">
              <w:t xml:space="preserve"> cerințele aferente dovezilor</w:t>
            </w:r>
            <w:r w:rsidRPr="00BA61C1">
              <w:t xml:space="preserve"> ce urmează să fie incluse în dosarele tehnice care însoțesc declarațiile CE de verificare a subsistemelor, ci, în cazul unor dubii justificate, ele pot cere solicitantului să efectueze verificări suplimentare.</w:t>
            </w:r>
          </w:p>
        </w:tc>
        <w:tc>
          <w:tcPr>
            <w:tcW w:w="3150" w:type="dxa"/>
          </w:tcPr>
          <w:p w14:paraId="468CCE05" w14:textId="5DC4DDC0" w:rsidR="00821DE4" w:rsidRPr="00BA61C1" w:rsidRDefault="0072128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2C865FE" w14:textId="77777777" w:rsidR="00821DE4" w:rsidRPr="00BA61C1" w:rsidRDefault="00821DE4" w:rsidP="00DA43CC">
            <w:pPr>
              <w:contextualSpacing/>
              <w:jc w:val="center"/>
              <w:rPr>
                <w:rFonts w:ascii="Times New Roman" w:hAnsi="Times New Roman" w:cs="Times New Roman"/>
                <w:sz w:val="24"/>
                <w:szCs w:val="24"/>
              </w:rPr>
            </w:pPr>
          </w:p>
        </w:tc>
      </w:tr>
      <w:tr w:rsidR="00721286" w:rsidRPr="00BA61C1" w14:paraId="5561ABF2" w14:textId="77777777" w:rsidTr="00C02FCA">
        <w:tc>
          <w:tcPr>
            <w:tcW w:w="4045" w:type="dxa"/>
            <w:gridSpan w:val="2"/>
          </w:tcPr>
          <w:p w14:paraId="135DB45A" w14:textId="77777777" w:rsidR="00721286" w:rsidRPr="00BA61C1" w:rsidRDefault="00B94471"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27</w:t>
            </w:r>
          </w:p>
          <w:p w14:paraId="03B9F53E" w14:textId="77777777" w:rsidR="00B94471" w:rsidRPr="00BA61C1" w:rsidRDefault="00B94471"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Corectarea neconformităților</w:t>
            </w:r>
          </w:p>
          <w:p w14:paraId="5E48805E" w14:textId="226DF717" w:rsidR="00B94471" w:rsidRPr="00BA61C1" w:rsidRDefault="00B9447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Corectarea neconformităților cu cerințele din STI-uri și/sau din normele naționale este realizată de solicitant, cu excepția cazului în care a fost aprobată o neaplicare a STI în conformitate cu articolul 7 din Directiva (UE) 2016/797. </w:t>
            </w:r>
            <w:r w:rsidRPr="00BA61C1">
              <w:rPr>
                <w:rFonts w:ascii="Times New Roman" w:hAnsi="Times New Roman" w:cs="Times New Roman"/>
                <w:sz w:val="24"/>
                <w:szCs w:val="24"/>
              </w:rPr>
              <w:lastRenderedPageBreak/>
              <w:t>Aceasta se poate aplica mutatis mutandis în cazul normelor naționale atunci când cadrul juridic național al statului membru permite acest lucru.</w:t>
            </w:r>
          </w:p>
        </w:tc>
        <w:tc>
          <w:tcPr>
            <w:tcW w:w="4140" w:type="dxa"/>
          </w:tcPr>
          <w:p w14:paraId="1E7190A9" w14:textId="03E7A297" w:rsidR="00721286" w:rsidRPr="00BA61C1" w:rsidRDefault="004362DE" w:rsidP="00A164D8">
            <w:pPr>
              <w:pStyle w:val="NormalWeb"/>
              <w:ind w:firstLine="0"/>
            </w:pPr>
            <w:r w:rsidRPr="00BA61C1">
              <w:lastRenderedPageBreak/>
              <w:t>6</w:t>
            </w:r>
            <w:r w:rsidR="0044770E">
              <w:t>7</w:t>
            </w:r>
            <w:r w:rsidRPr="00BA61C1">
              <w:t xml:space="preserve">. Corectarea neconformităților cu cerințele din specificațiilor tehnice de interoperabilitate și/sau din normele naționale este realizată de solicitant, cu excepția cazului în care a fost aprobată o neaplicare a specificații tehnice de interoperabilitate în conformitate cu </w:t>
            </w:r>
            <w:r w:rsidRPr="00BA61C1">
              <w:lastRenderedPageBreak/>
              <w:t>punctele 3</w:t>
            </w:r>
            <w:r w:rsidR="00C30451">
              <w:t>3</w:t>
            </w:r>
            <w:r w:rsidRPr="00BA61C1">
              <w:t>-3</w:t>
            </w:r>
            <w:r w:rsidR="00C30451">
              <w:t>7</w:t>
            </w:r>
            <w:r w:rsidRPr="00BA61C1">
              <w:t xml:space="preserve"> din Regulamentul de interoperabilitate a sistemului feroviar.</w:t>
            </w:r>
          </w:p>
        </w:tc>
        <w:tc>
          <w:tcPr>
            <w:tcW w:w="3150" w:type="dxa"/>
          </w:tcPr>
          <w:p w14:paraId="05C75633" w14:textId="34704A8F" w:rsidR="00721286" w:rsidRPr="00BA61C1" w:rsidRDefault="004362DE"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4B429BD9" w14:textId="77777777" w:rsidR="00721286" w:rsidRPr="00BA61C1" w:rsidRDefault="00721286" w:rsidP="00DA43CC">
            <w:pPr>
              <w:contextualSpacing/>
              <w:jc w:val="center"/>
              <w:rPr>
                <w:rFonts w:ascii="Times New Roman" w:hAnsi="Times New Roman" w:cs="Times New Roman"/>
                <w:sz w:val="24"/>
                <w:szCs w:val="24"/>
              </w:rPr>
            </w:pPr>
          </w:p>
        </w:tc>
      </w:tr>
      <w:tr w:rsidR="004362DE" w:rsidRPr="00BA61C1" w14:paraId="08875540" w14:textId="77777777" w:rsidTr="00C02FCA">
        <w:tc>
          <w:tcPr>
            <w:tcW w:w="4045" w:type="dxa"/>
            <w:gridSpan w:val="2"/>
          </w:tcPr>
          <w:p w14:paraId="5C90D5C6" w14:textId="46507E95" w:rsidR="004362DE" w:rsidRPr="00BA61C1" w:rsidRDefault="00563C6B"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59" w:name="_Hlk210986477"/>
            <w:r w:rsidRPr="00BA61C1">
              <w:rPr>
                <w:rFonts w:ascii="Times New Roman" w:hAnsi="Times New Roman" w:cs="Times New Roman"/>
                <w:sz w:val="24"/>
                <w:szCs w:val="24"/>
              </w:rPr>
              <w:t>Pentru a atenua o situație de neconformitate, solicitantul poate să procedeze la una sau mai multe dintre următoarele acțiuni, în mod alternativ:</w:t>
            </w:r>
            <w:bookmarkEnd w:id="159"/>
          </w:p>
        </w:tc>
        <w:tc>
          <w:tcPr>
            <w:tcW w:w="4140" w:type="dxa"/>
          </w:tcPr>
          <w:p w14:paraId="3B65E6B2" w14:textId="2B188CE5" w:rsidR="004362DE" w:rsidRPr="00BA61C1" w:rsidRDefault="00563C6B" w:rsidP="00A164D8">
            <w:pPr>
              <w:pStyle w:val="NormalWeb"/>
              <w:ind w:firstLine="0"/>
            </w:pPr>
            <w:r w:rsidRPr="00BA61C1">
              <w:t>6</w:t>
            </w:r>
            <w:r w:rsidR="0044770E">
              <w:t>8</w:t>
            </w:r>
            <w:r w:rsidRPr="00BA61C1">
              <w:t>. Pentru a atenua o situație de neconformitate, solicitantul poate să procedeze la una sau mai multe dintre următoarele acțiuni, în mod alternativ:</w:t>
            </w:r>
          </w:p>
        </w:tc>
        <w:tc>
          <w:tcPr>
            <w:tcW w:w="3150" w:type="dxa"/>
          </w:tcPr>
          <w:p w14:paraId="4F50055E" w14:textId="69BD105A" w:rsidR="004362DE" w:rsidRPr="00BA61C1" w:rsidRDefault="00563C6B"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BEAC4A9" w14:textId="77777777" w:rsidR="004362DE" w:rsidRPr="00BA61C1" w:rsidRDefault="004362DE" w:rsidP="00DA43CC">
            <w:pPr>
              <w:contextualSpacing/>
              <w:jc w:val="center"/>
              <w:rPr>
                <w:rFonts w:ascii="Times New Roman" w:hAnsi="Times New Roman" w:cs="Times New Roman"/>
                <w:sz w:val="24"/>
                <w:szCs w:val="24"/>
              </w:rPr>
            </w:pPr>
          </w:p>
        </w:tc>
      </w:tr>
      <w:tr w:rsidR="00563C6B" w:rsidRPr="00BA61C1" w14:paraId="75BD5CBD" w14:textId="77777777" w:rsidTr="00C02FCA">
        <w:tc>
          <w:tcPr>
            <w:tcW w:w="4045" w:type="dxa"/>
            <w:gridSpan w:val="2"/>
          </w:tcPr>
          <w:p w14:paraId="7632C7DE" w14:textId="550E3C34" w:rsidR="00563C6B" w:rsidRPr="00BA61C1" w:rsidRDefault="00A04916"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160" w:name="_Hlk210986543"/>
            <w:r w:rsidRPr="00BA61C1">
              <w:rPr>
                <w:rFonts w:ascii="Times New Roman" w:hAnsi="Times New Roman" w:cs="Times New Roman"/>
                <w:sz w:val="24"/>
                <w:szCs w:val="24"/>
              </w:rPr>
              <w:t>modificarea proiectului; în acest caz, procesul începe din nou de la capturarea cerințelor prevăzută la articolul 13, doar în cazul elementelor modificate și al elementelor afectate de modificările respective;</w:t>
            </w:r>
            <w:bookmarkEnd w:id="160"/>
          </w:p>
        </w:tc>
        <w:tc>
          <w:tcPr>
            <w:tcW w:w="4140" w:type="dxa"/>
          </w:tcPr>
          <w:p w14:paraId="152A7781" w14:textId="3A77527B" w:rsidR="00563C6B" w:rsidRPr="00BA61C1" w:rsidRDefault="00A04916" w:rsidP="00A164D8">
            <w:pPr>
              <w:pStyle w:val="NormalWeb"/>
              <w:ind w:firstLine="0"/>
            </w:pPr>
            <w:r w:rsidRPr="00BA61C1">
              <w:t>6</w:t>
            </w:r>
            <w:r w:rsidR="0044770E">
              <w:t>8</w:t>
            </w:r>
            <w:r w:rsidRPr="00BA61C1">
              <w:t>.1. modificarea proiectului; în acest caz, procesul începe din nou de la capturarea cerințelor prevăzută la punctele 3</w:t>
            </w:r>
            <w:r w:rsidR="00C006D4">
              <w:t>1</w:t>
            </w:r>
            <w:r w:rsidRPr="00BA61C1">
              <w:t>-3</w:t>
            </w:r>
            <w:r w:rsidR="00C006D4">
              <w:t>3</w:t>
            </w:r>
            <w:r w:rsidRPr="00BA61C1">
              <w:t xml:space="preserve"> din Regulamentul de interoperabilitate a sistemului feroviar, doar în cazul elementelor modificate și al elementelor afectate de modificările respective;</w:t>
            </w:r>
          </w:p>
        </w:tc>
        <w:tc>
          <w:tcPr>
            <w:tcW w:w="3150" w:type="dxa"/>
          </w:tcPr>
          <w:p w14:paraId="19373A0D" w14:textId="3D6EDD48" w:rsidR="00563C6B" w:rsidRPr="00BA61C1" w:rsidRDefault="00A0491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6BAC250" w14:textId="77777777" w:rsidR="00563C6B" w:rsidRPr="00BA61C1" w:rsidRDefault="00563C6B" w:rsidP="00DA43CC">
            <w:pPr>
              <w:contextualSpacing/>
              <w:jc w:val="center"/>
              <w:rPr>
                <w:rFonts w:ascii="Times New Roman" w:hAnsi="Times New Roman" w:cs="Times New Roman"/>
                <w:sz w:val="24"/>
                <w:szCs w:val="24"/>
              </w:rPr>
            </w:pPr>
          </w:p>
        </w:tc>
      </w:tr>
      <w:tr w:rsidR="00A04916" w:rsidRPr="00BA61C1" w14:paraId="3B506B51" w14:textId="77777777" w:rsidTr="00C02FCA">
        <w:tc>
          <w:tcPr>
            <w:tcW w:w="4045" w:type="dxa"/>
            <w:gridSpan w:val="2"/>
          </w:tcPr>
          <w:p w14:paraId="78785C2D" w14:textId="5632EC5D" w:rsidR="00A04916" w:rsidRPr="00BA61C1" w:rsidRDefault="00440B83"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61" w:name="_Hlk210986981"/>
            <w:r w:rsidRPr="00BA61C1">
              <w:rPr>
                <w:rFonts w:ascii="Times New Roman" w:hAnsi="Times New Roman" w:cs="Times New Roman"/>
                <w:sz w:val="24"/>
                <w:szCs w:val="24"/>
              </w:rPr>
              <w:t>stabilirea condițiilor de utilizare a vehiculului și a altor restricții în conformitate cu articolul 20; în acest caz, condițiile de utilizare a vehiculului și celelalte restricții sunt definite de solicitant și verificate de organismul de evaluare a conformității relevant.</w:t>
            </w:r>
            <w:bookmarkEnd w:id="161"/>
          </w:p>
        </w:tc>
        <w:tc>
          <w:tcPr>
            <w:tcW w:w="4140" w:type="dxa"/>
          </w:tcPr>
          <w:p w14:paraId="3C752DD9" w14:textId="02ABDA9D" w:rsidR="00A04916" w:rsidRPr="00BA61C1" w:rsidRDefault="00440B83" w:rsidP="00A164D8">
            <w:pPr>
              <w:pStyle w:val="NormalWeb"/>
              <w:ind w:firstLine="0"/>
            </w:pPr>
            <w:r w:rsidRPr="00BA61C1">
              <w:t>6</w:t>
            </w:r>
            <w:r w:rsidR="0044770E">
              <w:t>8</w:t>
            </w:r>
            <w:r w:rsidRPr="00BA61C1">
              <w:t>.2. stabilirea condițiilor de utilizare a vehiculului și a altor restricții în conformitate cu punctul 5</w:t>
            </w:r>
            <w:r w:rsidR="0044770E">
              <w:t>1</w:t>
            </w:r>
            <w:r w:rsidRPr="00BA61C1">
              <w:t>; în acest caz, condițiile de utilizare a vehiculului și celelalte restricții sunt definite de solicitant și verificate de organismul de evaluare a conformității relevant.</w:t>
            </w:r>
          </w:p>
        </w:tc>
        <w:tc>
          <w:tcPr>
            <w:tcW w:w="3150" w:type="dxa"/>
          </w:tcPr>
          <w:p w14:paraId="766CAF47" w14:textId="7B3BBA18" w:rsidR="00A04916" w:rsidRPr="00BA61C1" w:rsidRDefault="00440B83"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28D21A4" w14:textId="77777777" w:rsidR="00A04916" w:rsidRPr="00BA61C1" w:rsidRDefault="00A04916" w:rsidP="00DA43CC">
            <w:pPr>
              <w:contextualSpacing/>
              <w:jc w:val="center"/>
              <w:rPr>
                <w:rFonts w:ascii="Times New Roman" w:hAnsi="Times New Roman" w:cs="Times New Roman"/>
                <w:sz w:val="24"/>
                <w:szCs w:val="24"/>
              </w:rPr>
            </w:pPr>
          </w:p>
        </w:tc>
      </w:tr>
      <w:tr w:rsidR="00440B83" w:rsidRPr="00BA61C1" w14:paraId="4922FE99" w14:textId="77777777" w:rsidTr="00C02FCA">
        <w:tc>
          <w:tcPr>
            <w:tcW w:w="4045" w:type="dxa"/>
            <w:gridSpan w:val="2"/>
          </w:tcPr>
          <w:p w14:paraId="1F4BD669" w14:textId="0DAC485E" w:rsidR="00440B83" w:rsidRPr="00BA61C1" w:rsidRDefault="008042FC"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62" w:name="_Hlk210987059"/>
            <w:r w:rsidRPr="00BA61C1">
              <w:rPr>
                <w:rFonts w:ascii="Times New Roman" w:hAnsi="Times New Roman" w:cs="Times New Roman"/>
                <w:sz w:val="24"/>
                <w:szCs w:val="24"/>
              </w:rPr>
              <w:t>Propunerea solicitantului privind condițiile de utilizare a vehiculului și alte restricții în temeiul articolului 20 pentru a corecta o neconformitate se bazează pe evaluările necesare ale conformității în temeiul articolului 25.</w:t>
            </w:r>
            <w:bookmarkEnd w:id="162"/>
          </w:p>
        </w:tc>
        <w:tc>
          <w:tcPr>
            <w:tcW w:w="4140" w:type="dxa"/>
          </w:tcPr>
          <w:p w14:paraId="3B6D302B" w14:textId="382E8E9D" w:rsidR="00440B83" w:rsidRPr="00BA61C1" w:rsidRDefault="00825CD9" w:rsidP="00A164D8">
            <w:pPr>
              <w:pStyle w:val="NormalWeb"/>
              <w:ind w:firstLine="0"/>
            </w:pPr>
            <w:r>
              <w:t>69</w:t>
            </w:r>
            <w:r w:rsidR="008042FC" w:rsidRPr="00BA61C1">
              <w:t>. Propunerea solicitantului privind condițiile de utilizare a vehiculului și alte restricții în temeiul punctului 5</w:t>
            </w:r>
            <w:r w:rsidR="0044770E">
              <w:t>1</w:t>
            </w:r>
            <w:r w:rsidR="008042FC" w:rsidRPr="00BA61C1">
              <w:t>, pentru a corecta o neconformitate se bazează pe evaluările necesare ale conformității în temeiul punctului 6</w:t>
            </w:r>
            <w:r w:rsidR="0044770E">
              <w:t>4</w:t>
            </w:r>
            <w:r w:rsidR="008042FC" w:rsidRPr="00BA61C1">
              <w:t>.</w:t>
            </w:r>
          </w:p>
        </w:tc>
        <w:tc>
          <w:tcPr>
            <w:tcW w:w="3150" w:type="dxa"/>
          </w:tcPr>
          <w:p w14:paraId="66DDBA09" w14:textId="28C70B7B" w:rsidR="00440B83" w:rsidRPr="00BA61C1" w:rsidRDefault="008042FC"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336D1FF" w14:textId="77777777" w:rsidR="00440B83" w:rsidRPr="00BA61C1" w:rsidRDefault="00440B83" w:rsidP="00DA43CC">
            <w:pPr>
              <w:contextualSpacing/>
              <w:jc w:val="center"/>
              <w:rPr>
                <w:rFonts w:ascii="Times New Roman" w:hAnsi="Times New Roman" w:cs="Times New Roman"/>
                <w:sz w:val="24"/>
                <w:szCs w:val="24"/>
              </w:rPr>
            </w:pPr>
          </w:p>
        </w:tc>
      </w:tr>
      <w:tr w:rsidR="008042FC" w:rsidRPr="00BA61C1" w14:paraId="78923073" w14:textId="77777777" w:rsidTr="00C02FCA">
        <w:tc>
          <w:tcPr>
            <w:tcW w:w="4045" w:type="dxa"/>
            <w:gridSpan w:val="2"/>
          </w:tcPr>
          <w:p w14:paraId="4CCDC0EE" w14:textId="77777777" w:rsidR="008042FC" w:rsidRPr="00BA61C1" w:rsidRDefault="00292946"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28</w:t>
            </w:r>
          </w:p>
          <w:p w14:paraId="232BF4B1" w14:textId="1CFF2B8E" w:rsidR="00292946" w:rsidRPr="00BA61C1" w:rsidRDefault="00292946"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Stabilirea dovezilor pentru cerere</w:t>
            </w:r>
          </w:p>
          <w:p w14:paraId="383F7869" w14:textId="4B4A73DC" w:rsidR="00292946" w:rsidRPr="00BA61C1" w:rsidRDefault="00292946" w:rsidP="00292946">
            <w:pPr>
              <w:jc w:val="both"/>
              <w:rPr>
                <w:rFonts w:ascii="Times New Roman" w:hAnsi="Times New Roman" w:cs="Times New Roman"/>
                <w:sz w:val="24"/>
                <w:szCs w:val="24"/>
              </w:rPr>
            </w:pPr>
            <w:bookmarkStart w:id="163" w:name="_Hlk210987386"/>
            <w:r w:rsidRPr="00BA61C1">
              <w:rPr>
                <w:rFonts w:ascii="Times New Roman" w:hAnsi="Times New Roman" w:cs="Times New Roman"/>
                <w:sz w:val="24"/>
                <w:szCs w:val="24"/>
              </w:rPr>
              <w:t>Solicitantul unei autorizații de tip a unui vehicul și/sau a unei autorizații de introducere pe piață a unui vehicul stabilește dovezile pentru cerere astfel:</w:t>
            </w:r>
            <w:bookmarkEnd w:id="163"/>
          </w:p>
        </w:tc>
        <w:tc>
          <w:tcPr>
            <w:tcW w:w="4140" w:type="dxa"/>
          </w:tcPr>
          <w:p w14:paraId="75FB1BD9" w14:textId="0C364DF7" w:rsidR="008042FC" w:rsidRPr="00BA61C1" w:rsidRDefault="00292946" w:rsidP="00A164D8">
            <w:pPr>
              <w:pStyle w:val="NormalWeb"/>
              <w:ind w:firstLine="0"/>
            </w:pPr>
            <w:r w:rsidRPr="00BA61C1">
              <w:t>7</w:t>
            </w:r>
            <w:r w:rsidR="0044770E">
              <w:t>0</w:t>
            </w:r>
            <w:r w:rsidRPr="00BA61C1">
              <w:t>. Solicitantul unei admiteri de tip a unui vehicul și/sau a unei admiteri de introducere pe piață a unui vehicul stabilește dovezile pentru cerere astfel:</w:t>
            </w:r>
          </w:p>
        </w:tc>
        <w:tc>
          <w:tcPr>
            <w:tcW w:w="3150" w:type="dxa"/>
          </w:tcPr>
          <w:p w14:paraId="3D684D84" w14:textId="63291157" w:rsidR="008042FC" w:rsidRPr="00BA61C1" w:rsidRDefault="0029294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5729A31" w14:textId="77777777" w:rsidR="008042FC" w:rsidRPr="00BA61C1" w:rsidRDefault="008042FC" w:rsidP="00DA43CC">
            <w:pPr>
              <w:contextualSpacing/>
              <w:jc w:val="center"/>
              <w:rPr>
                <w:rFonts w:ascii="Times New Roman" w:hAnsi="Times New Roman" w:cs="Times New Roman"/>
                <w:sz w:val="24"/>
                <w:szCs w:val="24"/>
              </w:rPr>
            </w:pPr>
          </w:p>
        </w:tc>
      </w:tr>
      <w:tr w:rsidR="00292946" w:rsidRPr="00BA61C1" w14:paraId="28F37792" w14:textId="77777777" w:rsidTr="00C02FCA">
        <w:tc>
          <w:tcPr>
            <w:tcW w:w="4045" w:type="dxa"/>
            <w:gridSpan w:val="2"/>
          </w:tcPr>
          <w:p w14:paraId="5CEB1563" w14:textId="22E3EA94" w:rsidR="00292946" w:rsidRPr="00BA61C1" w:rsidRDefault="0013544E"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164" w:name="_Hlk210987561"/>
            <w:r w:rsidRPr="00BA61C1">
              <w:rPr>
                <w:rFonts w:ascii="Times New Roman" w:hAnsi="Times New Roman" w:cs="Times New Roman"/>
                <w:sz w:val="24"/>
                <w:szCs w:val="24"/>
              </w:rPr>
              <w:t xml:space="preserve">adună la un loc declarațiile CE de verificare a subsistemelor care compun </w:t>
            </w:r>
            <w:r w:rsidRPr="00BA61C1">
              <w:rPr>
                <w:rFonts w:ascii="Times New Roman" w:hAnsi="Times New Roman" w:cs="Times New Roman"/>
                <w:sz w:val="24"/>
                <w:szCs w:val="24"/>
              </w:rPr>
              <w:lastRenderedPageBreak/>
              <w:t>vehiculul și prezintă dovezi, în dosarul tehnic care însoțește declarațiile CE, cu privire la concluziile evaluărilor de conformitate efectuate în urma identificării realizate în temeiul articolului 21;</w:t>
            </w:r>
            <w:bookmarkEnd w:id="164"/>
          </w:p>
        </w:tc>
        <w:tc>
          <w:tcPr>
            <w:tcW w:w="4140" w:type="dxa"/>
          </w:tcPr>
          <w:p w14:paraId="41A05F91" w14:textId="3EBDCD69" w:rsidR="00292946" w:rsidRPr="00BA61C1" w:rsidRDefault="0013544E" w:rsidP="00A164D8">
            <w:pPr>
              <w:pStyle w:val="NormalWeb"/>
              <w:ind w:firstLine="0"/>
            </w:pPr>
            <w:r w:rsidRPr="00BA61C1">
              <w:lastRenderedPageBreak/>
              <w:t>7</w:t>
            </w:r>
            <w:r w:rsidR="0044770E">
              <w:t>0</w:t>
            </w:r>
            <w:r w:rsidRPr="00BA61C1">
              <w:t xml:space="preserve">.1. adună la un loc declarațiile CE de verificare a subsistemelor care compun </w:t>
            </w:r>
            <w:r w:rsidRPr="00BA61C1">
              <w:lastRenderedPageBreak/>
              <w:t>vehiculul și prezintă dovezi, în dosarul tehnic care însoțește declarațiile CE, cu privire la concluziile evaluărilor de conformitate efectuate în urma identificării realizate în temeiul punctului 5</w:t>
            </w:r>
            <w:r w:rsidR="0044770E">
              <w:t>2</w:t>
            </w:r>
            <w:r w:rsidRPr="00BA61C1">
              <w:t>;</w:t>
            </w:r>
          </w:p>
        </w:tc>
        <w:tc>
          <w:tcPr>
            <w:tcW w:w="3150" w:type="dxa"/>
          </w:tcPr>
          <w:p w14:paraId="407F0708" w14:textId="55D0AB27" w:rsidR="00292946" w:rsidRPr="00BA61C1" w:rsidRDefault="0013544E"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643D9113" w14:textId="77777777" w:rsidR="00292946" w:rsidRPr="00BA61C1" w:rsidRDefault="00292946" w:rsidP="00DA43CC">
            <w:pPr>
              <w:contextualSpacing/>
              <w:jc w:val="center"/>
              <w:rPr>
                <w:rFonts w:ascii="Times New Roman" w:hAnsi="Times New Roman" w:cs="Times New Roman"/>
                <w:sz w:val="24"/>
                <w:szCs w:val="24"/>
              </w:rPr>
            </w:pPr>
          </w:p>
        </w:tc>
      </w:tr>
      <w:tr w:rsidR="0013544E" w:rsidRPr="00BA61C1" w14:paraId="1BFED4C5" w14:textId="77777777" w:rsidTr="00C02FCA">
        <w:tc>
          <w:tcPr>
            <w:tcW w:w="4045" w:type="dxa"/>
            <w:gridSpan w:val="2"/>
          </w:tcPr>
          <w:p w14:paraId="6211FC66" w14:textId="6B34071F" w:rsidR="0013544E" w:rsidRPr="00BA61C1" w:rsidRDefault="00DB6FC8"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65" w:name="_Hlk210988212"/>
            <w:r w:rsidRPr="00BA61C1">
              <w:rPr>
                <w:rFonts w:ascii="Times New Roman" w:hAnsi="Times New Roman" w:cs="Times New Roman"/>
                <w:sz w:val="24"/>
                <w:szCs w:val="24"/>
              </w:rPr>
              <w:t>se asigură de faptul că interfețele dintre subsisteme care nu sunt definite în STI-uri și/sau în normele naționale sunt vizate de capturarea cerințelor menționată la articolul 13 și îndeplinesc cerințele esențiale prevăzute la articolul 3 alineatul (1) din Directiva (UE) 2016/797.</w:t>
            </w:r>
            <w:bookmarkEnd w:id="165"/>
          </w:p>
        </w:tc>
        <w:tc>
          <w:tcPr>
            <w:tcW w:w="4140" w:type="dxa"/>
          </w:tcPr>
          <w:p w14:paraId="670CC30C" w14:textId="59ED0E3F" w:rsidR="0013544E" w:rsidRPr="00BA61C1" w:rsidRDefault="00DB6FC8" w:rsidP="00A164D8">
            <w:pPr>
              <w:pStyle w:val="NormalWeb"/>
              <w:ind w:firstLine="0"/>
            </w:pPr>
            <w:r w:rsidRPr="00BA61C1">
              <w:t>7</w:t>
            </w:r>
            <w:r w:rsidR="0044770E">
              <w:t>0</w:t>
            </w:r>
            <w:r w:rsidRPr="00BA61C1">
              <w:t xml:space="preserve">.2. se asigură de faptul că interfețele dintre subsisteme care nu sunt definite în specificațiile tehnice de interoperabilitate și/sau </w:t>
            </w:r>
            <w:r w:rsidR="00CD5EA6" w:rsidRPr="00CD5EA6">
              <w:t xml:space="preserve">în alte norme naționale </w:t>
            </w:r>
            <w:r w:rsidRPr="00BA61C1">
              <w:t>sunt vizate de capturarea cerințelor menționată la punctele 31-33 și îndeplinesc cerințele esențiale prevăzute la punctul 8 din Regulamentul de interoperabilitate a sistemului feroviar;</w:t>
            </w:r>
          </w:p>
        </w:tc>
        <w:tc>
          <w:tcPr>
            <w:tcW w:w="3150" w:type="dxa"/>
          </w:tcPr>
          <w:p w14:paraId="6FA39612" w14:textId="108AF550" w:rsidR="0013544E" w:rsidRPr="00BA61C1" w:rsidRDefault="00DB6FC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1C13443" w14:textId="77777777" w:rsidR="0013544E" w:rsidRPr="00BA61C1" w:rsidRDefault="0013544E" w:rsidP="00DA43CC">
            <w:pPr>
              <w:contextualSpacing/>
              <w:jc w:val="center"/>
              <w:rPr>
                <w:rFonts w:ascii="Times New Roman" w:hAnsi="Times New Roman" w:cs="Times New Roman"/>
                <w:sz w:val="24"/>
                <w:szCs w:val="24"/>
              </w:rPr>
            </w:pPr>
          </w:p>
        </w:tc>
      </w:tr>
      <w:tr w:rsidR="00DB6FC8" w:rsidRPr="00BA61C1" w14:paraId="7DEF0563" w14:textId="77777777" w:rsidTr="00C02FCA">
        <w:tc>
          <w:tcPr>
            <w:tcW w:w="4045" w:type="dxa"/>
            <w:gridSpan w:val="2"/>
          </w:tcPr>
          <w:p w14:paraId="7A44A558" w14:textId="77777777" w:rsidR="00DB6FC8" w:rsidRPr="00BA61C1" w:rsidRDefault="00C23613"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29</w:t>
            </w:r>
          </w:p>
          <w:p w14:paraId="1F95A4EC" w14:textId="14AC58AD" w:rsidR="00C23613" w:rsidRPr="00BA61C1" w:rsidRDefault="00C23613"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Compilarea dosarului care însoțește cererea</w:t>
            </w:r>
          </w:p>
          <w:p w14:paraId="1FF410FD" w14:textId="5326EB85" w:rsidR="00C23613" w:rsidRPr="00BA61C1" w:rsidRDefault="001C6413" w:rsidP="001C6413">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66" w:name="_Hlk210988943"/>
            <w:r w:rsidRPr="00BA61C1">
              <w:rPr>
                <w:rFonts w:ascii="Times New Roman" w:hAnsi="Times New Roman" w:cs="Times New Roman"/>
                <w:sz w:val="24"/>
                <w:szCs w:val="24"/>
              </w:rPr>
              <w:t>Solicitantul pregătește și compilează în mod structurat conținutul necesar pentru dosarul care însoțește cererea în conformitate cu anexa I.</w:t>
            </w:r>
            <w:bookmarkEnd w:id="166"/>
          </w:p>
        </w:tc>
        <w:tc>
          <w:tcPr>
            <w:tcW w:w="4140" w:type="dxa"/>
          </w:tcPr>
          <w:p w14:paraId="713C6D02" w14:textId="5118583A" w:rsidR="00DB6FC8" w:rsidRPr="00BA61C1" w:rsidRDefault="001C6413" w:rsidP="00A164D8">
            <w:pPr>
              <w:pStyle w:val="NormalWeb"/>
              <w:ind w:firstLine="0"/>
            </w:pPr>
            <w:r w:rsidRPr="00BA61C1">
              <w:t>7</w:t>
            </w:r>
            <w:r w:rsidR="0044770E">
              <w:t>1</w:t>
            </w:r>
            <w:r w:rsidRPr="00BA61C1">
              <w:t>. Solicitantul pregătește și compilează în mod structurat conținutul necesar pentru dosarul care însoțește cererea în conformitate cu anexa nr.1.</w:t>
            </w:r>
          </w:p>
        </w:tc>
        <w:tc>
          <w:tcPr>
            <w:tcW w:w="3150" w:type="dxa"/>
          </w:tcPr>
          <w:p w14:paraId="362EE149" w14:textId="0E55004B" w:rsidR="00DB6FC8" w:rsidRPr="00BA61C1" w:rsidRDefault="001C6413"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F85753A" w14:textId="77777777" w:rsidR="00DB6FC8" w:rsidRPr="00BA61C1" w:rsidRDefault="00DB6FC8" w:rsidP="00DA43CC">
            <w:pPr>
              <w:contextualSpacing/>
              <w:jc w:val="center"/>
              <w:rPr>
                <w:rFonts w:ascii="Times New Roman" w:hAnsi="Times New Roman" w:cs="Times New Roman"/>
                <w:sz w:val="24"/>
                <w:szCs w:val="24"/>
              </w:rPr>
            </w:pPr>
          </w:p>
        </w:tc>
      </w:tr>
      <w:tr w:rsidR="001C6413" w:rsidRPr="00BA61C1" w14:paraId="39488D13" w14:textId="77777777" w:rsidTr="00C02FCA">
        <w:tc>
          <w:tcPr>
            <w:tcW w:w="4045" w:type="dxa"/>
            <w:gridSpan w:val="2"/>
          </w:tcPr>
          <w:p w14:paraId="1AC2F20C" w14:textId="4DC682BB" w:rsidR="001C6413" w:rsidRPr="00BA61C1" w:rsidRDefault="00B1663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67" w:name="_Hlk210989349"/>
            <w:r w:rsidRPr="00BA61C1">
              <w:rPr>
                <w:rFonts w:ascii="Times New Roman" w:hAnsi="Times New Roman" w:cs="Times New Roman"/>
                <w:sz w:val="24"/>
                <w:szCs w:val="24"/>
              </w:rPr>
              <w:t>În scopul autorizării menționate la articolul 14 alineatul (1) literele (b), (c), (d) și (e), solicitantul verifică valabilitatea autorizației de tip a vehiculului existente.</w:t>
            </w:r>
            <w:bookmarkEnd w:id="167"/>
          </w:p>
        </w:tc>
        <w:tc>
          <w:tcPr>
            <w:tcW w:w="4140" w:type="dxa"/>
          </w:tcPr>
          <w:p w14:paraId="43CC8782" w14:textId="0EE06E26" w:rsidR="001C6413" w:rsidRPr="00BA61C1" w:rsidRDefault="00B16631" w:rsidP="00A164D8">
            <w:pPr>
              <w:pStyle w:val="NormalWeb"/>
              <w:ind w:firstLine="0"/>
            </w:pPr>
            <w:r w:rsidRPr="00BA61C1">
              <w:t>7</w:t>
            </w:r>
            <w:r w:rsidR="0044770E">
              <w:t>2</w:t>
            </w:r>
            <w:r w:rsidRPr="00BA61C1">
              <w:t>.</w:t>
            </w:r>
            <w:r w:rsidR="006910E8">
              <w:t>1.</w:t>
            </w:r>
            <w:r w:rsidRPr="00BA61C1">
              <w:t xml:space="preserve"> </w:t>
            </w:r>
            <w:r w:rsidRPr="00992673">
              <w:t xml:space="preserve">În scopul admiterii menționate la </w:t>
            </w:r>
            <w:r w:rsidR="006910E8" w:rsidRPr="00992673">
              <w:t>subpunctele 34.2, 34.3, 34.4 și 34.5</w:t>
            </w:r>
            <w:r w:rsidRPr="00992673">
              <w:t>,</w:t>
            </w:r>
            <w:r w:rsidRPr="00BA61C1">
              <w:t xml:space="preserve"> solicitantul verifică valabilitatea admiterii de tip a vehiculului existente.</w:t>
            </w:r>
          </w:p>
        </w:tc>
        <w:tc>
          <w:tcPr>
            <w:tcW w:w="3150" w:type="dxa"/>
          </w:tcPr>
          <w:p w14:paraId="18775534" w14:textId="2BBC32E6" w:rsidR="001C6413" w:rsidRPr="00BA61C1" w:rsidRDefault="00B16631"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50C709A" w14:textId="77777777" w:rsidR="001C6413" w:rsidRPr="00BA61C1" w:rsidRDefault="001C6413" w:rsidP="00DA43CC">
            <w:pPr>
              <w:contextualSpacing/>
              <w:jc w:val="center"/>
              <w:rPr>
                <w:rFonts w:ascii="Times New Roman" w:hAnsi="Times New Roman" w:cs="Times New Roman"/>
                <w:sz w:val="24"/>
                <w:szCs w:val="24"/>
              </w:rPr>
            </w:pPr>
          </w:p>
        </w:tc>
      </w:tr>
      <w:tr w:rsidR="00B16631" w:rsidRPr="00BA61C1" w14:paraId="309AD7CD" w14:textId="77777777" w:rsidTr="00C02FCA">
        <w:tc>
          <w:tcPr>
            <w:tcW w:w="4045" w:type="dxa"/>
            <w:gridSpan w:val="2"/>
          </w:tcPr>
          <w:p w14:paraId="0695A364" w14:textId="1A18AC90" w:rsidR="00B16631" w:rsidRPr="00BA61C1" w:rsidRDefault="005A4649"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68" w:name="_Hlk210993672"/>
            <w:r w:rsidRPr="00BA61C1">
              <w:rPr>
                <w:rFonts w:ascii="Times New Roman" w:hAnsi="Times New Roman" w:cs="Times New Roman"/>
                <w:sz w:val="24"/>
                <w:szCs w:val="24"/>
              </w:rPr>
              <w:t>În scopul autorizării menționate la articolul 14 alineatul (1) literele (c) și (d), solicitantul depune documentația necesară pentru ca entitatea de autorizare să emită decizia, inclusiv, dacă există, orice documentație care însoțește dosarul pentru autorizarea anterioară.</w:t>
            </w:r>
            <w:bookmarkEnd w:id="168"/>
          </w:p>
        </w:tc>
        <w:tc>
          <w:tcPr>
            <w:tcW w:w="4140" w:type="dxa"/>
          </w:tcPr>
          <w:p w14:paraId="35A9F664" w14:textId="3F5492D3" w:rsidR="00B16631" w:rsidRPr="00BA61C1" w:rsidRDefault="006910E8" w:rsidP="006910E8">
            <w:pPr>
              <w:pStyle w:val="NormalWeb"/>
              <w:ind w:firstLine="0"/>
            </w:pPr>
            <w:r w:rsidRPr="00992673">
              <w:t>72.2. În scopul admiterii menționate la subpunctele 34.4 și 34.5, solicitantul depune documentația necesară pentru ca entitatea de admitere să emită decizia, inclusiv, dacă există, orice documentație care însoțește dosarul pentru admiterea anterioară.</w:t>
            </w:r>
          </w:p>
        </w:tc>
        <w:tc>
          <w:tcPr>
            <w:tcW w:w="3150" w:type="dxa"/>
          </w:tcPr>
          <w:p w14:paraId="545E239B" w14:textId="2EDCDD26" w:rsidR="00B16631" w:rsidRPr="00BA61C1" w:rsidRDefault="006910E8"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A88E3E0" w14:textId="6A1CC7AE" w:rsidR="00B16631" w:rsidRPr="00BA61C1" w:rsidRDefault="00B16631" w:rsidP="005A4649">
            <w:pPr>
              <w:contextualSpacing/>
              <w:jc w:val="both"/>
              <w:rPr>
                <w:rFonts w:ascii="Times New Roman" w:hAnsi="Times New Roman" w:cs="Times New Roman"/>
                <w:sz w:val="24"/>
                <w:szCs w:val="24"/>
              </w:rPr>
            </w:pPr>
          </w:p>
        </w:tc>
      </w:tr>
      <w:tr w:rsidR="005A4649" w:rsidRPr="00BA61C1" w14:paraId="3BA2C733" w14:textId="77777777" w:rsidTr="00C02FCA">
        <w:tc>
          <w:tcPr>
            <w:tcW w:w="4045" w:type="dxa"/>
            <w:gridSpan w:val="2"/>
          </w:tcPr>
          <w:p w14:paraId="57E0FB01" w14:textId="77777777" w:rsidR="005A4649" w:rsidRPr="00BA61C1" w:rsidRDefault="001C2C48"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30</w:t>
            </w:r>
          </w:p>
          <w:p w14:paraId="3E7924C2" w14:textId="753F253E" w:rsidR="001C2C48" w:rsidRPr="00BA61C1" w:rsidRDefault="001C2C48"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lastRenderedPageBreak/>
              <w:t>Conținutul și caracterul complet al cererii</w:t>
            </w:r>
          </w:p>
          <w:p w14:paraId="705142A1" w14:textId="5349181C" w:rsidR="001C2C48" w:rsidRPr="00BA61C1" w:rsidRDefault="001C2C48" w:rsidP="006E711E">
            <w:pPr>
              <w:jc w:val="both"/>
              <w:rPr>
                <w:rFonts w:ascii="Times New Roman" w:hAnsi="Times New Roman" w:cs="Times New Roman"/>
                <w:sz w:val="24"/>
                <w:szCs w:val="24"/>
              </w:rPr>
            </w:pPr>
            <w:r w:rsidRPr="00BA61C1">
              <w:rPr>
                <w:rFonts w:ascii="Times New Roman" w:hAnsi="Times New Roman" w:cs="Times New Roman"/>
                <w:sz w:val="24"/>
                <w:szCs w:val="24"/>
              </w:rPr>
              <w:t>(1) Pentru ca cererea să fie considerată completă de entitatea de autorizare și, atunci când cazul, de ANS-urile pentru zona de utilizare relevante, ea conține informațiile prevăzute în anexa I.</w:t>
            </w:r>
          </w:p>
        </w:tc>
        <w:tc>
          <w:tcPr>
            <w:tcW w:w="4140" w:type="dxa"/>
          </w:tcPr>
          <w:p w14:paraId="78760CD3" w14:textId="383FFC54" w:rsidR="005A4649" w:rsidRPr="00BA61C1" w:rsidRDefault="009C22E7" w:rsidP="009C22E7">
            <w:pPr>
              <w:pStyle w:val="NormalWeb"/>
              <w:ind w:firstLine="0"/>
            </w:pPr>
            <w:r w:rsidRPr="00BA61C1">
              <w:lastRenderedPageBreak/>
              <w:t>7</w:t>
            </w:r>
            <w:r w:rsidR="0044770E">
              <w:t>3</w:t>
            </w:r>
            <w:r w:rsidRPr="00BA61C1">
              <w:t xml:space="preserve">. Pentru ca cererea să fie considerată completă de entitatea de admitere și, </w:t>
            </w:r>
            <w:r w:rsidRPr="00BA61C1">
              <w:lastRenderedPageBreak/>
              <w:t>atunci când cazul, de autoritățile naționale de siguranță pentru zona de utilizare relevante, ea conține informațiile prevăzute în anexa nr.1.</w:t>
            </w:r>
          </w:p>
        </w:tc>
        <w:tc>
          <w:tcPr>
            <w:tcW w:w="3150" w:type="dxa"/>
          </w:tcPr>
          <w:p w14:paraId="63D7020C" w14:textId="0C346063" w:rsidR="005A4649" w:rsidRPr="00BA61C1" w:rsidRDefault="009C22E7"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4A7668E4" w14:textId="77777777" w:rsidR="005A4649" w:rsidRPr="00BA61C1" w:rsidRDefault="005A4649" w:rsidP="005A4649">
            <w:pPr>
              <w:contextualSpacing/>
              <w:jc w:val="both"/>
              <w:rPr>
                <w:rFonts w:ascii="Times New Roman" w:hAnsi="Times New Roman" w:cs="Times New Roman"/>
                <w:sz w:val="24"/>
                <w:szCs w:val="24"/>
              </w:rPr>
            </w:pPr>
          </w:p>
        </w:tc>
      </w:tr>
      <w:tr w:rsidR="009C22E7" w:rsidRPr="00BA61C1" w14:paraId="5BCE463E" w14:textId="77777777" w:rsidTr="00C02FCA">
        <w:tc>
          <w:tcPr>
            <w:tcW w:w="4045" w:type="dxa"/>
            <w:gridSpan w:val="2"/>
          </w:tcPr>
          <w:p w14:paraId="0D83804E" w14:textId="77777777" w:rsidR="009C22E7" w:rsidRPr="00BA61C1" w:rsidRDefault="00BC5CFB" w:rsidP="006E711E">
            <w:pPr>
              <w:jc w:val="both"/>
              <w:rPr>
                <w:rFonts w:ascii="Times New Roman" w:hAnsi="Times New Roman" w:cs="Times New Roman"/>
                <w:sz w:val="24"/>
                <w:szCs w:val="24"/>
              </w:rPr>
            </w:pPr>
            <w:r w:rsidRPr="00BA61C1">
              <w:rPr>
                <w:rFonts w:ascii="Times New Roman" w:hAnsi="Times New Roman" w:cs="Times New Roman"/>
                <w:sz w:val="24"/>
                <w:szCs w:val="24"/>
              </w:rPr>
              <w:t>(2) Pentru autorizarea extinderii zonei de utilizare menționată la articolul 14 alineatul (1) litera (c), se aplică următoarele puncte:</w:t>
            </w:r>
          </w:p>
          <w:p w14:paraId="1C3773B9" w14:textId="77777777" w:rsidR="0013089D" w:rsidRPr="00BA61C1" w:rsidRDefault="0013089D" w:rsidP="006E711E">
            <w:pPr>
              <w:jc w:val="both"/>
              <w:rPr>
                <w:rFonts w:ascii="Times New Roman" w:hAnsi="Times New Roman" w:cs="Times New Roman"/>
                <w:sz w:val="24"/>
                <w:szCs w:val="24"/>
              </w:rPr>
            </w:pPr>
            <w:r w:rsidRPr="00BA61C1">
              <w:rPr>
                <w:rFonts w:ascii="Times New Roman" w:hAnsi="Times New Roman" w:cs="Times New Roman"/>
                <w:sz w:val="24"/>
                <w:szCs w:val="24"/>
              </w:rPr>
              <w:t>(a) documentația care trebuie adăugată de solicitant la dosarul însoțitor complet inițial pentru decizia emisă în conformitate cu articolul 46 este limitată la aspectele legate de normele naționale relevante și de compatibilitatea tehnică dintre vehicul și rețea pentru zona de utilizare extinsă;</w:t>
            </w:r>
          </w:p>
          <w:p w14:paraId="7DA08786" w14:textId="77777777" w:rsidR="0013089D" w:rsidRPr="00BA61C1" w:rsidRDefault="0013089D" w:rsidP="006E711E">
            <w:pPr>
              <w:jc w:val="both"/>
              <w:rPr>
                <w:rFonts w:ascii="Times New Roman" w:hAnsi="Times New Roman" w:cs="Times New Roman"/>
                <w:sz w:val="24"/>
                <w:szCs w:val="24"/>
              </w:rPr>
            </w:pPr>
            <w:r w:rsidRPr="00BA61C1">
              <w:rPr>
                <w:rFonts w:ascii="Times New Roman" w:hAnsi="Times New Roman" w:cs="Times New Roman"/>
                <w:sz w:val="24"/>
                <w:szCs w:val="24"/>
              </w:rPr>
              <w:t>(b) în cazul în care autorizația de tip a vehiculului inițială a inclus cazuri de neaplicare a STI-urilor, solicitantul adaugă deciziile relevante privind neaplicarea STI-urilor în conformitate cu articolul 7 din Directiva (UE) 2016/797, care vizează zona de utilizare extinsă, la dosarul însoțitor complet inițial pentru decizia emisă în conformitate cu articolul 46;</w:t>
            </w:r>
          </w:p>
          <w:p w14:paraId="62EA85B3" w14:textId="578EF99F" w:rsidR="0013089D" w:rsidRPr="00BA61C1" w:rsidRDefault="0013089D" w:rsidP="006E711E">
            <w:pPr>
              <w:jc w:val="both"/>
              <w:rPr>
                <w:rFonts w:ascii="Times New Roman" w:hAnsi="Times New Roman" w:cs="Times New Roman"/>
                <w:sz w:val="24"/>
                <w:szCs w:val="24"/>
              </w:rPr>
            </w:pPr>
            <w:r w:rsidRPr="00BA61C1">
              <w:rPr>
                <w:rFonts w:ascii="Times New Roman" w:hAnsi="Times New Roman" w:cs="Times New Roman"/>
                <w:sz w:val="24"/>
                <w:szCs w:val="24"/>
              </w:rPr>
              <w:t>(c) în cazul vehiculelor și/sau al tipurilor de vehicule autorizate în temeiul Directivei 2008/57/CE sau înainte, informațiile care trebuie adăugate de solicitant la dosarul inițial pentru aspectele vizate la litera (a) includ, de asemenea, normele naționale aplicabile.</w:t>
            </w:r>
          </w:p>
        </w:tc>
        <w:tc>
          <w:tcPr>
            <w:tcW w:w="4140" w:type="dxa"/>
          </w:tcPr>
          <w:p w14:paraId="5BF353CF" w14:textId="77777777" w:rsidR="004810C4" w:rsidRPr="00D307B9" w:rsidRDefault="004810C4" w:rsidP="004810C4">
            <w:pPr>
              <w:pStyle w:val="NormalWeb"/>
              <w:ind w:firstLine="0"/>
            </w:pPr>
            <w:r w:rsidRPr="00D307B9">
              <w:t>73. Pentru admiterea extinderii zonei de utilizare menționată la subpunctul 34.4., se aplică următoarele puncte:</w:t>
            </w:r>
          </w:p>
          <w:p w14:paraId="20E30345" w14:textId="77777777" w:rsidR="004810C4" w:rsidRPr="00D307B9" w:rsidRDefault="004810C4" w:rsidP="004810C4">
            <w:pPr>
              <w:pStyle w:val="NormalWeb"/>
              <w:ind w:firstLine="0"/>
            </w:pPr>
            <w:r w:rsidRPr="00D307B9">
              <w:t>73.1. documentația care trebuie adăugată de solicitant la dosarul însoțitor complet inițial pentru decizia emisă în conformitate cu punctele 128-135 este limitată la aspectele legate de normele naționale relevante și de compatibilitatea tehnică dintre vehicul și rețea pentru zona de utilizare extinsă;</w:t>
            </w:r>
          </w:p>
          <w:p w14:paraId="40012417" w14:textId="77777777" w:rsidR="004810C4" w:rsidRPr="00D307B9" w:rsidRDefault="004810C4" w:rsidP="004810C4">
            <w:pPr>
              <w:pStyle w:val="NormalWeb"/>
              <w:ind w:firstLine="0"/>
            </w:pPr>
            <w:r w:rsidRPr="00D307B9">
              <w:t>73.2. în cazul în care admiterea de tip a vehiculului inițială a inclus cazuri de neaplicare a specificațiilor tehnice de interoperabilitate, solicitantul adaugă deciziile relevante privind neaplicarea specificațiilor tehnice de interoperabilitate în conformitate cu punctele 32-36 din Regulamentul de interoperabilitate a sistemului feroviar, aprobat prin Hotărîrea Guvernului nr. 725/2024, care vizează zona de utilizare extinsă, la dosarul însoțitor complet inițial pentru decizia emisă în conformitate cu punctele 128-135;</w:t>
            </w:r>
          </w:p>
          <w:p w14:paraId="5A180BA7" w14:textId="06D25EC6" w:rsidR="009C22E7" w:rsidRPr="00D307B9" w:rsidRDefault="004810C4" w:rsidP="004810C4">
            <w:pPr>
              <w:pStyle w:val="NormalWeb"/>
              <w:ind w:firstLine="0"/>
            </w:pPr>
            <w:r w:rsidRPr="00D307B9">
              <w:t xml:space="preserve">73.3. în cazul vehiculelor și/sau al tipurilor de vehicule admise în conformitate cu alt cadrul normativ de cît Regulamentul de interoperabilitate a sistemului feroviar, aprobat prin </w:t>
            </w:r>
            <w:r w:rsidRPr="00D307B9">
              <w:lastRenderedPageBreak/>
              <w:t>Hotărîrea Guvernului nr. 725/2024, informațiile care trebuie adăugate de solicitant la dosarul inițial pentru aspectele vizate la subpunctul 73.1 includ, de asemenea, normele naționale aplicabile.</w:t>
            </w:r>
          </w:p>
        </w:tc>
        <w:tc>
          <w:tcPr>
            <w:tcW w:w="3150" w:type="dxa"/>
          </w:tcPr>
          <w:p w14:paraId="6783E786" w14:textId="60A1D7C0" w:rsidR="009C22E7" w:rsidRPr="00BA61C1" w:rsidRDefault="004810C4" w:rsidP="001374B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4A55E20F" w14:textId="21E2F11A" w:rsidR="009C22E7" w:rsidRPr="00BA61C1" w:rsidRDefault="009C22E7" w:rsidP="005A4649">
            <w:pPr>
              <w:contextualSpacing/>
              <w:jc w:val="both"/>
              <w:rPr>
                <w:rFonts w:ascii="Times New Roman" w:hAnsi="Times New Roman" w:cs="Times New Roman"/>
                <w:sz w:val="24"/>
                <w:szCs w:val="24"/>
              </w:rPr>
            </w:pPr>
          </w:p>
        </w:tc>
      </w:tr>
      <w:tr w:rsidR="00801193" w:rsidRPr="00BA61C1" w14:paraId="1076E055" w14:textId="77777777" w:rsidTr="00C02FCA">
        <w:tc>
          <w:tcPr>
            <w:tcW w:w="4045" w:type="dxa"/>
            <w:gridSpan w:val="2"/>
          </w:tcPr>
          <w:p w14:paraId="4B192BB0" w14:textId="77777777" w:rsidR="00801193" w:rsidRPr="00BA61C1" w:rsidRDefault="00BE2CE5"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31</w:t>
            </w:r>
          </w:p>
          <w:p w14:paraId="6E6FF8C9" w14:textId="6B0040F2" w:rsidR="00BE2CE5" w:rsidRPr="00BA61C1" w:rsidRDefault="00BE2CE5"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Depunerea cererii de autorizare prin intermediul ghișeului unic</w:t>
            </w:r>
          </w:p>
          <w:p w14:paraId="77120336" w14:textId="472529AA" w:rsidR="00BE2CE5" w:rsidRPr="00BA61C1" w:rsidRDefault="000D0EB6" w:rsidP="000D0EB6">
            <w:pPr>
              <w:jc w:val="both"/>
              <w:rPr>
                <w:rFonts w:ascii="Times New Roman" w:hAnsi="Times New Roman" w:cs="Times New Roman"/>
                <w:sz w:val="24"/>
                <w:szCs w:val="24"/>
              </w:rPr>
            </w:pPr>
            <w:r w:rsidRPr="00BA61C1">
              <w:rPr>
                <w:rFonts w:ascii="Times New Roman" w:hAnsi="Times New Roman" w:cs="Times New Roman"/>
                <w:sz w:val="24"/>
                <w:szCs w:val="24"/>
              </w:rPr>
              <w:t>(1) Cererea de autorizație de tip a unui vehicul și/sau de autorizație de introducere pe piață a unui vehicul este depusă oficial de către solicitant prin intermediul punctului unic de intrare al ghișeului unic menționat la articolul 12 din Regulamentul (UE) 2016/796 și conține informațiile prevăzute în anexa I.</w:t>
            </w:r>
          </w:p>
        </w:tc>
        <w:tc>
          <w:tcPr>
            <w:tcW w:w="4140" w:type="dxa"/>
          </w:tcPr>
          <w:p w14:paraId="09121772" w14:textId="23B172B5" w:rsidR="00801193" w:rsidRPr="00BA61C1" w:rsidRDefault="00A10F2D" w:rsidP="00A10F2D">
            <w:pPr>
              <w:pStyle w:val="NormalWeb"/>
              <w:ind w:firstLine="0"/>
            </w:pPr>
            <w:r w:rsidRPr="00BA61C1">
              <w:t>7</w:t>
            </w:r>
            <w:r w:rsidR="0044770E">
              <w:t>4</w:t>
            </w:r>
            <w:r w:rsidRPr="00BA61C1">
              <w:t>. Cererea de admitere de tip a unui vehicul și/sau de admitere de introducere pe piață a unui vehicul este depusă oficial de către solicitant prin intermediul punctului unic de intrare al ghișeului unic și conține informațiile prevăzute în anexa nr. 1.</w:t>
            </w:r>
          </w:p>
        </w:tc>
        <w:tc>
          <w:tcPr>
            <w:tcW w:w="3150" w:type="dxa"/>
          </w:tcPr>
          <w:p w14:paraId="161A2863" w14:textId="0F466697" w:rsidR="00801193" w:rsidRPr="00BA61C1" w:rsidRDefault="008F5A49"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48C2BBF" w14:textId="1ADA75BD" w:rsidR="00801193" w:rsidRPr="00BA61C1" w:rsidRDefault="00801193" w:rsidP="005A4649">
            <w:pPr>
              <w:contextualSpacing/>
              <w:jc w:val="both"/>
              <w:rPr>
                <w:rFonts w:ascii="Times New Roman" w:hAnsi="Times New Roman" w:cs="Times New Roman"/>
                <w:sz w:val="24"/>
                <w:szCs w:val="24"/>
              </w:rPr>
            </w:pPr>
          </w:p>
        </w:tc>
      </w:tr>
      <w:tr w:rsidR="00387988" w:rsidRPr="00BA61C1" w14:paraId="32FE05FD" w14:textId="77777777" w:rsidTr="00C02FCA">
        <w:tc>
          <w:tcPr>
            <w:tcW w:w="4045" w:type="dxa"/>
            <w:gridSpan w:val="2"/>
          </w:tcPr>
          <w:p w14:paraId="079723BF" w14:textId="6C5141D8" w:rsidR="00387988" w:rsidRPr="00BA61C1" w:rsidRDefault="00026C99" w:rsidP="006E711E">
            <w:pPr>
              <w:jc w:val="both"/>
              <w:rPr>
                <w:rFonts w:ascii="Times New Roman" w:hAnsi="Times New Roman" w:cs="Times New Roman"/>
                <w:sz w:val="24"/>
                <w:szCs w:val="24"/>
              </w:rPr>
            </w:pPr>
            <w:r w:rsidRPr="00BA61C1">
              <w:rPr>
                <w:rFonts w:ascii="Times New Roman" w:hAnsi="Times New Roman" w:cs="Times New Roman"/>
                <w:sz w:val="24"/>
                <w:szCs w:val="24"/>
              </w:rPr>
              <w:t>(2) Atunci când depune cererea de autorizație de tip a vehiculului și/sau de autorizație de introducere pe piață a vehiculului, solicitantul alege entitatea de autorizare în conformitate cu articolul 21 alineatele (5) și (8) din Directiva (UE) 2016/797.</w:t>
            </w:r>
          </w:p>
        </w:tc>
        <w:tc>
          <w:tcPr>
            <w:tcW w:w="4140" w:type="dxa"/>
          </w:tcPr>
          <w:p w14:paraId="4C42FA47" w14:textId="307E1DB9" w:rsidR="00387988" w:rsidRPr="00BA61C1" w:rsidRDefault="008B7F1B" w:rsidP="00A10F2D">
            <w:pPr>
              <w:pStyle w:val="NormalWeb"/>
              <w:ind w:firstLine="0"/>
            </w:pPr>
            <w:r w:rsidRPr="00BA61C1">
              <w:t>7</w:t>
            </w:r>
            <w:r w:rsidR="0044770E">
              <w:t>5</w:t>
            </w:r>
            <w:r w:rsidRPr="00BA61C1">
              <w:t xml:space="preserve">. Atunci când depune cererea de </w:t>
            </w:r>
            <w:r w:rsidR="00413BAA" w:rsidRPr="00413BAA">
              <w:t>admitere a tipului vehiculului</w:t>
            </w:r>
            <w:r w:rsidRPr="00BA61C1">
              <w:t xml:space="preserve"> și/sau de </w:t>
            </w:r>
            <w:r w:rsidR="00413BAA" w:rsidRPr="00413BAA">
              <w:t xml:space="preserve">admiteri a introducerii pe piață </w:t>
            </w:r>
            <w:r w:rsidRPr="00BA61C1">
              <w:t xml:space="preserve">a vehiculului, solicitantul alege entitatea de </w:t>
            </w:r>
            <w:r w:rsidR="00413BAA">
              <w:t>admitere</w:t>
            </w:r>
            <w:r w:rsidRPr="00BA61C1">
              <w:t xml:space="preserve"> în conformitate cu punctele 8</w:t>
            </w:r>
            <w:r w:rsidR="00825CD9">
              <w:t>7</w:t>
            </w:r>
            <w:r w:rsidRPr="00BA61C1">
              <w:t xml:space="preserve"> și </w:t>
            </w:r>
            <w:r w:rsidR="00825CD9">
              <w:t>90</w:t>
            </w:r>
            <w:r w:rsidRPr="00BA61C1">
              <w:t xml:space="preserve"> din Regulamentul de interoperabilitate a sistemului feroviar.</w:t>
            </w:r>
          </w:p>
        </w:tc>
        <w:tc>
          <w:tcPr>
            <w:tcW w:w="3150" w:type="dxa"/>
          </w:tcPr>
          <w:p w14:paraId="408866DA" w14:textId="6E0E127C" w:rsidR="00387988" w:rsidRPr="00BA61C1" w:rsidRDefault="008B7F1B"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BDE876C" w14:textId="77777777" w:rsidR="00387988" w:rsidRPr="00BA61C1" w:rsidRDefault="00387988" w:rsidP="005A4649">
            <w:pPr>
              <w:contextualSpacing/>
              <w:jc w:val="both"/>
              <w:rPr>
                <w:rFonts w:ascii="Times New Roman" w:hAnsi="Times New Roman" w:cs="Times New Roman"/>
                <w:sz w:val="24"/>
                <w:szCs w:val="24"/>
              </w:rPr>
            </w:pPr>
          </w:p>
        </w:tc>
      </w:tr>
      <w:tr w:rsidR="008B7F1B" w:rsidRPr="00BA61C1" w14:paraId="34F262E4" w14:textId="77777777" w:rsidTr="00C02FCA">
        <w:tc>
          <w:tcPr>
            <w:tcW w:w="4045" w:type="dxa"/>
            <w:gridSpan w:val="2"/>
          </w:tcPr>
          <w:p w14:paraId="629A7C85" w14:textId="37ABBD3E" w:rsidR="008B7F1B" w:rsidRPr="00BA61C1" w:rsidRDefault="00865D8E"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69" w:name="_Hlk216257990"/>
            <w:r w:rsidRPr="00BA61C1">
              <w:rPr>
                <w:rFonts w:ascii="Times New Roman" w:hAnsi="Times New Roman" w:cs="Times New Roman"/>
                <w:sz w:val="24"/>
                <w:szCs w:val="24"/>
              </w:rPr>
              <w:t>Alegerea entității de autorizare de către solicitant are caracter obligatoriu până când entitatea de autorizare ia decizia privind emiterea autorizației de tip a vehiculului și/sau a autorizației de introducere pe piață a vehiculului sau până când cererea este anulată de solicitant.</w:t>
            </w:r>
            <w:bookmarkEnd w:id="169"/>
          </w:p>
        </w:tc>
        <w:tc>
          <w:tcPr>
            <w:tcW w:w="4140" w:type="dxa"/>
          </w:tcPr>
          <w:p w14:paraId="5BA7ECBB" w14:textId="2E822AF3" w:rsidR="008B7F1B" w:rsidRPr="00BA61C1" w:rsidRDefault="00C229C2" w:rsidP="00C229C2">
            <w:pPr>
              <w:pStyle w:val="NormalWeb"/>
              <w:ind w:firstLine="0"/>
            </w:pPr>
            <w:r>
              <w:t xml:space="preserve">75. </w:t>
            </w:r>
            <w:r w:rsidRPr="00C229C2">
              <w:t>Alegerea entității de admitere de către solicitant are caracter obligatoriu până când entitatea de admitere ia decizia privind admiterea de tip a vehiculului și/sau a admiterii de introducere pe piață a vehiculului sau până când cererea este anulată de solicitant.</w:t>
            </w:r>
          </w:p>
        </w:tc>
        <w:tc>
          <w:tcPr>
            <w:tcW w:w="3150" w:type="dxa"/>
          </w:tcPr>
          <w:p w14:paraId="5431A9C9" w14:textId="0A1D464D" w:rsidR="008B7F1B" w:rsidRPr="00BA61C1" w:rsidRDefault="00C229C2"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104B546C" w14:textId="201EAC93" w:rsidR="008B7F1B" w:rsidRPr="00BA61C1" w:rsidRDefault="008B7F1B" w:rsidP="005A4649">
            <w:pPr>
              <w:contextualSpacing/>
              <w:jc w:val="both"/>
              <w:rPr>
                <w:rFonts w:ascii="Times New Roman" w:hAnsi="Times New Roman" w:cs="Times New Roman"/>
                <w:sz w:val="24"/>
                <w:szCs w:val="24"/>
              </w:rPr>
            </w:pPr>
          </w:p>
        </w:tc>
      </w:tr>
      <w:tr w:rsidR="002027E1" w:rsidRPr="00BA61C1" w14:paraId="5EC43538" w14:textId="77777777" w:rsidTr="00C02FCA">
        <w:tc>
          <w:tcPr>
            <w:tcW w:w="4045" w:type="dxa"/>
            <w:gridSpan w:val="2"/>
          </w:tcPr>
          <w:p w14:paraId="50BBBF7D" w14:textId="4CB0D991" w:rsidR="002027E1" w:rsidRPr="00BA61C1" w:rsidRDefault="00F65461" w:rsidP="006E711E">
            <w:pPr>
              <w:jc w:val="both"/>
              <w:rPr>
                <w:rFonts w:ascii="Times New Roman" w:hAnsi="Times New Roman" w:cs="Times New Roman"/>
                <w:sz w:val="24"/>
                <w:szCs w:val="24"/>
              </w:rPr>
            </w:pPr>
            <w:r w:rsidRPr="00BA61C1">
              <w:rPr>
                <w:rFonts w:ascii="Times New Roman" w:hAnsi="Times New Roman" w:cs="Times New Roman"/>
                <w:sz w:val="24"/>
                <w:szCs w:val="24"/>
              </w:rPr>
              <w:t>(4) Dosarul solicitantului este transmis, prin intermediul ghișeului unic, ANS-urilor pentru zona de utilizare relevante.</w:t>
            </w:r>
          </w:p>
        </w:tc>
        <w:tc>
          <w:tcPr>
            <w:tcW w:w="4140" w:type="dxa"/>
          </w:tcPr>
          <w:p w14:paraId="4DADEC8F" w14:textId="2A7E3C6C" w:rsidR="002027E1" w:rsidRPr="00BA61C1" w:rsidRDefault="00F65461" w:rsidP="00F65461">
            <w:pPr>
              <w:pStyle w:val="NormalWeb"/>
              <w:ind w:firstLine="0"/>
            </w:pPr>
            <w:r w:rsidRPr="00BA61C1">
              <w:t>7</w:t>
            </w:r>
            <w:r w:rsidR="00BA3125">
              <w:t>6</w:t>
            </w:r>
            <w:r w:rsidRPr="00BA61C1">
              <w:t>. Dosarul solicitantului este transmis, prin intermediul ghișeului unic</w:t>
            </w:r>
            <w:r w:rsidRPr="00D307B9">
              <w:t xml:space="preserve">, </w:t>
            </w:r>
            <w:r w:rsidR="001E698B" w:rsidRPr="00D307B9">
              <w:t>ANS pentru zona de utilizare</w:t>
            </w:r>
            <w:r w:rsidRPr="00D307B9">
              <w:t>.</w:t>
            </w:r>
          </w:p>
        </w:tc>
        <w:tc>
          <w:tcPr>
            <w:tcW w:w="3150" w:type="dxa"/>
          </w:tcPr>
          <w:p w14:paraId="24591519" w14:textId="75401461" w:rsidR="002027E1" w:rsidRPr="00BA61C1" w:rsidRDefault="001E698B"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88B302F" w14:textId="365ABB75" w:rsidR="002027E1" w:rsidRPr="00BA61C1" w:rsidRDefault="002027E1" w:rsidP="005A4649">
            <w:pPr>
              <w:contextualSpacing/>
              <w:jc w:val="both"/>
              <w:rPr>
                <w:rFonts w:ascii="Times New Roman" w:hAnsi="Times New Roman" w:cs="Times New Roman"/>
                <w:sz w:val="24"/>
                <w:szCs w:val="24"/>
              </w:rPr>
            </w:pPr>
          </w:p>
        </w:tc>
      </w:tr>
      <w:tr w:rsidR="00F65461" w:rsidRPr="00BA61C1" w14:paraId="625A4BB7" w14:textId="77777777" w:rsidTr="00C02FCA">
        <w:tc>
          <w:tcPr>
            <w:tcW w:w="4045" w:type="dxa"/>
            <w:gridSpan w:val="2"/>
          </w:tcPr>
          <w:p w14:paraId="1806A212" w14:textId="77777777" w:rsidR="00F65461" w:rsidRPr="00BA61C1" w:rsidRDefault="0083020C"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lastRenderedPageBreak/>
              <w:t>Articolul 32</w:t>
            </w:r>
          </w:p>
          <w:p w14:paraId="5C280DA3" w14:textId="586543D8" w:rsidR="0083020C" w:rsidRPr="00BA61C1" w:rsidRDefault="0083020C"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Verificarea caracterului complet al cererii</w:t>
            </w:r>
          </w:p>
          <w:p w14:paraId="35C360FF" w14:textId="60155D30" w:rsidR="0083020C" w:rsidRPr="00BA61C1" w:rsidRDefault="005C1FAD"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70" w:name="_Hlk211000624"/>
            <w:r w:rsidRPr="00BA61C1">
              <w:rPr>
                <w:rFonts w:ascii="Times New Roman" w:hAnsi="Times New Roman" w:cs="Times New Roman"/>
                <w:sz w:val="24"/>
                <w:szCs w:val="24"/>
              </w:rPr>
              <w:t>Entitatea de autorizare verifică caracterul complet al informațiilor și al documentației prezentate de solicitant în cadrul cererii în conformitate cu articolul 30.</w:t>
            </w:r>
            <w:bookmarkEnd w:id="170"/>
          </w:p>
        </w:tc>
        <w:tc>
          <w:tcPr>
            <w:tcW w:w="4140" w:type="dxa"/>
          </w:tcPr>
          <w:p w14:paraId="236CE3D1" w14:textId="30B8C733" w:rsidR="00F65461" w:rsidRPr="00BA61C1" w:rsidRDefault="007744DB" w:rsidP="00F65461">
            <w:pPr>
              <w:pStyle w:val="NormalWeb"/>
              <w:ind w:firstLine="0"/>
            </w:pPr>
            <w:r w:rsidRPr="00BA61C1">
              <w:t>7</w:t>
            </w:r>
            <w:r w:rsidR="00BA3125">
              <w:t>7</w:t>
            </w:r>
            <w:r w:rsidRPr="00BA61C1">
              <w:t>. Entitatea de admitere verifică caracterul complet al informațiilor și al documentației prezentate de solicitant în cadrul cererii în conformitate cu punctul 7</w:t>
            </w:r>
            <w:r w:rsidR="00BA3125">
              <w:t>3</w:t>
            </w:r>
            <w:r w:rsidRPr="00BA61C1">
              <w:t>.</w:t>
            </w:r>
          </w:p>
        </w:tc>
        <w:tc>
          <w:tcPr>
            <w:tcW w:w="3150" w:type="dxa"/>
          </w:tcPr>
          <w:p w14:paraId="236C7FDA" w14:textId="673E4985" w:rsidR="00F65461" w:rsidRPr="00BA61C1" w:rsidRDefault="007744DB"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4718725" w14:textId="77777777" w:rsidR="00F65461" w:rsidRPr="00BA61C1" w:rsidRDefault="00F65461" w:rsidP="005A4649">
            <w:pPr>
              <w:contextualSpacing/>
              <w:jc w:val="both"/>
              <w:rPr>
                <w:rFonts w:ascii="Times New Roman" w:hAnsi="Times New Roman" w:cs="Times New Roman"/>
                <w:sz w:val="24"/>
                <w:szCs w:val="24"/>
              </w:rPr>
            </w:pPr>
          </w:p>
        </w:tc>
      </w:tr>
      <w:tr w:rsidR="007744DB" w:rsidRPr="00BA61C1" w14:paraId="45EA3134" w14:textId="77777777" w:rsidTr="00C02FCA">
        <w:tc>
          <w:tcPr>
            <w:tcW w:w="4045" w:type="dxa"/>
            <w:gridSpan w:val="2"/>
          </w:tcPr>
          <w:p w14:paraId="3F988E0C" w14:textId="0F067AF6" w:rsidR="007744DB" w:rsidRPr="00BA61C1" w:rsidRDefault="00E756C5"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71" w:name="_Hlk211233617"/>
            <w:r w:rsidRPr="00BA61C1">
              <w:rPr>
                <w:rFonts w:ascii="Times New Roman" w:hAnsi="Times New Roman" w:cs="Times New Roman"/>
                <w:sz w:val="24"/>
                <w:szCs w:val="24"/>
              </w:rPr>
              <w:t>ANS-urile pentru zona de utilizare relevante:</w:t>
            </w:r>
            <w:bookmarkEnd w:id="171"/>
          </w:p>
        </w:tc>
        <w:tc>
          <w:tcPr>
            <w:tcW w:w="4140" w:type="dxa"/>
          </w:tcPr>
          <w:p w14:paraId="5A8E3C6C" w14:textId="1436F56F" w:rsidR="007744DB" w:rsidRPr="00BA61C1" w:rsidRDefault="00E756C5" w:rsidP="00F65461">
            <w:pPr>
              <w:pStyle w:val="NormalWeb"/>
              <w:ind w:firstLine="0"/>
            </w:pPr>
            <w:r w:rsidRPr="00D307B9">
              <w:t>7</w:t>
            </w:r>
            <w:r w:rsidR="00BA3125" w:rsidRPr="00D307B9">
              <w:t>8</w:t>
            </w:r>
            <w:r w:rsidRPr="00D307B9">
              <w:t xml:space="preserve">. </w:t>
            </w:r>
            <w:r w:rsidR="00184D90" w:rsidRPr="00D307B9">
              <w:t>ANS pentru zona de utilizare:</w:t>
            </w:r>
          </w:p>
        </w:tc>
        <w:tc>
          <w:tcPr>
            <w:tcW w:w="3150" w:type="dxa"/>
          </w:tcPr>
          <w:p w14:paraId="1DB0E1D0" w14:textId="2D9FFC79" w:rsidR="007744DB" w:rsidRPr="00BA61C1" w:rsidRDefault="007E4028"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25D3B597" w14:textId="1B7254A1" w:rsidR="007744DB" w:rsidRPr="00BA61C1" w:rsidRDefault="007744DB" w:rsidP="005A4649">
            <w:pPr>
              <w:contextualSpacing/>
              <w:jc w:val="both"/>
              <w:rPr>
                <w:rFonts w:ascii="Times New Roman" w:hAnsi="Times New Roman" w:cs="Times New Roman"/>
                <w:sz w:val="24"/>
                <w:szCs w:val="24"/>
              </w:rPr>
            </w:pPr>
          </w:p>
        </w:tc>
      </w:tr>
      <w:tr w:rsidR="00E756C5" w:rsidRPr="00BA61C1" w14:paraId="7580887B" w14:textId="77777777" w:rsidTr="00C02FCA">
        <w:tc>
          <w:tcPr>
            <w:tcW w:w="4045" w:type="dxa"/>
            <w:gridSpan w:val="2"/>
          </w:tcPr>
          <w:p w14:paraId="4AE954DE" w14:textId="689C1707" w:rsidR="00E756C5" w:rsidRPr="00BA61C1" w:rsidRDefault="000A403D"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172" w:name="_Hlk211234402"/>
            <w:r w:rsidRPr="00BA61C1">
              <w:rPr>
                <w:rFonts w:ascii="Times New Roman" w:hAnsi="Times New Roman" w:cs="Times New Roman"/>
                <w:sz w:val="24"/>
                <w:szCs w:val="24"/>
              </w:rPr>
              <w:t>verifică dacă zona de utilizare este menționată în mod corect pentru partea lor;</w:t>
            </w:r>
            <w:bookmarkEnd w:id="172"/>
          </w:p>
        </w:tc>
        <w:tc>
          <w:tcPr>
            <w:tcW w:w="4140" w:type="dxa"/>
          </w:tcPr>
          <w:p w14:paraId="74699FCA" w14:textId="6671EE96" w:rsidR="00E756C5" w:rsidRPr="00BA61C1" w:rsidRDefault="000A403D" w:rsidP="00F65461">
            <w:pPr>
              <w:pStyle w:val="NormalWeb"/>
              <w:ind w:firstLine="0"/>
            </w:pPr>
            <w:r w:rsidRPr="00BA61C1">
              <w:t>7</w:t>
            </w:r>
            <w:r w:rsidR="00BA3125">
              <w:t>8</w:t>
            </w:r>
            <w:r w:rsidRPr="00BA61C1">
              <w:t>.1. verifică dacă zona de utilizare este menționată în mod corect pentru partea lor;</w:t>
            </w:r>
          </w:p>
        </w:tc>
        <w:tc>
          <w:tcPr>
            <w:tcW w:w="3150" w:type="dxa"/>
          </w:tcPr>
          <w:p w14:paraId="1323EBBE" w14:textId="2D9691FD" w:rsidR="00E756C5" w:rsidRPr="00BA61C1" w:rsidRDefault="000A403D"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417861A" w14:textId="77777777" w:rsidR="00E756C5" w:rsidRPr="00BA61C1" w:rsidRDefault="00E756C5" w:rsidP="005A4649">
            <w:pPr>
              <w:contextualSpacing/>
              <w:jc w:val="both"/>
              <w:rPr>
                <w:rFonts w:ascii="Times New Roman" w:hAnsi="Times New Roman" w:cs="Times New Roman"/>
                <w:sz w:val="24"/>
                <w:szCs w:val="24"/>
              </w:rPr>
            </w:pPr>
          </w:p>
        </w:tc>
      </w:tr>
      <w:tr w:rsidR="000A403D" w:rsidRPr="00BA61C1" w14:paraId="003878ED" w14:textId="77777777" w:rsidTr="00C02FCA">
        <w:tc>
          <w:tcPr>
            <w:tcW w:w="4045" w:type="dxa"/>
            <w:gridSpan w:val="2"/>
          </w:tcPr>
          <w:p w14:paraId="7BAA4A2F" w14:textId="239A7009" w:rsidR="000A403D" w:rsidRPr="00BA61C1" w:rsidRDefault="00FF19F9"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73" w:name="_Hlk211234476"/>
            <w:r w:rsidRPr="00BA61C1">
              <w:rPr>
                <w:rFonts w:ascii="Times New Roman" w:hAnsi="Times New Roman" w:cs="Times New Roman"/>
                <w:sz w:val="24"/>
                <w:szCs w:val="24"/>
              </w:rPr>
              <w:t>anunță orice probleme legate de caracterul complet al informațiilor și al documentației prezentate pentru evaluarea conformității cu normele naționale aplicabile prevăzute în anexa III.</w:t>
            </w:r>
            <w:bookmarkEnd w:id="173"/>
          </w:p>
        </w:tc>
        <w:tc>
          <w:tcPr>
            <w:tcW w:w="4140" w:type="dxa"/>
          </w:tcPr>
          <w:p w14:paraId="4EECDC91" w14:textId="56347228" w:rsidR="000A403D" w:rsidRPr="00BA61C1" w:rsidRDefault="00FF19F9" w:rsidP="00F65461">
            <w:pPr>
              <w:pStyle w:val="NormalWeb"/>
              <w:ind w:firstLine="0"/>
            </w:pPr>
            <w:r w:rsidRPr="00BA61C1">
              <w:t>7</w:t>
            </w:r>
            <w:r w:rsidR="00BA3125">
              <w:t>8</w:t>
            </w:r>
            <w:r w:rsidRPr="00BA61C1">
              <w:t>.2. anunță orice probleme legate de caracterul complet al informațiilor și al documentației prezentate pentru evaluarea conformității cu normele naționale aplicabile prevăzute în anexa nr. 3.</w:t>
            </w:r>
          </w:p>
        </w:tc>
        <w:tc>
          <w:tcPr>
            <w:tcW w:w="3150" w:type="dxa"/>
          </w:tcPr>
          <w:p w14:paraId="6FD68B4D" w14:textId="20485E59" w:rsidR="000A403D" w:rsidRPr="00BA61C1" w:rsidRDefault="00FF19F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4AB0701" w14:textId="77777777" w:rsidR="000A403D" w:rsidRPr="00BA61C1" w:rsidRDefault="000A403D" w:rsidP="005A4649">
            <w:pPr>
              <w:contextualSpacing/>
              <w:jc w:val="both"/>
              <w:rPr>
                <w:rFonts w:ascii="Times New Roman" w:hAnsi="Times New Roman" w:cs="Times New Roman"/>
                <w:sz w:val="24"/>
                <w:szCs w:val="24"/>
              </w:rPr>
            </w:pPr>
          </w:p>
        </w:tc>
      </w:tr>
      <w:tr w:rsidR="00FF19F9" w:rsidRPr="00BA61C1" w14:paraId="3B57F284" w14:textId="77777777" w:rsidTr="00C02FCA">
        <w:tc>
          <w:tcPr>
            <w:tcW w:w="4045" w:type="dxa"/>
            <w:gridSpan w:val="2"/>
          </w:tcPr>
          <w:p w14:paraId="51F56B6B" w14:textId="37DD5425" w:rsidR="00FF19F9" w:rsidRPr="00BA61C1" w:rsidRDefault="00FF19F9"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74" w:name="_Hlk211234603"/>
            <w:r w:rsidRPr="00BA61C1">
              <w:rPr>
                <w:rFonts w:ascii="Times New Roman" w:hAnsi="Times New Roman" w:cs="Times New Roman"/>
                <w:sz w:val="24"/>
                <w:szCs w:val="24"/>
              </w:rPr>
              <w:t>Verificarea caracterului complet menționată la alineatele (1) și (2) constituie o verificare de către entitatea de autorizare și ANS-urile pentru zona de utilizare relevante a faptului că:</w:t>
            </w:r>
            <w:bookmarkEnd w:id="174"/>
          </w:p>
        </w:tc>
        <w:tc>
          <w:tcPr>
            <w:tcW w:w="4140" w:type="dxa"/>
          </w:tcPr>
          <w:p w14:paraId="4F26BB31" w14:textId="1CAD9F4B" w:rsidR="00FF19F9" w:rsidRPr="00BA61C1" w:rsidRDefault="00BA3125" w:rsidP="00F65461">
            <w:pPr>
              <w:pStyle w:val="NormalWeb"/>
              <w:ind w:firstLine="0"/>
            </w:pPr>
            <w:r>
              <w:t>79</w:t>
            </w:r>
            <w:r w:rsidR="00FF19F9" w:rsidRPr="00BA61C1">
              <w:t>. Verificarea caracterului complet menționată la punctele 7</w:t>
            </w:r>
            <w:r>
              <w:t>7</w:t>
            </w:r>
            <w:r w:rsidR="00FF19F9" w:rsidRPr="00BA61C1">
              <w:t xml:space="preserve"> și 7</w:t>
            </w:r>
            <w:r>
              <w:t>8</w:t>
            </w:r>
            <w:r w:rsidR="00FF19F9" w:rsidRPr="00BA61C1">
              <w:t xml:space="preserve"> constituie o verificare de către entitatea de admitere</w:t>
            </w:r>
            <w:r w:rsidR="006E4807">
              <w:t xml:space="preserve"> </w:t>
            </w:r>
            <w:r w:rsidR="006E4807" w:rsidRPr="00D307B9">
              <w:t>și</w:t>
            </w:r>
            <w:r w:rsidR="00FF19F9" w:rsidRPr="00D307B9">
              <w:t xml:space="preserve"> </w:t>
            </w:r>
            <w:r w:rsidR="006E4807" w:rsidRPr="00D307B9">
              <w:t>ANS pentru zona de utilizare</w:t>
            </w:r>
            <w:r w:rsidR="00FF19F9" w:rsidRPr="00BA61C1">
              <w:t xml:space="preserve"> a faptului că:</w:t>
            </w:r>
          </w:p>
        </w:tc>
        <w:tc>
          <w:tcPr>
            <w:tcW w:w="3150" w:type="dxa"/>
          </w:tcPr>
          <w:p w14:paraId="1BE8200B" w14:textId="57C5E228" w:rsidR="00FF19F9" w:rsidRPr="00BA61C1" w:rsidRDefault="00FF19F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3220649" w14:textId="77777777" w:rsidR="00FF19F9" w:rsidRPr="00BA61C1" w:rsidRDefault="00FF19F9" w:rsidP="005A4649">
            <w:pPr>
              <w:contextualSpacing/>
              <w:jc w:val="both"/>
              <w:rPr>
                <w:rFonts w:ascii="Times New Roman" w:hAnsi="Times New Roman" w:cs="Times New Roman"/>
                <w:sz w:val="24"/>
                <w:szCs w:val="24"/>
              </w:rPr>
            </w:pPr>
          </w:p>
        </w:tc>
      </w:tr>
      <w:tr w:rsidR="00FF19F9" w:rsidRPr="00BA61C1" w14:paraId="6A9EBAE3" w14:textId="77777777" w:rsidTr="00C02FCA">
        <w:tc>
          <w:tcPr>
            <w:tcW w:w="4045" w:type="dxa"/>
            <w:gridSpan w:val="2"/>
          </w:tcPr>
          <w:p w14:paraId="7B198FA3" w14:textId="50231E77" w:rsidR="00FF19F9" w:rsidRPr="00BA61C1" w:rsidRDefault="00685CC9"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175" w:name="_Hlk211234857"/>
            <w:r w:rsidRPr="00BA61C1">
              <w:rPr>
                <w:rFonts w:ascii="Times New Roman" w:hAnsi="Times New Roman" w:cs="Times New Roman"/>
                <w:sz w:val="24"/>
                <w:szCs w:val="24"/>
              </w:rPr>
              <w:t>solicitantul a prezentat toate informațiile și documentele necesare menționate la articolul 30 în cadrul cererii de autorizație de tip a vehiculului și/sau de autorizație de introducere pe piață a vehiculului;</w:t>
            </w:r>
            <w:bookmarkEnd w:id="175"/>
          </w:p>
        </w:tc>
        <w:tc>
          <w:tcPr>
            <w:tcW w:w="4140" w:type="dxa"/>
          </w:tcPr>
          <w:p w14:paraId="1EA860F2" w14:textId="194D242C" w:rsidR="00FF19F9" w:rsidRPr="00BA61C1" w:rsidRDefault="00844764" w:rsidP="00F65461">
            <w:pPr>
              <w:pStyle w:val="NormalWeb"/>
              <w:ind w:firstLine="0"/>
            </w:pPr>
            <w:r>
              <w:t>79</w:t>
            </w:r>
            <w:r w:rsidR="00685CC9" w:rsidRPr="00BA61C1">
              <w:t>.1. solicitantul a prezentat toate informațiile și documentele necesare menționate la punctul 7</w:t>
            </w:r>
            <w:r>
              <w:t>3</w:t>
            </w:r>
            <w:r w:rsidR="00685CC9" w:rsidRPr="00BA61C1">
              <w:t xml:space="preserve"> în cadrul cererii de admitere de tip a vehiculului și/sau de admitere de introducere pe piață a vehiculului;</w:t>
            </w:r>
          </w:p>
        </w:tc>
        <w:tc>
          <w:tcPr>
            <w:tcW w:w="3150" w:type="dxa"/>
          </w:tcPr>
          <w:p w14:paraId="3C9BD9CA" w14:textId="09972CD9" w:rsidR="00FF19F9" w:rsidRPr="00BA61C1" w:rsidRDefault="00685CC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1FEE4DD" w14:textId="77777777" w:rsidR="00FF19F9" w:rsidRPr="00BA61C1" w:rsidRDefault="00FF19F9" w:rsidP="005A4649">
            <w:pPr>
              <w:contextualSpacing/>
              <w:jc w:val="both"/>
              <w:rPr>
                <w:rFonts w:ascii="Times New Roman" w:hAnsi="Times New Roman" w:cs="Times New Roman"/>
                <w:sz w:val="24"/>
                <w:szCs w:val="24"/>
              </w:rPr>
            </w:pPr>
          </w:p>
        </w:tc>
      </w:tr>
      <w:tr w:rsidR="00685CC9" w:rsidRPr="00BA61C1" w14:paraId="4C61CFBF" w14:textId="77777777" w:rsidTr="00C02FCA">
        <w:tc>
          <w:tcPr>
            <w:tcW w:w="4045" w:type="dxa"/>
            <w:gridSpan w:val="2"/>
          </w:tcPr>
          <w:p w14:paraId="1D44B0C4" w14:textId="01F671D0" w:rsidR="00685CC9" w:rsidRPr="00BA61C1" w:rsidRDefault="00685CC9"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76" w:name="_Hlk211235103"/>
            <w:r w:rsidRPr="00BA61C1">
              <w:rPr>
                <w:rFonts w:ascii="Times New Roman" w:hAnsi="Times New Roman" w:cs="Times New Roman"/>
                <w:sz w:val="24"/>
                <w:szCs w:val="24"/>
              </w:rPr>
              <w:t>informațiile prezentate și documentația pusă la dispoziție sunt considerate relevante pentru a permite entității de autorizare și ANS-urilor pentru zona de utilizare relevante să își efectueze evaluările în conformitate cu articolele 38-40.</w:t>
            </w:r>
            <w:bookmarkEnd w:id="176"/>
          </w:p>
        </w:tc>
        <w:tc>
          <w:tcPr>
            <w:tcW w:w="4140" w:type="dxa"/>
          </w:tcPr>
          <w:p w14:paraId="6F3E16E8" w14:textId="1036BCB2" w:rsidR="00685CC9" w:rsidRPr="00BA61C1" w:rsidRDefault="00844764" w:rsidP="00F65461">
            <w:pPr>
              <w:pStyle w:val="NormalWeb"/>
              <w:ind w:firstLine="0"/>
            </w:pPr>
            <w:r>
              <w:t>79</w:t>
            </w:r>
            <w:r w:rsidR="00685CC9" w:rsidRPr="00BA61C1">
              <w:t xml:space="preserve">.2. informațiile prezentate și documentația pusă la dispoziție sunt considerate relevante pentru a permite entității de </w:t>
            </w:r>
            <w:r w:rsidR="00685CC9" w:rsidRPr="00D307B9">
              <w:t>admitere</w:t>
            </w:r>
            <w:r w:rsidR="00595E37" w:rsidRPr="00D307B9">
              <w:t xml:space="preserve"> și ANS pentru zona de utilizare</w:t>
            </w:r>
            <w:r w:rsidR="00685CC9" w:rsidRPr="00BA61C1">
              <w:t xml:space="preserve"> să își efectueze evaluările în conformitate cu </w:t>
            </w:r>
            <w:r w:rsidR="009E0F97" w:rsidRPr="009E0F97">
              <w:t>punctele 10</w:t>
            </w:r>
            <w:r>
              <w:t>0</w:t>
            </w:r>
            <w:r w:rsidR="009E0F97" w:rsidRPr="009E0F97">
              <w:t>-10</w:t>
            </w:r>
            <w:r>
              <w:t>8</w:t>
            </w:r>
            <w:r w:rsidR="00685CC9" w:rsidRPr="00BA61C1">
              <w:t>.</w:t>
            </w:r>
          </w:p>
        </w:tc>
        <w:tc>
          <w:tcPr>
            <w:tcW w:w="3150" w:type="dxa"/>
          </w:tcPr>
          <w:p w14:paraId="3C01BBF7" w14:textId="269DDB16" w:rsidR="00685CC9" w:rsidRPr="00BA61C1" w:rsidRDefault="00685CC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994CBF9" w14:textId="77777777" w:rsidR="00685CC9" w:rsidRPr="00BA61C1" w:rsidRDefault="00685CC9" w:rsidP="005A4649">
            <w:pPr>
              <w:contextualSpacing/>
              <w:jc w:val="both"/>
              <w:rPr>
                <w:rFonts w:ascii="Times New Roman" w:hAnsi="Times New Roman" w:cs="Times New Roman"/>
                <w:sz w:val="24"/>
                <w:szCs w:val="24"/>
              </w:rPr>
            </w:pPr>
          </w:p>
        </w:tc>
      </w:tr>
      <w:tr w:rsidR="00685CC9" w:rsidRPr="00BA61C1" w14:paraId="3DBCE0C8" w14:textId="77777777" w:rsidTr="00C02FCA">
        <w:tc>
          <w:tcPr>
            <w:tcW w:w="4045" w:type="dxa"/>
            <w:gridSpan w:val="2"/>
          </w:tcPr>
          <w:p w14:paraId="7679FDDE" w14:textId="77777777" w:rsidR="00685CC9" w:rsidRPr="00BA61C1" w:rsidRDefault="00266176"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lastRenderedPageBreak/>
              <w:t>Articolul 33</w:t>
            </w:r>
          </w:p>
          <w:p w14:paraId="6906C1CD" w14:textId="77777777" w:rsidR="00266176" w:rsidRPr="00BA61C1" w:rsidRDefault="00266176"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Confirmarea cererii</w:t>
            </w:r>
          </w:p>
          <w:p w14:paraId="549E0BCD" w14:textId="7D5BC695" w:rsidR="00266176" w:rsidRPr="00BA61C1" w:rsidRDefault="00266176"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77" w:name="_Hlk211235259"/>
            <w:r w:rsidRPr="00BA61C1">
              <w:rPr>
                <w:rFonts w:ascii="Times New Roman" w:hAnsi="Times New Roman" w:cs="Times New Roman"/>
                <w:sz w:val="24"/>
                <w:szCs w:val="24"/>
              </w:rPr>
              <w:t>Ghișeul unic generează în mod automat o confirmare de primire a cererii pentru solicitant.</w:t>
            </w:r>
            <w:bookmarkEnd w:id="177"/>
          </w:p>
        </w:tc>
        <w:tc>
          <w:tcPr>
            <w:tcW w:w="4140" w:type="dxa"/>
          </w:tcPr>
          <w:p w14:paraId="4E379CA0" w14:textId="1CB9953F" w:rsidR="00685CC9" w:rsidRPr="00BA61C1" w:rsidRDefault="00266176" w:rsidP="00F65461">
            <w:pPr>
              <w:pStyle w:val="NormalWeb"/>
              <w:ind w:firstLine="0"/>
            </w:pPr>
            <w:r w:rsidRPr="00BA61C1">
              <w:t>81. Ghișeul unic generează în mod automat o confirmare de primire a cererii pentru solicitant.</w:t>
            </w:r>
          </w:p>
        </w:tc>
        <w:tc>
          <w:tcPr>
            <w:tcW w:w="3150" w:type="dxa"/>
          </w:tcPr>
          <w:p w14:paraId="46808835" w14:textId="785ABF76" w:rsidR="00685CC9" w:rsidRPr="00BA61C1" w:rsidRDefault="0026617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BF62A2D" w14:textId="77777777" w:rsidR="00685CC9" w:rsidRPr="00BA61C1" w:rsidRDefault="00685CC9" w:rsidP="005A4649">
            <w:pPr>
              <w:contextualSpacing/>
              <w:jc w:val="both"/>
              <w:rPr>
                <w:rFonts w:ascii="Times New Roman" w:hAnsi="Times New Roman" w:cs="Times New Roman"/>
                <w:sz w:val="24"/>
                <w:szCs w:val="24"/>
              </w:rPr>
            </w:pPr>
          </w:p>
        </w:tc>
      </w:tr>
      <w:tr w:rsidR="00266176" w:rsidRPr="00BA61C1" w14:paraId="48A42980" w14:textId="77777777" w:rsidTr="00C02FCA">
        <w:tc>
          <w:tcPr>
            <w:tcW w:w="4045" w:type="dxa"/>
            <w:gridSpan w:val="2"/>
          </w:tcPr>
          <w:p w14:paraId="23C6D831" w14:textId="19341DBC" w:rsidR="00266176" w:rsidRPr="00BA61C1" w:rsidRDefault="00266176"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78" w:name="_Hlk211235499"/>
            <w:r w:rsidRPr="00BA61C1">
              <w:rPr>
                <w:rFonts w:ascii="Times New Roman" w:hAnsi="Times New Roman" w:cs="Times New Roman"/>
                <w:sz w:val="24"/>
                <w:szCs w:val="24"/>
              </w:rPr>
              <w:t>Evaluarea cererii începe la data primirii acesteia.</w:t>
            </w:r>
            <w:bookmarkEnd w:id="178"/>
          </w:p>
        </w:tc>
        <w:tc>
          <w:tcPr>
            <w:tcW w:w="4140" w:type="dxa"/>
          </w:tcPr>
          <w:p w14:paraId="1E60A2D3" w14:textId="2B062A6C" w:rsidR="00266176" w:rsidRPr="00BA61C1" w:rsidRDefault="00266176" w:rsidP="00F65461">
            <w:pPr>
              <w:pStyle w:val="NormalWeb"/>
              <w:ind w:firstLine="0"/>
            </w:pPr>
            <w:r w:rsidRPr="00BA61C1">
              <w:t>Evaluarea cererii începe la data recepționării acesteia.</w:t>
            </w:r>
          </w:p>
        </w:tc>
        <w:tc>
          <w:tcPr>
            <w:tcW w:w="3150" w:type="dxa"/>
          </w:tcPr>
          <w:p w14:paraId="7C533604" w14:textId="6D03CB2A" w:rsidR="00266176" w:rsidRPr="00BA61C1" w:rsidRDefault="0026617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F4C2E97" w14:textId="77777777" w:rsidR="00266176" w:rsidRPr="00BA61C1" w:rsidRDefault="00266176" w:rsidP="005A4649">
            <w:pPr>
              <w:contextualSpacing/>
              <w:jc w:val="both"/>
              <w:rPr>
                <w:rFonts w:ascii="Times New Roman" w:hAnsi="Times New Roman" w:cs="Times New Roman"/>
                <w:sz w:val="24"/>
                <w:szCs w:val="24"/>
              </w:rPr>
            </w:pPr>
          </w:p>
        </w:tc>
      </w:tr>
      <w:tr w:rsidR="00266176" w:rsidRPr="00BA61C1" w14:paraId="5B83FD09" w14:textId="77777777" w:rsidTr="00C02FCA">
        <w:tc>
          <w:tcPr>
            <w:tcW w:w="4045" w:type="dxa"/>
            <w:gridSpan w:val="2"/>
          </w:tcPr>
          <w:p w14:paraId="76B02B6C" w14:textId="77777777" w:rsidR="00266176" w:rsidRPr="00BA61C1" w:rsidRDefault="009E5A78"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34</w:t>
            </w:r>
          </w:p>
          <w:p w14:paraId="1FA2A659" w14:textId="1DC94A69" w:rsidR="009E5A78" w:rsidRPr="00BA61C1" w:rsidRDefault="009E5A78"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Intervalul de timp pentru evaluarea cererii</w:t>
            </w:r>
          </w:p>
          <w:p w14:paraId="5DD2F492" w14:textId="6402D689" w:rsidR="009E5A78" w:rsidRPr="00BA61C1" w:rsidRDefault="009E5A78"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79" w:name="_Hlk211235626"/>
            <w:r w:rsidRPr="00BA61C1">
              <w:rPr>
                <w:rFonts w:ascii="Times New Roman" w:hAnsi="Times New Roman" w:cs="Times New Roman"/>
                <w:sz w:val="24"/>
                <w:szCs w:val="24"/>
              </w:rPr>
              <w:t>Entitatea de autorizare și ANS-urile pentru zona de utilizare relevante evaluează, fiecare pentru partea lor, caracterul complet al cererii, astfel cum este specificat la articolul 32, în termen de o lună de la data primirii cererii. Entitatea de autorizare informează solicitantul în consecință.</w:t>
            </w:r>
            <w:bookmarkEnd w:id="179"/>
          </w:p>
        </w:tc>
        <w:tc>
          <w:tcPr>
            <w:tcW w:w="4140" w:type="dxa"/>
          </w:tcPr>
          <w:p w14:paraId="00FD7DC1" w14:textId="2A0ED4CB" w:rsidR="00266176" w:rsidRPr="00BA61C1" w:rsidRDefault="00AD60C6" w:rsidP="00F65461">
            <w:pPr>
              <w:pStyle w:val="NormalWeb"/>
              <w:ind w:firstLine="0"/>
            </w:pPr>
            <w:r w:rsidRPr="00BA61C1">
              <w:t>8</w:t>
            </w:r>
            <w:r w:rsidR="00844764">
              <w:t>2</w:t>
            </w:r>
            <w:r w:rsidRPr="00BA61C1">
              <w:t xml:space="preserve">. Entitatea de </w:t>
            </w:r>
            <w:r w:rsidRPr="00D307B9">
              <w:t>admitere</w:t>
            </w:r>
            <w:r w:rsidR="00614ED7" w:rsidRPr="00D307B9">
              <w:t xml:space="preserve"> și ANS pentru zona de utilizare</w:t>
            </w:r>
            <w:r w:rsidRPr="00BA61C1">
              <w:t xml:space="preserve"> evaluează, caracterul complet al cererii, astfel cum este specificat la punctele 7</w:t>
            </w:r>
            <w:r w:rsidR="00844764">
              <w:t>7</w:t>
            </w:r>
            <w:r w:rsidRPr="00BA61C1">
              <w:t>-</w:t>
            </w:r>
            <w:r w:rsidR="00844764">
              <w:t>79</w:t>
            </w:r>
            <w:r w:rsidRPr="00BA61C1">
              <w:t xml:space="preserve"> în termen de 30 de zile de la data primirii cererii. Entitatea de admitere informează solicitantul în consecință.</w:t>
            </w:r>
          </w:p>
        </w:tc>
        <w:tc>
          <w:tcPr>
            <w:tcW w:w="3150" w:type="dxa"/>
          </w:tcPr>
          <w:p w14:paraId="17CDFA21" w14:textId="04FEF463" w:rsidR="00266176" w:rsidRPr="00BA61C1" w:rsidRDefault="00AD60C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401937D" w14:textId="77777777" w:rsidR="00266176" w:rsidRPr="00BA61C1" w:rsidRDefault="00266176" w:rsidP="005A4649">
            <w:pPr>
              <w:contextualSpacing/>
              <w:jc w:val="both"/>
              <w:rPr>
                <w:rFonts w:ascii="Times New Roman" w:hAnsi="Times New Roman" w:cs="Times New Roman"/>
                <w:sz w:val="24"/>
                <w:szCs w:val="24"/>
              </w:rPr>
            </w:pPr>
          </w:p>
        </w:tc>
      </w:tr>
      <w:tr w:rsidR="00AD60C6" w:rsidRPr="00BA61C1" w14:paraId="7F265530" w14:textId="77777777" w:rsidTr="00C02FCA">
        <w:tc>
          <w:tcPr>
            <w:tcW w:w="4045" w:type="dxa"/>
            <w:gridSpan w:val="2"/>
          </w:tcPr>
          <w:p w14:paraId="0CD188B8" w14:textId="42EB6F39" w:rsidR="00AD60C6" w:rsidRPr="00BA61C1" w:rsidRDefault="00BE009D"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80" w:name="_Hlk211235950"/>
            <w:r w:rsidRPr="00BA61C1">
              <w:rPr>
                <w:rFonts w:ascii="Times New Roman" w:hAnsi="Times New Roman" w:cs="Times New Roman"/>
                <w:sz w:val="24"/>
                <w:szCs w:val="24"/>
              </w:rPr>
              <w:t>În cazul în care solicitantul este informat că dosarul său este complet, decizia finală cu privire la emiterea autorizației de tip a vehiculului și/sau a autorizației de introducere pe piață a vehiculului este luată în cel mult patru luni de la confirmarea faptului că dosarul este complet.</w:t>
            </w:r>
            <w:bookmarkEnd w:id="180"/>
          </w:p>
        </w:tc>
        <w:tc>
          <w:tcPr>
            <w:tcW w:w="4140" w:type="dxa"/>
          </w:tcPr>
          <w:p w14:paraId="5D76A33B" w14:textId="2768D4C8" w:rsidR="00AD60C6" w:rsidRPr="00BA61C1" w:rsidRDefault="00BE009D" w:rsidP="00F65461">
            <w:pPr>
              <w:pStyle w:val="NormalWeb"/>
              <w:ind w:firstLine="0"/>
            </w:pPr>
            <w:r w:rsidRPr="00BA61C1">
              <w:t>8</w:t>
            </w:r>
            <w:r w:rsidR="00844764">
              <w:t>3</w:t>
            </w:r>
            <w:r w:rsidRPr="00BA61C1">
              <w:t xml:space="preserve">. În cazul în care solicitantul este informat că dosarul său este complet, decizia finală cu privire la admitere de tip a vehiculului și/sau a admitere de introducere pe piață a vehiculului este luată în cel mult </w:t>
            </w:r>
            <w:r w:rsidR="00CA6ACF">
              <w:t>patru luni</w:t>
            </w:r>
            <w:r w:rsidRPr="00BA61C1">
              <w:t xml:space="preserve"> de la confirmarea faptului că dosarul este complet.</w:t>
            </w:r>
          </w:p>
        </w:tc>
        <w:tc>
          <w:tcPr>
            <w:tcW w:w="3150" w:type="dxa"/>
          </w:tcPr>
          <w:p w14:paraId="2B60E49A" w14:textId="48337AD7" w:rsidR="00AD60C6" w:rsidRPr="00BA61C1" w:rsidRDefault="00CA6ACF" w:rsidP="001374BB">
            <w:pPr>
              <w:contextualSpacing/>
              <w:jc w:val="center"/>
              <w:rPr>
                <w:rFonts w:ascii="Times New Roman" w:hAnsi="Times New Roman" w:cs="Times New Roman"/>
                <w:sz w:val="24"/>
                <w:szCs w:val="24"/>
              </w:rPr>
            </w:pPr>
            <w:r>
              <w:rPr>
                <w:rFonts w:ascii="Times New Roman" w:hAnsi="Times New Roman" w:cs="Times New Roman"/>
                <w:sz w:val="24"/>
                <w:szCs w:val="24"/>
              </w:rPr>
              <w:t>C</w:t>
            </w:r>
            <w:r w:rsidR="00BE009D" w:rsidRPr="00BA61C1">
              <w:rPr>
                <w:rFonts w:ascii="Times New Roman" w:hAnsi="Times New Roman" w:cs="Times New Roman"/>
                <w:sz w:val="24"/>
                <w:szCs w:val="24"/>
              </w:rPr>
              <w:t>ompatibil</w:t>
            </w:r>
          </w:p>
        </w:tc>
        <w:tc>
          <w:tcPr>
            <w:tcW w:w="3225" w:type="dxa"/>
          </w:tcPr>
          <w:p w14:paraId="3F2EBD70" w14:textId="79FC5FB5" w:rsidR="00AD60C6" w:rsidRPr="00BA61C1" w:rsidRDefault="00AD60C6" w:rsidP="005A4649">
            <w:pPr>
              <w:contextualSpacing/>
              <w:jc w:val="both"/>
              <w:rPr>
                <w:rFonts w:ascii="Times New Roman" w:hAnsi="Times New Roman" w:cs="Times New Roman"/>
                <w:sz w:val="24"/>
                <w:szCs w:val="24"/>
              </w:rPr>
            </w:pPr>
          </w:p>
        </w:tc>
      </w:tr>
      <w:tr w:rsidR="005250A9" w:rsidRPr="00BA61C1" w14:paraId="451AAC70" w14:textId="77777777" w:rsidTr="00C02FCA">
        <w:tc>
          <w:tcPr>
            <w:tcW w:w="4045" w:type="dxa"/>
            <w:gridSpan w:val="2"/>
          </w:tcPr>
          <w:p w14:paraId="58605A5F" w14:textId="404E8305" w:rsidR="005250A9" w:rsidRPr="00BA61C1" w:rsidRDefault="003627C2"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81" w:name="_Hlk211236232"/>
            <w:r w:rsidRPr="00BA61C1">
              <w:rPr>
                <w:rFonts w:ascii="Times New Roman" w:hAnsi="Times New Roman" w:cs="Times New Roman"/>
                <w:sz w:val="24"/>
                <w:szCs w:val="24"/>
              </w:rPr>
              <w:t>Decizia entității de autorizare este emisă în termen de o lună de la data primirii cererii în cazul autorizării în conformitate cu tipul în temeiul articolului 14 alineatul (1) litera (e).</w:t>
            </w:r>
            <w:bookmarkEnd w:id="181"/>
          </w:p>
        </w:tc>
        <w:tc>
          <w:tcPr>
            <w:tcW w:w="4140" w:type="dxa"/>
          </w:tcPr>
          <w:p w14:paraId="0377C50F" w14:textId="3C837C6A" w:rsidR="005250A9" w:rsidRPr="00BA61C1" w:rsidRDefault="003627C2" w:rsidP="00F65461">
            <w:pPr>
              <w:pStyle w:val="NormalWeb"/>
              <w:ind w:firstLine="0"/>
            </w:pPr>
            <w:r w:rsidRPr="00BA61C1">
              <w:t>8</w:t>
            </w:r>
            <w:r w:rsidR="00844764">
              <w:t>4</w:t>
            </w:r>
            <w:r w:rsidRPr="00BA61C1">
              <w:t xml:space="preserve">. Decizia entității de admitere este emisă în termen de </w:t>
            </w:r>
            <w:r w:rsidR="00413BAA">
              <w:t>30 de zile</w:t>
            </w:r>
            <w:r w:rsidRPr="00BA61C1">
              <w:t xml:space="preserve"> de la data recepționării cererii în cazul admiterii în conformitate cu tipul în temeiul subpunctului 34.2.</w:t>
            </w:r>
          </w:p>
        </w:tc>
        <w:tc>
          <w:tcPr>
            <w:tcW w:w="3150" w:type="dxa"/>
          </w:tcPr>
          <w:p w14:paraId="24CF7C0F" w14:textId="59B3013E" w:rsidR="005250A9" w:rsidRPr="00BA61C1" w:rsidRDefault="003627C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6D71A59" w14:textId="77777777" w:rsidR="005250A9" w:rsidRPr="00BA61C1" w:rsidRDefault="005250A9" w:rsidP="005A4649">
            <w:pPr>
              <w:contextualSpacing/>
              <w:jc w:val="both"/>
              <w:rPr>
                <w:rFonts w:ascii="Times New Roman" w:hAnsi="Times New Roman" w:cs="Times New Roman"/>
                <w:sz w:val="24"/>
                <w:szCs w:val="24"/>
              </w:rPr>
            </w:pPr>
          </w:p>
        </w:tc>
      </w:tr>
      <w:tr w:rsidR="003627C2" w:rsidRPr="00BA61C1" w14:paraId="71445BB1" w14:textId="77777777" w:rsidTr="00C02FCA">
        <w:tc>
          <w:tcPr>
            <w:tcW w:w="4045" w:type="dxa"/>
            <w:gridSpan w:val="2"/>
          </w:tcPr>
          <w:p w14:paraId="5C717786" w14:textId="26AFD9C8" w:rsidR="003627C2" w:rsidRPr="00BA61C1" w:rsidRDefault="003A5106"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(4) </w:t>
            </w:r>
            <w:bookmarkStart w:id="182" w:name="_Hlk211236501"/>
            <w:r w:rsidRPr="00BA61C1">
              <w:rPr>
                <w:rFonts w:ascii="Times New Roman" w:hAnsi="Times New Roman" w:cs="Times New Roman"/>
                <w:sz w:val="24"/>
                <w:szCs w:val="24"/>
              </w:rPr>
              <w:t xml:space="preserve">Dacă solicitantul este informat că dosarul său nu este complet, decizia finală cu privire la emiterea autorizației de tip a vehiculului și/sau a autorizației de introducere pe piață a vehiculului este luată în termen de cel mult patru </w:t>
            </w:r>
            <w:r w:rsidRPr="00BA61C1">
              <w:rPr>
                <w:rFonts w:ascii="Times New Roman" w:hAnsi="Times New Roman" w:cs="Times New Roman"/>
                <w:sz w:val="24"/>
                <w:szCs w:val="24"/>
              </w:rPr>
              <w:lastRenderedPageBreak/>
              <w:t>luni de la prezentarea de către solicitant a informațiilor lipsă, cu excepția cazului în care cererea este în esență deficientă, caz în care aceasta este respinsă.</w:t>
            </w:r>
            <w:bookmarkEnd w:id="182"/>
          </w:p>
        </w:tc>
        <w:tc>
          <w:tcPr>
            <w:tcW w:w="4140" w:type="dxa"/>
          </w:tcPr>
          <w:p w14:paraId="080326C0" w14:textId="34A300BB" w:rsidR="003627C2" w:rsidRPr="00BA61C1" w:rsidRDefault="003A5106" w:rsidP="00F65461">
            <w:pPr>
              <w:pStyle w:val="NormalWeb"/>
              <w:ind w:firstLine="0"/>
            </w:pPr>
            <w:r w:rsidRPr="00BA61C1">
              <w:lastRenderedPageBreak/>
              <w:t>8</w:t>
            </w:r>
            <w:r w:rsidR="00844764">
              <w:t>5</w:t>
            </w:r>
            <w:r w:rsidRPr="00BA61C1">
              <w:t xml:space="preserve">. Dacă solicitantul este informat că dosarul său nu este complet, decizia finală cu privire la admitere de tip a vehiculului și/sau a admiterii de introducere pe piață a vehiculului este luată în termen de cel mult </w:t>
            </w:r>
            <w:r w:rsidR="00601F8C" w:rsidRPr="00334FDA">
              <w:t>patru luni</w:t>
            </w:r>
            <w:r w:rsidRPr="00BA61C1">
              <w:t xml:space="preserve"> de </w:t>
            </w:r>
            <w:r w:rsidRPr="00BA61C1">
              <w:lastRenderedPageBreak/>
              <w:t>la prezentarea de către solicitant a informațiilor lipsă, cu excepția cazului în care cererea este în esență deficientă, caz în care aceasta este respinsă.</w:t>
            </w:r>
          </w:p>
        </w:tc>
        <w:tc>
          <w:tcPr>
            <w:tcW w:w="3150" w:type="dxa"/>
          </w:tcPr>
          <w:p w14:paraId="7BF249C5" w14:textId="73CB59AD" w:rsidR="003627C2" w:rsidRPr="00BA61C1" w:rsidRDefault="004D4AD4" w:rsidP="001374B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19050959" w14:textId="5B3C3D8E" w:rsidR="003627C2" w:rsidRPr="00BA61C1" w:rsidRDefault="003627C2" w:rsidP="005A4649">
            <w:pPr>
              <w:contextualSpacing/>
              <w:jc w:val="both"/>
              <w:rPr>
                <w:rFonts w:ascii="Times New Roman" w:hAnsi="Times New Roman" w:cs="Times New Roman"/>
                <w:sz w:val="24"/>
                <w:szCs w:val="24"/>
              </w:rPr>
            </w:pPr>
          </w:p>
        </w:tc>
      </w:tr>
      <w:tr w:rsidR="003A5106" w:rsidRPr="00BA61C1" w14:paraId="68103796" w14:textId="77777777" w:rsidTr="00C02FCA">
        <w:tc>
          <w:tcPr>
            <w:tcW w:w="4045" w:type="dxa"/>
            <w:gridSpan w:val="2"/>
          </w:tcPr>
          <w:p w14:paraId="6C7C6AB6" w14:textId="621C7446" w:rsidR="003A5106" w:rsidRPr="00BA61C1" w:rsidRDefault="001903B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(5) </w:t>
            </w:r>
            <w:bookmarkStart w:id="183" w:name="_Hlk211237118"/>
            <w:r w:rsidRPr="00BA61C1">
              <w:rPr>
                <w:rFonts w:ascii="Times New Roman" w:hAnsi="Times New Roman" w:cs="Times New Roman"/>
                <w:sz w:val="24"/>
                <w:szCs w:val="24"/>
              </w:rPr>
              <w:t>Pe parcursul evaluării, chiar dacă cererea este completă, astfel cum se menționează la alineatul (2), entitatea de autorizare sau ANS-urile pentru zona de utilizare relevante poate/pot să solicite, în orice moment, informații suplimentare, stabilind un termen rezonabil pentru prezentarea acestora, fără a suspenda evaluarea, cu excepția cazului în care se aplică dispozițiile de la alineatul (6).</w:t>
            </w:r>
            <w:bookmarkEnd w:id="183"/>
          </w:p>
        </w:tc>
        <w:tc>
          <w:tcPr>
            <w:tcW w:w="4140" w:type="dxa"/>
          </w:tcPr>
          <w:p w14:paraId="7C16ADF1" w14:textId="3ACFD9F1" w:rsidR="003A5106" w:rsidRPr="00BA61C1" w:rsidRDefault="001903B1" w:rsidP="00F65461">
            <w:pPr>
              <w:pStyle w:val="NormalWeb"/>
              <w:ind w:firstLine="0"/>
            </w:pPr>
            <w:r w:rsidRPr="00BA61C1">
              <w:t>8</w:t>
            </w:r>
            <w:r w:rsidR="00844764">
              <w:t>6</w:t>
            </w:r>
            <w:r w:rsidRPr="00BA61C1">
              <w:t>. Pe parcursul evaluării, chiar dacă cererea este completă, astfel cum se menționează la punctul 8</w:t>
            </w:r>
            <w:r w:rsidR="004A0AC1">
              <w:t>3</w:t>
            </w:r>
            <w:r w:rsidRPr="00BA61C1">
              <w:t xml:space="preserve">, entitatea de admitere </w:t>
            </w:r>
            <w:r w:rsidR="007722F3" w:rsidRPr="00D307B9">
              <w:t>sau ANS pentru zona de utilizare poate/pot</w:t>
            </w:r>
            <w:r w:rsidRPr="00BA61C1">
              <w:t xml:space="preserve"> să solicite, în orice moment, informații suplimentare, stabilind un termen </w:t>
            </w:r>
            <w:r w:rsidR="004D4AD4" w:rsidRPr="00334FDA">
              <w:t>rezonabil</w:t>
            </w:r>
            <w:r w:rsidRPr="00BA61C1">
              <w:t xml:space="preserve"> pentru prezentarea acestora, fără a suspenda evaluarea, cu excepția cazului în care se aplică dispozițiile de la punctul 8</w:t>
            </w:r>
            <w:r w:rsidR="004A0AC1">
              <w:t>7</w:t>
            </w:r>
            <w:r w:rsidRPr="00BA61C1">
              <w:t>.</w:t>
            </w:r>
          </w:p>
        </w:tc>
        <w:tc>
          <w:tcPr>
            <w:tcW w:w="3150" w:type="dxa"/>
          </w:tcPr>
          <w:p w14:paraId="0D1BF110" w14:textId="2F37739F" w:rsidR="003A5106" w:rsidRPr="00BA61C1" w:rsidRDefault="004D4AD4"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3FBA5B1" w14:textId="7D5B55A7" w:rsidR="003A5106" w:rsidRPr="00BA61C1" w:rsidRDefault="003A5106" w:rsidP="005A4649">
            <w:pPr>
              <w:contextualSpacing/>
              <w:jc w:val="both"/>
              <w:rPr>
                <w:rFonts w:ascii="Times New Roman" w:hAnsi="Times New Roman" w:cs="Times New Roman"/>
                <w:sz w:val="24"/>
                <w:szCs w:val="24"/>
              </w:rPr>
            </w:pPr>
          </w:p>
        </w:tc>
      </w:tr>
      <w:tr w:rsidR="002259FE" w:rsidRPr="00BA61C1" w14:paraId="2A4613E2" w14:textId="77777777" w:rsidTr="00C02FCA">
        <w:tc>
          <w:tcPr>
            <w:tcW w:w="4045" w:type="dxa"/>
            <w:gridSpan w:val="2"/>
          </w:tcPr>
          <w:p w14:paraId="47935EDB" w14:textId="491DD308" w:rsidR="002259FE" w:rsidRPr="00BA61C1" w:rsidRDefault="00C26F0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(6) Atunci când entitatea de autorizare sau </w:t>
            </w:r>
            <w:bookmarkStart w:id="184" w:name="_Hlk216362289"/>
            <w:r w:rsidRPr="00BA61C1">
              <w:rPr>
                <w:rFonts w:ascii="Times New Roman" w:hAnsi="Times New Roman" w:cs="Times New Roman"/>
                <w:sz w:val="24"/>
                <w:szCs w:val="24"/>
              </w:rPr>
              <w:t>ANS-urile pentru zona de utilizare relevante a/au exprimat un dubiu justificat</w:t>
            </w:r>
            <w:bookmarkEnd w:id="184"/>
            <w:r w:rsidRPr="00BA61C1">
              <w:rPr>
                <w:rFonts w:ascii="Times New Roman" w:hAnsi="Times New Roman" w:cs="Times New Roman"/>
                <w:sz w:val="24"/>
                <w:szCs w:val="24"/>
              </w:rPr>
              <w:t>, iar solicitantul trebuie să prezinte informații suplimentare, entitatea de autorizare poate suspenda evaluarea și, cu acordul înregistrat corespunzător al solicitantului, poate prelungi intervalul de timp dincolo de cel prevăzut la articolul 21 alineatul (4) din Directiva (UE) 2016/797. Intervalul de timp pentru prezentarea informațiilor suplimentare este proporțional cu dificultatea solicitantului de a prezenta informațiile cerute. Evaluarea și intervalul de timp sunt reluate după ce solicitantul a prezentat informațiile cerute. În absența acordului solicitantului, entitatea de autorizare sau ANS-urile pentru zona de autorizare relevante ia/iau decizia pe baza informațiilor disponibile.</w:t>
            </w:r>
          </w:p>
        </w:tc>
        <w:tc>
          <w:tcPr>
            <w:tcW w:w="4140" w:type="dxa"/>
          </w:tcPr>
          <w:p w14:paraId="7BAAD1EB" w14:textId="2D176B25" w:rsidR="002259FE" w:rsidRPr="00BA61C1" w:rsidRDefault="00B55CBE" w:rsidP="00F65461">
            <w:pPr>
              <w:pStyle w:val="NormalWeb"/>
              <w:ind w:firstLine="0"/>
            </w:pPr>
            <w:r w:rsidRPr="00BA61C1">
              <w:t>8</w:t>
            </w:r>
            <w:r w:rsidR="00844764">
              <w:t>7</w:t>
            </w:r>
            <w:r w:rsidRPr="00BA61C1">
              <w:t>. Atunci când entitatea de admitere exprimă un dubiu justificat, iar solicitantul trebuie să prezinte informații suplimentare, entitatea de admitere poate suspenda evaluarea și, cu acordul înregistrat corespunzător al solicitantului, poate prelungi intervalul de timp. Intervalul de timp pentru prezentarea informațiilor suplimentare este proporțional cu dificultatea solicitantului de a prezenta informațiile cerute. Evaluarea și intervalul de timp sunt reluate după ce solicitantul a prezentat informațiile cerute. În absența acordului solicitantului, entitatea de admitere ia decizia pe baza informațiilor disponibile.</w:t>
            </w:r>
          </w:p>
        </w:tc>
        <w:tc>
          <w:tcPr>
            <w:tcW w:w="3150" w:type="dxa"/>
          </w:tcPr>
          <w:p w14:paraId="634426D2" w14:textId="74FF5059" w:rsidR="002259FE" w:rsidRPr="00BA61C1" w:rsidRDefault="004D4AD4"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48922945" w14:textId="77777777" w:rsidR="002259FE" w:rsidRPr="00BA61C1" w:rsidRDefault="002259FE" w:rsidP="005A4649">
            <w:pPr>
              <w:contextualSpacing/>
              <w:jc w:val="both"/>
              <w:rPr>
                <w:rFonts w:ascii="Times New Roman" w:hAnsi="Times New Roman" w:cs="Times New Roman"/>
                <w:sz w:val="24"/>
                <w:szCs w:val="24"/>
              </w:rPr>
            </w:pPr>
          </w:p>
        </w:tc>
      </w:tr>
      <w:tr w:rsidR="008A18F0" w:rsidRPr="00BA61C1" w14:paraId="01BAE8AB" w14:textId="77777777" w:rsidTr="00C02FCA">
        <w:tc>
          <w:tcPr>
            <w:tcW w:w="4045" w:type="dxa"/>
            <w:gridSpan w:val="2"/>
          </w:tcPr>
          <w:p w14:paraId="2B191C0A" w14:textId="77777777" w:rsidR="008A18F0" w:rsidRPr="00BA61C1" w:rsidRDefault="008A18F0"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lastRenderedPageBreak/>
              <w:t>Articolul 35</w:t>
            </w:r>
          </w:p>
          <w:p w14:paraId="7643CD42" w14:textId="77777777" w:rsidR="008A18F0" w:rsidRPr="00BA61C1" w:rsidRDefault="008A18F0"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Comunicarea în timpul evaluării cererii</w:t>
            </w:r>
          </w:p>
          <w:p w14:paraId="0D347ACB" w14:textId="2AB90AAE" w:rsidR="008A18F0" w:rsidRPr="00BA61C1" w:rsidRDefault="008A18F0"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85" w:name="_Hlk211247485"/>
            <w:r w:rsidRPr="00BA61C1">
              <w:rPr>
                <w:rFonts w:ascii="Times New Roman" w:hAnsi="Times New Roman" w:cs="Times New Roman"/>
                <w:sz w:val="24"/>
                <w:szCs w:val="24"/>
              </w:rPr>
              <w:t>Entitatea de autorizare, ANS-urile pentru zona de utilizare relevante și solicitantul comunică prin intermediul ghișeului unic cu privire la orice aspect menționat la articolul 41.</w:t>
            </w:r>
            <w:bookmarkEnd w:id="185"/>
          </w:p>
        </w:tc>
        <w:tc>
          <w:tcPr>
            <w:tcW w:w="4140" w:type="dxa"/>
          </w:tcPr>
          <w:p w14:paraId="31576502" w14:textId="0595ED72" w:rsidR="008A18F0" w:rsidRPr="00BA61C1" w:rsidRDefault="008A18F0" w:rsidP="00F65461">
            <w:pPr>
              <w:pStyle w:val="NormalWeb"/>
              <w:ind w:firstLine="0"/>
            </w:pPr>
            <w:r w:rsidRPr="00BA61C1">
              <w:t>8</w:t>
            </w:r>
            <w:r w:rsidR="00844764">
              <w:t>8</w:t>
            </w:r>
            <w:r w:rsidRPr="00BA61C1">
              <w:t>. Entitatea de admitere</w:t>
            </w:r>
            <w:r w:rsidR="00BC41B8" w:rsidRPr="00E96E76">
              <w:t>, ANS pentru zona de utilizare</w:t>
            </w:r>
            <w:r w:rsidRPr="00BA61C1">
              <w:t xml:space="preserve"> și solicitantul comunică prin intermediul ghișeului unic cu privire la orice aspect menționat la </w:t>
            </w:r>
            <w:r w:rsidR="00F062D3" w:rsidRPr="00F062D3">
              <w:t>punctele 1</w:t>
            </w:r>
            <w:r w:rsidR="00844764">
              <w:t>09</w:t>
            </w:r>
            <w:r w:rsidR="00F062D3" w:rsidRPr="00F062D3">
              <w:t>-11</w:t>
            </w:r>
            <w:r w:rsidR="00844764">
              <w:t>0</w:t>
            </w:r>
            <w:r w:rsidRPr="00BA61C1">
              <w:t>.</w:t>
            </w:r>
          </w:p>
        </w:tc>
        <w:tc>
          <w:tcPr>
            <w:tcW w:w="3150" w:type="dxa"/>
          </w:tcPr>
          <w:p w14:paraId="00CADE77" w14:textId="23DDB98A" w:rsidR="008A18F0" w:rsidRPr="00BA61C1" w:rsidRDefault="005C0B19" w:rsidP="001374BB">
            <w:pPr>
              <w:contextualSpacing/>
              <w:jc w:val="center"/>
              <w:rPr>
                <w:rFonts w:ascii="Times New Roman" w:hAnsi="Times New Roman" w:cs="Times New Roman"/>
                <w:sz w:val="24"/>
                <w:szCs w:val="24"/>
              </w:rPr>
            </w:pPr>
            <w:r>
              <w:rPr>
                <w:rFonts w:ascii="Times New Roman" w:hAnsi="Times New Roman" w:cs="Times New Roman"/>
                <w:sz w:val="24"/>
                <w:szCs w:val="24"/>
              </w:rPr>
              <w:t>C</w:t>
            </w:r>
            <w:r w:rsidR="008A18F0" w:rsidRPr="00BA61C1">
              <w:rPr>
                <w:rFonts w:ascii="Times New Roman" w:hAnsi="Times New Roman" w:cs="Times New Roman"/>
                <w:sz w:val="24"/>
                <w:szCs w:val="24"/>
              </w:rPr>
              <w:t>ompatibil</w:t>
            </w:r>
          </w:p>
        </w:tc>
        <w:tc>
          <w:tcPr>
            <w:tcW w:w="3225" w:type="dxa"/>
          </w:tcPr>
          <w:p w14:paraId="01C51B74" w14:textId="0C23B82E" w:rsidR="008A18F0" w:rsidRPr="00BA61C1" w:rsidRDefault="008A18F0" w:rsidP="005A4649">
            <w:pPr>
              <w:contextualSpacing/>
              <w:jc w:val="both"/>
              <w:rPr>
                <w:rFonts w:ascii="Times New Roman" w:hAnsi="Times New Roman" w:cs="Times New Roman"/>
                <w:sz w:val="24"/>
                <w:szCs w:val="24"/>
              </w:rPr>
            </w:pPr>
          </w:p>
        </w:tc>
      </w:tr>
      <w:tr w:rsidR="008A18F0" w:rsidRPr="00BA61C1" w14:paraId="5DD14F69" w14:textId="77777777" w:rsidTr="00C02FCA">
        <w:tc>
          <w:tcPr>
            <w:tcW w:w="4045" w:type="dxa"/>
            <w:gridSpan w:val="2"/>
          </w:tcPr>
          <w:p w14:paraId="2E4AAA53" w14:textId="52CAB1D5" w:rsidR="008A18F0" w:rsidRPr="00BA61C1" w:rsidRDefault="006A1D22"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86" w:name="_Hlk211247783"/>
            <w:r w:rsidRPr="00BA61C1">
              <w:rPr>
                <w:rFonts w:ascii="Times New Roman" w:hAnsi="Times New Roman" w:cs="Times New Roman"/>
                <w:sz w:val="24"/>
                <w:szCs w:val="24"/>
              </w:rPr>
              <w:t>Situația tuturor etapelor procesului de autorizare a vehiculului, decizia privind cererea și motivele documentate care au stat la baza deciziei respective sunt comunicate solicitantului prin intermediul ghișeului unic.</w:t>
            </w:r>
            <w:bookmarkEnd w:id="186"/>
          </w:p>
        </w:tc>
        <w:tc>
          <w:tcPr>
            <w:tcW w:w="4140" w:type="dxa"/>
          </w:tcPr>
          <w:p w14:paraId="01750AA6" w14:textId="16A9D866" w:rsidR="008A18F0" w:rsidRPr="00BA61C1" w:rsidRDefault="00C0676E" w:rsidP="00F65461">
            <w:pPr>
              <w:pStyle w:val="NormalWeb"/>
              <w:ind w:firstLine="0"/>
            </w:pPr>
            <w:r>
              <w:t>89</w:t>
            </w:r>
            <w:r w:rsidR="008209D4" w:rsidRPr="00BA61C1">
              <w:t>. Situația tuturor etapelor procesului de admitere a vehiculului, decizia privind cererea și motivele documentate care au stat la baza deciziei respective sunt comunicate solicitantului prin intermediul ghișeului unic.</w:t>
            </w:r>
          </w:p>
        </w:tc>
        <w:tc>
          <w:tcPr>
            <w:tcW w:w="3150" w:type="dxa"/>
          </w:tcPr>
          <w:p w14:paraId="02262347" w14:textId="4A82F83A" w:rsidR="008A18F0" w:rsidRPr="00BA61C1" w:rsidRDefault="008209D4"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C240B47" w14:textId="77777777" w:rsidR="008A18F0" w:rsidRPr="00BA61C1" w:rsidRDefault="008A18F0" w:rsidP="005A4649">
            <w:pPr>
              <w:contextualSpacing/>
              <w:jc w:val="both"/>
              <w:rPr>
                <w:rFonts w:ascii="Times New Roman" w:hAnsi="Times New Roman" w:cs="Times New Roman"/>
                <w:sz w:val="24"/>
                <w:szCs w:val="24"/>
              </w:rPr>
            </w:pPr>
          </w:p>
        </w:tc>
      </w:tr>
      <w:tr w:rsidR="008209D4" w:rsidRPr="00BA61C1" w14:paraId="1EB8E984" w14:textId="77777777" w:rsidTr="00C02FCA">
        <w:tc>
          <w:tcPr>
            <w:tcW w:w="4045" w:type="dxa"/>
            <w:gridSpan w:val="2"/>
          </w:tcPr>
          <w:p w14:paraId="03133A33" w14:textId="5521F1A3" w:rsidR="008209D4" w:rsidRPr="00BA61C1" w:rsidRDefault="003679ED"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87" w:name="_Hlk211247932"/>
            <w:r w:rsidRPr="00BA61C1">
              <w:rPr>
                <w:rFonts w:ascii="Times New Roman" w:hAnsi="Times New Roman" w:cs="Times New Roman"/>
                <w:sz w:val="24"/>
                <w:szCs w:val="24"/>
              </w:rPr>
              <w:t>Orientările agenției și ale ANS-urilor indică modalități de comunicare între acestea și cu solicitantul.</w:t>
            </w:r>
            <w:bookmarkEnd w:id="187"/>
          </w:p>
        </w:tc>
        <w:tc>
          <w:tcPr>
            <w:tcW w:w="4140" w:type="dxa"/>
          </w:tcPr>
          <w:p w14:paraId="13AC7A1E" w14:textId="157A89CB" w:rsidR="008209D4" w:rsidRPr="00BA61C1" w:rsidRDefault="003679ED" w:rsidP="00F65461">
            <w:pPr>
              <w:pStyle w:val="NormalWeb"/>
              <w:ind w:firstLine="0"/>
            </w:pPr>
            <w:r w:rsidRPr="00BA61C1">
              <w:t>9</w:t>
            </w:r>
            <w:r w:rsidR="00C0676E">
              <w:t>0</w:t>
            </w:r>
            <w:r w:rsidRPr="00E96E76">
              <w:t xml:space="preserve">. </w:t>
            </w:r>
            <w:r w:rsidR="00D84C6C" w:rsidRPr="00E96E76">
              <w:t>Orientările Agenției și ale ANS</w:t>
            </w:r>
            <w:r w:rsidR="00D84C6C" w:rsidRPr="00D84C6C">
              <w:t xml:space="preserve"> </w:t>
            </w:r>
            <w:r w:rsidRPr="00BA61C1">
              <w:t>indică modalități de comunicare între acestea și cu solicitantul.</w:t>
            </w:r>
          </w:p>
        </w:tc>
        <w:tc>
          <w:tcPr>
            <w:tcW w:w="3150" w:type="dxa"/>
          </w:tcPr>
          <w:p w14:paraId="5AD57E3B" w14:textId="7BD46C8F" w:rsidR="008209D4" w:rsidRPr="00BA61C1" w:rsidRDefault="003679ED"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B588A27" w14:textId="77777777" w:rsidR="008209D4" w:rsidRPr="00BA61C1" w:rsidRDefault="008209D4" w:rsidP="005A4649">
            <w:pPr>
              <w:contextualSpacing/>
              <w:jc w:val="both"/>
              <w:rPr>
                <w:rFonts w:ascii="Times New Roman" w:hAnsi="Times New Roman" w:cs="Times New Roman"/>
                <w:sz w:val="24"/>
                <w:szCs w:val="24"/>
              </w:rPr>
            </w:pPr>
          </w:p>
        </w:tc>
      </w:tr>
      <w:tr w:rsidR="003679ED" w:rsidRPr="00BA61C1" w14:paraId="0320C9D2" w14:textId="77777777" w:rsidTr="00C02FCA">
        <w:tc>
          <w:tcPr>
            <w:tcW w:w="4045" w:type="dxa"/>
            <w:gridSpan w:val="2"/>
          </w:tcPr>
          <w:p w14:paraId="6632ACD3" w14:textId="77777777" w:rsidR="003679ED" w:rsidRPr="00BA61C1" w:rsidRDefault="009D3B54"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36</w:t>
            </w:r>
          </w:p>
          <w:p w14:paraId="7BBEF5D4" w14:textId="77777777" w:rsidR="009D3B54" w:rsidRPr="00BA61C1" w:rsidRDefault="009D3B54"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Gestionarea informațiilor în ceea ce privește evaluarea cererii</w:t>
            </w:r>
          </w:p>
          <w:p w14:paraId="34702BBA" w14:textId="70745BDB" w:rsidR="009D3B54" w:rsidRPr="00BA61C1" w:rsidRDefault="009D3B54"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88" w:name="_Hlk211248306"/>
            <w:r w:rsidRPr="00BA61C1">
              <w:rPr>
                <w:rFonts w:ascii="Times New Roman" w:hAnsi="Times New Roman" w:cs="Times New Roman"/>
                <w:sz w:val="24"/>
                <w:szCs w:val="24"/>
              </w:rPr>
              <w:t>Entitatea de autorizare și ANS-urile pentru zona de utilizare relevante înregistrează în ghișeul unic rezultatele etapelor procesului de autorizare a vehiculului în care sunt implicate, fiecare pentru partea sa respectivă de evaluare, după caz, inclusiv toate documentele legate de cerere în ceea ce privește următoarele:</w:t>
            </w:r>
            <w:bookmarkEnd w:id="188"/>
          </w:p>
        </w:tc>
        <w:tc>
          <w:tcPr>
            <w:tcW w:w="4140" w:type="dxa"/>
          </w:tcPr>
          <w:p w14:paraId="4E4A5CE8" w14:textId="548D40C3" w:rsidR="003679ED" w:rsidRPr="00BA61C1" w:rsidRDefault="009D3B54" w:rsidP="00690797">
            <w:pPr>
              <w:pStyle w:val="NormalWeb"/>
              <w:ind w:firstLine="0"/>
            </w:pPr>
            <w:r w:rsidRPr="00BA61C1">
              <w:t>9</w:t>
            </w:r>
            <w:r w:rsidR="00C0676E">
              <w:t>1</w:t>
            </w:r>
            <w:r w:rsidRPr="00BA61C1">
              <w:t xml:space="preserve">. Entitatea de </w:t>
            </w:r>
            <w:r w:rsidRPr="00E96E76">
              <w:t>admitere</w:t>
            </w:r>
            <w:r w:rsidR="00690797" w:rsidRPr="00E96E76">
              <w:t xml:space="preserve"> și ANS pentru zona de utilizare</w:t>
            </w:r>
            <w:r w:rsidRPr="00E96E76">
              <w:t xml:space="preserve"> î</w:t>
            </w:r>
            <w:r w:rsidRPr="00BA61C1">
              <w:t>nregistrează în ghișeul unic rezultatele etapelor procesului de admitere a vehiculului în care sunt implicate, fiecare pentru partea sa respectivă de evaluare, după caz, inclusiv toate documentele legate de cerere în ceea ce privește următoarele:</w:t>
            </w:r>
          </w:p>
        </w:tc>
        <w:tc>
          <w:tcPr>
            <w:tcW w:w="3150" w:type="dxa"/>
          </w:tcPr>
          <w:p w14:paraId="15DAFE0F" w14:textId="591C6CB2" w:rsidR="003679ED" w:rsidRPr="00BA61C1" w:rsidRDefault="009D3B54"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D514DC2" w14:textId="77777777" w:rsidR="003679ED" w:rsidRPr="00BA61C1" w:rsidRDefault="003679ED" w:rsidP="005A4649">
            <w:pPr>
              <w:contextualSpacing/>
              <w:jc w:val="both"/>
              <w:rPr>
                <w:rFonts w:ascii="Times New Roman" w:hAnsi="Times New Roman" w:cs="Times New Roman"/>
                <w:sz w:val="24"/>
                <w:szCs w:val="24"/>
              </w:rPr>
            </w:pPr>
          </w:p>
        </w:tc>
      </w:tr>
      <w:tr w:rsidR="009D3B54" w:rsidRPr="00BA61C1" w14:paraId="70CA21E9" w14:textId="77777777" w:rsidTr="00C02FCA">
        <w:tc>
          <w:tcPr>
            <w:tcW w:w="4045" w:type="dxa"/>
            <w:gridSpan w:val="2"/>
          </w:tcPr>
          <w:p w14:paraId="66A59906" w14:textId="77777777" w:rsidR="009D3B54" w:rsidRPr="00BA61C1" w:rsidRDefault="00F231E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(a) </w:t>
            </w:r>
            <w:bookmarkStart w:id="189" w:name="_Hlk211248658"/>
            <w:r w:rsidRPr="00BA61C1">
              <w:rPr>
                <w:rFonts w:ascii="Times New Roman" w:hAnsi="Times New Roman" w:cs="Times New Roman"/>
                <w:sz w:val="24"/>
                <w:szCs w:val="24"/>
              </w:rPr>
              <w:t>primirea;</w:t>
            </w:r>
          </w:p>
          <w:bookmarkEnd w:id="189"/>
          <w:p w14:paraId="5E12A810" w14:textId="77777777" w:rsidR="00F231E1" w:rsidRPr="00BA61C1" w:rsidRDefault="00F231E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(b) </w:t>
            </w:r>
            <w:bookmarkStart w:id="190" w:name="_Hlk211248673"/>
            <w:r w:rsidRPr="00BA61C1">
              <w:rPr>
                <w:rFonts w:ascii="Times New Roman" w:hAnsi="Times New Roman" w:cs="Times New Roman"/>
                <w:sz w:val="24"/>
                <w:szCs w:val="24"/>
              </w:rPr>
              <w:t>tratarea;</w:t>
            </w:r>
          </w:p>
          <w:bookmarkEnd w:id="190"/>
          <w:p w14:paraId="2559E603" w14:textId="77777777" w:rsidR="00F231E1" w:rsidRPr="00BA61C1" w:rsidRDefault="00F231E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(c) </w:t>
            </w:r>
            <w:bookmarkStart w:id="191" w:name="_Hlk211248686"/>
            <w:r w:rsidRPr="00BA61C1">
              <w:rPr>
                <w:rFonts w:ascii="Times New Roman" w:hAnsi="Times New Roman" w:cs="Times New Roman"/>
                <w:sz w:val="24"/>
                <w:szCs w:val="24"/>
              </w:rPr>
              <w:t>evaluarea;</w:t>
            </w:r>
          </w:p>
          <w:bookmarkEnd w:id="191"/>
          <w:p w14:paraId="78233688" w14:textId="77777777" w:rsidR="00F231E1" w:rsidRPr="00BA61C1" w:rsidRDefault="00F231E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(d) </w:t>
            </w:r>
            <w:bookmarkStart w:id="192" w:name="_Hlk211248705"/>
            <w:r w:rsidRPr="00BA61C1">
              <w:rPr>
                <w:rFonts w:ascii="Times New Roman" w:hAnsi="Times New Roman" w:cs="Times New Roman"/>
                <w:sz w:val="24"/>
                <w:szCs w:val="24"/>
              </w:rPr>
              <w:t>concluziile evaluării cererii, prevăzute la articolul 45;</w:t>
            </w:r>
          </w:p>
          <w:bookmarkEnd w:id="192"/>
          <w:p w14:paraId="74294B96" w14:textId="77777777" w:rsidR="00F231E1" w:rsidRPr="00BA61C1" w:rsidRDefault="00F231E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(e) </w:t>
            </w:r>
            <w:bookmarkStart w:id="193" w:name="_Hlk211248731"/>
            <w:r w:rsidRPr="00BA61C1">
              <w:rPr>
                <w:rFonts w:ascii="Times New Roman" w:hAnsi="Times New Roman" w:cs="Times New Roman"/>
                <w:sz w:val="24"/>
                <w:szCs w:val="24"/>
              </w:rPr>
              <w:t>decizia finală de a emite sau nu autorizația de tip a vehiculului sau autorizația de introducere pe piață a vehiculului;</w:t>
            </w:r>
          </w:p>
          <w:bookmarkEnd w:id="193"/>
          <w:p w14:paraId="2A5B05FE" w14:textId="0B4FBE7B" w:rsidR="00F231E1" w:rsidRPr="00BA61C1" w:rsidRDefault="00F231E1" w:rsidP="006E711E">
            <w:pPr>
              <w:jc w:val="both"/>
              <w:rPr>
                <w:rFonts w:ascii="Times New Roman" w:hAnsi="Times New Roman" w:cs="Times New Roman"/>
                <w:b/>
                <w:bCs/>
                <w:sz w:val="24"/>
                <w:szCs w:val="24"/>
              </w:rPr>
            </w:pPr>
            <w:r w:rsidRPr="00BA61C1">
              <w:rPr>
                <w:rFonts w:ascii="Times New Roman" w:hAnsi="Times New Roman" w:cs="Times New Roman"/>
                <w:sz w:val="24"/>
                <w:szCs w:val="24"/>
              </w:rPr>
              <w:lastRenderedPageBreak/>
              <w:t xml:space="preserve">(f) </w:t>
            </w:r>
            <w:bookmarkStart w:id="194" w:name="_Hlk211248785"/>
            <w:r w:rsidRPr="00BA61C1">
              <w:rPr>
                <w:rFonts w:ascii="Times New Roman" w:hAnsi="Times New Roman" w:cs="Times New Roman"/>
                <w:sz w:val="24"/>
                <w:szCs w:val="24"/>
              </w:rPr>
              <w:t>documentația finală pentru autorizația de tip a vehiculului și/sau autorizația de introducere pe piață a vehiculului în conformitate cu articolul 47.</w:t>
            </w:r>
            <w:bookmarkEnd w:id="194"/>
          </w:p>
        </w:tc>
        <w:tc>
          <w:tcPr>
            <w:tcW w:w="4140" w:type="dxa"/>
          </w:tcPr>
          <w:p w14:paraId="3121DF42" w14:textId="565E591B" w:rsidR="00303DC8" w:rsidRPr="00BA61C1" w:rsidRDefault="00303DC8" w:rsidP="00303DC8">
            <w:pPr>
              <w:pStyle w:val="NormalWeb"/>
              <w:ind w:firstLine="0"/>
            </w:pPr>
            <w:r w:rsidRPr="00BA61C1">
              <w:lastRenderedPageBreak/>
              <w:t>9</w:t>
            </w:r>
            <w:r w:rsidR="00C0676E">
              <w:t>1</w:t>
            </w:r>
            <w:r w:rsidRPr="00BA61C1">
              <w:t>.1. primirea;</w:t>
            </w:r>
          </w:p>
          <w:p w14:paraId="7B7EB952" w14:textId="547C7C88" w:rsidR="00303DC8" w:rsidRPr="00BA61C1" w:rsidRDefault="00303DC8" w:rsidP="00303DC8">
            <w:pPr>
              <w:pStyle w:val="NormalWeb"/>
              <w:ind w:firstLine="0"/>
            </w:pPr>
            <w:r w:rsidRPr="00BA61C1">
              <w:t>9</w:t>
            </w:r>
            <w:r w:rsidR="00C0676E">
              <w:t>1</w:t>
            </w:r>
            <w:r w:rsidRPr="00BA61C1">
              <w:t>.2. tratarea;</w:t>
            </w:r>
          </w:p>
          <w:p w14:paraId="47987088" w14:textId="27817E8F" w:rsidR="00303DC8" w:rsidRPr="00BA61C1" w:rsidRDefault="00303DC8" w:rsidP="00303DC8">
            <w:pPr>
              <w:pStyle w:val="NormalWeb"/>
              <w:ind w:firstLine="0"/>
            </w:pPr>
            <w:r w:rsidRPr="00BA61C1">
              <w:t>9</w:t>
            </w:r>
            <w:r w:rsidR="00C0676E">
              <w:t>1</w:t>
            </w:r>
            <w:r w:rsidRPr="00BA61C1">
              <w:t>.3. evaluarea;</w:t>
            </w:r>
          </w:p>
          <w:p w14:paraId="3E21E10E" w14:textId="557C9165" w:rsidR="00303DC8" w:rsidRPr="00BA61C1" w:rsidRDefault="00303DC8" w:rsidP="00303DC8">
            <w:pPr>
              <w:pStyle w:val="NormalWeb"/>
              <w:ind w:firstLine="0"/>
            </w:pPr>
            <w:r w:rsidRPr="00BA61C1">
              <w:t>9</w:t>
            </w:r>
            <w:r w:rsidR="00C0676E">
              <w:t>1</w:t>
            </w:r>
            <w:r w:rsidRPr="00BA61C1">
              <w:t xml:space="preserve">.4. concluziile evaluării cererii, prevăzute la </w:t>
            </w:r>
            <w:r w:rsidR="009D2CB8" w:rsidRPr="009D2CB8">
              <w:t>punctele 12</w:t>
            </w:r>
            <w:r w:rsidR="00C0676E">
              <w:t>3</w:t>
            </w:r>
            <w:r w:rsidR="009D2CB8" w:rsidRPr="009D2CB8">
              <w:t>-12</w:t>
            </w:r>
            <w:r w:rsidR="00C0676E">
              <w:t>7</w:t>
            </w:r>
            <w:r w:rsidRPr="00BA61C1">
              <w:t>;</w:t>
            </w:r>
          </w:p>
          <w:p w14:paraId="34C3B326" w14:textId="3417B06D" w:rsidR="00303DC8" w:rsidRPr="00BA61C1" w:rsidRDefault="00303DC8" w:rsidP="00303DC8">
            <w:pPr>
              <w:pStyle w:val="NormalWeb"/>
              <w:ind w:firstLine="0"/>
            </w:pPr>
            <w:r w:rsidRPr="00BA61C1">
              <w:t>9</w:t>
            </w:r>
            <w:r w:rsidR="00C0676E">
              <w:t>1</w:t>
            </w:r>
            <w:r w:rsidRPr="00BA61C1">
              <w:t>.5. decizia finală de a admite sau nu tipul vehiculului sau admitere de introducere pe piață a vehiculului;</w:t>
            </w:r>
          </w:p>
          <w:p w14:paraId="0101A7A3" w14:textId="4A4DBF47" w:rsidR="009D3B54" w:rsidRPr="00BA61C1" w:rsidRDefault="00303DC8" w:rsidP="00303DC8">
            <w:pPr>
              <w:pStyle w:val="NormalWeb"/>
              <w:ind w:firstLine="0"/>
            </w:pPr>
            <w:r w:rsidRPr="00BA61C1">
              <w:lastRenderedPageBreak/>
              <w:t>9</w:t>
            </w:r>
            <w:r w:rsidR="00C0676E">
              <w:t>1</w:t>
            </w:r>
            <w:r w:rsidRPr="00BA61C1">
              <w:t xml:space="preserve">.6. documentația finală pentru admitere de tip a vehiculului și/sau admiterea de introducere pe piață a vehiculului în conformitate cu </w:t>
            </w:r>
            <w:r w:rsidR="00DA608F" w:rsidRPr="00DA608F">
              <w:t>punctele 13</w:t>
            </w:r>
            <w:r w:rsidR="00C0676E">
              <w:t>6</w:t>
            </w:r>
            <w:r w:rsidR="00DA608F" w:rsidRPr="00DA608F">
              <w:t>-14</w:t>
            </w:r>
            <w:r w:rsidR="00C0676E">
              <w:t>0</w:t>
            </w:r>
            <w:r w:rsidRPr="00BA61C1">
              <w:t>.</w:t>
            </w:r>
          </w:p>
        </w:tc>
        <w:tc>
          <w:tcPr>
            <w:tcW w:w="3150" w:type="dxa"/>
          </w:tcPr>
          <w:p w14:paraId="3788BAD5" w14:textId="44D4703F" w:rsidR="009D3B54" w:rsidRPr="00BA61C1" w:rsidRDefault="00303DC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13745413" w14:textId="77777777" w:rsidR="009D3B54" w:rsidRPr="00BA61C1" w:rsidRDefault="009D3B54" w:rsidP="005A4649">
            <w:pPr>
              <w:contextualSpacing/>
              <w:jc w:val="both"/>
              <w:rPr>
                <w:rFonts w:ascii="Times New Roman" w:hAnsi="Times New Roman" w:cs="Times New Roman"/>
                <w:sz w:val="24"/>
                <w:szCs w:val="24"/>
              </w:rPr>
            </w:pPr>
          </w:p>
        </w:tc>
      </w:tr>
      <w:tr w:rsidR="00303DC8" w:rsidRPr="00BA61C1" w14:paraId="34973284" w14:textId="77777777" w:rsidTr="00C02FCA">
        <w:tc>
          <w:tcPr>
            <w:tcW w:w="4045" w:type="dxa"/>
            <w:gridSpan w:val="2"/>
          </w:tcPr>
          <w:p w14:paraId="3395695D" w14:textId="4D5FF31E" w:rsidR="00303DC8" w:rsidRPr="00BA61C1" w:rsidRDefault="00282B28"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95" w:name="_Hlk211249602"/>
            <w:r w:rsidRPr="00BA61C1">
              <w:rPr>
                <w:rFonts w:ascii="Times New Roman" w:hAnsi="Times New Roman" w:cs="Times New Roman"/>
                <w:sz w:val="24"/>
                <w:szCs w:val="24"/>
              </w:rPr>
              <w:t>Decizia finală de a emite sau nu autorizația de tip a vehiculului și/sau autorizația de introducere pe piață a vehiculului este comunicată solicitantului prin intermediul ghișeului unic.</w:t>
            </w:r>
            <w:bookmarkEnd w:id="195"/>
          </w:p>
        </w:tc>
        <w:tc>
          <w:tcPr>
            <w:tcW w:w="4140" w:type="dxa"/>
          </w:tcPr>
          <w:p w14:paraId="05F7F3B9" w14:textId="3D95C3F2" w:rsidR="00303DC8" w:rsidRPr="00BA61C1" w:rsidRDefault="00282B28" w:rsidP="00303DC8">
            <w:pPr>
              <w:pStyle w:val="NormalWeb"/>
              <w:ind w:firstLine="0"/>
            </w:pPr>
            <w:r w:rsidRPr="00BA61C1">
              <w:t>9</w:t>
            </w:r>
            <w:r w:rsidR="006577E2">
              <w:t>2</w:t>
            </w:r>
            <w:r w:rsidRPr="00BA61C1">
              <w:t>. Decizia finală de a admite sau nu tipul vehiculului și/sau admiterea de introducere pe piață a vehiculului este comunicată solicitantului prin intermediul ghișeului unic.</w:t>
            </w:r>
          </w:p>
        </w:tc>
        <w:tc>
          <w:tcPr>
            <w:tcW w:w="3150" w:type="dxa"/>
          </w:tcPr>
          <w:p w14:paraId="144DB901" w14:textId="38F57D3E" w:rsidR="00303DC8" w:rsidRPr="00BA61C1" w:rsidRDefault="00282B2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4BF2911" w14:textId="77777777" w:rsidR="00303DC8" w:rsidRPr="00BA61C1" w:rsidRDefault="00303DC8" w:rsidP="005A4649">
            <w:pPr>
              <w:contextualSpacing/>
              <w:jc w:val="both"/>
              <w:rPr>
                <w:rFonts w:ascii="Times New Roman" w:hAnsi="Times New Roman" w:cs="Times New Roman"/>
                <w:sz w:val="24"/>
                <w:szCs w:val="24"/>
              </w:rPr>
            </w:pPr>
          </w:p>
        </w:tc>
      </w:tr>
      <w:tr w:rsidR="00282B28" w:rsidRPr="00BA61C1" w14:paraId="489C48B6" w14:textId="77777777" w:rsidTr="00C02FCA">
        <w:tc>
          <w:tcPr>
            <w:tcW w:w="4045" w:type="dxa"/>
            <w:gridSpan w:val="2"/>
          </w:tcPr>
          <w:p w14:paraId="5CA712F1" w14:textId="073E7982" w:rsidR="00282B28" w:rsidRPr="00BA61C1" w:rsidRDefault="006420C3"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w:t>
            </w:r>
            <w:bookmarkStart w:id="196" w:name="_Hlk211249806"/>
            <w:r w:rsidRPr="00BA61C1">
              <w:rPr>
                <w:rFonts w:ascii="Times New Roman" w:hAnsi="Times New Roman" w:cs="Times New Roman"/>
                <w:sz w:val="24"/>
                <w:szCs w:val="24"/>
              </w:rPr>
              <w:t>Pentru documentele enumerate la alineatul (1), entitatea de autorizare și ANS-urile pentru zona de utilizare relevante utilizează procesul de control al documentelor prevăzut în cadrul ghișeului unic.</w:t>
            </w:r>
            <w:bookmarkEnd w:id="196"/>
          </w:p>
        </w:tc>
        <w:tc>
          <w:tcPr>
            <w:tcW w:w="4140" w:type="dxa"/>
          </w:tcPr>
          <w:p w14:paraId="108E9B51" w14:textId="27B9E0B6" w:rsidR="00282B28" w:rsidRPr="00BA61C1" w:rsidRDefault="00FB3516" w:rsidP="00D34979">
            <w:pPr>
              <w:pStyle w:val="NormalWeb"/>
              <w:ind w:firstLine="0"/>
            </w:pPr>
            <w:r w:rsidRPr="00BA61C1">
              <w:t>9</w:t>
            </w:r>
            <w:r w:rsidR="006577E2">
              <w:t>3</w:t>
            </w:r>
            <w:r w:rsidRPr="00BA61C1">
              <w:t>. Pentru documentele enumerate la punctul 9</w:t>
            </w:r>
            <w:r w:rsidR="006577E2">
              <w:t>2</w:t>
            </w:r>
            <w:r w:rsidRPr="00BA61C1">
              <w:t xml:space="preserve">, entitatea de </w:t>
            </w:r>
            <w:r w:rsidRPr="00E96E76">
              <w:t xml:space="preserve">admitere </w:t>
            </w:r>
            <w:r w:rsidR="00D34979" w:rsidRPr="00E96E76">
              <w:t>și ANS pentru zona de utilizare</w:t>
            </w:r>
            <w:r w:rsidR="00D34979">
              <w:t xml:space="preserve"> </w:t>
            </w:r>
            <w:r w:rsidRPr="00BA61C1">
              <w:t>utilizează procesul de control al documentelor prevăzut în cadrul ghișeului unic.</w:t>
            </w:r>
          </w:p>
        </w:tc>
        <w:tc>
          <w:tcPr>
            <w:tcW w:w="3150" w:type="dxa"/>
          </w:tcPr>
          <w:p w14:paraId="49E93E41" w14:textId="69EF2086" w:rsidR="00282B28" w:rsidRPr="00BA61C1" w:rsidRDefault="00FB351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4061690" w14:textId="77777777" w:rsidR="00282B28" w:rsidRPr="00BA61C1" w:rsidRDefault="00282B28" w:rsidP="005A4649">
            <w:pPr>
              <w:contextualSpacing/>
              <w:jc w:val="both"/>
              <w:rPr>
                <w:rFonts w:ascii="Times New Roman" w:hAnsi="Times New Roman" w:cs="Times New Roman"/>
                <w:sz w:val="24"/>
                <w:szCs w:val="24"/>
              </w:rPr>
            </w:pPr>
          </w:p>
        </w:tc>
      </w:tr>
      <w:tr w:rsidR="00FB3516" w:rsidRPr="00BA61C1" w14:paraId="41EFE58D" w14:textId="77777777" w:rsidTr="00C02FCA">
        <w:tc>
          <w:tcPr>
            <w:tcW w:w="4045" w:type="dxa"/>
            <w:gridSpan w:val="2"/>
          </w:tcPr>
          <w:p w14:paraId="13883D88" w14:textId="0241981B" w:rsidR="00FB3516" w:rsidRPr="00BA61C1" w:rsidRDefault="009F7225"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(4) </w:t>
            </w:r>
            <w:bookmarkStart w:id="197" w:name="_Hlk211252285"/>
            <w:r w:rsidRPr="00BA61C1">
              <w:rPr>
                <w:rFonts w:ascii="Times New Roman" w:hAnsi="Times New Roman" w:cs="Times New Roman"/>
                <w:sz w:val="24"/>
                <w:szCs w:val="24"/>
              </w:rPr>
              <w:t>În cazul în care ANS-urile utilizează un sistem de gestionare a informațiilor pentru prelucrarea cererilor care le sunt adresate, ele transferă toate informațiile relevante către ghișeul unic.</w:t>
            </w:r>
            <w:bookmarkEnd w:id="197"/>
          </w:p>
        </w:tc>
        <w:tc>
          <w:tcPr>
            <w:tcW w:w="4140" w:type="dxa"/>
          </w:tcPr>
          <w:p w14:paraId="6CAD5735" w14:textId="0563EF8E" w:rsidR="00FB3516" w:rsidRPr="00BA61C1" w:rsidRDefault="009F7225" w:rsidP="00303DC8">
            <w:pPr>
              <w:pStyle w:val="NormalWeb"/>
              <w:ind w:firstLine="0"/>
            </w:pPr>
            <w:r w:rsidRPr="00BA61C1">
              <w:t>9</w:t>
            </w:r>
            <w:r w:rsidR="006577E2">
              <w:t>4</w:t>
            </w:r>
            <w:r w:rsidRPr="00BA61C1">
              <w:t xml:space="preserve">. În cazul în </w:t>
            </w:r>
            <w:r w:rsidRPr="00E96E76">
              <w:t xml:space="preserve">care </w:t>
            </w:r>
            <w:r w:rsidR="007076CC" w:rsidRPr="00E96E76">
              <w:t>ANS-ul pentru zona de utilizare relevantă</w:t>
            </w:r>
            <w:r w:rsidRPr="00BA61C1">
              <w:t xml:space="preserve"> utilizează un sistem de gestionare a informațiilor pentru prelucrarea cererilor care le sunt adresate, ele transferă toate informațiile relevante către ghișeul unic.</w:t>
            </w:r>
          </w:p>
        </w:tc>
        <w:tc>
          <w:tcPr>
            <w:tcW w:w="3150" w:type="dxa"/>
          </w:tcPr>
          <w:p w14:paraId="50F76D10" w14:textId="69616327" w:rsidR="00FB3516" w:rsidRPr="00BA61C1" w:rsidRDefault="009F722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F1FCC5D" w14:textId="77777777" w:rsidR="00FB3516" w:rsidRPr="00BA61C1" w:rsidRDefault="00FB3516" w:rsidP="005A4649">
            <w:pPr>
              <w:contextualSpacing/>
              <w:jc w:val="both"/>
              <w:rPr>
                <w:rFonts w:ascii="Times New Roman" w:hAnsi="Times New Roman" w:cs="Times New Roman"/>
                <w:sz w:val="24"/>
                <w:szCs w:val="24"/>
              </w:rPr>
            </w:pPr>
          </w:p>
        </w:tc>
      </w:tr>
      <w:tr w:rsidR="009F7225" w:rsidRPr="00BA61C1" w14:paraId="4C0D11DA" w14:textId="77777777" w:rsidTr="00C02FCA">
        <w:tc>
          <w:tcPr>
            <w:tcW w:w="4045" w:type="dxa"/>
            <w:gridSpan w:val="2"/>
          </w:tcPr>
          <w:p w14:paraId="1D8E8577" w14:textId="77777777" w:rsidR="009F7225" w:rsidRPr="00BA61C1" w:rsidRDefault="009F7225"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37</w:t>
            </w:r>
          </w:p>
          <w:p w14:paraId="255E883D" w14:textId="58AE84FD" w:rsidR="009F7225" w:rsidRPr="00BA61C1" w:rsidRDefault="00326F4B"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Coordonarea dintre entitatea de autorizare și ANS-urile pentru zona de utilizare relevante în vederea evaluării cererii</w:t>
            </w:r>
          </w:p>
          <w:p w14:paraId="4A60FCE3" w14:textId="15676BA5" w:rsidR="009F7225" w:rsidRPr="00BA61C1" w:rsidRDefault="00326F4B"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198" w:name="_Hlk211254298"/>
            <w:r w:rsidRPr="00BA61C1">
              <w:rPr>
                <w:rFonts w:ascii="Times New Roman" w:hAnsi="Times New Roman" w:cs="Times New Roman"/>
                <w:sz w:val="24"/>
                <w:szCs w:val="24"/>
              </w:rPr>
              <w:t xml:space="preserve">În scopul evaluării cererii, ANS-urile pentru zona de utilizare relevante planifică, organizează și convin asupra modalităților necesare pentru a ține cont de clasificarea normelor naționale și de acceptarea reciprocă prevăzută la articolul 14 alineatul (10) din Directiva (UE) 2016/797. Modalitățile convenite pentru evaluarea cererii sunt </w:t>
            </w:r>
            <w:r w:rsidRPr="00BA61C1">
              <w:rPr>
                <w:rFonts w:ascii="Times New Roman" w:hAnsi="Times New Roman" w:cs="Times New Roman"/>
                <w:sz w:val="24"/>
                <w:szCs w:val="24"/>
              </w:rPr>
              <w:lastRenderedPageBreak/>
              <w:t>comunicate entității de autorizare și solicitantului.</w:t>
            </w:r>
            <w:bookmarkEnd w:id="198"/>
          </w:p>
        </w:tc>
        <w:tc>
          <w:tcPr>
            <w:tcW w:w="4140" w:type="dxa"/>
          </w:tcPr>
          <w:p w14:paraId="05D27133" w14:textId="25445614" w:rsidR="009F7225" w:rsidRPr="00BA61C1" w:rsidRDefault="00DD230B" w:rsidP="006C7DC7">
            <w:pPr>
              <w:pStyle w:val="NormalWeb"/>
              <w:ind w:firstLine="0"/>
            </w:pPr>
            <w:r>
              <w:lastRenderedPageBreak/>
              <w:t xml:space="preserve">95. </w:t>
            </w:r>
            <w:r w:rsidRPr="00DD230B">
              <w:t>În scopul evaluării cererii, ANS pentru zona de utilizare planifică, organizează și convin asupra modalităților necesare pentru a ține cont de clasificarea normelor naționale și de acceptarea reciprocă. Modalitățile convenite pentru evaluarea cererii sunt comunicate entității de autorizare și solicitantului.</w:t>
            </w:r>
          </w:p>
        </w:tc>
        <w:tc>
          <w:tcPr>
            <w:tcW w:w="3150" w:type="dxa"/>
          </w:tcPr>
          <w:p w14:paraId="754D781B" w14:textId="6F3709A0" w:rsidR="009F7225" w:rsidRPr="00BA61C1" w:rsidRDefault="00DD230B"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805A80F" w14:textId="2D792BEC" w:rsidR="009F7225" w:rsidRPr="00BA61C1" w:rsidRDefault="009F7225" w:rsidP="005A4649">
            <w:pPr>
              <w:contextualSpacing/>
              <w:jc w:val="both"/>
              <w:rPr>
                <w:rFonts w:ascii="Times New Roman" w:hAnsi="Times New Roman" w:cs="Times New Roman"/>
                <w:sz w:val="24"/>
                <w:szCs w:val="24"/>
              </w:rPr>
            </w:pPr>
          </w:p>
        </w:tc>
      </w:tr>
      <w:tr w:rsidR="00326F4B" w:rsidRPr="00BA61C1" w14:paraId="7A27D4EC" w14:textId="77777777" w:rsidTr="00C02FCA">
        <w:tc>
          <w:tcPr>
            <w:tcW w:w="4045" w:type="dxa"/>
            <w:gridSpan w:val="2"/>
          </w:tcPr>
          <w:p w14:paraId="5D30B7E2" w14:textId="25B50CC5" w:rsidR="00326F4B" w:rsidRPr="00BA61C1" w:rsidRDefault="00DB34E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199" w:name="_Hlk211254638"/>
            <w:r w:rsidRPr="00BA61C1">
              <w:rPr>
                <w:rFonts w:ascii="Times New Roman" w:hAnsi="Times New Roman" w:cs="Times New Roman"/>
                <w:sz w:val="24"/>
                <w:szCs w:val="24"/>
              </w:rPr>
              <w:t>Entitatea de autorizare și ANS-urile pentru zona de utilizare relevante se coordonează între ele pentru a aborda orice probleme, inclusiv orice situații care ar putea necesita o modificare a cererii și/sau solicitarea de informații suplimentare, în cazul în care prezentarea de informații suplimentare are un impact asupra intervalului de timp al evaluării sau are potențialul de a avea un impact asupra activității lor, și convin asupra modalității de urmat.</w:t>
            </w:r>
            <w:bookmarkEnd w:id="199"/>
          </w:p>
        </w:tc>
        <w:tc>
          <w:tcPr>
            <w:tcW w:w="4140" w:type="dxa"/>
          </w:tcPr>
          <w:p w14:paraId="310B2DFF" w14:textId="4A162AB7" w:rsidR="00326F4B" w:rsidRPr="00BA61C1" w:rsidRDefault="00DB34E1" w:rsidP="00DB34E1">
            <w:pPr>
              <w:pStyle w:val="NormalWeb"/>
              <w:ind w:firstLine="0"/>
            </w:pPr>
            <w:r w:rsidRPr="00BA61C1">
              <w:t>9</w:t>
            </w:r>
            <w:r w:rsidR="00E052CB">
              <w:t>5</w:t>
            </w:r>
            <w:r w:rsidRPr="00BA61C1">
              <w:t xml:space="preserve">. Entitatea de </w:t>
            </w:r>
            <w:r w:rsidRPr="00E96E76">
              <w:t xml:space="preserve">admitere </w:t>
            </w:r>
            <w:r w:rsidR="00E74CEB" w:rsidRPr="00E96E76">
              <w:t>și ANS pentru zona de utilizare</w:t>
            </w:r>
            <w:r w:rsidRPr="00BA61C1">
              <w:t xml:space="preserve"> se coordonează între ele pentru a aborda orice probleme, inclusiv orice situații care ar putea necesita o modificare a cererii și/sau solicitarea de informații suplimentare, în cazul în care prezentarea de informații suplimentare are un impact asupra intervalului de timp al evaluării sau are potențialul de a avea un impact asupra activității lor, și convin asupra modalității de urmat.</w:t>
            </w:r>
          </w:p>
        </w:tc>
        <w:tc>
          <w:tcPr>
            <w:tcW w:w="3150" w:type="dxa"/>
          </w:tcPr>
          <w:p w14:paraId="14F061C3" w14:textId="404A3BC5" w:rsidR="00326F4B" w:rsidRPr="00BA61C1" w:rsidRDefault="00DB34E1"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4E32C50" w14:textId="77777777" w:rsidR="00326F4B" w:rsidRPr="00BA61C1" w:rsidRDefault="00326F4B" w:rsidP="005A4649">
            <w:pPr>
              <w:contextualSpacing/>
              <w:jc w:val="both"/>
              <w:rPr>
                <w:rFonts w:ascii="Times New Roman" w:hAnsi="Times New Roman" w:cs="Times New Roman"/>
                <w:sz w:val="24"/>
                <w:szCs w:val="24"/>
              </w:rPr>
            </w:pPr>
          </w:p>
        </w:tc>
      </w:tr>
      <w:tr w:rsidR="00DB34E1" w:rsidRPr="00BA61C1" w14:paraId="427349F7" w14:textId="77777777" w:rsidTr="00C02FCA">
        <w:tc>
          <w:tcPr>
            <w:tcW w:w="4045" w:type="dxa"/>
            <w:gridSpan w:val="2"/>
          </w:tcPr>
          <w:p w14:paraId="2F7F7D95" w14:textId="5E95B453" w:rsidR="00DB34E1" w:rsidRPr="00BA61C1" w:rsidRDefault="000F4A84" w:rsidP="006E711E">
            <w:pPr>
              <w:jc w:val="both"/>
              <w:rPr>
                <w:rFonts w:ascii="Times New Roman" w:hAnsi="Times New Roman" w:cs="Times New Roman"/>
                <w:sz w:val="24"/>
                <w:szCs w:val="24"/>
              </w:rPr>
            </w:pPr>
            <w:r w:rsidRPr="00BA61C1">
              <w:rPr>
                <w:rFonts w:ascii="Times New Roman" w:hAnsi="Times New Roman" w:cs="Times New Roman"/>
                <w:sz w:val="24"/>
                <w:szCs w:val="24"/>
              </w:rPr>
              <w:t>(3) Atunci când finalizează activitățile de coordonare menționate la alineatul (2), entitatea de autorizare și ANS-urile pentru zona de utilizare relevante iau, fiecare pentru partea sa, decizia de a informa solicitantul, prin intermediul ghișeului unic, cu privire la orice situații care ar putea presupune modificarea cererii și/sau solicitarea de informații suplimentare.</w:t>
            </w:r>
          </w:p>
        </w:tc>
        <w:tc>
          <w:tcPr>
            <w:tcW w:w="4140" w:type="dxa"/>
          </w:tcPr>
          <w:p w14:paraId="49018F66" w14:textId="0D48D731" w:rsidR="00DB34E1" w:rsidRPr="00BA61C1" w:rsidRDefault="000F4A84" w:rsidP="00DB34E1">
            <w:pPr>
              <w:pStyle w:val="NormalWeb"/>
              <w:ind w:firstLine="0"/>
            </w:pPr>
            <w:r w:rsidRPr="00BA61C1">
              <w:t>9</w:t>
            </w:r>
            <w:r w:rsidR="00E052CB">
              <w:t>6</w:t>
            </w:r>
            <w:r w:rsidRPr="00BA61C1">
              <w:t>. Atunci când finalizează activitățile de coordonare menționate la punctul 9</w:t>
            </w:r>
            <w:r w:rsidR="00E052CB">
              <w:t>5</w:t>
            </w:r>
            <w:r w:rsidRPr="00BA61C1">
              <w:t xml:space="preserve">, entitatea de admitere </w:t>
            </w:r>
            <w:r w:rsidRPr="00E96E76">
              <w:t xml:space="preserve">și </w:t>
            </w:r>
            <w:r w:rsidR="00662D1A" w:rsidRPr="00E96E76">
              <w:t xml:space="preserve">ANS pentru zona de utilizare </w:t>
            </w:r>
            <w:r w:rsidRPr="00E96E76">
              <w:t>i</w:t>
            </w:r>
            <w:r w:rsidRPr="00BA61C1">
              <w:t>au, fiecare pentru partea sa, decizia de a informa solicitantul, prin intermediul ghișeului unic, cu privire la orice situații care ar putea presupune modificarea cererii și/sau solicitarea de informații suplimentare.</w:t>
            </w:r>
          </w:p>
        </w:tc>
        <w:tc>
          <w:tcPr>
            <w:tcW w:w="3150" w:type="dxa"/>
          </w:tcPr>
          <w:p w14:paraId="5BE726D3" w14:textId="532C8839" w:rsidR="00DB34E1" w:rsidRPr="00BA61C1" w:rsidRDefault="000F4A84"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DC966A3" w14:textId="77777777" w:rsidR="00DB34E1" w:rsidRPr="00BA61C1" w:rsidRDefault="00DB34E1" w:rsidP="005A4649">
            <w:pPr>
              <w:contextualSpacing/>
              <w:jc w:val="both"/>
              <w:rPr>
                <w:rFonts w:ascii="Times New Roman" w:hAnsi="Times New Roman" w:cs="Times New Roman"/>
                <w:sz w:val="24"/>
                <w:szCs w:val="24"/>
              </w:rPr>
            </w:pPr>
          </w:p>
        </w:tc>
      </w:tr>
      <w:tr w:rsidR="000F4A84" w:rsidRPr="00BA61C1" w14:paraId="271DBC46" w14:textId="77777777" w:rsidTr="00C02FCA">
        <w:tc>
          <w:tcPr>
            <w:tcW w:w="4045" w:type="dxa"/>
            <w:gridSpan w:val="2"/>
          </w:tcPr>
          <w:p w14:paraId="5266C653" w14:textId="77777777" w:rsidR="000F4A84" w:rsidRPr="00BA61C1" w:rsidRDefault="00F45566"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(4) </w:t>
            </w:r>
            <w:bookmarkStart w:id="200" w:name="_Hlk211254833"/>
            <w:r w:rsidRPr="00BA61C1">
              <w:rPr>
                <w:rFonts w:ascii="Times New Roman" w:hAnsi="Times New Roman" w:cs="Times New Roman"/>
                <w:sz w:val="24"/>
                <w:szCs w:val="24"/>
              </w:rPr>
              <w:t>Înainte ca entitatea de autorizare să ia decizia finală și înainte ca ANS-urile pentru zona de utilizare relevante să își depună dosarele de evaluare, entitatea de autorizare și ANS-urile pentru zona de utilizare relevante:</w:t>
            </w:r>
          </w:p>
          <w:p w14:paraId="6BD34470" w14:textId="77777777" w:rsidR="00F45566" w:rsidRPr="00BA61C1" w:rsidRDefault="00724EE6" w:rsidP="006E711E">
            <w:pPr>
              <w:jc w:val="both"/>
              <w:rPr>
                <w:rFonts w:ascii="Times New Roman" w:hAnsi="Times New Roman" w:cs="Times New Roman"/>
                <w:sz w:val="24"/>
                <w:szCs w:val="24"/>
              </w:rPr>
            </w:pPr>
            <w:r w:rsidRPr="00BA61C1">
              <w:rPr>
                <w:rFonts w:ascii="Times New Roman" w:hAnsi="Times New Roman" w:cs="Times New Roman"/>
                <w:sz w:val="24"/>
                <w:szCs w:val="24"/>
              </w:rPr>
              <w:t>(a) discută cu privire la rezultatul propriilor evaluări; și</w:t>
            </w:r>
          </w:p>
          <w:p w14:paraId="02DE7D7E" w14:textId="3996FDA3" w:rsidR="00724EE6" w:rsidRPr="00BA61C1" w:rsidRDefault="00724EE6"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(b) convin asupra condițiilor de utilizare și a altor restricții și/sau excluderi din zona de utilizare care urmează să fie incluse în autorizația de tip a vehiculului </w:t>
            </w:r>
            <w:r w:rsidRPr="00BA61C1">
              <w:rPr>
                <w:rFonts w:ascii="Times New Roman" w:hAnsi="Times New Roman" w:cs="Times New Roman"/>
                <w:sz w:val="24"/>
                <w:szCs w:val="24"/>
              </w:rPr>
              <w:lastRenderedPageBreak/>
              <w:t>și/sau în autorizația de introducere pe piață a vehiculului.</w:t>
            </w:r>
            <w:bookmarkEnd w:id="200"/>
          </w:p>
        </w:tc>
        <w:tc>
          <w:tcPr>
            <w:tcW w:w="4140" w:type="dxa"/>
          </w:tcPr>
          <w:p w14:paraId="3FA4D748" w14:textId="1D637D07" w:rsidR="00724EE6" w:rsidRPr="00BA61C1" w:rsidRDefault="00724EE6" w:rsidP="00724EE6">
            <w:pPr>
              <w:pStyle w:val="NormalWeb"/>
              <w:ind w:firstLine="0"/>
            </w:pPr>
            <w:r w:rsidRPr="00BA61C1">
              <w:lastRenderedPageBreak/>
              <w:t>9</w:t>
            </w:r>
            <w:r w:rsidR="00E052CB">
              <w:t>7</w:t>
            </w:r>
            <w:r w:rsidRPr="00BA61C1">
              <w:t xml:space="preserve">. </w:t>
            </w:r>
            <w:r w:rsidR="003D4B0C" w:rsidRPr="00E96E76">
              <w:t>Înainte ca entitatea de admitere să ia decizia finală și înainte ca ANS pentru zona de utilizare să își depună dosarele de evaluare, entitatea de admitere și ANS pentru zona de utilizare</w:t>
            </w:r>
            <w:r w:rsidRPr="00E96E76">
              <w:t>:</w:t>
            </w:r>
          </w:p>
          <w:p w14:paraId="31E3B987" w14:textId="1D475DEF" w:rsidR="00724EE6" w:rsidRPr="00BA61C1" w:rsidRDefault="00E052CB" w:rsidP="00724EE6">
            <w:pPr>
              <w:pStyle w:val="NormalWeb"/>
              <w:ind w:firstLine="0"/>
            </w:pPr>
            <w:r>
              <w:t>97.1.</w:t>
            </w:r>
            <w:r w:rsidR="00724EE6" w:rsidRPr="00BA61C1">
              <w:t xml:space="preserve"> discută cu solicitant cu privire la rezultatul propriilor evaluări; și</w:t>
            </w:r>
          </w:p>
          <w:p w14:paraId="2C810A77" w14:textId="5FA10972" w:rsidR="000F4A84" w:rsidRPr="00BA61C1" w:rsidRDefault="00E052CB" w:rsidP="00724EE6">
            <w:pPr>
              <w:pStyle w:val="NormalWeb"/>
              <w:ind w:firstLine="0"/>
            </w:pPr>
            <w:r>
              <w:t>97.2.</w:t>
            </w:r>
            <w:r w:rsidR="00724EE6" w:rsidRPr="00BA61C1">
              <w:t xml:space="preserve"> convin asupra condițiilor de utilizare și a altor restricții și/sau excluderi din zona de utilizare care urmează să fie incluse în admiterea de tip a vehiculului și/sau în admiterea de introducere pe piață a vehiculului.</w:t>
            </w:r>
          </w:p>
        </w:tc>
        <w:tc>
          <w:tcPr>
            <w:tcW w:w="3150" w:type="dxa"/>
          </w:tcPr>
          <w:p w14:paraId="6D7B39D7" w14:textId="500E4B3F" w:rsidR="000F4A84" w:rsidRPr="00BA61C1" w:rsidRDefault="00724EE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B66F04E" w14:textId="77777777" w:rsidR="000F4A84" w:rsidRPr="00BA61C1" w:rsidRDefault="000F4A84" w:rsidP="005A4649">
            <w:pPr>
              <w:contextualSpacing/>
              <w:jc w:val="both"/>
              <w:rPr>
                <w:rFonts w:ascii="Times New Roman" w:hAnsi="Times New Roman" w:cs="Times New Roman"/>
                <w:sz w:val="24"/>
                <w:szCs w:val="24"/>
              </w:rPr>
            </w:pPr>
          </w:p>
        </w:tc>
      </w:tr>
      <w:tr w:rsidR="00724EE6" w:rsidRPr="00BA61C1" w14:paraId="79CC4325" w14:textId="77777777" w:rsidTr="00C02FCA">
        <w:tc>
          <w:tcPr>
            <w:tcW w:w="4045" w:type="dxa"/>
            <w:gridSpan w:val="2"/>
          </w:tcPr>
          <w:p w14:paraId="7F9D3D4B" w14:textId="43C1A575" w:rsidR="00724EE6" w:rsidRPr="00BA61C1" w:rsidRDefault="00A02C39"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(5) </w:t>
            </w:r>
            <w:bookmarkStart w:id="201" w:name="_Hlk211255194"/>
            <w:r w:rsidRPr="00BA61C1">
              <w:rPr>
                <w:rFonts w:ascii="Times New Roman" w:hAnsi="Times New Roman" w:cs="Times New Roman"/>
                <w:sz w:val="24"/>
                <w:szCs w:val="24"/>
              </w:rPr>
              <w:t>Pe baza rezultatelor activităților de coordonare menționate la alineatul (4) din prezentul articol, entitatea de autorizare prezintă solicitantului motivele sale documentate pentru care a luat decizia. Atunci când face acest lucru, entitatea de autorizare ține cont de dosarele de evaluare ale ANS-urilor pentru zona de utilizare relevante, menționate la articolul 40 alineatul (6), în ceea ce privește emiterea sau refuzul de a emite autorizația de tip a vehiculului și/sau autorizația de introducere pe piață a vehiculului, inclusiv orice condiții de utilizare a vehiculului și alte restricții și/sau excluderi din zona de utilizare care urmează să fie incluse în autorizația de tip a vehiculului și/sau în autorizația de introducere pe piață a vehiculului.</w:t>
            </w:r>
            <w:bookmarkEnd w:id="201"/>
          </w:p>
        </w:tc>
        <w:tc>
          <w:tcPr>
            <w:tcW w:w="4140" w:type="dxa"/>
          </w:tcPr>
          <w:p w14:paraId="4E455EE1" w14:textId="1F838C70" w:rsidR="00724EE6" w:rsidRPr="00BA61C1" w:rsidRDefault="00A02C39" w:rsidP="00724EE6">
            <w:pPr>
              <w:pStyle w:val="NormalWeb"/>
              <w:ind w:firstLine="0"/>
            </w:pPr>
            <w:r w:rsidRPr="00BA61C1">
              <w:t>9</w:t>
            </w:r>
            <w:r w:rsidR="00C1743F">
              <w:t>8</w:t>
            </w:r>
            <w:r w:rsidRPr="00BA61C1">
              <w:t>. Pe baza rezultatelor activităților de coordonare menționate la punctul 9</w:t>
            </w:r>
            <w:r w:rsidR="00C1743F">
              <w:t>7</w:t>
            </w:r>
            <w:r w:rsidRPr="00BA61C1">
              <w:t xml:space="preserve">, entitatea de admitere prezintă solicitantului motivele sale documentate pentru care a luat decizia. Atunci când face acest lucru, entitatea de admitere ține cont de dosarele de evaluare </w:t>
            </w:r>
            <w:r w:rsidRPr="00E96E76">
              <w:t xml:space="preserve">ale </w:t>
            </w:r>
            <w:r w:rsidR="00EC7FAC" w:rsidRPr="00E96E76">
              <w:t>ANS pentru zona de utilizare relevantă</w:t>
            </w:r>
            <w:r w:rsidRPr="00E96E76">
              <w:t>,</w:t>
            </w:r>
            <w:r w:rsidRPr="00BA61C1">
              <w:t xml:space="preserve"> menționate la </w:t>
            </w:r>
            <w:r w:rsidR="002A0D6F" w:rsidRPr="002A0D6F">
              <w:t>punctul 10</w:t>
            </w:r>
            <w:r w:rsidR="00C1743F">
              <w:t>8</w:t>
            </w:r>
            <w:r w:rsidRPr="00BA61C1">
              <w:t>, în ceea ce privește emiterea sau refuzul de a admite tipul vehiculului și/sau admiterea de introducere pe piață a vehiculului, inclusiv orice condiții de utilizare a vehiculului și alte restricții și/sau excluderi din zona de utilizare care urmează să fie incluse în admiterea de tip a vehiculului și/sau în admiterea de introducere pe piață a vehiculului.</w:t>
            </w:r>
          </w:p>
        </w:tc>
        <w:tc>
          <w:tcPr>
            <w:tcW w:w="3150" w:type="dxa"/>
          </w:tcPr>
          <w:p w14:paraId="5655C8A9" w14:textId="75BCFE28" w:rsidR="00724EE6" w:rsidRPr="00BA61C1" w:rsidRDefault="00A02C3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3FFDCF4" w14:textId="77777777" w:rsidR="00724EE6" w:rsidRPr="00BA61C1" w:rsidRDefault="00724EE6" w:rsidP="005A4649">
            <w:pPr>
              <w:contextualSpacing/>
              <w:jc w:val="both"/>
              <w:rPr>
                <w:rFonts w:ascii="Times New Roman" w:hAnsi="Times New Roman" w:cs="Times New Roman"/>
                <w:sz w:val="24"/>
                <w:szCs w:val="24"/>
              </w:rPr>
            </w:pPr>
          </w:p>
        </w:tc>
      </w:tr>
      <w:tr w:rsidR="00114661" w:rsidRPr="00BA61C1" w14:paraId="77A27ED5" w14:textId="77777777" w:rsidTr="00C02FCA">
        <w:tc>
          <w:tcPr>
            <w:tcW w:w="4045" w:type="dxa"/>
            <w:gridSpan w:val="2"/>
          </w:tcPr>
          <w:p w14:paraId="0EC3CE63" w14:textId="4C6C6CBF" w:rsidR="00114661" w:rsidRPr="00BA61C1" w:rsidRDefault="00114661"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(6) </w:t>
            </w:r>
            <w:bookmarkStart w:id="202" w:name="_Hlk211256361"/>
            <w:r w:rsidRPr="00BA61C1">
              <w:rPr>
                <w:rFonts w:ascii="Times New Roman" w:hAnsi="Times New Roman" w:cs="Times New Roman"/>
                <w:sz w:val="24"/>
                <w:szCs w:val="24"/>
              </w:rPr>
              <w:t>Entitatea de autorizare înregistrează și păstrează evidențe privind activitățile de coordonare, în cadrul ghișeului unic, în conformitate cu articolul 36.</w:t>
            </w:r>
            <w:bookmarkEnd w:id="202"/>
          </w:p>
        </w:tc>
        <w:tc>
          <w:tcPr>
            <w:tcW w:w="4140" w:type="dxa"/>
          </w:tcPr>
          <w:p w14:paraId="08D17074" w14:textId="6A94DA83" w:rsidR="00114661" w:rsidRPr="00BA61C1" w:rsidRDefault="005061A5" w:rsidP="00724EE6">
            <w:pPr>
              <w:pStyle w:val="NormalWeb"/>
              <w:ind w:firstLine="0"/>
            </w:pPr>
            <w:r>
              <w:t>99</w:t>
            </w:r>
            <w:r w:rsidR="00114661" w:rsidRPr="00BA61C1">
              <w:t>. Entitatea de admitere înregistrează și păstrează evidențe privind activitățile de coordonare, în cadrul ghișeului unic, în conformitate cu punctul 9</w:t>
            </w:r>
            <w:r>
              <w:t>1</w:t>
            </w:r>
            <w:r w:rsidR="00114661" w:rsidRPr="00BA61C1">
              <w:t>-9</w:t>
            </w:r>
            <w:r>
              <w:t>4</w:t>
            </w:r>
            <w:r w:rsidR="00114661" w:rsidRPr="00BA61C1">
              <w:t>.</w:t>
            </w:r>
          </w:p>
        </w:tc>
        <w:tc>
          <w:tcPr>
            <w:tcW w:w="3150" w:type="dxa"/>
          </w:tcPr>
          <w:p w14:paraId="65D3C65D" w14:textId="3FD4A89E" w:rsidR="00114661" w:rsidRPr="00BA61C1" w:rsidRDefault="00114661"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86DCEC8" w14:textId="77777777" w:rsidR="00114661" w:rsidRPr="00BA61C1" w:rsidRDefault="00114661" w:rsidP="005A4649">
            <w:pPr>
              <w:contextualSpacing/>
              <w:jc w:val="both"/>
              <w:rPr>
                <w:rFonts w:ascii="Times New Roman" w:hAnsi="Times New Roman" w:cs="Times New Roman"/>
                <w:sz w:val="24"/>
                <w:szCs w:val="24"/>
              </w:rPr>
            </w:pPr>
          </w:p>
        </w:tc>
      </w:tr>
      <w:tr w:rsidR="00114661" w:rsidRPr="00BA61C1" w14:paraId="64499BDF" w14:textId="77777777" w:rsidTr="00C02FCA">
        <w:tc>
          <w:tcPr>
            <w:tcW w:w="4045" w:type="dxa"/>
            <w:gridSpan w:val="2"/>
          </w:tcPr>
          <w:p w14:paraId="08647FAF" w14:textId="77777777" w:rsidR="00114661" w:rsidRPr="00BA61C1" w:rsidRDefault="000D0D14"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38</w:t>
            </w:r>
          </w:p>
          <w:p w14:paraId="49816F18" w14:textId="1C749B3F" w:rsidR="000D0D14" w:rsidRPr="00BA61C1" w:rsidRDefault="000D0D14"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Evaluarea cererii</w:t>
            </w:r>
          </w:p>
          <w:p w14:paraId="76BAA25C" w14:textId="7DF8BC4D" w:rsidR="000D0D14" w:rsidRPr="00BA61C1" w:rsidRDefault="00817067" w:rsidP="006E711E">
            <w:pPr>
              <w:jc w:val="both"/>
              <w:rPr>
                <w:rFonts w:ascii="Times New Roman" w:hAnsi="Times New Roman" w:cs="Times New Roman"/>
                <w:sz w:val="24"/>
                <w:szCs w:val="24"/>
              </w:rPr>
            </w:pPr>
            <w:bookmarkStart w:id="203" w:name="_Hlk211257112"/>
            <w:r w:rsidRPr="00BA61C1">
              <w:rPr>
                <w:rFonts w:ascii="Times New Roman" w:hAnsi="Times New Roman" w:cs="Times New Roman"/>
                <w:sz w:val="24"/>
                <w:szCs w:val="24"/>
              </w:rPr>
              <w:t xml:space="preserve">Cererea este evaluată de entitatea de autorizare și de ANS-urile pentru zona de utilizare relevante în vederea obținerii unei asigurări rezonabile că solicitantul și actorii care sprijină solicitantul și-au îndeplinit obligațiile și responsabilitățile în etapele de proiectare, de producție, de verificare și de validare a vehiculului și/sau a tipului </w:t>
            </w:r>
            <w:r w:rsidRPr="00BA61C1">
              <w:rPr>
                <w:rFonts w:ascii="Times New Roman" w:hAnsi="Times New Roman" w:cs="Times New Roman"/>
                <w:sz w:val="24"/>
                <w:szCs w:val="24"/>
              </w:rPr>
              <w:lastRenderedPageBreak/>
              <w:t>de vehicul pentru a asigura conformitatea cu cerințele esențiale ale legislației aplicabile, astfel încât acesta să poată fi introdus pe piață și utilizat în condiții de siguranță în zona de utilizare a tipului de vehicul conform condițiilor de utilizare și altor restricții prevăzute în cerere.</w:t>
            </w:r>
            <w:bookmarkEnd w:id="203"/>
          </w:p>
        </w:tc>
        <w:tc>
          <w:tcPr>
            <w:tcW w:w="4140" w:type="dxa"/>
          </w:tcPr>
          <w:p w14:paraId="70F38D98" w14:textId="2F387A77" w:rsidR="00114661" w:rsidRPr="00BA61C1" w:rsidRDefault="00817067" w:rsidP="00724EE6">
            <w:pPr>
              <w:pStyle w:val="NormalWeb"/>
              <w:ind w:firstLine="0"/>
            </w:pPr>
            <w:r w:rsidRPr="00BA61C1">
              <w:lastRenderedPageBreak/>
              <w:t>10</w:t>
            </w:r>
            <w:r w:rsidR="005061A5">
              <w:t>0</w:t>
            </w:r>
            <w:r w:rsidRPr="00BA61C1">
              <w:t xml:space="preserve">. Cererea este evaluată de entitatea de </w:t>
            </w:r>
            <w:r w:rsidRPr="00E96E76">
              <w:t xml:space="preserve">admitere </w:t>
            </w:r>
            <w:r w:rsidR="00E53D1B" w:rsidRPr="00E96E76">
              <w:t>și de ANS pentru zona de utilizare</w:t>
            </w:r>
            <w:r w:rsidR="00E53D1B">
              <w:t xml:space="preserve"> </w:t>
            </w:r>
            <w:r w:rsidRPr="00BA61C1">
              <w:t xml:space="preserve">în vederea obținerii unei asigurări rezonabile că solicitantul și actorii care sprijină solicitantul și-au îndeplinit obligațiile și responsabilitățile în etapele de proiectare, de producție, de verificare și de validare a vehiculului și/sau a tipului de vehicul pentru a asigura conformitatea cu cerințele esențiale ale legislației aplicabile, astfel </w:t>
            </w:r>
            <w:r w:rsidRPr="00BA61C1">
              <w:lastRenderedPageBreak/>
              <w:t>încât acesta să poată fi introdus pe piață și utilizat în condiții de siguranță în zona de utilizare a tipului de vehicul conform condițiilor de utilizare și altor restricții prevăzute în cerere.</w:t>
            </w:r>
          </w:p>
        </w:tc>
        <w:tc>
          <w:tcPr>
            <w:tcW w:w="3150" w:type="dxa"/>
          </w:tcPr>
          <w:p w14:paraId="4A8BE8E5" w14:textId="53A25EEA" w:rsidR="00114661" w:rsidRPr="00BA61C1" w:rsidRDefault="00817067"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74726996" w14:textId="77777777" w:rsidR="00114661" w:rsidRPr="00BA61C1" w:rsidRDefault="00114661" w:rsidP="005A4649">
            <w:pPr>
              <w:contextualSpacing/>
              <w:jc w:val="both"/>
              <w:rPr>
                <w:rFonts w:ascii="Times New Roman" w:hAnsi="Times New Roman" w:cs="Times New Roman"/>
                <w:sz w:val="24"/>
                <w:szCs w:val="24"/>
              </w:rPr>
            </w:pPr>
          </w:p>
        </w:tc>
      </w:tr>
      <w:tr w:rsidR="00817067" w:rsidRPr="00BA61C1" w14:paraId="119DAE2F" w14:textId="77777777" w:rsidTr="00C02FCA">
        <w:tc>
          <w:tcPr>
            <w:tcW w:w="4045" w:type="dxa"/>
            <w:gridSpan w:val="2"/>
          </w:tcPr>
          <w:p w14:paraId="36F0FA76" w14:textId="76E73464" w:rsidR="00766FC0" w:rsidRPr="00BA61C1" w:rsidRDefault="00766FC0" w:rsidP="006E711E">
            <w:pPr>
              <w:jc w:val="both"/>
              <w:rPr>
                <w:rFonts w:ascii="Times New Roman" w:hAnsi="Times New Roman" w:cs="Times New Roman"/>
                <w:b/>
                <w:bCs/>
                <w:sz w:val="24"/>
                <w:szCs w:val="24"/>
              </w:rPr>
            </w:pPr>
            <w:r w:rsidRPr="00BA61C1">
              <w:rPr>
                <w:rFonts w:ascii="Times New Roman" w:hAnsi="Times New Roman" w:cs="Times New Roman"/>
                <w:b/>
                <w:bCs/>
                <w:sz w:val="24"/>
                <w:szCs w:val="24"/>
              </w:rPr>
              <w:t>Articolul 39</w:t>
            </w:r>
          </w:p>
          <w:p w14:paraId="725AED46" w14:textId="79CCA475" w:rsidR="00766FC0" w:rsidRPr="00BA61C1" w:rsidRDefault="00766FC0" w:rsidP="006E711E">
            <w:pPr>
              <w:jc w:val="both"/>
              <w:rPr>
                <w:rFonts w:ascii="Times New Roman" w:hAnsi="Times New Roman" w:cs="Times New Roman"/>
                <w:i/>
                <w:iCs/>
                <w:sz w:val="24"/>
                <w:szCs w:val="24"/>
              </w:rPr>
            </w:pPr>
            <w:r w:rsidRPr="00BA61C1">
              <w:rPr>
                <w:rFonts w:ascii="Times New Roman" w:hAnsi="Times New Roman" w:cs="Times New Roman"/>
                <w:i/>
                <w:iCs/>
                <w:sz w:val="24"/>
                <w:szCs w:val="24"/>
              </w:rPr>
              <w:t>Evaluarea cererii de către entitatea de autorizare</w:t>
            </w:r>
          </w:p>
          <w:p w14:paraId="533EFEA0" w14:textId="659F9A57" w:rsidR="00817067" w:rsidRPr="00BA61C1" w:rsidRDefault="006C7149"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(1) </w:t>
            </w:r>
            <w:bookmarkStart w:id="204" w:name="_Hlk211257283"/>
            <w:r w:rsidRPr="00BA61C1">
              <w:rPr>
                <w:rFonts w:ascii="Times New Roman" w:hAnsi="Times New Roman" w:cs="Times New Roman"/>
                <w:sz w:val="24"/>
                <w:szCs w:val="24"/>
              </w:rPr>
              <w:t>Entitatea de autorizare evaluează aspectele prevăzute în anexa II.</w:t>
            </w:r>
            <w:bookmarkEnd w:id="204"/>
          </w:p>
        </w:tc>
        <w:tc>
          <w:tcPr>
            <w:tcW w:w="4140" w:type="dxa"/>
          </w:tcPr>
          <w:p w14:paraId="32BB2907" w14:textId="56E458AF" w:rsidR="00817067" w:rsidRPr="00BA61C1" w:rsidRDefault="006C7149" w:rsidP="00724EE6">
            <w:pPr>
              <w:pStyle w:val="NormalWeb"/>
              <w:ind w:firstLine="0"/>
            </w:pPr>
            <w:r w:rsidRPr="00BA61C1">
              <w:t>10</w:t>
            </w:r>
            <w:r w:rsidR="005061A5">
              <w:t>1</w:t>
            </w:r>
            <w:r w:rsidRPr="00BA61C1">
              <w:t>. Entitatea de admitere evaluează aspectele prevăzute în anexa nr. 2.</w:t>
            </w:r>
          </w:p>
        </w:tc>
        <w:tc>
          <w:tcPr>
            <w:tcW w:w="3150" w:type="dxa"/>
          </w:tcPr>
          <w:p w14:paraId="5121B068" w14:textId="36E3A671" w:rsidR="00817067" w:rsidRPr="00BA61C1" w:rsidRDefault="006C714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4796ED5" w14:textId="77777777" w:rsidR="00817067" w:rsidRPr="00BA61C1" w:rsidRDefault="00817067" w:rsidP="005A4649">
            <w:pPr>
              <w:contextualSpacing/>
              <w:jc w:val="both"/>
              <w:rPr>
                <w:rFonts w:ascii="Times New Roman" w:hAnsi="Times New Roman" w:cs="Times New Roman"/>
                <w:sz w:val="24"/>
                <w:szCs w:val="24"/>
              </w:rPr>
            </w:pPr>
          </w:p>
        </w:tc>
      </w:tr>
      <w:tr w:rsidR="006C7149" w:rsidRPr="00BA61C1" w14:paraId="082EA9DE" w14:textId="77777777" w:rsidTr="00C02FCA">
        <w:tc>
          <w:tcPr>
            <w:tcW w:w="4045" w:type="dxa"/>
            <w:gridSpan w:val="2"/>
          </w:tcPr>
          <w:p w14:paraId="6DEDA1EA" w14:textId="684A1775" w:rsidR="006C7149" w:rsidRPr="00BA61C1" w:rsidRDefault="00190243"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(2) </w:t>
            </w:r>
            <w:bookmarkStart w:id="205" w:name="_Hlk211257560"/>
            <w:r w:rsidRPr="00BA61C1">
              <w:rPr>
                <w:rFonts w:ascii="Times New Roman" w:hAnsi="Times New Roman" w:cs="Times New Roman"/>
                <w:sz w:val="24"/>
                <w:szCs w:val="24"/>
              </w:rPr>
              <w:t>În cazul în care o autorizație de tip a vehiculului și/sau o autorizație de introducere pe piață a vehiculului urmează să fie emisă pentru o zonă de utilizare limitată la rețelele dintr-un stat membru și în cazul în care solicitantul a cerut ca ANS să îndeplinească funcția de entitate de autorizare în conformitate cu articolul 21 alineatul (8) din Directiva (UE) 2016/797, entitatea de autorizare evaluează, în plus față de evaluările prevăzute la alineatul (1), aspectele menționate în anexa III. În acest caz, entitatea de autorizare verifică, de asemenea, în plus față de aspectele menționate în anexa III, dacă au fost înregistrate informații relevante în temeiul articolului 8 alineatul (2) și ține cont de acestea la evaluarea cererii. Orice probleme invocate sunt înregistrate în registrul de probleme prevăzut la articolul 41.</w:t>
            </w:r>
            <w:bookmarkEnd w:id="205"/>
          </w:p>
        </w:tc>
        <w:tc>
          <w:tcPr>
            <w:tcW w:w="4140" w:type="dxa"/>
          </w:tcPr>
          <w:p w14:paraId="506984FE" w14:textId="3F296187" w:rsidR="006C7149" w:rsidRPr="00BA61C1" w:rsidRDefault="00190243" w:rsidP="00A75C9C">
            <w:pPr>
              <w:pStyle w:val="NormalWeb"/>
              <w:ind w:firstLine="0"/>
            </w:pPr>
            <w:r w:rsidRPr="00BA61C1">
              <w:t>10</w:t>
            </w:r>
            <w:r w:rsidR="005061A5">
              <w:t>2</w:t>
            </w:r>
            <w:r w:rsidRPr="00BA61C1">
              <w:t>. În cazul în care o admitere de tip a vehiculului și/sau o admitere de introducere pe piață a vehiculului urmează să fie emisă pentru o zonă de utilizare limitată</w:t>
            </w:r>
            <w:r w:rsidR="00A75C9C">
              <w:t xml:space="preserve"> </w:t>
            </w:r>
            <w:bookmarkStart w:id="206" w:name="_Hlk216261354"/>
            <w:r w:rsidR="00A75C9C" w:rsidRPr="00E96E76">
              <w:t>și în cazul în care solicitantul a cerut ca ANS să îndeplinească funcția de entitate de autorizare în conformitate cu punctul 90 din Regulamentul de interoperabilitate feroviară, aprobat prin Hotărîrea Guvernului nr. 725/2024,</w:t>
            </w:r>
            <w:r w:rsidR="00A75C9C">
              <w:t xml:space="preserve"> </w:t>
            </w:r>
            <w:bookmarkEnd w:id="206"/>
            <w:r w:rsidRPr="00BA61C1">
              <w:t>entitatea de admitere evaluează, în plus față de evaluările prevăzute la punctul 10</w:t>
            </w:r>
            <w:r w:rsidR="005061A5">
              <w:t>1</w:t>
            </w:r>
            <w:r w:rsidRPr="00BA61C1">
              <w:t xml:space="preserve">, aspectele menționate în anexa nr. 3. În acest caz, entitatea de admitere verifică, de asemenea, în plus față de aspectele menționate în anexa nr. 3 și ține cont de acestea la evaluarea cererii. Orice probleme invocate sunt înregistrate în registrul de probleme prevăzut la </w:t>
            </w:r>
            <w:r w:rsidR="00FA6909" w:rsidRPr="00FA6909">
              <w:t>punctul 1</w:t>
            </w:r>
            <w:r w:rsidR="005061A5">
              <w:t>09</w:t>
            </w:r>
            <w:r w:rsidR="00FA6909" w:rsidRPr="00FA6909">
              <w:t>-11</w:t>
            </w:r>
            <w:r w:rsidR="005061A5">
              <w:t>0</w:t>
            </w:r>
            <w:r w:rsidRPr="00BA61C1">
              <w:t>.</w:t>
            </w:r>
          </w:p>
        </w:tc>
        <w:tc>
          <w:tcPr>
            <w:tcW w:w="3150" w:type="dxa"/>
          </w:tcPr>
          <w:p w14:paraId="7B1FEF31" w14:textId="0BD9A70C" w:rsidR="006C7149" w:rsidRPr="00BA61C1" w:rsidRDefault="00A75C9C"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132832B9" w14:textId="37EA370D" w:rsidR="006C7149" w:rsidRPr="00BA61C1" w:rsidRDefault="006C7149" w:rsidP="005A4649">
            <w:pPr>
              <w:contextualSpacing/>
              <w:jc w:val="both"/>
              <w:rPr>
                <w:rFonts w:ascii="Times New Roman" w:hAnsi="Times New Roman" w:cs="Times New Roman"/>
                <w:sz w:val="24"/>
                <w:szCs w:val="24"/>
              </w:rPr>
            </w:pPr>
          </w:p>
        </w:tc>
      </w:tr>
      <w:tr w:rsidR="00190243" w:rsidRPr="00BA61C1" w14:paraId="6C216AE3" w14:textId="77777777" w:rsidTr="00C02FCA">
        <w:tc>
          <w:tcPr>
            <w:tcW w:w="4045" w:type="dxa"/>
            <w:gridSpan w:val="2"/>
          </w:tcPr>
          <w:p w14:paraId="5E3259E6" w14:textId="62A25556" w:rsidR="00190243" w:rsidRPr="00BA61C1" w:rsidRDefault="00187067"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(3) Atunci când solicitantul a utilizat o metodologie nestandardizată pentru </w:t>
            </w:r>
            <w:r w:rsidRPr="00BA61C1">
              <w:rPr>
                <w:rFonts w:ascii="Times New Roman" w:hAnsi="Times New Roman" w:cs="Times New Roman"/>
                <w:sz w:val="24"/>
                <w:szCs w:val="24"/>
              </w:rPr>
              <w:lastRenderedPageBreak/>
              <w:t>capturarea cerințelor, entitatea de autorizare evaluează metodologia aplicând criteriile menționate în anexa II.</w:t>
            </w:r>
          </w:p>
        </w:tc>
        <w:tc>
          <w:tcPr>
            <w:tcW w:w="4140" w:type="dxa"/>
          </w:tcPr>
          <w:p w14:paraId="4CAFAF03" w14:textId="468ED4D7" w:rsidR="00190243" w:rsidRPr="00BA61C1" w:rsidRDefault="007D7842" w:rsidP="00724EE6">
            <w:pPr>
              <w:pStyle w:val="NormalWeb"/>
              <w:ind w:firstLine="0"/>
            </w:pPr>
            <w:r w:rsidRPr="00BA61C1">
              <w:lastRenderedPageBreak/>
              <w:t>10</w:t>
            </w:r>
            <w:r w:rsidR="005357B2">
              <w:t>3</w:t>
            </w:r>
            <w:r w:rsidRPr="00BA61C1">
              <w:t xml:space="preserve">. Atunci când solicitantul a utilizat o metodologie nestandardizată pentru </w:t>
            </w:r>
            <w:r w:rsidRPr="00BA61C1">
              <w:lastRenderedPageBreak/>
              <w:t>capturarea cerințelor, entitatea de admitere evaluează metodologia aplicând criteriile menționate în anexa nr. 2.</w:t>
            </w:r>
          </w:p>
        </w:tc>
        <w:tc>
          <w:tcPr>
            <w:tcW w:w="3150" w:type="dxa"/>
          </w:tcPr>
          <w:p w14:paraId="0AD9D37F" w14:textId="7499C1A0" w:rsidR="00190243" w:rsidRPr="00BA61C1" w:rsidRDefault="007D784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61935499" w14:textId="77777777" w:rsidR="00190243" w:rsidRPr="00BA61C1" w:rsidRDefault="00190243" w:rsidP="005A4649">
            <w:pPr>
              <w:contextualSpacing/>
              <w:jc w:val="both"/>
              <w:rPr>
                <w:rFonts w:ascii="Times New Roman" w:hAnsi="Times New Roman" w:cs="Times New Roman"/>
                <w:sz w:val="24"/>
                <w:szCs w:val="24"/>
              </w:rPr>
            </w:pPr>
          </w:p>
        </w:tc>
      </w:tr>
      <w:tr w:rsidR="007D7842" w:rsidRPr="00BA61C1" w14:paraId="6D942475" w14:textId="77777777" w:rsidTr="00C02FCA">
        <w:tc>
          <w:tcPr>
            <w:tcW w:w="4045" w:type="dxa"/>
            <w:gridSpan w:val="2"/>
          </w:tcPr>
          <w:p w14:paraId="385C5716" w14:textId="524378BA" w:rsidR="007D7842" w:rsidRPr="00BA61C1" w:rsidRDefault="00E02106" w:rsidP="006E711E">
            <w:pPr>
              <w:jc w:val="both"/>
              <w:rPr>
                <w:rFonts w:ascii="Times New Roman" w:hAnsi="Times New Roman" w:cs="Times New Roman"/>
                <w:sz w:val="24"/>
                <w:szCs w:val="24"/>
              </w:rPr>
            </w:pPr>
            <w:r w:rsidRPr="00BA61C1">
              <w:rPr>
                <w:rFonts w:ascii="Times New Roman" w:hAnsi="Times New Roman" w:cs="Times New Roman"/>
                <w:sz w:val="24"/>
                <w:szCs w:val="24"/>
              </w:rPr>
              <w:t xml:space="preserve">(4) </w:t>
            </w:r>
            <w:bookmarkStart w:id="207" w:name="_Hlk211259122"/>
            <w:r w:rsidRPr="00BA61C1">
              <w:rPr>
                <w:rFonts w:ascii="Times New Roman" w:hAnsi="Times New Roman" w:cs="Times New Roman"/>
                <w:sz w:val="24"/>
                <w:szCs w:val="24"/>
              </w:rPr>
              <w:t>Entitatea de autorizare verifică caracterul complet, relevanța și consecvența dovezilor obținute în urma aplicării metodologiei de capturare a cerințelor, indiferent de metoda utilizată. Pentru o nouă autorizare, astfel cum este prevăzută la articolul 14 alineatul (1) litera (d), evaluarea efectuată de entitatea de autorizare este limitată la părțile vehiculului care sunt modificate și la impacturile acestora asupra părților nemodificate ale vehiculului. Verificările care trebuie efectuate de entitatea de autorizare pentru o autorizare de „extindere a zonei de utilizare”, astfel cum este prevăzută la articolul 14 alineatul (1) litera (c), sunt limitate la normele naționale aplicabile și la compatibilitatea tehnică dintre vehicul și rețea pentru zona de utilizare extinsă. Entitatea de autorizare nu repetă verificările efectuate deja cu ocazia autorizării anterioare.</w:t>
            </w:r>
            <w:bookmarkEnd w:id="207"/>
          </w:p>
        </w:tc>
        <w:tc>
          <w:tcPr>
            <w:tcW w:w="4140" w:type="dxa"/>
          </w:tcPr>
          <w:p w14:paraId="4985ADE0" w14:textId="50805E59" w:rsidR="007D7842" w:rsidRPr="00BA61C1" w:rsidRDefault="00E02106" w:rsidP="00724EE6">
            <w:pPr>
              <w:pStyle w:val="NormalWeb"/>
              <w:ind w:firstLine="0"/>
            </w:pPr>
            <w:r w:rsidRPr="00BA61C1">
              <w:t>10</w:t>
            </w:r>
            <w:r w:rsidR="005357B2">
              <w:t>4</w:t>
            </w:r>
            <w:r w:rsidRPr="00BA61C1">
              <w:t xml:space="preserve">. </w:t>
            </w:r>
            <w:r w:rsidR="00E94FFE" w:rsidRPr="00E94FFE">
              <w:t>Entitatea de admitere verifică caracterul complet, relevanța și consecvența dovezilor obținute în urma aplicării metodologiei de capturare a cerințelor, indiferent de metoda utilizată. Pentru o nouă admitere, astfel cum este prevăzută la subpunctul 34.5, evaluarea efectuată de entitatea de admitere este limitată la părțile vehiculului care sunt modificate și la impacturile acestora asupra părților nemodificate ale vehiculului. Verificările care trebuie efectuate de entitatea de admitere pentru o admitere de „extindere a zonei de utilizare”, astfel cum este prevăzută la subpunctul 34.4, sunt limitate la normele naționale aplicabile și la compatibilitatea tehnică dintre vehicul și rețea pentru zona de utilizare extinsă. Entitatea de admitere nu repetă verificările efectuate deja cu ocazia autorizării anterioare.</w:t>
            </w:r>
          </w:p>
        </w:tc>
        <w:tc>
          <w:tcPr>
            <w:tcW w:w="3150" w:type="dxa"/>
          </w:tcPr>
          <w:p w14:paraId="286C3DC6" w14:textId="33EBB336" w:rsidR="007D7842" w:rsidRPr="00BA61C1" w:rsidRDefault="00E94FFE"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B8A8EC6" w14:textId="7446DD8E" w:rsidR="007D7842" w:rsidRPr="00BA61C1" w:rsidRDefault="007D7842" w:rsidP="005A4649">
            <w:pPr>
              <w:contextualSpacing/>
              <w:jc w:val="both"/>
              <w:rPr>
                <w:rFonts w:ascii="Times New Roman" w:hAnsi="Times New Roman" w:cs="Times New Roman"/>
                <w:sz w:val="24"/>
                <w:szCs w:val="24"/>
              </w:rPr>
            </w:pPr>
          </w:p>
        </w:tc>
      </w:tr>
      <w:tr w:rsidR="00E02106" w:rsidRPr="00BA61C1" w14:paraId="7AED4812" w14:textId="77777777" w:rsidTr="00C02FCA">
        <w:tc>
          <w:tcPr>
            <w:tcW w:w="4045" w:type="dxa"/>
            <w:gridSpan w:val="2"/>
          </w:tcPr>
          <w:p w14:paraId="65687BF7" w14:textId="77777777" w:rsidR="00E02106" w:rsidRPr="00BA61C1" w:rsidRDefault="00070515"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(5) Entitatea de autorizare emite un dosar de evaluare, care </w:t>
            </w:r>
            <w:proofErr w:type="spellStart"/>
            <w:r w:rsidRPr="00BA61C1">
              <w:rPr>
                <w:rFonts w:ascii="Times New Roman" w:hAnsi="Times New Roman" w:cs="Times New Roman"/>
                <w:color w:val="000000"/>
                <w:sz w:val="24"/>
                <w:szCs w:val="24"/>
              </w:rPr>
              <w:t>conține</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următoarele</w:t>
            </w:r>
            <w:proofErr w:type="spellEnd"/>
            <w:r w:rsidRPr="00BA61C1">
              <w:rPr>
                <w:rFonts w:ascii="Times New Roman" w:hAnsi="Times New Roman" w:cs="Times New Roman"/>
                <w:color w:val="000000"/>
                <w:sz w:val="24"/>
                <w:szCs w:val="24"/>
              </w:rPr>
              <w:t>:</w:t>
            </w:r>
          </w:p>
          <w:p w14:paraId="2D935BD7" w14:textId="77777777" w:rsidR="00070515" w:rsidRPr="00BA61C1" w:rsidRDefault="00070515"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(a) o </w:t>
            </w:r>
            <w:proofErr w:type="spellStart"/>
            <w:r w:rsidRPr="00BA61C1">
              <w:rPr>
                <w:rFonts w:ascii="Times New Roman" w:hAnsi="Times New Roman" w:cs="Times New Roman"/>
                <w:color w:val="000000"/>
                <w:sz w:val="24"/>
                <w:szCs w:val="24"/>
              </w:rPr>
              <w:t>declarație</w:t>
            </w:r>
            <w:proofErr w:type="spellEnd"/>
            <w:r w:rsidRPr="00BA61C1">
              <w:rPr>
                <w:rFonts w:ascii="Times New Roman" w:hAnsi="Times New Roman" w:cs="Times New Roman"/>
                <w:color w:val="000000"/>
                <w:sz w:val="24"/>
                <w:szCs w:val="24"/>
              </w:rPr>
              <w:t xml:space="preserve"> clară din care să </w:t>
            </w:r>
            <w:proofErr w:type="spellStart"/>
            <w:r w:rsidRPr="00BA61C1">
              <w:rPr>
                <w:rFonts w:ascii="Times New Roman" w:hAnsi="Times New Roman" w:cs="Times New Roman"/>
                <w:color w:val="000000"/>
                <w:sz w:val="24"/>
                <w:szCs w:val="24"/>
              </w:rPr>
              <w:t>reiasa</w:t>
            </w:r>
            <w:proofErr w:type="spellEnd"/>
            <w:r w:rsidRPr="00BA61C1">
              <w:rPr>
                <w:rFonts w:ascii="Times New Roman" w:hAnsi="Times New Roman" w:cs="Times New Roman"/>
                <w:color w:val="000000"/>
                <w:sz w:val="24"/>
                <w:szCs w:val="24"/>
              </w:rPr>
              <w:t xml:space="preserve">̆ dacă rezultatul </w:t>
            </w:r>
            <w:proofErr w:type="spellStart"/>
            <w:r w:rsidRPr="00BA61C1">
              <w:rPr>
                <w:rFonts w:ascii="Times New Roman" w:hAnsi="Times New Roman" w:cs="Times New Roman"/>
                <w:color w:val="000000"/>
                <w:sz w:val="24"/>
                <w:szCs w:val="24"/>
              </w:rPr>
              <w:t>evaluării</w:t>
            </w:r>
            <w:proofErr w:type="spellEnd"/>
            <w:r w:rsidRPr="00BA61C1">
              <w:rPr>
                <w:rFonts w:ascii="Times New Roman" w:hAnsi="Times New Roman" w:cs="Times New Roman"/>
                <w:color w:val="000000"/>
                <w:sz w:val="24"/>
                <w:szCs w:val="24"/>
              </w:rPr>
              <w:t xml:space="preserve"> este negativ sau pozitiv conform cererii solicitantului pentru zona de utilizare vizată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dupa</w:t>
            </w:r>
            <w:proofErr w:type="spellEnd"/>
            <w:r w:rsidRPr="00BA61C1">
              <w:rPr>
                <w:rFonts w:ascii="Times New Roman" w:hAnsi="Times New Roman" w:cs="Times New Roman"/>
                <w:color w:val="000000"/>
                <w:sz w:val="24"/>
                <w:szCs w:val="24"/>
              </w:rPr>
              <w:t xml:space="preserve">̆ caz, </w:t>
            </w:r>
            <w:proofErr w:type="spellStart"/>
            <w:r w:rsidRPr="00BA61C1">
              <w:rPr>
                <w:rFonts w:ascii="Times New Roman" w:hAnsi="Times New Roman" w:cs="Times New Roman"/>
                <w:color w:val="000000"/>
                <w:sz w:val="24"/>
                <w:szCs w:val="24"/>
              </w:rPr>
              <w:t>condițiile</w:t>
            </w:r>
            <w:proofErr w:type="spellEnd"/>
            <w:r w:rsidRPr="00BA61C1">
              <w:rPr>
                <w:rFonts w:ascii="Times New Roman" w:hAnsi="Times New Roman" w:cs="Times New Roman"/>
                <w:color w:val="000000"/>
                <w:sz w:val="24"/>
                <w:szCs w:val="24"/>
              </w:rPr>
              <w:t xml:space="preserve"> de utilizare sau </w:t>
            </w:r>
            <w:proofErr w:type="spellStart"/>
            <w:r w:rsidRPr="00BA61C1">
              <w:rPr>
                <w:rFonts w:ascii="Times New Roman" w:hAnsi="Times New Roman" w:cs="Times New Roman"/>
                <w:color w:val="000000"/>
                <w:sz w:val="24"/>
                <w:szCs w:val="24"/>
              </w:rPr>
              <w:t>restricțiile</w:t>
            </w:r>
            <w:proofErr w:type="spellEnd"/>
            <w:r w:rsidRPr="00BA61C1">
              <w:rPr>
                <w:rFonts w:ascii="Times New Roman" w:hAnsi="Times New Roman" w:cs="Times New Roman"/>
                <w:color w:val="000000"/>
                <w:sz w:val="24"/>
                <w:szCs w:val="24"/>
              </w:rPr>
              <w:t>;</w:t>
            </w:r>
          </w:p>
          <w:p w14:paraId="7FECEB80" w14:textId="77777777" w:rsidR="00070515" w:rsidRPr="00BA61C1" w:rsidRDefault="00070515"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(a) sinteza </w:t>
            </w:r>
            <w:proofErr w:type="spellStart"/>
            <w:r w:rsidRPr="00BA61C1">
              <w:rPr>
                <w:rFonts w:ascii="Times New Roman" w:hAnsi="Times New Roman" w:cs="Times New Roman"/>
                <w:color w:val="000000"/>
                <w:sz w:val="24"/>
                <w:szCs w:val="24"/>
              </w:rPr>
              <w:t>evaluărilor</w:t>
            </w:r>
            <w:proofErr w:type="spellEnd"/>
            <w:r w:rsidRPr="00BA61C1">
              <w:rPr>
                <w:rFonts w:ascii="Times New Roman" w:hAnsi="Times New Roman" w:cs="Times New Roman"/>
                <w:color w:val="000000"/>
                <w:sz w:val="24"/>
                <w:szCs w:val="24"/>
              </w:rPr>
              <w:t xml:space="preserve"> efectuate;</w:t>
            </w:r>
          </w:p>
          <w:p w14:paraId="2151867A" w14:textId="77777777" w:rsidR="00070515" w:rsidRPr="00BA61C1" w:rsidRDefault="00070515"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lastRenderedPageBreak/>
              <w:t>(b) un raport generat din registrul de probleme pentru zona de utilizare vizată;</w:t>
            </w:r>
          </w:p>
          <w:p w14:paraId="6E03BCF9" w14:textId="63A43180" w:rsidR="00070515" w:rsidRPr="00BA61C1" w:rsidRDefault="00070515" w:rsidP="006E711E">
            <w:pPr>
              <w:jc w:val="both"/>
              <w:rPr>
                <w:rFonts w:ascii="Times New Roman" w:hAnsi="Times New Roman" w:cs="Times New Roman"/>
                <w:sz w:val="24"/>
                <w:szCs w:val="24"/>
              </w:rPr>
            </w:pPr>
            <w:r w:rsidRPr="00BA61C1">
              <w:rPr>
                <w:rFonts w:ascii="Times New Roman" w:hAnsi="Times New Roman" w:cs="Times New Roman"/>
                <w:color w:val="000000"/>
                <w:sz w:val="24"/>
                <w:szCs w:val="24"/>
              </w:rPr>
              <w:t xml:space="preserve">(c) lista de verificare completată, care să ateste că au fost evaluate toate aspectele </w:t>
            </w:r>
            <w:proofErr w:type="spellStart"/>
            <w:r w:rsidRPr="00BA61C1">
              <w:rPr>
                <w:rFonts w:ascii="Times New Roman" w:hAnsi="Times New Roman" w:cs="Times New Roman"/>
                <w:color w:val="000000"/>
                <w:sz w:val="24"/>
                <w:szCs w:val="24"/>
              </w:rPr>
              <w:t>prevăzute</w:t>
            </w:r>
            <w:proofErr w:type="spellEnd"/>
            <w:r w:rsidRPr="00BA61C1">
              <w:rPr>
                <w:rFonts w:ascii="Times New Roman" w:hAnsi="Times New Roman" w:cs="Times New Roman"/>
                <w:color w:val="000000"/>
                <w:sz w:val="24"/>
                <w:szCs w:val="24"/>
              </w:rPr>
              <w:t xml:space="preserve"> în anexa II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dacă este cazul, în anexa III.</w:t>
            </w:r>
          </w:p>
        </w:tc>
        <w:tc>
          <w:tcPr>
            <w:tcW w:w="4140" w:type="dxa"/>
          </w:tcPr>
          <w:p w14:paraId="40FCF731" w14:textId="6B7A9B9C" w:rsidR="00070515" w:rsidRPr="00BA61C1" w:rsidRDefault="00070515" w:rsidP="00070515">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b/>
                <w:bCs/>
                <w:color w:val="000000" w:themeColor="text1"/>
                <w:sz w:val="24"/>
                <w:szCs w:val="24"/>
                <w:lang w:eastAsia="ru-RU"/>
              </w:rPr>
              <w:lastRenderedPageBreak/>
              <w:t>10</w:t>
            </w:r>
            <w:r w:rsidR="005357B2">
              <w:rPr>
                <w:rFonts w:ascii="Times New Roman" w:eastAsia="Times New Roman" w:hAnsi="Times New Roman" w:cs="Times New Roman"/>
                <w:b/>
                <w:bCs/>
                <w:color w:val="000000" w:themeColor="text1"/>
                <w:sz w:val="24"/>
                <w:szCs w:val="24"/>
                <w:lang w:eastAsia="ru-RU"/>
              </w:rPr>
              <w:t>5</w:t>
            </w:r>
            <w:r w:rsidRPr="00BA61C1">
              <w:rPr>
                <w:rFonts w:ascii="Times New Roman" w:eastAsia="Times New Roman" w:hAnsi="Times New Roman" w:cs="Times New Roman"/>
                <w:b/>
                <w:bCs/>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Entitatea de admitere emite un dosar de evaluare, care </w:t>
            </w:r>
            <w:proofErr w:type="spellStart"/>
            <w:r w:rsidRPr="00BA61C1">
              <w:rPr>
                <w:rFonts w:ascii="Times New Roman" w:eastAsia="Times New Roman" w:hAnsi="Times New Roman" w:cs="Times New Roman"/>
                <w:color w:val="000000" w:themeColor="text1"/>
                <w:sz w:val="24"/>
                <w:szCs w:val="24"/>
                <w:lang w:eastAsia="ru-RU"/>
              </w:rPr>
              <w:t>conține</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următoarele</w:t>
            </w:r>
            <w:proofErr w:type="spellEnd"/>
            <w:r w:rsidRPr="00BA61C1">
              <w:rPr>
                <w:rFonts w:ascii="Times New Roman" w:eastAsia="Times New Roman" w:hAnsi="Times New Roman" w:cs="Times New Roman"/>
                <w:color w:val="000000" w:themeColor="text1"/>
                <w:sz w:val="24"/>
                <w:szCs w:val="24"/>
                <w:lang w:eastAsia="ru-RU"/>
              </w:rPr>
              <w:t>:</w:t>
            </w:r>
          </w:p>
          <w:p w14:paraId="43A3F4CF" w14:textId="687ACB96" w:rsidR="00070515" w:rsidRPr="00BA61C1" w:rsidRDefault="00070515" w:rsidP="00070515">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10</w:t>
            </w:r>
            <w:r w:rsidR="005357B2">
              <w:rPr>
                <w:rFonts w:ascii="Times New Roman" w:eastAsia="Times New Roman" w:hAnsi="Times New Roman" w:cs="Times New Roman"/>
                <w:color w:val="000000" w:themeColor="text1"/>
                <w:sz w:val="24"/>
                <w:szCs w:val="24"/>
                <w:lang w:eastAsia="ru-RU"/>
              </w:rPr>
              <w:t>5</w:t>
            </w:r>
            <w:r w:rsidRPr="00BA61C1">
              <w:rPr>
                <w:rFonts w:ascii="Times New Roman" w:eastAsia="Times New Roman" w:hAnsi="Times New Roman" w:cs="Times New Roman"/>
                <w:color w:val="000000" w:themeColor="text1"/>
                <w:sz w:val="24"/>
                <w:szCs w:val="24"/>
                <w:lang w:eastAsia="ru-RU"/>
              </w:rPr>
              <w:t xml:space="preserve">.1. o </w:t>
            </w:r>
            <w:proofErr w:type="spellStart"/>
            <w:r w:rsidRPr="00BA61C1">
              <w:rPr>
                <w:rFonts w:ascii="Times New Roman" w:eastAsia="Times New Roman" w:hAnsi="Times New Roman" w:cs="Times New Roman"/>
                <w:color w:val="000000" w:themeColor="text1"/>
                <w:sz w:val="24"/>
                <w:szCs w:val="24"/>
                <w:lang w:eastAsia="ru-RU"/>
              </w:rPr>
              <w:t>declarație</w:t>
            </w:r>
            <w:proofErr w:type="spellEnd"/>
            <w:r w:rsidRPr="00BA61C1">
              <w:rPr>
                <w:rFonts w:ascii="Times New Roman" w:eastAsia="Times New Roman" w:hAnsi="Times New Roman" w:cs="Times New Roman"/>
                <w:color w:val="000000" w:themeColor="text1"/>
                <w:sz w:val="24"/>
                <w:szCs w:val="24"/>
                <w:lang w:eastAsia="ru-RU"/>
              </w:rPr>
              <w:t xml:space="preserve"> clară din care să </w:t>
            </w:r>
            <w:proofErr w:type="spellStart"/>
            <w:r w:rsidRPr="00BA61C1">
              <w:rPr>
                <w:rFonts w:ascii="Times New Roman" w:eastAsia="Times New Roman" w:hAnsi="Times New Roman" w:cs="Times New Roman"/>
                <w:color w:val="000000" w:themeColor="text1"/>
                <w:sz w:val="24"/>
                <w:szCs w:val="24"/>
                <w:lang w:eastAsia="ru-RU"/>
              </w:rPr>
              <w:t>reiasa</w:t>
            </w:r>
            <w:proofErr w:type="spellEnd"/>
            <w:r w:rsidRPr="00BA61C1">
              <w:rPr>
                <w:rFonts w:ascii="Times New Roman" w:eastAsia="Times New Roman" w:hAnsi="Times New Roman" w:cs="Times New Roman"/>
                <w:color w:val="000000" w:themeColor="text1"/>
                <w:sz w:val="24"/>
                <w:szCs w:val="24"/>
                <w:lang w:eastAsia="ru-RU"/>
              </w:rPr>
              <w:t xml:space="preserve">̆ dacă rezultatul </w:t>
            </w:r>
            <w:proofErr w:type="spellStart"/>
            <w:r w:rsidRPr="00BA61C1">
              <w:rPr>
                <w:rFonts w:ascii="Times New Roman" w:eastAsia="Times New Roman" w:hAnsi="Times New Roman" w:cs="Times New Roman"/>
                <w:color w:val="000000" w:themeColor="text1"/>
                <w:sz w:val="24"/>
                <w:szCs w:val="24"/>
                <w:lang w:eastAsia="ru-RU"/>
              </w:rPr>
              <w:t>evaluării</w:t>
            </w:r>
            <w:proofErr w:type="spellEnd"/>
            <w:r w:rsidRPr="00BA61C1">
              <w:rPr>
                <w:rFonts w:ascii="Times New Roman" w:eastAsia="Times New Roman" w:hAnsi="Times New Roman" w:cs="Times New Roman"/>
                <w:color w:val="000000" w:themeColor="text1"/>
                <w:sz w:val="24"/>
                <w:szCs w:val="24"/>
                <w:lang w:eastAsia="ru-RU"/>
              </w:rPr>
              <w:t xml:space="preserve"> este negativ sau pozitiv conform cererii solicitantului pentru zona de utilizare vizată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dupa</w:t>
            </w:r>
            <w:proofErr w:type="spellEnd"/>
            <w:r w:rsidRPr="00BA61C1">
              <w:rPr>
                <w:rFonts w:ascii="Times New Roman" w:eastAsia="Times New Roman" w:hAnsi="Times New Roman" w:cs="Times New Roman"/>
                <w:color w:val="000000" w:themeColor="text1"/>
                <w:sz w:val="24"/>
                <w:szCs w:val="24"/>
                <w:lang w:eastAsia="ru-RU"/>
              </w:rPr>
              <w:t xml:space="preserve">̆ caz, </w:t>
            </w:r>
            <w:proofErr w:type="spellStart"/>
            <w:r w:rsidRPr="00BA61C1">
              <w:rPr>
                <w:rFonts w:ascii="Times New Roman" w:eastAsia="Times New Roman" w:hAnsi="Times New Roman" w:cs="Times New Roman"/>
                <w:color w:val="000000" w:themeColor="text1"/>
                <w:sz w:val="24"/>
                <w:szCs w:val="24"/>
                <w:lang w:eastAsia="ru-RU"/>
              </w:rPr>
              <w:t>condițiile</w:t>
            </w:r>
            <w:proofErr w:type="spellEnd"/>
            <w:r w:rsidRPr="00BA61C1">
              <w:rPr>
                <w:rFonts w:ascii="Times New Roman" w:eastAsia="Times New Roman" w:hAnsi="Times New Roman" w:cs="Times New Roman"/>
                <w:color w:val="000000" w:themeColor="text1"/>
                <w:sz w:val="24"/>
                <w:szCs w:val="24"/>
                <w:lang w:eastAsia="ru-RU"/>
              </w:rPr>
              <w:t xml:space="preserve"> de utilizare sau </w:t>
            </w:r>
            <w:proofErr w:type="spellStart"/>
            <w:r w:rsidRPr="00BA61C1">
              <w:rPr>
                <w:rFonts w:ascii="Times New Roman" w:eastAsia="Times New Roman" w:hAnsi="Times New Roman" w:cs="Times New Roman"/>
                <w:color w:val="000000" w:themeColor="text1"/>
                <w:sz w:val="24"/>
                <w:szCs w:val="24"/>
                <w:lang w:eastAsia="ru-RU"/>
              </w:rPr>
              <w:t>restricțiile</w:t>
            </w:r>
            <w:proofErr w:type="spellEnd"/>
            <w:r w:rsidRPr="00BA61C1">
              <w:rPr>
                <w:rFonts w:ascii="Times New Roman" w:eastAsia="Times New Roman" w:hAnsi="Times New Roman" w:cs="Times New Roman"/>
                <w:color w:val="000000" w:themeColor="text1"/>
                <w:sz w:val="24"/>
                <w:szCs w:val="24"/>
                <w:lang w:eastAsia="ru-RU"/>
              </w:rPr>
              <w:t>;</w:t>
            </w:r>
          </w:p>
          <w:p w14:paraId="03F37328" w14:textId="60721334" w:rsidR="00070515" w:rsidRPr="00BA61C1" w:rsidRDefault="00070515" w:rsidP="00070515">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10</w:t>
            </w:r>
            <w:r w:rsidR="005357B2">
              <w:rPr>
                <w:rFonts w:ascii="Times New Roman" w:eastAsia="Times New Roman" w:hAnsi="Times New Roman" w:cs="Times New Roman"/>
                <w:color w:val="000000" w:themeColor="text1"/>
                <w:sz w:val="24"/>
                <w:szCs w:val="24"/>
                <w:lang w:eastAsia="ru-RU"/>
              </w:rPr>
              <w:t>5</w:t>
            </w:r>
            <w:r w:rsidRPr="00BA61C1">
              <w:rPr>
                <w:rFonts w:ascii="Times New Roman" w:eastAsia="Times New Roman" w:hAnsi="Times New Roman" w:cs="Times New Roman"/>
                <w:color w:val="000000" w:themeColor="text1"/>
                <w:sz w:val="24"/>
                <w:szCs w:val="24"/>
                <w:lang w:eastAsia="ru-RU"/>
              </w:rPr>
              <w:t xml:space="preserve">.2. sinteza </w:t>
            </w:r>
            <w:proofErr w:type="spellStart"/>
            <w:r w:rsidRPr="00BA61C1">
              <w:rPr>
                <w:rFonts w:ascii="Times New Roman" w:eastAsia="Times New Roman" w:hAnsi="Times New Roman" w:cs="Times New Roman"/>
                <w:color w:val="000000" w:themeColor="text1"/>
                <w:sz w:val="24"/>
                <w:szCs w:val="24"/>
                <w:lang w:eastAsia="ru-RU"/>
              </w:rPr>
              <w:t>evaluărilor</w:t>
            </w:r>
            <w:proofErr w:type="spellEnd"/>
            <w:r w:rsidRPr="00BA61C1">
              <w:rPr>
                <w:rFonts w:ascii="Times New Roman" w:eastAsia="Times New Roman" w:hAnsi="Times New Roman" w:cs="Times New Roman"/>
                <w:color w:val="000000" w:themeColor="text1"/>
                <w:sz w:val="24"/>
                <w:szCs w:val="24"/>
                <w:lang w:eastAsia="ru-RU"/>
              </w:rPr>
              <w:t xml:space="preserve"> efectuate;</w:t>
            </w:r>
          </w:p>
          <w:p w14:paraId="2D9583B9" w14:textId="25A8BC48" w:rsidR="00070515" w:rsidRPr="00BA61C1" w:rsidRDefault="00070515" w:rsidP="00070515">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10</w:t>
            </w:r>
            <w:r w:rsidR="005357B2">
              <w:rPr>
                <w:rFonts w:ascii="Times New Roman" w:eastAsia="Times New Roman" w:hAnsi="Times New Roman" w:cs="Times New Roman"/>
                <w:color w:val="000000" w:themeColor="text1"/>
                <w:sz w:val="24"/>
                <w:szCs w:val="24"/>
                <w:lang w:eastAsia="ru-RU"/>
              </w:rPr>
              <w:t>5</w:t>
            </w:r>
            <w:r w:rsidRPr="00BA61C1">
              <w:rPr>
                <w:rFonts w:ascii="Times New Roman" w:eastAsia="Times New Roman" w:hAnsi="Times New Roman" w:cs="Times New Roman"/>
                <w:color w:val="000000" w:themeColor="text1"/>
                <w:sz w:val="24"/>
                <w:szCs w:val="24"/>
                <w:lang w:eastAsia="ru-RU"/>
              </w:rPr>
              <w:t>.3. un raport generat din registrul de probleme pentru zona de utilizare vizată;</w:t>
            </w:r>
          </w:p>
          <w:p w14:paraId="2075892E" w14:textId="5A9F59B3" w:rsidR="00E02106" w:rsidRPr="00BA61C1" w:rsidRDefault="00070515" w:rsidP="00070515">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lastRenderedPageBreak/>
              <w:t>10</w:t>
            </w:r>
            <w:r w:rsidR="005357B2">
              <w:rPr>
                <w:rFonts w:ascii="Times New Roman" w:eastAsia="Times New Roman" w:hAnsi="Times New Roman" w:cs="Times New Roman"/>
                <w:color w:val="000000" w:themeColor="text1"/>
                <w:sz w:val="24"/>
                <w:szCs w:val="24"/>
                <w:lang w:eastAsia="ru-RU"/>
              </w:rPr>
              <w:t>5</w:t>
            </w:r>
            <w:r w:rsidRPr="00BA61C1">
              <w:rPr>
                <w:rFonts w:ascii="Times New Roman" w:eastAsia="Times New Roman" w:hAnsi="Times New Roman" w:cs="Times New Roman"/>
                <w:color w:val="000000" w:themeColor="text1"/>
                <w:sz w:val="24"/>
                <w:szCs w:val="24"/>
                <w:lang w:eastAsia="ru-RU"/>
              </w:rPr>
              <w:t xml:space="preserve">.4. lista de verificare completată, care să ateste că au fost evaluate toate aspectele </w:t>
            </w:r>
            <w:proofErr w:type="spellStart"/>
            <w:r w:rsidRPr="00BA61C1">
              <w:rPr>
                <w:rFonts w:ascii="Times New Roman" w:eastAsia="Times New Roman" w:hAnsi="Times New Roman" w:cs="Times New Roman"/>
                <w:color w:val="000000" w:themeColor="text1"/>
                <w:sz w:val="24"/>
                <w:szCs w:val="24"/>
                <w:lang w:eastAsia="ru-RU"/>
              </w:rPr>
              <w:t>prevăzute</w:t>
            </w:r>
            <w:proofErr w:type="spellEnd"/>
            <w:r w:rsidRPr="00BA61C1">
              <w:rPr>
                <w:rFonts w:ascii="Times New Roman" w:eastAsia="Times New Roman" w:hAnsi="Times New Roman" w:cs="Times New Roman"/>
                <w:color w:val="000000" w:themeColor="text1"/>
                <w:sz w:val="24"/>
                <w:szCs w:val="24"/>
                <w:lang w:eastAsia="ru-RU"/>
              </w:rPr>
              <w:t xml:space="preserve"> în anexa nr. 2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dacă este cazul, în anexa nr. 3.</w:t>
            </w:r>
          </w:p>
        </w:tc>
        <w:tc>
          <w:tcPr>
            <w:tcW w:w="3150" w:type="dxa"/>
          </w:tcPr>
          <w:p w14:paraId="581C72C4" w14:textId="6832FD80" w:rsidR="00E02106" w:rsidRPr="00BA61C1" w:rsidRDefault="0007051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566BA6DD" w14:textId="77777777" w:rsidR="00E02106" w:rsidRPr="00BA61C1" w:rsidRDefault="00E02106" w:rsidP="005A4649">
            <w:pPr>
              <w:contextualSpacing/>
              <w:jc w:val="both"/>
              <w:rPr>
                <w:rFonts w:ascii="Times New Roman" w:hAnsi="Times New Roman" w:cs="Times New Roman"/>
                <w:sz w:val="24"/>
                <w:szCs w:val="24"/>
              </w:rPr>
            </w:pPr>
          </w:p>
        </w:tc>
      </w:tr>
      <w:tr w:rsidR="00070515" w:rsidRPr="00BA61C1" w14:paraId="3B17610C" w14:textId="77777777" w:rsidTr="00C02FCA">
        <w:tc>
          <w:tcPr>
            <w:tcW w:w="4045" w:type="dxa"/>
            <w:gridSpan w:val="2"/>
          </w:tcPr>
          <w:p w14:paraId="5A918751" w14:textId="77777777" w:rsidR="00070515" w:rsidRPr="00BA61C1" w:rsidRDefault="00CC5FA8" w:rsidP="006E711E">
            <w:pPr>
              <w:jc w:val="both"/>
              <w:rPr>
                <w:rFonts w:ascii="Times New Roman" w:hAnsi="Times New Roman" w:cs="Times New Roman"/>
                <w:b/>
                <w:bCs/>
                <w:color w:val="000000"/>
                <w:sz w:val="24"/>
                <w:szCs w:val="24"/>
              </w:rPr>
            </w:pPr>
            <w:r w:rsidRPr="00BA61C1">
              <w:rPr>
                <w:rFonts w:ascii="Times New Roman" w:hAnsi="Times New Roman" w:cs="Times New Roman"/>
                <w:b/>
                <w:bCs/>
                <w:color w:val="000000"/>
                <w:sz w:val="24"/>
                <w:szCs w:val="24"/>
              </w:rPr>
              <w:t>Articolul 40</w:t>
            </w:r>
          </w:p>
          <w:p w14:paraId="16F13B38" w14:textId="77777777" w:rsidR="00CC5FA8" w:rsidRPr="00BA61C1" w:rsidRDefault="00CC5FA8" w:rsidP="00CC5F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sz w:val="24"/>
                <w:szCs w:val="24"/>
              </w:rPr>
            </w:pPr>
            <w:r w:rsidRPr="00BA61C1">
              <w:rPr>
                <w:rFonts w:ascii="Times New Roman" w:hAnsi="Times New Roman" w:cs="Times New Roman"/>
                <w:i/>
                <w:iCs/>
                <w:color w:val="000000"/>
                <w:sz w:val="24"/>
                <w:szCs w:val="24"/>
              </w:rPr>
              <w:t xml:space="preserve">Evaluarea cererii de </w:t>
            </w:r>
            <w:proofErr w:type="spellStart"/>
            <w:r w:rsidRPr="00BA61C1">
              <w:rPr>
                <w:rFonts w:ascii="Times New Roman" w:hAnsi="Times New Roman" w:cs="Times New Roman"/>
                <w:i/>
                <w:iCs/>
                <w:color w:val="000000"/>
                <w:sz w:val="24"/>
                <w:szCs w:val="24"/>
              </w:rPr>
              <w:t>către</w:t>
            </w:r>
            <w:proofErr w:type="spellEnd"/>
            <w:r w:rsidRPr="00BA61C1">
              <w:rPr>
                <w:rFonts w:ascii="Times New Roman" w:hAnsi="Times New Roman" w:cs="Times New Roman"/>
                <w:i/>
                <w:iCs/>
                <w:color w:val="000000"/>
                <w:sz w:val="24"/>
                <w:szCs w:val="24"/>
              </w:rPr>
              <w:t xml:space="preserve"> ANS-urile pentru zona de utilizare</w:t>
            </w:r>
          </w:p>
          <w:p w14:paraId="6F00065D" w14:textId="3F797EBA" w:rsidR="00CC5FA8" w:rsidRPr="00BA61C1" w:rsidRDefault="00CC5FA8" w:rsidP="00CC5FA8">
            <w:pPr>
              <w:jc w:val="both"/>
              <w:rPr>
                <w:rFonts w:ascii="Times New Roman" w:hAnsi="Times New Roman" w:cs="Times New Roman"/>
                <w:i/>
                <w:iCs/>
                <w:color w:val="000000"/>
                <w:sz w:val="24"/>
                <w:szCs w:val="24"/>
              </w:rPr>
            </w:pPr>
            <w:r w:rsidRPr="00BA61C1">
              <w:rPr>
                <w:rFonts w:ascii="Times New Roman" w:hAnsi="Times New Roman" w:cs="Times New Roman"/>
                <w:i/>
                <w:iCs/>
                <w:color w:val="000000"/>
                <w:sz w:val="24"/>
                <w:szCs w:val="24"/>
              </w:rPr>
              <w:t>relevante</w:t>
            </w:r>
          </w:p>
          <w:p w14:paraId="14084E4A" w14:textId="31DE4B48" w:rsidR="00CC5FA8" w:rsidRPr="00BA61C1" w:rsidRDefault="00E00D5E"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(1) ANS-urile</w:t>
            </w:r>
            <w:r w:rsidR="00AC5144" w:rsidRPr="00BA61C1">
              <w:rPr>
                <w:rFonts w:ascii="Times New Roman" w:hAnsi="Times New Roman" w:cs="Times New Roman"/>
                <w:color w:val="000000"/>
                <w:sz w:val="24"/>
                <w:szCs w:val="24"/>
              </w:rPr>
              <w:t xml:space="preserve"> </w:t>
            </w:r>
            <w:r w:rsidRPr="00BA61C1">
              <w:rPr>
                <w:rFonts w:ascii="Times New Roman" w:hAnsi="Times New Roman" w:cs="Times New Roman"/>
                <w:color w:val="000000"/>
                <w:sz w:val="24"/>
                <w:szCs w:val="24"/>
              </w:rPr>
              <w:t>pentru</w:t>
            </w:r>
            <w:r w:rsidR="00AC5144" w:rsidRPr="00BA61C1">
              <w:rPr>
                <w:rFonts w:ascii="Times New Roman" w:hAnsi="Times New Roman" w:cs="Times New Roman"/>
                <w:color w:val="000000"/>
                <w:sz w:val="24"/>
                <w:szCs w:val="24"/>
              </w:rPr>
              <w:t xml:space="preserve"> </w:t>
            </w:r>
            <w:r w:rsidRPr="00BA61C1">
              <w:rPr>
                <w:rFonts w:ascii="Times New Roman" w:hAnsi="Times New Roman" w:cs="Times New Roman"/>
                <w:color w:val="000000"/>
                <w:sz w:val="24"/>
                <w:szCs w:val="24"/>
              </w:rPr>
              <w:t>zona</w:t>
            </w:r>
            <w:r w:rsidR="00AC5144" w:rsidRPr="00BA61C1">
              <w:rPr>
                <w:rFonts w:ascii="Times New Roman" w:hAnsi="Times New Roman" w:cs="Times New Roman"/>
                <w:color w:val="000000"/>
                <w:sz w:val="24"/>
                <w:szCs w:val="24"/>
              </w:rPr>
              <w:t xml:space="preserve"> </w:t>
            </w:r>
            <w:r w:rsidRPr="00BA61C1">
              <w:rPr>
                <w:rFonts w:ascii="Times New Roman" w:hAnsi="Times New Roman" w:cs="Times New Roman"/>
                <w:color w:val="000000"/>
                <w:sz w:val="24"/>
                <w:szCs w:val="24"/>
              </w:rPr>
              <w:t>de</w:t>
            </w:r>
            <w:r w:rsidR="00AC5144" w:rsidRPr="00BA61C1">
              <w:rPr>
                <w:rFonts w:ascii="Times New Roman" w:hAnsi="Times New Roman" w:cs="Times New Roman"/>
                <w:color w:val="000000"/>
                <w:sz w:val="24"/>
                <w:szCs w:val="24"/>
              </w:rPr>
              <w:t xml:space="preserve"> </w:t>
            </w:r>
            <w:r w:rsidRPr="00BA61C1">
              <w:rPr>
                <w:rFonts w:ascii="Times New Roman" w:hAnsi="Times New Roman" w:cs="Times New Roman"/>
                <w:color w:val="000000"/>
                <w:sz w:val="24"/>
                <w:szCs w:val="24"/>
              </w:rPr>
              <w:t>utilizare</w:t>
            </w:r>
            <w:r w:rsidR="00AC5144" w:rsidRPr="00BA61C1">
              <w:rPr>
                <w:rFonts w:ascii="Times New Roman" w:hAnsi="Times New Roman" w:cs="Times New Roman"/>
                <w:color w:val="000000"/>
                <w:sz w:val="24"/>
                <w:szCs w:val="24"/>
              </w:rPr>
              <w:t xml:space="preserve"> </w:t>
            </w:r>
            <w:r w:rsidRPr="00BA61C1">
              <w:rPr>
                <w:rFonts w:ascii="Times New Roman" w:hAnsi="Times New Roman" w:cs="Times New Roman"/>
                <w:color w:val="000000"/>
                <w:sz w:val="24"/>
                <w:szCs w:val="24"/>
              </w:rPr>
              <w:t>relevante</w:t>
            </w:r>
            <w:r w:rsidR="00AC5144"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evalueaza</w:t>
            </w:r>
            <w:proofErr w:type="spellEnd"/>
            <w:r w:rsidRPr="00BA61C1">
              <w:rPr>
                <w:rFonts w:ascii="Times New Roman" w:hAnsi="Times New Roman" w:cs="Times New Roman"/>
                <w:color w:val="000000"/>
                <w:sz w:val="24"/>
                <w:szCs w:val="24"/>
              </w:rPr>
              <w:t>̆</w:t>
            </w:r>
            <w:r w:rsidR="00AC5144" w:rsidRPr="00BA61C1">
              <w:rPr>
                <w:rFonts w:ascii="Times New Roman" w:hAnsi="Times New Roman" w:cs="Times New Roman"/>
                <w:color w:val="000000"/>
                <w:sz w:val="24"/>
                <w:szCs w:val="24"/>
              </w:rPr>
              <w:t xml:space="preserve"> </w:t>
            </w:r>
            <w:r w:rsidRPr="00BA61C1">
              <w:rPr>
                <w:rFonts w:ascii="Times New Roman" w:hAnsi="Times New Roman" w:cs="Times New Roman"/>
                <w:color w:val="000000"/>
                <w:sz w:val="24"/>
                <w:szCs w:val="24"/>
              </w:rPr>
              <w:t xml:space="preserve">aspectele enumerate în anexa III. </w:t>
            </w:r>
            <w:proofErr w:type="spellStart"/>
            <w:r w:rsidRPr="00BA61C1">
              <w:rPr>
                <w:rFonts w:ascii="Times New Roman" w:hAnsi="Times New Roman" w:cs="Times New Roman"/>
                <w:color w:val="000000"/>
                <w:sz w:val="24"/>
                <w:szCs w:val="24"/>
              </w:rPr>
              <w:t>Evaluările</w:t>
            </w:r>
            <w:proofErr w:type="spellEnd"/>
            <w:r w:rsidRPr="00BA61C1">
              <w:rPr>
                <w:rFonts w:ascii="Times New Roman" w:hAnsi="Times New Roman" w:cs="Times New Roman"/>
                <w:color w:val="000000"/>
                <w:sz w:val="24"/>
                <w:szCs w:val="24"/>
              </w:rPr>
              <w:t xml:space="preserve"> care trebuie efectuate de ANS-urile pentru zona de utilizare </w:t>
            </w:r>
            <w:proofErr w:type="spellStart"/>
            <w:r w:rsidRPr="00BA61C1">
              <w:rPr>
                <w:rFonts w:ascii="Times New Roman" w:hAnsi="Times New Roman" w:cs="Times New Roman"/>
                <w:color w:val="000000"/>
                <w:sz w:val="24"/>
                <w:szCs w:val="24"/>
              </w:rPr>
              <w:t>vizeaza</w:t>
            </w:r>
            <w:proofErr w:type="spellEnd"/>
            <w:r w:rsidRPr="00BA61C1">
              <w:rPr>
                <w:rFonts w:ascii="Times New Roman" w:hAnsi="Times New Roman" w:cs="Times New Roman"/>
                <w:color w:val="000000"/>
                <w:sz w:val="24"/>
                <w:szCs w:val="24"/>
              </w:rPr>
              <w:t xml:space="preserve">̆ doar normele </w:t>
            </w:r>
            <w:proofErr w:type="spellStart"/>
            <w:r w:rsidRPr="00BA61C1">
              <w:rPr>
                <w:rFonts w:ascii="Times New Roman" w:hAnsi="Times New Roman" w:cs="Times New Roman"/>
                <w:color w:val="000000"/>
                <w:sz w:val="24"/>
                <w:szCs w:val="24"/>
              </w:rPr>
              <w:t>naționale</w:t>
            </w:r>
            <w:proofErr w:type="spellEnd"/>
            <w:r w:rsidRPr="00BA61C1">
              <w:rPr>
                <w:rFonts w:ascii="Times New Roman" w:hAnsi="Times New Roman" w:cs="Times New Roman"/>
                <w:color w:val="000000"/>
                <w:sz w:val="24"/>
                <w:szCs w:val="24"/>
              </w:rPr>
              <w:t xml:space="preserve"> relevante pentru zona de utilizare, </w:t>
            </w:r>
            <w:proofErr w:type="spellStart"/>
            <w:r w:rsidRPr="00BA61C1">
              <w:rPr>
                <w:rFonts w:ascii="Times New Roman" w:hAnsi="Times New Roman" w:cs="Times New Roman"/>
                <w:color w:val="000000"/>
                <w:sz w:val="24"/>
                <w:szCs w:val="24"/>
              </w:rPr>
              <w:t>ținând</w:t>
            </w:r>
            <w:proofErr w:type="spellEnd"/>
            <w:r w:rsidRPr="00BA61C1">
              <w:rPr>
                <w:rFonts w:ascii="Times New Roman" w:hAnsi="Times New Roman" w:cs="Times New Roman"/>
                <w:color w:val="000000"/>
                <w:sz w:val="24"/>
                <w:szCs w:val="24"/>
              </w:rPr>
              <w:t xml:space="preserve"> cont de </w:t>
            </w:r>
            <w:proofErr w:type="spellStart"/>
            <w:r w:rsidRPr="00BA61C1">
              <w:rPr>
                <w:rFonts w:ascii="Times New Roman" w:hAnsi="Times New Roman" w:cs="Times New Roman"/>
                <w:color w:val="000000"/>
                <w:sz w:val="24"/>
                <w:szCs w:val="24"/>
              </w:rPr>
              <w:t>modalitățile</w:t>
            </w:r>
            <w:proofErr w:type="spellEnd"/>
            <w:r w:rsidRPr="00BA61C1">
              <w:rPr>
                <w:rFonts w:ascii="Times New Roman" w:hAnsi="Times New Roman" w:cs="Times New Roman"/>
                <w:color w:val="000000"/>
                <w:sz w:val="24"/>
                <w:szCs w:val="24"/>
              </w:rPr>
              <w:t xml:space="preserve"> convenite </w:t>
            </w:r>
            <w:proofErr w:type="spellStart"/>
            <w:r w:rsidRPr="00BA61C1">
              <w:rPr>
                <w:rFonts w:ascii="Times New Roman" w:hAnsi="Times New Roman" w:cs="Times New Roman"/>
                <w:color w:val="000000"/>
                <w:sz w:val="24"/>
                <w:szCs w:val="24"/>
              </w:rPr>
              <w:t>menționate</w:t>
            </w:r>
            <w:proofErr w:type="spellEnd"/>
            <w:r w:rsidRPr="00BA61C1">
              <w:rPr>
                <w:rFonts w:ascii="Times New Roman" w:hAnsi="Times New Roman" w:cs="Times New Roman"/>
                <w:color w:val="000000"/>
                <w:sz w:val="24"/>
                <w:szCs w:val="24"/>
              </w:rPr>
              <w:t xml:space="preserve"> la articolul 37 alineatul (1).</w:t>
            </w:r>
          </w:p>
        </w:tc>
        <w:tc>
          <w:tcPr>
            <w:tcW w:w="4140" w:type="dxa"/>
          </w:tcPr>
          <w:p w14:paraId="31C9E87E" w14:textId="5DF5B7B8" w:rsidR="00AF7680" w:rsidRPr="00BA61C1" w:rsidRDefault="00AF7680" w:rsidP="00AC5144">
            <w:pPr>
              <w:tabs>
                <w:tab w:val="left" w:pos="1020"/>
              </w:tabs>
              <w:contextualSpacing/>
              <w:jc w:val="both"/>
              <w:rPr>
                <w:rFonts w:ascii="Times New Roman" w:eastAsia="Times New Roman" w:hAnsi="Times New Roman" w:cs="Times New Roman"/>
                <w:color w:val="000000" w:themeColor="text1"/>
                <w:sz w:val="24"/>
                <w:szCs w:val="24"/>
                <w:lang w:eastAsia="ru-RU"/>
              </w:rPr>
            </w:pPr>
            <w:r w:rsidRPr="007038BE">
              <w:rPr>
                <w:rFonts w:ascii="Times New Roman" w:eastAsia="Times New Roman" w:hAnsi="Times New Roman" w:cs="Times New Roman"/>
                <w:color w:val="000000" w:themeColor="text1"/>
                <w:sz w:val="24"/>
                <w:szCs w:val="24"/>
                <w:lang w:eastAsia="ru-RU"/>
              </w:rPr>
              <w:t>10</w:t>
            </w:r>
            <w:r w:rsidR="0009153A" w:rsidRPr="007038BE">
              <w:rPr>
                <w:rFonts w:ascii="Times New Roman" w:eastAsia="Times New Roman" w:hAnsi="Times New Roman" w:cs="Times New Roman"/>
                <w:color w:val="000000" w:themeColor="text1"/>
                <w:sz w:val="24"/>
                <w:szCs w:val="24"/>
                <w:lang w:eastAsia="ru-RU"/>
              </w:rPr>
              <w:t>6</w:t>
            </w:r>
            <w:r w:rsidRPr="005A1051">
              <w:rPr>
                <w:rFonts w:ascii="Times New Roman" w:eastAsia="Times New Roman" w:hAnsi="Times New Roman" w:cs="Times New Roman"/>
                <w:color w:val="000000" w:themeColor="text1"/>
                <w:sz w:val="24"/>
                <w:szCs w:val="24"/>
                <w:lang w:eastAsia="ru-RU"/>
              </w:rPr>
              <w:t xml:space="preserve">. </w:t>
            </w:r>
            <w:r w:rsidR="00FF3238" w:rsidRPr="005A1051">
              <w:rPr>
                <w:rFonts w:ascii="Times New Roman" w:eastAsia="Times New Roman" w:hAnsi="Times New Roman" w:cs="Times New Roman"/>
                <w:color w:val="000000" w:themeColor="text1"/>
                <w:sz w:val="24"/>
                <w:szCs w:val="24"/>
                <w:lang w:eastAsia="ru-RU"/>
              </w:rPr>
              <w:t>ANS pentru zona de utilizare</w:t>
            </w:r>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evalueaza</w:t>
            </w:r>
            <w:proofErr w:type="spellEnd"/>
            <w:r w:rsidRPr="00BA61C1">
              <w:rPr>
                <w:rFonts w:ascii="Times New Roman" w:eastAsia="Times New Roman" w:hAnsi="Times New Roman" w:cs="Times New Roman"/>
                <w:color w:val="000000" w:themeColor="text1"/>
                <w:sz w:val="24"/>
                <w:szCs w:val="24"/>
                <w:lang w:eastAsia="ru-RU"/>
              </w:rPr>
              <w:t xml:space="preserve">̆ aspectele enumerate în anexa nr. 3. </w:t>
            </w:r>
            <w:proofErr w:type="spellStart"/>
            <w:r w:rsidRPr="00BA61C1">
              <w:rPr>
                <w:rFonts w:ascii="Times New Roman" w:eastAsia="Times New Roman" w:hAnsi="Times New Roman" w:cs="Times New Roman"/>
                <w:color w:val="000000" w:themeColor="text1"/>
                <w:sz w:val="24"/>
                <w:szCs w:val="24"/>
                <w:lang w:eastAsia="ru-RU"/>
              </w:rPr>
              <w:t>Evaluările</w:t>
            </w:r>
            <w:proofErr w:type="spellEnd"/>
            <w:r w:rsidRPr="00BA61C1">
              <w:rPr>
                <w:rFonts w:ascii="Times New Roman" w:eastAsia="Times New Roman" w:hAnsi="Times New Roman" w:cs="Times New Roman"/>
                <w:color w:val="000000" w:themeColor="text1"/>
                <w:sz w:val="24"/>
                <w:szCs w:val="24"/>
                <w:lang w:eastAsia="ru-RU"/>
              </w:rPr>
              <w:t xml:space="preserve"> care trebuie efectuate de </w:t>
            </w:r>
            <w:r w:rsidR="00FF3238" w:rsidRPr="005A1051">
              <w:rPr>
                <w:rFonts w:ascii="Times New Roman" w:eastAsia="Times New Roman" w:hAnsi="Times New Roman" w:cs="Times New Roman"/>
                <w:color w:val="000000" w:themeColor="text1"/>
                <w:sz w:val="24"/>
                <w:szCs w:val="24"/>
                <w:lang w:eastAsia="ru-RU"/>
              </w:rPr>
              <w:t>ANS pentru zona de utilizare</w:t>
            </w:r>
            <w:r w:rsidR="00FF3238" w:rsidRPr="00FF3238">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vizeaza</w:t>
            </w:r>
            <w:proofErr w:type="spellEnd"/>
            <w:r w:rsidRPr="00BA61C1">
              <w:rPr>
                <w:rFonts w:ascii="Times New Roman" w:eastAsia="Times New Roman" w:hAnsi="Times New Roman" w:cs="Times New Roman"/>
                <w:color w:val="000000" w:themeColor="text1"/>
                <w:sz w:val="24"/>
                <w:szCs w:val="24"/>
                <w:lang w:eastAsia="ru-RU"/>
              </w:rPr>
              <w:t xml:space="preserve">̆ doar normele </w:t>
            </w:r>
            <w:proofErr w:type="spellStart"/>
            <w:r w:rsidRPr="00BA61C1">
              <w:rPr>
                <w:rFonts w:ascii="Times New Roman" w:eastAsia="Times New Roman" w:hAnsi="Times New Roman" w:cs="Times New Roman"/>
                <w:color w:val="000000" w:themeColor="text1"/>
                <w:sz w:val="24"/>
                <w:szCs w:val="24"/>
                <w:lang w:eastAsia="ru-RU"/>
              </w:rPr>
              <w:t>naționale</w:t>
            </w:r>
            <w:proofErr w:type="spellEnd"/>
            <w:r w:rsidRPr="00BA61C1">
              <w:rPr>
                <w:rFonts w:ascii="Times New Roman" w:eastAsia="Times New Roman" w:hAnsi="Times New Roman" w:cs="Times New Roman"/>
                <w:color w:val="000000" w:themeColor="text1"/>
                <w:sz w:val="24"/>
                <w:szCs w:val="24"/>
                <w:lang w:eastAsia="ru-RU"/>
              </w:rPr>
              <w:t xml:space="preserve"> relevante pentru zona de utilizare</w:t>
            </w:r>
            <w:r w:rsidR="009B030E">
              <w:rPr>
                <w:rFonts w:ascii="Times New Roman" w:eastAsia="Times New Roman" w:hAnsi="Times New Roman" w:cs="Times New Roman"/>
                <w:color w:val="000000" w:themeColor="text1"/>
                <w:sz w:val="24"/>
                <w:szCs w:val="24"/>
                <w:lang w:eastAsia="ru-RU"/>
              </w:rPr>
              <w:t xml:space="preserve">, </w:t>
            </w:r>
            <w:bookmarkStart w:id="208" w:name="_Hlk216860774"/>
            <w:proofErr w:type="spellStart"/>
            <w:r w:rsidR="009B030E">
              <w:rPr>
                <w:rFonts w:ascii="Times New Roman" w:eastAsia="Times New Roman" w:hAnsi="Times New Roman" w:cs="Times New Roman"/>
                <w:color w:val="000000" w:themeColor="text1"/>
                <w:sz w:val="24"/>
                <w:szCs w:val="24"/>
                <w:lang w:eastAsia="ru-RU"/>
              </w:rPr>
              <w:t>tînînd</w:t>
            </w:r>
            <w:proofErr w:type="spellEnd"/>
            <w:r w:rsidR="009B030E">
              <w:rPr>
                <w:rFonts w:ascii="Times New Roman" w:eastAsia="Times New Roman" w:hAnsi="Times New Roman" w:cs="Times New Roman"/>
                <w:color w:val="000000" w:themeColor="text1"/>
                <w:sz w:val="24"/>
                <w:szCs w:val="24"/>
                <w:lang w:eastAsia="ru-RU"/>
              </w:rPr>
              <w:t xml:space="preserve"> cont de modalitățile convenite menționate la punctul 95.</w:t>
            </w:r>
            <w:bookmarkEnd w:id="208"/>
          </w:p>
          <w:p w14:paraId="1DB021B6" w14:textId="77777777" w:rsidR="00070515" w:rsidRPr="00BA61C1" w:rsidRDefault="00070515" w:rsidP="00070515">
            <w:pPr>
              <w:tabs>
                <w:tab w:val="left" w:pos="1020"/>
              </w:tabs>
              <w:contextualSpacing/>
              <w:jc w:val="both"/>
              <w:rPr>
                <w:rFonts w:ascii="Times New Roman" w:eastAsia="Times New Roman" w:hAnsi="Times New Roman" w:cs="Times New Roman"/>
                <w:b/>
                <w:bCs/>
                <w:color w:val="000000" w:themeColor="text1"/>
                <w:sz w:val="24"/>
                <w:szCs w:val="24"/>
                <w:lang w:eastAsia="ru-RU"/>
              </w:rPr>
            </w:pPr>
          </w:p>
        </w:tc>
        <w:tc>
          <w:tcPr>
            <w:tcW w:w="3150" w:type="dxa"/>
          </w:tcPr>
          <w:p w14:paraId="0909F8C5" w14:textId="5FFFB0FC" w:rsidR="00070515" w:rsidRPr="00BA61C1" w:rsidRDefault="0038404C"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E995323" w14:textId="58FC764F" w:rsidR="00070515" w:rsidRPr="00BA61C1" w:rsidRDefault="00070515" w:rsidP="005A4649">
            <w:pPr>
              <w:contextualSpacing/>
              <w:jc w:val="both"/>
              <w:rPr>
                <w:rFonts w:ascii="Times New Roman" w:hAnsi="Times New Roman" w:cs="Times New Roman"/>
                <w:sz w:val="24"/>
                <w:szCs w:val="24"/>
              </w:rPr>
            </w:pPr>
          </w:p>
        </w:tc>
      </w:tr>
      <w:tr w:rsidR="00AF7680" w:rsidRPr="00BA61C1" w14:paraId="4BE55398" w14:textId="77777777" w:rsidTr="00C02FCA">
        <w:tc>
          <w:tcPr>
            <w:tcW w:w="4045" w:type="dxa"/>
            <w:gridSpan w:val="2"/>
          </w:tcPr>
          <w:p w14:paraId="44EF7DA2" w14:textId="71BEEEBF" w:rsidR="00AF7680" w:rsidRPr="00BA61C1" w:rsidRDefault="00890E01" w:rsidP="006E711E">
            <w:pPr>
              <w:jc w:val="both"/>
              <w:rPr>
                <w:rFonts w:ascii="Times New Roman" w:hAnsi="Times New Roman" w:cs="Times New Roman"/>
                <w:b/>
                <w:bCs/>
                <w:color w:val="000000"/>
                <w:sz w:val="24"/>
                <w:szCs w:val="24"/>
              </w:rPr>
            </w:pPr>
            <w:r w:rsidRPr="00BA61C1">
              <w:rPr>
                <w:rFonts w:ascii="Times New Roman" w:hAnsi="Times New Roman" w:cs="Times New Roman"/>
                <w:color w:val="000000"/>
                <w:sz w:val="24"/>
                <w:szCs w:val="24"/>
              </w:rPr>
              <w:t xml:space="preserve">(2) La evaluarea </w:t>
            </w:r>
            <w:proofErr w:type="spellStart"/>
            <w:r w:rsidRPr="00BA61C1">
              <w:rPr>
                <w:rFonts w:ascii="Times New Roman" w:hAnsi="Times New Roman" w:cs="Times New Roman"/>
                <w:color w:val="000000"/>
                <w:sz w:val="24"/>
                <w:szCs w:val="24"/>
              </w:rPr>
              <w:t>capturării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cerințelor</w:t>
            </w:r>
            <w:proofErr w:type="spellEnd"/>
            <w:r w:rsidRPr="00BA61C1">
              <w:rPr>
                <w:rFonts w:ascii="Times New Roman" w:hAnsi="Times New Roman" w:cs="Times New Roman"/>
                <w:color w:val="000000"/>
                <w:sz w:val="24"/>
                <w:szCs w:val="24"/>
              </w:rPr>
              <w:t xml:space="preserve">, ANS-urile pentru zona de utilizare verifică caracterul complet, </w:t>
            </w:r>
            <w:proofErr w:type="spellStart"/>
            <w:r w:rsidRPr="00BA61C1">
              <w:rPr>
                <w:rFonts w:ascii="Times New Roman" w:hAnsi="Times New Roman" w:cs="Times New Roman"/>
                <w:color w:val="000000"/>
                <w:sz w:val="24"/>
                <w:szCs w:val="24"/>
              </w:rPr>
              <w:t>relevanța</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consecvența</w:t>
            </w:r>
            <w:proofErr w:type="spellEnd"/>
            <w:r w:rsidRPr="00BA61C1">
              <w:rPr>
                <w:rFonts w:ascii="Times New Roman" w:hAnsi="Times New Roman" w:cs="Times New Roman"/>
                <w:color w:val="000000"/>
                <w:sz w:val="24"/>
                <w:szCs w:val="24"/>
              </w:rPr>
              <w:t xml:space="preserve"> dovezilor </w:t>
            </w:r>
            <w:proofErr w:type="spellStart"/>
            <w:r w:rsidRPr="00BA61C1">
              <w:rPr>
                <w:rFonts w:ascii="Times New Roman" w:hAnsi="Times New Roman" w:cs="Times New Roman"/>
                <w:color w:val="000000"/>
                <w:sz w:val="24"/>
                <w:szCs w:val="24"/>
              </w:rPr>
              <w:t>obținute</w:t>
            </w:r>
            <w:proofErr w:type="spellEnd"/>
            <w:r w:rsidRPr="00BA61C1">
              <w:rPr>
                <w:rFonts w:ascii="Times New Roman" w:hAnsi="Times New Roman" w:cs="Times New Roman"/>
                <w:color w:val="000000"/>
                <w:sz w:val="24"/>
                <w:szCs w:val="24"/>
              </w:rPr>
              <w:t xml:space="preserve"> de solicitant în urma </w:t>
            </w:r>
            <w:proofErr w:type="spellStart"/>
            <w:r w:rsidRPr="00BA61C1">
              <w:rPr>
                <w:rFonts w:ascii="Times New Roman" w:hAnsi="Times New Roman" w:cs="Times New Roman"/>
                <w:color w:val="000000"/>
                <w:sz w:val="24"/>
                <w:szCs w:val="24"/>
              </w:rPr>
              <w:t>aplicării</w:t>
            </w:r>
            <w:proofErr w:type="spellEnd"/>
            <w:r w:rsidRPr="00BA61C1">
              <w:rPr>
                <w:rFonts w:ascii="Times New Roman" w:hAnsi="Times New Roman" w:cs="Times New Roman"/>
                <w:color w:val="000000"/>
                <w:sz w:val="24"/>
                <w:szCs w:val="24"/>
              </w:rPr>
              <w:t xml:space="preserve"> metodologiei de capturare a </w:t>
            </w:r>
            <w:proofErr w:type="spellStart"/>
            <w:r w:rsidRPr="00BA61C1">
              <w:rPr>
                <w:rFonts w:ascii="Times New Roman" w:hAnsi="Times New Roman" w:cs="Times New Roman"/>
                <w:color w:val="000000"/>
                <w:sz w:val="24"/>
                <w:szCs w:val="24"/>
              </w:rPr>
              <w:t>cerințelor</w:t>
            </w:r>
            <w:proofErr w:type="spellEnd"/>
            <w:r w:rsidRPr="00BA61C1">
              <w:rPr>
                <w:rFonts w:ascii="Times New Roman" w:hAnsi="Times New Roman" w:cs="Times New Roman"/>
                <w:color w:val="000000"/>
                <w:sz w:val="24"/>
                <w:szCs w:val="24"/>
              </w:rPr>
              <w:t>.</w:t>
            </w:r>
          </w:p>
        </w:tc>
        <w:tc>
          <w:tcPr>
            <w:tcW w:w="4140" w:type="dxa"/>
          </w:tcPr>
          <w:p w14:paraId="32B377C9" w14:textId="60D81E5B" w:rsidR="00AF7680" w:rsidRPr="00BA61C1" w:rsidRDefault="00890E01" w:rsidP="00890E01">
            <w:pPr>
              <w:tabs>
                <w:tab w:val="left" w:pos="1020"/>
              </w:tabs>
              <w:contextualSpacing/>
              <w:jc w:val="both"/>
              <w:rPr>
                <w:rFonts w:ascii="Times New Roman" w:eastAsia="Times New Roman" w:hAnsi="Times New Roman" w:cs="Times New Roman"/>
                <w:color w:val="000000" w:themeColor="text1"/>
                <w:sz w:val="24"/>
                <w:szCs w:val="24"/>
                <w:lang w:eastAsia="ru-RU"/>
              </w:rPr>
            </w:pPr>
            <w:r w:rsidRPr="008539DB">
              <w:rPr>
                <w:rFonts w:ascii="Times New Roman" w:eastAsia="Times New Roman" w:hAnsi="Times New Roman" w:cs="Times New Roman"/>
                <w:color w:val="000000" w:themeColor="text1"/>
                <w:sz w:val="24"/>
                <w:szCs w:val="24"/>
                <w:lang w:eastAsia="ru-RU"/>
              </w:rPr>
              <w:t>10</w:t>
            </w:r>
            <w:r w:rsidR="0009153A" w:rsidRPr="008539DB">
              <w:rPr>
                <w:rFonts w:ascii="Times New Roman" w:eastAsia="Times New Roman" w:hAnsi="Times New Roman" w:cs="Times New Roman"/>
                <w:color w:val="000000" w:themeColor="text1"/>
                <w:sz w:val="24"/>
                <w:szCs w:val="24"/>
                <w:lang w:eastAsia="ru-RU"/>
              </w:rPr>
              <w:t>7</w:t>
            </w:r>
            <w:r w:rsidRPr="008539DB">
              <w:rPr>
                <w:rFonts w:ascii="Times New Roman" w:eastAsia="Times New Roman" w:hAnsi="Times New Roman" w:cs="Times New Roman"/>
                <w:color w:val="000000" w:themeColor="text1"/>
                <w:sz w:val="24"/>
                <w:szCs w:val="24"/>
                <w:lang w:eastAsia="ru-RU"/>
              </w:rPr>
              <w:t>.</w:t>
            </w:r>
            <w:r w:rsidR="008539DB" w:rsidRPr="008539DB">
              <w:rPr>
                <w:rFonts w:ascii="Times New Roman" w:eastAsia="Times New Roman" w:hAnsi="Times New Roman" w:cs="Times New Roman"/>
                <w:color w:val="000000" w:themeColor="text1"/>
                <w:sz w:val="24"/>
                <w:szCs w:val="24"/>
                <w:lang w:eastAsia="ru-RU"/>
              </w:rPr>
              <w:t>1</w:t>
            </w:r>
            <w:r w:rsidRPr="00BA61C1">
              <w:rPr>
                <w:rFonts w:ascii="Times New Roman" w:eastAsia="Times New Roman" w:hAnsi="Times New Roman" w:cs="Times New Roman"/>
                <w:color w:val="000000" w:themeColor="text1"/>
                <w:sz w:val="24"/>
                <w:szCs w:val="24"/>
                <w:lang w:eastAsia="ru-RU"/>
              </w:rPr>
              <w:t xml:space="preserve"> La evaluarea </w:t>
            </w:r>
            <w:proofErr w:type="spellStart"/>
            <w:r w:rsidRPr="00BA61C1">
              <w:rPr>
                <w:rFonts w:ascii="Times New Roman" w:eastAsia="Times New Roman" w:hAnsi="Times New Roman" w:cs="Times New Roman"/>
                <w:color w:val="000000" w:themeColor="text1"/>
                <w:sz w:val="24"/>
                <w:szCs w:val="24"/>
                <w:lang w:eastAsia="ru-RU"/>
              </w:rPr>
              <w:t>capturării</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cerințelor</w:t>
            </w:r>
            <w:proofErr w:type="spellEnd"/>
            <w:r w:rsidRPr="00BA61C1">
              <w:rPr>
                <w:rFonts w:ascii="Times New Roman" w:eastAsia="Times New Roman" w:hAnsi="Times New Roman" w:cs="Times New Roman"/>
                <w:color w:val="000000" w:themeColor="text1"/>
                <w:sz w:val="24"/>
                <w:szCs w:val="24"/>
                <w:lang w:eastAsia="ru-RU"/>
              </w:rPr>
              <w:t xml:space="preserve">, </w:t>
            </w:r>
            <w:r w:rsidR="00B5276D" w:rsidRPr="005A1051">
              <w:rPr>
                <w:rFonts w:ascii="Times New Roman" w:eastAsia="Times New Roman" w:hAnsi="Times New Roman" w:cs="Times New Roman"/>
                <w:color w:val="000000" w:themeColor="text1"/>
                <w:sz w:val="24"/>
                <w:szCs w:val="24"/>
                <w:lang w:eastAsia="ru-RU"/>
              </w:rPr>
              <w:t>ANS pentru zona de utilizare</w:t>
            </w:r>
            <w:r w:rsidRPr="00BA61C1">
              <w:rPr>
                <w:rFonts w:ascii="Times New Roman" w:eastAsia="Times New Roman" w:hAnsi="Times New Roman" w:cs="Times New Roman"/>
                <w:color w:val="000000" w:themeColor="text1"/>
                <w:sz w:val="24"/>
                <w:szCs w:val="24"/>
                <w:lang w:eastAsia="ru-RU"/>
              </w:rPr>
              <w:t xml:space="preserve"> verifică caracterul complet, </w:t>
            </w:r>
            <w:proofErr w:type="spellStart"/>
            <w:r w:rsidRPr="00BA61C1">
              <w:rPr>
                <w:rFonts w:ascii="Times New Roman" w:eastAsia="Times New Roman" w:hAnsi="Times New Roman" w:cs="Times New Roman"/>
                <w:color w:val="000000" w:themeColor="text1"/>
                <w:sz w:val="24"/>
                <w:szCs w:val="24"/>
                <w:lang w:eastAsia="ru-RU"/>
              </w:rPr>
              <w:t>relevanța</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consecvența</w:t>
            </w:r>
            <w:proofErr w:type="spellEnd"/>
            <w:r w:rsidRPr="00BA61C1">
              <w:rPr>
                <w:rFonts w:ascii="Times New Roman" w:eastAsia="Times New Roman" w:hAnsi="Times New Roman" w:cs="Times New Roman"/>
                <w:color w:val="000000" w:themeColor="text1"/>
                <w:sz w:val="24"/>
                <w:szCs w:val="24"/>
                <w:lang w:eastAsia="ru-RU"/>
              </w:rPr>
              <w:t xml:space="preserve"> dovezilor </w:t>
            </w:r>
            <w:proofErr w:type="spellStart"/>
            <w:r w:rsidRPr="00BA61C1">
              <w:rPr>
                <w:rFonts w:ascii="Times New Roman" w:eastAsia="Times New Roman" w:hAnsi="Times New Roman" w:cs="Times New Roman"/>
                <w:color w:val="000000" w:themeColor="text1"/>
                <w:sz w:val="24"/>
                <w:szCs w:val="24"/>
                <w:lang w:eastAsia="ru-RU"/>
              </w:rPr>
              <w:t>obținute</w:t>
            </w:r>
            <w:proofErr w:type="spellEnd"/>
            <w:r w:rsidRPr="00BA61C1">
              <w:rPr>
                <w:rFonts w:ascii="Times New Roman" w:eastAsia="Times New Roman" w:hAnsi="Times New Roman" w:cs="Times New Roman"/>
                <w:color w:val="000000" w:themeColor="text1"/>
                <w:sz w:val="24"/>
                <w:szCs w:val="24"/>
                <w:lang w:eastAsia="ru-RU"/>
              </w:rPr>
              <w:t xml:space="preserve"> de solicitant în urma </w:t>
            </w:r>
            <w:proofErr w:type="spellStart"/>
            <w:r w:rsidRPr="00BA61C1">
              <w:rPr>
                <w:rFonts w:ascii="Times New Roman" w:eastAsia="Times New Roman" w:hAnsi="Times New Roman" w:cs="Times New Roman"/>
                <w:color w:val="000000" w:themeColor="text1"/>
                <w:sz w:val="24"/>
                <w:szCs w:val="24"/>
                <w:lang w:eastAsia="ru-RU"/>
              </w:rPr>
              <w:t>aplicării</w:t>
            </w:r>
            <w:proofErr w:type="spellEnd"/>
            <w:r w:rsidRPr="00BA61C1">
              <w:rPr>
                <w:rFonts w:ascii="Times New Roman" w:eastAsia="Times New Roman" w:hAnsi="Times New Roman" w:cs="Times New Roman"/>
                <w:color w:val="000000" w:themeColor="text1"/>
                <w:sz w:val="24"/>
                <w:szCs w:val="24"/>
                <w:lang w:eastAsia="ru-RU"/>
              </w:rPr>
              <w:t xml:space="preserve"> metodologiei de capturare a </w:t>
            </w:r>
            <w:proofErr w:type="spellStart"/>
            <w:r w:rsidRPr="00BA61C1">
              <w:rPr>
                <w:rFonts w:ascii="Times New Roman" w:eastAsia="Times New Roman" w:hAnsi="Times New Roman" w:cs="Times New Roman"/>
                <w:color w:val="000000" w:themeColor="text1"/>
                <w:sz w:val="24"/>
                <w:szCs w:val="24"/>
                <w:lang w:eastAsia="ru-RU"/>
              </w:rPr>
              <w:t>cerințelor</w:t>
            </w:r>
            <w:proofErr w:type="spellEnd"/>
            <w:r w:rsidRPr="00BA61C1">
              <w:rPr>
                <w:rFonts w:ascii="Times New Roman" w:eastAsia="Times New Roman" w:hAnsi="Times New Roman" w:cs="Times New Roman"/>
                <w:color w:val="000000" w:themeColor="text1"/>
                <w:sz w:val="24"/>
                <w:szCs w:val="24"/>
                <w:lang w:eastAsia="ru-RU"/>
              </w:rPr>
              <w:t>.</w:t>
            </w:r>
          </w:p>
        </w:tc>
        <w:tc>
          <w:tcPr>
            <w:tcW w:w="3150" w:type="dxa"/>
          </w:tcPr>
          <w:p w14:paraId="2A071BE2" w14:textId="366A8547" w:rsidR="00AF7680" w:rsidRPr="00BA61C1" w:rsidRDefault="00B5276D"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DC579FA" w14:textId="2F87C2CB" w:rsidR="00AF7680" w:rsidRPr="00BA61C1" w:rsidRDefault="00AF7680" w:rsidP="005A4649">
            <w:pPr>
              <w:contextualSpacing/>
              <w:jc w:val="both"/>
              <w:rPr>
                <w:rFonts w:ascii="Times New Roman" w:hAnsi="Times New Roman" w:cs="Times New Roman"/>
                <w:sz w:val="24"/>
                <w:szCs w:val="24"/>
              </w:rPr>
            </w:pPr>
          </w:p>
        </w:tc>
      </w:tr>
      <w:tr w:rsidR="00890E01" w:rsidRPr="00BA61C1" w14:paraId="2C43D35F" w14:textId="77777777" w:rsidTr="00C02FCA">
        <w:tc>
          <w:tcPr>
            <w:tcW w:w="4045" w:type="dxa"/>
            <w:gridSpan w:val="2"/>
          </w:tcPr>
          <w:p w14:paraId="16D97E48" w14:textId="262B82B2" w:rsidR="00890E01" w:rsidRPr="00BA61C1" w:rsidRDefault="008232B5"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(3) Pentru o nouă autorizare, astfel cum este </w:t>
            </w:r>
            <w:proofErr w:type="spellStart"/>
            <w:r w:rsidRPr="00BA61C1">
              <w:rPr>
                <w:rFonts w:ascii="Times New Roman" w:hAnsi="Times New Roman" w:cs="Times New Roman"/>
                <w:color w:val="000000"/>
                <w:sz w:val="24"/>
                <w:szCs w:val="24"/>
              </w:rPr>
              <w:t>menționata</w:t>
            </w:r>
            <w:proofErr w:type="spellEnd"/>
            <w:r w:rsidRPr="00BA61C1">
              <w:rPr>
                <w:rFonts w:ascii="Times New Roman" w:hAnsi="Times New Roman" w:cs="Times New Roman"/>
                <w:color w:val="000000"/>
                <w:sz w:val="24"/>
                <w:szCs w:val="24"/>
              </w:rPr>
              <w:t xml:space="preserve">̆ la articolul 14 alineatul (1) litera (d), evaluarea efectuată de ANS-urile pentru zona de utilizare este limitată la </w:t>
            </w:r>
            <w:proofErr w:type="spellStart"/>
            <w:r w:rsidRPr="00BA61C1">
              <w:rPr>
                <w:rFonts w:ascii="Times New Roman" w:hAnsi="Times New Roman" w:cs="Times New Roman"/>
                <w:color w:val="000000"/>
                <w:sz w:val="24"/>
                <w:szCs w:val="24"/>
              </w:rPr>
              <w:t>părțile</w:t>
            </w:r>
            <w:proofErr w:type="spellEnd"/>
            <w:r w:rsidRPr="00BA61C1">
              <w:rPr>
                <w:rFonts w:ascii="Times New Roman" w:hAnsi="Times New Roman" w:cs="Times New Roman"/>
                <w:color w:val="000000"/>
                <w:sz w:val="24"/>
                <w:szCs w:val="24"/>
              </w:rPr>
              <w:t xml:space="preserve"> vehiculului care sunt modificate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la impacturile acestora asupra </w:t>
            </w:r>
            <w:proofErr w:type="spellStart"/>
            <w:r w:rsidRPr="00BA61C1">
              <w:rPr>
                <w:rFonts w:ascii="Times New Roman" w:hAnsi="Times New Roman" w:cs="Times New Roman"/>
                <w:color w:val="000000"/>
                <w:sz w:val="24"/>
                <w:szCs w:val="24"/>
              </w:rPr>
              <w:t>părților</w:t>
            </w:r>
            <w:proofErr w:type="spellEnd"/>
            <w:r w:rsidRPr="00BA61C1">
              <w:rPr>
                <w:rFonts w:ascii="Times New Roman" w:hAnsi="Times New Roman" w:cs="Times New Roman"/>
                <w:color w:val="000000"/>
                <w:sz w:val="24"/>
                <w:szCs w:val="24"/>
              </w:rPr>
              <w:t xml:space="preserve"> nemodificate ale vehiculului.</w:t>
            </w:r>
          </w:p>
        </w:tc>
        <w:tc>
          <w:tcPr>
            <w:tcW w:w="4140" w:type="dxa"/>
          </w:tcPr>
          <w:p w14:paraId="30CE576A" w14:textId="669AFEE3" w:rsidR="00890E01" w:rsidRPr="005A1051" w:rsidRDefault="008539DB" w:rsidP="008539DB">
            <w:pPr>
              <w:tabs>
                <w:tab w:val="left" w:pos="1020"/>
              </w:tabs>
              <w:contextualSpacing/>
              <w:jc w:val="both"/>
              <w:rPr>
                <w:rFonts w:ascii="Times New Roman" w:eastAsia="Times New Roman" w:hAnsi="Times New Roman" w:cs="Times New Roman"/>
                <w:color w:val="000000" w:themeColor="text1"/>
                <w:sz w:val="24"/>
                <w:szCs w:val="24"/>
                <w:lang w:eastAsia="ru-RU"/>
              </w:rPr>
            </w:pPr>
            <w:r w:rsidRPr="005A1051">
              <w:rPr>
                <w:rFonts w:ascii="Times New Roman" w:eastAsia="Times New Roman" w:hAnsi="Times New Roman" w:cs="Times New Roman"/>
                <w:color w:val="000000" w:themeColor="text1"/>
                <w:sz w:val="24"/>
                <w:szCs w:val="24"/>
                <w:lang w:eastAsia="ru-RU"/>
              </w:rPr>
              <w:t xml:space="preserve">107.2. Pentru o nouă admitere, astfel cum este </w:t>
            </w:r>
            <w:proofErr w:type="spellStart"/>
            <w:r w:rsidRPr="005A1051">
              <w:rPr>
                <w:rFonts w:ascii="Times New Roman" w:eastAsia="Times New Roman" w:hAnsi="Times New Roman" w:cs="Times New Roman"/>
                <w:color w:val="000000" w:themeColor="text1"/>
                <w:sz w:val="24"/>
                <w:szCs w:val="24"/>
                <w:lang w:eastAsia="ru-RU"/>
              </w:rPr>
              <w:t>menționata</w:t>
            </w:r>
            <w:proofErr w:type="spellEnd"/>
            <w:r w:rsidRPr="005A1051">
              <w:rPr>
                <w:rFonts w:ascii="Times New Roman" w:eastAsia="Times New Roman" w:hAnsi="Times New Roman" w:cs="Times New Roman"/>
                <w:color w:val="000000" w:themeColor="text1"/>
                <w:sz w:val="24"/>
                <w:szCs w:val="24"/>
                <w:lang w:eastAsia="ru-RU"/>
              </w:rPr>
              <w:t xml:space="preserve">̆ la subpunctul 34.5, evaluarea efectuată de ANS pentru zona de utilizare este limitată la </w:t>
            </w:r>
            <w:proofErr w:type="spellStart"/>
            <w:r w:rsidRPr="005A1051">
              <w:rPr>
                <w:rFonts w:ascii="Times New Roman" w:eastAsia="Times New Roman" w:hAnsi="Times New Roman" w:cs="Times New Roman"/>
                <w:color w:val="000000" w:themeColor="text1"/>
                <w:sz w:val="24"/>
                <w:szCs w:val="24"/>
                <w:lang w:eastAsia="ru-RU"/>
              </w:rPr>
              <w:t>părțile</w:t>
            </w:r>
            <w:proofErr w:type="spellEnd"/>
            <w:r w:rsidRPr="005A1051">
              <w:rPr>
                <w:rFonts w:ascii="Times New Roman" w:eastAsia="Times New Roman" w:hAnsi="Times New Roman" w:cs="Times New Roman"/>
                <w:color w:val="000000" w:themeColor="text1"/>
                <w:sz w:val="24"/>
                <w:szCs w:val="24"/>
                <w:lang w:eastAsia="ru-RU"/>
              </w:rPr>
              <w:t xml:space="preserve"> vehiculului care sunt modificate </w:t>
            </w:r>
            <w:proofErr w:type="spellStart"/>
            <w:r w:rsidRPr="005A1051">
              <w:rPr>
                <w:rFonts w:ascii="Times New Roman" w:eastAsia="Times New Roman" w:hAnsi="Times New Roman" w:cs="Times New Roman"/>
                <w:color w:val="000000" w:themeColor="text1"/>
                <w:sz w:val="24"/>
                <w:szCs w:val="24"/>
                <w:lang w:eastAsia="ru-RU"/>
              </w:rPr>
              <w:t>și</w:t>
            </w:r>
            <w:proofErr w:type="spellEnd"/>
            <w:r w:rsidRPr="005A1051">
              <w:rPr>
                <w:rFonts w:ascii="Times New Roman" w:eastAsia="Times New Roman" w:hAnsi="Times New Roman" w:cs="Times New Roman"/>
                <w:color w:val="000000" w:themeColor="text1"/>
                <w:sz w:val="24"/>
                <w:szCs w:val="24"/>
                <w:lang w:eastAsia="ru-RU"/>
              </w:rPr>
              <w:t xml:space="preserve"> la impacturile acestora asupra </w:t>
            </w:r>
            <w:proofErr w:type="spellStart"/>
            <w:r w:rsidRPr="005A1051">
              <w:rPr>
                <w:rFonts w:ascii="Times New Roman" w:eastAsia="Times New Roman" w:hAnsi="Times New Roman" w:cs="Times New Roman"/>
                <w:color w:val="000000" w:themeColor="text1"/>
                <w:sz w:val="24"/>
                <w:szCs w:val="24"/>
                <w:lang w:eastAsia="ru-RU"/>
              </w:rPr>
              <w:t>părților</w:t>
            </w:r>
            <w:proofErr w:type="spellEnd"/>
            <w:r w:rsidRPr="005A1051">
              <w:rPr>
                <w:rFonts w:ascii="Times New Roman" w:eastAsia="Times New Roman" w:hAnsi="Times New Roman" w:cs="Times New Roman"/>
                <w:color w:val="000000" w:themeColor="text1"/>
                <w:sz w:val="24"/>
                <w:szCs w:val="24"/>
                <w:lang w:eastAsia="ru-RU"/>
              </w:rPr>
              <w:t xml:space="preserve"> nemodificate ale vehiculului.</w:t>
            </w:r>
          </w:p>
        </w:tc>
        <w:tc>
          <w:tcPr>
            <w:tcW w:w="3150" w:type="dxa"/>
          </w:tcPr>
          <w:p w14:paraId="76FC4D61" w14:textId="5E2E2215" w:rsidR="00890E01" w:rsidRPr="00BA61C1" w:rsidRDefault="008539DB"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48317434" w14:textId="2ADE6A67" w:rsidR="00890E01" w:rsidRPr="00BA61C1" w:rsidRDefault="00890E01" w:rsidP="005A4649">
            <w:pPr>
              <w:contextualSpacing/>
              <w:jc w:val="both"/>
              <w:rPr>
                <w:rFonts w:ascii="Times New Roman" w:hAnsi="Times New Roman" w:cs="Times New Roman"/>
                <w:sz w:val="24"/>
                <w:szCs w:val="24"/>
              </w:rPr>
            </w:pPr>
          </w:p>
        </w:tc>
      </w:tr>
      <w:tr w:rsidR="003D21DC" w:rsidRPr="00BA61C1" w14:paraId="10A861DC" w14:textId="77777777" w:rsidTr="00C02FCA">
        <w:tc>
          <w:tcPr>
            <w:tcW w:w="4045" w:type="dxa"/>
            <w:gridSpan w:val="2"/>
          </w:tcPr>
          <w:p w14:paraId="60CC8B55" w14:textId="7448F751" w:rsidR="003D21DC" w:rsidRPr="00BA61C1" w:rsidRDefault="003E4A8F"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(4) </w:t>
            </w:r>
            <w:proofErr w:type="spellStart"/>
            <w:r w:rsidRPr="00BA61C1">
              <w:rPr>
                <w:rFonts w:ascii="Times New Roman" w:hAnsi="Times New Roman" w:cs="Times New Roman"/>
                <w:color w:val="000000"/>
                <w:sz w:val="24"/>
                <w:szCs w:val="24"/>
              </w:rPr>
              <w:t>Verificările</w:t>
            </w:r>
            <w:proofErr w:type="spellEnd"/>
            <w:r w:rsidRPr="00BA61C1">
              <w:rPr>
                <w:rFonts w:ascii="Times New Roman" w:hAnsi="Times New Roman" w:cs="Times New Roman"/>
                <w:color w:val="000000"/>
                <w:sz w:val="24"/>
                <w:szCs w:val="24"/>
              </w:rPr>
              <w:t xml:space="preserve"> care trebuie efectuate de ANS-urile pentru zona de utilizare în cazul unei </w:t>
            </w:r>
            <w:proofErr w:type="spellStart"/>
            <w:r w:rsidRPr="00BA61C1">
              <w:rPr>
                <w:rFonts w:ascii="Times New Roman" w:hAnsi="Times New Roman" w:cs="Times New Roman"/>
                <w:color w:val="000000"/>
                <w:sz w:val="24"/>
                <w:szCs w:val="24"/>
              </w:rPr>
              <w:t>autorizări</w:t>
            </w:r>
            <w:proofErr w:type="spellEnd"/>
            <w:r w:rsidRPr="00BA61C1">
              <w:rPr>
                <w:rFonts w:ascii="Times New Roman" w:hAnsi="Times New Roman" w:cs="Times New Roman"/>
                <w:color w:val="000000"/>
                <w:sz w:val="24"/>
                <w:szCs w:val="24"/>
              </w:rPr>
              <w:t xml:space="preserve"> de extindere a </w:t>
            </w:r>
            <w:r w:rsidRPr="00BA61C1">
              <w:rPr>
                <w:rFonts w:ascii="Times New Roman" w:hAnsi="Times New Roman" w:cs="Times New Roman"/>
                <w:color w:val="000000"/>
                <w:sz w:val="24"/>
                <w:szCs w:val="24"/>
              </w:rPr>
              <w:lastRenderedPageBreak/>
              <w:t xml:space="preserve">zonei de utilizare, astfel cum este </w:t>
            </w:r>
            <w:proofErr w:type="spellStart"/>
            <w:r w:rsidRPr="00BA61C1">
              <w:rPr>
                <w:rFonts w:ascii="Times New Roman" w:hAnsi="Times New Roman" w:cs="Times New Roman"/>
                <w:color w:val="000000"/>
                <w:sz w:val="24"/>
                <w:szCs w:val="24"/>
              </w:rPr>
              <w:t>prevăzuta</w:t>
            </w:r>
            <w:proofErr w:type="spellEnd"/>
            <w:r w:rsidRPr="00BA61C1">
              <w:rPr>
                <w:rFonts w:ascii="Times New Roman" w:hAnsi="Times New Roman" w:cs="Times New Roman"/>
                <w:color w:val="000000"/>
                <w:sz w:val="24"/>
                <w:szCs w:val="24"/>
              </w:rPr>
              <w:t xml:space="preserve">̆ la articolul 14 alineatul (1) litera (c), sunt limitate la normele </w:t>
            </w:r>
            <w:proofErr w:type="spellStart"/>
            <w:r w:rsidRPr="00BA61C1">
              <w:rPr>
                <w:rFonts w:ascii="Times New Roman" w:hAnsi="Times New Roman" w:cs="Times New Roman"/>
                <w:color w:val="000000"/>
                <w:sz w:val="24"/>
                <w:szCs w:val="24"/>
              </w:rPr>
              <w:t>naționale</w:t>
            </w:r>
            <w:proofErr w:type="spellEnd"/>
            <w:r w:rsidRPr="00BA61C1">
              <w:rPr>
                <w:rFonts w:ascii="Times New Roman" w:hAnsi="Times New Roman" w:cs="Times New Roman"/>
                <w:color w:val="000000"/>
                <w:sz w:val="24"/>
                <w:szCs w:val="24"/>
              </w:rPr>
              <w:t xml:space="preserve"> aplicabile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la compatibilitatea tehnică dintre vehicul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rețea</w:t>
            </w:r>
            <w:proofErr w:type="spellEnd"/>
            <w:r w:rsidRPr="00BA61C1">
              <w:rPr>
                <w:rFonts w:ascii="Times New Roman" w:hAnsi="Times New Roman" w:cs="Times New Roman"/>
                <w:color w:val="000000"/>
                <w:sz w:val="24"/>
                <w:szCs w:val="24"/>
              </w:rPr>
              <w:t xml:space="preserve"> pentru zona de utilizare extinsă. ANS-urile pentru zona de utilizare nu repetă </w:t>
            </w:r>
            <w:proofErr w:type="spellStart"/>
            <w:r w:rsidRPr="00BA61C1">
              <w:rPr>
                <w:rFonts w:ascii="Times New Roman" w:hAnsi="Times New Roman" w:cs="Times New Roman"/>
                <w:color w:val="000000"/>
                <w:sz w:val="24"/>
                <w:szCs w:val="24"/>
              </w:rPr>
              <w:t>verificările</w:t>
            </w:r>
            <w:proofErr w:type="spellEnd"/>
            <w:r w:rsidRPr="00BA61C1">
              <w:rPr>
                <w:rFonts w:ascii="Times New Roman" w:hAnsi="Times New Roman" w:cs="Times New Roman"/>
                <w:color w:val="000000"/>
                <w:sz w:val="24"/>
                <w:szCs w:val="24"/>
              </w:rPr>
              <w:t xml:space="preserve"> efectuate deja cu ocazia </w:t>
            </w:r>
            <w:proofErr w:type="spellStart"/>
            <w:r w:rsidRPr="00BA61C1">
              <w:rPr>
                <w:rFonts w:ascii="Times New Roman" w:hAnsi="Times New Roman" w:cs="Times New Roman"/>
                <w:color w:val="000000"/>
                <w:sz w:val="24"/>
                <w:szCs w:val="24"/>
              </w:rPr>
              <w:t>autorizării</w:t>
            </w:r>
            <w:proofErr w:type="spellEnd"/>
            <w:r w:rsidRPr="00BA61C1">
              <w:rPr>
                <w:rFonts w:ascii="Times New Roman" w:hAnsi="Times New Roman" w:cs="Times New Roman"/>
                <w:color w:val="000000"/>
                <w:sz w:val="24"/>
                <w:szCs w:val="24"/>
              </w:rPr>
              <w:t xml:space="preserve"> anterioare.</w:t>
            </w:r>
          </w:p>
        </w:tc>
        <w:tc>
          <w:tcPr>
            <w:tcW w:w="4140" w:type="dxa"/>
          </w:tcPr>
          <w:p w14:paraId="220A2B00" w14:textId="1EF53753" w:rsidR="003D21DC" w:rsidRPr="00C5437D" w:rsidRDefault="00C5437D" w:rsidP="00C5437D">
            <w:pPr>
              <w:tabs>
                <w:tab w:val="left" w:pos="1020"/>
              </w:tabs>
              <w:contextualSpacing/>
              <w:jc w:val="both"/>
              <w:rPr>
                <w:rFonts w:ascii="Times New Roman" w:eastAsia="Times New Roman" w:hAnsi="Times New Roman" w:cs="Times New Roman"/>
                <w:color w:val="000000" w:themeColor="text1"/>
                <w:sz w:val="24"/>
                <w:szCs w:val="24"/>
                <w:lang w:eastAsia="ru-RU"/>
              </w:rPr>
            </w:pPr>
            <w:r w:rsidRPr="005A1051">
              <w:rPr>
                <w:rFonts w:ascii="Times New Roman" w:eastAsia="Times New Roman" w:hAnsi="Times New Roman" w:cs="Times New Roman"/>
                <w:color w:val="000000" w:themeColor="text1"/>
                <w:sz w:val="24"/>
                <w:szCs w:val="24"/>
                <w:lang w:eastAsia="ru-RU"/>
              </w:rPr>
              <w:lastRenderedPageBreak/>
              <w:t xml:space="preserve">107.3. </w:t>
            </w:r>
            <w:proofErr w:type="spellStart"/>
            <w:r w:rsidRPr="005A1051">
              <w:rPr>
                <w:rFonts w:ascii="Times New Roman" w:eastAsia="Times New Roman" w:hAnsi="Times New Roman" w:cs="Times New Roman"/>
                <w:color w:val="000000" w:themeColor="text1"/>
                <w:sz w:val="24"/>
                <w:szCs w:val="24"/>
                <w:lang w:eastAsia="ru-RU"/>
              </w:rPr>
              <w:t>Verificările</w:t>
            </w:r>
            <w:proofErr w:type="spellEnd"/>
            <w:r w:rsidRPr="005A1051">
              <w:rPr>
                <w:rFonts w:ascii="Times New Roman" w:eastAsia="Times New Roman" w:hAnsi="Times New Roman" w:cs="Times New Roman"/>
                <w:color w:val="000000" w:themeColor="text1"/>
                <w:sz w:val="24"/>
                <w:szCs w:val="24"/>
                <w:lang w:eastAsia="ru-RU"/>
              </w:rPr>
              <w:t xml:space="preserve"> care trebuie efectuate de ANS pentru zona de utilizare în cazul unei admiteri de extindere a zonei de </w:t>
            </w:r>
            <w:r w:rsidRPr="005A1051">
              <w:rPr>
                <w:rFonts w:ascii="Times New Roman" w:eastAsia="Times New Roman" w:hAnsi="Times New Roman" w:cs="Times New Roman"/>
                <w:color w:val="000000" w:themeColor="text1"/>
                <w:sz w:val="24"/>
                <w:szCs w:val="24"/>
                <w:lang w:eastAsia="ru-RU"/>
              </w:rPr>
              <w:lastRenderedPageBreak/>
              <w:t xml:space="preserve">utilizare, astfel cum este </w:t>
            </w:r>
            <w:proofErr w:type="spellStart"/>
            <w:r w:rsidRPr="005A1051">
              <w:rPr>
                <w:rFonts w:ascii="Times New Roman" w:eastAsia="Times New Roman" w:hAnsi="Times New Roman" w:cs="Times New Roman"/>
                <w:color w:val="000000" w:themeColor="text1"/>
                <w:sz w:val="24"/>
                <w:szCs w:val="24"/>
                <w:lang w:eastAsia="ru-RU"/>
              </w:rPr>
              <w:t>prevăzuta</w:t>
            </w:r>
            <w:proofErr w:type="spellEnd"/>
            <w:r w:rsidRPr="005A1051">
              <w:rPr>
                <w:rFonts w:ascii="Times New Roman" w:eastAsia="Times New Roman" w:hAnsi="Times New Roman" w:cs="Times New Roman"/>
                <w:color w:val="000000" w:themeColor="text1"/>
                <w:sz w:val="24"/>
                <w:szCs w:val="24"/>
                <w:lang w:eastAsia="ru-RU"/>
              </w:rPr>
              <w:t xml:space="preserve">̆ la subpunctul 34.4, sunt limitate la normele </w:t>
            </w:r>
            <w:proofErr w:type="spellStart"/>
            <w:r w:rsidRPr="005A1051">
              <w:rPr>
                <w:rFonts w:ascii="Times New Roman" w:eastAsia="Times New Roman" w:hAnsi="Times New Roman" w:cs="Times New Roman"/>
                <w:color w:val="000000" w:themeColor="text1"/>
                <w:sz w:val="24"/>
                <w:szCs w:val="24"/>
                <w:lang w:eastAsia="ru-RU"/>
              </w:rPr>
              <w:t>naționale</w:t>
            </w:r>
            <w:proofErr w:type="spellEnd"/>
            <w:r w:rsidRPr="005A1051">
              <w:rPr>
                <w:rFonts w:ascii="Times New Roman" w:eastAsia="Times New Roman" w:hAnsi="Times New Roman" w:cs="Times New Roman"/>
                <w:color w:val="000000" w:themeColor="text1"/>
                <w:sz w:val="24"/>
                <w:szCs w:val="24"/>
                <w:lang w:eastAsia="ru-RU"/>
              </w:rPr>
              <w:t xml:space="preserve"> aplicabile </w:t>
            </w:r>
            <w:proofErr w:type="spellStart"/>
            <w:r w:rsidRPr="005A1051">
              <w:rPr>
                <w:rFonts w:ascii="Times New Roman" w:eastAsia="Times New Roman" w:hAnsi="Times New Roman" w:cs="Times New Roman"/>
                <w:color w:val="000000" w:themeColor="text1"/>
                <w:sz w:val="24"/>
                <w:szCs w:val="24"/>
                <w:lang w:eastAsia="ru-RU"/>
              </w:rPr>
              <w:t>și</w:t>
            </w:r>
            <w:proofErr w:type="spellEnd"/>
            <w:r w:rsidRPr="005A1051">
              <w:rPr>
                <w:rFonts w:ascii="Times New Roman" w:eastAsia="Times New Roman" w:hAnsi="Times New Roman" w:cs="Times New Roman"/>
                <w:color w:val="000000" w:themeColor="text1"/>
                <w:sz w:val="24"/>
                <w:szCs w:val="24"/>
                <w:lang w:eastAsia="ru-RU"/>
              </w:rPr>
              <w:t xml:space="preserve"> la compatibilitatea tehnică dintre vehicul </w:t>
            </w:r>
            <w:proofErr w:type="spellStart"/>
            <w:r w:rsidRPr="005A1051">
              <w:rPr>
                <w:rFonts w:ascii="Times New Roman" w:eastAsia="Times New Roman" w:hAnsi="Times New Roman" w:cs="Times New Roman"/>
                <w:color w:val="000000" w:themeColor="text1"/>
                <w:sz w:val="24"/>
                <w:szCs w:val="24"/>
                <w:lang w:eastAsia="ru-RU"/>
              </w:rPr>
              <w:t>și</w:t>
            </w:r>
            <w:proofErr w:type="spellEnd"/>
            <w:r w:rsidRPr="005A1051">
              <w:rPr>
                <w:rFonts w:ascii="Times New Roman" w:eastAsia="Times New Roman" w:hAnsi="Times New Roman" w:cs="Times New Roman"/>
                <w:color w:val="000000" w:themeColor="text1"/>
                <w:sz w:val="24"/>
                <w:szCs w:val="24"/>
                <w:lang w:eastAsia="ru-RU"/>
              </w:rPr>
              <w:t xml:space="preserve"> </w:t>
            </w:r>
            <w:proofErr w:type="spellStart"/>
            <w:r w:rsidRPr="005A1051">
              <w:rPr>
                <w:rFonts w:ascii="Times New Roman" w:eastAsia="Times New Roman" w:hAnsi="Times New Roman" w:cs="Times New Roman"/>
                <w:color w:val="000000" w:themeColor="text1"/>
                <w:sz w:val="24"/>
                <w:szCs w:val="24"/>
                <w:lang w:eastAsia="ru-RU"/>
              </w:rPr>
              <w:t>rețea</w:t>
            </w:r>
            <w:proofErr w:type="spellEnd"/>
            <w:r w:rsidRPr="005A1051">
              <w:rPr>
                <w:rFonts w:ascii="Times New Roman" w:eastAsia="Times New Roman" w:hAnsi="Times New Roman" w:cs="Times New Roman"/>
                <w:color w:val="000000" w:themeColor="text1"/>
                <w:sz w:val="24"/>
                <w:szCs w:val="24"/>
                <w:lang w:eastAsia="ru-RU"/>
              </w:rPr>
              <w:t xml:space="preserve"> pentru zona de utilizare extinsă. ANS pentru zona de utilizare nu repetă </w:t>
            </w:r>
            <w:proofErr w:type="spellStart"/>
            <w:r w:rsidRPr="005A1051">
              <w:rPr>
                <w:rFonts w:ascii="Times New Roman" w:eastAsia="Times New Roman" w:hAnsi="Times New Roman" w:cs="Times New Roman"/>
                <w:color w:val="000000" w:themeColor="text1"/>
                <w:sz w:val="24"/>
                <w:szCs w:val="24"/>
                <w:lang w:eastAsia="ru-RU"/>
              </w:rPr>
              <w:t>verificările</w:t>
            </w:r>
            <w:proofErr w:type="spellEnd"/>
            <w:r w:rsidRPr="005A1051">
              <w:rPr>
                <w:rFonts w:ascii="Times New Roman" w:eastAsia="Times New Roman" w:hAnsi="Times New Roman" w:cs="Times New Roman"/>
                <w:color w:val="000000" w:themeColor="text1"/>
                <w:sz w:val="24"/>
                <w:szCs w:val="24"/>
                <w:lang w:eastAsia="ru-RU"/>
              </w:rPr>
              <w:t xml:space="preserve"> efectuate deja cu ocazia admiterii anterioare.</w:t>
            </w:r>
          </w:p>
        </w:tc>
        <w:tc>
          <w:tcPr>
            <w:tcW w:w="3150" w:type="dxa"/>
          </w:tcPr>
          <w:p w14:paraId="7B2060C9" w14:textId="668794A0" w:rsidR="003D21DC" w:rsidRPr="00BA61C1" w:rsidRDefault="00C5437D" w:rsidP="001374B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242DEB4B" w14:textId="7A5DB2EF" w:rsidR="003D21DC" w:rsidRPr="00BA61C1" w:rsidRDefault="003D21DC" w:rsidP="005A4649">
            <w:pPr>
              <w:contextualSpacing/>
              <w:jc w:val="both"/>
              <w:rPr>
                <w:rFonts w:ascii="Times New Roman" w:hAnsi="Times New Roman" w:cs="Times New Roman"/>
                <w:sz w:val="24"/>
                <w:szCs w:val="24"/>
              </w:rPr>
            </w:pPr>
          </w:p>
        </w:tc>
      </w:tr>
      <w:tr w:rsidR="003E4A8F" w:rsidRPr="00BA61C1" w14:paraId="5F0CEAB7" w14:textId="77777777" w:rsidTr="00C02FCA">
        <w:tc>
          <w:tcPr>
            <w:tcW w:w="4045" w:type="dxa"/>
            <w:gridSpan w:val="2"/>
          </w:tcPr>
          <w:p w14:paraId="369FDD8E" w14:textId="5AF91CE6" w:rsidR="003E4A8F" w:rsidRPr="00BA61C1" w:rsidRDefault="00A77937"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(5) În conformitate cu articolele 6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14 din Directiva (UE) 2016/797, ANS-urile pentru zona de utilizare verifică, în plus </w:t>
            </w:r>
            <w:proofErr w:type="spellStart"/>
            <w:r w:rsidRPr="00BA61C1">
              <w:rPr>
                <w:rFonts w:ascii="Times New Roman" w:hAnsi="Times New Roman" w:cs="Times New Roman"/>
                <w:color w:val="000000"/>
                <w:sz w:val="24"/>
                <w:szCs w:val="24"/>
              </w:rPr>
              <w:t>fața</w:t>
            </w:r>
            <w:proofErr w:type="spellEnd"/>
            <w:r w:rsidRPr="00BA61C1">
              <w:rPr>
                <w:rFonts w:ascii="Times New Roman" w:hAnsi="Times New Roman" w:cs="Times New Roman"/>
                <w:color w:val="000000"/>
                <w:sz w:val="24"/>
                <w:szCs w:val="24"/>
              </w:rPr>
              <w:t xml:space="preserve">̆ de aspectele </w:t>
            </w:r>
            <w:proofErr w:type="spellStart"/>
            <w:r w:rsidRPr="00BA61C1">
              <w:rPr>
                <w:rFonts w:ascii="Times New Roman" w:hAnsi="Times New Roman" w:cs="Times New Roman"/>
                <w:color w:val="000000"/>
                <w:sz w:val="24"/>
                <w:szCs w:val="24"/>
              </w:rPr>
              <w:t>prevăzute</w:t>
            </w:r>
            <w:proofErr w:type="spellEnd"/>
            <w:r w:rsidRPr="00BA61C1">
              <w:rPr>
                <w:rFonts w:ascii="Times New Roman" w:hAnsi="Times New Roman" w:cs="Times New Roman"/>
                <w:color w:val="000000"/>
                <w:sz w:val="24"/>
                <w:szCs w:val="24"/>
              </w:rPr>
              <w:t xml:space="preserve"> în anexa III, dacă au fost înregistrate </w:t>
            </w:r>
            <w:proofErr w:type="spellStart"/>
            <w:r w:rsidRPr="00BA61C1">
              <w:rPr>
                <w:rFonts w:ascii="Times New Roman" w:hAnsi="Times New Roman" w:cs="Times New Roman"/>
                <w:color w:val="000000"/>
                <w:sz w:val="24"/>
                <w:szCs w:val="24"/>
              </w:rPr>
              <w:t>informații</w:t>
            </w:r>
            <w:proofErr w:type="spellEnd"/>
            <w:r w:rsidRPr="00BA61C1">
              <w:rPr>
                <w:rFonts w:ascii="Times New Roman" w:hAnsi="Times New Roman" w:cs="Times New Roman"/>
                <w:color w:val="000000"/>
                <w:sz w:val="24"/>
                <w:szCs w:val="24"/>
              </w:rPr>
              <w:t xml:space="preserve"> relevante în temeiul articolului 8 alineatul (2)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țin</w:t>
            </w:r>
            <w:proofErr w:type="spellEnd"/>
            <w:r w:rsidRPr="00BA61C1">
              <w:rPr>
                <w:rFonts w:ascii="Times New Roman" w:hAnsi="Times New Roman" w:cs="Times New Roman"/>
                <w:color w:val="000000"/>
                <w:sz w:val="24"/>
                <w:szCs w:val="24"/>
              </w:rPr>
              <w:t xml:space="preserve"> cont de acestea la evaluarea cererii. Orice probleme invocate sunt înregistrate în registrul de probleme </w:t>
            </w:r>
            <w:proofErr w:type="spellStart"/>
            <w:r w:rsidRPr="00BA61C1">
              <w:rPr>
                <w:rFonts w:ascii="Times New Roman" w:hAnsi="Times New Roman" w:cs="Times New Roman"/>
                <w:color w:val="000000"/>
                <w:sz w:val="24"/>
                <w:szCs w:val="24"/>
              </w:rPr>
              <w:t>prevăzut</w:t>
            </w:r>
            <w:proofErr w:type="spellEnd"/>
            <w:r w:rsidRPr="00BA61C1">
              <w:rPr>
                <w:rFonts w:ascii="Times New Roman" w:hAnsi="Times New Roman" w:cs="Times New Roman"/>
                <w:color w:val="000000"/>
                <w:sz w:val="24"/>
                <w:szCs w:val="24"/>
              </w:rPr>
              <w:t xml:space="preserve"> la articolul 41.</w:t>
            </w:r>
          </w:p>
        </w:tc>
        <w:tc>
          <w:tcPr>
            <w:tcW w:w="4140" w:type="dxa"/>
          </w:tcPr>
          <w:p w14:paraId="2E0359CB" w14:textId="4ABD2629" w:rsidR="003E4A8F" w:rsidRPr="005A1051" w:rsidRDefault="00F0496D" w:rsidP="00F0496D">
            <w:pPr>
              <w:tabs>
                <w:tab w:val="left" w:pos="1020"/>
              </w:tabs>
              <w:contextualSpacing/>
              <w:jc w:val="both"/>
              <w:rPr>
                <w:rFonts w:ascii="Times New Roman" w:eastAsia="Times New Roman" w:hAnsi="Times New Roman" w:cs="Times New Roman"/>
                <w:color w:val="000000" w:themeColor="text1"/>
                <w:sz w:val="24"/>
                <w:szCs w:val="24"/>
                <w:lang w:eastAsia="ru-RU"/>
              </w:rPr>
            </w:pPr>
            <w:r w:rsidRPr="005A1051">
              <w:rPr>
                <w:rFonts w:ascii="Times New Roman" w:eastAsia="Times New Roman" w:hAnsi="Times New Roman" w:cs="Times New Roman"/>
                <w:color w:val="000000" w:themeColor="text1"/>
                <w:sz w:val="24"/>
                <w:szCs w:val="24"/>
                <w:lang w:eastAsia="ru-RU"/>
              </w:rPr>
              <w:t xml:space="preserve">107.4. În conformitate cu punctele 29-31 din Regulamentul de interoperabilitate feroviară, aprobat prin </w:t>
            </w:r>
            <w:proofErr w:type="spellStart"/>
            <w:r w:rsidRPr="005A1051">
              <w:rPr>
                <w:rFonts w:ascii="Times New Roman" w:eastAsia="Times New Roman" w:hAnsi="Times New Roman" w:cs="Times New Roman"/>
                <w:color w:val="000000" w:themeColor="text1"/>
                <w:sz w:val="24"/>
                <w:szCs w:val="24"/>
                <w:lang w:eastAsia="ru-RU"/>
              </w:rPr>
              <w:t>Hotărîrea</w:t>
            </w:r>
            <w:proofErr w:type="spellEnd"/>
            <w:r w:rsidRPr="005A1051">
              <w:rPr>
                <w:rFonts w:ascii="Times New Roman" w:eastAsia="Times New Roman" w:hAnsi="Times New Roman" w:cs="Times New Roman"/>
                <w:color w:val="000000" w:themeColor="text1"/>
                <w:sz w:val="24"/>
                <w:szCs w:val="24"/>
                <w:lang w:eastAsia="ru-RU"/>
              </w:rPr>
              <w:t xml:space="preserve"> Guvernului nr. 725/2024, ANS, în plus </w:t>
            </w:r>
            <w:proofErr w:type="spellStart"/>
            <w:r w:rsidRPr="005A1051">
              <w:rPr>
                <w:rFonts w:ascii="Times New Roman" w:eastAsia="Times New Roman" w:hAnsi="Times New Roman" w:cs="Times New Roman"/>
                <w:color w:val="000000" w:themeColor="text1"/>
                <w:sz w:val="24"/>
                <w:szCs w:val="24"/>
                <w:lang w:eastAsia="ru-RU"/>
              </w:rPr>
              <w:t>fața</w:t>
            </w:r>
            <w:proofErr w:type="spellEnd"/>
            <w:r w:rsidRPr="005A1051">
              <w:rPr>
                <w:rFonts w:ascii="Times New Roman" w:eastAsia="Times New Roman" w:hAnsi="Times New Roman" w:cs="Times New Roman"/>
                <w:color w:val="000000" w:themeColor="text1"/>
                <w:sz w:val="24"/>
                <w:szCs w:val="24"/>
                <w:lang w:eastAsia="ru-RU"/>
              </w:rPr>
              <w:t xml:space="preserve">̆ de aspectele </w:t>
            </w:r>
            <w:proofErr w:type="spellStart"/>
            <w:r w:rsidRPr="005A1051">
              <w:rPr>
                <w:rFonts w:ascii="Times New Roman" w:eastAsia="Times New Roman" w:hAnsi="Times New Roman" w:cs="Times New Roman"/>
                <w:color w:val="000000" w:themeColor="text1"/>
                <w:sz w:val="24"/>
                <w:szCs w:val="24"/>
                <w:lang w:eastAsia="ru-RU"/>
              </w:rPr>
              <w:t>prevăzute</w:t>
            </w:r>
            <w:proofErr w:type="spellEnd"/>
            <w:r w:rsidRPr="005A1051">
              <w:rPr>
                <w:rFonts w:ascii="Times New Roman" w:eastAsia="Times New Roman" w:hAnsi="Times New Roman" w:cs="Times New Roman"/>
                <w:color w:val="000000" w:themeColor="text1"/>
                <w:sz w:val="24"/>
                <w:szCs w:val="24"/>
                <w:lang w:eastAsia="ru-RU"/>
              </w:rPr>
              <w:t xml:space="preserve"> în anexa nr. 3, dacă au fost înregistrate </w:t>
            </w:r>
            <w:proofErr w:type="spellStart"/>
            <w:r w:rsidRPr="005A1051">
              <w:rPr>
                <w:rFonts w:ascii="Times New Roman" w:eastAsia="Times New Roman" w:hAnsi="Times New Roman" w:cs="Times New Roman"/>
                <w:color w:val="000000" w:themeColor="text1"/>
                <w:sz w:val="24"/>
                <w:szCs w:val="24"/>
                <w:lang w:eastAsia="ru-RU"/>
              </w:rPr>
              <w:t>informații</w:t>
            </w:r>
            <w:proofErr w:type="spellEnd"/>
            <w:r w:rsidRPr="005A1051">
              <w:rPr>
                <w:rFonts w:ascii="Times New Roman" w:eastAsia="Times New Roman" w:hAnsi="Times New Roman" w:cs="Times New Roman"/>
                <w:color w:val="000000" w:themeColor="text1"/>
                <w:sz w:val="24"/>
                <w:szCs w:val="24"/>
                <w:lang w:eastAsia="ru-RU"/>
              </w:rPr>
              <w:t xml:space="preserve"> relevante în temeiul punctului 164 </w:t>
            </w:r>
            <w:proofErr w:type="spellStart"/>
            <w:r w:rsidRPr="005A1051">
              <w:rPr>
                <w:rFonts w:ascii="Times New Roman" w:eastAsia="Times New Roman" w:hAnsi="Times New Roman" w:cs="Times New Roman"/>
                <w:color w:val="000000" w:themeColor="text1"/>
                <w:sz w:val="24"/>
                <w:szCs w:val="24"/>
                <w:lang w:eastAsia="ru-RU"/>
              </w:rPr>
              <w:t>și</w:t>
            </w:r>
            <w:proofErr w:type="spellEnd"/>
            <w:r w:rsidRPr="005A1051">
              <w:rPr>
                <w:rFonts w:ascii="Times New Roman" w:eastAsia="Times New Roman" w:hAnsi="Times New Roman" w:cs="Times New Roman"/>
                <w:color w:val="000000" w:themeColor="text1"/>
                <w:sz w:val="24"/>
                <w:szCs w:val="24"/>
                <w:lang w:eastAsia="ru-RU"/>
              </w:rPr>
              <w:t xml:space="preserve"> </w:t>
            </w:r>
            <w:proofErr w:type="spellStart"/>
            <w:r w:rsidRPr="005A1051">
              <w:rPr>
                <w:rFonts w:ascii="Times New Roman" w:eastAsia="Times New Roman" w:hAnsi="Times New Roman" w:cs="Times New Roman"/>
                <w:color w:val="000000" w:themeColor="text1"/>
                <w:sz w:val="24"/>
                <w:szCs w:val="24"/>
                <w:lang w:eastAsia="ru-RU"/>
              </w:rPr>
              <w:t>țin</w:t>
            </w:r>
            <w:proofErr w:type="spellEnd"/>
            <w:r w:rsidRPr="005A1051">
              <w:rPr>
                <w:rFonts w:ascii="Times New Roman" w:eastAsia="Times New Roman" w:hAnsi="Times New Roman" w:cs="Times New Roman"/>
                <w:color w:val="000000" w:themeColor="text1"/>
                <w:sz w:val="24"/>
                <w:szCs w:val="24"/>
                <w:lang w:eastAsia="ru-RU"/>
              </w:rPr>
              <w:t xml:space="preserve"> cont de acestea la evaluarea cererii. Orice probleme invocate sunt înregistrate în registrul de probleme </w:t>
            </w:r>
            <w:proofErr w:type="spellStart"/>
            <w:r w:rsidRPr="005A1051">
              <w:rPr>
                <w:rFonts w:ascii="Times New Roman" w:eastAsia="Times New Roman" w:hAnsi="Times New Roman" w:cs="Times New Roman"/>
                <w:color w:val="000000" w:themeColor="text1"/>
                <w:sz w:val="24"/>
                <w:szCs w:val="24"/>
                <w:lang w:eastAsia="ru-RU"/>
              </w:rPr>
              <w:t>prevăzut</w:t>
            </w:r>
            <w:proofErr w:type="spellEnd"/>
            <w:r w:rsidRPr="005A1051">
              <w:rPr>
                <w:rFonts w:ascii="Times New Roman" w:eastAsia="Times New Roman" w:hAnsi="Times New Roman" w:cs="Times New Roman"/>
                <w:color w:val="000000" w:themeColor="text1"/>
                <w:sz w:val="24"/>
                <w:szCs w:val="24"/>
                <w:lang w:eastAsia="ru-RU"/>
              </w:rPr>
              <w:t xml:space="preserve"> la punctele 109-110.</w:t>
            </w:r>
          </w:p>
        </w:tc>
        <w:tc>
          <w:tcPr>
            <w:tcW w:w="3150" w:type="dxa"/>
          </w:tcPr>
          <w:p w14:paraId="519885FB" w14:textId="4F3009FE" w:rsidR="003E4A8F" w:rsidRPr="00BA61C1" w:rsidRDefault="00B4667B"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358C1BA" w14:textId="00FC2E98" w:rsidR="003E4A8F" w:rsidRPr="00BA61C1" w:rsidRDefault="003E4A8F" w:rsidP="005A4649">
            <w:pPr>
              <w:contextualSpacing/>
              <w:jc w:val="both"/>
              <w:rPr>
                <w:rFonts w:ascii="Times New Roman" w:hAnsi="Times New Roman" w:cs="Times New Roman"/>
                <w:sz w:val="24"/>
                <w:szCs w:val="24"/>
              </w:rPr>
            </w:pPr>
          </w:p>
        </w:tc>
      </w:tr>
      <w:tr w:rsidR="00080A93" w:rsidRPr="00BA61C1" w14:paraId="39AE125E" w14:textId="77777777" w:rsidTr="00C02FCA">
        <w:tc>
          <w:tcPr>
            <w:tcW w:w="4045" w:type="dxa"/>
            <w:gridSpan w:val="2"/>
          </w:tcPr>
          <w:p w14:paraId="3B16ACE6" w14:textId="77777777" w:rsidR="00080A93" w:rsidRPr="00BA61C1" w:rsidRDefault="00664A38"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(6) ANS-urile pentru zona de utilizare emit un dosar de evaluare, care </w:t>
            </w:r>
            <w:proofErr w:type="spellStart"/>
            <w:r w:rsidRPr="00BA61C1">
              <w:rPr>
                <w:rFonts w:ascii="Times New Roman" w:hAnsi="Times New Roman" w:cs="Times New Roman"/>
                <w:color w:val="000000"/>
                <w:sz w:val="24"/>
                <w:szCs w:val="24"/>
              </w:rPr>
              <w:t>conține</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următoarele</w:t>
            </w:r>
            <w:proofErr w:type="spellEnd"/>
            <w:r w:rsidRPr="00BA61C1">
              <w:rPr>
                <w:rFonts w:ascii="Times New Roman" w:hAnsi="Times New Roman" w:cs="Times New Roman"/>
                <w:color w:val="000000"/>
                <w:sz w:val="24"/>
                <w:szCs w:val="24"/>
              </w:rPr>
              <w:t>:</w:t>
            </w:r>
          </w:p>
          <w:p w14:paraId="71372255" w14:textId="77777777" w:rsidR="00664A38" w:rsidRPr="00BA61C1" w:rsidRDefault="00664A38"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(a) o </w:t>
            </w:r>
            <w:proofErr w:type="spellStart"/>
            <w:r w:rsidRPr="00BA61C1">
              <w:rPr>
                <w:rFonts w:ascii="Times New Roman" w:hAnsi="Times New Roman" w:cs="Times New Roman"/>
                <w:color w:val="000000"/>
                <w:sz w:val="24"/>
                <w:szCs w:val="24"/>
              </w:rPr>
              <w:t>declarație</w:t>
            </w:r>
            <w:proofErr w:type="spellEnd"/>
            <w:r w:rsidRPr="00BA61C1">
              <w:rPr>
                <w:rFonts w:ascii="Times New Roman" w:hAnsi="Times New Roman" w:cs="Times New Roman"/>
                <w:color w:val="000000"/>
                <w:sz w:val="24"/>
                <w:szCs w:val="24"/>
              </w:rPr>
              <w:t xml:space="preserve"> clară din care să </w:t>
            </w:r>
            <w:proofErr w:type="spellStart"/>
            <w:r w:rsidRPr="00BA61C1">
              <w:rPr>
                <w:rFonts w:ascii="Times New Roman" w:hAnsi="Times New Roman" w:cs="Times New Roman"/>
                <w:color w:val="000000"/>
                <w:sz w:val="24"/>
                <w:szCs w:val="24"/>
              </w:rPr>
              <w:t>reiasa</w:t>
            </w:r>
            <w:proofErr w:type="spellEnd"/>
            <w:r w:rsidRPr="00BA61C1">
              <w:rPr>
                <w:rFonts w:ascii="Times New Roman" w:hAnsi="Times New Roman" w:cs="Times New Roman"/>
                <w:color w:val="000000"/>
                <w:sz w:val="24"/>
                <w:szCs w:val="24"/>
              </w:rPr>
              <w:t xml:space="preserve">̆ dacă rezultatul </w:t>
            </w:r>
            <w:proofErr w:type="spellStart"/>
            <w:r w:rsidRPr="00BA61C1">
              <w:rPr>
                <w:rFonts w:ascii="Times New Roman" w:hAnsi="Times New Roman" w:cs="Times New Roman"/>
                <w:color w:val="000000"/>
                <w:sz w:val="24"/>
                <w:szCs w:val="24"/>
              </w:rPr>
              <w:t>evaluării</w:t>
            </w:r>
            <w:proofErr w:type="spellEnd"/>
            <w:r w:rsidRPr="00BA61C1">
              <w:rPr>
                <w:rFonts w:ascii="Times New Roman" w:hAnsi="Times New Roman" w:cs="Times New Roman"/>
                <w:color w:val="000000"/>
                <w:sz w:val="24"/>
                <w:szCs w:val="24"/>
              </w:rPr>
              <w:t xml:space="preserve"> este negativ sau pozitiv conform cererii solicitantului pentru zona de utilizare vizată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dupa</w:t>
            </w:r>
            <w:proofErr w:type="spellEnd"/>
            <w:r w:rsidRPr="00BA61C1">
              <w:rPr>
                <w:rFonts w:ascii="Times New Roman" w:hAnsi="Times New Roman" w:cs="Times New Roman"/>
                <w:color w:val="000000"/>
                <w:sz w:val="24"/>
                <w:szCs w:val="24"/>
              </w:rPr>
              <w:t xml:space="preserve">̆ caz, </w:t>
            </w:r>
            <w:proofErr w:type="spellStart"/>
            <w:r w:rsidRPr="00BA61C1">
              <w:rPr>
                <w:rFonts w:ascii="Times New Roman" w:hAnsi="Times New Roman" w:cs="Times New Roman"/>
                <w:color w:val="000000"/>
                <w:sz w:val="24"/>
                <w:szCs w:val="24"/>
              </w:rPr>
              <w:t>condițiile</w:t>
            </w:r>
            <w:proofErr w:type="spellEnd"/>
            <w:r w:rsidRPr="00BA61C1">
              <w:rPr>
                <w:rFonts w:ascii="Times New Roman" w:hAnsi="Times New Roman" w:cs="Times New Roman"/>
                <w:color w:val="000000"/>
                <w:sz w:val="24"/>
                <w:szCs w:val="24"/>
              </w:rPr>
              <w:t xml:space="preserve"> de utilizare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restricțiile</w:t>
            </w:r>
            <w:proofErr w:type="spellEnd"/>
            <w:r w:rsidRPr="00BA61C1">
              <w:rPr>
                <w:rFonts w:ascii="Times New Roman" w:hAnsi="Times New Roman" w:cs="Times New Roman"/>
                <w:color w:val="000000"/>
                <w:sz w:val="24"/>
                <w:szCs w:val="24"/>
              </w:rPr>
              <w:t>;</w:t>
            </w:r>
          </w:p>
          <w:p w14:paraId="3C103C8E" w14:textId="77777777" w:rsidR="00664A38" w:rsidRPr="00BA61C1" w:rsidRDefault="00664A38"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(b) o sinteză a </w:t>
            </w:r>
            <w:proofErr w:type="spellStart"/>
            <w:r w:rsidRPr="00BA61C1">
              <w:rPr>
                <w:rFonts w:ascii="Times New Roman" w:hAnsi="Times New Roman" w:cs="Times New Roman"/>
                <w:color w:val="000000"/>
                <w:sz w:val="24"/>
                <w:szCs w:val="24"/>
              </w:rPr>
              <w:t>evaluărilor</w:t>
            </w:r>
            <w:proofErr w:type="spellEnd"/>
            <w:r w:rsidRPr="00BA61C1">
              <w:rPr>
                <w:rFonts w:ascii="Times New Roman" w:hAnsi="Times New Roman" w:cs="Times New Roman"/>
                <w:color w:val="000000"/>
                <w:sz w:val="24"/>
                <w:szCs w:val="24"/>
              </w:rPr>
              <w:t xml:space="preserve"> efectuate;</w:t>
            </w:r>
          </w:p>
          <w:p w14:paraId="30FEA729" w14:textId="77777777" w:rsidR="00664A38" w:rsidRPr="00BA61C1" w:rsidRDefault="00664A38" w:rsidP="00664A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4"/>
                <w:szCs w:val="24"/>
              </w:rPr>
            </w:pPr>
            <w:r w:rsidRPr="00BA61C1">
              <w:rPr>
                <w:rFonts w:ascii="Times New Roman" w:hAnsi="Times New Roman" w:cs="Times New Roman"/>
                <w:color w:val="000000"/>
                <w:sz w:val="24"/>
                <w:szCs w:val="24"/>
              </w:rPr>
              <w:t>(c) un raport bazat pe registrul de probleme pentru zona de utilizare</w:t>
            </w:r>
          </w:p>
          <w:p w14:paraId="419A0857" w14:textId="77777777" w:rsidR="00664A38" w:rsidRPr="00BA61C1" w:rsidRDefault="00664A38" w:rsidP="00664A38">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vizată;</w:t>
            </w:r>
          </w:p>
          <w:p w14:paraId="4AFF182E" w14:textId="0B7459E7" w:rsidR="00664A38" w:rsidRPr="00BA61C1" w:rsidRDefault="00664A38" w:rsidP="00664A38">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(d) o listă de verificare completată, care să ateste că au fost evaluate toate aspectele enumerate în anexa III.</w:t>
            </w:r>
          </w:p>
        </w:tc>
        <w:tc>
          <w:tcPr>
            <w:tcW w:w="4140" w:type="dxa"/>
          </w:tcPr>
          <w:p w14:paraId="32AF1FF9" w14:textId="199B73B9" w:rsidR="00625D73" w:rsidRPr="005A1051" w:rsidRDefault="00625D73" w:rsidP="00625D73">
            <w:pPr>
              <w:tabs>
                <w:tab w:val="left" w:pos="1020"/>
              </w:tabs>
              <w:contextualSpacing/>
              <w:jc w:val="both"/>
              <w:rPr>
                <w:rFonts w:ascii="Times New Roman" w:eastAsia="Times New Roman" w:hAnsi="Times New Roman" w:cs="Times New Roman"/>
                <w:color w:val="000000" w:themeColor="text1"/>
                <w:sz w:val="24"/>
                <w:szCs w:val="24"/>
                <w:lang w:eastAsia="ru-RU"/>
              </w:rPr>
            </w:pPr>
            <w:r w:rsidRPr="005A1051">
              <w:rPr>
                <w:rFonts w:ascii="Times New Roman" w:eastAsia="Times New Roman" w:hAnsi="Times New Roman" w:cs="Times New Roman"/>
                <w:color w:val="000000" w:themeColor="text1"/>
                <w:sz w:val="24"/>
                <w:szCs w:val="24"/>
                <w:lang w:eastAsia="ru-RU"/>
              </w:rPr>
              <w:t>10</w:t>
            </w:r>
            <w:r w:rsidR="0009153A" w:rsidRPr="005A1051">
              <w:rPr>
                <w:rFonts w:ascii="Times New Roman" w:eastAsia="Times New Roman" w:hAnsi="Times New Roman" w:cs="Times New Roman"/>
                <w:color w:val="000000" w:themeColor="text1"/>
                <w:sz w:val="24"/>
                <w:szCs w:val="24"/>
                <w:lang w:eastAsia="ru-RU"/>
              </w:rPr>
              <w:t>8</w:t>
            </w:r>
            <w:r w:rsidRPr="005A1051">
              <w:rPr>
                <w:rFonts w:ascii="Times New Roman" w:eastAsia="Times New Roman" w:hAnsi="Times New Roman" w:cs="Times New Roman"/>
                <w:color w:val="000000" w:themeColor="text1"/>
                <w:sz w:val="24"/>
                <w:szCs w:val="24"/>
                <w:lang w:eastAsia="ru-RU"/>
              </w:rPr>
              <w:t xml:space="preserve">. </w:t>
            </w:r>
            <w:r w:rsidR="001411B8" w:rsidRPr="005A1051">
              <w:rPr>
                <w:rFonts w:ascii="Times New Roman" w:eastAsia="Times New Roman" w:hAnsi="Times New Roman" w:cs="Times New Roman"/>
                <w:color w:val="000000" w:themeColor="text1"/>
                <w:sz w:val="24"/>
                <w:szCs w:val="24"/>
                <w:lang w:eastAsia="ru-RU"/>
              </w:rPr>
              <w:t xml:space="preserve">ANS pentru zona de utilizare </w:t>
            </w:r>
            <w:r w:rsidRPr="005A1051">
              <w:rPr>
                <w:rFonts w:ascii="Times New Roman" w:eastAsia="Times New Roman" w:hAnsi="Times New Roman" w:cs="Times New Roman"/>
                <w:color w:val="000000" w:themeColor="text1"/>
                <w:sz w:val="24"/>
                <w:szCs w:val="24"/>
                <w:lang w:eastAsia="ru-RU"/>
              </w:rPr>
              <w:t xml:space="preserve">emite un dosar de evaluare, care </w:t>
            </w:r>
            <w:proofErr w:type="spellStart"/>
            <w:r w:rsidRPr="005A1051">
              <w:rPr>
                <w:rFonts w:ascii="Times New Roman" w:eastAsia="Times New Roman" w:hAnsi="Times New Roman" w:cs="Times New Roman"/>
                <w:color w:val="000000" w:themeColor="text1"/>
                <w:sz w:val="24"/>
                <w:szCs w:val="24"/>
                <w:lang w:eastAsia="ru-RU"/>
              </w:rPr>
              <w:t>conține</w:t>
            </w:r>
            <w:proofErr w:type="spellEnd"/>
            <w:r w:rsidRPr="005A1051">
              <w:rPr>
                <w:rFonts w:ascii="Times New Roman" w:eastAsia="Times New Roman" w:hAnsi="Times New Roman" w:cs="Times New Roman"/>
                <w:color w:val="000000" w:themeColor="text1"/>
                <w:sz w:val="24"/>
                <w:szCs w:val="24"/>
                <w:lang w:eastAsia="ru-RU"/>
              </w:rPr>
              <w:t xml:space="preserve"> </w:t>
            </w:r>
            <w:proofErr w:type="spellStart"/>
            <w:r w:rsidRPr="005A1051">
              <w:rPr>
                <w:rFonts w:ascii="Times New Roman" w:eastAsia="Times New Roman" w:hAnsi="Times New Roman" w:cs="Times New Roman"/>
                <w:color w:val="000000" w:themeColor="text1"/>
                <w:sz w:val="24"/>
                <w:szCs w:val="24"/>
                <w:lang w:eastAsia="ru-RU"/>
              </w:rPr>
              <w:t>următoarele</w:t>
            </w:r>
            <w:proofErr w:type="spellEnd"/>
            <w:r w:rsidRPr="005A1051">
              <w:rPr>
                <w:rFonts w:ascii="Times New Roman" w:eastAsia="Times New Roman" w:hAnsi="Times New Roman" w:cs="Times New Roman"/>
                <w:color w:val="000000" w:themeColor="text1"/>
                <w:sz w:val="24"/>
                <w:szCs w:val="24"/>
                <w:lang w:eastAsia="ru-RU"/>
              </w:rPr>
              <w:t>:</w:t>
            </w:r>
          </w:p>
          <w:p w14:paraId="036A643C" w14:textId="0DB77AA9" w:rsidR="00625D73" w:rsidRPr="005A1051" w:rsidRDefault="00625D73" w:rsidP="00625D73">
            <w:pPr>
              <w:tabs>
                <w:tab w:val="left" w:pos="1020"/>
              </w:tabs>
              <w:contextualSpacing/>
              <w:jc w:val="both"/>
              <w:rPr>
                <w:rFonts w:ascii="Times New Roman" w:eastAsia="Times New Roman" w:hAnsi="Times New Roman" w:cs="Times New Roman"/>
                <w:color w:val="000000" w:themeColor="text1"/>
                <w:sz w:val="24"/>
                <w:szCs w:val="24"/>
                <w:lang w:eastAsia="ru-RU"/>
              </w:rPr>
            </w:pPr>
            <w:r w:rsidRPr="005A1051">
              <w:rPr>
                <w:rFonts w:ascii="Times New Roman" w:eastAsia="Times New Roman" w:hAnsi="Times New Roman" w:cs="Times New Roman"/>
                <w:color w:val="000000" w:themeColor="text1"/>
                <w:sz w:val="24"/>
                <w:szCs w:val="24"/>
                <w:lang w:eastAsia="ru-RU"/>
              </w:rPr>
              <w:t>10</w:t>
            </w:r>
            <w:r w:rsidR="0009153A" w:rsidRPr="005A1051">
              <w:rPr>
                <w:rFonts w:ascii="Times New Roman" w:eastAsia="Times New Roman" w:hAnsi="Times New Roman" w:cs="Times New Roman"/>
                <w:color w:val="000000" w:themeColor="text1"/>
                <w:sz w:val="24"/>
                <w:szCs w:val="24"/>
                <w:lang w:eastAsia="ru-RU"/>
              </w:rPr>
              <w:t>8</w:t>
            </w:r>
            <w:r w:rsidRPr="005A1051">
              <w:rPr>
                <w:rFonts w:ascii="Times New Roman" w:eastAsia="Times New Roman" w:hAnsi="Times New Roman" w:cs="Times New Roman"/>
                <w:color w:val="000000" w:themeColor="text1"/>
                <w:sz w:val="24"/>
                <w:szCs w:val="24"/>
                <w:lang w:eastAsia="ru-RU"/>
              </w:rPr>
              <w:t xml:space="preserve">.1 o </w:t>
            </w:r>
            <w:proofErr w:type="spellStart"/>
            <w:r w:rsidRPr="005A1051">
              <w:rPr>
                <w:rFonts w:ascii="Times New Roman" w:eastAsia="Times New Roman" w:hAnsi="Times New Roman" w:cs="Times New Roman"/>
                <w:color w:val="000000" w:themeColor="text1"/>
                <w:sz w:val="24"/>
                <w:szCs w:val="24"/>
                <w:lang w:eastAsia="ru-RU"/>
              </w:rPr>
              <w:t>declarație</w:t>
            </w:r>
            <w:proofErr w:type="spellEnd"/>
            <w:r w:rsidRPr="005A1051">
              <w:rPr>
                <w:rFonts w:ascii="Times New Roman" w:eastAsia="Times New Roman" w:hAnsi="Times New Roman" w:cs="Times New Roman"/>
                <w:color w:val="000000" w:themeColor="text1"/>
                <w:sz w:val="24"/>
                <w:szCs w:val="24"/>
                <w:lang w:eastAsia="ru-RU"/>
              </w:rPr>
              <w:t xml:space="preserve"> din care să </w:t>
            </w:r>
            <w:proofErr w:type="spellStart"/>
            <w:r w:rsidRPr="005A1051">
              <w:rPr>
                <w:rFonts w:ascii="Times New Roman" w:eastAsia="Times New Roman" w:hAnsi="Times New Roman" w:cs="Times New Roman"/>
                <w:color w:val="000000" w:themeColor="text1"/>
                <w:sz w:val="24"/>
                <w:szCs w:val="24"/>
                <w:lang w:eastAsia="ru-RU"/>
              </w:rPr>
              <w:t>reiasa</w:t>
            </w:r>
            <w:proofErr w:type="spellEnd"/>
            <w:r w:rsidRPr="005A1051">
              <w:rPr>
                <w:rFonts w:ascii="Times New Roman" w:eastAsia="Times New Roman" w:hAnsi="Times New Roman" w:cs="Times New Roman"/>
                <w:color w:val="000000" w:themeColor="text1"/>
                <w:sz w:val="24"/>
                <w:szCs w:val="24"/>
                <w:lang w:eastAsia="ru-RU"/>
              </w:rPr>
              <w:t xml:space="preserve">̆ dacă rezultatul </w:t>
            </w:r>
            <w:proofErr w:type="spellStart"/>
            <w:r w:rsidRPr="005A1051">
              <w:rPr>
                <w:rFonts w:ascii="Times New Roman" w:eastAsia="Times New Roman" w:hAnsi="Times New Roman" w:cs="Times New Roman"/>
                <w:color w:val="000000" w:themeColor="text1"/>
                <w:sz w:val="24"/>
                <w:szCs w:val="24"/>
                <w:lang w:eastAsia="ru-RU"/>
              </w:rPr>
              <w:t>evaluării</w:t>
            </w:r>
            <w:proofErr w:type="spellEnd"/>
            <w:r w:rsidRPr="005A1051">
              <w:rPr>
                <w:rFonts w:ascii="Times New Roman" w:eastAsia="Times New Roman" w:hAnsi="Times New Roman" w:cs="Times New Roman"/>
                <w:color w:val="000000" w:themeColor="text1"/>
                <w:sz w:val="24"/>
                <w:szCs w:val="24"/>
                <w:lang w:eastAsia="ru-RU"/>
              </w:rPr>
              <w:t xml:space="preserve"> este negativ sau pozitiv conform cererii solicitantului pentru zona de utilizare vizată </w:t>
            </w:r>
            <w:proofErr w:type="spellStart"/>
            <w:r w:rsidRPr="005A1051">
              <w:rPr>
                <w:rFonts w:ascii="Times New Roman" w:eastAsia="Times New Roman" w:hAnsi="Times New Roman" w:cs="Times New Roman"/>
                <w:color w:val="000000" w:themeColor="text1"/>
                <w:sz w:val="24"/>
                <w:szCs w:val="24"/>
                <w:lang w:eastAsia="ru-RU"/>
              </w:rPr>
              <w:t>și</w:t>
            </w:r>
            <w:proofErr w:type="spellEnd"/>
            <w:r w:rsidRPr="005A1051">
              <w:rPr>
                <w:rFonts w:ascii="Times New Roman" w:eastAsia="Times New Roman" w:hAnsi="Times New Roman" w:cs="Times New Roman"/>
                <w:color w:val="000000" w:themeColor="text1"/>
                <w:sz w:val="24"/>
                <w:szCs w:val="24"/>
                <w:lang w:eastAsia="ru-RU"/>
              </w:rPr>
              <w:t xml:space="preserve">, </w:t>
            </w:r>
            <w:proofErr w:type="spellStart"/>
            <w:r w:rsidRPr="005A1051">
              <w:rPr>
                <w:rFonts w:ascii="Times New Roman" w:eastAsia="Times New Roman" w:hAnsi="Times New Roman" w:cs="Times New Roman"/>
                <w:color w:val="000000" w:themeColor="text1"/>
                <w:sz w:val="24"/>
                <w:szCs w:val="24"/>
                <w:lang w:eastAsia="ru-RU"/>
              </w:rPr>
              <w:t>dupa</w:t>
            </w:r>
            <w:proofErr w:type="spellEnd"/>
            <w:r w:rsidRPr="005A1051">
              <w:rPr>
                <w:rFonts w:ascii="Times New Roman" w:eastAsia="Times New Roman" w:hAnsi="Times New Roman" w:cs="Times New Roman"/>
                <w:color w:val="000000" w:themeColor="text1"/>
                <w:sz w:val="24"/>
                <w:szCs w:val="24"/>
                <w:lang w:eastAsia="ru-RU"/>
              </w:rPr>
              <w:t xml:space="preserve">̆ caz, </w:t>
            </w:r>
            <w:proofErr w:type="spellStart"/>
            <w:r w:rsidRPr="005A1051">
              <w:rPr>
                <w:rFonts w:ascii="Times New Roman" w:eastAsia="Times New Roman" w:hAnsi="Times New Roman" w:cs="Times New Roman"/>
                <w:color w:val="000000" w:themeColor="text1"/>
                <w:sz w:val="24"/>
                <w:szCs w:val="24"/>
                <w:lang w:eastAsia="ru-RU"/>
              </w:rPr>
              <w:t>condițiile</w:t>
            </w:r>
            <w:proofErr w:type="spellEnd"/>
            <w:r w:rsidRPr="005A1051">
              <w:rPr>
                <w:rFonts w:ascii="Times New Roman" w:eastAsia="Times New Roman" w:hAnsi="Times New Roman" w:cs="Times New Roman"/>
                <w:color w:val="000000" w:themeColor="text1"/>
                <w:sz w:val="24"/>
                <w:szCs w:val="24"/>
                <w:lang w:eastAsia="ru-RU"/>
              </w:rPr>
              <w:t xml:space="preserve"> de utilizare </w:t>
            </w:r>
            <w:proofErr w:type="spellStart"/>
            <w:r w:rsidRPr="005A1051">
              <w:rPr>
                <w:rFonts w:ascii="Times New Roman" w:eastAsia="Times New Roman" w:hAnsi="Times New Roman" w:cs="Times New Roman"/>
                <w:color w:val="000000" w:themeColor="text1"/>
                <w:sz w:val="24"/>
                <w:szCs w:val="24"/>
                <w:lang w:eastAsia="ru-RU"/>
              </w:rPr>
              <w:t>și</w:t>
            </w:r>
            <w:proofErr w:type="spellEnd"/>
            <w:r w:rsidRPr="005A1051">
              <w:rPr>
                <w:rFonts w:ascii="Times New Roman" w:eastAsia="Times New Roman" w:hAnsi="Times New Roman" w:cs="Times New Roman"/>
                <w:color w:val="000000" w:themeColor="text1"/>
                <w:sz w:val="24"/>
                <w:szCs w:val="24"/>
                <w:lang w:eastAsia="ru-RU"/>
              </w:rPr>
              <w:t xml:space="preserve"> </w:t>
            </w:r>
            <w:proofErr w:type="spellStart"/>
            <w:r w:rsidRPr="005A1051">
              <w:rPr>
                <w:rFonts w:ascii="Times New Roman" w:eastAsia="Times New Roman" w:hAnsi="Times New Roman" w:cs="Times New Roman"/>
                <w:color w:val="000000" w:themeColor="text1"/>
                <w:sz w:val="24"/>
                <w:szCs w:val="24"/>
                <w:lang w:eastAsia="ru-RU"/>
              </w:rPr>
              <w:t>restricțiile</w:t>
            </w:r>
            <w:proofErr w:type="spellEnd"/>
            <w:r w:rsidRPr="005A1051">
              <w:rPr>
                <w:rFonts w:ascii="Times New Roman" w:eastAsia="Times New Roman" w:hAnsi="Times New Roman" w:cs="Times New Roman"/>
                <w:color w:val="000000" w:themeColor="text1"/>
                <w:sz w:val="24"/>
                <w:szCs w:val="24"/>
                <w:lang w:eastAsia="ru-RU"/>
              </w:rPr>
              <w:t>;</w:t>
            </w:r>
          </w:p>
          <w:p w14:paraId="2393FDEF" w14:textId="34D7ED64" w:rsidR="00625D73" w:rsidRPr="005A1051" w:rsidRDefault="00625D73" w:rsidP="00625D73">
            <w:pPr>
              <w:tabs>
                <w:tab w:val="left" w:pos="1020"/>
              </w:tabs>
              <w:contextualSpacing/>
              <w:jc w:val="both"/>
              <w:rPr>
                <w:rFonts w:ascii="Times New Roman" w:eastAsia="Times New Roman" w:hAnsi="Times New Roman" w:cs="Times New Roman"/>
                <w:color w:val="000000" w:themeColor="text1"/>
                <w:sz w:val="24"/>
                <w:szCs w:val="24"/>
                <w:lang w:eastAsia="ru-RU"/>
              </w:rPr>
            </w:pPr>
            <w:r w:rsidRPr="005A1051">
              <w:rPr>
                <w:rFonts w:ascii="Times New Roman" w:eastAsia="Times New Roman" w:hAnsi="Times New Roman" w:cs="Times New Roman"/>
                <w:color w:val="000000" w:themeColor="text1"/>
                <w:sz w:val="24"/>
                <w:szCs w:val="24"/>
                <w:lang w:eastAsia="ru-RU"/>
              </w:rPr>
              <w:t>10</w:t>
            </w:r>
            <w:r w:rsidR="0009153A" w:rsidRPr="005A1051">
              <w:rPr>
                <w:rFonts w:ascii="Times New Roman" w:eastAsia="Times New Roman" w:hAnsi="Times New Roman" w:cs="Times New Roman"/>
                <w:color w:val="000000" w:themeColor="text1"/>
                <w:sz w:val="24"/>
                <w:szCs w:val="24"/>
                <w:lang w:eastAsia="ru-RU"/>
              </w:rPr>
              <w:t>8</w:t>
            </w:r>
            <w:r w:rsidRPr="005A1051">
              <w:rPr>
                <w:rFonts w:ascii="Times New Roman" w:eastAsia="Times New Roman" w:hAnsi="Times New Roman" w:cs="Times New Roman"/>
                <w:color w:val="000000" w:themeColor="text1"/>
                <w:sz w:val="24"/>
                <w:szCs w:val="24"/>
                <w:lang w:eastAsia="ru-RU"/>
              </w:rPr>
              <w:t xml:space="preserve">.2. o sinteză a </w:t>
            </w:r>
            <w:proofErr w:type="spellStart"/>
            <w:r w:rsidRPr="005A1051">
              <w:rPr>
                <w:rFonts w:ascii="Times New Roman" w:eastAsia="Times New Roman" w:hAnsi="Times New Roman" w:cs="Times New Roman"/>
                <w:color w:val="000000" w:themeColor="text1"/>
                <w:sz w:val="24"/>
                <w:szCs w:val="24"/>
                <w:lang w:eastAsia="ru-RU"/>
              </w:rPr>
              <w:t>evaluărilor</w:t>
            </w:r>
            <w:proofErr w:type="spellEnd"/>
            <w:r w:rsidRPr="005A1051">
              <w:rPr>
                <w:rFonts w:ascii="Times New Roman" w:eastAsia="Times New Roman" w:hAnsi="Times New Roman" w:cs="Times New Roman"/>
                <w:color w:val="000000" w:themeColor="text1"/>
                <w:sz w:val="24"/>
                <w:szCs w:val="24"/>
                <w:lang w:eastAsia="ru-RU"/>
              </w:rPr>
              <w:t xml:space="preserve"> efectuate;</w:t>
            </w:r>
          </w:p>
          <w:p w14:paraId="7F816CC6" w14:textId="4C62B0BD" w:rsidR="00625D73" w:rsidRPr="005A1051" w:rsidRDefault="00625D73" w:rsidP="00625D73">
            <w:pPr>
              <w:tabs>
                <w:tab w:val="left" w:pos="1020"/>
              </w:tabs>
              <w:contextualSpacing/>
              <w:jc w:val="both"/>
              <w:rPr>
                <w:rFonts w:ascii="Times New Roman" w:eastAsia="Times New Roman" w:hAnsi="Times New Roman" w:cs="Times New Roman"/>
                <w:color w:val="000000" w:themeColor="text1"/>
                <w:sz w:val="24"/>
                <w:szCs w:val="24"/>
                <w:lang w:eastAsia="ru-RU"/>
              </w:rPr>
            </w:pPr>
            <w:r w:rsidRPr="005A1051">
              <w:rPr>
                <w:rFonts w:ascii="Times New Roman" w:eastAsia="Times New Roman" w:hAnsi="Times New Roman" w:cs="Times New Roman"/>
                <w:color w:val="000000" w:themeColor="text1"/>
                <w:sz w:val="24"/>
                <w:szCs w:val="24"/>
                <w:lang w:eastAsia="ru-RU"/>
              </w:rPr>
              <w:t>10</w:t>
            </w:r>
            <w:r w:rsidR="0009153A" w:rsidRPr="005A1051">
              <w:rPr>
                <w:rFonts w:ascii="Times New Roman" w:eastAsia="Times New Roman" w:hAnsi="Times New Roman" w:cs="Times New Roman"/>
                <w:color w:val="000000" w:themeColor="text1"/>
                <w:sz w:val="24"/>
                <w:szCs w:val="24"/>
                <w:lang w:eastAsia="ru-RU"/>
              </w:rPr>
              <w:t>8</w:t>
            </w:r>
            <w:r w:rsidRPr="005A1051">
              <w:rPr>
                <w:rFonts w:ascii="Times New Roman" w:eastAsia="Times New Roman" w:hAnsi="Times New Roman" w:cs="Times New Roman"/>
                <w:color w:val="000000" w:themeColor="text1"/>
                <w:sz w:val="24"/>
                <w:szCs w:val="24"/>
                <w:lang w:eastAsia="ru-RU"/>
              </w:rPr>
              <w:t>.3. un raport bazat pe registrul de probleme pentru zona de utilizare</w:t>
            </w:r>
          </w:p>
          <w:p w14:paraId="2336D58D" w14:textId="77777777" w:rsidR="00625D73" w:rsidRPr="005A1051" w:rsidRDefault="00625D73" w:rsidP="00625D73">
            <w:pPr>
              <w:tabs>
                <w:tab w:val="left" w:pos="1020"/>
              </w:tabs>
              <w:ind w:firstLine="567"/>
              <w:contextualSpacing/>
              <w:jc w:val="both"/>
              <w:rPr>
                <w:rFonts w:ascii="Times New Roman" w:eastAsia="Times New Roman" w:hAnsi="Times New Roman" w:cs="Times New Roman"/>
                <w:color w:val="000000" w:themeColor="text1"/>
                <w:sz w:val="24"/>
                <w:szCs w:val="24"/>
                <w:lang w:eastAsia="ru-RU"/>
              </w:rPr>
            </w:pPr>
            <w:r w:rsidRPr="005A1051">
              <w:rPr>
                <w:rFonts w:ascii="Times New Roman" w:eastAsia="Times New Roman" w:hAnsi="Times New Roman" w:cs="Times New Roman"/>
                <w:color w:val="000000" w:themeColor="text1"/>
                <w:sz w:val="24"/>
                <w:szCs w:val="24"/>
                <w:lang w:eastAsia="ru-RU"/>
              </w:rPr>
              <w:t>vizată;</w:t>
            </w:r>
          </w:p>
          <w:p w14:paraId="374F81A4" w14:textId="3D22B3FD" w:rsidR="00080A93" w:rsidRPr="005A1051" w:rsidRDefault="00625D73" w:rsidP="00625D73">
            <w:pPr>
              <w:tabs>
                <w:tab w:val="left" w:pos="1020"/>
              </w:tabs>
              <w:contextualSpacing/>
              <w:jc w:val="both"/>
              <w:rPr>
                <w:rFonts w:ascii="Times New Roman" w:eastAsia="Times New Roman" w:hAnsi="Times New Roman" w:cs="Times New Roman"/>
                <w:color w:val="000000" w:themeColor="text1"/>
                <w:sz w:val="28"/>
                <w:szCs w:val="28"/>
                <w:lang w:eastAsia="ru-RU"/>
              </w:rPr>
            </w:pPr>
            <w:r w:rsidRPr="005A1051">
              <w:rPr>
                <w:rFonts w:ascii="Times New Roman" w:eastAsia="Times New Roman" w:hAnsi="Times New Roman" w:cs="Times New Roman"/>
                <w:color w:val="000000" w:themeColor="text1"/>
                <w:sz w:val="24"/>
                <w:szCs w:val="24"/>
                <w:lang w:eastAsia="ru-RU"/>
              </w:rPr>
              <w:t>10</w:t>
            </w:r>
            <w:r w:rsidR="0009153A" w:rsidRPr="005A1051">
              <w:rPr>
                <w:rFonts w:ascii="Times New Roman" w:eastAsia="Times New Roman" w:hAnsi="Times New Roman" w:cs="Times New Roman"/>
                <w:color w:val="000000" w:themeColor="text1"/>
                <w:sz w:val="24"/>
                <w:szCs w:val="24"/>
                <w:lang w:eastAsia="ru-RU"/>
              </w:rPr>
              <w:t>8</w:t>
            </w:r>
            <w:r w:rsidRPr="005A1051">
              <w:rPr>
                <w:rFonts w:ascii="Times New Roman" w:eastAsia="Times New Roman" w:hAnsi="Times New Roman" w:cs="Times New Roman"/>
                <w:color w:val="000000" w:themeColor="text1"/>
                <w:sz w:val="24"/>
                <w:szCs w:val="24"/>
                <w:lang w:eastAsia="ru-RU"/>
              </w:rPr>
              <w:t>.4. o listă de verificare completată, care să ateste că au fost evaluate toate aspectele enumerate în anexa nr. 3.</w:t>
            </w:r>
          </w:p>
        </w:tc>
        <w:tc>
          <w:tcPr>
            <w:tcW w:w="3150" w:type="dxa"/>
          </w:tcPr>
          <w:p w14:paraId="002D3DC2" w14:textId="2B8D81E9" w:rsidR="00080A93" w:rsidRPr="00BA61C1" w:rsidRDefault="003B48D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2A6F266" w14:textId="77777777" w:rsidR="00080A93" w:rsidRPr="00BA61C1" w:rsidRDefault="00080A93" w:rsidP="005A4649">
            <w:pPr>
              <w:contextualSpacing/>
              <w:jc w:val="both"/>
              <w:rPr>
                <w:rFonts w:ascii="Times New Roman" w:hAnsi="Times New Roman" w:cs="Times New Roman"/>
                <w:sz w:val="24"/>
                <w:szCs w:val="24"/>
              </w:rPr>
            </w:pPr>
          </w:p>
        </w:tc>
      </w:tr>
      <w:tr w:rsidR="003B48D5" w:rsidRPr="00BA61C1" w14:paraId="47051B97" w14:textId="77777777" w:rsidTr="00C02FCA">
        <w:tc>
          <w:tcPr>
            <w:tcW w:w="4045" w:type="dxa"/>
            <w:gridSpan w:val="2"/>
          </w:tcPr>
          <w:p w14:paraId="710E6339" w14:textId="77777777" w:rsidR="003B48D5" w:rsidRPr="00BA61C1" w:rsidRDefault="003B48D5" w:rsidP="006E711E">
            <w:pPr>
              <w:jc w:val="both"/>
              <w:rPr>
                <w:rFonts w:ascii="Times New Roman" w:hAnsi="Times New Roman" w:cs="Times New Roman"/>
                <w:b/>
                <w:bCs/>
                <w:color w:val="000000"/>
                <w:sz w:val="24"/>
                <w:szCs w:val="24"/>
              </w:rPr>
            </w:pPr>
            <w:r w:rsidRPr="00BA61C1">
              <w:rPr>
                <w:rFonts w:ascii="Times New Roman" w:hAnsi="Times New Roman" w:cs="Times New Roman"/>
                <w:b/>
                <w:bCs/>
                <w:color w:val="000000"/>
                <w:sz w:val="24"/>
                <w:szCs w:val="24"/>
              </w:rPr>
              <w:t>Articolul 41</w:t>
            </w:r>
          </w:p>
          <w:p w14:paraId="19DB2948" w14:textId="77777777" w:rsidR="003B48D5" w:rsidRPr="00BA61C1" w:rsidRDefault="003B48D5" w:rsidP="006E711E">
            <w:pPr>
              <w:jc w:val="both"/>
              <w:rPr>
                <w:rFonts w:ascii="Times New Roman" w:hAnsi="Times New Roman" w:cs="Times New Roman"/>
                <w:i/>
                <w:iCs/>
                <w:color w:val="000000"/>
                <w:sz w:val="24"/>
                <w:szCs w:val="24"/>
              </w:rPr>
            </w:pPr>
            <w:r w:rsidRPr="00BA61C1">
              <w:rPr>
                <w:rFonts w:ascii="Times New Roman" w:hAnsi="Times New Roman" w:cs="Times New Roman"/>
                <w:i/>
                <w:iCs/>
                <w:color w:val="000000"/>
                <w:sz w:val="24"/>
                <w:szCs w:val="24"/>
              </w:rPr>
              <w:t>Clasificarea problemelor</w:t>
            </w:r>
          </w:p>
          <w:p w14:paraId="43FD8359" w14:textId="07CB6987" w:rsidR="003B48D5" w:rsidRPr="00BA61C1" w:rsidRDefault="003B48D5" w:rsidP="006E711E">
            <w:pPr>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lastRenderedPageBreak/>
              <w:t xml:space="preserve">(1) Entitatea de autorizare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dacă este cazul, ANS-urile pentru zona de utilizare relevante </w:t>
            </w:r>
            <w:proofErr w:type="spellStart"/>
            <w:r w:rsidRPr="00BA61C1">
              <w:rPr>
                <w:rFonts w:ascii="Times New Roman" w:hAnsi="Times New Roman" w:cs="Times New Roman"/>
                <w:color w:val="000000"/>
                <w:sz w:val="24"/>
                <w:szCs w:val="24"/>
              </w:rPr>
              <w:t>înregistreaza</w:t>
            </w:r>
            <w:proofErr w:type="spellEnd"/>
            <w:r w:rsidRPr="00BA61C1">
              <w:rPr>
                <w:rFonts w:ascii="Times New Roman" w:hAnsi="Times New Roman" w:cs="Times New Roman"/>
                <w:color w:val="000000"/>
                <w:sz w:val="24"/>
                <w:szCs w:val="24"/>
              </w:rPr>
              <w:t xml:space="preserve">̆ problemele identificate în decursul </w:t>
            </w:r>
            <w:proofErr w:type="spellStart"/>
            <w:r w:rsidRPr="00BA61C1">
              <w:rPr>
                <w:rFonts w:ascii="Times New Roman" w:hAnsi="Times New Roman" w:cs="Times New Roman"/>
                <w:color w:val="000000"/>
                <w:sz w:val="24"/>
                <w:szCs w:val="24"/>
              </w:rPr>
              <w:t>activității</w:t>
            </w:r>
            <w:proofErr w:type="spellEnd"/>
            <w:r w:rsidRPr="00BA61C1">
              <w:rPr>
                <w:rFonts w:ascii="Times New Roman" w:hAnsi="Times New Roman" w:cs="Times New Roman"/>
                <w:color w:val="000000"/>
                <w:sz w:val="24"/>
                <w:szCs w:val="24"/>
              </w:rPr>
              <w:t xml:space="preserve"> lor de evaluare a dosarului cererii, într-un registru de probleme,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le clasifică </w:t>
            </w:r>
            <w:proofErr w:type="spellStart"/>
            <w:r w:rsidRPr="00BA61C1">
              <w:rPr>
                <w:rFonts w:ascii="Times New Roman" w:hAnsi="Times New Roman" w:cs="Times New Roman"/>
                <w:color w:val="000000"/>
                <w:sz w:val="24"/>
                <w:szCs w:val="24"/>
              </w:rPr>
              <w:t>dupa</w:t>
            </w:r>
            <w:proofErr w:type="spellEnd"/>
            <w:r w:rsidRPr="00BA61C1">
              <w:rPr>
                <w:rFonts w:ascii="Times New Roman" w:hAnsi="Times New Roman" w:cs="Times New Roman"/>
                <w:color w:val="000000"/>
                <w:sz w:val="24"/>
                <w:szCs w:val="24"/>
              </w:rPr>
              <w:t xml:space="preserve">̆ cum </w:t>
            </w:r>
            <w:proofErr w:type="spellStart"/>
            <w:r w:rsidRPr="00BA61C1">
              <w:rPr>
                <w:rFonts w:ascii="Times New Roman" w:hAnsi="Times New Roman" w:cs="Times New Roman"/>
                <w:color w:val="000000"/>
                <w:sz w:val="24"/>
                <w:szCs w:val="24"/>
              </w:rPr>
              <w:t>urmeaza</w:t>
            </w:r>
            <w:proofErr w:type="spellEnd"/>
            <w:r w:rsidRPr="00BA61C1">
              <w:rPr>
                <w:rFonts w:ascii="Times New Roman" w:hAnsi="Times New Roman" w:cs="Times New Roman"/>
                <w:color w:val="000000"/>
                <w:sz w:val="24"/>
                <w:szCs w:val="24"/>
              </w:rPr>
              <w:t>̆:</w:t>
            </w:r>
          </w:p>
        </w:tc>
        <w:tc>
          <w:tcPr>
            <w:tcW w:w="4140" w:type="dxa"/>
          </w:tcPr>
          <w:p w14:paraId="3ADAE851" w14:textId="42AEEF9E" w:rsidR="003B48D5" w:rsidRPr="00BA61C1" w:rsidRDefault="003B48D5" w:rsidP="003B48D5">
            <w:pPr>
              <w:tabs>
                <w:tab w:val="left" w:pos="1020"/>
              </w:tabs>
              <w:contextualSpacing/>
              <w:jc w:val="both"/>
              <w:rPr>
                <w:rFonts w:ascii="Times New Roman" w:eastAsia="Times New Roman" w:hAnsi="Times New Roman" w:cs="Times New Roman"/>
                <w:color w:val="000000" w:themeColor="text1"/>
                <w:sz w:val="24"/>
                <w:szCs w:val="24"/>
                <w:lang w:eastAsia="ru-RU"/>
              </w:rPr>
            </w:pPr>
            <w:r w:rsidRPr="00F0628A">
              <w:rPr>
                <w:rFonts w:ascii="Times New Roman" w:eastAsia="Times New Roman" w:hAnsi="Times New Roman" w:cs="Times New Roman"/>
                <w:color w:val="000000" w:themeColor="text1"/>
                <w:sz w:val="24"/>
                <w:szCs w:val="24"/>
                <w:lang w:eastAsia="ru-RU"/>
              </w:rPr>
              <w:lastRenderedPageBreak/>
              <w:t>1</w:t>
            </w:r>
            <w:r w:rsidR="00ED6226" w:rsidRPr="00F0628A">
              <w:rPr>
                <w:rFonts w:ascii="Times New Roman" w:eastAsia="Times New Roman" w:hAnsi="Times New Roman" w:cs="Times New Roman"/>
                <w:color w:val="000000" w:themeColor="text1"/>
                <w:sz w:val="24"/>
                <w:szCs w:val="24"/>
                <w:lang w:eastAsia="ru-RU"/>
              </w:rPr>
              <w:t>09</w:t>
            </w:r>
            <w:r w:rsidRPr="00F0628A">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Entitatea de </w:t>
            </w:r>
            <w:r w:rsidRPr="005A1051">
              <w:rPr>
                <w:rFonts w:ascii="Times New Roman" w:eastAsia="Times New Roman" w:hAnsi="Times New Roman" w:cs="Times New Roman"/>
                <w:color w:val="000000" w:themeColor="text1"/>
                <w:sz w:val="24"/>
                <w:szCs w:val="24"/>
                <w:lang w:eastAsia="ru-RU"/>
              </w:rPr>
              <w:t>admitere</w:t>
            </w:r>
            <w:r w:rsidR="00214817" w:rsidRPr="005A1051">
              <w:rPr>
                <w:rFonts w:ascii="Times New Roman" w:eastAsia="Times New Roman" w:hAnsi="Times New Roman" w:cs="Times New Roman"/>
                <w:color w:val="000000" w:themeColor="text1"/>
                <w:sz w:val="24"/>
                <w:szCs w:val="24"/>
                <w:lang w:eastAsia="ru-RU"/>
              </w:rPr>
              <w:t xml:space="preserve"> și dacă este cazul ANS pentru zona de utilizare</w:t>
            </w:r>
            <w:r w:rsidR="00214817">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lastRenderedPageBreak/>
              <w:t>înregistreaza</w:t>
            </w:r>
            <w:proofErr w:type="spellEnd"/>
            <w:r w:rsidRPr="00BA61C1">
              <w:rPr>
                <w:rFonts w:ascii="Times New Roman" w:eastAsia="Times New Roman" w:hAnsi="Times New Roman" w:cs="Times New Roman"/>
                <w:color w:val="000000" w:themeColor="text1"/>
                <w:sz w:val="24"/>
                <w:szCs w:val="24"/>
                <w:lang w:eastAsia="ru-RU"/>
              </w:rPr>
              <w:t xml:space="preserve">̆ problemele identificate în decursul </w:t>
            </w:r>
            <w:proofErr w:type="spellStart"/>
            <w:r w:rsidRPr="00BA61C1">
              <w:rPr>
                <w:rFonts w:ascii="Times New Roman" w:eastAsia="Times New Roman" w:hAnsi="Times New Roman" w:cs="Times New Roman"/>
                <w:color w:val="000000" w:themeColor="text1"/>
                <w:sz w:val="24"/>
                <w:szCs w:val="24"/>
                <w:lang w:eastAsia="ru-RU"/>
              </w:rPr>
              <w:t>activității</w:t>
            </w:r>
            <w:proofErr w:type="spellEnd"/>
            <w:r w:rsidRPr="00BA61C1">
              <w:rPr>
                <w:rFonts w:ascii="Times New Roman" w:eastAsia="Times New Roman" w:hAnsi="Times New Roman" w:cs="Times New Roman"/>
                <w:color w:val="000000" w:themeColor="text1"/>
                <w:sz w:val="24"/>
                <w:szCs w:val="24"/>
                <w:lang w:eastAsia="ru-RU"/>
              </w:rPr>
              <w:t xml:space="preserve"> lor de evaluare a dosarului cererii, într-un registru de probleme,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le clasifică </w:t>
            </w:r>
            <w:proofErr w:type="spellStart"/>
            <w:r w:rsidRPr="00BA61C1">
              <w:rPr>
                <w:rFonts w:ascii="Times New Roman" w:eastAsia="Times New Roman" w:hAnsi="Times New Roman" w:cs="Times New Roman"/>
                <w:color w:val="000000" w:themeColor="text1"/>
                <w:sz w:val="24"/>
                <w:szCs w:val="24"/>
                <w:lang w:eastAsia="ru-RU"/>
              </w:rPr>
              <w:t>dupa</w:t>
            </w:r>
            <w:proofErr w:type="spellEnd"/>
            <w:r w:rsidRPr="00BA61C1">
              <w:rPr>
                <w:rFonts w:ascii="Times New Roman" w:eastAsia="Times New Roman" w:hAnsi="Times New Roman" w:cs="Times New Roman"/>
                <w:color w:val="000000" w:themeColor="text1"/>
                <w:sz w:val="24"/>
                <w:szCs w:val="24"/>
                <w:lang w:eastAsia="ru-RU"/>
              </w:rPr>
              <w:t xml:space="preserve">̆ cum </w:t>
            </w:r>
            <w:proofErr w:type="spellStart"/>
            <w:r w:rsidRPr="00BA61C1">
              <w:rPr>
                <w:rFonts w:ascii="Times New Roman" w:eastAsia="Times New Roman" w:hAnsi="Times New Roman" w:cs="Times New Roman"/>
                <w:color w:val="000000" w:themeColor="text1"/>
                <w:sz w:val="24"/>
                <w:szCs w:val="24"/>
                <w:lang w:eastAsia="ru-RU"/>
              </w:rPr>
              <w:t>urmeaza</w:t>
            </w:r>
            <w:proofErr w:type="spellEnd"/>
            <w:r w:rsidRPr="00BA61C1">
              <w:rPr>
                <w:rFonts w:ascii="Times New Roman" w:eastAsia="Times New Roman" w:hAnsi="Times New Roman" w:cs="Times New Roman"/>
                <w:color w:val="000000" w:themeColor="text1"/>
                <w:sz w:val="24"/>
                <w:szCs w:val="24"/>
                <w:lang w:eastAsia="ru-RU"/>
              </w:rPr>
              <w:t>̆:</w:t>
            </w:r>
          </w:p>
          <w:p w14:paraId="6FA4D1A9" w14:textId="77777777" w:rsidR="003B48D5" w:rsidRPr="00BA61C1" w:rsidRDefault="003B48D5" w:rsidP="003B48D5">
            <w:pPr>
              <w:tabs>
                <w:tab w:val="left" w:pos="1020"/>
              </w:tabs>
              <w:contextualSpacing/>
              <w:rPr>
                <w:rFonts w:ascii="Times New Roman" w:eastAsia="Times New Roman" w:hAnsi="Times New Roman" w:cs="Times New Roman"/>
                <w:color w:val="000000" w:themeColor="text1"/>
                <w:sz w:val="24"/>
                <w:szCs w:val="24"/>
                <w:lang w:eastAsia="ru-RU"/>
              </w:rPr>
            </w:pPr>
          </w:p>
        </w:tc>
        <w:tc>
          <w:tcPr>
            <w:tcW w:w="3150" w:type="dxa"/>
          </w:tcPr>
          <w:p w14:paraId="210C228E" w14:textId="6236A15C" w:rsidR="003B48D5" w:rsidRPr="00BA61C1" w:rsidRDefault="003B48D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69965343" w14:textId="77777777" w:rsidR="003B48D5" w:rsidRPr="00BA61C1" w:rsidRDefault="003B48D5" w:rsidP="005A4649">
            <w:pPr>
              <w:contextualSpacing/>
              <w:jc w:val="both"/>
              <w:rPr>
                <w:rFonts w:ascii="Times New Roman" w:hAnsi="Times New Roman" w:cs="Times New Roman"/>
                <w:sz w:val="24"/>
                <w:szCs w:val="24"/>
              </w:rPr>
            </w:pPr>
          </w:p>
        </w:tc>
      </w:tr>
      <w:tr w:rsidR="003B48D5" w:rsidRPr="00BA61C1" w14:paraId="53590835" w14:textId="77777777" w:rsidTr="00C02FCA">
        <w:tc>
          <w:tcPr>
            <w:tcW w:w="4045" w:type="dxa"/>
            <w:gridSpan w:val="2"/>
          </w:tcPr>
          <w:p w14:paraId="261B462C" w14:textId="77777777" w:rsidR="003B48D5" w:rsidRPr="00BA61C1" w:rsidRDefault="003B48D5" w:rsidP="003B48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4"/>
                <w:szCs w:val="24"/>
              </w:rPr>
            </w:pPr>
            <w:r w:rsidRPr="00BA61C1">
              <w:rPr>
                <w:rFonts w:ascii="Times New Roman" w:hAnsi="Times New Roman" w:cs="Times New Roman"/>
                <w:color w:val="000000"/>
                <w:sz w:val="24"/>
                <w:szCs w:val="24"/>
              </w:rPr>
              <w:t>(a)</w:t>
            </w:r>
          </w:p>
          <w:p w14:paraId="6EC0E1B1" w14:textId="7F5FD375" w:rsidR="003B48D5" w:rsidRPr="00BA61C1" w:rsidRDefault="003B48D5" w:rsidP="003B48D5">
            <w:pPr>
              <w:jc w:val="both"/>
              <w:rPr>
                <w:rFonts w:ascii="Times New Roman" w:hAnsi="Times New Roman" w:cs="Times New Roman"/>
                <w:b/>
                <w:bCs/>
                <w:color w:val="000000"/>
                <w:sz w:val="24"/>
                <w:szCs w:val="24"/>
              </w:rPr>
            </w:pPr>
            <w:r w:rsidRPr="00BA61C1">
              <w:rPr>
                <w:rFonts w:ascii="Times New Roman" w:hAnsi="Times New Roman" w:cs="Times New Roman"/>
                <w:color w:val="000000"/>
                <w:sz w:val="24"/>
                <w:szCs w:val="24"/>
              </w:rPr>
              <w:t xml:space="preserve">„tip 1”: problemă care necesită un </w:t>
            </w:r>
            <w:proofErr w:type="spellStart"/>
            <w:r w:rsidRPr="00BA61C1">
              <w:rPr>
                <w:rFonts w:ascii="Times New Roman" w:hAnsi="Times New Roman" w:cs="Times New Roman"/>
                <w:color w:val="000000"/>
                <w:sz w:val="24"/>
                <w:szCs w:val="24"/>
              </w:rPr>
              <w:t>răspuns</w:t>
            </w:r>
            <w:proofErr w:type="spellEnd"/>
            <w:r w:rsidRPr="00BA61C1">
              <w:rPr>
                <w:rFonts w:ascii="Times New Roman" w:hAnsi="Times New Roman" w:cs="Times New Roman"/>
                <w:color w:val="000000"/>
                <w:sz w:val="24"/>
                <w:szCs w:val="24"/>
              </w:rPr>
              <w:t xml:space="preserve"> din partea solicitantului pentru </w:t>
            </w:r>
            <w:proofErr w:type="spellStart"/>
            <w:r w:rsidRPr="00BA61C1">
              <w:rPr>
                <w:rFonts w:ascii="Times New Roman" w:hAnsi="Times New Roman" w:cs="Times New Roman"/>
                <w:color w:val="000000"/>
                <w:sz w:val="24"/>
                <w:szCs w:val="24"/>
              </w:rPr>
              <w:t>înțelegerea</w:t>
            </w:r>
            <w:proofErr w:type="spellEnd"/>
            <w:r w:rsidRPr="00BA61C1">
              <w:rPr>
                <w:rFonts w:ascii="Times New Roman" w:hAnsi="Times New Roman" w:cs="Times New Roman"/>
                <w:color w:val="000000"/>
                <w:sz w:val="24"/>
                <w:szCs w:val="24"/>
              </w:rPr>
              <w:t xml:space="preserve"> dosarului cererii;</w:t>
            </w:r>
          </w:p>
        </w:tc>
        <w:tc>
          <w:tcPr>
            <w:tcW w:w="4140" w:type="dxa"/>
          </w:tcPr>
          <w:p w14:paraId="789F46F2" w14:textId="48C0A8B7" w:rsidR="003B48D5" w:rsidRPr="00BA61C1" w:rsidRDefault="003B48D5" w:rsidP="003B48D5">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w:t>
            </w:r>
            <w:r w:rsidR="00ED6226">
              <w:rPr>
                <w:rFonts w:ascii="Times New Roman" w:eastAsia="Times New Roman" w:hAnsi="Times New Roman" w:cs="Times New Roman"/>
                <w:color w:val="000000" w:themeColor="text1"/>
                <w:sz w:val="24"/>
                <w:szCs w:val="24"/>
                <w:lang w:eastAsia="ru-RU"/>
              </w:rPr>
              <w:t>09</w:t>
            </w:r>
            <w:r w:rsidRPr="00BA61C1">
              <w:rPr>
                <w:rFonts w:ascii="Times New Roman" w:eastAsia="Times New Roman" w:hAnsi="Times New Roman" w:cs="Times New Roman"/>
                <w:color w:val="000000" w:themeColor="text1"/>
                <w:sz w:val="24"/>
                <w:szCs w:val="24"/>
                <w:lang w:eastAsia="ru-RU"/>
              </w:rPr>
              <w:t xml:space="preserve">.1. „tip 1”: problemă care necesită un </w:t>
            </w:r>
            <w:proofErr w:type="spellStart"/>
            <w:r w:rsidRPr="00BA61C1">
              <w:rPr>
                <w:rFonts w:ascii="Times New Roman" w:eastAsia="Times New Roman" w:hAnsi="Times New Roman" w:cs="Times New Roman"/>
                <w:color w:val="000000" w:themeColor="text1"/>
                <w:sz w:val="24"/>
                <w:szCs w:val="24"/>
                <w:lang w:eastAsia="ru-RU"/>
              </w:rPr>
              <w:t>răspuns</w:t>
            </w:r>
            <w:proofErr w:type="spellEnd"/>
            <w:r w:rsidRPr="00BA61C1">
              <w:rPr>
                <w:rFonts w:ascii="Times New Roman" w:eastAsia="Times New Roman" w:hAnsi="Times New Roman" w:cs="Times New Roman"/>
                <w:color w:val="000000" w:themeColor="text1"/>
                <w:sz w:val="24"/>
                <w:szCs w:val="24"/>
                <w:lang w:eastAsia="ru-RU"/>
              </w:rPr>
              <w:t xml:space="preserve"> din partea solicitantului pentru </w:t>
            </w:r>
            <w:proofErr w:type="spellStart"/>
            <w:r w:rsidRPr="00BA61C1">
              <w:rPr>
                <w:rFonts w:ascii="Times New Roman" w:eastAsia="Times New Roman" w:hAnsi="Times New Roman" w:cs="Times New Roman"/>
                <w:color w:val="000000" w:themeColor="text1"/>
                <w:sz w:val="24"/>
                <w:szCs w:val="24"/>
                <w:lang w:eastAsia="ru-RU"/>
              </w:rPr>
              <w:t>înțelegerea</w:t>
            </w:r>
            <w:proofErr w:type="spellEnd"/>
            <w:r w:rsidRPr="00BA61C1">
              <w:rPr>
                <w:rFonts w:ascii="Times New Roman" w:eastAsia="Times New Roman" w:hAnsi="Times New Roman" w:cs="Times New Roman"/>
                <w:color w:val="000000" w:themeColor="text1"/>
                <w:sz w:val="24"/>
                <w:szCs w:val="24"/>
                <w:lang w:eastAsia="ru-RU"/>
              </w:rPr>
              <w:t xml:space="preserve"> dosarului cererii;</w:t>
            </w:r>
          </w:p>
        </w:tc>
        <w:tc>
          <w:tcPr>
            <w:tcW w:w="3150" w:type="dxa"/>
          </w:tcPr>
          <w:p w14:paraId="1171B7AA" w14:textId="3D641BAF" w:rsidR="003B48D5" w:rsidRPr="00BA61C1" w:rsidRDefault="003B48D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29FB113" w14:textId="77777777" w:rsidR="003B48D5" w:rsidRPr="00BA61C1" w:rsidRDefault="003B48D5" w:rsidP="005A4649">
            <w:pPr>
              <w:contextualSpacing/>
              <w:jc w:val="both"/>
              <w:rPr>
                <w:rFonts w:ascii="Times New Roman" w:hAnsi="Times New Roman" w:cs="Times New Roman"/>
                <w:sz w:val="24"/>
                <w:szCs w:val="24"/>
              </w:rPr>
            </w:pPr>
          </w:p>
        </w:tc>
      </w:tr>
      <w:tr w:rsidR="003B48D5" w:rsidRPr="00BA61C1" w14:paraId="601A8D5E" w14:textId="77777777" w:rsidTr="00C02FCA">
        <w:tc>
          <w:tcPr>
            <w:tcW w:w="4045" w:type="dxa"/>
            <w:gridSpan w:val="2"/>
          </w:tcPr>
          <w:p w14:paraId="74719D1E" w14:textId="77777777" w:rsidR="00601F2A" w:rsidRPr="00BA61C1" w:rsidRDefault="00601F2A" w:rsidP="00601F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(b)</w:t>
            </w:r>
          </w:p>
          <w:p w14:paraId="1827787B" w14:textId="45A578BE" w:rsidR="003B48D5" w:rsidRPr="00BA61C1" w:rsidRDefault="00601F2A" w:rsidP="00601F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„tip 2”: problemă care poate duce la o modificare a dosarului cererii sau la luarea unei </w:t>
            </w:r>
            <w:proofErr w:type="spellStart"/>
            <w:r w:rsidRPr="00BA61C1">
              <w:rPr>
                <w:rFonts w:ascii="Times New Roman" w:hAnsi="Times New Roman" w:cs="Times New Roman"/>
                <w:color w:val="000000"/>
                <w:sz w:val="24"/>
                <w:szCs w:val="24"/>
              </w:rPr>
              <w:t>măsuri</w:t>
            </w:r>
            <w:proofErr w:type="spellEnd"/>
            <w:r w:rsidRPr="00BA61C1">
              <w:rPr>
                <w:rFonts w:ascii="Times New Roman" w:hAnsi="Times New Roman" w:cs="Times New Roman"/>
                <w:color w:val="000000"/>
                <w:sz w:val="24"/>
                <w:szCs w:val="24"/>
              </w:rPr>
              <w:t xml:space="preserve"> minore de </w:t>
            </w:r>
            <w:proofErr w:type="spellStart"/>
            <w:r w:rsidRPr="00BA61C1">
              <w:rPr>
                <w:rFonts w:ascii="Times New Roman" w:hAnsi="Times New Roman" w:cs="Times New Roman"/>
                <w:color w:val="000000"/>
                <w:sz w:val="24"/>
                <w:szCs w:val="24"/>
              </w:rPr>
              <w:t>către</w:t>
            </w:r>
            <w:proofErr w:type="spellEnd"/>
            <w:r w:rsidRPr="00BA61C1">
              <w:rPr>
                <w:rFonts w:ascii="Times New Roman" w:hAnsi="Times New Roman" w:cs="Times New Roman"/>
                <w:color w:val="000000"/>
                <w:sz w:val="24"/>
                <w:szCs w:val="24"/>
              </w:rPr>
              <w:t xml:space="preserve"> solicitant; </w:t>
            </w:r>
            <w:proofErr w:type="spellStart"/>
            <w:r w:rsidRPr="00BA61C1">
              <w:rPr>
                <w:rFonts w:ascii="Times New Roman" w:hAnsi="Times New Roman" w:cs="Times New Roman"/>
                <w:color w:val="000000"/>
                <w:sz w:val="24"/>
                <w:szCs w:val="24"/>
              </w:rPr>
              <w:t>măsura</w:t>
            </w:r>
            <w:proofErr w:type="spellEnd"/>
            <w:r w:rsidRPr="00BA61C1">
              <w:rPr>
                <w:rFonts w:ascii="Times New Roman" w:hAnsi="Times New Roman" w:cs="Times New Roman"/>
                <w:color w:val="000000"/>
                <w:sz w:val="24"/>
                <w:szCs w:val="24"/>
              </w:rPr>
              <w:t xml:space="preserve"> care trebuie luată este </w:t>
            </w:r>
            <w:proofErr w:type="spellStart"/>
            <w:r w:rsidRPr="00BA61C1">
              <w:rPr>
                <w:rFonts w:ascii="Times New Roman" w:hAnsi="Times New Roman" w:cs="Times New Roman"/>
                <w:color w:val="000000"/>
                <w:sz w:val="24"/>
                <w:szCs w:val="24"/>
              </w:rPr>
              <w:t>lăsata</w:t>
            </w:r>
            <w:proofErr w:type="spellEnd"/>
            <w:r w:rsidRPr="00BA61C1">
              <w:rPr>
                <w:rFonts w:ascii="Times New Roman" w:hAnsi="Times New Roman" w:cs="Times New Roman"/>
                <w:color w:val="000000"/>
                <w:sz w:val="24"/>
                <w:szCs w:val="24"/>
              </w:rPr>
              <w:t xml:space="preserve">̆ la aprecierea solicitantului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nu împiedică emiterea </w:t>
            </w:r>
            <w:proofErr w:type="spellStart"/>
            <w:r w:rsidRPr="00BA61C1">
              <w:rPr>
                <w:rFonts w:ascii="Times New Roman" w:hAnsi="Times New Roman" w:cs="Times New Roman"/>
                <w:color w:val="000000"/>
                <w:sz w:val="24"/>
                <w:szCs w:val="24"/>
              </w:rPr>
              <w:t>autorizației</w:t>
            </w:r>
            <w:proofErr w:type="spellEnd"/>
            <w:r w:rsidRPr="00BA61C1">
              <w:rPr>
                <w:rFonts w:ascii="Times New Roman" w:hAnsi="Times New Roman" w:cs="Times New Roman"/>
                <w:color w:val="000000"/>
                <w:sz w:val="24"/>
                <w:szCs w:val="24"/>
              </w:rPr>
              <w:t xml:space="preserve"> de tip a vehiculului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a </w:t>
            </w:r>
            <w:proofErr w:type="spellStart"/>
            <w:r w:rsidRPr="00BA61C1">
              <w:rPr>
                <w:rFonts w:ascii="Times New Roman" w:hAnsi="Times New Roman" w:cs="Times New Roman"/>
                <w:color w:val="000000"/>
                <w:sz w:val="24"/>
                <w:szCs w:val="24"/>
              </w:rPr>
              <w:t>autorizației</w:t>
            </w:r>
            <w:proofErr w:type="spellEnd"/>
            <w:r w:rsidRPr="00BA61C1">
              <w:rPr>
                <w:rFonts w:ascii="Times New Roman" w:hAnsi="Times New Roman" w:cs="Times New Roman"/>
                <w:color w:val="000000"/>
                <w:sz w:val="24"/>
                <w:szCs w:val="24"/>
              </w:rPr>
              <w:t xml:space="preserve"> de introducere pe </w:t>
            </w:r>
            <w:proofErr w:type="spellStart"/>
            <w:r w:rsidRPr="00BA61C1">
              <w:rPr>
                <w:rFonts w:ascii="Times New Roman" w:hAnsi="Times New Roman" w:cs="Times New Roman"/>
                <w:color w:val="000000"/>
                <w:sz w:val="24"/>
                <w:szCs w:val="24"/>
              </w:rPr>
              <w:t>piața</w:t>
            </w:r>
            <w:proofErr w:type="spellEnd"/>
            <w:r w:rsidRPr="00BA61C1">
              <w:rPr>
                <w:rFonts w:ascii="Times New Roman" w:hAnsi="Times New Roman" w:cs="Times New Roman"/>
                <w:color w:val="000000"/>
                <w:sz w:val="24"/>
                <w:szCs w:val="24"/>
              </w:rPr>
              <w:t>̆ a vehiculului;</w:t>
            </w:r>
          </w:p>
        </w:tc>
        <w:tc>
          <w:tcPr>
            <w:tcW w:w="4140" w:type="dxa"/>
          </w:tcPr>
          <w:p w14:paraId="3D45D462" w14:textId="6E7A71F2" w:rsidR="003B48D5" w:rsidRPr="00BA61C1" w:rsidRDefault="009E401E" w:rsidP="009E401E">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w:t>
            </w:r>
            <w:r w:rsidR="00ED6226">
              <w:rPr>
                <w:rFonts w:ascii="Times New Roman" w:eastAsia="Times New Roman" w:hAnsi="Times New Roman" w:cs="Times New Roman"/>
                <w:color w:val="000000" w:themeColor="text1"/>
                <w:sz w:val="24"/>
                <w:szCs w:val="24"/>
                <w:lang w:eastAsia="ru-RU"/>
              </w:rPr>
              <w:t>09</w:t>
            </w:r>
            <w:r w:rsidRPr="00BA61C1">
              <w:rPr>
                <w:rFonts w:ascii="Times New Roman" w:eastAsia="Times New Roman" w:hAnsi="Times New Roman" w:cs="Times New Roman"/>
                <w:color w:val="000000" w:themeColor="text1"/>
                <w:sz w:val="24"/>
                <w:szCs w:val="24"/>
                <w:lang w:eastAsia="ru-RU"/>
              </w:rPr>
              <w:t xml:space="preserve">.2. „tip 2”: problemă care poate duce la o modificare a dosarului cererii sau la luarea unei </w:t>
            </w:r>
            <w:proofErr w:type="spellStart"/>
            <w:r w:rsidRPr="00BA61C1">
              <w:rPr>
                <w:rFonts w:ascii="Times New Roman" w:eastAsia="Times New Roman" w:hAnsi="Times New Roman" w:cs="Times New Roman"/>
                <w:color w:val="000000" w:themeColor="text1"/>
                <w:sz w:val="24"/>
                <w:szCs w:val="24"/>
                <w:lang w:eastAsia="ru-RU"/>
              </w:rPr>
              <w:t>măsuri</w:t>
            </w:r>
            <w:proofErr w:type="spellEnd"/>
            <w:r w:rsidRPr="00BA61C1">
              <w:rPr>
                <w:rFonts w:ascii="Times New Roman" w:eastAsia="Times New Roman" w:hAnsi="Times New Roman" w:cs="Times New Roman"/>
                <w:color w:val="000000" w:themeColor="text1"/>
                <w:sz w:val="24"/>
                <w:szCs w:val="24"/>
                <w:lang w:eastAsia="ru-RU"/>
              </w:rPr>
              <w:t xml:space="preserve"> minore de </w:t>
            </w:r>
            <w:proofErr w:type="spellStart"/>
            <w:r w:rsidRPr="00BA61C1">
              <w:rPr>
                <w:rFonts w:ascii="Times New Roman" w:eastAsia="Times New Roman" w:hAnsi="Times New Roman" w:cs="Times New Roman"/>
                <w:color w:val="000000" w:themeColor="text1"/>
                <w:sz w:val="24"/>
                <w:szCs w:val="24"/>
                <w:lang w:eastAsia="ru-RU"/>
              </w:rPr>
              <w:t>către</w:t>
            </w:r>
            <w:proofErr w:type="spellEnd"/>
            <w:r w:rsidRPr="00BA61C1">
              <w:rPr>
                <w:rFonts w:ascii="Times New Roman" w:eastAsia="Times New Roman" w:hAnsi="Times New Roman" w:cs="Times New Roman"/>
                <w:color w:val="000000" w:themeColor="text1"/>
                <w:sz w:val="24"/>
                <w:szCs w:val="24"/>
                <w:lang w:eastAsia="ru-RU"/>
              </w:rPr>
              <w:t xml:space="preserve"> solicitant; </w:t>
            </w:r>
            <w:proofErr w:type="spellStart"/>
            <w:r w:rsidRPr="00BA61C1">
              <w:rPr>
                <w:rFonts w:ascii="Times New Roman" w:eastAsia="Times New Roman" w:hAnsi="Times New Roman" w:cs="Times New Roman"/>
                <w:color w:val="000000" w:themeColor="text1"/>
                <w:sz w:val="24"/>
                <w:szCs w:val="24"/>
                <w:lang w:eastAsia="ru-RU"/>
              </w:rPr>
              <w:t>măsura</w:t>
            </w:r>
            <w:proofErr w:type="spellEnd"/>
            <w:r w:rsidRPr="00BA61C1">
              <w:rPr>
                <w:rFonts w:ascii="Times New Roman" w:eastAsia="Times New Roman" w:hAnsi="Times New Roman" w:cs="Times New Roman"/>
                <w:color w:val="000000" w:themeColor="text1"/>
                <w:sz w:val="24"/>
                <w:szCs w:val="24"/>
                <w:lang w:eastAsia="ru-RU"/>
              </w:rPr>
              <w:t xml:space="preserve"> care trebuie luată este </w:t>
            </w:r>
            <w:proofErr w:type="spellStart"/>
            <w:r w:rsidRPr="00BA61C1">
              <w:rPr>
                <w:rFonts w:ascii="Times New Roman" w:eastAsia="Times New Roman" w:hAnsi="Times New Roman" w:cs="Times New Roman"/>
                <w:color w:val="000000" w:themeColor="text1"/>
                <w:sz w:val="24"/>
                <w:szCs w:val="24"/>
                <w:lang w:eastAsia="ru-RU"/>
              </w:rPr>
              <w:t>lăsata</w:t>
            </w:r>
            <w:proofErr w:type="spellEnd"/>
            <w:r w:rsidRPr="00BA61C1">
              <w:rPr>
                <w:rFonts w:ascii="Times New Roman" w:eastAsia="Times New Roman" w:hAnsi="Times New Roman" w:cs="Times New Roman"/>
                <w:color w:val="000000" w:themeColor="text1"/>
                <w:sz w:val="24"/>
                <w:szCs w:val="24"/>
                <w:lang w:eastAsia="ru-RU"/>
              </w:rPr>
              <w:t xml:space="preserve">̆ la aprecierea solicitantului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nu împiedică admitere de tip a vehiculului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/sau a admiterii de introducere pe </w:t>
            </w:r>
            <w:proofErr w:type="spellStart"/>
            <w:r w:rsidRPr="00BA61C1">
              <w:rPr>
                <w:rFonts w:ascii="Times New Roman" w:eastAsia="Times New Roman" w:hAnsi="Times New Roman" w:cs="Times New Roman"/>
                <w:color w:val="000000" w:themeColor="text1"/>
                <w:sz w:val="24"/>
                <w:szCs w:val="24"/>
                <w:lang w:eastAsia="ru-RU"/>
              </w:rPr>
              <w:t>piața</w:t>
            </w:r>
            <w:proofErr w:type="spellEnd"/>
            <w:r w:rsidRPr="00BA61C1">
              <w:rPr>
                <w:rFonts w:ascii="Times New Roman" w:eastAsia="Times New Roman" w:hAnsi="Times New Roman" w:cs="Times New Roman"/>
                <w:color w:val="000000" w:themeColor="text1"/>
                <w:sz w:val="24"/>
                <w:szCs w:val="24"/>
                <w:lang w:eastAsia="ru-RU"/>
              </w:rPr>
              <w:t>̆ a vehiculului;</w:t>
            </w:r>
          </w:p>
        </w:tc>
        <w:tc>
          <w:tcPr>
            <w:tcW w:w="3150" w:type="dxa"/>
          </w:tcPr>
          <w:p w14:paraId="3AF19B4E" w14:textId="491F39CA" w:rsidR="003B48D5" w:rsidRPr="00BA61C1" w:rsidRDefault="009E401E"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1DFC1CC" w14:textId="77777777" w:rsidR="003B48D5" w:rsidRPr="00BA61C1" w:rsidRDefault="003B48D5" w:rsidP="005A4649">
            <w:pPr>
              <w:contextualSpacing/>
              <w:jc w:val="both"/>
              <w:rPr>
                <w:rFonts w:ascii="Times New Roman" w:hAnsi="Times New Roman" w:cs="Times New Roman"/>
                <w:sz w:val="24"/>
                <w:szCs w:val="24"/>
              </w:rPr>
            </w:pPr>
          </w:p>
        </w:tc>
      </w:tr>
      <w:tr w:rsidR="009E401E" w:rsidRPr="00BA61C1" w14:paraId="2FE35AB7" w14:textId="77777777" w:rsidTr="00C02FCA">
        <w:tc>
          <w:tcPr>
            <w:tcW w:w="4045" w:type="dxa"/>
            <w:gridSpan w:val="2"/>
          </w:tcPr>
          <w:p w14:paraId="1FF63EFE" w14:textId="77777777" w:rsidR="00955165" w:rsidRPr="00BA61C1" w:rsidRDefault="00955165" w:rsidP="009551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4"/>
                <w:szCs w:val="24"/>
              </w:rPr>
            </w:pPr>
            <w:r w:rsidRPr="00BA61C1">
              <w:rPr>
                <w:rFonts w:ascii="Times New Roman" w:hAnsi="Times New Roman" w:cs="Times New Roman"/>
                <w:color w:val="000000"/>
                <w:sz w:val="24"/>
                <w:szCs w:val="24"/>
              </w:rPr>
              <w:t>(c)</w:t>
            </w:r>
          </w:p>
          <w:p w14:paraId="2015AD59" w14:textId="44DB5AE8" w:rsidR="009E401E" w:rsidRPr="00BA61C1" w:rsidRDefault="00955165" w:rsidP="009551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„tip 3”: problemă care necesită o modificare a dosarului cererii de </w:t>
            </w:r>
            <w:proofErr w:type="spellStart"/>
            <w:r w:rsidRPr="00BA61C1">
              <w:rPr>
                <w:rFonts w:ascii="Times New Roman" w:hAnsi="Times New Roman" w:cs="Times New Roman"/>
                <w:color w:val="000000"/>
                <w:sz w:val="24"/>
                <w:szCs w:val="24"/>
              </w:rPr>
              <w:t>către</w:t>
            </w:r>
            <w:proofErr w:type="spellEnd"/>
            <w:r w:rsidRPr="00BA61C1">
              <w:rPr>
                <w:rFonts w:ascii="Times New Roman" w:hAnsi="Times New Roman" w:cs="Times New Roman"/>
                <w:color w:val="000000"/>
                <w:sz w:val="24"/>
                <w:szCs w:val="24"/>
              </w:rPr>
              <w:t xml:space="preserve"> solicitant, dar care nu împiedică emiterea </w:t>
            </w:r>
            <w:proofErr w:type="spellStart"/>
            <w:r w:rsidRPr="00BA61C1">
              <w:rPr>
                <w:rFonts w:ascii="Times New Roman" w:hAnsi="Times New Roman" w:cs="Times New Roman"/>
                <w:color w:val="000000"/>
                <w:sz w:val="24"/>
                <w:szCs w:val="24"/>
              </w:rPr>
              <w:t>autorizației</w:t>
            </w:r>
            <w:proofErr w:type="spellEnd"/>
            <w:r w:rsidRPr="00BA61C1">
              <w:rPr>
                <w:rFonts w:ascii="Times New Roman" w:hAnsi="Times New Roman" w:cs="Times New Roman"/>
                <w:color w:val="000000"/>
                <w:sz w:val="24"/>
                <w:szCs w:val="24"/>
              </w:rPr>
              <w:t xml:space="preserve"> de tip a </w:t>
            </w:r>
            <w:proofErr w:type="spellStart"/>
            <w:r w:rsidRPr="00BA61C1">
              <w:rPr>
                <w:rFonts w:ascii="Times New Roman" w:hAnsi="Times New Roman" w:cs="Times New Roman"/>
                <w:color w:val="000000"/>
                <w:sz w:val="24"/>
                <w:szCs w:val="24"/>
              </w:rPr>
              <w:t>vehi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culului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a </w:t>
            </w:r>
            <w:proofErr w:type="spellStart"/>
            <w:r w:rsidRPr="00BA61C1">
              <w:rPr>
                <w:rFonts w:ascii="Times New Roman" w:hAnsi="Times New Roman" w:cs="Times New Roman"/>
                <w:color w:val="000000"/>
                <w:sz w:val="24"/>
                <w:szCs w:val="24"/>
              </w:rPr>
              <w:t>autorizației</w:t>
            </w:r>
            <w:proofErr w:type="spellEnd"/>
            <w:r w:rsidRPr="00BA61C1">
              <w:rPr>
                <w:rFonts w:ascii="Times New Roman" w:hAnsi="Times New Roman" w:cs="Times New Roman"/>
                <w:color w:val="000000"/>
                <w:sz w:val="24"/>
                <w:szCs w:val="24"/>
              </w:rPr>
              <w:t xml:space="preserve"> de introducere pe </w:t>
            </w:r>
            <w:proofErr w:type="spellStart"/>
            <w:r w:rsidRPr="00BA61C1">
              <w:rPr>
                <w:rFonts w:ascii="Times New Roman" w:hAnsi="Times New Roman" w:cs="Times New Roman"/>
                <w:color w:val="000000"/>
                <w:sz w:val="24"/>
                <w:szCs w:val="24"/>
              </w:rPr>
              <w:t>piața</w:t>
            </w:r>
            <w:proofErr w:type="spellEnd"/>
            <w:r w:rsidRPr="00BA61C1">
              <w:rPr>
                <w:rFonts w:ascii="Times New Roman" w:hAnsi="Times New Roman" w:cs="Times New Roman"/>
                <w:color w:val="000000"/>
                <w:sz w:val="24"/>
                <w:szCs w:val="24"/>
              </w:rPr>
              <w:t xml:space="preserve">̆ a vehiculului cu </w:t>
            </w:r>
            <w:proofErr w:type="spellStart"/>
            <w:r w:rsidRPr="00BA61C1">
              <w:rPr>
                <w:rFonts w:ascii="Times New Roman" w:hAnsi="Times New Roman" w:cs="Times New Roman"/>
                <w:color w:val="000000"/>
                <w:sz w:val="24"/>
                <w:szCs w:val="24"/>
              </w:rPr>
              <w:t>condiții</w:t>
            </w:r>
            <w:proofErr w:type="spellEnd"/>
            <w:r w:rsidRPr="00BA61C1">
              <w:rPr>
                <w:rFonts w:ascii="Times New Roman" w:hAnsi="Times New Roman" w:cs="Times New Roman"/>
                <w:color w:val="000000"/>
                <w:sz w:val="24"/>
                <w:szCs w:val="24"/>
              </w:rPr>
              <w:t xml:space="preserve"> suplimentare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mai restrictive de utilizare a vehiculului, precum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cu alte </w:t>
            </w:r>
            <w:proofErr w:type="spellStart"/>
            <w:r w:rsidRPr="00BA61C1">
              <w:rPr>
                <w:rFonts w:ascii="Times New Roman" w:hAnsi="Times New Roman" w:cs="Times New Roman"/>
                <w:color w:val="000000"/>
                <w:sz w:val="24"/>
                <w:szCs w:val="24"/>
              </w:rPr>
              <w:t>restricții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fața</w:t>
            </w:r>
            <w:proofErr w:type="spellEnd"/>
            <w:r w:rsidRPr="00BA61C1">
              <w:rPr>
                <w:rFonts w:ascii="Times New Roman" w:hAnsi="Times New Roman" w:cs="Times New Roman"/>
                <w:color w:val="000000"/>
                <w:sz w:val="24"/>
                <w:szCs w:val="24"/>
              </w:rPr>
              <w:t xml:space="preserve">̆ de cele </w:t>
            </w:r>
            <w:proofErr w:type="spellStart"/>
            <w:r w:rsidRPr="00BA61C1">
              <w:rPr>
                <w:rFonts w:ascii="Times New Roman" w:hAnsi="Times New Roman" w:cs="Times New Roman"/>
                <w:color w:val="000000"/>
                <w:sz w:val="24"/>
                <w:szCs w:val="24"/>
              </w:rPr>
              <w:t>prevăzute</w:t>
            </w:r>
            <w:proofErr w:type="spellEnd"/>
            <w:r w:rsidRPr="00BA61C1">
              <w:rPr>
                <w:rFonts w:ascii="Times New Roman" w:hAnsi="Times New Roman" w:cs="Times New Roman"/>
                <w:color w:val="000000"/>
                <w:sz w:val="24"/>
                <w:szCs w:val="24"/>
              </w:rPr>
              <w:t xml:space="preserve"> de solicitant în cererea sa; problema trebuie </w:t>
            </w:r>
            <w:proofErr w:type="spellStart"/>
            <w:r w:rsidRPr="00BA61C1">
              <w:rPr>
                <w:rFonts w:ascii="Times New Roman" w:hAnsi="Times New Roman" w:cs="Times New Roman"/>
                <w:color w:val="000000"/>
                <w:sz w:val="24"/>
                <w:szCs w:val="24"/>
              </w:rPr>
              <w:t>însa</w:t>
            </w:r>
            <w:proofErr w:type="spellEnd"/>
            <w:r w:rsidRPr="00BA61C1">
              <w:rPr>
                <w:rFonts w:ascii="Times New Roman" w:hAnsi="Times New Roman" w:cs="Times New Roman"/>
                <w:color w:val="000000"/>
                <w:sz w:val="24"/>
                <w:szCs w:val="24"/>
              </w:rPr>
              <w:t xml:space="preserve">̆ abordată în vederea emiterii autori­ </w:t>
            </w:r>
            <w:proofErr w:type="spellStart"/>
            <w:r w:rsidRPr="00BA61C1">
              <w:rPr>
                <w:rFonts w:ascii="Times New Roman" w:hAnsi="Times New Roman" w:cs="Times New Roman"/>
                <w:color w:val="000000"/>
                <w:sz w:val="24"/>
                <w:szCs w:val="24"/>
              </w:rPr>
              <w:t>zației</w:t>
            </w:r>
            <w:proofErr w:type="spellEnd"/>
            <w:r w:rsidRPr="00BA61C1">
              <w:rPr>
                <w:rFonts w:ascii="Times New Roman" w:hAnsi="Times New Roman" w:cs="Times New Roman"/>
                <w:color w:val="000000"/>
                <w:sz w:val="24"/>
                <w:szCs w:val="24"/>
              </w:rPr>
              <w:t xml:space="preserve"> de tip a vehiculului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a </w:t>
            </w:r>
            <w:proofErr w:type="spellStart"/>
            <w:r w:rsidRPr="00BA61C1">
              <w:rPr>
                <w:rFonts w:ascii="Times New Roman" w:hAnsi="Times New Roman" w:cs="Times New Roman"/>
                <w:color w:val="000000"/>
                <w:sz w:val="24"/>
                <w:szCs w:val="24"/>
              </w:rPr>
              <w:t>autorizației</w:t>
            </w:r>
            <w:proofErr w:type="spellEnd"/>
            <w:r w:rsidRPr="00BA61C1">
              <w:rPr>
                <w:rFonts w:ascii="Times New Roman" w:hAnsi="Times New Roman" w:cs="Times New Roman"/>
                <w:color w:val="000000"/>
                <w:sz w:val="24"/>
                <w:szCs w:val="24"/>
              </w:rPr>
              <w:t xml:space="preserve"> de introducere pe </w:t>
            </w:r>
            <w:proofErr w:type="spellStart"/>
            <w:r w:rsidRPr="00BA61C1">
              <w:rPr>
                <w:rFonts w:ascii="Times New Roman" w:hAnsi="Times New Roman" w:cs="Times New Roman"/>
                <w:color w:val="000000"/>
                <w:sz w:val="24"/>
                <w:szCs w:val="24"/>
              </w:rPr>
              <w:t>piața</w:t>
            </w:r>
            <w:proofErr w:type="spellEnd"/>
            <w:r w:rsidRPr="00BA61C1">
              <w:rPr>
                <w:rFonts w:ascii="Times New Roman" w:hAnsi="Times New Roman" w:cs="Times New Roman"/>
                <w:color w:val="000000"/>
                <w:sz w:val="24"/>
                <w:szCs w:val="24"/>
              </w:rPr>
              <w:t xml:space="preserve">̆ a vehiculului; orice </w:t>
            </w:r>
            <w:proofErr w:type="spellStart"/>
            <w:r w:rsidRPr="00BA61C1">
              <w:rPr>
                <w:rFonts w:ascii="Times New Roman" w:hAnsi="Times New Roman" w:cs="Times New Roman"/>
                <w:color w:val="000000"/>
                <w:sz w:val="24"/>
                <w:szCs w:val="24"/>
              </w:rPr>
              <w:t>măsura</w:t>
            </w:r>
            <w:proofErr w:type="spellEnd"/>
            <w:r w:rsidRPr="00BA61C1">
              <w:rPr>
                <w:rFonts w:ascii="Times New Roman" w:hAnsi="Times New Roman" w:cs="Times New Roman"/>
                <w:color w:val="000000"/>
                <w:sz w:val="24"/>
                <w:szCs w:val="24"/>
              </w:rPr>
              <w:t xml:space="preserve">̆ care </w:t>
            </w:r>
            <w:proofErr w:type="spellStart"/>
            <w:r w:rsidRPr="00BA61C1">
              <w:rPr>
                <w:rFonts w:ascii="Times New Roman" w:hAnsi="Times New Roman" w:cs="Times New Roman"/>
                <w:color w:val="000000"/>
                <w:sz w:val="24"/>
                <w:szCs w:val="24"/>
              </w:rPr>
              <w:t>urmeaza</w:t>
            </w:r>
            <w:proofErr w:type="spellEnd"/>
            <w:r w:rsidRPr="00BA61C1">
              <w:rPr>
                <w:rFonts w:ascii="Times New Roman" w:hAnsi="Times New Roman" w:cs="Times New Roman"/>
                <w:color w:val="000000"/>
                <w:sz w:val="24"/>
                <w:szCs w:val="24"/>
              </w:rPr>
              <w:t xml:space="preserve">̆ să fie luată de solicitant pentru a rezolva problema este </w:t>
            </w:r>
            <w:r w:rsidRPr="00BA61C1">
              <w:rPr>
                <w:rFonts w:ascii="Times New Roman" w:hAnsi="Times New Roman" w:cs="Times New Roman"/>
                <w:color w:val="000000"/>
                <w:sz w:val="24"/>
                <w:szCs w:val="24"/>
              </w:rPr>
              <w:lastRenderedPageBreak/>
              <w:t xml:space="preserve">propusă de solicitant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este stabilită de comun acord cu partea care a identificat problema;</w:t>
            </w:r>
          </w:p>
        </w:tc>
        <w:tc>
          <w:tcPr>
            <w:tcW w:w="4140" w:type="dxa"/>
          </w:tcPr>
          <w:p w14:paraId="7AA7FDDB" w14:textId="5C168AA2" w:rsidR="009E401E" w:rsidRPr="00BA61C1" w:rsidRDefault="00955165" w:rsidP="00955165">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lastRenderedPageBreak/>
              <w:t>1</w:t>
            </w:r>
            <w:r w:rsidR="00ED6226">
              <w:rPr>
                <w:rFonts w:ascii="Times New Roman" w:eastAsia="Times New Roman" w:hAnsi="Times New Roman" w:cs="Times New Roman"/>
                <w:color w:val="000000" w:themeColor="text1"/>
                <w:sz w:val="24"/>
                <w:szCs w:val="24"/>
                <w:lang w:eastAsia="ru-RU"/>
              </w:rPr>
              <w:t>09</w:t>
            </w:r>
            <w:r w:rsidRPr="00BA61C1">
              <w:rPr>
                <w:rFonts w:ascii="Times New Roman" w:eastAsia="Times New Roman" w:hAnsi="Times New Roman" w:cs="Times New Roman"/>
                <w:color w:val="000000" w:themeColor="text1"/>
                <w:sz w:val="24"/>
                <w:szCs w:val="24"/>
                <w:lang w:eastAsia="ru-RU"/>
              </w:rPr>
              <w:t xml:space="preserve">.3. „tip 3”: problemă care necesită o modificare a dosarului cererii de </w:t>
            </w:r>
            <w:proofErr w:type="spellStart"/>
            <w:r w:rsidRPr="00BA61C1">
              <w:rPr>
                <w:rFonts w:ascii="Times New Roman" w:eastAsia="Times New Roman" w:hAnsi="Times New Roman" w:cs="Times New Roman"/>
                <w:color w:val="000000" w:themeColor="text1"/>
                <w:sz w:val="24"/>
                <w:szCs w:val="24"/>
                <w:lang w:eastAsia="ru-RU"/>
              </w:rPr>
              <w:t>către</w:t>
            </w:r>
            <w:proofErr w:type="spellEnd"/>
            <w:r w:rsidRPr="00BA61C1">
              <w:rPr>
                <w:rFonts w:ascii="Times New Roman" w:eastAsia="Times New Roman" w:hAnsi="Times New Roman" w:cs="Times New Roman"/>
                <w:color w:val="000000" w:themeColor="text1"/>
                <w:sz w:val="24"/>
                <w:szCs w:val="24"/>
                <w:lang w:eastAsia="ru-RU"/>
              </w:rPr>
              <w:t xml:space="preserve"> solicitant, dar care nu împiedică admiterea de tip a vehiculului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/sau a admiterii de introducere pe </w:t>
            </w:r>
            <w:proofErr w:type="spellStart"/>
            <w:r w:rsidRPr="00BA61C1">
              <w:rPr>
                <w:rFonts w:ascii="Times New Roman" w:eastAsia="Times New Roman" w:hAnsi="Times New Roman" w:cs="Times New Roman"/>
                <w:color w:val="000000" w:themeColor="text1"/>
                <w:sz w:val="24"/>
                <w:szCs w:val="24"/>
                <w:lang w:eastAsia="ru-RU"/>
              </w:rPr>
              <w:t>piața</w:t>
            </w:r>
            <w:proofErr w:type="spellEnd"/>
            <w:r w:rsidRPr="00BA61C1">
              <w:rPr>
                <w:rFonts w:ascii="Times New Roman" w:eastAsia="Times New Roman" w:hAnsi="Times New Roman" w:cs="Times New Roman"/>
                <w:color w:val="000000" w:themeColor="text1"/>
                <w:sz w:val="24"/>
                <w:szCs w:val="24"/>
                <w:lang w:eastAsia="ru-RU"/>
              </w:rPr>
              <w:t xml:space="preserve">̆ a vehiculului cu </w:t>
            </w:r>
            <w:proofErr w:type="spellStart"/>
            <w:r w:rsidRPr="00BA61C1">
              <w:rPr>
                <w:rFonts w:ascii="Times New Roman" w:eastAsia="Times New Roman" w:hAnsi="Times New Roman" w:cs="Times New Roman"/>
                <w:color w:val="000000" w:themeColor="text1"/>
                <w:sz w:val="24"/>
                <w:szCs w:val="24"/>
                <w:lang w:eastAsia="ru-RU"/>
              </w:rPr>
              <w:t>condiții</w:t>
            </w:r>
            <w:proofErr w:type="spellEnd"/>
            <w:r w:rsidRPr="00BA61C1">
              <w:rPr>
                <w:rFonts w:ascii="Times New Roman" w:eastAsia="Times New Roman" w:hAnsi="Times New Roman" w:cs="Times New Roman"/>
                <w:color w:val="000000" w:themeColor="text1"/>
                <w:sz w:val="24"/>
                <w:szCs w:val="24"/>
                <w:lang w:eastAsia="ru-RU"/>
              </w:rPr>
              <w:t xml:space="preserve"> suplimentare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/sau mai restrictive de utilizare a vehiculului, precum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cu alte </w:t>
            </w:r>
            <w:proofErr w:type="spellStart"/>
            <w:r w:rsidRPr="00BA61C1">
              <w:rPr>
                <w:rFonts w:ascii="Times New Roman" w:eastAsia="Times New Roman" w:hAnsi="Times New Roman" w:cs="Times New Roman"/>
                <w:color w:val="000000" w:themeColor="text1"/>
                <w:sz w:val="24"/>
                <w:szCs w:val="24"/>
                <w:lang w:eastAsia="ru-RU"/>
              </w:rPr>
              <w:t>restricții</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fața</w:t>
            </w:r>
            <w:proofErr w:type="spellEnd"/>
            <w:r w:rsidRPr="00BA61C1">
              <w:rPr>
                <w:rFonts w:ascii="Times New Roman" w:eastAsia="Times New Roman" w:hAnsi="Times New Roman" w:cs="Times New Roman"/>
                <w:color w:val="000000" w:themeColor="text1"/>
                <w:sz w:val="24"/>
                <w:szCs w:val="24"/>
                <w:lang w:eastAsia="ru-RU"/>
              </w:rPr>
              <w:t xml:space="preserve">̆ de cele </w:t>
            </w:r>
            <w:proofErr w:type="spellStart"/>
            <w:r w:rsidRPr="00BA61C1">
              <w:rPr>
                <w:rFonts w:ascii="Times New Roman" w:eastAsia="Times New Roman" w:hAnsi="Times New Roman" w:cs="Times New Roman"/>
                <w:color w:val="000000" w:themeColor="text1"/>
                <w:sz w:val="24"/>
                <w:szCs w:val="24"/>
                <w:lang w:eastAsia="ru-RU"/>
              </w:rPr>
              <w:t>prevăzute</w:t>
            </w:r>
            <w:proofErr w:type="spellEnd"/>
            <w:r w:rsidRPr="00BA61C1">
              <w:rPr>
                <w:rFonts w:ascii="Times New Roman" w:eastAsia="Times New Roman" w:hAnsi="Times New Roman" w:cs="Times New Roman"/>
                <w:color w:val="000000" w:themeColor="text1"/>
                <w:sz w:val="24"/>
                <w:szCs w:val="24"/>
                <w:lang w:eastAsia="ru-RU"/>
              </w:rPr>
              <w:t xml:space="preserve"> de solicitant în cererea sa; problema trebuie </w:t>
            </w:r>
            <w:proofErr w:type="spellStart"/>
            <w:r w:rsidRPr="00BA61C1">
              <w:rPr>
                <w:rFonts w:ascii="Times New Roman" w:eastAsia="Times New Roman" w:hAnsi="Times New Roman" w:cs="Times New Roman"/>
                <w:color w:val="000000" w:themeColor="text1"/>
                <w:sz w:val="24"/>
                <w:szCs w:val="24"/>
                <w:lang w:eastAsia="ru-RU"/>
              </w:rPr>
              <w:t>însa</w:t>
            </w:r>
            <w:proofErr w:type="spellEnd"/>
            <w:r w:rsidRPr="00BA61C1">
              <w:rPr>
                <w:rFonts w:ascii="Times New Roman" w:eastAsia="Times New Roman" w:hAnsi="Times New Roman" w:cs="Times New Roman"/>
                <w:color w:val="000000" w:themeColor="text1"/>
                <w:sz w:val="24"/>
                <w:szCs w:val="24"/>
                <w:lang w:eastAsia="ru-RU"/>
              </w:rPr>
              <w:t xml:space="preserve">̆ abordată în vederea admiterii de tip a vehiculului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/sau a admiterii de introducere pe </w:t>
            </w:r>
            <w:proofErr w:type="spellStart"/>
            <w:r w:rsidRPr="00BA61C1">
              <w:rPr>
                <w:rFonts w:ascii="Times New Roman" w:eastAsia="Times New Roman" w:hAnsi="Times New Roman" w:cs="Times New Roman"/>
                <w:color w:val="000000" w:themeColor="text1"/>
                <w:sz w:val="24"/>
                <w:szCs w:val="24"/>
                <w:lang w:eastAsia="ru-RU"/>
              </w:rPr>
              <w:t>piața</w:t>
            </w:r>
            <w:proofErr w:type="spellEnd"/>
            <w:r w:rsidRPr="00BA61C1">
              <w:rPr>
                <w:rFonts w:ascii="Times New Roman" w:eastAsia="Times New Roman" w:hAnsi="Times New Roman" w:cs="Times New Roman"/>
                <w:color w:val="000000" w:themeColor="text1"/>
                <w:sz w:val="24"/>
                <w:szCs w:val="24"/>
                <w:lang w:eastAsia="ru-RU"/>
              </w:rPr>
              <w:t xml:space="preserve">̆ a vehiculului; orice </w:t>
            </w:r>
            <w:proofErr w:type="spellStart"/>
            <w:r w:rsidRPr="00BA61C1">
              <w:rPr>
                <w:rFonts w:ascii="Times New Roman" w:eastAsia="Times New Roman" w:hAnsi="Times New Roman" w:cs="Times New Roman"/>
                <w:color w:val="000000" w:themeColor="text1"/>
                <w:sz w:val="24"/>
                <w:szCs w:val="24"/>
                <w:lang w:eastAsia="ru-RU"/>
              </w:rPr>
              <w:t>măsura</w:t>
            </w:r>
            <w:proofErr w:type="spellEnd"/>
            <w:r w:rsidRPr="00BA61C1">
              <w:rPr>
                <w:rFonts w:ascii="Times New Roman" w:eastAsia="Times New Roman" w:hAnsi="Times New Roman" w:cs="Times New Roman"/>
                <w:color w:val="000000" w:themeColor="text1"/>
                <w:sz w:val="24"/>
                <w:szCs w:val="24"/>
                <w:lang w:eastAsia="ru-RU"/>
              </w:rPr>
              <w:t xml:space="preserve">̆ care </w:t>
            </w:r>
            <w:proofErr w:type="spellStart"/>
            <w:r w:rsidRPr="00BA61C1">
              <w:rPr>
                <w:rFonts w:ascii="Times New Roman" w:eastAsia="Times New Roman" w:hAnsi="Times New Roman" w:cs="Times New Roman"/>
                <w:color w:val="000000" w:themeColor="text1"/>
                <w:sz w:val="24"/>
                <w:szCs w:val="24"/>
                <w:lang w:eastAsia="ru-RU"/>
              </w:rPr>
              <w:t>urmeaza</w:t>
            </w:r>
            <w:proofErr w:type="spellEnd"/>
            <w:r w:rsidRPr="00BA61C1">
              <w:rPr>
                <w:rFonts w:ascii="Times New Roman" w:eastAsia="Times New Roman" w:hAnsi="Times New Roman" w:cs="Times New Roman"/>
                <w:color w:val="000000" w:themeColor="text1"/>
                <w:sz w:val="24"/>
                <w:szCs w:val="24"/>
                <w:lang w:eastAsia="ru-RU"/>
              </w:rPr>
              <w:t xml:space="preserve">̆ să fie luată de solicitant pentru a rezolva problema este propusă de solicitant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este stabilită de </w:t>
            </w:r>
            <w:r w:rsidRPr="00BA61C1">
              <w:rPr>
                <w:rFonts w:ascii="Times New Roman" w:eastAsia="Times New Roman" w:hAnsi="Times New Roman" w:cs="Times New Roman"/>
                <w:color w:val="000000" w:themeColor="text1"/>
                <w:sz w:val="24"/>
                <w:szCs w:val="24"/>
                <w:lang w:eastAsia="ru-RU"/>
              </w:rPr>
              <w:lastRenderedPageBreak/>
              <w:t>comun acord cu partea care a identificat problema;</w:t>
            </w:r>
          </w:p>
        </w:tc>
        <w:tc>
          <w:tcPr>
            <w:tcW w:w="3150" w:type="dxa"/>
          </w:tcPr>
          <w:p w14:paraId="19C2A230" w14:textId="032D657B" w:rsidR="009E401E" w:rsidRPr="00BA61C1" w:rsidRDefault="0095516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5AD4C701" w14:textId="77777777" w:rsidR="009E401E" w:rsidRPr="00BA61C1" w:rsidRDefault="009E401E" w:rsidP="005A4649">
            <w:pPr>
              <w:contextualSpacing/>
              <w:jc w:val="both"/>
              <w:rPr>
                <w:rFonts w:ascii="Times New Roman" w:hAnsi="Times New Roman" w:cs="Times New Roman"/>
                <w:sz w:val="24"/>
                <w:szCs w:val="24"/>
              </w:rPr>
            </w:pPr>
          </w:p>
        </w:tc>
      </w:tr>
      <w:tr w:rsidR="00955165" w:rsidRPr="00BA61C1" w14:paraId="07D5FCF4" w14:textId="77777777" w:rsidTr="00C02FCA">
        <w:tc>
          <w:tcPr>
            <w:tcW w:w="4045" w:type="dxa"/>
            <w:gridSpan w:val="2"/>
          </w:tcPr>
          <w:p w14:paraId="6AA56257" w14:textId="77777777" w:rsidR="00370705" w:rsidRPr="00BA61C1" w:rsidRDefault="00370705" w:rsidP="00370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(d)</w:t>
            </w:r>
          </w:p>
          <w:p w14:paraId="0F8285C4" w14:textId="65BA89E1" w:rsidR="00955165" w:rsidRPr="00BA61C1" w:rsidRDefault="00370705" w:rsidP="00370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„tip 4”: problemă care necesită o modificare a dosarului cererii de </w:t>
            </w:r>
            <w:proofErr w:type="spellStart"/>
            <w:r w:rsidRPr="00BA61C1">
              <w:rPr>
                <w:rFonts w:ascii="Times New Roman" w:hAnsi="Times New Roman" w:cs="Times New Roman"/>
                <w:color w:val="000000"/>
                <w:sz w:val="24"/>
                <w:szCs w:val="24"/>
              </w:rPr>
              <w:t>către</w:t>
            </w:r>
            <w:proofErr w:type="spellEnd"/>
            <w:r w:rsidRPr="00BA61C1">
              <w:rPr>
                <w:rFonts w:ascii="Times New Roman" w:hAnsi="Times New Roman" w:cs="Times New Roman"/>
                <w:color w:val="000000"/>
                <w:sz w:val="24"/>
                <w:szCs w:val="24"/>
              </w:rPr>
              <w:t xml:space="preserve"> solicitant; </w:t>
            </w:r>
            <w:proofErr w:type="spellStart"/>
            <w:r w:rsidRPr="00BA61C1">
              <w:rPr>
                <w:rFonts w:ascii="Times New Roman" w:hAnsi="Times New Roman" w:cs="Times New Roman"/>
                <w:color w:val="000000"/>
                <w:sz w:val="24"/>
                <w:szCs w:val="24"/>
              </w:rPr>
              <w:t>autorizația</w:t>
            </w:r>
            <w:proofErr w:type="spellEnd"/>
            <w:r w:rsidRPr="00BA61C1">
              <w:rPr>
                <w:rFonts w:ascii="Times New Roman" w:hAnsi="Times New Roman" w:cs="Times New Roman"/>
                <w:color w:val="000000"/>
                <w:sz w:val="24"/>
                <w:szCs w:val="24"/>
              </w:rPr>
              <w:t xml:space="preserve"> de tip a vehiculului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w:t>
            </w:r>
            <w:proofErr w:type="spellStart"/>
            <w:r w:rsidRPr="00BA61C1">
              <w:rPr>
                <w:rFonts w:ascii="Times New Roman" w:hAnsi="Times New Roman" w:cs="Times New Roman"/>
                <w:color w:val="000000"/>
                <w:sz w:val="24"/>
                <w:szCs w:val="24"/>
              </w:rPr>
              <w:t>autorizația</w:t>
            </w:r>
            <w:proofErr w:type="spellEnd"/>
            <w:r w:rsidRPr="00BA61C1">
              <w:rPr>
                <w:rFonts w:ascii="Times New Roman" w:hAnsi="Times New Roman" w:cs="Times New Roman"/>
                <w:color w:val="000000"/>
                <w:sz w:val="24"/>
                <w:szCs w:val="24"/>
              </w:rPr>
              <w:t xml:space="preserve"> de </w:t>
            </w:r>
            <w:proofErr w:type="spellStart"/>
            <w:r w:rsidRPr="00BA61C1">
              <w:rPr>
                <w:rFonts w:ascii="Times New Roman" w:hAnsi="Times New Roman" w:cs="Times New Roman"/>
                <w:color w:val="000000"/>
                <w:sz w:val="24"/>
                <w:szCs w:val="24"/>
              </w:rPr>
              <w:t>intro</w:t>
            </w:r>
            <w:proofErr w:type="spellEnd"/>
            <w:r w:rsidRPr="00BA61C1">
              <w:rPr>
                <w:rFonts w:ascii="Times New Roman" w:hAnsi="Times New Roman" w:cs="Times New Roman"/>
                <w:color w:val="000000"/>
                <w:sz w:val="24"/>
                <w:szCs w:val="24"/>
              </w:rPr>
              <w:t xml:space="preserve">­ ducere pe </w:t>
            </w:r>
            <w:proofErr w:type="spellStart"/>
            <w:r w:rsidRPr="00BA61C1">
              <w:rPr>
                <w:rFonts w:ascii="Times New Roman" w:hAnsi="Times New Roman" w:cs="Times New Roman"/>
                <w:color w:val="000000"/>
                <w:sz w:val="24"/>
                <w:szCs w:val="24"/>
              </w:rPr>
              <w:t>piața</w:t>
            </w:r>
            <w:proofErr w:type="spellEnd"/>
            <w:r w:rsidRPr="00BA61C1">
              <w:rPr>
                <w:rFonts w:ascii="Times New Roman" w:hAnsi="Times New Roman" w:cs="Times New Roman"/>
                <w:color w:val="000000"/>
                <w:sz w:val="24"/>
                <w:szCs w:val="24"/>
              </w:rPr>
              <w:t xml:space="preserve">̆ a vehiculului nu este acordată decât dacă problema este rezolvată; orice </w:t>
            </w:r>
            <w:proofErr w:type="spellStart"/>
            <w:r w:rsidRPr="00BA61C1">
              <w:rPr>
                <w:rFonts w:ascii="Times New Roman" w:hAnsi="Times New Roman" w:cs="Times New Roman"/>
                <w:color w:val="000000"/>
                <w:sz w:val="24"/>
                <w:szCs w:val="24"/>
              </w:rPr>
              <w:t>măsura</w:t>
            </w:r>
            <w:proofErr w:type="spellEnd"/>
            <w:r w:rsidRPr="00BA61C1">
              <w:rPr>
                <w:rFonts w:ascii="Times New Roman" w:hAnsi="Times New Roman" w:cs="Times New Roman"/>
                <w:color w:val="000000"/>
                <w:sz w:val="24"/>
                <w:szCs w:val="24"/>
              </w:rPr>
              <w:t xml:space="preserve">̆ care </w:t>
            </w:r>
            <w:proofErr w:type="spellStart"/>
            <w:r w:rsidRPr="00BA61C1">
              <w:rPr>
                <w:rFonts w:ascii="Times New Roman" w:hAnsi="Times New Roman" w:cs="Times New Roman"/>
                <w:color w:val="000000"/>
                <w:sz w:val="24"/>
                <w:szCs w:val="24"/>
              </w:rPr>
              <w:t>urmeaza</w:t>
            </w:r>
            <w:proofErr w:type="spellEnd"/>
            <w:r w:rsidRPr="00BA61C1">
              <w:rPr>
                <w:rFonts w:ascii="Times New Roman" w:hAnsi="Times New Roman" w:cs="Times New Roman"/>
                <w:color w:val="000000"/>
                <w:sz w:val="24"/>
                <w:szCs w:val="24"/>
              </w:rPr>
              <w:t xml:space="preserve">̆ să fie luată de solicitant pentru a rezolva problema este propusă de solicitant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este stabilită de comun acord cu partea care a identificat problema. Problema de tip 4, include în special, neconformitatea în temeiul articolului 26 alineatul (2) din Directiva (UE) 2016/797.</w:t>
            </w:r>
          </w:p>
        </w:tc>
        <w:tc>
          <w:tcPr>
            <w:tcW w:w="4140" w:type="dxa"/>
          </w:tcPr>
          <w:p w14:paraId="1D526927" w14:textId="00471CF8" w:rsidR="00955165" w:rsidRPr="00BA61C1" w:rsidRDefault="00370705" w:rsidP="00370705">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w:t>
            </w:r>
            <w:r w:rsidR="00ED6226">
              <w:rPr>
                <w:rFonts w:ascii="Times New Roman" w:eastAsia="Times New Roman" w:hAnsi="Times New Roman" w:cs="Times New Roman"/>
                <w:color w:val="000000" w:themeColor="text1"/>
                <w:sz w:val="24"/>
                <w:szCs w:val="24"/>
                <w:lang w:eastAsia="ru-RU"/>
              </w:rPr>
              <w:t>09</w:t>
            </w:r>
            <w:r w:rsidRPr="00BA61C1">
              <w:rPr>
                <w:rFonts w:ascii="Times New Roman" w:eastAsia="Times New Roman" w:hAnsi="Times New Roman" w:cs="Times New Roman"/>
                <w:color w:val="000000" w:themeColor="text1"/>
                <w:sz w:val="24"/>
                <w:szCs w:val="24"/>
                <w:lang w:eastAsia="ru-RU"/>
              </w:rPr>
              <w:t xml:space="preserve">.4. „tip 4”: problemă care necesită o modificare a dosarului cererii de </w:t>
            </w:r>
            <w:proofErr w:type="spellStart"/>
            <w:r w:rsidRPr="00BA61C1">
              <w:rPr>
                <w:rFonts w:ascii="Times New Roman" w:eastAsia="Times New Roman" w:hAnsi="Times New Roman" w:cs="Times New Roman"/>
                <w:color w:val="000000" w:themeColor="text1"/>
                <w:sz w:val="24"/>
                <w:szCs w:val="24"/>
                <w:lang w:eastAsia="ru-RU"/>
              </w:rPr>
              <w:t>către</w:t>
            </w:r>
            <w:proofErr w:type="spellEnd"/>
            <w:r w:rsidRPr="00BA61C1">
              <w:rPr>
                <w:rFonts w:ascii="Times New Roman" w:eastAsia="Times New Roman" w:hAnsi="Times New Roman" w:cs="Times New Roman"/>
                <w:color w:val="000000" w:themeColor="text1"/>
                <w:sz w:val="24"/>
                <w:szCs w:val="24"/>
                <w:lang w:eastAsia="ru-RU"/>
              </w:rPr>
              <w:t xml:space="preserve"> solicitant; admiterea de tip a vehiculului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/sau admiterea introducerii pe </w:t>
            </w:r>
            <w:proofErr w:type="spellStart"/>
            <w:r w:rsidRPr="00BA61C1">
              <w:rPr>
                <w:rFonts w:ascii="Times New Roman" w:eastAsia="Times New Roman" w:hAnsi="Times New Roman" w:cs="Times New Roman"/>
                <w:color w:val="000000" w:themeColor="text1"/>
                <w:sz w:val="24"/>
                <w:szCs w:val="24"/>
                <w:lang w:eastAsia="ru-RU"/>
              </w:rPr>
              <w:t>piața</w:t>
            </w:r>
            <w:proofErr w:type="spellEnd"/>
            <w:r w:rsidRPr="00BA61C1">
              <w:rPr>
                <w:rFonts w:ascii="Times New Roman" w:eastAsia="Times New Roman" w:hAnsi="Times New Roman" w:cs="Times New Roman"/>
                <w:color w:val="000000" w:themeColor="text1"/>
                <w:sz w:val="24"/>
                <w:szCs w:val="24"/>
                <w:lang w:eastAsia="ru-RU"/>
              </w:rPr>
              <w:t xml:space="preserve">̆ a vehiculului nu este acordată decât dacă problema este rezolvată; orice </w:t>
            </w:r>
            <w:proofErr w:type="spellStart"/>
            <w:r w:rsidRPr="00BA61C1">
              <w:rPr>
                <w:rFonts w:ascii="Times New Roman" w:eastAsia="Times New Roman" w:hAnsi="Times New Roman" w:cs="Times New Roman"/>
                <w:color w:val="000000" w:themeColor="text1"/>
                <w:sz w:val="24"/>
                <w:szCs w:val="24"/>
                <w:lang w:eastAsia="ru-RU"/>
              </w:rPr>
              <w:t>măsura</w:t>
            </w:r>
            <w:proofErr w:type="spellEnd"/>
            <w:r w:rsidRPr="00BA61C1">
              <w:rPr>
                <w:rFonts w:ascii="Times New Roman" w:eastAsia="Times New Roman" w:hAnsi="Times New Roman" w:cs="Times New Roman"/>
                <w:color w:val="000000" w:themeColor="text1"/>
                <w:sz w:val="24"/>
                <w:szCs w:val="24"/>
                <w:lang w:eastAsia="ru-RU"/>
              </w:rPr>
              <w:t xml:space="preserve">̆ care </w:t>
            </w:r>
            <w:proofErr w:type="spellStart"/>
            <w:r w:rsidRPr="00BA61C1">
              <w:rPr>
                <w:rFonts w:ascii="Times New Roman" w:eastAsia="Times New Roman" w:hAnsi="Times New Roman" w:cs="Times New Roman"/>
                <w:color w:val="000000" w:themeColor="text1"/>
                <w:sz w:val="24"/>
                <w:szCs w:val="24"/>
                <w:lang w:eastAsia="ru-RU"/>
              </w:rPr>
              <w:t>urmeaza</w:t>
            </w:r>
            <w:proofErr w:type="spellEnd"/>
            <w:r w:rsidRPr="00BA61C1">
              <w:rPr>
                <w:rFonts w:ascii="Times New Roman" w:eastAsia="Times New Roman" w:hAnsi="Times New Roman" w:cs="Times New Roman"/>
                <w:color w:val="000000" w:themeColor="text1"/>
                <w:sz w:val="24"/>
                <w:szCs w:val="24"/>
                <w:lang w:eastAsia="ru-RU"/>
              </w:rPr>
              <w:t xml:space="preserve">̆ să fie luată de solicitant pentru a rezolva problema este propusă de solicitant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este stabilită de comun acord cu partea care a identificat problema. Problema de tip 4, include în special, neconformitatea în temeiul punctului 10</w:t>
            </w:r>
            <w:r w:rsidR="00ED6226">
              <w:rPr>
                <w:rFonts w:ascii="Times New Roman" w:eastAsia="Times New Roman" w:hAnsi="Times New Roman" w:cs="Times New Roman"/>
                <w:color w:val="000000" w:themeColor="text1"/>
                <w:sz w:val="24"/>
                <w:szCs w:val="24"/>
                <w:lang w:eastAsia="ru-RU"/>
              </w:rPr>
              <w:t>8</w:t>
            </w:r>
            <w:r w:rsidRPr="00BA61C1">
              <w:rPr>
                <w:rFonts w:ascii="Times New Roman" w:eastAsia="Times New Roman" w:hAnsi="Times New Roman" w:cs="Times New Roman"/>
                <w:color w:val="000000" w:themeColor="text1"/>
                <w:sz w:val="24"/>
                <w:szCs w:val="24"/>
                <w:lang w:eastAsia="ru-RU"/>
              </w:rPr>
              <w:t xml:space="preserve"> din Regulamentul de interoperabilitate a sistemului feroviar.</w:t>
            </w:r>
          </w:p>
        </w:tc>
        <w:tc>
          <w:tcPr>
            <w:tcW w:w="3150" w:type="dxa"/>
          </w:tcPr>
          <w:p w14:paraId="7D98B270" w14:textId="7C6476C5" w:rsidR="00955165" w:rsidRPr="00BA61C1" w:rsidRDefault="0037070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6027882" w14:textId="77777777" w:rsidR="00955165" w:rsidRPr="00BA61C1" w:rsidRDefault="00955165" w:rsidP="005A4649">
            <w:pPr>
              <w:contextualSpacing/>
              <w:jc w:val="both"/>
              <w:rPr>
                <w:rFonts w:ascii="Times New Roman" w:hAnsi="Times New Roman" w:cs="Times New Roman"/>
                <w:sz w:val="24"/>
                <w:szCs w:val="24"/>
              </w:rPr>
            </w:pPr>
          </w:p>
        </w:tc>
      </w:tr>
      <w:tr w:rsidR="00370705" w:rsidRPr="00BA61C1" w14:paraId="2736868B" w14:textId="77777777" w:rsidTr="00C02FCA">
        <w:tc>
          <w:tcPr>
            <w:tcW w:w="4045" w:type="dxa"/>
            <w:gridSpan w:val="2"/>
          </w:tcPr>
          <w:p w14:paraId="46B6C32A" w14:textId="5998AA80" w:rsidR="00370705" w:rsidRPr="00BA61C1" w:rsidRDefault="00091079"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(2) În urma </w:t>
            </w:r>
            <w:proofErr w:type="spellStart"/>
            <w:r w:rsidRPr="00BA61C1">
              <w:rPr>
                <w:rFonts w:ascii="Times New Roman" w:hAnsi="Times New Roman" w:cs="Times New Roman"/>
                <w:color w:val="000000"/>
                <w:sz w:val="24"/>
                <w:szCs w:val="24"/>
              </w:rPr>
              <w:t>răspunsului</w:t>
            </w:r>
            <w:proofErr w:type="spellEnd"/>
            <w:r w:rsidRPr="00BA61C1">
              <w:rPr>
                <w:rFonts w:ascii="Times New Roman" w:hAnsi="Times New Roman" w:cs="Times New Roman"/>
                <w:color w:val="000000"/>
                <w:sz w:val="24"/>
                <w:szCs w:val="24"/>
              </w:rPr>
              <w:t xml:space="preserve"> sau a </w:t>
            </w:r>
            <w:proofErr w:type="spellStart"/>
            <w:r w:rsidRPr="00BA61C1">
              <w:rPr>
                <w:rFonts w:ascii="Times New Roman" w:hAnsi="Times New Roman" w:cs="Times New Roman"/>
                <w:color w:val="000000"/>
                <w:sz w:val="24"/>
                <w:szCs w:val="24"/>
              </w:rPr>
              <w:t>măsurii</w:t>
            </w:r>
            <w:proofErr w:type="spellEnd"/>
            <w:r w:rsidRPr="00BA61C1">
              <w:rPr>
                <w:rFonts w:ascii="Times New Roman" w:hAnsi="Times New Roman" w:cs="Times New Roman"/>
                <w:color w:val="000000"/>
                <w:sz w:val="24"/>
                <w:szCs w:val="24"/>
              </w:rPr>
              <w:t xml:space="preserve"> luate de solicitant în </w:t>
            </w:r>
            <w:proofErr w:type="spellStart"/>
            <w:r w:rsidRPr="00BA61C1">
              <w:rPr>
                <w:rFonts w:ascii="Times New Roman" w:hAnsi="Times New Roman" w:cs="Times New Roman"/>
                <w:color w:val="000000"/>
                <w:sz w:val="24"/>
                <w:szCs w:val="24"/>
              </w:rPr>
              <w:t>funcție</w:t>
            </w:r>
            <w:proofErr w:type="spellEnd"/>
            <w:r w:rsidRPr="00BA61C1">
              <w:rPr>
                <w:rFonts w:ascii="Times New Roman" w:hAnsi="Times New Roman" w:cs="Times New Roman"/>
                <w:color w:val="000000"/>
                <w:sz w:val="24"/>
                <w:szCs w:val="24"/>
              </w:rPr>
              <w:t xml:space="preserve"> de problemă, entitatea de autorizare sau ANS-urile pentru zona de utilizare relevante </w:t>
            </w:r>
            <w:proofErr w:type="spellStart"/>
            <w:r w:rsidRPr="00BA61C1">
              <w:rPr>
                <w:rFonts w:ascii="Times New Roman" w:hAnsi="Times New Roman" w:cs="Times New Roman"/>
                <w:color w:val="000000"/>
                <w:sz w:val="24"/>
                <w:szCs w:val="24"/>
              </w:rPr>
              <w:t>reevalueaza</w:t>
            </w:r>
            <w:proofErr w:type="spellEnd"/>
            <w:r w:rsidRPr="00BA61C1">
              <w:rPr>
                <w:rFonts w:ascii="Times New Roman" w:hAnsi="Times New Roman" w:cs="Times New Roman"/>
                <w:color w:val="000000"/>
                <w:sz w:val="24"/>
                <w:szCs w:val="24"/>
              </w:rPr>
              <w:t xml:space="preserve">̆ problemele identificate, le reclasifică, dacă este relevant,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atribuie </w:t>
            </w:r>
            <w:proofErr w:type="spellStart"/>
            <w:r w:rsidRPr="00BA61C1">
              <w:rPr>
                <w:rFonts w:ascii="Times New Roman" w:hAnsi="Times New Roman" w:cs="Times New Roman"/>
                <w:color w:val="000000"/>
                <w:sz w:val="24"/>
                <w:szCs w:val="24"/>
              </w:rPr>
              <w:t>fiecărei</w:t>
            </w:r>
            <w:proofErr w:type="spellEnd"/>
            <w:r w:rsidRPr="00BA61C1">
              <w:rPr>
                <w:rFonts w:ascii="Times New Roman" w:hAnsi="Times New Roman" w:cs="Times New Roman"/>
                <w:color w:val="000000"/>
                <w:sz w:val="24"/>
                <w:szCs w:val="24"/>
              </w:rPr>
              <w:t xml:space="preserve"> probleme identificate una dintre </w:t>
            </w:r>
            <w:proofErr w:type="spellStart"/>
            <w:r w:rsidRPr="00BA61C1">
              <w:rPr>
                <w:rFonts w:ascii="Times New Roman" w:hAnsi="Times New Roman" w:cs="Times New Roman"/>
                <w:color w:val="000000"/>
                <w:sz w:val="24"/>
                <w:szCs w:val="24"/>
              </w:rPr>
              <w:t>următoarele</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stări</w:t>
            </w:r>
            <w:proofErr w:type="spellEnd"/>
            <w:r w:rsidRPr="00BA61C1">
              <w:rPr>
                <w:rFonts w:ascii="Times New Roman" w:hAnsi="Times New Roman" w:cs="Times New Roman"/>
                <w:color w:val="000000"/>
                <w:sz w:val="24"/>
                <w:szCs w:val="24"/>
              </w:rPr>
              <w:t>:</w:t>
            </w:r>
          </w:p>
        </w:tc>
        <w:tc>
          <w:tcPr>
            <w:tcW w:w="4140" w:type="dxa"/>
          </w:tcPr>
          <w:p w14:paraId="6C6A047D" w14:textId="50116589" w:rsidR="00370705" w:rsidRPr="00BA61C1" w:rsidRDefault="00091079" w:rsidP="00091079">
            <w:pPr>
              <w:tabs>
                <w:tab w:val="left" w:pos="1020"/>
              </w:tabs>
              <w:contextualSpacing/>
              <w:jc w:val="both"/>
              <w:rPr>
                <w:rFonts w:ascii="Times New Roman" w:eastAsia="Times New Roman" w:hAnsi="Times New Roman" w:cs="Times New Roman"/>
                <w:color w:val="000000" w:themeColor="text1"/>
                <w:sz w:val="24"/>
                <w:szCs w:val="24"/>
                <w:lang w:eastAsia="ru-RU"/>
              </w:rPr>
            </w:pPr>
            <w:r w:rsidRPr="00F0628A">
              <w:rPr>
                <w:rFonts w:ascii="Times New Roman" w:eastAsia="Times New Roman" w:hAnsi="Times New Roman" w:cs="Times New Roman"/>
                <w:color w:val="000000" w:themeColor="text1"/>
                <w:sz w:val="24"/>
                <w:szCs w:val="24"/>
                <w:lang w:eastAsia="ru-RU"/>
              </w:rPr>
              <w:t>11</w:t>
            </w:r>
            <w:r w:rsidR="00ED6226" w:rsidRPr="00F0628A">
              <w:rPr>
                <w:rFonts w:ascii="Times New Roman" w:eastAsia="Times New Roman" w:hAnsi="Times New Roman" w:cs="Times New Roman"/>
                <w:color w:val="000000" w:themeColor="text1"/>
                <w:sz w:val="24"/>
                <w:szCs w:val="24"/>
                <w:lang w:eastAsia="ru-RU"/>
              </w:rPr>
              <w:t>0</w:t>
            </w:r>
            <w:r w:rsidRPr="00F0628A">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În urma </w:t>
            </w:r>
            <w:proofErr w:type="spellStart"/>
            <w:r w:rsidRPr="00BA61C1">
              <w:rPr>
                <w:rFonts w:ascii="Times New Roman" w:eastAsia="Times New Roman" w:hAnsi="Times New Roman" w:cs="Times New Roman"/>
                <w:color w:val="000000" w:themeColor="text1"/>
                <w:sz w:val="24"/>
                <w:szCs w:val="24"/>
                <w:lang w:eastAsia="ru-RU"/>
              </w:rPr>
              <w:t>răspunsului</w:t>
            </w:r>
            <w:proofErr w:type="spellEnd"/>
            <w:r w:rsidRPr="00BA61C1">
              <w:rPr>
                <w:rFonts w:ascii="Times New Roman" w:eastAsia="Times New Roman" w:hAnsi="Times New Roman" w:cs="Times New Roman"/>
                <w:color w:val="000000" w:themeColor="text1"/>
                <w:sz w:val="24"/>
                <w:szCs w:val="24"/>
                <w:lang w:eastAsia="ru-RU"/>
              </w:rPr>
              <w:t xml:space="preserve"> sau a </w:t>
            </w:r>
            <w:proofErr w:type="spellStart"/>
            <w:r w:rsidRPr="00BA61C1">
              <w:rPr>
                <w:rFonts w:ascii="Times New Roman" w:eastAsia="Times New Roman" w:hAnsi="Times New Roman" w:cs="Times New Roman"/>
                <w:color w:val="000000" w:themeColor="text1"/>
                <w:sz w:val="24"/>
                <w:szCs w:val="24"/>
                <w:lang w:eastAsia="ru-RU"/>
              </w:rPr>
              <w:t>măsurii</w:t>
            </w:r>
            <w:proofErr w:type="spellEnd"/>
            <w:r w:rsidRPr="00BA61C1">
              <w:rPr>
                <w:rFonts w:ascii="Times New Roman" w:eastAsia="Times New Roman" w:hAnsi="Times New Roman" w:cs="Times New Roman"/>
                <w:color w:val="000000" w:themeColor="text1"/>
                <w:sz w:val="24"/>
                <w:szCs w:val="24"/>
                <w:lang w:eastAsia="ru-RU"/>
              </w:rPr>
              <w:t xml:space="preserve"> luate de solicitant în </w:t>
            </w:r>
            <w:proofErr w:type="spellStart"/>
            <w:r w:rsidRPr="00BA61C1">
              <w:rPr>
                <w:rFonts w:ascii="Times New Roman" w:eastAsia="Times New Roman" w:hAnsi="Times New Roman" w:cs="Times New Roman"/>
                <w:color w:val="000000" w:themeColor="text1"/>
                <w:sz w:val="24"/>
                <w:szCs w:val="24"/>
                <w:lang w:eastAsia="ru-RU"/>
              </w:rPr>
              <w:t>funcție</w:t>
            </w:r>
            <w:proofErr w:type="spellEnd"/>
            <w:r w:rsidRPr="00BA61C1">
              <w:rPr>
                <w:rFonts w:ascii="Times New Roman" w:eastAsia="Times New Roman" w:hAnsi="Times New Roman" w:cs="Times New Roman"/>
                <w:color w:val="000000" w:themeColor="text1"/>
                <w:sz w:val="24"/>
                <w:szCs w:val="24"/>
                <w:lang w:eastAsia="ru-RU"/>
              </w:rPr>
              <w:t xml:space="preserve"> de problemă, entitatea de </w:t>
            </w:r>
            <w:r w:rsidRPr="005A4FB4">
              <w:rPr>
                <w:rFonts w:ascii="Times New Roman" w:eastAsia="Times New Roman" w:hAnsi="Times New Roman" w:cs="Times New Roman"/>
                <w:color w:val="000000" w:themeColor="text1"/>
                <w:sz w:val="24"/>
                <w:szCs w:val="24"/>
                <w:lang w:eastAsia="ru-RU"/>
              </w:rPr>
              <w:t>admitere</w:t>
            </w:r>
            <w:r w:rsidR="00B60100" w:rsidRPr="005A4FB4">
              <w:rPr>
                <w:rFonts w:ascii="Times New Roman" w:eastAsia="Times New Roman" w:hAnsi="Times New Roman" w:cs="Times New Roman"/>
                <w:color w:val="000000" w:themeColor="text1"/>
                <w:sz w:val="24"/>
                <w:szCs w:val="24"/>
                <w:lang w:eastAsia="ru-RU"/>
              </w:rPr>
              <w:t xml:space="preserve"> sau ANS pentru zona de utilizare</w:t>
            </w:r>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reevalueaza</w:t>
            </w:r>
            <w:proofErr w:type="spellEnd"/>
            <w:r w:rsidRPr="00BA61C1">
              <w:rPr>
                <w:rFonts w:ascii="Times New Roman" w:eastAsia="Times New Roman" w:hAnsi="Times New Roman" w:cs="Times New Roman"/>
                <w:color w:val="000000" w:themeColor="text1"/>
                <w:sz w:val="24"/>
                <w:szCs w:val="24"/>
                <w:lang w:eastAsia="ru-RU"/>
              </w:rPr>
              <w:t xml:space="preserve">̆ problemele identificate, le reclasifică, dacă este relevant,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atribuie </w:t>
            </w:r>
            <w:proofErr w:type="spellStart"/>
            <w:r w:rsidRPr="00BA61C1">
              <w:rPr>
                <w:rFonts w:ascii="Times New Roman" w:eastAsia="Times New Roman" w:hAnsi="Times New Roman" w:cs="Times New Roman"/>
                <w:color w:val="000000" w:themeColor="text1"/>
                <w:sz w:val="24"/>
                <w:szCs w:val="24"/>
                <w:lang w:eastAsia="ru-RU"/>
              </w:rPr>
              <w:t>fiecărei</w:t>
            </w:r>
            <w:proofErr w:type="spellEnd"/>
            <w:r w:rsidRPr="00BA61C1">
              <w:rPr>
                <w:rFonts w:ascii="Times New Roman" w:eastAsia="Times New Roman" w:hAnsi="Times New Roman" w:cs="Times New Roman"/>
                <w:color w:val="000000" w:themeColor="text1"/>
                <w:sz w:val="24"/>
                <w:szCs w:val="24"/>
                <w:lang w:eastAsia="ru-RU"/>
              </w:rPr>
              <w:t xml:space="preserve"> probleme identificate una dintre </w:t>
            </w:r>
            <w:proofErr w:type="spellStart"/>
            <w:r w:rsidRPr="00BA61C1">
              <w:rPr>
                <w:rFonts w:ascii="Times New Roman" w:eastAsia="Times New Roman" w:hAnsi="Times New Roman" w:cs="Times New Roman"/>
                <w:color w:val="000000" w:themeColor="text1"/>
                <w:sz w:val="24"/>
                <w:szCs w:val="24"/>
                <w:lang w:eastAsia="ru-RU"/>
              </w:rPr>
              <w:t>următoarele</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stări</w:t>
            </w:r>
            <w:proofErr w:type="spellEnd"/>
            <w:r w:rsidRPr="00BA61C1">
              <w:rPr>
                <w:rFonts w:ascii="Times New Roman" w:eastAsia="Times New Roman" w:hAnsi="Times New Roman" w:cs="Times New Roman"/>
                <w:color w:val="000000" w:themeColor="text1"/>
                <w:sz w:val="24"/>
                <w:szCs w:val="24"/>
                <w:lang w:eastAsia="ru-RU"/>
              </w:rPr>
              <w:t>:</w:t>
            </w:r>
          </w:p>
        </w:tc>
        <w:tc>
          <w:tcPr>
            <w:tcW w:w="3150" w:type="dxa"/>
          </w:tcPr>
          <w:p w14:paraId="3A3B0E45" w14:textId="05F535AD" w:rsidR="00370705" w:rsidRPr="00BA61C1" w:rsidRDefault="0009107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69F4569" w14:textId="77777777" w:rsidR="00370705" w:rsidRPr="00BA61C1" w:rsidRDefault="00370705" w:rsidP="005A4649">
            <w:pPr>
              <w:contextualSpacing/>
              <w:jc w:val="both"/>
              <w:rPr>
                <w:rFonts w:ascii="Times New Roman" w:hAnsi="Times New Roman" w:cs="Times New Roman"/>
                <w:sz w:val="24"/>
                <w:szCs w:val="24"/>
              </w:rPr>
            </w:pPr>
          </w:p>
        </w:tc>
      </w:tr>
      <w:tr w:rsidR="00091079" w:rsidRPr="00BA61C1" w14:paraId="2D13E25F" w14:textId="77777777" w:rsidTr="00C02FCA">
        <w:tc>
          <w:tcPr>
            <w:tcW w:w="4045" w:type="dxa"/>
            <w:gridSpan w:val="2"/>
          </w:tcPr>
          <w:p w14:paraId="1A149C9A" w14:textId="7AD48AD8" w:rsidR="00091079" w:rsidRPr="00BA61C1" w:rsidRDefault="00227255"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(a) „problemă în </w:t>
            </w:r>
            <w:proofErr w:type="spellStart"/>
            <w:r w:rsidRPr="00BA61C1">
              <w:rPr>
                <w:rFonts w:ascii="Times New Roman" w:hAnsi="Times New Roman" w:cs="Times New Roman"/>
                <w:color w:val="000000"/>
                <w:sz w:val="24"/>
                <w:szCs w:val="24"/>
              </w:rPr>
              <w:t>așteptare</w:t>
            </w:r>
            <w:proofErr w:type="spellEnd"/>
            <w:r w:rsidRPr="00BA61C1">
              <w:rPr>
                <w:rFonts w:ascii="Times New Roman" w:hAnsi="Times New Roman" w:cs="Times New Roman"/>
                <w:color w:val="000000"/>
                <w:sz w:val="24"/>
                <w:szCs w:val="24"/>
              </w:rPr>
              <w:t xml:space="preserve">”, atunci când dovezile furnizate de solicitant nu sunt </w:t>
            </w:r>
            <w:proofErr w:type="spellStart"/>
            <w:r w:rsidRPr="00BA61C1">
              <w:rPr>
                <w:rFonts w:ascii="Times New Roman" w:hAnsi="Times New Roman" w:cs="Times New Roman"/>
                <w:color w:val="000000"/>
                <w:sz w:val="24"/>
                <w:szCs w:val="24"/>
              </w:rPr>
              <w:t>satisfăcătoare</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mai sunt necesare </w:t>
            </w:r>
            <w:proofErr w:type="spellStart"/>
            <w:r w:rsidRPr="00BA61C1">
              <w:rPr>
                <w:rFonts w:ascii="Times New Roman" w:hAnsi="Times New Roman" w:cs="Times New Roman"/>
                <w:color w:val="000000"/>
                <w:sz w:val="24"/>
                <w:szCs w:val="24"/>
              </w:rPr>
              <w:t>informații</w:t>
            </w:r>
            <w:proofErr w:type="spellEnd"/>
            <w:r w:rsidRPr="00BA61C1">
              <w:rPr>
                <w:rFonts w:ascii="Times New Roman" w:hAnsi="Times New Roman" w:cs="Times New Roman"/>
                <w:color w:val="000000"/>
                <w:sz w:val="24"/>
                <w:szCs w:val="24"/>
              </w:rPr>
              <w:t xml:space="preserve"> suplimentare;</w:t>
            </w:r>
          </w:p>
        </w:tc>
        <w:tc>
          <w:tcPr>
            <w:tcW w:w="4140" w:type="dxa"/>
          </w:tcPr>
          <w:p w14:paraId="23C86F9A" w14:textId="77C02B1F" w:rsidR="00091079" w:rsidRPr="00BA61C1" w:rsidRDefault="008603A4" w:rsidP="008603A4">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11</w:t>
            </w:r>
            <w:r w:rsidR="00ED6226">
              <w:rPr>
                <w:rFonts w:ascii="Times New Roman" w:eastAsia="Times New Roman" w:hAnsi="Times New Roman" w:cs="Times New Roman"/>
                <w:color w:val="000000" w:themeColor="text1"/>
                <w:sz w:val="24"/>
                <w:szCs w:val="24"/>
                <w:lang w:eastAsia="ru-RU"/>
              </w:rPr>
              <w:t>0</w:t>
            </w:r>
            <w:r w:rsidRPr="00BA61C1">
              <w:rPr>
                <w:rFonts w:ascii="Times New Roman" w:eastAsia="Times New Roman" w:hAnsi="Times New Roman" w:cs="Times New Roman"/>
                <w:color w:val="000000" w:themeColor="text1"/>
                <w:sz w:val="24"/>
                <w:szCs w:val="24"/>
                <w:lang w:eastAsia="ru-RU"/>
              </w:rPr>
              <w:t xml:space="preserve">.1. „problemă în </w:t>
            </w:r>
            <w:proofErr w:type="spellStart"/>
            <w:r w:rsidRPr="00BA61C1">
              <w:rPr>
                <w:rFonts w:ascii="Times New Roman" w:eastAsia="Times New Roman" w:hAnsi="Times New Roman" w:cs="Times New Roman"/>
                <w:color w:val="000000" w:themeColor="text1"/>
                <w:sz w:val="24"/>
                <w:szCs w:val="24"/>
                <w:lang w:eastAsia="ru-RU"/>
              </w:rPr>
              <w:t>așteptare</w:t>
            </w:r>
            <w:proofErr w:type="spellEnd"/>
            <w:r w:rsidRPr="00BA61C1">
              <w:rPr>
                <w:rFonts w:ascii="Times New Roman" w:eastAsia="Times New Roman" w:hAnsi="Times New Roman" w:cs="Times New Roman"/>
                <w:color w:val="000000" w:themeColor="text1"/>
                <w:sz w:val="24"/>
                <w:szCs w:val="24"/>
                <w:lang w:eastAsia="ru-RU"/>
              </w:rPr>
              <w:t xml:space="preserve">”, atunci când dovezile furnizate de solicitant nu sunt </w:t>
            </w:r>
            <w:proofErr w:type="spellStart"/>
            <w:r w:rsidRPr="00BA61C1">
              <w:rPr>
                <w:rFonts w:ascii="Times New Roman" w:eastAsia="Times New Roman" w:hAnsi="Times New Roman" w:cs="Times New Roman"/>
                <w:color w:val="000000" w:themeColor="text1"/>
                <w:sz w:val="24"/>
                <w:szCs w:val="24"/>
                <w:lang w:eastAsia="ru-RU"/>
              </w:rPr>
              <w:t>satisfăcătoare</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mai sunt necesare </w:t>
            </w:r>
            <w:proofErr w:type="spellStart"/>
            <w:r w:rsidRPr="00BA61C1">
              <w:rPr>
                <w:rFonts w:ascii="Times New Roman" w:eastAsia="Times New Roman" w:hAnsi="Times New Roman" w:cs="Times New Roman"/>
                <w:color w:val="000000" w:themeColor="text1"/>
                <w:sz w:val="24"/>
                <w:szCs w:val="24"/>
                <w:lang w:eastAsia="ru-RU"/>
              </w:rPr>
              <w:t>informații</w:t>
            </w:r>
            <w:proofErr w:type="spellEnd"/>
            <w:r w:rsidRPr="00BA61C1">
              <w:rPr>
                <w:rFonts w:ascii="Times New Roman" w:eastAsia="Times New Roman" w:hAnsi="Times New Roman" w:cs="Times New Roman"/>
                <w:color w:val="000000" w:themeColor="text1"/>
                <w:sz w:val="24"/>
                <w:szCs w:val="24"/>
                <w:lang w:eastAsia="ru-RU"/>
              </w:rPr>
              <w:t xml:space="preserve"> suplimentare;</w:t>
            </w:r>
          </w:p>
        </w:tc>
        <w:tc>
          <w:tcPr>
            <w:tcW w:w="3150" w:type="dxa"/>
          </w:tcPr>
          <w:p w14:paraId="5B6E2E80" w14:textId="12C9EE71" w:rsidR="00091079" w:rsidRPr="00BA61C1" w:rsidRDefault="008603A4"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CFAD040" w14:textId="77777777" w:rsidR="00091079" w:rsidRPr="00BA61C1" w:rsidRDefault="00091079" w:rsidP="005A4649">
            <w:pPr>
              <w:contextualSpacing/>
              <w:jc w:val="both"/>
              <w:rPr>
                <w:rFonts w:ascii="Times New Roman" w:hAnsi="Times New Roman" w:cs="Times New Roman"/>
                <w:sz w:val="24"/>
                <w:szCs w:val="24"/>
              </w:rPr>
            </w:pPr>
          </w:p>
        </w:tc>
      </w:tr>
      <w:tr w:rsidR="008603A4" w:rsidRPr="00BA61C1" w14:paraId="1EDF7ABE" w14:textId="77777777" w:rsidTr="00C02FCA">
        <w:tc>
          <w:tcPr>
            <w:tcW w:w="4045" w:type="dxa"/>
            <w:gridSpan w:val="2"/>
          </w:tcPr>
          <w:p w14:paraId="4FF45167" w14:textId="56B9E63C" w:rsidR="008603A4" w:rsidRPr="00BA61C1" w:rsidRDefault="006600BC"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(b) „problemă rezolvată”, atunci când solicitantul a furnizat un </w:t>
            </w:r>
            <w:proofErr w:type="spellStart"/>
            <w:r w:rsidRPr="00BA61C1">
              <w:rPr>
                <w:rFonts w:ascii="Times New Roman" w:hAnsi="Times New Roman" w:cs="Times New Roman"/>
                <w:color w:val="000000"/>
                <w:sz w:val="24"/>
                <w:szCs w:val="24"/>
              </w:rPr>
              <w:t>răspuns</w:t>
            </w:r>
            <w:proofErr w:type="spellEnd"/>
            <w:r w:rsidRPr="00BA61C1">
              <w:rPr>
                <w:rFonts w:ascii="Times New Roman" w:hAnsi="Times New Roman" w:cs="Times New Roman"/>
                <w:color w:val="000000"/>
                <w:sz w:val="24"/>
                <w:szCs w:val="24"/>
              </w:rPr>
              <w:t xml:space="preserve"> adecvat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nu mai </w:t>
            </w:r>
            <w:proofErr w:type="spellStart"/>
            <w:r w:rsidRPr="00BA61C1">
              <w:rPr>
                <w:rFonts w:ascii="Times New Roman" w:hAnsi="Times New Roman" w:cs="Times New Roman"/>
                <w:color w:val="000000"/>
                <w:sz w:val="24"/>
                <w:szCs w:val="24"/>
              </w:rPr>
              <w:t>rămâne</w:t>
            </w:r>
            <w:proofErr w:type="spellEnd"/>
            <w:r w:rsidRPr="00BA61C1">
              <w:rPr>
                <w:rFonts w:ascii="Times New Roman" w:hAnsi="Times New Roman" w:cs="Times New Roman"/>
                <w:color w:val="000000"/>
                <w:sz w:val="24"/>
                <w:szCs w:val="24"/>
              </w:rPr>
              <w:t xml:space="preserve"> niciun motiv de îngrijorare rezidual.</w:t>
            </w:r>
          </w:p>
        </w:tc>
        <w:tc>
          <w:tcPr>
            <w:tcW w:w="4140" w:type="dxa"/>
          </w:tcPr>
          <w:p w14:paraId="6AE3B056" w14:textId="079292FB" w:rsidR="008603A4" w:rsidRPr="00BA61C1" w:rsidRDefault="006600BC" w:rsidP="006600BC">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11</w:t>
            </w:r>
            <w:r w:rsidR="00ED6226">
              <w:rPr>
                <w:rFonts w:ascii="Times New Roman" w:eastAsia="Times New Roman" w:hAnsi="Times New Roman" w:cs="Times New Roman"/>
                <w:color w:val="000000" w:themeColor="text1"/>
                <w:sz w:val="24"/>
                <w:szCs w:val="24"/>
                <w:lang w:eastAsia="ru-RU"/>
              </w:rPr>
              <w:t>0</w:t>
            </w:r>
            <w:r w:rsidRPr="00BA61C1">
              <w:rPr>
                <w:rFonts w:ascii="Times New Roman" w:eastAsia="Times New Roman" w:hAnsi="Times New Roman" w:cs="Times New Roman"/>
                <w:color w:val="000000" w:themeColor="text1"/>
                <w:sz w:val="24"/>
                <w:szCs w:val="24"/>
                <w:lang w:eastAsia="ru-RU"/>
              </w:rPr>
              <w:t xml:space="preserve">.2. „problemă rezolvată”, atunci când solicitantul a furnizat un </w:t>
            </w:r>
            <w:proofErr w:type="spellStart"/>
            <w:r w:rsidRPr="00BA61C1">
              <w:rPr>
                <w:rFonts w:ascii="Times New Roman" w:eastAsia="Times New Roman" w:hAnsi="Times New Roman" w:cs="Times New Roman"/>
                <w:color w:val="000000" w:themeColor="text1"/>
                <w:sz w:val="24"/>
                <w:szCs w:val="24"/>
                <w:lang w:eastAsia="ru-RU"/>
              </w:rPr>
              <w:t>răspuns</w:t>
            </w:r>
            <w:proofErr w:type="spellEnd"/>
            <w:r w:rsidRPr="00BA61C1">
              <w:rPr>
                <w:rFonts w:ascii="Times New Roman" w:eastAsia="Times New Roman" w:hAnsi="Times New Roman" w:cs="Times New Roman"/>
                <w:color w:val="000000" w:themeColor="text1"/>
                <w:sz w:val="24"/>
                <w:szCs w:val="24"/>
                <w:lang w:eastAsia="ru-RU"/>
              </w:rPr>
              <w:t xml:space="preserve"> adecvat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nu mai </w:t>
            </w:r>
            <w:proofErr w:type="spellStart"/>
            <w:r w:rsidRPr="00BA61C1">
              <w:rPr>
                <w:rFonts w:ascii="Times New Roman" w:eastAsia="Times New Roman" w:hAnsi="Times New Roman" w:cs="Times New Roman"/>
                <w:color w:val="000000" w:themeColor="text1"/>
                <w:sz w:val="24"/>
                <w:szCs w:val="24"/>
                <w:lang w:eastAsia="ru-RU"/>
              </w:rPr>
              <w:t>rămâne</w:t>
            </w:r>
            <w:proofErr w:type="spellEnd"/>
            <w:r w:rsidRPr="00BA61C1">
              <w:rPr>
                <w:rFonts w:ascii="Times New Roman" w:eastAsia="Times New Roman" w:hAnsi="Times New Roman" w:cs="Times New Roman"/>
                <w:color w:val="000000" w:themeColor="text1"/>
                <w:sz w:val="24"/>
                <w:szCs w:val="24"/>
                <w:lang w:eastAsia="ru-RU"/>
              </w:rPr>
              <w:t xml:space="preserve"> niciun motiv de îngrijorare rezidual.</w:t>
            </w:r>
          </w:p>
        </w:tc>
        <w:tc>
          <w:tcPr>
            <w:tcW w:w="3150" w:type="dxa"/>
          </w:tcPr>
          <w:p w14:paraId="3BF0BDDE" w14:textId="56891E00" w:rsidR="008603A4" w:rsidRPr="00BA61C1" w:rsidRDefault="006600BC"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DB0B369" w14:textId="77777777" w:rsidR="008603A4" w:rsidRPr="00BA61C1" w:rsidRDefault="008603A4" w:rsidP="005A4649">
            <w:pPr>
              <w:contextualSpacing/>
              <w:jc w:val="both"/>
              <w:rPr>
                <w:rFonts w:ascii="Times New Roman" w:hAnsi="Times New Roman" w:cs="Times New Roman"/>
                <w:sz w:val="24"/>
                <w:szCs w:val="24"/>
              </w:rPr>
            </w:pPr>
          </w:p>
        </w:tc>
      </w:tr>
      <w:tr w:rsidR="006600BC" w:rsidRPr="00BA61C1" w14:paraId="1B39E28A" w14:textId="77777777" w:rsidTr="00C02FCA">
        <w:tc>
          <w:tcPr>
            <w:tcW w:w="4045" w:type="dxa"/>
            <w:gridSpan w:val="2"/>
          </w:tcPr>
          <w:p w14:paraId="461A6A5E" w14:textId="77777777" w:rsidR="006600BC" w:rsidRPr="00BA61C1" w:rsidRDefault="00C51BDB"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BA61C1">
              <w:rPr>
                <w:rFonts w:ascii="Times New Roman" w:hAnsi="Times New Roman" w:cs="Times New Roman"/>
                <w:b/>
                <w:bCs/>
                <w:color w:val="000000"/>
                <w:sz w:val="24"/>
                <w:szCs w:val="24"/>
              </w:rPr>
              <w:t>Articolul 42</w:t>
            </w:r>
          </w:p>
          <w:p w14:paraId="217E1C2E" w14:textId="77777777" w:rsidR="00C51BDB" w:rsidRPr="00BA61C1" w:rsidRDefault="00C51BDB"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BA61C1">
              <w:rPr>
                <w:rFonts w:ascii="Times New Roman" w:hAnsi="Times New Roman" w:cs="Times New Roman"/>
                <w:i/>
                <w:iCs/>
                <w:color w:val="000000"/>
                <w:sz w:val="24"/>
                <w:szCs w:val="24"/>
              </w:rPr>
              <w:t>Dubiu justificat</w:t>
            </w:r>
          </w:p>
          <w:p w14:paraId="2D7CDCE5" w14:textId="7E0BC8D4" w:rsidR="00C51BDB" w:rsidRPr="00BA61C1" w:rsidRDefault="00C51BDB"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lastRenderedPageBreak/>
              <w:t xml:space="preserve">(1) În cazul în care există un dubiu justificat, entitatea de autorizare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ANS-urile pentru zona de utilizare relevante pot, în mod alter­ nativ, să </w:t>
            </w:r>
            <w:proofErr w:type="spellStart"/>
            <w:r w:rsidRPr="00BA61C1">
              <w:rPr>
                <w:rFonts w:ascii="Times New Roman" w:hAnsi="Times New Roman" w:cs="Times New Roman"/>
                <w:color w:val="000000"/>
                <w:sz w:val="24"/>
                <w:szCs w:val="24"/>
              </w:rPr>
              <w:t>recurga</w:t>
            </w:r>
            <w:proofErr w:type="spellEnd"/>
            <w:r w:rsidRPr="00BA61C1">
              <w:rPr>
                <w:rFonts w:ascii="Times New Roman" w:hAnsi="Times New Roman" w:cs="Times New Roman"/>
                <w:color w:val="000000"/>
                <w:sz w:val="24"/>
                <w:szCs w:val="24"/>
              </w:rPr>
              <w:t xml:space="preserve">̆ la una sau mai multe dintre </w:t>
            </w:r>
            <w:proofErr w:type="spellStart"/>
            <w:r w:rsidRPr="00BA61C1">
              <w:rPr>
                <w:rFonts w:ascii="Times New Roman" w:hAnsi="Times New Roman" w:cs="Times New Roman"/>
                <w:color w:val="000000"/>
                <w:sz w:val="24"/>
                <w:szCs w:val="24"/>
              </w:rPr>
              <w:t>următoarele</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acțiuni</w:t>
            </w:r>
            <w:proofErr w:type="spellEnd"/>
            <w:r w:rsidRPr="00BA61C1">
              <w:rPr>
                <w:rFonts w:ascii="Times New Roman" w:hAnsi="Times New Roman" w:cs="Times New Roman"/>
                <w:color w:val="000000"/>
                <w:sz w:val="24"/>
                <w:szCs w:val="24"/>
              </w:rPr>
              <w:t>:</w:t>
            </w:r>
          </w:p>
        </w:tc>
        <w:tc>
          <w:tcPr>
            <w:tcW w:w="4140" w:type="dxa"/>
          </w:tcPr>
          <w:p w14:paraId="1F68C1A8" w14:textId="761C5324" w:rsidR="00C51BDB" w:rsidRPr="00BA61C1" w:rsidRDefault="00C51BDB" w:rsidP="00C51BDB">
            <w:pPr>
              <w:tabs>
                <w:tab w:val="left" w:pos="1020"/>
              </w:tabs>
              <w:contextualSpacing/>
              <w:jc w:val="both"/>
              <w:rPr>
                <w:rFonts w:ascii="Times New Roman" w:eastAsia="Times New Roman" w:hAnsi="Times New Roman" w:cs="Times New Roman"/>
                <w:color w:val="000000" w:themeColor="text1"/>
                <w:sz w:val="24"/>
                <w:szCs w:val="24"/>
                <w:lang w:eastAsia="ru-RU"/>
              </w:rPr>
            </w:pPr>
            <w:r w:rsidRPr="00F0628A">
              <w:rPr>
                <w:rFonts w:ascii="Times New Roman" w:eastAsia="Times New Roman" w:hAnsi="Times New Roman" w:cs="Times New Roman"/>
                <w:color w:val="000000" w:themeColor="text1"/>
                <w:sz w:val="24"/>
                <w:szCs w:val="24"/>
                <w:lang w:eastAsia="ru-RU"/>
              </w:rPr>
              <w:lastRenderedPageBreak/>
              <w:t>11</w:t>
            </w:r>
            <w:r w:rsidR="00FF0A49" w:rsidRPr="00F0628A">
              <w:rPr>
                <w:rFonts w:ascii="Times New Roman" w:eastAsia="Times New Roman" w:hAnsi="Times New Roman" w:cs="Times New Roman"/>
                <w:color w:val="000000" w:themeColor="text1"/>
                <w:sz w:val="24"/>
                <w:szCs w:val="24"/>
                <w:lang w:eastAsia="ru-RU"/>
              </w:rPr>
              <w:t>1</w:t>
            </w:r>
            <w:r w:rsidRPr="005A4FB4">
              <w:rPr>
                <w:rFonts w:ascii="Times New Roman" w:eastAsia="Times New Roman" w:hAnsi="Times New Roman" w:cs="Times New Roman"/>
                <w:color w:val="000000" w:themeColor="text1"/>
                <w:sz w:val="24"/>
                <w:szCs w:val="24"/>
                <w:lang w:eastAsia="ru-RU"/>
              </w:rPr>
              <w:t xml:space="preserve">. </w:t>
            </w:r>
            <w:r w:rsidR="00364654" w:rsidRPr="005A4FB4">
              <w:rPr>
                <w:rFonts w:ascii="Times New Roman" w:eastAsia="Times New Roman" w:hAnsi="Times New Roman" w:cs="Times New Roman"/>
                <w:color w:val="000000" w:themeColor="text1"/>
                <w:sz w:val="24"/>
                <w:szCs w:val="24"/>
                <w:lang w:eastAsia="ru-RU"/>
              </w:rPr>
              <w:t xml:space="preserve">În cazul în care există un dubiu justificat, entitatea de admitere </w:t>
            </w:r>
            <w:proofErr w:type="spellStart"/>
            <w:r w:rsidR="00364654" w:rsidRPr="005A4FB4">
              <w:rPr>
                <w:rFonts w:ascii="Times New Roman" w:eastAsia="Times New Roman" w:hAnsi="Times New Roman" w:cs="Times New Roman"/>
                <w:color w:val="000000" w:themeColor="text1"/>
                <w:sz w:val="24"/>
                <w:szCs w:val="24"/>
                <w:lang w:eastAsia="ru-RU"/>
              </w:rPr>
              <w:t>și</w:t>
            </w:r>
            <w:proofErr w:type="spellEnd"/>
            <w:r w:rsidR="00364654" w:rsidRPr="005A4FB4">
              <w:rPr>
                <w:rFonts w:ascii="Times New Roman" w:eastAsia="Times New Roman" w:hAnsi="Times New Roman" w:cs="Times New Roman"/>
                <w:color w:val="000000" w:themeColor="text1"/>
                <w:sz w:val="24"/>
                <w:szCs w:val="24"/>
                <w:lang w:eastAsia="ru-RU"/>
              </w:rPr>
              <w:t xml:space="preserve">/sau </w:t>
            </w:r>
            <w:r w:rsidR="00364654" w:rsidRPr="005A4FB4">
              <w:rPr>
                <w:rFonts w:ascii="Times New Roman" w:eastAsia="Times New Roman" w:hAnsi="Times New Roman" w:cs="Times New Roman"/>
                <w:color w:val="000000" w:themeColor="text1"/>
                <w:sz w:val="24"/>
                <w:szCs w:val="24"/>
                <w:lang w:eastAsia="ru-RU"/>
              </w:rPr>
              <w:lastRenderedPageBreak/>
              <w:t xml:space="preserve">ANS pentru zona de utilizare pot în mod alternativ, să </w:t>
            </w:r>
            <w:proofErr w:type="spellStart"/>
            <w:r w:rsidR="00364654" w:rsidRPr="005A4FB4">
              <w:rPr>
                <w:rFonts w:ascii="Times New Roman" w:eastAsia="Times New Roman" w:hAnsi="Times New Roman" w:cs="Times New Roman"/>
                <w:color w:val="000000" w:themeColor="text1"/>
                <w:sz w:val="24"/>
                <w:szCs w:val="24"/>
                <w:lang w:eastAsia="ru-RU"/>
              </w:rPr>
              <w:t>recurga</w:t>
            </w:r>
            <w:proofErr w:type="spellEnd"/>
            <w:r w:rsidR="00364654" w:rsidRPr="005A4FB4">
              <w:rPr>
                <w:rFonts w:ascii="Times New Roman" w:eastAsia="Times New Roman" w:hAnsi="Times New Roman" w:cs="Times New Roman"/>
                <w:color w:val="000000" w:themeColor="text1"/>
                <w:sz w:val="24"/>
                <w:szCs w:val="24"/>
                <w:lang w:eastAsia="ru-RU"/>
              </w:rPr>
              <w:t xml:space="preserve">̆ la una sau mai multe dintre </w:t>
            </w:r>
            <w:proofErr w:type="spellStart"/>
            <w:r w:rsidR="00364654" w:rsidRPr="005A4FB4">
              <w:rPr>
                <w:rFonts w:ascii="Times New Roman" w:eastAsia="Times New Roman" w:hAnsi="Times New Roman" w:cs="Times New Roman"/>
                <w:color w:val="000000" w:themeColor="text1"/>
                <w:sz w:val="24"/>
                <w:szCs w:val="24"/>
                <w:lang w:eastAsia="ru-RU"/>
              </w:rPr>
              <w:t>următoarele</w:t>
            </w:r>
            <w:proofErr w:type="spellEnd"/>
            <w:r w:rsidR="00364654" w:rsidRPr="005A4FB4">
              <w:rPr>
                <w:rFonts w:ascii="Times New Roman" w:eastAsia="Times New Roman" w:hAnsi="Times New Roman" w:cs="Times New Roman"/>
                <w:color w:val="000000" w:themeColor="text1"/>
                <w:sz w:val="24"/>
                <w:szCs w:val="24"/>
                <w:lang w:eastAsia="ru-RU"/>
              </w:rPr>
              <w:t xml:space="preserve"> </w:t>
            </w:r>
            <w:proofErr w:type="spellStart"/>
            <w:r w:rsidR="00364654" w:rsidRPr="005A4FB4">
              <w:rPr>
                <w:rFonts w:ascii="Times New Roman" w:eastAsia="Times New Roman" w:hAnsi="Times New Roman" w:cs="Times New Roman"/>
                <w:color w:val="000000" w:themeColor="text1"/>
                <w:sz w:val="24"/>
                <w:szCs w:val="24"/>
                <w:lang w:eastAsia="ru-RU"/>
              </w:rPr>
              <w:t>acțiuni</w:t>
            </w:r>
            <w:proofErr w:type="spellEnd"/>
            <w:r w:rsidR="00364654" w:rsidRPr="005A4FB4">
              <w:rPr>
                <w:rFonts w:ascii="Times New Roman" w:eastAsia="Times New Roman" w:hAnsi="Times New Roman" w:cs="Times New Roman"/>
                <w:color w:val="000000" w:themeColor="text1"/>
                <w:sz w:val="24"/>
                <w:szCs w:val="24"/>
                <w:lang w:eastAsia="ru-RU"/>
              </w:rPr>
              <w:t>:</w:t>
            </w:r>
          </w:p>
          <w:p w14:paraId="2A3300C7" w14:textId="77777777" w:rsidR="006600BC" w:rsidRPr="00BA61C1" w:rsidRDefault="006600BC" w:rsidP="006600BC">
            <w:pPr>
              <w:tabs>
                <w:tab w:val="left" w:pos="1020"/>
              </w:tabs>
              <w:contextualSpacing/>
              <w:jc w:val="both"/>
              <w:rPr>
                <w:rFonts w:ascii="Times New Roman" w:eastAsia="Times New Roman" w:hAnsi="Times New Roman" w:cs="Times New Roman"/>
                <w:color w:val="000000" w:themeColor="text1"/>
                <w:sz w:val="24"/>
                <w:szCs w:val="24"/>
                <w:lang w:eastAsia="ru-RU"/>
              </w:rPr>
            </w:pPr>
          </w:p>
        </w:tc>
        <w:tc>
          <w:tcPr>
            <w:tcW w:w="3150" w:type="dxa"/>
          </w:tcPr>
          <w:p w14:paraId="01B1A5FE" w14:textId="7490B852" w:rsidR="006600BC" w:rsidRPr="00BA61C1" w:rsidRDefault="00C51BDB"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1739B0A2" w14:textId="77777777" w:rsidR="006600BC" w:rsidRPr="00BA61C1" w:rsidRDefault="006600BC" w:rsidP="005A4649">
            <w:pPr>
              <w:contextualSpacing/>
              <w:jc w:val="both"/>
              <w:rPr>
                <w:rFonts w:ascii="Times New Roman" w:hAnsi="Times New Roman" w:cs="Times New Roman"/>
                <w:sz w:val="24"/>
                <w:szCs w:val="24"/>
              </w:rPr>
            </w:pPr>
          </w:p>
        </w:tc>
      </w:tr>
      <w:tr w:rsidR="00C51BDB" w:rsidRPr="00BA61C1" w14:paraId="14747A75" w14:textId="77777777" w:rsidTr="00C02FCA">
        <w:tc>
          <w:tcPr>
            <w:tcW w:w="4045" w:type="dxa"/>
            <w:gridSpan w:val="2"/>
          </w:tcPr>
          <w:p w14:paraId="6D498ADB" w14:textId="77777777" w:rsidR="00C51BDB" w:rsidRPr="00BA61C1" w:rsidRDefault="00343D99"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(a) să efectueze o verificare mai profundă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mai detaliată a informa­ </w:t>
            </w:r>
            <w:proofErr w:type="spellStart"/>
            <w:r w:rsidRPr="00BA61C1">
              <w:rPr>
                <w:rFonts w:ascii="Times New Roman" w:hAnsi="Times New Roman" w:cs="Times New Roman"/>
                <w:color w:val="000000"/>
                <w:sz w:val="24"/>
                <w:szCs w:val="24"/>
              </w:rPr>
              <w:t>țiilor</w:t>
            </w:r>
            <w:proofErr w:type="spellEnd"/>
            <w:r w:rsidRPr="00BA61C1">
              <w:rPr>
                <w:rFonts w:ascii="Times New Roman" w:hAnsi="Times New Roman" w:cs="Times New Roman"/>
                <w:color w:val="000000"/>
                <w:sz w:val="24"/>
                <w:szCs w:val="24"/>
              </w:rPr>
              <w:t xml:space="preserve"> prezentate în cerere;</w:t>
            </w:r>
          </w:p>
          <w:p w14:paraId="0BF6A93C" w14:textId="77777777" w:rsidR="00343D99" w:rsidRPr="00BA61C1" w:rsidRDefault="00343D99"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(b) să ceară </w:t>
            </w:r>
            <w:proofErr w:type="spellStart"/>
            <w:r w:rsidRPr="00BA61C1">
              <w:rPr>
                <w:rFonts w:ascii="Times New Roman" w:hAnsi="Times New Roman" w:cs="Times New Roman"/>
                <w:color w:val="000000"/>
                <w:sz w:val="24"/>
                <w:szCs w:val="24"/>
              </w:rPr>
              <w:t>informații</w:t>
            </w:r>
            <w:proofErr w:type="spellEnd"/>
            <w:r w:rsidRPr="00BA61C1">
              <w:rPr>
                <w:rFonts w:ascii="Times New Roman" w:hAnsi="Times New Roman" w:cs="Times New Roman"/>
                <w:color w:val="000000"/>
                <w:sz w:val="24"/>
                <w:szCs w:val="24"/>
              </w:rPr>
              <w:t xml:space="preserve"> suplimentare din partea solicitantului;</w:t>
            </w:r>
          </w:p>
          <w:p w14:paraId="776A2072" w14:textId="4140E682" w:rsidR="00343D99" w:rsidRPr="00BA61C1" w:rsidRDefault="00343D99"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BA61C1">
              <w:rPr>
                <w:rFonts w:ascii="Times New Roman" w:hAnsi="Times New Roman" w:cs="Times New Roman"/>
                <w:color w:val="000000"/>
                <w:sz w:val="24"/>
                <w:szCs w:val="24"/>
              </w:rPr>
              <w:t xml:space="preserve">(c) să ceară solicitantului să efectueze teste pe </w:t>
            </w:r>
            <w:proofErr w:type="spellStart"/>
            <w:r w:rsidRPr="00BA61C1">
              <w:rPr>
                <w:rFonts w:ascii="Times New Roman" w:hAnsi="Times New Roman" w:cs="Times New Roman"/>
                <w:color w:val="000000"/>
                <w:sz w:val="24"/>
                <w:szCs w:val="24"/>
              </w:rPr>
              <w:t>rețea</w:t>
            </w:r>
            <w:proofErr w:type="spellEnd"/>
            <w:r w:rsidRPr="00BA61C1">
              <w:rPr>
                <w:rFonts w:ascii="Times New Roman" w:hAnsi="Times New Roman" w:cs="Times New Roman"/>
                <w:color w:val="000000"/>
                <w:sz w:val="24"/>
                <w:szCs w:val="24"/>
              </w:rPr>
              <w:t>.</w:t>
            </w:r>
          </w:p>
        </w:tc>
        <w:tc>
          <w:tcPr>
            <w:tcW w:w="4140" w:type="dxa"/>
          </w:tcPr>
          <w:p w14:paraId="151D53AC" w14:textId="647F7B1B" w:rsidR="00343D99" w:rsidRPr="00BA61C1" w:rsidRDefault="00343D99" w:rsidP="00343D99">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11</w:t>
            </w:r>
            <w:r w:rsidR="00FF0A49">
              <w:rPr>
                <w:rFonts w:ascii="Times New Roman" w:eastAsia="Times New Roman" w:hAnsi="Times New Roman" w:cs="Times New Roman"/>
                <w:color w:val="000000" w:themeColor="text1"/>
                <w:sz w:val="24"/>
                <w:szCs w:val="24"/>
                <w:lang w:eastAsia="ru-RU"/>
              </w:rPr>
              <w:t>1</w:t>
            </w:r>
            <w:r w:rsidRPr="00BA61C1">
              <w:rPr>
                <w:rFonts w:ascii="Times New Roman" w:eastAsia="Times New Roman" w:hAnsi="Times New Roman" w:cs="Times New Roman"/>
                <w:color w:val="000000" w:themeColor="text1"/>
                <w:sz w:val="24"/>
                <w:szCs w:val="24"/>
                <w:lang w:eastAsia="ru-RU"/>
              </w:rPr>
              <w:t xml:space="preserve">.1. să efectueze o verificare mai profundă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mai detaliată a </w:t>
            </w:r>
            <w:proofErr w:type="spellStart"/>
            <w:r w:rsidRPr="00BA61C1">
              <w:rPr>
                <w:rFonts w:ascii="Times New Roman" w:eastAsia="Times New Roman" w:hAnsi="Times New Roman" w:cs="Times New Roman"/>
                <w:color w:val="000000" w:themeColor="text1"/>
                <w:sz w:val="24"/>
                <w:szCs w:val="24"/>
                <w:lang w:eastAsia="ru-RU"/>
              </w:rPr>
              <w:t>informațiilor</w:t>
            </w:r>
            <w:proofErr w:type="spellEnd"/>
            <w:r w:rsidRPr="00BA61C1">
              <w:rPr>
                <w:rFonts w:ascii="Times New Roman" w:eastAsia="Times New Roman" w:hAnsi="Times New Roman" w:cs="Times New Roman"/>
                <w:color w:val="000000" w:themeColor="text1"/>
                <w:sz w:val="24"/>
                <w:szCs w:val="24"/>
                <w:lang w:eastAsia="ru-RU"/>
              </w:rPr>
              <w:t xml:space="preserve"> prezentate în cerere;</w:t>
            </w:r>
          </w:p>
          <w:p w14:paraId="211FB56B" w14:textId="3F63BC80" w:rsidR="00343D99" w:rsidRPr="00BA61C1" w:rsidRDefault="00343D99" w:rsidP="00343D99">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11</w:t>
            </w:r>
            <w:r w:rsidR="00FF0A49">
              <w:rPr>
                <w:rFonts w:ascii="Times New Roman" w:eastAsia="Times New Roman" w:hAnsi="Times New Roman" w:cs="Times New Roman"/>
                <w:color w:val="000000" w:themeColor="text1"/>
                <w:sz w:val="24"/>
                <w:szCs w:val="24"/>
                <w:lang w:eastAsia="ru-RU"/>
              </w:rPr>
              <w:t>1</w:t>
            </w:r>
            <w:r w:rsidRPr="00BA61C1">
              <w:rPr>
                <w:rFonts w:ascii="Times New Roman" w:eastAsia="Times New Roman" w:hAnsi="Times New Roman" w:cs="Times New Roman"/>
                <w:color w:val="000000" w:themeColor="text1"/>
                <w:sz w:val="24"/>
                <w:szCs w:val="24"/>
                <w:lang w:eastAsia="ru-RU"/>
              </w:rPr>
              <w:t xml:space="preserve">.2. să ceară </w:t>
            </w:r>
            <w:proofErr w:type="spellStart"/>
            <w:r w:rsidRPr="00BA61C1">
              <w:rPr>
                <w:rFonts w:ascii="Times New Roman" w:eastAsia="Times New Roman" w:hAnsi="Times New Roman" w:cs="Times New Roman"/>
                <w:color w:val="000000" w:themeColor="text1"/>
                <w:sz w:val="24"/>
                <w:szCs w:val="24"/>
                <w:lang w:eastAsia="ru-RU"/>
              </w:rPr>
              <w:t>informații</w:t>
            </w:r>
            <w:proofErr w:type="spellEnd"/>
            <w:r w:rsidRPr="00BA61C1">
              <w:rPr>
                <w:rFonts w:ascii="Times New Roman" w:eastAsia="Times New Roman" w:hAnsi="Times New Roman" w:cs="Times New Roman"/>
                <w:color w:val="000000" w:themeColor="text1"/>
                <w:sz w:val="24"/>
                <w:szCs w:val="24"/>
                <w:lang w:eastAsia="ru-RU"/>
              </w:rPr>
              <w:t xml:space="preserve"> suplimentare din partea solicitantului;</w:t>
            </w:r>
          </w:p>
          <w:p w14:paraId="3D6BB53E" w14:textId="61078AC9" w:rsidR="00C51BDB" w:rsidRPr="00BA61C1" w:rsidRDefault="00343D99" w:rsidP="00343D99">
            <w:pPr>
              <w:tabs>
                <w:tab w:val="left" w:pos="1020"/>
              </w:tabs>
              <w:contextualSpacing/>
              <w:jc w:val="both"/>
              <w:rPr>
                <w:rFonts w:ascii="Times New Roman" w:eastAsia="Times New Roman" w:hAnsi="Times New Roman" w:cs="Times New Roman"/>
                <w:color w:val="000000" w:themeColor="text1"/>
                <w:sz w:val="28"/>
                <w:szCs w:val="28"/>
                <w:lang w:eastAsia="ru-RU"/>
              </w:rPr>
            </w:pPr>
            <w:r w:rsidRPr="00BA61C1">
              <w:rPr>
                <w:rFonts w:ascii="Times New Roman" w:eastAsia="Times New Roman" w:hAnsi="Times New Roman" w:cs="Times New Roman"/>
                <w:color w:val="000000" w:themeColor="text1"/>
                <w:sz w:val="24"/>
                <w:szCs w:val="24"/>
                <w:lang w:eastAsia="ru-RU"/>
              </w:rPr>
              <w:t>11</w:t>
            </w:r>
            <w:r w:rsidR="00FF0A49">
              <w:rPr>
                <w:rFonts w:ascii="Times New Roman" w:eastAsia="Times New Roman" w:hAnsi="Times New Roman" w:cs="Times New Roman"/>
                <w:color w:val="000000" w:themeColor="text1"/>
                <w:sz w:val="24"/>
                <w:szCs w:val="24"/>
                <w:lang w:eastAsia="ru-RU"/>
              </w:rPr>
              <w:t>1</w:t>
            </w:r>
            <w:r w:rsidRPr="00BA61C1">
              <w:rPr>
                <w:rFonts w:ascii="Times New Roman" w:eastAsia="Times New Roman" w:hAnsi="Times New Roman" w:cs="Times New Roman"/>
                <w:color w:val="000000" w:themeColor="text1"/>
                <w:sz w:val="24"/>
                <w:szCs w:val="24"/>
                <w:lang w:eastAsia="ru-RU"/>
              </w:rPr>
              <w:t xml:space="preserve">.3. să ceară solicitantului să efectueze teste pe </w:t>
            </w:r>
            <w:proofErr w:type="spellStart"/>
            <w:r w:rsidRPr="00BA61C1">
              <w:rPr>
                <w:rFonts w:ascii="Times New Roman" w:eastAsia="Times New Roman" w:hAnsi="Times New Roman" w:cs="Times New Roman"/>
                <w:color w:val="000000" w:themeColor="text1"/>
                <w:sz w:val="24"/>
                <w:szCs w:val="24"/>
                <w:lang w:eastAsia="ru-RU"/>
              </w:rPr>
              <w:t>rețea</w:t>
            </w:r>
            <w:proofErr w:type="spellEnd"/>
            <w:r w:rsidRPr="00BA61C1">
              <w:rPr>
                <w:rFonts w:ascii="Times New Roman" w:eastAsia="Times New Roman" w:hAnsi="Times New Roman" w:cs="Times New Roman"/>
                <w:color w:val="000000" w:themeColor="text1"/>
                <w:sz w:val="24"/>
                <w:szCs w:val="24"/>
                <w:lang w:eastAsia="ru-RU"/>
              </w:rPr>
              <w:t>.</w:t>
            </w:r>
          </w:p>
        </w:tc>
        <w:tc>
          <w:tcPr>
            <w:tcW w:w="3150" w:type="dxa"/>
          </w:tcPr>
          <w:p w14:paraId="6814E0DD" w14:textId="2A689463" w:rsidR="00C51BDB" w:rsidRPr="00BA61C1" w:rsidRDefault="00343D9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4037A38" w14:textId="77777777" w:rsidR="00C51BDB" w:rsidRPr="00BA61C1" w:rsidRDefault="00C51BDB" w:rsidP="005A4649">
            <w:pPr>
              <w:contextualSpacing/>
              <w:jc w:val="both"/>
              <w:rPr>
                <w:rFonts w:ascii="Times New Roman" w:hAnsi="Times New Roman" w:cs="Times New Roman"/>
                <w:sz w:val="24"/>
                <w:szCs w:val="24"/>
              </w:rPr>
            </w:pPr>
          </w:p>
        </w:tc>
      </w:tr>
      <w:tr w:rsidR="00343D99" w:rsidRPr="00BA61C1" w14:paraId="389A64B8" w14:textId="77777777" w:rsidTr="00C02FCA">
        <w:tc>
          <w:tcPr>
            <w:tcW w:w="4045" w:type="dxa"/>
            <w:gridSpan w:val="2"/>
          </w:tcPr>
          <w:p w14:paraId="05BDC810" w14:textId="1A66B4EF" w:rsidR="00343D99" w:rsidRPr="00BA61C1" w:rsidRDefault="00C21613"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(2) Solicitarea din partea </w:t>
            </w:r>
            <w:proofErr w:type="spellStart"/>
            <w:r w:rsidRPr="00BA61C1">
              <w:rPr>
                <w:rFonts w:ascii="Times New Roman" w:hAnsi="Times New Roman" w:cs="Times New Roman"/>
                <w:color w:val="000000"/>
                <w:sz w:val="24"/>
                <w:szCs w:val="24"/>
              </w:rPr>
              <w:t>entității</w:t>
            </w:r>
            <w:proofErr w:type="spellEnd"/>
            <w:r w:rsidRPr="00BA61C1">
              <w:rPr>
                <w:rFonts w:ascii="Times New Roman" w:hAnsi="Times New Roman" w:cs="Times New Roman"/>
                <w:color w:val="000000"/>
                <w:sz w:val="24"/>
                <w:szCs w:val="24"/>
              </w:rPr>
              <w:t xml:space="preserve"> de autorizare </w:t>
            </w:r>
            <w:bookmarkStart w:id="209" w:name="_Hlk216265485"/>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/sau a ANS-urilor pentru zona de utilizare</w:t>
            </w:r>
            <w:bookmarkEnd w:id="209"/>
            <w:r w:rsidRPr="00BA61C1">
              <w:rPr>
                <w:rFonts w:ascii="Times New Roman" w:hAnsi="Times New Roman" w:cs="Times New Roman"/>
                <w:color w:val="000000"/>
                <w:sz w:val="24"/>
                <w:szCs w:val="24"/>
              </w:rPr>
              <w:t xml:space="preserve"> relevante </w:t>
            </w:r>
            <w:proofErr w:type="spellStart"/>
            <w:r w:rsidRPr="00BA61C1">
              <w:rPr>
                <w:rFonts w:ascii="Times New Roman" w:hAnsi="Times New Roman" w:cs="Times New Roman"/>
                <w:color w:val="000000"/>
                <w:sz w:val="24"/>
                <w:szCs w:val="24"/>
              </w:rPr>
              <w:t>menționeaza</w:t>
            </w:r>
            <w:proofErr w:type="spellEnd"/>
            <w:r w:rsidRPr="00BA61C1">
              <w:rPr>
                <w:rFonts w:ascii="Times New Roman" w:hAnsi="Times New Roman" w:cs="Times New Roman"/>
                <w:color w:val="000000"/>
                <w:sz w:val="24"/>
                <w:szCs w:val="24"/>
              </w:rPr>
              <w:t xml:space="preserve">̆ chestiunea care necesită o </w:t>
            </w:r>
            <w:proofErr w:type="spellStart"/>
            <w:r w:rsidRPr="00BA61C1">
              <w:rPr>
                <w:rFonts w:ascii="Times New Roman" w:hAnsi="Times New Roman" w:cs="Times New Roman"/>
                <w:color w:val="000000"/>
                <w:sz w:val="24"/>
                <w:szCs w:val="24"/>
              </w:rPr>
              <w:t>acțiune</w:t>
            </w:r>
            <w:proofErr w:type="spellEnd"/>
            <w:r w:rsidRPr="00BA61C1">
              <w:rPr>
                <w:rFonts w:ascii="Times New Roman" w:hAnsi="Times New Roman" w:cs="Times New Roman"/>
                <w:color w:val="000000"/>
                <w:sz w:val="24"/>
                <w:szCs w:val="24"/>
              </w:rPr>
              <w:t xml:space="preserve"> din partea solicitantului, </w:t>
            </w:r>
            <w:proofErr w:type="spellStart"/>
            <w:r w:rsidRPr="00BA61C1">
              <w:rPr>
                <w:rFonts w:ascii="Times New Roman" w:hAnsi="Times New Roman" w:cs="Times New Roman"/>
                <w:color w:val="000000"/>
                <w:sz w:val="24"/>
                <w:szCs w:val="24"/>
              </w:rPr>
              <w:t>însa</w:t>
            </w:r>
            <w:proofErr w:type="spellEnd"/>
            <w:r w:rsidRPr="00BA61C1">
              <w:rPr>
                <w:rFonts w:ascii="Times New Roman" w:hAnsi="Times New Roman" w:cs="Times New Roman"/>
                <w:color w:val="000000"/>
                <w:sz w:val="24"/>
                <w:szCs w:val="24"/>
              </w:rPr>
              <w:t xml:space="preserve">̆ nu </w:t>
            </w:r>
            <w:proofErr w:type="spellStart"/>
            <w:r w:rsidRPr="00BA61C1">
              <w:rPr>
                <w:rFonts w:ascii="Times New Roman" w:hAnsi="Times New Roman" w:cs="Times New Roman"/>
                <w:color w:val="000000"/>
                <w:sz w:val="24"/>
                <w:szCs w:val="24"/>
              </w:rPr>
              <w:t>menționeaza</w:t>
            </w:r>
            <w:proofErr w:type="spellEnd"/>
            <w:r w:rsidRPr="00BA61C1">
              <w:rPr>
                <w:rFonts w:ascii="Times New Roman" w:hAnsi="Times New Roman" w:cs="Times New Roman"/>
                <w:color w:val="000000"/>
                <w:sz w:val="24"/>
                <w:szCs w:val="24"/>
              </w:rPr>
              <w:t xml:space="preserve">̆ natura sau cuprinsul </w:t>
            </w:r>
            <w:proofErr w:type="spellStart"/>
            <w:r w:rsidRPr="00BA61C1">
              <w:rPr>
                <w:rFonts w:ascii="Times New Roman" w:hAnsi="Times New Roman" w:cs="Times New Roman"/>
                <w:color w:val="000000"/>
                <w:sz w:val="24"/>
                <w:szCs w:val="24"/>
              </w:rPr>
              <w:t>măsurilor</w:t>
            </w:r>
            <w:proofErr w:type="spellEnd"/>
            <w:r w:rsidRPr="00BA61C1">
              <w:rPr>
                <w:rFonts w:ascii="Times New Roman" w:hAnsi="Times New Roman" w:cs="Times New Roman"/>
                <w:color w:val="000000"/>
                <w:sz w:val="24"/>
                <w:szCs w:val="24"/>
              </w:rPr>
              <w:t xml:space="preserve"> corective care trebuie luate de solicitant. Solicitantul decide cu privire la modalitatea cea mai adecvată de a </w:t>
            </w:r>
            <w:proofErr w:type="spellStart"/>
            <w:r w:rsidRPr="00BA61C1">
              <w:rPr>
                <w:rFonts w:ascii="Times New Roman" w:hAnsi="Times New Roman" w:cs="Times New Roman"/>
                <w:color w:val="000000"/>
                <w:sz w:val="24"/>
                <w:szCs w:val="24"/>
              </w:rPr>
              <w:t>răspunde</w:t>
            </w:r>
            <w:proofErr w:type="spellEnd"/>
            <w:r w:rsidRPr="00BA61C1">
              <w:rPr>
                <w:rFonts w:ascii="Times New Roman" w:hAnsi="Times New Roman" w:cs="Times New Roman"/>
                <w:color w:val="000000"/>
                <w:sz w:val="24"/>
                <w:szCs w:val="24"/>
              </w:rPr>
              <w:t xml:space="preserve"> la cererea adresată de entitatea de autorizare </w:t>
            </w:r>
            <w:bookmarkStart w:id="210" w:name="_Hlk216265518"/>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/sau de ANS-urile pentru zona de utilizare relevante</w:t>
            </w:r>
            <w:bookmarkEnd w:id="210"/>
            <w:r w:rsidRPr="00BA61C1">
              <w:rPr>
                <w:rFonts w:ascii="Times New Roman" w:hAnsi="Times New Roman" w:cs="Times New Roman"/>
                <w:color w:val="000000"/>
                <w:sz w:val="24"/>
                <w:szCs w:val="24"/>
              </w:rPr>
              <w:t>.</w:t>
            </w:r>
          </w:p>
        </w:tc>
        <w:tc>
          <w:tcPr>
            <w:tcW w:w="4140" w:type="dxa"/>
          </w:tcPr>
          <w:p w14:paraId="5CB0CE19" w14:textId="46A06E75" w:rsidR="00343D99" w:rsidRPr="00BA61C1" w:rsidRDefault="00C21613" w:rsidP="00C21613">
            <w:pPr>
              <w:tabs>
                <w:tab w:val="left" w:pos="1020"/>
              </w:tabs>
              <w:contextualSpacing/>
              <w:jc w:val="both"/>
              <w:rPr>
                <w:rFonts w:ascii="Times New Roman" w:eastAsia="Times New Roman" w:hAnsi="Times New Roman" w:cs="Times New Roman"/>
                <w:color w:val="000000" w:themeColor="text1"/>
                <w:sz w:val="24"/>
                <w:szCs w:val="24"/>
                <w:lang w:eastAsia="ru-RU"/>
              </w:rPr>
            </w:pPr>
            <w:r w:rsidRPr="00435D78">
              <w:rPr>
                <w:rFonts w:ascii="Times New Roman" w:eastAsia="Times New Roman" w:hAnsi="Times New Roman" w:cs="Times New Roman"/>
                <w:color w:val="000000" w:themeColor="text1"/>
                <w:sz w:val="24"/>
                <w:szCs w:val="24"/>
                <w:lang w:eastAsia="ru-RU"/>
              </w:rPr>
              <w:t>11</w:t>
            </w:r>
            <w:r w:rsidR="00FF0A49" w:rsidRPr="00435D78">
              <w:rPr>
                <w:rFonts w:ascii="Times New Roman" w:eastAsia="Times New Roman" w:hAnsi="Times New Roman" w:cs="Times New Roman"/>
                <w:color w:val="000000" w:themeColor="text1"/>
                <w:sz w:val="24"/>
                <w:szCs w:val="24"/>
                <w:lang w:eastAsia="ru-RU"/>
              </w:rPr>
              <w:t>2</w:t>
            </w:r>
            <w:r w:rsidRPr="00435D78">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w:t>
            </w:r>
            <w:r w:rsidR="00435D78" w:rsidRPr="00435D78">
              <w:rPr>
                <w:rFonts w:ascii="Times New Roman" w:eastAsia="Times New Roman" w:hAnsi="Times New Roman" w:cs="Times New Roman"/>
                <w:color w:val="000000" w:themeColor="text1"/>
                <w:sz w:val="24"/>
                <w:szCs w:val="24"/>
                <w:lang w:eastAsia="ru-RU"/>
              </w:rPr>
              <w:t xml:space="preserve">Solicitarea din partea </w:t>
            </w:r>
            <w:proofErr w:type="spellStart"/>
            <w:r w:rsidR="00435D78" w:rsidRPr="00435D78">
              <w:rPr>
                <w:rFonts w:ascii="Times New Roman" w:eastAsia="Times New Roman" w:hAnsi="Times New Roman" w:cs="Times New Roman"/>
                <w:color w:val="000000" w:themeColor="text1"/>
                <w:sz w:val="24"/>
                <w:szCs w:val="24"/>
                <w:lang w:eastAsia="ru-RU"/>
              </w:rPr>
              <w:t>entității</w:t>
            </w:r>
            <w:proofErr w:type="spellEnd"/>
            <w:r w:rsidR="00435D78" w:rsidRPr="00435D78">
              <w:rPr>
                <w:rFonts w:ascii="Times New Roman" w:eastAsia="Times New Roman" w:hAnsi="Times New Roman" w:cs="Times New Roman"/>
                <w:color w:val="000000" w:themeColor="text1"/>
                <w:sz w:val="24"/>
                <w:szCs w:val="24"/>
                <w:lang w:eastAsia="ru-RU"/>
              </w:rPr>
              <w:t xml:space="preserve"> de admitere </w:t>
            </w:r>
            <w:proofErr w:type="spellStart"/>
            <w:r w:rsidR="00435D78" w:rsidRPr="00435D78">
              <w:rPr>
                <w:rFonts w:ascii="Times New Roman" w:eastAsia="Times New Roman" w:hAnsi="Times New Roman" w:cs="Times New Roman"/>
                <w:color w:val="000000" w:themeColor="text1"/>
                <w:sz w:val="24"/>
                <w:szCs w:val="24"/>
                <w:lang w:eastAsia="ru-RU"/>
              </w:rPr>
              <w:t>și</w:t>
            </w:r>
            <w:proofErr w:type="spellEnd"/>
            <w:r w:rsidR="00435D78" w:rsidRPr="00435D78">
              <w:rPr>
                <w:rFonts w:ascii="Times New Roman" w:eastAsia="Times New Roman" w:hAnsi="Times New Roman" w:cs="Times New Roman"/>
                <w:color w:val="000000" w:themeColor="text1"/>
                <w:sz w:val="24"/>
                <w:szCs w:val="24"/>
                <w:lang w:eastAsia="ru-RU"/>
              </w:rPr>
              <w:t xml:space="preserve">/sau a ANS pentru zona de utilizare </w:t>
            </w:r>
            <w:proofErr w:type="spellStart"/>
            <w:r w:rsidR="00435D78" w:rsidRPr="00435D78">
              <w:rPr>
                <w:rFonts w:ascii="Times New Roman" w:eastAsia="Times New Roman" w:hAnsi="Times New Roman" w:cs="Times New Roman"/>
                <w:color w:val="000000" w:themeColor="text1"/>
                <w:sz w:val="24"/>
                <w:szCs w:val="24"/>
                <w:lang w:eastAsia="ru-RU"/>
              </w:rPr>
              <w:t>menționeaza</w:t>
            </w:r>
            <w:proofErr w:type="spellEnd"/>
            <w:r w:rsidR="00435D78" w:rsidRPr="00435D78">
              <w:rPr>
                <w:rFonts w:ascii="Times New Roman" w:eastAsia="Times New Roman" w:hAnsi="Times New Roman" w:cs="Times New Roman"/>
                <w:color w:val="000000" w:themeColor="text1"/>
                <w:sz w:val="24"/>
                <w:szCs w:val="24"/>
                <w:lang w:eastAsia="ru-RU"/>
              </w:rPr>
              <w:t xml:space="preserve">̆ chestiunea care necesită o </w:t>
            </w:r>
            <w:proofErr w:type="spellStart"/>
            <w:r w:rsidR="00435D78" w:rsidRPr="00435D78">
              <w:rPr>
                <w:rFonts w:ascii="Times New Roman" w:eastAsia="Times New Roman" w:hAnsi="Times New Roman" w:cs="Times New Roman"/>
                <w:color w:val="000000" w:themeColor="text1"/>
                <w:sz w:val="24"/>
                <w:szCs w:val="24"/>
                <w:lang w:eastAsia="ru-RU"/>
              </w:rPr>
              <w:t>acțiune</w:t>
            </w:r>
            <w:proofErr w:type="spellEnd"/>
            <w:r w:rsidR="00435D78" w:rsidRPr="00435D78">
              <w:rPr>
                <w:rFonts w:ascii="Times New Roman" w:eastAsia="Times New Roman" w:hAnsi="Times New Roman" w:cs="Times New Roman"/>
                <w:color w:val="000000" w:themeColor="text1"/>
                <w:sz w:val="24"/>
                <w:szCs w:val="24"/>
                <w:lang w:eastAsia="ru-RU"/>
              </w:rPr>
              <w:t xml:space="preserve"> din partea solicitantului, </w:t>
            </w:r>
            <w:proofErr w:type="spellStart"/>
            <w:r w:rsidR="00435D78" w:rsidRPr="00435D78">
              <w:rPr>
                <w:rFonts w:ascii="Times New Roman" w:eastAsia="Times New Roman" w:hAnsi="Times New Roman" w:cs="Times New Roman"/>
                <w:color w:val="000000" w:themeColor="text1"/>
                <w:sz w:val="24"/>
                <w:szCs w:val="24"/>
                <w:lang w:eastAsia="ru-RU"/>
              </w:rPr>
              <w:t>însa</w:t>
            </w:r>
            <w:proofErr w:type="spellEnd"/>
            <w:r w:rsidR="00435D78" w:rsidRPr="00435D78">
              <w:rPr>
                <w:rFonts w:ascii="Times New Roman" w:eastAsia="Times New Roman" w:hAnsi="Times New Roman" w:cs="Times New Roman"/>
                <w:color w:val="000000" w:themeColor="text1"/>
                <w:sz w:val="24"/>
                <w:szCs w:val="24"/>
                <w:lang w:eastAsia="ru-RU"/>
              </w:rPr>
              <w:t xml:space="preserve">̆ nu </w:t>
            </w:r>
            <w:proofErr w:type="spellStart"/>
            <w:r w:rsidR="00435D78" w:rsidRPr="00435D78">
              <w:rPr>
                <w:rFonts w:ascii="Times New Roman" w:eastAsia="Times New Roman" w:hAnsi="Times New Roman" w:cs="Times New Roman"/>
                <w:color w:val="000000" w:themeColor="text1"/>
                <w:sz w:val="24"/>
                <w:szCs w:val="24"/>
                <w:lang w:eastAsia="ru-RU"/>
              </w:rPr>
              <w:t>menționeaza</w:t>
            </w:r>
            <w:proofErr w:type="spellEnd"/>
            <w:r w:rsidR="00435D78" w:rsidRPr="00435D78">
              <w:rPr>
                <w:rFonts w:ascii="Times New Roman" w:eastAsia="Times New Roman" w:hAnsi="Times New Roman" w:cs="Times New Roman"/>
                <w:color w:val="000000" w:themeColor="text1"/>
                <w:sz w:val="24"/>
                <w:szCs w:val="24"/>
                <w:lang w:eastAsia="ru-RU"/>
              </w:rPr>
              <w:t xml:space="preserve">̆ natura sau cuprinsul </w:t>
            </w:r>
            <w:proofErr w:type="spellStart"/>
            <w:r w:rsidR="00435D78" w:rsidRPr="00435D78">
              <w:rPr>
                <w:rFonts w:ascii="Times New Roman" w:eastAsia="Times New Roman" w:hAnsi="Times New Roman" w:cs="Times New Roman"/>
                <w:color w:val="000000" w:themeColor="text1"/>
                <w:sz w:val="24"/>
                <w:szCs w:val="24"/>
                <w:lang w:eastAsia="ru-RU"/>
              </w:rPr>
              <w:t>măsurilor</w:t>
            </w:r>
            <w:proofErr w:type="spellEnd"/>
            <w:r w:rsidR="00435D78" w:rsidRPr="00435D78">
              <w:rPr>
                <w:rFonts w:ascii="Times New Roman" w:eastAsia="Times New Roman" w:hAnsi="Times New Roman" w:cs="Times New Roman"/>
                <w:color w:val="000000" w:themeColor="text1"/>
                <w:sz w:val="24"/>
                <w:szCs w:val="24"/>
                <w:lang w:eastAsia="ru-RU"/>
              </w:rPr>
              <w:t xml:space="preserve"> corective care trebuie luate de solicitant. Solicitantul decide cu privire la modalitatea cea mai adecvată de a </w:t>
            </w:r>
            <w:proofErr w:type="spellStart"/>
            <w:r w:rsidR="00435D78" w:rsidRPr="00435D78">
              <w:rPr>
                <w:rFonts w:ascii="Times New Roman" w:eastAsia="Times New Roman" w:hAnsi="Times New Roman" w:cs="Times New Roman"/>
                <w:color w:val="000000" w:themeColor="text1"/>
                <w:sz w:val="24"/>
                <w:szCs w:val="24"/>
                <w:lang w:eastAsia="ru-RU"/>
              </w:rPr>
              <w:t>răspunde</w:t>
            </w:r>
            <w:proofErr w:type="spellEnd"/>
            <w:r w:rsidR="00435D78" w:rsidRPr="00435D78">
              <w:rPr>
                <w:rFonts w:ascii="Times New Roman" w:eastAsia="Times New Roman" w:hAnsi="Times New Roman" w:cs="Times New Roman"/>
                <w:color w:val="000000" w:themeColor="text1"/>
                <w:sz w:val="24"/>
                <w:szCs w:val="24"/>
                <w:lang w:eastAsia="ru-RU"/>
              </w:rPr>
              <w:t xml:space="preserve"> la cererea adresată de entitatea de admitere </w:t>
            </w:r>
            <w:proofErr w:type="spellStart"/>
            <w:r w:rsidR="00435D78" w:rsidRPr="00435D78">
              <w:rPr>
                <w:rFonts w:ascii="Times New Roman" w:eastAsia="Times New Roman" w:hAnsi="Times New Roman" w:cs="Times New Roman"/>
                <w:color w:val="000000" w:themeColor="text1"/>
                <w:sz w:val="24"/>
                <w:szCs w:val="24"/>
                <w:lang w:eastAsia="ru-RU"/>
              </w:rPr>
              <w:t>și</w:t>
            </w:r>
            <w:proofErr w:type="spellEnd"/>
            <w:r w:rsidR="00435D78" w:rsidRPr="00435D78">
              <w:rPr>
                <w:rFonts w:ascii="Times New Roman" w:eastAsia="Times New Roman" w:hAnsi="Times New Roman" w:cs="Times New Roman"/>
                <w:color w:val="000000" w:themeColor="text1"/>
                <w:sz w:val="24"/>
                <w:szCs w:val="24"/>
                <w:lang w:eastAsia="ru-RU"/>
              </w:rPr>
              <w:t>/sau de ANS pentru zona de utilizare.</w:t>
            </w:r>
          </w:p>
        </w:tc>
        <w:tc>
          <w:tcPr>
            <w:tcW w:w="3150" w:type="dxa"/>
          </w:tcPr>
          <w:p w14:paraId="05DF8F72" w14:textId="0A2FE6C3" w:rsidR="00343D99" w:rsidRPr="00BA61C1" w:rsidRDefault="00C21613"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C8EAD47" w14:textId="77777777" w:rsidR="00343D99" w:rsidRPr="00BA61C1" w:rsidRDefault="00343D99" w:rsidP="005A4649">
            <w:pPr>
              <w:contextualSpacing/>
              <w:jc w:val="both"/>
              <w:rPr>
                <w:rFonts w:ascii="Times New Roman" w:hAnsi="Times New Roman" w:cs="Times New Roman"/>
                <w:sz w:val="24"/>
                <w:szCs w:val="24"/>
              </w:rPr>
            </w:pPr>
          </w:p>
        </w:tc>
      </w:tr>
      <w:tr w:rsidR="00C21613" w:rsidRPr="00BA61C1" w14:paraId="04184782" w14:textId="77777777" w:rsidTr="00C02FCA">
        <w:tc>
          <w:tcPr>
            <w:tcW w:w="4045" w:type="dxa"/>
            <w:gridSpan w:val="2"/>
          </w:tcPr>
          <w:p w14:paraId="2C5BFEE6" w14:textId="11219850" w:rsidR="00C21613" w:rsidRPr="00BA61C1" w:rsidRDefault="00F35E5B"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(3) </w:t>
            </w:r>
            <w:bookmarkStart w:id="211" w:name="_Hlk216265884"/>
            <w:r w:rsidRPr="00BA61C1">
              <w:rPr>
                <w:rFonts w:ascii="Times New Roman" w:hAnsi="Times New Roman" w:cs="Times New Roman"/>
                <w:color w:val="000000"/>
                <w:sz w:val="24"/>
                <w:szCs w:val="24"/>
              </w:rPr>
              <w:t xml:space="preserve">Entitatea de autorizare se </w:t>
            </w:r>
            <w:proofErr w:type="spellStart"/>
            <w:r w:rsidRPr="00BA61C1">
              <w:rPr>
                <w:rFonts w:ascii="Times New Roman" w:hAnsi="Times New Roman" w:cs="Times New Roman"/>
                <w:color w:val="000000"/>
                <w:sz w:val="24"/>
                <w:szCs w:val="24"/>
              </w:rPr>
              <w:t>coordoneaza</w:t>
            </w:r>
            <w:proofErr w:type="spellEnd"/>
            <w:r w:rsidRPr="00BA61C1">
              <w:rPr>
                <w:rFonts w:ascii="Times New Roman" w:hAnsi="Times New Roman" w:cs="Times New Roman"/>
                <w:color w:val="000000"/>
                <w:sz w:val="24"/>
                <w:szCs w:val="24"/>
              </w:rPr>
              <w:t xml:space="preserve">̆ cu ANS-urile pentru zona de utilizare relevante cu privire la </w:t>
            </w:r>
            <w:proofErr w:type="spellStart"/>
            <w:r w:rsidRPr="00BA61C1">
              <w:rPr>
                <w:rFonts w:ascii="Times New Roman" w:hAnsi="Times New Roman" w:cs="Times New Roman"/>
                <w:color w:val="000000"/>
                <w:sz w:val="24"/>
                <w:szCs w:val="24"/>
              </w:rPr>
              <w:t>măsurile</w:t>
            </w:r>
            <w:proofErr w:type="spellEnd"/>
            <w:r w:rsidRPr="00BA61C1">
              <w:rPr>
                <w:rFonts w:ascii="Times New Roman" w:hAnsi="Times New Roman" w:cs="Times New Roman"/>
                <w:color w:val="000000"/>
                <w:sz w:val="24"/>
                <w:szCs w:val="24"/>
              </w:rPr>
              <w:t xml:space="preserve"> propuse de solicitant.</w:t>
            </w:r>
            <w:bookmarkEnd w:id="211"/>
          </w:p>
        </w:tc>
        <w:tc>
          <w:tcPr>
            <w:tcW w:w="4140" w:type="dxa"/>
          </w:tcPr>
          <w:p w14:paraId="604E8542" w14:textId="3DEDF2EA" w:rsidR="00C21613" w:rsidRPr="00435D78" w:rsidRDefault="00435D78" w:rsidP="00435D78">
            <w:pPr>
              <w:tabs>
                <w:tab w:val="left" w:pos="1020"/>
              </w:tabs>
              <w:contextualSpacing/>
              <w:jc w:val="both"/>
              <w:rPr>
                <w:rFonts w:ascii="Times New Roman" w:eastAsia="Times New Roman" w:hAnsi="Times New Roman" w:cs="Times New Roman"/>
                <w:color w:val="000000" w:themeColor="text1"/>
                <w:sz w:val="24"/>
                <w:szCs w:val="24"/>
                <w:lang w:eastAsia="ru-RU"/>
              </w:rPr>
            </w:pPr>
            <w:r w:rsidRPr="00435D78">
              <w:rPr>
                <w:rFonts w:ascii="Times New Roman" w:eastAsia="Times New Roman" w:hAnsi="Times New Roman" w:cs="Times New Roman"/>
                <w:color w:val="000000" w:themeColor="text1"/>
                <w:sz w:val="24"/>
                <w:szCs w:val="24"/>
                <w:lang w:eastAsia="ru-RU"/>
              </w:rPr>
              <w:t>112.</w:t>
            </w:r>
            <w:r>
              <w:rPr>
                <w:rFonts w:ascii="Times New Roman" w:eastAsia="Times New Roman" w:hAnsi="Times New Roman" w:cs="Times New Roman"/>
                <w:color w:val="000000" w:themeColor="text1"/>
                <w:sz w:val="24"/>
                <w:szCs w:val="24"/>
                <w:lang w:eastAsia="ru-RU"/>
              </w:rPr>
              <w:t xml:space="preserve"> </w:t>
            </w:r>
            <w:r w:rsidRPr="00435D78">
              <w:rPr>
                <w:rFonts w:ascii="Times New Roman" w:eastAsia="Times New Roman" w:hAnsi="Times New Roman" w:cs="Times New Roman"/>
                <w:color w:val="000000" w:themeColor="text1"/>
                <w:sz w:val="24"/>
                <w:szCs w:val="24"/>
                <w:lang w:eastAsia="ru-RU"/>
              </w:rPr>
              <w:t xml:space="preserve">Entitatea de admitere se </w:t>
            </w:r>
            <w:proofErr w:type="spellStart"/>
            <w:r w:rsidRPr="00435D78">
              <w:rPr>
                <w:rFonts w:ascii="Times New Roman" w:eastAsia="Times New Roman" w:hAnsi="Times New Roman" w:cs="Times New Roman"/>
                <w:color w:val="000000" w:themeColor="text1"/>
                <w:sz w:val="24"/>
                <w:szCs w:val="24"/>
                <w:lang w:eastAsia="ru-RU"/>
              </w:rPr>
              <w:t>coordoneaza</w:t>
            </w:r>
            <w:proofErr w:type="spellEnd"/>
            <w:r w:rsidRPr="00435D78">
              <w:rPr>
                <w:rFonts w:ascii="Times New Roman" w:eastAsia="Times New Roman" w:hAnsi="Times New Roman" w:cs="Times New Roman"/>
                <w:color w:val="000000" w:themeColor="text1"/>
                <w:sz w:val="24"/>
                <w:szCs w:val="24"/>
                <w:lang w:eastAsia="ru-RU"/>
              </w:rPr>
              <w:t xml:space="preserve">̆ cu ANS pentru zona de utilizare cu privire la </w:t>
            </w:r>
            <w:proofErr w:type="spellStart"/>
            <w:r w:rsidRPr="00435D78">
              <w:rPr>
                <w:rFonts w:ascii="Times New Roman" w:eastAsia="Times New Roman" w:hAnsi="Times New Roman" w:cs="Times New Roman"/>
                <w:color w:val="000000" w:themeColor="text1"/>
                <w:sz w:val="24"/>
                <w:szCs w:val="24"/>
                <w:lang w:eastAsia="ru-RU"/>
              </w:rPr>
              <w:t>măsurile</w:t>
            </w:r>
            <w:proofErr w:type="spellEnd"/>
            <w:r w:rsidRPr="00435D78">
              <w:rPr>
                <w:rFonts w:ascii="Times New Roman" w:eastAsia="Times New Roman" w:hAnsi="Times New Roman" w:cs="Times New Roman"/>
                <w:color w:val="000000" w:themeColor="text1"/>
                <w:sz w:val="24"/>
                <w:szCs w:val="24"/>
                <w:lang w:eastAsia="ru-RU"/>
              </w:rPr>
              <w:t xml:space="preserve"> propuse de solicitant.</w:t>
            </w:r>
          </w:p>
        </w:tc>
        <w:tc>
          <w:tcPr>
            <w:tcW w:w="3150" w:type="dxa"/>
          </w:tcPr>
          <w:p w14:paraId="3F5B2EA9" w14:textId="7F2FFA79" w:rsidR="00C21613" w:rsidRPr="00BA61C1" w:rsidRDefault="00435D78"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2819E2A3" w14:textId="6EA8E2C6" w:rsidR="00C21613" w:rsidRPr="00BA61C1" w:rsidRDefault="00C21613" w:rsidP="005A4649">
            <w:pPr>
              <w:contextualSpacing/>
              <w:jc w:val="both"/>
              <w:rPr>
                <w:rFonts w:ascii="Times New Roman" w:hAnsi="Times New Roman" w:cs="Times New Roman"/>
                <w:sz w:val="24"/>
                <w:szCs w:val="24"/>
              </w:rPr>
            </w:pPr>
          </w:p>
        </w:tc>
      </w:tr>
      <w:tr w:rsidR="00F35E5B" w:rsidRPr="00BA61C1" w14:paraId="45A620F4" w14:textId="77777777" w:rsidTr="00C02FCA">
        <w:tc>
          <w:tcPr>
            <w:tcW w:w="4045" w:type="dxa"/>
            <w:gridSpan w:val="2"/>
          </w:tcPr>
          <w:p w14:paraId="310BC5C7" w14:textId="587F4685" w:rsidR="00F35E5B" w:rsidRPr="00BA61C1" w:rsidRDefault="00DF57C1"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(4) </w:t>
            </w:r>
            <w:proofErr w:type="spellStart"/>
            <w:r w:rsidRPr="00BA61C1">
              <w:rPr>
                <w:rFonts w:ascii="Times New Roman" w:hAnsi="Times New Roman" w:cs="Times New Roman"/>
                <w:color w:val="000000"/>
                <w:sz w:val="24"/>
                <w:szCs w:val="24"/>
              </w:rPr>
              <w:t>Făra</w:t>
            </w:r>
            <w:proofErr w:type="spellEnd"/>
            <w:r w:rsidRPr="00BA61C1">
              <w:rPr>
                <w:rFonts w:ascii="Times New Roman" w:hAnsi="Times New Roman" w:cs="Times New Roman"/>
                <w:color w:val="000000"/>
                <w:sz w:val="24"/>
                <w:szCs w:val="24"/>
              </w:rPr>
              <w:t xml:space="preserve">̆ a aduce atingere </w:t>
            </w:r>
            <w:proofErr w:type="spellStart"/>
            <w:r w:rsidRPr="00BA61C1">
              <w:rPr>
                <w:rFonts w:ascii="Times New Roman" w:hAnsi="Times New Roman" w:cs="Times New Roman"/>
                <w:color w:val="000000"/>
                <w:sz w:val="24"/>
                <w:szCs w:val="24"/>
              </w:rPr>
              <w:t>dispozițiilor</w:t>
            </w:r>
            <w:proofErr w:type="spellEnd"/>
            <w:r w:rsidRPr="00BA61C1">
              <w:rPr>
                <w:rFonts w:ascii="Times New Roman" w:hAnsi="Times New Roman" w:cs="Times New Roman"/>
                <w:color w:val="000000"/>
                <w:sz w:val="24"/>
                <w:szCs w:val="24"/>
              </w:rPr>
              <w:t xml:space="preserve"> de la articolul 35, entitatea de autorizare </w:t>
            </w:r>
            <w:bookmarkStart w:id="212" w:name="_Hlk216266048"/>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ANS-urile pentru zona de utilizare </w:t>
            </w:r>
            <w:bookmarkEnd w:id="212"/>
            <w:r w:rsidRPr="00BA61C1">
              <w:rPr>
                <w:rFonts w:ascii="Times New Roman" w:hAnsi="Times New Roman" w:cs="Times New Roman"/>
                <w:color w:val="000000"/>
                <w:sz w:val="24"/>
                <w:szCs w:val="24"/>
              </w:rPr>
              <w:t xml:space="preserve">relevante folosesc registrul de probleme </w:t>
            </w:r>
            <w:proofErr w:type="spellStart"/>
            <w:r w:rsidRPr="00BA61C1">
              <w:rPr>
                <w:rFonts w:ascii="Times New Roman" w:hAnsi="Times New Roman" w:cs="Times New Roman"/>
                <w:color w:val="000000"/>
                <w:sz w:val="24"/>
                <w:szCs w:val="24"/>
              </w:rPr>
              <w:t>menționat</w:t>
            </w:r>
            <w:proofErr w:type="spellEnd"/>
            <w:r w:rsidRPr="00BA61C1">
              <w:rPr>
                <w:rFonts w:ascii="Times New Roman" w:hAnsi="Times New Roman" w:cs="Times New Roman"/>
                <w:color w:val="000000"/>
                <w:sz w:val="24"/>
                <w:szCs w:val="24"/>
              </w:rPr>
              <w:t xml:space="preserve"> la articolul 41 pentru a gestiona orice dubii justificate. Întotdeauna, un dubiu justificat:</w:t>
            </w:r>
          </w:p>
        </w:tc>
        <w:tc>
          <w:tcPr>
            <w:tcW w:w="4140" w:type="dxa"/>
          </w:tcPr>
          <w:p w14:paraId="2BAF32A5" w14:textId="7C2F823F" w:rsidR="00F35E5B" w:rsidRPr="00BA61C1" w:rsidRDefault="00DF57C1" w:rsidP="00DF57C1">
            <w:pPr>
              <w:tabs>
                <w:tab w:val="left" w:pos="1020"/>
              </w:tabs>
              <w:contextualSpacing/>
              <w:jc w:val="both"/>
              <w:rPr>
                <w:rFonts w:ascii="Times New Roman" w:eastAsia="Times New Roman" w:hAnsi="Times New Roman" w:cs="Times New Roman"/>
                <w:color w:val="000000" w:themeColor="text1"/>
                <w:sz w:val="24"/>
                <w:szCs w:val="24"/>
                <w:lang w:eastAsia="ru-RU"/>
              </w:rPr>
            </w:pPr>
            <w:r w:rsidRPr="00F0628A">
              <w:rPr>
                <w:rFonts w:ascii="Times New Roman" w:eastAsia="Times New Roman" w:hAnsi="Times New Roman" w:cs="Times New Roman"/>
                <w:color w:val="000000" w:themeColor="text1"/>
                <w:sz w:val="24"/>
                <w:szCs w:val="24"/>
                <w:lang w:eastAsia="ru-RU"/>
              </w:rPr>
              <w:t>11</w:t>
            </w:r>
            <w:r w:rsidR="00AD1609" w:rsidRPr="00F0628A">
              <w:rPr>
                <w:rFonts w:ascii="Times New Roman" w:eastAsia="Times New Roman" w:hAnsi="Times New Roman" w:cs="Times New Roman"/>
                <w:color w:val="000000" w:themeColor="text1"/>
                <w:sz w:val="24"/>
                <w:szCs w:val="24"/>
                <w:lang w:eastAsia="ru-RU"/>
              </w:rPr>
              <w:t>3</w:t>
            </w:r>
            <w:r w:rsidRPr="00F0628A">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w:t>
            </w:r>
            <w:proofErr w:type="spellStart"/>
            <w:r w:rsidR="00AB5E16" w:rsidRPr="00BA61C1">
              <w:rPr>
                <w:rFonts w:ascii="Times New Roman" w:eastAsia="Times New Roman" w:hAnsi="Times New Roman" w:cs="Times New Roman"/>
                <w:color w:val="000000" w:themeColor="text1"/>
                <w:sz w:val="24"/>
                <w:szCs w:val="24"/>
                <w:lang w:eastAsia="ru-RU"/>
              </w:rPr>
              <w:t>Făra</w:t>
            </w:r>
            <w:proofErr w:type="spellEnd"/>
            <w:r w:rsidR="00AB5E16" w:rsidRPr="00BA61C1">
              <w:rPr>
                <w:rFonts w:ascii="Times New Roman" w:eastAsia="Times New Roman" w:hAnsi="Times New Roman" w:cs="Times New Roman"/>
                <w:color w:val="000000" w:themeColor="text1"/>
                <w:sz w:val="24"/>
                <w:szCs w:val="24"/>
                <w:lang w:eastAsia="ru-RU"/>
              </w:rPr>
              <w:t xml:space="preserve">̆ a aduce atingere </w:t>
            </w:r>
            <w:proofErr w:type="spellStart"/>
            <w:r w:rsidR="00AB5E16" w:rsidRPr="00BA61C1">
              <w:rPr>
                <w:rFonts w:ascii="Times New Roman" w:eastAsia="Times New Roman" w:hAnsi="Times New Roman" w:cs="Times New Roman"/>
                <w:color w:val="000000" w:themeColor="text1"/>
                <w:sz w:val="24"/>
                <w:szCs w:val="24"/>
                <w:lang w:eastAsia="ru-RU"/>
              </w:rPr>
              <w:t>dispozițiilor</w:t>
            </w:r>
            <w:proofErr w:type="spellEnd"/>
            <w:r w:rsidR="00AB5E16" w:rsidRPr="00BA61C1">
              <w:rPr>
                <w:rFonts w:ascii="Times New Roman" w:eastAsia="Times New Roman" w:hAnsi="Times New Roman" w:cs="Times New Roman"/>
                <w:color w:val="000000" w:themeColor="text1"/>
                <w:sz w:val="24"/>
                <w:szCs w:val="24"/>
                <w:lang w:eastAsia="ru-RU"/>
              </w:rPr>
              <w:t xml:space="preserve"> de la punctele 8</w:t>
            </w:r>
            <w:r w:rsidR="00AD1609">
              <w:rPr>
                <w:rFonts w:ascii="Times New Roman" w:eastAsia="Times New Roman" w:hAnsi="Times New Roman" w:cs="Times New Roman"/>
                <w:color w:val="000000" w:themeColor="text1"/>
                <w:sz w:val="24"/>
                <w:szCs w:val="24"/>
                <w:lang w:eastAsia="ru-RU"/>
              </w:rPr>
              <w:t>8</w:t>
            </w:r>
            <w:r w:rsidR="00AB5E16" w:rsidRPr="00BA61C1">
              <w:rPr>
                <w:rFonts w:ascii="Times New Roman" w:eastAsia="Times New Roman" w:hAnsi="Times New Roman" w:cs="Times New Roman"/>
                <w:color w:val="000000" w:themeColor="text1"/>
                <w:sz w:val="24"/>
                <w:szCs w:val="24"/>
                <w:lang w:eastAsia="ru-RU"/>
              </w:rPr>
              <w:t>-9</w:t>
            </w:r>
            <w:r w:rsidR="00AD1609">
              <w:rPr>
                <w:rFonts w:ascii="Times New Roman" w:eastAsia="Times New Roman" w:hAnsi="Times New Roman" w:cs="Times New Roman"/>
                <w:color w:val="000000" w:themeColor="text1"/>
                <w:sz w:val="24"/>
                <w:szCs w:val="24"/>
                <w:lang w:eastAsia="ru-RU"/>
              </w:rPr>
              <w:t>0</w:t>
            </w:r>
            <w:r w:rsidR="00AB5E16" w:rsidRPr="00BA61C1">
              <w:rPr>
                <w:rFonts w:ascii="Times New Roman" w:eastAsia="Times New Roman" w:hAnsi="Times New Roman" w:cs="Times New Roman"/>
                <w:color w:val="000000" w:themeColor="text1"/>
                <w:sz w:val="24"/>
                <w:szCs w:val="24"/>
                <w:lang w:eastAsia="ru-RU"/>
              </w:rPr>
              <w:t xml:space="preserve">, entitatea de </w:t>
            </w:r>
            <w:r w:rsidR="00AB5E16" w:rsidRPr="005A4FB4">
              <w:rPr>
                <w:rFonts w:ascii="Times New Roman" w:eastAsia="Times New Roman" w:hAnsi="Times New Roman" w:cs="Times New Roman"/>
                <w:color w:val="000000" w:themeColor="text1"/>
                <w:sz w:val="24"/>
                <w:szCs w:val="24"/>
                <w:lang w:eastAsia="ru-RU"/>
              </w:rPr>
              <w:t>admitere</w:t>
            </w:r>
            <w:r w:rsidR="00F0628A" w:rsidRPr="005A4FB4">
              <w:rPr>
                <w:rFonts w:ascii="Times New Roman" w:eastAsia="Times New Roman" w:hAnsi="Times New Roman" w:cs="Times New Roman"/>
                <w:color w:val="000000" w:themeColor="text1"/>
                <w:sz w:val="24"/>
                <w:szCs w:val="24"/>
                <w:lang w:eastAsia="ru-RU"/>
              </w:rPr>
              <w:t xml:space="preserve"> </w:t>
            </w:r>
            <w:proofErr w:type="spellStart"/>
            <w:r w:rsidR="00F0628A" w:rsidRPr="005A4FB4">
              <w:rPr>
                <w:rFonts w:ascii="Times New Roman" w:eastAsia="Times New Roman" w:hAnsi="Times New Roman" w:cs="Times New Roman"/>
                <w:color w:val="000000" w:themeColor="text1"/>
                <w:sz w:val="24"/>
                <w:szCs w:val="24"/>
                <w:lang w:eastAsia="ru-RU"/>
              </w:rPr>
              <w:t>și</w:t>
            </w:r>
            <w:proofErr w:type="spellEnd"/>
            <w:r w:rsidR="00F0628A" w:rsidRPr="005A4FB4">
              <w:rPr>
                <w:rFonts w:ascii="Times New Roman" w:eastAsia="Times New Roman" w:hAnsi="Times New Roman" w:cs="Times New Roman"/>
                <w:color w:val="000000" w:themeColor="text1"/>
                <w:sz w:val="24"/>
                <w:szCs w:val="24"/>
                <w:lang w:eastAsia="ru-RU"/>
              </w:rPr>
              <w:t xml:space="preserve"> ANS pentru zona de utilizare</w:t>
            </w:r>
            <w:r w:rsidR="00AB5E16" w:rsidRPr="00BA61C1">
              <w:rPr>
                <w:rFonts w:ascii="Times New Roman" w:eastAsia="Times New Roman" w:hAnsi="Times New Roman" w:cs="Times New Roman"/>
                <w:color w:val="000000" w:themeColor="text1"/>
                <w:sz w:val="24"/>
                <w:szCs w:val="24"/>
                <w:lang w:eastAsia="ru-RU"/>
              </w:rPr>
              <w:t xml:space="preserve"> folosește registrul de probleme </w:t>
            </w:r>
            <w:proofErr w:type="spellStart"/>
            <w:r w:rsidR="00AB5E16" w:rsidRPr="00BA61C1">
              <w:rPr>
                <w:rFonts w:ascii="Times New Roman" w:eastAsia="Times New Roman" w:hAnsi="Times New Roman" w:cs="Times New Roman"/>
                <w:color w:val="000000" w:themeColor="text1"/>
                <w:sz w:val="24"/>
                <w:szCs w:val="24"/>
                <w:lang w:eastAsia="ru-RU"/>
              </w:rPr>
              <w:t>menționat</w:t>
            </w:r>
            <w:proofErr w:type="spellEnd"/>
            <w:r w:rsidR="00AB5E16" w:rsidRPr="00BA61C1">
              <w:rPr>
                <w:rFonts w:ascii="Times New Roman" w:eastAsia="Times New Roman" w:hAnsi="Times New Roman" w:cs="Times New Roman"/>
                <w:color w:val="000000" w:themeColor="text1"/>
                <w:sz w:val="24"/>
                <w:szCs w:val="24"/>
                <w:lang w:eastAsia="ru-RU"/>
              </w:rPr>
              <w:t xml:space="preserve"> la punctele 1</w:t>
            </w:r>
            <w:r w:rsidR="00AD1609">
              <w:rPr>
                <w:rFonts w:ascii="Times New Roman" w:eastAsia="Times New Roman" w:hAnsi="Times New Roman" w:cs="Times New Roman"/>
                <w:color w:val="000000" w:themeColor="text1"/>
                <w:sz w:val="24"/>
                <w:szCs w:val="24"/>
                <w:lang w:eastAsia="ru-RU"/>
              </w:rPr>
              <w:t>09</w:t>
            </w:r>
            <w:r w:rsidR="00AB5E16" w:rsidRPr="00BA61C1">
              <w:rPr>
                <w:rFonts w:ascii="Times New Roman" w:eastAsia="Times New Roman" w:hAnsi="Times New Roman" w:cs="Times New Roman"/>
                <w:color w:val="000000" w:themeColor="text1"/>
                <w:sz w:val="24"/>
                <w:szCs w:val="24"/>
                <w:lang w:eastAsia="ru-RU"/>
              </w:rPr>
              <w:t>-11</w:t>
            </w:r>
            <w:r w:rsidR="00AD1609">
              <w:rPr>
                <w:rFonts w:ascii="Times New Roman" w:eastAsia="Times New Roman" w:hAnsi="Times New Roman" w:cs="Times New Roman"/>
                <w:color w:val="000000" w:themeColor="text1"/>
                <w:sz w:val="24"/>
                <w:szCs w:val="24"/>
                <w:lang w:eastAsia="ru-RU"/>
              </w:rPr>
              <w:t>0</w:t>
            </w:r>
            <w:r w:rsidR="00AB5E16" w:rsidRPr="00BA61C1">
              <w:rPr>
                <w:rFonts w:ascii="Times New Roman" w:eastAsia="Times New Roman" w:hAnsi="Times New Roman" w:cs="Times New Roman"/>
                <w:color w:val="000000" w:themeColor="text1"/>
                <w:sz w:val="24"/>
                <w:szCs w:val="24"/>
                <w:lang w:eastAsia="ru-RU"/>
              </w:rPr>
              <w:t xml:space="preserve"> pentru a gestiona orice dubii justificate. Întotdeauna, un dubiu justificat:</w:t>
            </w:r>
          </w:p>
        </w:tc>
        <w:tc>
          <w:tcPr>
            <w:tcW w:w="3150" w:type="dxa"/>
          </w:tcPr>
          <w:p w14:paraId="7B36A520" w14:textId="5CEAC84F" w:rsidR="00F35E5B" w:rsidRPr="00BA61C1" w:rsidRDefault="00DF57C1"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A69BDE0" w14:textId="77777777" w:rsidR="00F35E5B" w:rsidRPr="00BA61C1" w:rsidRDefault="00F35E5B" w:rsidP="005A4649">
            <w:pPr>
              <w:contextualSpacing/>
              <w:jc w:val="both"/>
              <w:rPr>
                <w:rFonts w:ascii="Times New Roman" w:hAnsi="Times New Roman" w:cs="Times New Roman"/>
                <w:sz w:val="24"/>
                <w:szCs w:val="24"/>
              </w:rPr>
            </w:pPr>
          </w:p>
        </w:tc>
      </w:tr>
      <w:tr w:rsidR="00DF57C1" w:rsidRPr="00BA61C1" w14:paraId="0FDCEC60" w14:textId="77777777" w:rsidTr="00C02FCA">
        <w:tc>
          <w:tcPr>
            <w:tcW w:w="4045" w:type="dxa"/>
            <w:gridSpan w:val="2"/>
          </w:tcPr>
          <w:p w14:paraId="4E823B03" w14:textId="3C3B46FF" w:rsidR="00DF57C1" w:rsidRPr="00BA61C1" w:rsidRDefault="00AB5E16"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lastRenderedPageBreak/>
              <w:t>(a) este clasificat ca fiind o problemă de tip 4 în temeiul articolului 41 alineatul (1) litera (d);</w:t>
            </w:r>
          </w:p>
        </w:tc>
        <w:tc>
          <w:tcPr>
            <w:tcW w:w="4140" w:type="dxa"/>
          </w:tcPr>
          <w:p w14:paraId="751ECF8F" w14:textId="1050D7F0" w:rsidR="00DF57C1" w:rsidRPr="00BA61C1" w:rsidRDefault="00820042" w:rsidP="00820042">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11</w:t>
            </w:r>
            <w:r w:rsidR="008200E9">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.1. este clasificat ca fiind o problemă de tip 4 în temeiul subpunctului 1</w:t>
            </w:r>
            <w:r w:rsidR="008200E9">
              <w:rPr>
                <w:rFonts w:ascii="Times New Roman" w:eastAsia="Times New Roman" w:hAnsi="Times New Roman" w:cs="Times New Roman"/>
                <w:color w:val="000000" w:themeColor="text1"/>
                <w:sz w:val="24"/>
                <w:szCs w:val="24"/>
                <w:lang w:eastAsia="ru-RU"/>
              </w:rPr>
              <w:t>09</w:t>
            </w:r>
            <w:r w:rsidRPr="00BA61C1">
              <w:rPr>
                <w:rFonts w:ascii="Times New Roman" w:eastAsia="Times New Roman" w:hAnsi="Times New Roman" w:cs="Times New Roman"/>
                <w:color w:val="000000" w:themeColor="text1"/>
                <w:sz w:val="24"/>
                <w:szCs w:val="24"/>
                <w:lang w:eastAsia="ru-RU"/>
              </w:rPr>
              <w:t>.4;</w:t>
            </w:r>
          </w:p>
        </w:tc>
        <w:tc>
          <w:tcPr>
            <w:tcW w:w="3150" w:type="dxa"/>
          </w:tcPr>
          <w:p w14:paraId="3A0D8940" w14:textId="4921854B" w:rsidR="00DF57C1" w:rsidRPr="00BA61C1" w:rsidRDefault="0082004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34573019" w14:textId="77777777" w:rsidR="00DF57C1" w:rsidRPr="00BA61C1" w:rsidRDefault="00DF57C1" w:rsidP="005A4649">
            <w:pPr>
              <w:contextualSpacing/>
              <w:jc w:val="both"/>
              <w:rPr>
                <w:rFonts w:ascii="Times New Roman" w:hAnsi="Times New Roman" w:cs="Times New Roman"/>
                <w:sz w:val="24"/>
                <w:szCs w:val="24"/>
              </w:rPr>
            </w:pPr>
          </w:p>
        </w:tc>
      </w:tr>
      <w:tr w:rsidR="00AB5E16" w:rsidRPr="00BA61C1" w14:paraId="7E780A4C" w14:textId="77777777" w:rsidTr="00C02FCA">
        <w:tc>
          <w:tcPr>
            <w:tcW w:w="4045" w:type="dxa"/>
            <w:gridSpan w:val="2"/>
          </w:tcPr>
          <w:p w14:paraId="6CC67C77" w14:textId="5C8A83D9" w:rsidR="00AB5E16" w:rsidRPr="00BA61C1" w:rsidRDefault="00AB5E16" w:rsidP="00091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(b) este </w:t>
            </w:r>
            <w:proofErr w:type="spellStart"/>
            <w:r w:rsidRPr="00BA61C1">
              <w:rPr>
                <w:rFonts w:ascii="Times New Roman" w:hAnsi="Times New Roman" w:cs="Times New Roman"/>
                <w:color w:val="000000"/>
                <w:sz w:val="24"/>
                <w:szCs w:val="24"/>
              </w:rPr>
              <w:t>însoțit</w:t>
            </w:r>
            <w:proofErr w:type="spellEnd"/>
            <w:r w:rsidRPr="00BA61C1">
              <w:rPr>
                <w:rFonts w:ascii="Times New Roman" w:hAnsi="Times New Roman" w:cs="Times New Roman"/>
                <w:color w:val="000000"/>
                <w:sz w:val="24"/>
                <w:szCs w:val="24"/>
              </w:rPr>
              <w:t xml:space="preserve"> de o justificare; </w:t>
            </w:r>
            <w:proofErr w:type="spellStart"/>
            <w:r w:rsidRPr="00BA61C1">
              <w:rPr>
                <w:rFonts w:ascii="Times New Roman" w:hAnsi="Times New Roman" w:cs="Times New Roman"/>
                <w:color w:val="000000"/>
                <w:sz w:val="24"/>
                <w:szCs w:val="24"/>
              </w:rPr>
              <w:t>și</w:t>
            </w:r>
            <w:proofErr w:type="spellEnd"/>
          </w:p>
        </w:tc>
        <w:tc>
          <w:tcPr>
            <w:tcW w:w="4140" w:type="dxa"/>
          </w:tcPr>
          <w:p w14:paraId="15A1D7B2" w14:textId="60D2C865" w:rsidR="00AB5E16" w:rsidRPr="00BA61C1" w:rsidRDefault="00820042" w:rsidP="00820042">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11</w:t>
            </w:r>
            <w:r w:rsidR="008200E9">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 xml:space="preserve">.2. este </w:t>
            </w:r>
            <w:proofErr w:type="spellStart"/>
            <w:r w:rsidRPr="00BA61C1">
              <w:rPr>
                <w:rFonts w:ascii="Times New Roman" w:eastAsia="Times New Roman" w:hAnsi="Times New Roman" w:cs="Times New Roman"/>
                <w:color w:val="000000" w:themeColor="text1"/>
                <w:sz w:val="24"/>
                <w:szCs w:val="24"/>
                <w:lang w:eastAsia="ru-RU"/>
              </w:rPr>
              <w:t>însoțit</w:t>
            </w:r>
            <w:proofErr w:type="spellEnd"/>
            <w:r w:rsidRPr="00BA61C1">
              <w:rPr>
                <w:rFonts w:ascii="Times New Roman" w:eastAsia="Times New Roman" w:hAnsi="Times New Roman" w:cs="Times New Roman"/>
                <w:color w:val="000000" w:themeColor="text1"/>
                <w:sz w:val="24"/>
                <w:szCs w:val="24"/>
                <w:lang w:eastAsia="ru-RU"/>
              </w:rPr>
              <w:t xml:space="preserve"> de o justificare; </w:t>
            </w:r>
            <w:proofErr w:type="spellStart"/>
            <w:r w:rsidRPr="00BA61C1">
              <w:rPr>
                <w:rFonts w:ascii="Times New Roman" w:eastAsia="Times New Roman" w:hAnsi="Times New Roman" w:cs="Times New Roman"/>
                <w:color w:val="000000" w:themeColor="text1"/>
                <w:sz w:val="24"/>
                <w:szCs w:val="24"/>
                <w:lang w:eastAsia="ru-RU"/>
              </w:rPr>
              <w:t>și</w:t>
            </w:r>
            <w:proofErr w:type="spellEnd"/>
          </w:p>
        </w:tc>
        <w:tc>
          <w:tcPr>
            <w:tcW w:w="3150" w:type="dxa"/>
          </w:tcPr>
          <w:p w14:paraId="7CDC81E1" w14:textId="2C5E7BA4" w:rsidR="00AB5E16" w:rsidRPr="00BA61C1" w:rsidRDefault="00820042"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w:t>
            </w:r>
            <w:r w:rsidR="002D7D9D" w:rsidRPr="00BA61C1">
              <w:rPr>
                <w:rFonts w:ascii="Times New Roman" w:hAnsi="Times New Roman" w:cs="Times New Roman"/>
                <w:sz w:val="24"/>
                <w:szCs w:val="24"/>
              </w:rPr>
              <w:t>patibil</w:t>
            </w:r>
          </w:p>
        </w:tc>
        <w:tc>
          <w:tcPr>
            <w:tcW w:w="3225" w:type="dxa"/>
          </w:tcPr>
          <w:p w14:paraId="326F9A1D" w14:textId="77777777" w:rsidR="00AB5E16" w:rsidRPr="00BA61C1" w:rsidRDefault="00AB5E16" w:rsidP="005A4649">
            <w:pPr>
              <w:contextualSpacing/>
              <w:jc w:val="both"/>
              <w:rPr>
                <w:rFonts w:ascii="Times New Roman" w:hAnsi="Times New Roman" w:cs="Times New Roman"/>
                <w:sz w:val="24"/>
                <w:szCs w:val="24"/>
              </w:rPr>
            </w:pPr>
          </w:p>
        </w:tc>
      </w:tr>
      <w:tr w:rsidR="00AB5E16" w:rsidRPr="00BA61C1" w14:paraId="6FCBEECE" w14:textId="77777777" w:rsidTr="00C02FCA">
        <w:tc>
          <w:tcPr>
            <w:tcW w:w="4045" w:type="dxa"/>
            <w:gridSpan w:val="2"/>
          </w:tcPr>
          <w:p w14:paraId="154905B5" w14:textId="77777777" w:rsidR="00AB5E16" w:rsidRPr="00BA61C1" w:rsidRDefault="00AB5E16" w:rsidP="00AB5E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(c) include o descriere clară a problemei la care trebuie să </w:t>
            </w:r>
            <w:proofErr w:type="spellStart"/>
            <w:r w:rsidRPr="00BA61C1">
              <w:rPr>
                <w:rFonts w:ascii="Times New Roman" w:hAnsi="Times New Roman" w:cs="Times New Roman"/>
                <w:color w:val="000000"/>
                <w:sz w:val="24"/>
                <w:szCs w:val="24"/>
              </w:rPr>
              <w:t>răspunda</w:t>
            </w:r>
            <w:proofErr w:type="spellEnd"/>
            <w:r w:rsidRPr="00BA61C1">
              <w:rPr>
                <w:rFonts w:ascii="Times New Roman" w:hAnsi="Times New Roman" w:cs="Times New Roman"/>
                <w:color w:val="000000"/>
                <w:sz w:val="24"/>
                <w:szCs w:val="24"/>
              </w:rPr>
              <w:t>̆</w:t>
            </w:r>
          </w:p>
          <w:p w14:paraId="15C9520D" w14:textId="2D6CA235" w:rsidR="00AB5E16" w:rsidRPr="00BA61C1" w:rsidRDefault="00AB5E16" w:rsidP="00AB5E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solicitantul.</w:t>
            </w:r>
          </w:p>
        </w:tc>
        <w:tc>
          <w:tcPr>
            <w:tcW w:w="4140" w:type="dxa"/>
          </w:tcPr>
          <w:p w14:paraId="675D8B9F" w14:textId="7ABD5A54" w:rsidR="00AB5E16" w:rsidRPr="00BA61C1" w:rsidRDefault="002D7D9D" w:rsidP="002D7D9D">
            <w:pPr>
              <w:tabs>
                <w:tab w:val="left" w:pos="1020"/>
              </w:tabs>
              <w:contextualSpacing/>
              <w:rPr>
                <w:rFonts w:ascii="Times New Roman" w:eastAsia="Times New Roman" w:hAnsi="Times New Roman" w:cs="Times New Roman"/>
                <w:b/>
                <w:bCs/>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11</w:t>
            </w:r>
            <w:r w:rsidR="008200E9">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 xml:space="preserve">.3. include o descriere clară a problemei la care trebuie să </w:t>
            </w:r>
            <w:proofErr w:type="spellStart"/>
            <w:r w:rsidRPr="00BA61C1">
              <w:rPr>
                <w:rFonts w:ascii="Times New Roman" w:eastAsia="Times New Roman" w:hAnsi="Times New Roman" w:cs="Times New Roman"/>
                <w:color w:val="000000" w:themeColor="text1"/>
                <w:sz w:val="24"/>
                <w:szCs w:val="24"/>
                <w:lang w:eastAsia="ru-RU"/>
              </w:rPr>
              <w:t>răspunda</w:t>
            </w:r>
            <w:proofErr w:type="spellEnd"/>
            <w:r w:rsidRPr="00BA61C1">
              <w:rPr>
                <w:rFonts w:ascii="Times New Roman" w:eastAsia="Times New Roman" w:hAnsi="Times New Roman" w:cs="Times New Roman"/>
                <w:color w:val="000000" w:themeColor="text1"/>
                <w:sz w:val="24"/>
                <w:szCs w:val="24"/>
                <w:lang w:eastAsia="ru-RU"/>
              </w:rPr>
              <w:t>̆ solicitantul.</w:t>
            </w:r>
          </w:p>
        </w:tc>
        <w:tc>
          <w:tcPr>
            <w:tcW w:w="3150" w:type="dxa"/>
          </w:tcPr>
          <w:p w14:paraId="0AC236DF" w14:textId="42D9A205" w:rsidR="00AB5E16" w:rsidRPr="00BA61C1" w:rsidRDefault="002D7D9D"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7BFAFE6" w14:textId="77777777" w:rsidR="00AB5E16" w:rsidRPr="00BA61C1" w:rsidRDefault="00AB5E16" w:rsidP="005A4649">
            <w:pPr>
              <w:contextualSpacing/>
              <w:jc w:val="both"/>
              <w:rPr>
                <w:rFonts w:ascii="Times New Roman" w:hAnsi="Times New Roman" w:cs="Times New Roman"/>
                <w:sz w:val="24"/>
                <w:szCs w:val="24"/>
              </w:rPr>
            </w:pPr>
          </w:p>
        </w:tc>
      </w:tr>
      <w:tr w:rsidR="00AB5E16" w:rsidRPr="00BA61C1" w14:paraId="05546BE3" w14:textId="77777777" w:rsidTr="00C02FCA">
        <w:tc>
          <w:tcPr>
            <w:tcW w:w="4045" w:type="dxa"/>
            <w:gridSpan w:val="2"/>
          </w:tcPr>
          <w:p w14:paraId="41F3EFBB" w14:textId="199604D2" w:rsidR="00AB5E16" w:rsidRPr="00BA61C1" w:rsidRDefault="00990465"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0"/>
                <w:szCs w:val="20"/>
              </w:rPr>
            </w:pPr>
            <w:r w:rsidRPr="00BA61C1">
              <w:rPr>
                <w:rFonts w:ascii="Times New Roman" w:hAnsi="Times New Roman" w:cs="Times New Roman"/>
                <w:color w:val="000000"/>
                <w:sz w:val="20"/>
                <w:szCs w:val="20"/>
              </w:rPr>
              <w:t>(5)</w:t>
            </w:r>
            <w:r w:rsidRPr="00BA61C1">
              <w:rPr>
                <w:rFonts w:ascii="Times New Roman" w:hAnsi="Times New Roman" w:cs="Times New Roman"/>
                <w:color w:val="000000"/>
                <w:sz w:val="24"/>
                <w:szCs w:val="24"/>
              </w:rPr>
              <w:t xml:space="preserve"> În cazul în care solicitantul este de acord să prezinte </w:t>
            </w:r>
            <w:proofErr w:type="spellStart"/>
            <w:r w:rsidRPr="00BA61C1">
              <w:rPr>
                <w:rFonts w:ascii="Times New Roman" w:hAnsi="Times New Roman" w:cs="Times New Roman"/>
                <w:color w:val="000000"/>
                <w:sz w:val="24"/>
                <w:szCs w:val="24"/>
              </w:rPr>
              <w:t>informații</w:t>
            </w:r>
            <w:proofErr w:type="spellEnd"/>
            <w:r w:rsidRPr="00BA61C1">
              <w:rPr>
                <w:rFonts w:ascii="Times New Roman" w:hAnsi="Times New Roman" w:cs="Times New Roman"/>
                <w:color w:val="000000"/>
                <w:sz w:val="24"/>
                <w:szCs w:val="24"/>
              </w:rPr>
              <w:t xml:space="preserve"> suplimentare, în temeiul alineatului (1) literele (b)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(c), la solicitarea </w:t>
            </w:r>
            <w:proofErr w:type="spellStart"/>
            <w:r w:rsidRPr="00BA61C1">
              <w:rPr>
                <w:rFonts w:ascii="Times New Roman" w:hAnsi="Times New Roman" w:cs="Times New Roman"/>
                <w:color w:val="000000"/>
                <w:sz w:val="24"/>
                <w:szCs w:val="24"/>
              </w:rPr>
              <w:t>entității</w:t>
            </w:r>
            <w:proofErr w:type="spellEnd"/>
            <w:r w:rsidRPr="00BA61C1">
              <w:rPr>
                <w:rFonts w:ascii="Times New Roman" w:hAnsi="Times New Roman" w:cs="Times New Roman"/>
                <w:color w:val="000000"/>
                <w:sz w:val="24"/>
                <w:szCs w:val="24"/>
              </w:rPr>
              <w:t xml:space="preserve"> de autorizare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a ANS-urilor pentru zona de utilizare rele­ </w:t>
            </w:r>
            <w:proofErr w:type="spellStart"/>
            <w:r w:rsidRPr="00BA61C1">
              <w:rPr>
                <w:rFonts w:ascii="Times New Roman" w:hAnsi="Times New Roman" w:cs="Times New Roman"/>
                <w:color w:val="000000"/>
                <w:sz w:val="24"/>
                <w:szCs w:val="24"/>
              </w:rPr>
              <w:t>vante</w:t>
            </w:r>
            <w:proofErr w:type="spellEnd"/>
            <w:r w:rsidRPr="00BA61C1">
              <w:rPr>
                <w:rFonts w:ascii="Times New Roman" w:hAnsi="Times New Roman" w:cs="Times New Roman"/>
                <w:color w:val="000000"/>
                <w:sz w:val="24"/>
                <w:szCs w:val="24"/>
              </w:rPr>
              <w:t xml:space="preserve">, intervalul de timp pentru prezentarea </w:t>
            </w:r>
            <w:proofErr w:type="spellStart"/>
            <w:r w:rsidRPr="00BA61C1">
              <w:rPr>
                <w:rFonts w:ascii="Times New Roman" w:hAnsi="Times New Roman" w:cs="Times New Roman"/>
                <w:color w:val="000000"/>
                <w:sz w:val="24"/>
                <w:szCs w:val="24"/>
              </w:rPr>
              <w:t>informațiilor</w:t>
            </w:r>
            <w:proofErr w:type="spellEnd"/>
            <w:r w:rsidRPr="00BA61C1">
              <w:rPr>
                <w:rFonts w:ascii="Times New Roman" w:hAnsi="Times New Roman" w:cs="Times New Roman"/>
                <w:color w:val="000000"/>
                <w:sz w:val="24"/>
                <w:szCs w:val="24"/>
              </w:rPr>
              <w:t xml:space="preserve"> suplimentare este stabilit în conformitate cu articolul 34 alineatele (5)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(6).</w:t>
            </w:r>
          </w:p>
        </w:tc>
        <w:tc>
          <w:tcPr>
            <w:tcW w:w="4140" w:type="dxa"/>
          </w:tcPr>
          <w:p w14:paraId="4640ADC1" w14:textId="0794B76C" w:rsidR="00AB5E16" w:rsidRPr="00BA61C1" w:rsidRDefault="00990465" w:rsidP="00990465">
            <w:pPr>
              <w:tabs>
                <w:tab w:val="left" w:pos="1020"/>
              </w:tabs>
              <w:contextualSpacing/>
              <w:jc w:val="both"/>
              <w:rPr>
                <w:rFonts w:ascii="Times New Roman" w:eastAsia="Times New Roman" w:hAnsi="Times New Roman" w:cs="Times New Roman"/>
                <w:color w:val="000000" w:themeColor="text1"/>
                <w:sz w:val="24"/>
                <w:szCs w:val="24"/>
                <w:lang w:eastAsia="ru-RU"/>
              </w:rPr>
            </w:pPr>
            <w:r w:rsidRPr="007A51BC">
              <w:rPr>
                <w:rFonts w:ascii="Times New Roman" w:eastAsia="Times New Roman" w:hAnsi="Times New Roman" w:cs="Times New Roman"/>
                <w:color w:val="000000" w:themeColor="text1"/>
                <w:sz w:val="24"/>
                <w:szCs w:val="24"/>
                <w:lang w:eastAsia="ru-RU"/>
              </w:rPr>
              <w:t>11</w:t>
            </w:r>
            <w:r w:rsidR="008200E9" w:rsidRPr="007A51BC">
              <w:rPr>
                <w:rFonts w:ascii="Times New Roman" w:eastAsia="Times New Roman" w:hAnsi="Times New Roman" w:cs="Times New Roman"/>
                <w:color w:val="000000" w:themeColor="text1"/>
                <w:sz w:val="24"/>
                <w:szCs w:val="24"/>
                <w:lang w:eastAsia="ru-RU"/>
              </w:rPr>
              <w:t>4</w:t>
            </w:r>
            <w:r w:rsidRPr="007A51BC">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În cazul în care solicitantul este de acord să prezinte </w:t>
            </w:r>
            <w:proofErr w:type="spellStart"/>
            <w:r w:rsidRPr="00BA61C1">
              <w:rPr>
                <w:rFonts w:ascii="Times New Roman" w:eastAsia="Times New Roman" w:hAnsi="Times New Roman" w:cs="Times New Roman"/>
                <w:color w:val="000000" w:themeColor="text1"/>
                <w:sz w:val="24"/>
                <w:szCs w:val="24"/>
                <w:lang w:eastAsia="ru-RU"/>
              </w:rPr>
              <w:t>informații</w:t>
            </w:r>
            <w:proofErr w:type="spellEnd"/>
            <w:r w:rsidRPr="00BA61C1">
              <w:rPr>
                <w:rFonts w:ascii="Times New Roman" w:eastAsia="Times New Roman" w:hAnsi="Times New Roman" w:cs="Times New Roman"/>
                <w:color w:val="000000" w:themeColor="text1"/>
                <w:sz w:val="24"/>
                <w:szCs w:val="24"/>
                <w:lang w:eastAsia="ru-RU"/>
              </w:rPr>
              <w:t xml:space="preserve"> suplimentare, în temeiul subpunctelor 11</w:t>
            </w:r>
            <w:r w:rsidR="007A5DE9">
              <w:rPr>
                <w:rFonts w:ascii="Times New Roman" w:eastAsia="Times New Roman" w:hAnsi="Times New Roman" w:cs="Times New Roman"/>
                <w:color w:val="000000" w:themeColor="text1"/>
                <w:sz w:val="24"/>
                <w:szCs w:val="24"/>
                <w:lang w:eastAsia="ru-RU"/>
              </w:rPr>
              <w:t>1</w:t>
            </w:r>
            <w:r w:rsidRPr="00BA61C1">
              <w:rPr>
                <w:rFonts w:ascii="Times New Roman" w:eastAsia="Times New Roman" w:hAnsi="Times New Roman" w:cs="Times New Roman"/>
                <w:color w:val="000000" w:themeColor="text1"/>
                <w:sz w:val="24"/>
                <w:szCs w:val="24"/>
                <w:lang w:eastAsia="ru-RU"/>
              </w:rPr>
              <w:t>.2 și 11</w:t>
            </w:r>
            <w:r w:rsidR="007A5DE9">
              <w:rPr>
                <w:rFonts w:ascii="Times New Roman" w:eastAsia="Times New Roman" w:hAnsi="Times New Roman" w:cs="Times New Roman"/>
                <w:color w:val="000000" w:themeColor="text1"/>
                <w:sz w:val="24"/>
                <w:szCs w:val="24"/>
                <w:lang w:eastAsia="ru-RU"/>
              </w:rPr>
              <w:t>1</w:t>
            </w:r>
            <w:r w:rsidRPr="00BA61C1">
              <w:rPr>
                <w:rFonts w:ascii="Times New Roman" w:eastAsia="Times New Roman" w:hAnsi="Times New Roman" w:cs="Times New Roman"/>
                <w:color w:val="000000" w:themeColor="text1"/>
                <w:sz w:val="24"/>
                <w:szCs w:val="24"/>
                <w:lang w:eastAsia="ru-RU"/>
              </w:rPr>
              <w:t xml:space="preserve">.3, la solicitarea </w:t>
            </w:r>
            <w:proofErr w:type="spellStart"/>
            <w:r w:rsidRPr="00BA61C1">
              <w:rPr>
                <w:rFonts w:ascii="Times New Roman" w:eastAsia="Times New Roman" w:hAnsi="Times New Roman" w:cs="Times New Roman"/>
                <w:color w:val="000000" w:themeColor="text1"/>
                <w:sz w:val="24"/>
                <w:szCs w:val="24"/>
                <w:lang w:eastAsia="ru-RU"/>
              </w:rPr>
              <w:t>entității</w:t>
            </w:r>
            <w:proofErr w:type="spellEnd"/>
            <w:r w:rsidRPr="00BA61C1">
              <w:rPr>
                <w:rFonts w:ascii="Times New Roman" w:eastAsia="Times New Roman" w:hAnsi="Times New Roman" w:cs="Times New Roman"/>
                <w:color w:val="000000" w:themeColor="text1"/>
                <w:sz w:val="24"/>
                <w:szCs w:val="24"/>
                <w:lang w:eastAsia="ru-RU"/>
              </w:rPr>
              <w:t xml:space="preserve"> de </w:t>
            </w:r>
            <w:r w:rsidRPr="005A4FB4">
              <w:rPr>
                <w:rFonts w:ascii="Times New Roman" w:eastAsia="Times New Roman" w:hAnsi="Times New Roman" w:cs="Times New Roman"/>
                <w:color w:val="000000" w:themeColor="text1"/>
                <w:sz w:val="24"/>
                <w:szCs w:val="24"/>
                <w:lang w:eastAsia="ru-RU"/>
              </w:rPr>
              <w:t>admitere</w:t>
            </w:r>
            <w:r w:rsidR="008821C7" w:rsidRPr="005A4FB4">
              <w:rPr>
                <w:rFonts w:ascii="Times New Roman" w:eastAsia="Times New Roman" w:hAnsi="Times New Roman" w:cs="Times New Roman"/>
                <w:color w:val="000000" w:themeColor="text1"/>
                <w:sz w:val="24"/>
                <w:szCs w:val="24"/>
                <w:lang w:eastAsia="ru-RU"/>
              </w:rPr>
              <w:t xml:space="preserve"> </w:t>
            </w:r>
            <w:proofErr w:type="spellStart"/>
            <w:r w:rsidR="008821C7" w:rsidRPr="005A4FB4">
              <w:rPr>
                <w:rFonts w:ascii="Times New Roman" w:eastAsia="Times New Roman" w:hAnsi="Times New Roman" w:cs="Times New Roman"/>
                <w:color w:val="000000" w:themeColor="text1"/>
                <w:sz w:val="24"/>
                <w:szCs w:val="24"/>
                <w:lang w:eastAsia="ru-RU"/>
              </w:rPr>
              <w:t>și</w:t>
            </w:r>
            <w:proofErr w:type="spellEnd"/>
            <w:r w:rsidR="008821C7" w:rsidRPr="005A4FB4">
              <w:rPr>
                <w:rFonts w:ascii="Times New Roman" w:eastAsia="Times New Roman" w:hAnsi="Times New Roman" w:cs="Times New Roman"/>
                <w:color w:val="000000" w:themeColor="text1"/>
                <w:sz w:val="24"/>
                <w:szCs w:val="24"/>
                <w:lang w:eastAsia="ru-RU"/>
              </w:rPr>
              <w:t>/sau a ANS pentru zona de utilizare</w:t>
            </w:r>
            <w:r w:rsidRPr="005A4FB4">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intervalul de timp pentru prezentarea </w:t>
            </w:r>
            <w:proofErr w:type="spellStart"/>
            <w:r w:rsidRPr="00BA61C1">
              <w:rPr>
                <w:rFonts w:ascii="Times New Roman" w:eastAsia="Times New Roman" w:hAnsi="Times New Roman" w:cs="Times New Roman"/>
                <w:color w:val="000000" w:themeColor="text1"/>
                <w:sz w:val="24"/>
                <w:szCs w:val="24"/>
                <w:lang w:eastAsia="ru-RU"/>
              </w:rPr>
              <w:t>informațiilor</w:t>
            </w:r>
            <w:proofErr w:type="spellEnd"/>
            <w:r w:rsidRPr="00BA61C1">
              <w:rPr>
                <w:rFonts w:ascii="Times New Roman" w:eastAsia="Times New Roman" w:hAnsi="Times New Roman" w:cs="Times New Roman"/>
                <w:color w:val="000000" w:themeColor="text1"/>
                <w:sz w:val="24"/>
                <w:szCs w:val="24"/>
                <w:lang w:eastAsia="ru-RU"/>
              </w:rPr>
              <w:t xml:space="preserve"> suplimentare este stabilit în conformitate cu punctele 8</w:t>
            </w:r>
            <w:r w:rsidR="00E61C31">
              <w:rPr>
                <w:rFonts w:ascii="Times New Roman" w:eastAsia="Times New Roman" w:hAnsi="Times New Roman" w:cs="Times New Roman"/>
                <w:color w:val="000000" w:themeColor="text1"/>
                <w:sz w:val="24"/>
                <w:szCs w:val="24"/>
                <w:lang w:eastAsia="ru-RU"/>
              </w:rPr>
              <w:t>6</w:t>
            </w:r>
            <w:r w:rsidRPr="00BA61C1">
              <w:rPr>
                <w:rFonts w:ascii="Times New Roman" w:eastAsia="Times New Roman" w:hAnsi="Times New Roman" w:cs="Times New Roman"/>
                <w:color w:val="000000" w:themeColor="text1"/>
                <w:sz w:val="24"/>
                <w:szCs w:val="24"/>
                <w:lang w:eastAsia="ru-RU"/>
              </w:rPr>
              <w:t>-8</w:t>
            </w:r>
            <w:r w:rsidR="00E61C31">
              <w:rPr>
                <w:rFonts w:ascii="Times New Roman" w:eastAsia="Times New Roman" w:hAnsi="Times New Roman" w:cs="Times New Roman"/>
                <w:color w:val="000000" w:themeColor="text1"/>
                <w:sz w:val="24"/>
                <w:szCs w:val="24"/>
                <w:lang w:eastAsia="ru-RU"/>
              </w:rPr>
              <w:t>7</w:t>
            </w:r>
            <w:r w:rsidRPr="00BA61C1">
              <w:rPr>
                <w:rFonts w:ascii="Times New Roman" w:eastAsia="Times New Roman" w:hAnsi="Times New Roman" w:cs="Times New Roman"/>
                <w:color w:val="000000" w:themeColor="text1"/>
                <w:sz w:val="24"/>
                <w:szCs w:val="24"/>
                <w:lang w:eastAsia="ru-RU"/>
              </w:rPr>
              <w:t>.</w:t>
            </w:r>
          </w:p>
        </w:tc>
        <w:tc>
          <w:tcPr>
            <w:tcW w:w="3150" w:type="dxa"/>
          </w:tcPr>
          <w:p w14:paraId="3A569044" w14:textId="2E1FF085" w:rsidR="00AB5E16" w:rsidRPr="00BA61C1" w:rsidRDefault="0099046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5E961AA" w14:textId="77777777" w:rsidR="00AB5E16" w:rsidRPr="00BA61C1" w:rsidRDefault="00AB5E16" w:rsidP="005A4649">
            <w:pPr>
              <w:contextualSpacing/>
              <w:jc w:val="both"/>
              <w:rPr>
                <w:rFonts w:ascii="Times New Roman" w:hAnsi="Times New Roman" w:cs="Times New Roman"/>
                <w:sz w:val="24"/>
                <w:szCs w:val="24"/>
              </w:rPr>
            </w:pPr>
          </w:p>
        </w:tc>
      </w:tr>
      <w:tr w:rsidR="00990465" w:rsidRPr="00BA61C1" w14:paraId="292301A6" w14:textId="77777777" w:rsidTr="00C02FCA">
        <w:tc>
          <w:tcPr>
            <w:tcW w:w="4045" w:type="dxa"/>
            <w:gridSpan w:val="2"/>
          </w:tcPr>
          <w:p w14:paraId="248EB913" w14:textId="224453BC" w:rsidR="00990465" w:rsidRPr="00BA61C1" w:rsidRDefault="006F04BB"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(6) În cazul în care este posibil să se elimine un dubiu justificat prin introducerea unor </w:t>
            </w:r>
            <w:proofErr w:type="spellStart"/>
            <w:r w:rsidRPr="00BA61C1">
              <w:rPr>
                <w:rFonts w:ascii="Times New Roman" w:hAnsi="Times New Roman" w:cs="Times New Roman"/>
                <w:color w:val="000000"/>
                <w:sz w:val="24"/>
                <w:szCs w:val="24"/>
              </w:rPr>
              <w:t>condiții</w:t>
            </w:r>
            <w:proofErr w:type="spellEnd"/>
            <w:r w:rsidRPr="00BA61C1">
              <w:rPr>
                <w:rFonts w:ascii="Times New Roman" w:hAnsi="Times New Roman" w:cs="Times New Roman"/>
                <w:color w:val="000000"/>
                <w:sz w:val="24"/>
                <w:szCs w:val="24"/>
              </w:rPr>
              <w:t xml:space="preserve"> de utilizare a vehiculului suplimentare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mai restrictive, precum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a altor </w:t>
            </w:r>
            <w:proofErr w:type="spellStart"/>
            <w:r w:rsidRPr="00BA61C1">
              <w:rPr>
                <w:rFonts w:ascii="Times New Roman" w:hAnsi="Times New Roman" w:cs="Times New Roman"/>
                <w:color w:val="000000"/>
                <w:sz w:val="24"/>
                <w:szCs w:val="24"/>
              </w:rPr>
              <w:t>restricții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fața</w:t>
            </w:r>
            <w:proofErr w:type="spellEnd"/>
            <w:r w:rsidRPr="00BA61C1">
              <w:rPr>
                <w:rFonts w:ascii="Times New Roman" w:hAnsi="Times New Roman" w:cs="Times New Roman"/>
                <w:color w:val="000000"/>
                <w:sz w:val="24"/>
                <w:szCs w:val="24"/>
              </w:rPr>
              <w:t xml:space="preserve">̆ de cele </w:t>
            </w:r>
            <w:proofErr w:type="spellStart"/>
            <w:r w:rsidRPr="00BA61C1">
              <w:rPr>
                <w:rFonts w:ascii="Times New Roman" w:hAnsi="Times New Roman" w:cs="Times New Roman"/>
                <w:color w:val="000000"/>
                <w:sz w:val="24"/>
                <w:szCs w:val="24"/>
              </w:rPr>
              <w:t>menționate</w:t>
            </w:r>
            <w:proofErr w:type="spellEnd"/>
            <w:r w:rsidRPr="00BA61C1">
              <w:rPr>
                <w:rFonts w:ascii="Times New Roman" w:hAnsi="Times New Roman" w:cs="Times New Roman"/>
                <w:color w:val="000000"/>
                <w:sz w:val="24"/>
                <w:szCs w:val="24"/>
              </w:rPr>
              <w:t xml:space="preserve"> de solicitant în cererea sa, iar solicitantul este de acord cu acest lucru, o </w:t>
            </w:r>
            <w:proofErr w:type="spellStart"/>
            <w:r w:rsidRPr="00BA61C1">
              <w:rPr>
                <w:rFonts w:ascii="Times New Roman" w:hAnsi="Times New Roman" w:cs="Times New Roman"/>
                <w:color w:val="000000"/>
                <w:sz w:val="24"/>
                <w:szCs w:val="24"/>
              </w:rPr>
              <w:t>autorizație</w:t>
            </w:r>
            <w:proofErr w:type="spellEnd"/>
            <w:r w:rsidRPr="00BA61C1">
              <w:rPr>
                <w:rFonts w:ascii="Times New Roman" w:hAnsi="Times New Roman" w:cs="Times New Roman"/>
                <w:color w:val="000000"/>
                <w:sz w:val="24"/>
                <w:szCs w:val="24"/>
              </w:rPr>
              <w:t xml:space="preserve"> de tip a vehiculului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o </w:t>
            </w:r>
            <w:proofErr w:type="spellStart"/>
            <w:r w:rsidRPr="00BA61C1">
              <w:rPr>
                <w:rFonts w:ascii="Times New Roman" w:hAnsi="Times New Roman" w:cs="Times New Roman"/>
                <w:color w:val="000000"/>
                <w:sz w:val="24"/>
                <w:szCs w:val="24"/>
              </w:rPr>
              <w:t>autorizație</w:t>
            </w:r>
            <w:proofErr w:type="spellEnd"/>
            <w:r w:rsidRPr="00BA61C1">
              <w:rPr>
                <w:rFonts w:ascii="Times New Roman" w:hAnsi="Times New Roman" w:cs="Times New Roman"/>
                <w:color w:val="000000"/>
                <w:sz w:val="24"/>
                <w:szCs w:val="24"/>
              </w:rPr>
              <w:t xml:space="preserve"> de introducere pe </w:t>
            </w:r>
            <w:proofErr w:type="spellStart"/>
            <w:r w:rsidRPr="00BA61C1">
              <w:rPr>
                <w:rFonts w:ascii="Times New Roman" w:hAnsi="Times New Roman" w:cs="Times New Roman"/>
                <w:color w:val="000000"/>
                <w:sz w:val="24"/>
                <w:szCs w:val="24"/>
              </w:rPr>
              <w:t>piața</w:t>
            </w:r>
            <w:proofErr w:type="spellEnd"/>
            <w:r w:rsidRPr="00BA61C1">
              <w:rPr>
                <w:rFonts w:ascii="Times New Roman" w:hAnsi="Times New Roman" w:cs="Times New Roman"/>
                <w:color w:val="000000"/>
                <w:sz w:val="24"/>
                <w:szCs w:val="24"/>
              </w:rPr>
              <w:t xml:space="preserve">̆ a vehiculului poate fi emisă cu astfel de </w:t>
            </w:r>
            <w:proofErr w:type="spellStart"/>
            <w:r w:rsidRPr="00BA61C1">
              <w:rPr>
                <w:rFonts w:ascii="Times New Roman" w:hAnsi="Times New Roman" w:cs="Times New Roman"/>
                <w:color w:val="000000"/>
                <w:sz w:val="24"/>
                <w:szCs w:val="24"/>
              </w:rPr>
              <w:t>condiții</w:t>
            </w:r>
            <w:proofErr w:type="spellEnd"/>
            <w:r w:rsidRPr="00BA61C1">
              <w:rPr>
                <w:rFonts w:ascii="Times New Roman" w:hAnsi="Times New Roman" w:cs="Times New Roman"/>
                <w:color w:val="000000"/>
                <w:sz w:val="24"/>
                <w:szCs w:val="24"/>
              </w:rPr>
              <w:t xml:space="preserve"> de utilizare a vehiculului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alte </w:t>
            </w:r>
            <w:proofErr w:type="spellStart"/>
            <w:r w:rsidRPr="00BA61C1">
              <w:rPr>
                <w:rFonts w:ascii="Times New Roman" w:hAnsi="Times New Roman" w:cs="Times New Roman"/>
                <w:color w:val="000000"/>
                <w:sz w:val="24"/>
                <w:szCs w:val="24"/>
              </w:rPr>
              <w:t>restricții</w:t>
            </w:r>
            <w:proofErr w:type="spellEnd"/>
            <w:r w:rsidRPr="00BA61C1">
              <w:rPr>
                <w:rFonts w:ascii="Times New Roman" w:hAnsi="Times New Roman" w:cs="Times New Roman"/>
                <w:color w:val="000000"/>
                <w:sz w:val="24"/>
                <w:szCs w:val="24"/>
              </w:rPr>
              <w:t>.</w:t>
            </w:r>
          </w:p>
        </w:tc>
        <w:tc>
          <w:tcPr>
            <w:tcW w:w="4140" w:type="dxa"/>
          </w:tcPr>
          <w:p w14:paraId="125ED5C3" w14:textId="576B6FEF" w:rsidR="00990465" w:rsidRPr="00BA61C1" w:rsidRDefault="006F04BB" w:rsidP="006F04BB">
            <w:pPr>
              <w:tabs>
                <w:tab w:val="left" w:pos="1020"/>
              </w:tabs>
              <w:contextualSpacing/>
              <w:jc w:val="both"/>
              <w:rPr>
                <w:rFonts w:ascii="Times New Roman" w:eastAsia="Times New Roman" w:hAnsi="Times New Roman" w:cs="Times New Roman"/>
                <w:color w:val="000000" w:themeColor="text1"/>
                <w:sz w:val="24"/>
                <w:szCs w:val="24"/>
                <w:lang w:eastAsia="ru-RU"/>
              </w:rPr>
            </w:pPr>
            <w:r w:rsidRPr="007A51BC">
              <w:rPr>
                <w:rFonts w:ascii="Times New Roman" w:eastAsia="Times New Roman" w:hAnsi="Times New Roman" w:cs="Times New Roman"/>
                <w:color w:val="000000" w:themeColor="text1"/>
                <w:sz w:val="24"/>
                <w:szCs w:val="24"/>
                <w:lang w:eastAsia="ru-RU"/>
              </w:rPr>
              <w:t>11</w:t>
            </w:r>
            <w:r w:rsidR="00A560A3" w:rsidRPr="007A51BC">
              <w:rPr>
                <w:rFonts w:ascii="Times New Roman" w:eastAsia="Times New Roman" w:hAnsi="Times New Roman" w:cs="Times New Roman"/>
                <w:color w:val="000000" w:themeColor="text1"/>
                <w:sz w:val="24"/>
                <w:szCs w:val="24"/>
                <w:lang w:eastAsia="ru-RU"/>
              </w:rPr>
              <w:t>5</w:t>
            </w:r>
            <w:r w:rsidRPr="007A51BC">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În cazul în care este posibil să se elimine un dubiu justificat prin introducerea unor </w:t>
            </w:r>
            <w:proofErr w:type="spellStart"/>
            <w:r w:rsidRPr="00BA61C1">
              <w:rPr>
                <w:rFonts w:ascii="Times New Roman" w:eastAsia="Times New Roman" w:hAnsi="Times New Roman" w:cs="Times New Roman"/>
                <w:color w:val="000000" w:themeColor="text1"/>
                <w:sz w:val="24"/>
                <w:szCs w:val="24"/>
                <w:lang w:eastAsia="ru-RU"/>
              </w:rPr>
              <w:t>condiții</w:t>
            </w:r>
            <w:proofErr w:type="spellEnd"/>
            <w:r w:rsidRPr="00BA61C1">
              <w:rPr>
                <w:rFonts w:ascii="Times New Roman" w:eastAsia="Times New Roman" w:hAnsi="Times New Roman" w:cs="Times New Roman"/>
                <w:color w:val="000000" w:themeColor="text1"/>
                <w:sz w:val="24"/>
                <w:szCs w:val="24"/>
                <w:lang w:eastAsia="ru-RU"/>
              </w:rPr>
              <w:t xml:space="preserve"> de utilizare a vehiculului suplimentare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/sau mai restrictive, precum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a altor </w:t>
            </w:r>
            <w:proofErr w:type="spellStart"/>
            <w:r w:rsidRPr="00BA61C1">
              <w:rPr>
                <w:rFonts w:ascii="Times New Roman" w:eastAsia="Times New Roman" w:hAnsi="Times New Roman" w:cs="Times New Roman"/>
                <w:color w:val="000000" w:themeColor="text1"/>
                <w:sz w:val="24"/>
                <w:szCs w:val="24"/>
                <w:lang w:eastAsia="ru-RU"/>
              </w:rPr>
              <w:t>restricții</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fața</w:t>
            </w:r>
            <w:proofErr w:type="spellEnd"/>
            <w:r w:rsidRPr="00BA61C1">
              <w:rPr>
                <w:rFonts w:ascii="Times New Roman" w:eastAsia="Times New Roman" w:hAnsi="Times New Roman" w:cs="Times New Roman"/>
                <w:color w:val="000000" w:themeColor="text1"/>
                <w:sz w:val="24"/>
                <w:szCs w:val="24"/>
                <w:lang w:eastAsia="ru-RU"/>
              </w:rPr>
              <w:t xml:space="preserve">̆ de cele </w:t>
            </w:r>
            <w:proofErr w:type="spellStart"/>
            <w:r w:rsidRPr="00BA61C1">
              <w:rPr>
                <w:rFonts w:ascii="Times New Roman" w:eastAsia="Times New Roman" w:hAnsi="Times New Roman" w:cs="Times New Roman"/>
                <w:color w:val="000000" w:themeColor="text1"/>
                <w:sz w:val="24"/>
                <w:szCs w:val="24"/>
                <w:lang w:eastAsia="ru-RU"/>
              </w:rPr>
              <w:t>menționate</w:t>
            </w:r>
            <w:proofErr w:type="spellEnd"/>
            <w:r w:rsidRPr="00BA61C1">
              <w:rPr>
                <w:rFonts w:ascii="Times New Roman" w:eastAsia="Times New Roman" w:hAnsi="Times New Roman" w:cs="Times New Roman"/>
                <w:color w:val="000000" w:themeColor="text1"/>
                <w:sz w:val="24"/>
                <w:szCs w:val="24"/>
                <w:lang w:eastAsia="ru-RU"/>
              </w:rPr>
              <w:t xml:space="preserve"> de solicitant în cererea sa, iar solicitantul este de acord cu acest lucru, o admitere de tip a vehiculului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/sau o admitere de introducere pe </w:t>
            </w:r>
            <w:proofErr w:type="spellStart"/>
            <w:r w:rsidRPr="00BA61C1">
              <w:rPr>
                <w:rFonts w:ascii="Times New Roman" w:eastAsia="Times New Roman" w:hAnsi="Times New Roman" w:cs="Times New Roman"/>
                <w:color w:val="000000" w:themeColor="text1"/>
                <w:sz w:val="24"/>
                <w:szCs w:val="24"/>
                <w:lang w:eastAsia="ru-RU"/>
              </w:rPr>
              <w:t>piața</w:t>
            </w:r>
            <w:proofErr w:type="spellEnd"/>
            <w:r w:rsidRPr="00BA61C1">
              <w:rPr>
                <w:rFonts w:ascii="Times New Roman" w:eastAsia="Times New Roman" w:hAnsi="Times New Roman" w:cs="Times New Roman"/>
                <w:color w:val="000000" w:themeColor="text1"/>
                <w:sz w:val="24"/>
                <w:szCs w:val="24"/>
                <w:lang w:eastAsia="ru-RU"/>
              </w:rPr>
              <w:t xml:space="preserve">̆ a vehiculului poate fi emisă cu astfel de </w:t>
            </w:r>
            <w:proofErr w:type="spellStart"/>
            <w:r w:rsidRPr="00BA61C1">
              <w:rPr>
                <w:rFonts w:ascii="Times New Roman" w:eastAsia="Times New Roman" w:hAnsi="Times New Roman" w:cs="Times New Roman"/>
                <w:color w:val="000000" w:themeColor="text1"/>
                <w:sz w:val="24"/>
                <w:szCs w:val="24"/>
                <w:lang w:eastAsia="ru-RU"/>
              </w:rPr>
              <w:t>condiții</w:t>
            </w:r>
            <w:proofErr w:type="spellEnd"/>
            <w:r w:rsidRPr="00BA61C1">
              <w:rPr>
                <w:rFonts w:ascii="Times New Roman" w:eastAsia="Times New Roman" w:hAnsi="Times New Roman" w:cs="Times New Roman"/>
                <w:color w:val="000000" w:themeColor="text1"/>
                <w:sz w:val="24"/>
                <w:szCs w:val="24"/>
                <w:lang w:eastAsia="ru-RU"/>
              </w:rPr>
              <w:t xml:space="preserve"> de utilizare a vehiculului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alte </w:t>
            </w:r>
            <w:proofErr w:type="spellStart"/>
            <w:r w:rsidRPr="00BA61C1">
              <w:rPr>
                <w:rFonts w:ascii="Times New Roman" w:eastAsia="Times New Roman" w:hAnsi="Times New Roman" w:cs="Times New Roman"/>
                <w:color w:val="000000" w:themeColor="text1"/>
                <w:sz w:val="24"/>
                <w:szCs w:val="24"/>
                <w:lang w:eastAsia="ru-RU"/>
              </w:rPr>
              <w:t>restricții</w:t>
            </w:r>
            <w:proofErr w:type="spellEnd"/>
            <w:r w:rsidRPr="00BA61C1">
              <w:rPr>
                <w:rFonts w:ascii="Times New Roman" w:eastAsia="Times New Roman" w:hAnsi="Times New Roman" w:cs="Times New Roman"/>
                <w:color w:val="000000" w:themeColor="text1"/>
                <w:sz w:val="24"/>
                <w:szCs w:val="24"/>
                <w:lang w:eastAsia="ru-RU"/>
              </w:rPr>
              <w:t>.</w:t>
            </w:r>
          </w:p>
        </w:tc>
        <w:tc>
          <w:tcPr>
            <w:tcW w:w="3150" w:type="dxa"/>
          </w:tcPr>
          <w:p w14:paraId="5B3B54BB" w14:textId="63AFCD2C" w:rsidR="00990465" w:rsidRPr="00BA61C1" w:rsidRDefault="006F04BB"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0E2E814C" w14:textId="77777777" w:rsidR="00990465" w:rsidRPr="00BA61C1" w:rsidRDefault="00990465" w:rsidP="005A4649">
            <w:pPr>
              <w:contextualSpacing/>
              <w:jc w:val="both"/>
              <w:rPr>
                <w:rFonts w:ascii="Times New Roman" w:hAnsi="Times New Roman" w:cs="Times New Roman"/>
                <w:sz w:val="24"/>
                <w:szCs w:val="24"/>
              </w:rPr>
            </w:pPr>
          </w:p>
        </w:tc>
      </w:tr>
      <w:tr w:rsidR="006F04BB" w:rsidRPr="00BA61C1" w14:paraId="15AE9020" w14:textId="77777777" w:rsidTr="00C02FCA">
        <w:tc>
          <w:tcPr>
            <w:tcW w:w="4045" w:type="dxa"/>
            <w:gridSpan w:val="2"/>
          </w:tcPr>
          <w:p w14:paraId="3A80EAF2" w14:textId="6F74BD33" w:rsidR="006F04BB" w:rsidRPr="00BA61C1" w:rsidRDefault="00EE2CAE"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(7) În cazul în care solicitantul nu este de acord să prezinte </w:t>
            </w:r>
            <w:proofErr w:type="spellStart"/>
            <w:r w:rsidRPr="00BA61C1">
              <w:rPr>
                <w:rFonts w:ascii="Times New Roman" w:hAnsi="Times New Roman" w:cs="Times New Roman"/>
                <w:color w:val="000000"/>
                <w:sz w:val="24"/>
                <w:szCs w:val="24"/>
              </w:rPr>
              <w:t>informații</w:t>
            </w:r>
            <w:proofErr w:type="spellEnd"/>
            <w:r w:rsidRPr="00BA61C1">
              <w:rPr>
                <w:rFonts w:ascii="Times New Roman" w:hAnsi="Times New Roman" w:cs="Times New Roman"/>
                <w:color w:val="000000"/>
                <w:sz w:val="24"/>
                <w:szCs w:val="24"/>
              </w:rPr>
              <w:t xml:space="preserve"> suplimentare pentru a elimina dubiul justificat invocat de entitatea de autorizare </w:t>
            </w:r>
            <w:bookmarkStart w:id="213" w:name="_Hlk216266642"/>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de ANS-urile pentru zona de utilizare </w:t>
            </w:r>
            <w:bookmarkEnd w:id="213"/>
            <w:r w:rsidRPr="00BA61C1">
              <w:rPr>
                <w:rFonts w:ascii="Times New Roman" w:hAnsi="Times New Roman" w:cs="Times New Roman"/>
                <w:color w:val="000000"/>
                <w:sz w:val="24"/>
                <w:szCs w:val="24"/>
              </w:rPr>
              <w:t xml:space="preserve">relevante, entitatea de autorizare ia o decizie pe baza </w:t>
            </w:r>
            <w:proofErr w:type="spellStart"/>
            <w:r w:rsidRPr="00BA61C1">
              <w:rPr>
                <w:rFonts w:ascii="Times New Roman" w:hAnsi="Times New Roman" w:cs="Times New Roman"/>
                <w:color w:val="000000"/>
                <w:sz w:val="24"/>
                <w:szCs w:val="24"/>
              </w:rPr>
              <w:t>informațiilor</w:t>
            </w:r>
            <w:proofErr w:type="spellEnd"/>
            <w:r w:rsidRPr="00BA61C1">
              <w:rPr>
                <w:rFonts w:ascii="Times New Roman" w:hAnsi="Times New Roman" w:cs="Times New Roman"/>
                <w:color w:val="000000"/>
                <w:sz w:val="24"/>
                <w:szCs w:val="24"/>
              </w:rPr>
              <w:t xml:space="preserve"> disponibile.</w:t>
            </w:r>
          </w:p>
        </w:tc>
        <w:tc>
          <w:tcPr>
            <w:tcW w:w="4140" w:type="dxa"/>
          </w:tcPr>
          <w:p w14:paraId="7EC22AC4" w14:textId="1C56D920" w:rsidR="006F04BB" w:rsidRPr="00BA61C1" w:rsidRDefault="000D3039" w:rsidP="000D3039">
            <w:pPr>
              <w:tabs>
                <w:tab w:val="left" w:pos="1020"/>
              </w:tabs>
              <w:contextualSpacing/>
              <w:jc w:val="both"/>
              <w:rPr>
                <w:rFonts w:ascii="Times New Roman" w:eastAsia="Times New Roman" w:hAnsi="Times New Roman" w:cs="Times New Roman"/>
                <w:color w:val="000000" w:themeColor="text1"/>
                <w:sz w:val="24"/>
                <w:szCs w:val="24"/>
                <w:lang w:eastAsia="ru-RU"/>
              </w:rPr>
            </w:pPr>
            <w:r w:rsidRPr="007A51BC">
              <w:rPr>
                <w:rFonts w:ascii="Times New Roman" w:eastAsia="Times New Roman" w:hAnsi="Times New Roman" w:cs="Times New Roman"/>
                <w:color w:val="000000" w:themeColor="text1"/>
                <w:sz w:val="24"/>
                <w:szCs w:val="24"/>
                <w:lang w:eastAsia="ru-RU"/>
              </w:rPr>
              <w:t>11</w:t>
            </w:r>
            <w:r w:rsidR="00A560A3" w:rsidRPr="007A51BC">
              <w:rPr>
                <w:rFonts w:ascii="Times New Roman" w:eastAsia="Times New Roman" w:hAnsi="Times New Roman" w:cs="Times New Roman"/>
                <w:color w:val="000000" w:themeColor="text1"/>
                <w:sz w:val="24"/>
                <w:szCs w:val="24"/>
                <w:lang w:eastAsia="ru-RU"/>
              </w:rPr>
              <w:t>6</w:t>
            </w:r>
            <w:r w:rsidRPr="007A51BC">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w:t>
            </w:r>
            <w:r w:rsidR="00E50383" w:rsidRPr="00E50383">
              <w:rPr>
                <w:rFonts w:ascii="Times New Roman" w:eastAsia="Times New Roman" w:hAnsi="Times New Roman" w:cs="Times New Roman"/>
                <w:color w:val="000000" w:themeColor="text1"/>
                <w:sz w:val="24"/>
                <w:szCs w:val="24"/>
                <w:lang w:eastAsia="ru-RU"/>
              </w:rPr>
              <w:t xml:space="preserve">În cazul în care solicitantul nu este de acord să prezinte </w:t>
            </w:r>
            <w:proofErr w:type="spellStart"/>
            <w:r w:rsidR="00E50383" w:rsidRPr="00E50383">
              <w:rPr>
                <w:rFonts w:ascii="Times New Roman" w:eastAsia="Times New Roman" w:hAnsi="Times New Roman" w:cs="Times New Roman"/>
                <w:color w:val="000000" w:themeColor="text1"/>
                <w:sz w:val="24"/>
                <w:szCs w:val="24"/>
                <w:lang w:eastAsia="ru-RU"/>
              </w:rPr>
              <w:t>informații</w:t>
            </w:r>
            <w:proofErr w:type="spellEnd"/>
            <w:r w:rsidR="00E50383" w:rsidRPr="00E50383">
              <w:rPr>
                <w:rFonts w:ascii="Times New Roman" w:eastAsia="Times New Roman" w:hAnsi="Times New Roman" w:cs="Times New Roman"/>
                <w:color w:val="000000" w:themeColor="text1"/>
                <w:sz w:val="24"/>
                <w:szCs w:val="24"/>
                <w:lang w:eastAsia="ru-RU"/>
              </w:rPr>
              <w:t xml:space="preserve"> suplimentare pentru a elimina dubiul justificat invocat de entitatea de admitere, entitatea de admitere </w:t>
            </w:r>
            <w:proofErr w:type="spellStart"/>
            <w:r w:rsidR="00E50383" w:rsidRPr="00E50383">
              <w:rPr>
                <w:rFonts w:ascii="Times New Roman" w:eastAsia="Times New Roman" w:hAnsi="Times New Roman" w:cs="Times New Roman"/>
                <w:color w:val="000000" w:themeColor="text1"/>
                <w:sz w:val="24"/>
                <w:szCs w:val="24"/>
                <w:lang w:eastAsia="ru-RU"/>
              </w:rPr>
              <w:t>și</w:t>
            </w:r>
            <w:proofErr w:type="spellEnd"/>
            <w:r w:rsidR="00E50383" w:rsidRPr="00E50383">
              <w:rPr>
                <w:rFonts w:ascii="Times New Roman" w:eastAsia="Times New Roman" w:hAnsi="Times New Roman" w:cs="Times New Roman"/>
                <w:color w:val="000000" w:themeColor="text1"/>
                <w:sz w:val="24"/>
                <w:szCs w:val="24"/>
                <w:lang w:eastAsia="ru-RU"/>
              </w:rPr>
              <w:t xml:space="preserve">/sau de ANS pentru zona de utilizare ia o decizie pe baza </w:t>
            </w:r>
            <w:proofErr w:type="spellStart"/>
            <w:r w:rsidR="00E50383" w:rsidRPr="00E50383">
              <w:rPr>
                <w:rFonts w:ascii="Times New Roman" w:eastAsia="Times New Roman" w:hAnsi="Times New Roman" w:cs="Times New Roman"/>
                <w:color w:val="000000" w:themeColor="text1"/>
                <w:sz w:val="24"/>
                <w:szCs w:val="24"/>
                <w:lang w:eastAsia="ru-RU"/>
              </w:rPr>
              <w:t>informațiilor</w:t>
            </w:r>
            <w:proofErr w:type="spellEnd"/>
            <w:r w:rsidR="00E50383" w:rsidRPr="00E50383">
              <w:rPr>
                <w:rFonts w:ascii="Times New Roman" w:eastAsia="Times New Roman" w:hAnsi="Times New Roman" w:cs="Times New Roman"/>
                <w:color w:val="000000" w:themeColor="text1"/>
                <w:sz w:val="24"/>
                <w:szCs w:val="24"/>
                <w:lang w:eastAsia="ru-RU"/>
              </w:rPr>
              <w:t xml:space="preserve"> disponibile.</w:t>
            </w:r>
          </w:p>
        </w:tc>
        <w:tc>
          <w:tcPr>
            <w:tcW w:w="3150" w:type="dxa"/>
          </w:tcPr>
          <w:p w14:paraId="79EF8DC5" w14:textId="53E50697" w:rsidR="006F04BB" w:rsidRPr="00BA61C1" w:rsidRDefault="000D303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61EC669" w14:textId="77777777" w:rsidR="006F04BB" w:rsidRPr="00BA61C1" w:rsidRDefault="006F04BB" w:rsidP="005A4649">
            <w:pPr>
              <w:contextualSpacing/>
              <w:jc w:val="both"/>
              <w:rPr>
                <w:rFonts w:ascii="Times New Roman" w:hAnsi="Times New Roman" w:cs="Times New Roman"/>
                <w:sz w:val="24"/>
                <w:szCs w:val="24"/>
              </w:rPr>
            </w:pPr>
          </w:p>
        </w:tc>
      </w:tr>
      <w:tr w:rsidR="000D3039" w:rsidRPr="00BA61C1" w14:paraId="0FE267F7" w14:textId="77777777" w:rsidTr="00C02FCA">
        <w:tc>
          <w:tcPr>
            <w:tcW w:w="4045" w:type="dxa"/>
            <w:gridSpan w:val="2"/>
          </w:tcPr>
          <w:p w14:paraId="1947CE0B" w14:textId="77777777" w:rsidR="000D3039" w:rsidRPr="00BA61C1" w:rsidRDefault="00EF4656"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BA61C1">
              <w:rPr>
                <w:rFonts w:ascii="Times New Roman" w:hAnsi="Times New Roman" w:cs="Times New Roman"/>
                <w:b/>
                <w:bCs/>
                <w:color w:val="000000"/>
                <w:sz w:val="24"/>
                <w:szCs w:val="24"/>
              </w:rPr>
              <w:lastRenderedPageBreak/>
              <w:t>Articolul 43</w:t>
            </w:r>
          </w:p>
          <w:p w14:paraId="62C9F542" w14:textId="77777777" w:rsidR="00EF4656" w:rsidRPr="00BA61C1" w:rsidRDefault="00EF4656"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proofErr w:type="spellStart"/>
            <w:r w:rsidRPr="00BA61C1">
              <w:rPr>
                <w:rFonts w:ascii="Times New Roman" w:hAnsi="Times New Roman" w:cs="Times New Roman"/>
                <w:i/>
                <w:iCs/>
                <w:color w:val="000000"/>
                <w:sz w:val="24"/>
                <w:szCs w:val="24"/>
              </w:rPr>
              <w:t>Verificările</w:t>
            </w:r>
            <w:proofErr w:type="spellEnd"/>
            <w:r w:rsidRPr="00BA61C1">
              <w:rPr>
                <w:rFonts w:ascii="Times New Roman" w:hAnsi="Times New Roman" w:cs="Times New Roman"/>
                <w:i/>
                <w:iCs/>
                <w:color w:val="000000"/>
                <w:sz w:val="24"/>
                <w:szCs w:val="24"/>
              </w:rPr>
              <w:t xml:space="preserve"> care trebuie efectuate de entitatea de autorizare cu privire la </w:t>
            </w:r>
            <w:proofErr w:type="spellStart"/>
            <w:r w:rsidRPr="00BA61C1">
              <w:rPr>
                <w:rFonts w:ascii="Times New Roman" w:hAnsi="Times New Roman" w:cs="Times New Roman"/>
                <w:i/>
                <w:iCs/>
                <w:color w:val="000000"/>
                <w:sz w:val="24"/>
                <w:szCs w:val="24"/>
              </w:rPr>
              <w:t>evaluările</w:t>
            </w:r>
            <w:proofErr w:type="spellEnd"/>
            <w:r w:rsidRPr="00BA61C1">
              <w:rPr>
                <w:rFonts w:ascii="Times New Roman" w:hAnsi="Times New Roman" w:cs="Times New Roman"/>
                <w:i/>
                <w:iCs/>
                <w:color w:val="000000"/>
                <w:sz w:val="24"/>
                <w:szCs w:val="24"/>
              </w:rPr>
              <w:t xml:space="preserve"> realizate de ANS-urile pentru zona de utilizare relevante</w:t>
            </w:r>
          </w:p>
          <w:p w14:paraId="016D75A9" w14:textId="0EBD8792" w:rsidR="00EF4656" w:rsidRPr="00BA61C1" w:rsidRDefault="00625D73"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(1) Entitatea de autorizare verifică dacă </w:t>
            </w:r>
            <w:proofErr w:type="spellStart"/>
            <w:r w:rsidRPr="00BA61C1">
              <w:rPr>
                <w:rFonts w:ascii="Times New Roman" w:hAnsi="Times New Roman" w:cs="Times New Roman"/>
                <w:color w:val="000000"/>
                <w:sz w:val="24"/>
                <w:szCs w:val="24"/>
              </w:rPr>
              <w:t>evaluările</w:t>
            </w:r>
            <w:proofErr w:type="spellEnd"/>
            <w:r w:rsidRPr="00BA61C1">
              <w:rPr>
                <w:rFonts w:ascii="Times New Roman" w:hAnsi="Times New Roman" w:cs="Times New Roman"/>
                <w:color w:val="000000"/>
                <w:sz w:val="24"/>
                <w:szCs w:val="24"/>
              </w:rPr>
              <w:t xml:space="preserve"> realizate </w:t>
            </w:r>
            <w:bookmarkStart w:id="214" w:name="_Hlk216266785"/>
            <w:r w:rsidRPr="00BA61C1">
              <w:rPr>
                <w:rFonts w:ascii="Times New Roman" w:hAnsi="Times New Roman" w:cs="Times New Roman"/>
                <w:color w:val="000000"/>
                <w:sz w:val="24"/>
                <w:szCs w:val="24"/>
              </w:rPr>
              <w:t xml:space="preserve">de ANS-urile pentru zona de utilizare </w:t>
            </w:r>
            <w:bookmarkEnd w:id="214"/>
            <w:r w:rsidRPr="00BA61C1">
              <w:rPr>
                <w:rFonts w:ascii="Times New Roman" w:hAnsi="Times New Roman" w:cs="Times New Roman"/>
                <w:color w:val="000000"/>
                <w:sz w:val="24"/>
                <w:szCs w:val="24"/>
              </w:rPr>
              <w:t xml:space="preserve">sunt consecvente între ele în ceea ce </w:t>
            </w:r>
            <w:proofErr w:type="spellStart"/>
            <w:r w:rsidRPr="00BA61C1">
              <w:rPr>
                <w:rFonts w:ascii="Times New Roman" w:hAnsi="Times New Roman" w:cs="Times New Roman"/>
                <w:color w:val="000000"/>
                <w:sz w:val="24"/>
                <w:szCs w:val="24"/>
              </w:rPr>
              <w:t>privește</w:t>
            </w:r>
            <w:proofErr w:type="spellEnd"/>
            <w:r w:rsidRPr="00BA61C1">
              <w:rPr>
                <w:rFonts w:ascii="Times New Roman" w:hAnsi="Times New Roman" w:cs="Times New Roman"/>
                <w:color w:val="000000"/>
                <w:sz w:val="24"/>
                <w:szCs w:val="24"/>
              </w:rPr>
              <w:t xml:space="preserve"> rezultatele </w:t>
            </w:r>
            <w:proofErr w:type="spellStart"/>
            <w:r w:rsidRPr="00BA61C1">
              <w:rPr>
                <w:rFonts w:ascii="Times New Roman" w:hAnsi="Times New Roman" w:cs="Times New Roman"/>
                <w:color w:val="000000"/>
                <w:sz w:val="24"/>
                <w:szCs w:val="24"/>
              </w:rPr>
              <w:t>evaluărilor</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menționate</w:t>
            </w:r>
            <w:proofErr w:type="spellEnd"/>
            <w:r w:rsidRPr="00BA61C1">
              <w:rPr>
                <w:rFonts w:ascii="Times New Roman" w:hAnsi="Times New Roman" w:cs="Times New Roman"/>
                <w:color w:val="000000"/>
                <w:sz w:val="24"/>
                <w:szCs w:val="24"/>
              </w:rPr>
              <w:t xml:space="preserve"> la articolul 40 alineatul (6) litera (a).</w:t>
            </w:r>
          </w:p>
        </w:tc>
        <w:tc>
          <w:tcPr>
            <w:tcW w:w="4140" w:type="dxa"/>
          </w:tcPr>
          <w:p w14:paraId="5F478240" w14:textId="56ECD42F" w:rsidR="000D3039" w:rsidRPr="00BA61C1" w:rsidRDefault="00682735" w:rsidP="00682735">
            <w:pPr>
              <w:tabs>
                <w:tab w:val="left" w:pos="1020"/>
              </w:tabs>
              <w:contextualSpacing/>
              <w:jc w:val="both"/>
              <w:rPr>
                <w:rFonts w:ascii="Times New Roman" w:eastAsia="Times New Roman" w:hAnsi="Times New Roman" w:cs="Times New Roman"/>
                <w:color w:val="000000" w:themeColor="text1"/>
                <w:sz w:val="24"/>
                <w:szCs w:val="24"/>
                <w:lang w:eastAsia="ru-RU"/>
              </w:rPr>
            </w:pPr>
            <w:r w:rsidRPr="00C720F5">
              <w:rPr>
                <w:rFonts w:ascii="Times New Roman" w:eastAsia="Times New Roman" w:hAnsi="Times New Roman" w:cs="Times New Roman"/>
                <w:color w:val="000000" w:themeColor="text1"/>
                <w:sz w:val="24"/>
                <w:szCs w:val="24"/>
                <w:lang w:eastAsia="ru-RU"/>
              </w:rPr>
              <w:t>11</w:t>
            </w:r>
            <w:r w:rsidR="00A560A3" w:rsidRPr="00C720F5">
              <w:rPr>
                <w:rFonts w:ascii="Times New Roman" w:eastAsia="Times New Roman" w:hAnsi="Times New Roman" w:cs="Times New Roman"/>
                <w:color w:val="000000" w:themeColor="text1"/>
                <w:sz w:val="24"/>
                <w:szCs w:val="24"/>
                <w:lang w:eastAsia="ru-RU"/>
              </w:rPr>
              <w:t>7</w:t>
            </w:r>
            <w:r w:rsidRPr="00C720F5">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b/>
                <w:bCs/>
                <w:color w:val="000000" w:themeColor="text1"/>
                <w:sz w:val="24"/>
                <w:szCs w:val="24"/>
                <w:lang w:eastAsia="ru-RU"/>
              </w:rPr>
              <w:t xml:space="preserve"> </w:t>
            </w:r>
            <w:r w:rsidR="00C720F5" w:rsidRPr="00C720F5">
              <w:rPr>
                <w:rFonts w:ascii="Times New Roman" w:eastAsia="Times New Roman" w:hAnsi="Times New Roman" w:cs="Times New Roman"/>
                <w:color w:val="000000" w:themeColor="text1"/>
                <w:sz w:val="24"/>
                <w:szCs w:val="24"/>
                <w:lang w:eastAsia="ru-RU"/>
              </w:rPr>
              <w:t xml:space="preserve">Entitatea de admitere verifică dacă </w:t>
            </w:r>
            <w:proofErr w:type="spellStart"/>
            <w:r w:rsidR="00C720F5" w:rsidRPr="00C720F5">
              <w:rPr>
                <w:rFonts w:ascii="Times New Roman" w:eastAsia="Times New Roman" w:hAnsi="Times New Roman" w:cs="Times New Roman"/>
                <w:color w:val="000000" w:themeColor="text1"/>
                <w:sz w:val="24"/>
                <w:szCs w:val="24"/>
                <w:lang w:eastAsia="ru-RU"/>
              </w:rPr>
              <w:t>evaluările</w:t>
            </w:r>
            <w:proofErr w:type="spellEnd"/>
            <w:r w:rsidR="00C720F5" w:rsidRPr="00C720F5">
              <w:rPr>
                <w:rFonts w:ascii="Times New Roman" w:eastAsia="Times New Roman" w:hAnsi="Times New Roman" w:cs="Times New Roman"/>
                <w:color w:val="000000" w:themeColor="text1"/>
                <w:sz w:val="24"/>
                <w:szCs w:val="24"/>
                <w:lang w:eastAsia="ru-RU"/>
              </w:rPr>
              <w:t xml:space="preserve"> realizate de ANS pentru zona de utilizare sunt consecvente între ele în ceea ce </w:t>
            </w:r>
            <w:proofErr w:type="spellStart"/>
            <w:r w:rsidR="00C720F5" w:rsidRPr="00C720F5">
              <w:rPr>
                <w:rFonts w:ascii="Times New Roman" w:eastAsia="Times New Roman" w:hAnsi="Times New Roman" w:cs="Times New Roman"/>
                <w:color w:val="000000" w:themeColor="text1"/>
                <w:sz w:val="24"/>
                <w:szCs w:val="24"/>
                <w:lang w:eastAsia="ru-RU"/>
              </w:rPr>
              <w:t>privește</w:t>
            </w:r>
            <w:proofErr w:type="spellEnd"/>
            <w:r w:rsidR="00C720F5" w:rsidRPr="00C720F5">
              <w:rPr>
                <w:rFonts w:ascii="Times New Roman" w:eastAsia="Times New Roman" w:hAnsi="Times New Roman" w:cs="Times New Roman"/>
                <w:color w:val="000000" w:themeColor="text1"/>
                <w:sz w:val="24"/>
                <w:szCs w:val="24"/>
                <w:lang w:eastAsia="ru-RU"/>
              </w:rPr>
              <w:t xml:space="preserve"> rezultatele </w:t>
            </w:r>
            <w:proofErr w:type="spellStart"/>
            <w:r w:rsidR="00C720F5" w:rsidRPr="00C720F5">
              <w:rPr>
                <w:rFonts w:ascii="Times New Roman" w:eastAsia="Times New Roman" w:hAnsi="Times New Roman" w:cs="Times New Roman"/>
                <w:color w:val="000000" w:themeColor="text1"/>
                <w:sz w:val="24"/>
                <w:szCs w:val="24"/>
                <w:lang w:eastAsia="ru-RU"/>
              </w:rPr>
              <w:t>evaluărilor</w:t>
            </w:r>
            <w:proofErr w:type="spellEnd"/>
            <w:r w:rsidR="00C720F5" w:rsidRPr="00C720F5">
              <w:rPr>
                <w:rFonts w:ascii="Times New Roman" w:eastAsia="Times New Roman" w:hAnsi="Times New Roman" w:cs="Times New Roman"/>
                <w:color w:val="000000" w:themeColor="text1"/>
                <w:sz w:val="24"/>
                <w:szCs w:val="24"/>
                <w:lang w:eastAsia="ru-RU"/>
              </w:rPr>
              <w:t xml:space="preserve"> </w:t>
            </w:r>
            <w:proofErr w:type="spellStart"/>
            <w:r w:rsidR="00C720F5" w:rsidRPr="00C720F5">
              <w:rPr>
                <w:rFonts w:ascii="Times New Roman" w:eastAsia="Times New Roman" w:hAnsi="Times New Roman" w:cs="Times New Roman"/>
                <w:color w:val="000000" w:themeColor="text1"/>
                <w:sz w:val="24"/>
                <w:szCs w:val="24"/>
                <w:lang w:eastAsia="ru-RU"/>
              </w:rPr>
              <w:t>menționate</w:t>
            </w:r>
            <w:proofErr w:type="spellEnd"/>
            <w:r w:rsidR="00C720F5" w:rsidRPr="00C720F5">
              <w:rPr>
                <w:rFonts w:ascii="Times New Roman" w:eastAsia="Times New Roman" w:hAnsi="Times New Roman" w:cs="Times New Roman"/>
                <w:color w:val="000000" w:themeColor="text1"/>
                <w:sz w:val="24"/>
                <w:szCs w:val="24"/>
                <w:lang w:eastAsia="ru-RU"/>
              </w:rPr>
              <w:t xml:space="preserve"> la punctele 10</w:t>
            </w:r>
            <w:r w:rsidR="004A0AC1">
              <w:rPr>
                <w:rFonts w:ascii="Times New Roman" w:eastAsia="Times New Roman" w:hAnsi="Times New Roman" w:cs="Times New Roman"/>
                <w:color w:val="000000" w:themeColor="text1"/>
                <w:sz w:val="24"/>
                <w:szCs w:val="24"/>
                <w:lang w:eastAsia="ru-RU"/>
              </w:rPr>
              <w:t>8</w:t>
            </w:r>
            <w:r w:rsidR="00C720F5" w:rsidRPr="00C720F5">
              <w:rPr>
                <w:rFonts w:ascii="Times New Roman" w:eastAsia="Times New Roman" w:hAnsi="Times New Roman" w:cs="Times New Roman"/>
                <w:color w:val="000000" w:themeColor="text1"/>
                <w:sz w:val="24"/>
                <w:szCs w:val="24"/>
                <w:lang w:eastAsia="ru-RU"/>
              </w:rPr>
              <w:t>.</w:t>
            </w:r>
            <w:r w:rsidR="004A0AC1">
              <w:rPr>
                <w:rFonts w:ascii="Times New Roman" w:eastAsia="Times New Roman" w:hAnsi="Times New Roman" w:cs="Times New Roman"/>
                <w:color w:val="000000" w:themeColor="text1"/>
                <w:sz w:val="24"/>
                <w:szCs w:val="24"/>
                <w:lang w:eastAsia="ru-RU"/>
              </w:rPr>
              <w:t>1</w:t>
            </w:r>
            <w:r w:rsidR="00C720F5" w:rsidRPr="00C720F5">
              <w:rPr>
                <w:rFonts w:ascii="Times New Roman" w:eastAsia="Times New Roman" w:hAnsi="Times New Roman" w:cs="Times New Roman"/>
                <w:color w:val="000000" w:themeColor="text1"/>
                <w:sz w:val="24"/>
                <w:szCs w:val="24"/>
                <w:lang w:eastAsia="ru-RU"/>
              </w:rPr>
              <w:t>.</w:t>
            </w:r>
          </w:p>
        </w:tc>
        <w:tc>
          <w:tcPr>
            <w:tcW w:w="3150" w:type="dxa"/>
          </w:tcPr>
          <w:p w14:paraId="555CB162" w14:textId="211CD1C3" w:rsidR="000D3039" w:rsidRPr="00BA61C1" w:rsidRDefault="00682735"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00DE3A0" w14:textId="77777777" w:rsidR="000D3039" w:rsidRPr="00BA61C1" w:rsidRDefault="000D3039" w:rsidP="005A4649">
            <w:pPr>
              <w:contextualSpacing/>
              <w:jc w:val="both"/>
              <w:rPr>
                <w:rFonts w:ascii="Times New Roman" w:hAnsi="Times New Roman" w:cs="Times New Roman"/>
                <w:sz w:val="24"/>
                <w:szCs w:val="24"/>
              </w:rPr>
            </w:pPr>
          </w:p>
        </w:tc>
      </w:tr>
      <w:tr w:rsidR="00682735" w:rsidRPr="00BA61C1" w14:paraId="3084B37A" w14:textId="77777777" w:rsidTr="00C02FCA">
        <w:tc>
          <w:tcPr>
            <w:tcW w:w="4045" w:type="dxa"/>
            <w:gridSpan w:val="2"/>
          </w:tcPr>
          <w:p w14:paraId="7B922473" w14:textId="2BB73D91" w:rsidR="00682735" w:rsidRPr="00BA61C1" w:rsidRDefault="001E4E75"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BA61C1">
              <w:rPr>
                <w:rFonts w:ascii="Times New Roman" w:hAnsi="Times New Roman" w:cs="Times New Roman"/>
                <w:color w:val="000000"/>
                <w:sz w:val="24"/>
                <w:szCs w:val="24"/>
              </w:rPr>
              <w:t xml:space="preserve">(2) În cazul în care rezultatul </w:t>
            </w:r>
            <w:proofErr w:type="spellStart"/>
            <w:r w:rsidRPr="00BA61C1">
              <w:rPr>
                <w:rFonts w:ascii="Times New Roman" w:hAnsi="Times New Roman" w:cs="Times New Roman"/>
                <w:color w:val="000000"/>
                <w:sz w:val="24"/>
                <w:szCs w:val="24"/>
              </w:rPr>
              <w:t>verificării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menționate</w:t>
            </w:r>
            <w:proofErr w:type="spellEnd"/>
            <w:r w:rsidRPr="00BA61C1">
              <w:rPr>
                <w:rFonts w:ascii="Times New Roman" w:hAnsi="Times New Roman" w:cs="Times New Roman"/>
                <w:color w:val="000000"/>
                <w:sz w:val="24"/>
                <w:szCs w:val="24"/>
              </w:rPr>
              <w:t xml:space="preserve"> la alineatul (1) </w:t>
            </w:r>
            <w:proofErr w:type="spellStart"/>
            <w:r w:rsidRPr="00BA61C1">
              <w:rPr>
                <w:rFonts w:ascii="Times New Roman" w:hAnsi="Times New Roman" w:cs="Times New Roman"/>
                <w:color w:val="000000"/>
                <w:sz w:val="24"/>
                <w:szCs w:val="24"/>
              </w:rPr>
              <w:t>demonstreaza</w:t>
            </w:r>
            <w:proofErr w:type="spellEnd"/>
            <w:r w:rsidRPr="00BA61C1">
              <w:rPr>
                <w:rFonts w:ascii="Times New Roman" w:hAnsi="Times New Roman" w:cs="Times New Roman"/>
                <w:color w:val="000000"/>
                <w:sz w:val="24"/>
                <w:szCs w:val="24"/>
              </w:rPr>
              <w:t xml:space="preserve">̆ că </w:t>
            </w:r>
            <w:proofErr w:type="spellStart"/>
            <w:r w:rsidRPr="00BA61C1">
              <w:rPr>
                <w:rFonts w:ascii="Times New Roman" w:hAnsi="Times New Roman" w:cs="Times New Roman"/>
                <w:color w:val="000000"/>
                <w:sz w:val="24"/>
                <w:szCs w:val="24"/>
              </w:rPr>
              <w:t>evaluările</w:t>
            </w:r>
            <w:proofErr w:type="spellEnd"/>
            <w:r w:rsidRPr="00BA61C1">
              <w:rPr>
                <w:rFonts w:ascii="Times New Roman" w:hAnsi="Times New Roman" w:cs="Times New Roman"/>
                <w:color w:val="000000"/>
                <w:sz w:val="24"/>
                <w:szCs w:val="24"/>
              </w:rPr>
              <w:t xml:space="preserve"> ANS-urilor pentru zona de utilizare sunt consecvente, entitatea de autorizare verifică dacă:</w:t>
            </w:r>
          </w:p>
        </w:tc>
        <w:tc>
          <w:tcPr>
            <w:tcW w:w="4140" w:type="dxa"/>
          </w:tcPr>
          <w:p w14:paraId="308D523B" w14:textId="670FDD97" w:rsidR="00682735" w:rsidRPr="00BA61C1" w:rsidRDefault="00670247" w:rsidP="00670247">
            <w:pPr>
              <w:tabs>
                <w:tab w:val="left" w:pos="1020"/>
              </w:tabs>
              <w:contextualSpacing/>
              <w:jc w:val="both"/>
              <w:rPr>
                <w:rFonts w:ascii="Times New Roman" w:eastAsia="Times New Roman" w:hAnsi="Times New Roman" w:cs="Times New Roman"/>
                <w:color w:val="000000" w:themeColor="text1"/>
                <w:sz w:val="24"/>
                <w:szCs w:val="24"/>
                <w:lang w:eastAsia="ru-RU"/>
              </w:rPr>
            </w:pPr>
            <w:r w:rsidRPr="007F4589">
              <w:rPr>
                <w:rFonts w:ascii="Times New Roman" w:eastAsia="Times New Roman" w:hAnsi="Times New Roman" w:cs="Times New Roman"/>
                <w:color w:val="000000" w:themeColor="text1"/>
                <w:sz w:val="24"/>
                <w:szCs w:val="24"/>
                <w:lang w:eastAsia="ru-RU"/>
              </w:rPr>
              <w:t>11</w:t>
            </w:r>
            <w:r w:rsidR="00A560A3" w:rsidRPr="007F4589">
              <w:rPr>
                <w:rFonts w:ascii="Times New Roman" w:eastAsia="Times New Roman" w:hAnsi="Times New Roman" w:cs="Times New Roman"/>
                <w:color w:val="000000" w:themeColor="text1"/>
                <w:sz w:val="24"/>
                <w:szCs w:val="24"/>
                <w:lang w:eastAsia="ru-RU"/>
              </w:rPr>
              <w:t>8</w:t>
            </w:r>
            <w:r w:rsidRPr="007F4589">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w:t>
            </w:r>
            <w:r w:rsidR="00490392" w:rsidRPr="00490392">
              <w:rPr>
                <w:rFonts w:ascii="Times New Roman" w:eastAsia="Times New Roman" w:hAnsi="Times New Roman" w:cs="Times New Roman"/>
                <w:color w:val="000000" w:themeColor="text1"/>
                <w:sz w:val="24"/>
                <w:szCs w:val="24"/>
                <w:lang w:eastAsia="ru-RU"/>
              </w:rPr>
              <w:t xml:space="preserve">În cazul în care rezultatul </w:t>
            </w:r>
            <w:proofErr w:type="spellStart"/>
            <w:r w:rsidR="00490392" w:rsidRPr="00490392">
              <w:rPr>
                <w:rFonts w:ascii="Times New Roman" w:eastAsia="Times New Roman" w:hAnsi="Times New Roman" w:cs="Times New Roman"/>
                <w:color w:val="000000" w:themeColor="text1"/>
                <w:sz w:val="24"/>
                <w:szCs w:val="24"/>
                <w:lang w:eastAsia="ru-RU"/>
              </w:rPr>
              <w:t>verificării</w:t>
            </w:r>
            <w:proofErr w:type="spellEnd"/>
            <w:r w:rsidR="00490392" w:rsidRPr="00490392">
              <w:rPr>
                <w:rFonts w:ascii="Times New Roman" w:eastAsia="Times New Roman" w:hAnsi="Times New Roman" w:cs="Times New Roman"/>
                <w:color w:val="000000" w:themeColor="text1"/>
                <w:sz w:val="24"/>
                <w:szCs w:val="24"/>
                <w:lang w:eastAsia="ru-RU"/>
              </w:rPr>
              <w:t xml:space="preserve"> </w:t>
            </w:r>
            <w:proofErr w:type="spellStart"/>
            <w:r w:rsidR="00490392" w:rsidRPr="00490392">
              <w:rPr>
                <w:rFonts w:ascii="Times New Roman" w:eastAsia="Times New Roman" w:hAnsi="Times New Roman" w:cs="Times New Roman"/>
                <w:color w:val="000000" w:themeColor="text1"/>
                <w:sz w:val="24"/>
                <w:szCs w:val="24"/>
                <w:lang w:eastAsia="ru-RU"/>
              </w:rPr>
              <w:t>menționate</w:t>
            </w:r>
            <w:proofErr w:type="spellEnd"/>
            <w:r w:rsidR="00490392" w:rsidRPr="00490392">
              <w:rPr>
                <w:rFonts w:ascii="Times New Roman" w:eastAsia="Times New Roman" w:hAnsi="Times New Roman" w:cs="Times New Roman"/>
                <w:color w:val="000000" w:themeColor="text1"/>
                <w:sz w:val="24"/>
                <w:szCs w:val="24"/>
                <w:lang w:eastAsia="ru-RU"/>
              </w:rPr>
              <w:t xml:space="preserve"> la punctul 117 </w:t>
            </w:r>
            <w:proofErr w:type="spellStart"/>
            <w:r w:rsidR="00490392" w:rsidRPr="00490392">
              <w:rPr>
                <w:rFonts w:ascii="Times New Roman" w:eastAsia="Times New Roman" w:hAnsi="Times New Roman" w:cs="Times New Roman"/>
                <w:color w:val="000000" w:themeColor="text1"/>
                <w:sz w:val="24"/>
                <w:szCs w:val="24"/>
                <w:lang w:eastAsia="ru-RU"/>
              </w:rPr>
              <w:t>demonstreaza</w:t>
            </w:r>
            <w:proofErr w:type="spellEnd"/>
            <w:r w:rsidR="00490392" w:rsidRPr="00490392">
              <w:rPr>
                <w:rFonts w:ascii="Times New Roman" w:eastAsia="Times New Roman" w:hAnsi="Times New Roman" w:cs="Times New Roman"/>
                <w:color w:val="000000" w:themeColor="text1"/>
                <w:sz w:val="24"/>
                <w:szCs w:val="24"/>
                <w:lang w:eastAsia="ru-RU"/>
              </w:rPr>
              <w:t xml:space="preserve">̆ că </w:t>
            </w:r>
            <w:proofErr w:type="spellStart"/>
            <w:r w:rsidR="00490392" w:rsidRPr="00490392">
              <w:rPr>
                <w:rFonts w:ascii="Times New Roman" w:eastAsia="Times New Roman" w:hAnsi="Times New Roman" w:cs="Times New Roman"/>
                <w:color w:val="000000" w:themeColor="text1"/>
                <w:sz w:val="24"/>
                <w:szCs w:val="24"/>
                <w:lang w:eastAsia="ru-RU"/>
              </w:rPr>
              <w:t>evaluările</w:t>
            </w:r>
            <w:proofErr w:type="spellEnd"/>
            <w:r w:rsidR="00490392" w:rsidRPr="00490392">
              <w:rPr>
                <w:rFonts w:ascii="Times New Roman" w:eastAsia="Times New Roman" w:hAnsi="Times New Roman" w:cs="Times New Roman"/>
                <w:color w:val="000000" w:themeColor="text1"/>
                <w:sz w:val="24"/>
                <w:szCs w:val="24"/>
                <w:lang w:eastAsia="ru-RU"/>
              </w:rPr>
              <w:t xml:space="preserve"> ANS pentru zona de utilizare sunt consecvente, entitatea de admitere verifică dacă:</w:t>
            </w:r>
          </w:p>
        </w:tc>
        <w:tc>
          <w:tcPr>
            <w:tcW w:w="3150" w:type="dxa"/>
          </w:tcPr>
          <w:p w14:paraId="38985E0D" w14:textId="02215CC8" w:rsidR="00682735" w:rsidRPr="00BA61C1" w:rsidRDefault="00670247"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85CF08A" w14:textId="77777777" w:rsidR="00682735" w:rsidRPr="00BA61C1" w:rsidRDefault="00682735" w:rsidP="005A4649">
            <w:pPr>
              <w:contextualSpacing/>
              <w:jc w:val="both"/>
              <w:rPr>
                <w:rFonts w:ascii="Times New Roman" w:hAnsi="Times New Roman" w:cs="Times New Roman"/>
                <w:sz w:val="24"/>
                <w:szCs w:val="24"/>
              </w:rPr>
            </w:pPr>
          </w:p>
        </w:tc>
      </w:tr>
      <w:tr w:rsidR="00670247" w:rsidRPr="00BA61C1" w14:paraId="1EE510F5" w14:textId="77777777" w:rsidTr="00C02FCA">
        <w:tc>
          <w:tcPr>
            <w:tcW w:w="4045" w:type="dxa"/>
            <w:gridSpan w:val="2"/>
          </w:tcPr>
          <w:p w14:paraId="2A0F8296" w14:textId="77777777" w:rsidR="00670247" w:rsidRPr="00BA61C1" w:rsidRDefault="00E25B6C"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0"/>
                <w:szCs w:val="20"/>
              </w:rPr>
              <w:t>(</w:t>
            </w:r>
            <w:r w:rsidRPr="00BA61C1">
              <w:rPr>
                <w:rFonts w:ascii="Times New Roman" w:hAnsi="Times New Roman" w:cs="Times New Roman"/>
                <w:color w:val="000000"/>
                <w:sz w:val="24"/>
                <w:szCs w:val="24"/>
              </w:rPr>
              <w:t xml:space="preserve">a) listele de verificare </w:t>
            </w:r>
            <w:proofErr w:type="spellStart"/>
            <w:r w:rsidRPr="00BA61C1">
              <w:rPr>
                <w:rFonts w:ascii="Times New Roman" w:hAnsi="Times New Roman" w:cs="Times New Roman"/>
                <w:color w:val="000000"/>
                <w:sz w:val="24"/>
                <w:szCs w:val="24"/>
              </w:rPr>
              <w:t>menționate</w:t>
            </w:r>
            <w:proofErr w:type="spellEnd"/>
            <w:r w:rsidRPr="00BA61C1">
              <w:rPr>
                <w:rFonts w:ascii="Times New Roman" w:hAnsi="Times New Roman" w:cs="Times New Roman"/>
                <w:color w:val="000000"/>
                <w:sz w:val="24"/>
                <w:szCs w:val="24"/>
              </w:rPr>
              <w:t xml:space="preserve"> la articolul 40 alineatul (6) litera (d) au fost completate integral;</w:t>
            </w:r>
          </w:p>
          <w:p w14:paraId="74DED19A" w14:textId="34F15138" w:rsidR="00E25B6C" w:rsidRPr="00BA61C1" w:rsidRDefault="00E25B6C"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(b) toate problemele relevante au fost rezolvate</w:t>
            </w:r>
            <w:r w:rsidRPr="00BA61C1">
              <w:rPr>
                <w:rFonts w:ascii="Times New Roman" w:hAnsi="Times New Roman" w:cs="Times New Roman"/>
                <w:color w:val="000000"/>
                <w:sz w:val="20"/>
                <w:szCs w:val="20"/>
              </w:rPr>
              <w:t>.</w:t>
            </w:r>
          </w:p>
        </w:tc>
        <w:tc>
          <w:tcPr>
            <w:tcW w:w="4140" w:type="dxa"/>
          </w:tcPr>
          <w:p w14:paraId="2A66D2D1" w14:textId="1EA7F37C" w:rsidR="00E25B6C" w:rsidRPr="00BA61C1" w:rsidRDefault="00E25B6C" w:rsidP="00E25B6C">
            <w:pPr>
              <w:tabs>
                <w:tab w:val="left" w:pos="1020"/>
              </w:tabs>
              <w:contextualSpacing/>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11</w:t>
            </w:r>
            <w:r w:rsidR="00A560A3">
              <w:rPr>
                <w:rFonts w:ascii="Times New Roman" w:eastAsia="Times New Roman" w:hAnsi="Times New Roman" w:cs="Times New Roman"/>
                <w:color w:val="000000" w:themeColor="text1"/>
                <w:sz w:val="24"/>
                <w:szCs w:val="24"/>
                <w:lang w:eastAsia="ru-RU"/>
              </w:rPr>
              <w:t>8</w:t>
            </w:r>
            <w:r w:rsidRPr="00BA61C1">
              <w:rPr>
                <w:rFonts w:ascii="Times New Roman" w:eastAsia="Times New Roman" w:hAnsi="Times New Roman" w:cs="Times New Roman"/>
                <w:color w:val="000000" w:themeColor="text1"/>
                <w:sz w:val="24"/>
                <w:szCs w:val="24"/>
                <w:lang w:eastAsia="ru-RU"/>
              </w:rPr>
              <w:t xml:space="preserve">.1 listele de verificare </w:t>
            </w:r>
            <w:proofErr w:type="spellStart"/>
            <w:r w:rsidRPr="00BA61C1">
              <w:rPr>
                <w:rFonts w:ascii="Times New Roman" w:eastAsia="Times New Roman" w:hAnsi="Times New Roman" w:cs="Times New Roman"/>
                <w:color w:val="000000" w:themeColor="text1"/>
                <w:sz w:val="24"/>
                <w:szCs w:val="24"/>
                <w:lang w:eastAsia="ru-RU"/>
              </w:rPr>
              <w:t>menționate</w:t>
            </w:r>
            <w:proofErr w:type="spellEnd"/>
            <w:r w:rsidRPr="00BA61C1">
              <w:rPr>
                <w:rFonts w:ascii="Times New Roman" w:eastAsia="Times New Roman" w:hAnsi="Times New Roman" w:cs="Times New Roman"/>
                <w:color w:val="000000" w:themeColor="text1"/>
                <w:sz w:val="24"/>
                <w:szCs w:val="24"/>
                <w:lang w:eastAsia="ru-RU"/>
              </w:rPr>
              <w:t xml:space="preserve"> la subpunctul 10</w:t>
            </w:r>
            <w:r w:rsidR="00A560A3">
              <w:rPr>
                <w:rFonts w:ascii="Times New Roman" w:eastAsia="Times New Roman" w:hAnsi="Times New Roman" w:cs="Times New Roman"/>
                <w:color w:val="000000" w:themeColor="text1"/>
                <w:sz w:val="24"/>
                <w:szCs w:val="24"/>
                <w:lang w:eastAsia="ru-RU"/>
              </w:rPr>
              <w:t>8</w:t>
            </w:r>
            <w:r w:rsidRPr="00BA61C1">
              <w:rPr>
                <w:rFonts w:ascii="Times New Roman" w:eastAsia="Times New Roman" w:hAnsi="Times New Roman" w:cs="Times New Roman"/>
                <w:color w:val="000000" w:themeColor="text1"/>
                <w:sz w:val="24"/>
                <w:szCs w:val="24"/>
                <w:lang w:eastAsia="ru-RU"/>
              </w:rPr>
              <w:t>.4 au fost completate integral;</w:t>
            </w:r>
          </w:p>
          <w:p w14:paraId="231C06EB" w14:textId="7AA8F45C" w:rsidR="00670247" w:rsidRPr="00BA61C1" w:rsidRDefault="00E25B6C" w:rsidP="00E25B6C">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11</w:t>
            </w:r>
            <w:r w:rsidR="00A560A3">
              <w:rPr>
                <w:rFonts w:ascii="Times New Roman" w:eastAsia="Times New Roman" w:hAnsi="Times New Roman" w:cs="Times New Roman"/>
                <w:color w:val="000000" w:themeColor="text1"/>
                <w:sz w:val="24"/>
                <w:szCs w:val="24"/>
                <w:lang w:eastAsia="ru-RU"/>
              </w:rPr>
              <w:t>8</w:t>
            </w:r>
            <w:r w:rsidRPr="00BA61C1">
              <w:rPr>
                <w:rFonts w:ascii="Times New Roman" w:eastAsia="Times New Roman" w:hAnsi="Times New Roman" w:cs="Times New Roman"/>
                <w:color w:val="000000" w:themeColor="text1"/>
                <w:sz w:val="24"/>
                <w:szCs w:val="24"/>
                <w:lang w:eastAsia="ru-RU"/>
              </w:rPr>
              <w:t>.2. toate problemele relevante au fost rezolvate.</w:t>
            </w:r>
          </w:p>
        </w:tc>
        <w:tc>
          <w:tcPr>
            <w:tcW w:w="3150" w:type="dxa"/>
          </w:tcPr>
          <w:p w14:paraId="05423686" w14:textId="60F604A5" w:rsidR="00670247" w:rsidRPr="00BA61C1" w:rsidRDefault="00E25B6C"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58325B4A" w14:textId="77777777" w:rsidR="00670247" w:rsidRPr="00BA61C1" w:rsidRDefault="00670247" w:rsidP="005A4649">
            <w:pPr>
              <w:contextualSpacing/>
              <w:jc w:val="both"/>
              <w:rPr>
                <w:rFonts w:ascii="Times New Roman" w:hAnsi="Times New Roman" w:cs="Times New Roman"/>
                <w:sz w:val="24"/>
                <w:szCs w:val="24"/>
              </w:rPr>
            </w:pPr>
          </w:p>
        </w:tc>
      </w:tr>
      <w:tr w:rsidR="00C515A0" w:rsidRPr="00BA61C1" w14:paraId="1030439D" w14:textId="77777777" w:rsidTr="00C02FCA">
        <w:trPr>
          <w:trHeight w:val="3864"/>
        </w:trPr>
        <w:tc>
          <w:tcPr>
            <w:tcW w:w="4045" w:type="dxa"/>
            <w:gridSpan w:val="2"/>
          </w:tcPr>
          <w:p w14:paraId="5A61D100" w14:textId="77777777" w:rsidR="00C515A0" w:rsidRPr="00BA61C1" w:rsidRDefault="00C515A0"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(3) </w:t>
            </w:r>
            <w:bookmarkStart w:id="215" w:name="_Hlk216267104"/>
            <w:r w:rsidRPr="00BA61C1">
              <w:rPr>
                <w:rFonts w:ascii="Times New Roman" w:hAnsi="Times New Roman" w:cs="Times New Roman"/>
                <w:color w:val="000000"/>
                <w:sz w:val="24"/>
                <w:szCs w:val="24"/>
              </w:rPr>
              <w:t xml:space="preserve">În cazul în care rezultatul </w:t>
            </w:r>
            <w:proofErr w:type="spellStart"/>
            <w:r w:rsidRPr="00BA61C1">
              <w:rPr>
                <w:rFonts w:ascii="Times New Roman" w:hAnsi="Times New Roman" w:cs="Times New Roman"/>
                <w:color w:val="000000"/>
                <w:sz w:val="24"/>
                <w:szCs w:val="24"/>
              </w:rPr>
              <w:t>verificării</w:t>
            </w:r>
            <w:proofErr w:type="spellEnd"/>
            <w:r w:rsidRPr="00BA61C1">
              <w:rPr>
                <w:rFonts w:ascii="Times New Roman" w:hAnsi="Times New Roman" w:cs="Times New Roman"/>
                <w:color w:val="000000"/>
                <w:sz w:val="24"/>
                <w:szCs w:val="24"/>
              </w:rPr>
              <w:t xml:space="preserve"> de la alineatul (1) </w:t>
            </w:r>
            <w:proofErr w:type="spellStart"/>
            <w:r w:rsidRPr="00BA61C1">
              <w:rPr>
                <w:rFonts w:ascii="Times New Roman" w:hAnsi="Times New Roman" w:cs="Times New Roman"/>
                <w:color w:val="000000"/>
                <w:sz w:val="24"/>
                <w:szCs w:val="24"/>
              </w:rPr>
              <w:t>demons</w:t>
            </w:r>
            <w:proofErr w:type="spellEnd"/>
            <w:r w:rsidRPr="00BA61C1">
              <w:rPr>
                <w:rFonts w:ascii="Times New Roman" w:hAnsi="Times New Roman" w:cs="Times New Roman"/>
                <w:color w:val="000000"/>
                <w:sz w:val="24"/>
                <w:szCs w:val="24"/>
              </w:rPr>
              <w:t xml:space="preserve">­ trează că </w:t>
            </w:r>
            <w:proofErr w:type="spellStart"/>
            <w:r w:rsidRPr="00BA61C1">
              <w:rPr>
                <w:rFonts w:ascii="Times New Roman" w:hAnsi="Times New Roman" w:cs="Times New Roman"/>
                <w:color w:val="000000"/>
                <w:sz w:val="24"/>
                <w:szCs w:val="24"/>
              </w:rPr>
              <w:t>evaluările</w:t>
            </w:r>
            <w:proofErr w:type="spellEnd"/>
            <w:r w:rsidRPr="00BA61C1">
              <w:rPr>
                <w:rFonts w:ascii="Times New Roman" w:hAnsi="Times New Roman" w:cs="Times New Roman"/>
                <w:color w:val="000000"/>
                <w:sz w:val="24"/>
                <w:szCs w:val="24"/>
              </w:rPr>
              <w:t xml:space="preserve"> nu sunt consecvente, entitatea de autorizare solicită ANS-urilor pentru zona de utilizare relevante să efectueze </w:t>
            </w:r>
            <w:proofErr w:type="spellStart"/>
            <w:r w:rsidRPr="00BA61C1">
              <w:rPr>
                <w:rFonts w:ascii="Times New Roman" w:hAnsi="Times New Roman" w:cs="Times New Roman"/>
                <w:color w:val="000000"/>
                <w:sz w:val="24"/>
                <w:szCs w:val="24"/>
              </w:rPr>
              <w:t>cercetări</w:t>
            </w:r>
            <w:proofErr w:type="spellEnd"/>
            <w:r w:rsidRPr="00BA61C1">
              <w:rPr>
                <w:rFonts w:ascii="Times New Roman" w:hAnsi="Times New Roman" w:cs="Times New Roman"/>
                <w:color w:val="000000"/>
                <w:sz w:val="24"/>
                <w:szCs w:val="24"/>
              </w:rPr>
              <w:t xml:space="preserve"> suplimentare cu privire la motive. Ca urmare a acestor </w:t>
            </w:r>
            <w:proofErr w:type="spellStart"/>
            <w:r w:rsidRPr="00BA61C1">
              <w:rPr>
                <w:rFonts w:ascii="Times New Roman" w:hAnsi="Times New Roman" w:cs="Times New Roman"/>
                <w:color w:val="000000"/>
                <w:sz w:val="24"/>
                <w:szCs w:val="24"/>
              </w:rPr>
              <w:t>cercetări</w:t>
            </w:r>
            <w:proofErr w:type="spellEnd"/>
            <w:r w:rsidRPr="00BA61C1">
              <w:rPr>
                <w:rFonts w:ascii="Times New Roman" w:hAnsi="Times New Roman" w:cs="Times New Roman"/>
                <w:color w:val="000000"/>
                <w:sz w:val="24"/>
                <w:szCs w:val="24"/>
              </w:rPr>
              <w:t xml:space="preserve">, în mod alternativ, se aplică una sau ambele </w:t>
            </w:r>
            <w:proofErr w:type="spellStart"/>
            <w:r w:rsidRPr="00BA61C1">
              <w:rPr>
                <w:rFonts w:ascii="Times New Roman" w:hAnsi="Times New Roman" w:cs="Times New Roman"/>
                <w:color w:val="000000"/>
                <w:sz w:val="24"/>
                <w:szCs w:val="24"/>
              </w:rPr>
              <w:t>situații</w:t>
            </w:r>
            <w:proofErr w:type="spellEnd"/>
            <w:r w:rsidRPr="00BA61C1">
              <w:rPr>
                <w:rFonts w:ascii="Times New Roman" w:hAnsi="Times New Roman" w:cs="Times New Roman"/>
                <w:color w:val="000000"/>
                <w:sz w:val="24"/>
                <w:szCs w:val="24"/>
              </w:rPr>
              <w:t xml:space="preserve"> de mai jos:</w:t>
            </w:r>
            <w:bookmarkEnd w:id="215"/>
          </w:p>
          <w:p w14:paraId="759BDEBD" w14:textId="77777777" w:rsidR="00C515A0" w:rsidRPr="00BA61C1" w:rsidRDefault="00C515A0"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(a) </w:t>
            </w:r>
            <w:bookmarkStart w:id="216" w:name="_Hlk216267167"/>
            <w:r w:rsidRPr="00BA61C1">
              <w:rPr>
                <w:rFonts w:ascii="Times New Roman" w:hAnsi="Times New Roman" w:cs="Times New Roman"/>
                <w:color w:val="000000"/>
                <w:sz w:val="24"/>
                <w:szCs w:val="24"/>
              </w:rPr>
              <w:t xml:space="preserve">entitatea de autorizare </w:t>
            </w:r>
            <w:proofErr w:type="spellStart"/>
            <w:r w:rsidRPr="00BA61C1">
              <w:rPr>
                <w:rFonts w:ascii="Times New Roman" w:hAnsi="Times New Roman" w:cs="Times New Roman"/>
                <w:color w:val="000000"/>
                <w:sz w:val="24"/>
                <w:szCs w:val="24"/>
              </w:rPr>
              <w:t>își</w:t>
            </w:r>
            <w:proofErr w:type="spellEnd"/>
            <w:r w:rsidRPr="00BA61C1">
              <w:rPr>
                <w:rFonts w:ascii="Times New Roman" w:hAnsi="Times New Roman" w:cs="Times New Roman"/>
                <w:color w:val="000000"/>
                <w:sz w:val="24"/>
                <w:szCs w:val="24"/>
              </w:rPr>
              <w:t xml:space="preserve"> poate revizui evaluarea, </w:t>
            </w:r>
            <w:proofErr w:type="spellStart"/>
            <w:r w:rsidRPr="00BA61C1">
              <w:rPr>
                <w:rFonts w:ascii="Times New Roman" w:hAnsi="Times New Roman" w:cs="Times New Roman"/>
                <w:color w:val="000000"/>
                <w:sz w:val="24"/>
                <w:szCs w:val="24"/>
              </w:rPr>
              <w:t>menționata</w:t>
            </w:r>
            <w:proofErr w:type="spellEnd"/>
            <w:r w:rsidRPr="00BA61C1">
              <w:rPr>
                <w:rFonts w:ascii="Times New Roman" w:hAnsi="Times New Roman" w:cs="Times New Roman"/>
                <w:color w:val="000000"/>
                <w:sz w:val="24"/>
                <w:szCs w:val="24"/>
              </w:rPr>
              <w:t>̆ la articolul 39;</w:t>
            </w:r>
            <w:bookmarkEnd w:id="216"/>
          </w:p>
          <w:p w14:paraId="4AF07B74" w14:textId="77BCEE85" w:rsidR="00C515A0" w:rsidRPr="00BA61C1" w:rsidRDefault="00C515A0" w:rsidP="00990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(b) </w:t>
            </w:r>
            <w:bookmarkStart w:id="217" w:name="_Hlk216267200"/>
            <w:r w:rsidRPr="00BA61C1">
              <w:rPr>
                <w:rFonts w:ascii="Times New Roman" w:hAnsi="Times New Roman" w:cs="Times New Roman"/>
                <w:color w:val="000000"/>
                <w:sz w:val="24"/>
                <w:szCs w:val="24"/>
              </w:rPr>
              <w:t xml:space="preserve">ANS-urile pentru zona de utilizare relevante </w:t>
            </w:r>
            <w:proofErr w:type="spellStart"/>
            <w:r w:rsidRPr="00BA61C1">
              <w:rPr>
                <w:rFonts w:ascii="Times New Roman" w:hAnsi="Times New Roman" w:cs="Times New Roman"/>
                <w:color w:val="000000"/>
                <w:sz w:val="24"/>
                <w:szCs w:val="24"/>
              </w:rPr>
              <w:t>își</w:t>
            </w:r>
            <w:proofErr w:type="spellEnd"/>
            <w:r w:rsidRPr="00BA61C1">
              <w:rPr>
                <w:rFonts w:ascii="Times New Roman" w:hAnsi="Times New Roman" w:cs="Times New Roman"/>
                <w:color w:val="000000"/>
                <w:sz w:val="24"/>
                <w:szCs w:val="24"/>
              </w:rPr>
              <w:t xml:space="preserve"> pot revizui evaluarea</w:t>
            </w:r>
            <w:bookmarkEnd w:id="217"/>
            <w:r w:rsidRPr="00BA61C1">
              <w:rPr>
                <w:rFonts w:ascii="Times New Roman" w:hAnsi="Times New Roman" w:cs="Times New Roman"/>
                <w:color w:val="000000"/>
                <w:sz w:val="24"/>
                <w:szCs w:val="24"/>
              </w:rPr>
              <w:t>.</w:t>
            </w:r>
          </w:p>
        </w:tc>
        <w:tc>
          <w:tcPr>
            <w:tcW w:w="4140" w:type="dxa"/>
          </w:tcPr>
          <w:p w14:paraId="5AB1EC8C" w14:textId="77777777" w:rsidR="00803FCE" w:rsidRPr="005A4FB4" w:rsidRDefault="00803FCE" w:rsidP="00803FCE">
            <w:pPr>
              <w:tabs>
                <w:tab w:val="left" w:pos="1020"/>
              </w:tabs>
              <w:contextualSpacing/>
              <w:jc w:val="both"/>
              <w:rPr>
                <w:rFonts w:ascii="Times New Roman" w:eastAsia="Times New Roman" w:hAnsi="Times New Roman" w:cs="Times New Roman"/>
                <w:color w:val="000000" w:themeColor="text1"/>
                <w:sz w:val="24"/>
                <w:szCs w:val="24"/>
                <w:lang w:eastAsia="ru-RU"/>
              </w:rPr>
            </w:pPr>
            <w:r w:rsidRPr="00803FCE">
              <w:rPr>
                <w:rFonts w:ascii="Times New Roman" w:eastAsia="Times New Roman" w:hAnsi="Times New Roman" w:cs="Times New Roman"/>
                <w:color w:val="000000" w:themeColor="text1"/>
                <w:sz w:val="24"/>
                <w:szCs w:val="24"/>
                <w:lang w:eastAsia="ru-RU"/>
              </w:rPr>
              <w:t>119</w:t>
            </w:r>
            <w:r w:rsidRPr="005A4FB4">
              <w:rPr>
                <w:rFonts w:ascii="Times New Roman" w:eastAsia="Times New Roman" w:hAnsi="Times New Roman" w:cs="Times New Roman"/>
                <w:color w:val="000000" w:themeColor="text1"/>
                <w:sz w:val="24"/>
                <w:szCs w:val="24"/>
                <w:lang w:eastAsia="ru-RU"/>
              </w:rPr>
              <w:t xml:space="preserve">. În cazul în care rezultatul </w:t>
            </w:r>
            <w:proofErr w:type="spellStart"/>
            <w:r w:rsidRPr="005A4FB4">
              <w:rPr>
                <w:rFonts w:ascii="Times New Roman" w:eastAsia="Times New Roman" w:hAnsi="Times New Roman" w:cs="Times New Roman"/>
                <w:color w:val="000000" w:themeColor="text1"/>
                <w:sz w:val="24"/>
                <w:szCs w:val="24"/>
                <w:lang w:eastAsia="ru-RU"/>
              </w:rPr>
              <w:t>verificării</w:t>
            </w:r>
            <w:proofErr w:type="spellEnd"/>
            <w:r w:rsidRPr="005A4FB4">
              <w:rPr>
                <w:rFonts w:ascii="Times New Roman" w:eastAsia="Times New Roman" w:hAnsi="Times New Roman" w:cs="Times New Roman"/>
                <w:color w:val="000000" w:themeColor="text1"/>
                <w:sz w:val="24"/>
                <w:szCs w:val="24"/>
                <w:lang w:eastAsia="ru-RU"/>
              </w:rPr>
              <w:t xml:space="preserve"> de la punctul 117 </w:t>
            </w:r>
            <w:proofErr w:type="spellStart"/>
            <w:r w:rsidRPr="005A4FB4">
              <w:rPr>
                <w:rFonts w:ascii="Times New Roman" w:eastAsia="Times New Roman" w:hAnsi="Times New Roman" w:cs="Times New Roman"/>
                <w:color w:val="000000" w:themeColor="text1"/>
                <w:sz w:val="24"/>
                <w:szCs w:val="24"/>
                <w:lang w:eastAsia="ru-RU"/>
              </w:rPr>
              <w:t>demonstreaza</w:t>
            </w:r>
            <w:proofErr w:type="spellEnd"/>
            <w:r w:rsidRPr="005A4FB4">
              <w:rPr>
                <w:rFonts w:ascii="Times New Roman" w:eastAsia="Times New Roman" w:hAnsi="Times New Roman" w:cs="Times New Roman"/>
                <w:color w:val="000000" w:themeColor="text1"/>
                <w:sz w:val="24"/>
                <w:szCs w:val="24"/>
                <w:lang w:eastAsia="ru-RU"/>
              </w:rPr>
              <w:t xml:space="preserve">̆ că </w:t>
            </w:r>
            <w:proofErr w:type="spellStart"/>
            <w:r w:rsidRPr="005A4FB4">
              <w:rPr>
                <w:rFonts w:ascii="Times New Roman" w:eastAsia="Times New Roman" w:hAnsi="Times New Roman" w:cs="Times New Roman"/>
                <w:color w:val="000000" w:themeColor="text1"/>
                <w:sz w:val="24"/>
                <w:szCs w:val="24"/>
                <w:lang w:eastAsia="ru-RU"/>
              </w:rPr>
              <w:t>evaluările</w:t>
            </w:r>
            <w:proofErr w:type="spellEnd"/>
            <w:r w:rsidRPr="005A4FB4">
              <w:rPr>
                <w:rFonts w:ascii="Times New Roman" w:eastAsia="Times New Roman" w:hAnsi="Times New Roman" w:cs="Times New Roman"/>
                <w:color w:val="000000" w:themeColor="text1"/>
                <w:sz w:val="24"/>
                <w:szCs w:val="24"/>
                <w:lang w:eastAsia="ru-RU"/>
              </w:rPr>
              <w:t xml:space="preserve"> nu sunt consecvente, entitatea de admitere solicită ANS pentru zona de utilizare relevante să efectueze </w:t>
            </w:r>
            <w:proofErr w:type="spellStart"/>
            <w:r w:rsidRPr="005A4FB4">
              <w:rPr>
                <w:rFonts w:ascii="Times New Roman" w:eastAsia="Times New Roman" w:hAnsi="Times New Roman" w:cs="Times New Roman"/>
                <w:color w:val="000000" w:themeColor="text1"/>
                <w:sz w:val="24"/>
                <w:szCs w:val="24"/>
                <w:lang w:eastAsia="ru-RU"/>
              </w:rPr>
              <w:t>cercetări</w:t>
            </w:r>
            <w:proofErr w:type="spellEnd"/>
            <w:r w:rsidRPr="005A4FB4">
              <w:rPr>
                <w:rFonts w:ascii="Times New Roman" w:eastAsia="Times New Roman" w:hAnsi="Times New Roman" w:cs="Times New Roman"/>
                <w:color w:val="000000" w:themeColor="text1"/>
                <w:sz w:val="24"/>
                <w:szCs w:val="24"/>
                <w:lang w:eastAsia="ru-RU"/>
              </w:rPr>
              <w:t xml:space="preserve"> suplimentare cu privire la motive. Ca urmare a acestor </w:t>
            </w:r>
            <w:proofErr w:type="spellStart"/>
            <w:r w:rsidRPr="005A4FB4">
              <w:rPr>
                <w:rFonts w:ascii="Times New Roman" w:eastAsia="Times New Roman" w:hAnsi="Times New Roman" w:cs="Times New Roman"/>
                <w:color w:val="000000" w:themeColor="text1"/>
                <w:sz w:val="24"/>
                <w:szCs w:val="24"/>
                <w:lang w:eastAsia="ru-RU"/>
              </w:rPr>
              <w:t>cercetări</w:t>
            </w:r>
            <w:proofErr w:type="spellEnd"/>
            <w:r w:rsidRPr="005A4FB4">
              <w:rPr>
                <w:rFonts w:ascii="Times New Roman" w:eastAsia="Times New Roman" w:hAnsi="Times New Roman" w:cs="Times New Roman"/>
                <w:color w:val="000000" w:themeColor="text1"/>
                <w:sz w:val="24"/>
                <w:szCs w:val="24"/>
                <w:lang w:eastAsia="ru-RU"/>
              </w:rPr>
              <w:t xml:space="preserve">, în mod alternativ, se aplică una sau ambele </w:t>
            </w:r>
            <w:proofErr w:type="spellStart"/>
            <w:r w:rsidRPr="005A4FB4">
              <w:rPr>
                <w:rFonts w:ascii="Times New Roman" w:eastAsia="Times New Roman" w:hAnsi="Times New Roman" w:cs="Times New Roman"/>
                <w:color w:val="000000" w:themeColor="text1"/>
                <w:sz w:val="24"/>
                <w:szCs w:val="24"/>
                <w:lang w:eastAsia="ru-RU"/>
              </w:rPr>
              <w:t>situații</w:t>
            </w:r>
            <w:proofErr w:type="spellEnd"/>
            <w:r w:rsidRPr="005A4FB4">
              <w:rPr>
                <w:rFonts w:ascii="Times New Roman" w:eastAsia="Times New Roman" w:hAnsi="Times New Roman" w:cs="Times New Roman"/>
                <w:color w:val="000000" w:themeColor="text1"/>
                <w:sz w:val="24"/>
                <w:szCs w:val="24"/>
                <w:lang w:eastAsia="ru-RU"/>
              </w:rPr>
              <w:t xml:space="preserve"> de mai jos:</w:t>
            </w:r>
          </w:p>
          <w:p w14:paraId="76CC8B4D" w14:textId="77777777" w:rsidR="00803FCE" w:rsidRPr="005A4FB4" w:rsidRDefault="00803FCE" w:rsidP="00803FCE">
            <w:pPr>
              <w:tabs>
                <w:tab w:val="left" w:pos="1020"/>
              </w:tabs>
              <w:contextualSpacing/>
              <w:jc w:val="both"/>
              <w:rPr>
                <w:rFonts w:ascii="Times New Roman" w:eastAsia="Times New Roman" w:hAnsi="Times New Roman" w:cs="Times New Roman"/>
                <w:color w:val="000000" w:themeColor="text1"/>
                <w:sz w:val="24"/>
                <w:szCs w:val="24"/>
                <w:lang w:eastAsia="ru-RU"/>
              </w:rPr>
            </w:pPr>
            <w:r w:rsidRPr="005A4FB4">
              <w:rPr>
                <w:rFonts w:ascii="Times New Roman" w:eastAsia="Times New Roman" w:hAnsi="Times New Roman" w:cs="Times New Roman"/>
                <w:color w:val="000000" w:themeColor="text1"/>
                <w:sz w:val="24"/>
                <w:szCs w:val="24"/>
                <w:lang w:eastAsia="ru-RU"/>
              </w:rPr>
              <w:t xml:space="preserve">119.1. entitatea de admitere </w:t>
            </w:r>
            <w:proofErr w:type="spellStart"/>
            <w:r w:rsidRPr="005A4FB4">
              <w:rPr>
                <w:rFonts w:ascii="Times New Roman" w:eastAsia="Times New Roman" w:hAnsi="Times New Roman" w:cs="Times New Roman"/>
                <w:color w:val="000000" w:themeColor="text1"/>
                <w:sz w:val="24"/>
                <w:szCs w:val="24"/>
                <w:lang w:eastAsia="ru-RU"/>
              </w:rPr>
              <w:t>își</w:t>
            </w:r>
            <w:proofErr w:type="spellEnd"/>
            <w:r w:rsidRPr="005A4FB4">
              <w:rPr>
                <w:rFonts w:ascii="Times New Roman" w:eastAsia="Times New Roman" w:hAnsi="Times New Roman" w:cs="Times New Roman"/>
                <w:color w:val="000000" w:themeColor="text1"/>
                <w:sz w:val="24"/>
                <w:szCs w:val="24"/>
                <w:lang w:eastAsia="ru-RU"/>
              </w:rPr>
              <w:t xml:space="preserve"> poate revizui evaluarea, </w:t>
            </w:r>
            <w:proofErr w:type="spellStart"/>
            <w:r w:rsidRPr="005A4FB4">
              <w:rPr>
                <w:rFonts w:ascii="Times New Roman" w:eastAsia="Times New Roman" w:hAnsi="Times New Roman" w:cs="Times New Roman"/>
                <w:color w:val="000000" w:themeColor="text1"/>
                <w:sz w:val="24"/>
                <w:szCs w:val="24"/>
                <w:lang w:eastAsia="ru-RU"/>
              </w:rPr>
              <w:t>menționata</w:t>
            </w:r>
            <w:proofErr w:type="spellEnd"/>
            <w:r w:rsidRPr="005A4FB4">
              <w:rPr>
                <w:rFonts w:ascii="Times New Roman" w:eastAsia="Times New Roman" w:hAnsi="Times New Roman" w:cs="Times New Roman"/>
                <w:color w:val="000000" w:themeColor="text1"/>
                <w:sz w:val="24"/>
                <w:szCs w:val="24"/>
                <w:lang w:eastAsia="ru-RU"/>
              </w:rPr>
              <w:t>̆ la punctele 101-105;</w:t>
            </w:r>
          </w:p>
          <w:p w14:paraId="06BCE870" w14:textId="2008FE03" w:rsidR="00C515A0" w:rsidRPr="00BA61C1" w:rsidRDefault="00803FCE" w:rsidP="00803FCE">
            <w:pPr>
              <w:tabs>
                <w:tab w:val="left" w:pos="1020"/>
              </w:tabs>
              <w:contextualSpacing/>
              <w:jc w:val="both"/>
              <w:rPr>
                <w:rFonts w:ascii="Times New Roman" w:eastAsia="Times New Roman" w:hAnsi="Times New Roman" w:cs="Times New Roman"/>
                <w:color w:val="000000" w:themeColor="text1"/>
                <w:sz w:val="24"/>
                <w:szCs w:val="24"/>
                <w:lang w:eastAsia="ru-RU"/>
              </w:rPr>
            </w:pPr>
            <w:r w:rsidRPr="005A4FB4">
              <w:rPr>
                <w:rFonts w:ascii="Times New Roman" w:eastAsia="Times New Roman" w:hAnsi="Times New Roman" w:cs="Times New Roman"/>
                <w:color w:val="000000" w:themeColor="text1"/>
                <w:sz w:val="24"/>
                <w:szCs w:val="24"/>
                <w:lang w:eastAsia="ru-RU"/>
              </w:rPr>
              <w:t xml:space="preserve">119.2. ANS pentru zona de utilizare </w:t>
            </w:r>
            <w:proofErr w:type="spellStart"/>
            <w:r w:rsidRPr="005A4FB4">
              <w:rPr>
                <w:rFonts w:ascii="Times New Roman" w:eastAsia="Times New Roman" w:hAnsi="Times New Roman" w:cs="Times New Roman"/>
                <w:color w:val="000000" w:themeColor="text1"/>
                <w:sz w:val="24"/>
                <w:szCs w:val="24"/>
                <w:lang w:eastAsia="ru-RU"/>
              </w:rPr>
              <w:t>își</w:t>
            </w:r>
            <w:proofErr w:type="spellEnd"/>
            <w:r w:rsidRPr="005A4FB4">
              <w:rPr>
                <w:rFonts w:ascii="Times New Roman" w:eastAsia="Times New Roman" w:hAnsi="Times New Roman" w:cs="Times New Roman"/>
                <w:color w:val="000000" w:themeColor="text1"/>
                <w:sz w:val="24"/>
                <w:szCs w:val="24"/>
                <w:lang w:eastAsia="ru-RU"/>
              </w:rPr>
              <w:t xml:space="preserve"> poate revizui evaluarea.</w:t>
            </w:r>
          </w:p>
        </w:tc>
        <w:tc>
          <w:tcPr>
            <w:tcW w:w="3150" w:type="dxa"/>
          </w:tcPr>
          <w:p w14:paraId="182DB541" w14:textId="0A66D142" w:rsidR="00C515A0" w:rsidRPr="00BA61C1" w:rsidRDefault="00C515A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C8F4AAB" w14:textId="77777777" w:rsidR="00C515A0" w:rsidRPr="00BA61C1" w:rsidRDefault="00C515A0" w:rsidP="005A4649">
            <w:pPr>
              <w:contextualSpacing/>
              <w:jc w:val="both"/>
              <w:rPr>
                <w:rFonts w:ascii="Times New Roman" w:hAnsi="Times New Roman" w:cs="Times New Roman"/>
                <w:sz w:val="24"/>
                <w:szCs w:val="24"/>
              </w:rPr>
            </w:pPr>
          </w:p>
        </w:tc>
      </w:tr>
      <w:tr w:rsidR="00C515A0" w:rsidRPr="00BA61C1" w14:paraId="4D5502A3" w14:textId="77777777" w:rsidTr="00C02FCA">
        <w:trPr>
          <w:trHeight w:val="556"/>
        </w:trPr>
        <w:tc>
          <w:tcPr>
            <w:tcW w:w="4045" w:type="dxa"/>
            <w:gridSpan w:val="2"/>
          </w:tcPr>
          <w:p w14:paraId="3E9FD090" w14:textId="408024A1" w:rsidR="00C515A0" w:rsidRPr="00BA61C1" w:rsidRDefault="0074522A"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lastRenderedPageBreak/>
              <w:t xml:space="preserve">(4) Rezultatele </w:t>
            </w:r>
            <w:proofErr w:type="spellStart"/>
            <w:r w:rsidRPr="00BA61C1">
              <w:rPr>
                <w:rFonts w:ascii="Times New Roman" w:hAnsi="Times New Roman" w:cs="Times New Roman"/>
                <w:color w:val="000000"/>
                <w:sz w:val="24"/>
                <w:szCs w:val="24"/>
              </w:rPr>
              <w:t>cercetărilor</w:t>
            </w:r>
            <w:proofErr w:type="spellEnd"/>
            <w:r w:rsidRPr="00BA61C1">
              <w:rPr>
                <w:rFonts w:ascii="Times New Roman" w:hAnsi="Times New Roman" w:cs="Times New Roman"/>
                <w:color w:val="000000"/>
                <w:sz w:val="24"/>
                <w:szCs w:val="24"/>
              </w:rPr>
              <w:t xml:space="preserve"> </w:t>
            </w:r>
            <w:bookmarkStart w:id="218" w:name="_Hlk216267339"/>
            <w:r w:rsidRPr="00BA61C1">
              <w:rPr>
                <w:rFonts w:ascii="Times New Roman" w:hAnsi="Times New Roman" w:cs="Times New Roman"/>
                <w:color w:val="000000"/>
                <w:sz w:val="24"/>
                <w:szCs w:val="24"/>
              </w:rPr>
              <w:t>ANS-urilor pentru zona de utilizare</w:t>
            </w:r>
            <w:bookmarkEnd w:id="218"/>
            <w:r w:rsidRPr="00BA61C1">
              <w:rPr>
                <w:rFonts w:ascii="Times New Roman" w:hAnsi="Times New Roman" w:cs="Times New Roman"/>
                <w:color w:val="000000"/>
                <w:sz w:val="24"/>
                <w:szCs w:val="24"/>
              </w:rPr>
              <w:t xml:space="preserve"> rele­ </w:t>
            </w:r>
            <w:proofErr w:type="spellStart"/>
            <w:r w:rsidRPr="00BA61C1">
              <w:rPr>
                <w:rFonts w:ascii="Times New Roman" w:hAnsi="Times New Roman" w:cs="Times New Roman"/>
                <w:color w:val="000000"/>
                <w:sz w:val="24"/>
                <w:szCs w:val="24"/>
              </w:rPr>
              <w:t>vante</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menționate</w:t>
            </w:r>
            <w:proofErr w:type="spellEnd"/>
            <w:r w:rsidRPr="00BA61C1">
              <w:rPr>
                <w:rFonts w:ascii="Times New Roman" w:hAnsi="Times New Roman" w:cs="Times New Roman"/>
                <w:color w:val="000000"/>
                <w:sz w:val="24"/>
                <w:szCs w:val="24"/>
              </w:rPr>
              <w:t xml:space="preserve"> la alineatul (3), sunt transmise tuturor </w:t>
            </w:r>
            <w:bookmarkStart w:id="219" w:name="_Hlk216267371"/>
            <w:r w:rsidRPr="00BA61C1">
              <w:rPr>
                <w:rFonts w:ascii="Times New Roman" w:hAnsi="Times New Roman" w:cs="Times New Roman"/>
                <w:color w:val="000000"/>
                <w:sz w:val="24"/>
                <w:szCs w:val="24"/>
              </w:rPr>
              <w:t>ANS-urilor pentru zona de utilizare</w:t>
            </w:r>
            <w:bookmarkEnd w:id="219"/>
            <w:r w:rsidRPr="00BA61C1">
              <w:rPr>
                <w:rFonts w:ascii="Times New Roman" w:hAnsi="Times New Roman" w:cs="Times New Roman"/>
                <w:color w:val="000000"/>
                <w:sz w:val="24"/>
                <w:szCs w:val="24"/>
              </w:rPr>
              <w:t xml:space="preserve"> implicate în cererea de autorizare de tip a vehiculului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/sau de autorizare a vehiculului.</w:t>
            </w:r>
          </w:p>
        </w:tc>
        <w:tc>
          <w:tcPr>
            <w:tcW w:w="4140" w:type="dxa"/>
          </w:tcPr>
          <w:p w14:paraId="1410F563" w14:textId="7B306839" w:rsidR="00C515A0" w:rsidRPr="00BA61C1" w:rsidRDefault="0074522A" w:rsidP="0074522A">
            <w:pPr>
              <w:tabs>
                <w:tab w:val="left" w:pos="1020"/>
              </w:tabs>
              <w:contextualSpacing/>
              <w:jc w:val="both"/>
              <w:rPr>
                <w:rFonts w:ascii="Times New Roman" w:eastAsia="Times New Roman" w:hAnsi="Times New Roman" w:cs="Times New Roman"/>
                <w:color w:val="000000" w:themeColor="text1"/>
                <w:sz w:val="24"/>
                <w:szCs w:val="24"/>
                <w:lang w:eastAsia="ru-RU"/>
              </w:rPr>
            </w:pPr>
            <w:r w:rsidRPr="00A65C3B">
              <w:rPr>
                <w:rFonts w:ascii="Times New Roman" w:eastAsia="Times New Roman" w:hAnsi="Times New Roman" w:cs="Times New Roman"/>
                <w:color w:val="000000" w:themeColor="text1"/>
                <w:sz w:val="24"/>
                <w:szCs w:val="24"/>
                <w:lang w:eastAsia="ru-RU"/>
              </w:rPr>
              <w:t>12</w:t>
            </w:r>
            <w:r w:rsidR="00D403BE" w:rsidRPr="00A65C3B">
              <w:rPr>
                <w:rFonts w:ascii="Times New Roman" w:eastAsia="Times New Roman" w:hAnsi="Times New Roman" w:cs="Times New Roman"/>
                <w:color w:val="000000" w:themeColor="text1"/>
                <w:sz w:val="24"/>
                <w:szCs w:val="24"/>
                <w:lang w:eastAsia="ru-RU"/>
              </w:rPr>
              <w:t>0</w:t>
            </w:r>
            <w:r w:rsidRPr="005A4FB4">
              <w:rPr>
                <w:rFonts w:ascii="Times New Roman" w:eastAsia="Times New Roman" w:hAnsi="Times New Roman" w:cs="Times New Roman"/>
                <w:color w:val="000000" w:themeColor="text1"/>
                <w:sz w:val="24"/>
                <w:szCs w:val="24"/>
                <w:lang w:eastAsia="ru-RU"/>
              </w:rPr>
              <w:t xml:space="preserve">. </w:t>
            </w:r>
            <w:r w:rsidR="005643EF" w:rsidRPr="005A4FB4">
              <w:rPr>
                <w:rFonts w:ascii="Times New Roman" w:eastAsia="Times New Roman" w:hAnsi="Times New Roman" w:cs="Times New Roman"/>
                <w:color w:val="000000" w:themeColor="text1"/>
                <w:sz w:val="24"/>
                <w:szCs w:val="24"/>
                <w:lang w:eastAsia="ru-RU"/>
              </w:rPr>
              <w:t xml:space="preserve">Rezultatele </w:t>
            </w:r>
            <w:proofErr w:type="spellStart"/>
            <w:r w:rsidR="005643EF" w:rsidRPr="005A4FB4">
              <w:rPr>
                <w:rFonts w:ascii="Times New Roman" w:eastAsia="Times New Roman" w:hAnsi="Times New Roman" w:cs="Times New Roman"/>
                <w:color w:val="000000" w:themeColor="text1"/>
                <w:sz w:val="24"/>
                <w:szCs w:val="24"/>
                <w:lang w:eastAsia="ru-RU"/>
              </w:rPr>
              <w:t>cercetărilor</w:t>
            </w:r>
            <w:proofErr w:type="spellEnd"/>
            <w:r w:rsidR="005643EF" w:rsidRPr="005A4FB4">
              <w:rPr>
                <w:rFonts w:ascii="Times New Roman" w:eastAsia="Times New Roman" w:hAnsi="Times New Roman" w:cs="Times New Roman"/>
                <w:color w:val="000000" w:themeColor="text1"/>
                <w:sz w:val="24"/>
                <w:szCs w:val="24"/>
                <w:lang w:eastAsia="ru-RU"/>
              </w:rPr>
              <w:t xml:space="preserve"> ANS pentru zona de utilizare, </w:t>
            </w:r>
            <w:proofErr w:type="spellStart"/>
            <w:r w:rsidR="005643EF" w:rsidRPr="005A4FB4">
              <w:rPr>
                <w:rFonts w:ascii="Times New Roman" w:eastAsia="Times New Roman" w:hAnsi="Times New Roman" w:cs="Times New Roman"/>
                <w:color w:val="000000" w:themeColor="text1"/>
                <w:sz w:val="24"/>
                <w:szCs w:val="24"/>
                <w:lang w:eastAsia="ru-RU"/>
              </w:rPr>
              <w:t>menționate</w:t>
            </w:r>
            <w:proofErr w:type="spellEnd"/>
            <w:r w:rsidR="005643EF" w:rsidRPr="005A4FB4">
              <w:rPr>
                <w:rFonts w:ascii="Times New Roman" w:eastAsia="Times New Roman" w:hAnsi="Times New Roman" w:cs="Times New Roman"/>
                <w:color w:val="000000" w:themeColor="text1"/>
                <w:sz w:val="24"/>
                <w:szCs w:val="24"/>
                <w:lang w:eastAsia="ru-RU"/>
              </w:rPr>
              <w:t xml:space="preserve"> la punctul 119, sunt transmise tuturor ANS pentru zone de utilizare implicate în cererea de admitere a tipului vehiculului </w:t>
            </w:r>
            <w:proofErr w:type="spellStart"/>
            <w:r w:rsidR="005643EF" w:rsidRPr="005A4FB4">
              <w:rPr>
                <w:rFonts w:ascii="Times New Roman" w:eastAsia="Times New Roman" w:hAnsi="Times New Roman" w:cs="Times New Roman"/>
                <w:color w:val="000000" w:themeColor="text1"/>
                <w:sz w:val="24"/>
                <w:szCs w:val="24"/>
                <w:lang w:eastAsia="ru-RU"/>
              </w:rPr>
              <w:t>și</w:t>
            </w:r>
            <w:proofErr w:type="spellEnd"/>
            <w:r w:rsidR="005643EF" w:rsidRPr="005A4FB4">
              <w:rPr>
                <w:rFonts w:ascii="Times New Roman" w:eastAsia="Times New Roman" w:hAnsi="Times New Roman" w:cs="Times New Roman"/>
                <w:color w:val="000000" w:themeColor="text1"/>
                <w:sz w:val="24"/>
                <w:szCs w:val="24"/>
                <w:lang w:eastAsia="ru-RU"/>
              </w:rPr>
              <w:t>/sau de admitere a vehiculului.</w:t>
            </w:r>
          </w:p>
        </w:tc>
        <w:tc>
          <w:tcPr>
            <w:tcW w:w="3150" w:type="dxa"/>
          </w:tcPr>
          <w:p w14:paraId="69A29EF8" w14:textId="615E9194" w:rsidR="00C515A0" w:rsidRPr="00BA61C1" w:rsidRDefault="0074522A"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EB97F4A" w14:textId="77777777" w:rsidR="00C515A0" w:rsidRPr="00BA61C1" w:rsidRDefault="00C515A0" w:rsidP="005A4649">
            <w:pPr>
              <w:contextualSpacing/>
              <w:jc w:val="both"/>
              <w:rPr>
                <w:rFonts w:ascii="Times New Roman" w:hAnsi="Times New Roman" w:cs="Times New Roman"/>
                <w:sz w:val="24"/>
                <w:szCs w:val="24"/>
              </w:rPr>
            </w:pPr>
          </w:p>
        </w:tc>
      </w:tr>
      <w:tr w:rsidR="0074522A" w:rsidRPr="00BA61C1" w14:paraId="53B9C017" w14:textId="77777777" w:rsidTr="00C02FCA">
        <w:trPr>
          <w:trHeight w:val="556"/>
        </w:trPr>
        <w:tc>
          <w:tcPr>
            <w:tcW w:w="4045" w:type="dxa"/>
            <w:gridSpan w:val="2"/>
          </w:tcPr>
          <w:p w14:paraId="0380999E" w14:textId="0A5D3AE8" w:rsidR="0074522A" w:rsidRPr="00BA61C1" w:rsidRDefault="005A0C50"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(5) În cazul în care o listă de verificare, </w:t>
            </w:r>
            <w:proofErr w:type="spellStart"/>
            <w:r w:rsidRPr="00BA61C1">
              <w:rPr>
                <w:rFonts w:ascii="Times New Roman" w:hAnsi="Times New Roman" w:cs="Times New Roman"/>
                <w:color w:val="000000"/>
                <w:sz w:val="24"/>
                <w:szCs w:val="24"/>
              </w:rPr>
              <w:t>menționata</w:t>
            </w:r>
            <w:proofErr w:type="spellEnd"/>
            <w:r w:rsidRPr="00BA61C1">
              <w:rPr>
                <w:rFonts w:ascii="Times New Roman" w:hAnsi="Times New Roman" w:cs="Times New Roman"/>
                <w:color w:val="000000"/>
                <w:sz w:val="24"/>
                <w:szCs w:val="24"/>
              </w:rPr>
              <w:t xml:space="preserve">̆ la alineatul (2) litera (a), este incompletă sau dacă există probleme care nu au fost rezolvate, în conformitate cu alineatul (2) litera (b), entitatea de auto­ rizare solicită ANS-urilor pentru zona de utilizare relevante să efectueze </w:t>
            </w:r>
            <w:proofErr w:type="spellStart"/>
            <w:r w:rsidRPr="00BA61C1">
              <w:rPr>
                <w:rFonts w:ascii="Times New Roman" w:hAnsi="Times New Roman" w:cs="Times New Roman"/>
                <w:color w:val="000000"/>
                <w:sz w:val="24"/>
                <w:szCs w:val="24"/>
              </w:rPr>
              <w:t>cercetări</w:t>
            </w:r>
            <w:proofErr w:type="spellEnd"/>
            <w:r w:rsidRPr="00BA61C1">
              <w:rPr>
                <w:rFonts w:ascii="Times New Roman" w:hAnsi="Times New Roman" w:cs="Times New Roman"/>
                <w:color w:val="000000"/>
                <w:sz w:val="24"/>
                <w:szCs w:val="24"/>
              </w:rPr>
              <w:t xml:space="preserve"> suplimentare privind motivele.</w:t>
            </w:r>
          </w:p>
        </w:tc>
        <w:tc>
          <w:tcPr>
            <w:tcW w:w="4140" w:type="dxa"/>
          </w:tcPr>
          <w:p w14:paraId="69075850" w14:textId="66A14293" w:rsidR="005A0C50" w:rsidRPr="00BA61C1" w:rsidRDefault="005A0C50" w:rsidP="005A0C50">
            <w:pPr>
              <w:tabs>
                <w:tab w:val="left" w:pos="1020"/>
              </w:tabs>
              <w:contextualSpacing/>
              <w:jc w:val="both"/>
              <w:rPr>
                <w:rFonts w:ascii="Times New Roman" w:eastAsia="Times New Roman" w:hAnsi="Times New Roman" w:cs="Times New Roman"/>
                <w:color w:val="000000" w:themeColor="text1"/>
                <w:sz w:val="24"/>
                <w:szCs w:val="24"/>
                <w:lang w:eastAsia="ru-RU"/>
              </w:rPr>
            </w:pPr>
            <w:r w:rsidRPr="00330E1F">
              <w:rPr>
                <w:rFonts w:ascii="Times New Roman" w:eastAsia="Times New Roman" w:hAnsi="Times New Roman" w:cs="Times New Roman"/>
                <w:color w:val="000000" w:themeColor="text1"/>
                <w:sz w:val="24"/>
                <w:szCs w:val="24"/>
                <w:lang w:eastAsia="ru-RU"/>
              </w:rPr>
              <w:t>12</w:t>
            </w:r>
            <w:r w:rsidR="00F43727" w:rsidRPr="00330E1F">
              <w:rPr>
                <w:rFonts w:ascii="Times New Roman" w:eastAsia="Times New Roman" w:hAnsi="Times New Roman" w:cs="Times New Roman"/>
                <w:color w:val="000000" w:themeColor="text1"/>
                <w:sz w:val="24"/>
                <w:szCs w:val="24"/>
                <w:lang w:eastAsia="ru-RU"/>
              </w:rPr>
              <w:t>1</w:t>
            </w:r>
            <w:r w:rsidRPr="00330E1F">
              <w:rPr>
                <w:rFonts w:ascii="Times New Roman" w:eastAsia="Times New Roman" w:hAnsi="Times New Roman" w:cs="Times New Roman"/>
                <w:color w:val="000000" w:themeColor="text1"/>
                <w:sz w:val="24"/>
                <w:szCs w:val="24"/>
                <w:lang w:eastAsia="ru-RU"/>
              </w:rPr>
              <w:t>.</w:t>
            </w:r>
            <w:r w:rsidRPr="00BA61C1">
              <w:rPr>
                <w:rFonts w:ascii="Times New Roman" w:eastAsia="Times New Roman" w:hAnsi="Times New Roman" w:cs="Times New Roman"/>
                <w:color w:val="000000" w:themeColor="text1"/>
                <w:sz w:val="24"/>
                <w:szCs w:val="24"/>
                <w:lang w:eastAsia="ru-RU"/>
              </w:rPr>
              <w:t xml:space="preserve"> </w:t>
            </w:r>
            <w:r w:rsidR="001E0AF7" w:rsidRPr="001E0AF7">
              <w:rPr>
                <w:rFonts w:ascii="Times New Roman" w:eastAsia="Times New Roman" w:hAnsi="Times New Roman" w:cs="Times New Roman"/>
                <w:color w:val="000000" w:themeColor="text1"/>
                <w:sz w:val="24"/>
                <w:szCs w:val="24"/>
                <w:lang w:eastAsia="ru-RU"/>
              </w:rPr>
              <w:t xml:space="preserve">În cazul în care o listă de verificare, </w:t>
            </w:r>
            <w:proofErr w:type="spellStart"/>
            <w:r w:rsidR="001E0AF7" w:rsidRPr="001E0AF7">
              <w:rPr>
                <w:rFonts w:ascii="Times New Roman" w:eastAsia="Times New Roman" w:hAnsi="Times New Roman" w:cs="Times New Roman"/>
                <w:color w:val="000000" w:themeColor="text1"/>
                <w:sz w:val="24"/>
                <w:szCs w:val="24"/>
                <w:lang w:eastAsia="ru-RU"/>
              </w:rPr>
              <w:t>menționata</w:t>
            </w:r>
            <w:proofErr w:type="spellEnd"/>
            <w:r w:rsidR="001E0AF7" w:rsidRPr="001E0AF7">
              <w:rPr>
                <w:rFonts w:ascii="Times New Roman" w:eastAsia="Times New Roman" w:hAnsi="Times New Roman" w:cs="Times New Roman"/>
                <w:color w:val="000000" w:themeColor="text1"/>
                <w:sz w:val="24"/>
                <w:szCs w:val="24"/>
                <w:lang w:eastAsia="ru-RU"/>
              </w:rPr>
              <w:t xml:space="preserve">̆ la subpunctul 118.1, este incompletă sau dacă există probleme care nu au fost rezolvate, în conformitate cu subpunctul 118.2, entitatea de admitere </w:t>
            </w:r>
            <w:r w:rsidR="001E0AF7" w:rsidRPr="005A4FB4">
              <w:rPr>
                <w:rFonts w:ascii="Times New Roman" w:eastAsia="Times New Roman" w:hAnsi="Times New Roman" w:cs="Times New Roman"/>
                <w:color w:val="000000" w:themeColor="text1"/>
                <w:sz w:val="24"/>
                <w:szCs w:val="24"/>
                <w:lang w:eastAsia="ru-RU"/>
              </w:rPr>
              <w:t>solicită ANS-urilor pentru zona de utilizare</w:t>
            </w:r>
            <w:r w:rsidR="001E0AF7" w:rsidRPr="001E0AF7">
              <w:rPr>
                <w:rFonts w:ascii="Times New Roman" w:eastAsia="Times New Roman" w:hAnsi="Times New Roman" w:cs="Times New Roman"/>
                <w:color w:val="000000" w:themeColor="text1"/>
                <w:sz w:val="24"/>
                <w:szCs w:val="24"/>
                <w:lang w:eastAsia="ru-RU"/>
              </w:rPr>
              <w:t xml:space="preserve"> să efectueze </w:t>
            </w:r>
            <w:proofErr w:type="spellStart"/>
            <w:r w:rsidR="001E0AF7" w:rsidRPr="001E0AF7">
              <w:rPr>
                <w:rFonts w:ascii="Times New Roman" w:eastAsia="Times New Roman" w:hAnsi="Times New Roman" w:cs="Times New Roman"/>
                <w:color w:val="000000" w:themeColor="text1"/>
                <w:sz w:val="24"/>
                <w:szCs w:val="24"/>
                <w:lang w:eastAsia="ru-RU"/>
              </w:rPr>
              <w:t>cercetări</w:t>
            </w:r>
            <w:proofErr w:type="spellEnd"/>
            <w:r w:rsidR="001E0AF7" w:rsidRPr="001E0AF7">
              <w:rPr>
                <w:rFonts w:ascii="Times New Roman" w:eastAsia="Times New Roman" w:hAnsi="Times New Roman" w:cs="Times New Roman"/>
                <w:color w:val="000000" w:themeColor="text1"/>
                <w:sz w:val="24"/>
                <w:szCs w:val="24"/>
                <w:lang w:eastAsia="ru-RU"/>
              </w:rPr>
              <w:t xml:space="preserve"> suplimentare privind motivele.</w:t>
            </w:r>
          </w:p>
          <w:p w14:paraId="7791FE6A" w14:textId="77777777" w:rsidR="0074522A" w:rsidRPr="00BA61C1" w:rsidRDefault="0074522A" w:rsidP="0074522A">
            <w:pPr>
              <w:tabs>
                <w:tab w:val="left" w:pos="1020"/>
              </w:tabs>
              <w:contextualSpacing/>
              <w:jc w:val="both"/>
              <w:rPr>
                <w:rFonts w:ascii="Times New Roman" w:eastAsia="Times New Roman" w:hAnsi="Times New Roman" w:cs="Times New Roman"/>
                <w:b/>
                <w:bCs/>
                <w:color w:val="000000" w:themeColor="text1"/>
                <w:sz w:val="24"/>
                <w:szCs w:val="24"/>
                <w:lang w:eastAsia="ru-RU"/>
              </w:rPr>
            </w:pPr>
          </w:p>
        </w:tc>
        <w:tc>
          <w:tcPr>
            <w:tcW w:w="3150" w:type="dxa"/>
          </w:tcPr>
          <w:p w14:paraId="36DA154E" w14:textId="0216BCA2" w:rsidR="0074522A" w:rsidRPr="00BA61C1" w:rsidRDefault="005A0C50"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67702148" w14:textId="77777777" w:rsidR="0074522A" w:rsidRPr="00BA61C1" w:rsidRDefault="0074522A" w:rsidP="005A4649">
            <w:pPr>
              <w:contextualSpacing/>
              <w:jc w:val="both"/>
              <w:rPr>
                <w:rFonts w:ascii="Times New Roman" w:hAnsi="Times New Roman" w:cs="Times New Roman"/>
                <w:sz w:val="24"/>
                <w:szCs w:val="24"/>
              </w:rPr>
            </w:pPr>
          </w:p>
        </w:tc>
      </w:tr>
      <w:tr w:rsidR="005A0C50" w:rsidRPr="00BA61C1" w14:paraId="0FB97374" w14:textId="77777777" w:rsidTr="00C02FCA">
        <w:trPr>
          <w:trHeight w:val="556"/>
        </w:trPr>
        <w:tc>
          <w:tcPr>
            <w:tcW w:w="4045" w:type="dxa"/>
            <w:gridSpan w:val="2"/>
          </w:tcPr>
          <w:p w14:paraId="2C2CB74C" w14:textId="254047AD" w:rsidR="005A0C50" w:rsidRPr="00BA61C1" w:rsidRDefault="009D525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(6) ANS-urile pentru zona de utilizare prezintă </w:t>
            </w:r>
            <w:proofErr w:type="spellStart"/>
            <w:r w:rsidRPr="00BA61C1">
              <w:rPr>
                <w:rFonts w:ascii="Times New Roman" w:hAnsi="Times New Roman" w:cs="Times New Roman"/>
                <w:color w:val="000000"/>
                <w:sz w:val="24"/>
                <w:szCs w:val="24"/>
              </w:rPr>
              <w:t>răspunsuri</w:t>
            </w:r>
            <w:proofErr w:type="spellEnd"/>
            <w:r w:rsidRPr="00BA61C1">
              <w:rPr>
                <w:rFonts w:ascii="Times New Roman" w:hAnsi="Times New Roman" w:cs="Times New Roman"/>
                <w:color w:val="000000"/>
                <w:sz w:val="24"/>
                <w:szCs w:val="24"/>
              </w:rPr>
              <w:t xml:space="preserve"> la </w:t>
            </w:r>
            <w:proofErr w:type="spellStart"/>
            <w:r w:rsidRPr="00BA61C1">
              <w:rPr>
                <w:rFonts w:ascii="Times New Roman" w:hAnsi="Times New Roman" w:cs="Times New Roman"/>
                <w:color w:val="000000"/>
                <w:sz w:val="24"/>
                <w:szCs w:val="24"/>
              </w:rPr>
              <w:t>solici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tările</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entității</w:t>
            </w:r>
            <w:proofErr w:type="spellEnd"/>
            <w:r w:rsidRPr="00BA61C1">
              <w:rPr>
                <w:rFonts w:ascii="Times New Roman" w:hAnsi="Times New Roman" w:cs="Times New Roman"/>
                <w:color w:val="000000"/>
                <w:sz w:val="24"/>
                <w:szCs w:val="24"/>
              </w:rPr>
              <w:t xml:space="preserve"> de autorizare în ceea ce </w:t>
            </w:r>
            <w:proofErr w:type="spellStart"/>
            <w:r w:rsidRPr="00BA61C1">
              <w:rPr>
                <w:rFonts w:ascii="Times New Roman" w:hAnsi="Times New Roman" w:cs="Times New Roman"/>
                <w:color w:val="000000"/>
                <w:sz w:val="24"/>
                <w:szCs w:val="24"/>
              </w:rPr>
              <w:t>privește</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inconsecvențele</w:t>
            </w:r>
            <w:proofErr w:type="spellEnd"/>
            <w:r w:rsidRPr="00BA61C1">
              <w:rPr>
                <w:rFonts w:ascii="Times New Roman" w:hAnsi="Times New Roman" w:cs="Times New Roman"/>
                <w:color w:val="000000"/>
                <w:sz w:val="24"/>
                <w:szCs w:val="24"/>
              </w:rPr>
              <w:t xml:space="preserve"> din </w:t>
            </w:r>
            <w:proofErr w:type="spellStart"/>
            <w:r w:rsidRPr="00BA61C1">
              <w:rPr>
                <w:rFonts w:ascii="Times New Roman" w:hAnsi="Times New Roman" w:cs="Times New Roman"/>
                <w:color w:val="000000"/>
                <w:sz w:val="24"/>
                <w:szCs w:val="24"/>
              </w:rPr>
              <w:t>evaluări</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menționate</w:t>
            </w:r>
            <w:proofErr w:type="spellEnd"/>
            <w:r w:rsidRPr="00BA61C1">
              <w:rPr>
                <w:rFonts w:ascii="Times New Roman" w:hAnsi="Times New Roman" w:cs="Times New Roman"/>
                <w:color w:val="000000"/>
                <w:sz w:val="24"/>
                <w:szCs w:val="24"/>
              </w:rPr>
              <w:t xml:space="preserve"> la alineatul (3), caracterul incomplet al listelor de verificare </w:t>
            </w:r>
            <w:proofErr w:type="spellStart"/>
            <w:r w:rsidRPr="00BA61C1">
              <w:rPr>
                <w:rFonts w:ascii="Times New Roman" w:hAnsi="Times New Roman" w:cs="Times New Roman"/>
                <w:color w:val="000000"/>
                <w:sz w:val="24"/>
                <w:szCs w:val="24"/>
              </w:rPr>
              <w:t>menționate</w:t>
            </w:r>
            <w:proofErr w:type="spellEnd"/>
            <w:r w:rsidRPr="00BA61C1">
              <w:rPr>
                <w:rFonts w:ascii="Times New Roman" w:hAnsi="Times New Roman" w:cs="Times New Roman"/>
                <w:color w:val="000000"/>
                <w:sz w:val="24"/>
                <w:szCs w:val="24"/>
              </w:rPr>
              <w:t xml:space="preserve"> la alineatul (2) litera (a)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/sau problemele care nu sunt rezolvate, în conformitate cu alineatul (2) litera (b). Entitatea de autorizare </w:t>
            </w:r>
            <w:proofErr w:type="spellStart"/>
            <w:r w:rsidRPr="00BA61C1">
              <w:rPr>
                <w:rFonts w:ascii="Times New Roman" w:hAnsi="Times New Roman" w:cs="Times New Roman"/>
                <w:color w:val="000000"/>
                <w:sz w:val="24"/>
                <w:szCs w:val="24"/>
              </w:rPr>
              <w:t>ține</w:t>
            </w:r>
            <w:proofErr w:type="spellEnd"/>
            <w:r w:rsidRPr="00BA61C1">
              <w:rPr>
                <w:rFonts w:ascii="Times New Roman" w:hAnsi="Times New Roman" w:cs="Times New Roman"/>
                <w:color w:val="000000"/>
                <w:sz w:val="24"/>
                <w:szCs w:val="24"/>
              </w:rPr>
              <w:t xml:space="preserve"> cont pe deplin de </w:t>
            </w:r>
            <w:proofErr w:type="spellStart"/>
            <w:r w:rsidRPr="00BA61C1">
              <w:rPr>
                <w:rFonts w:ascii="Times New Roman" w:hAnsi="Times New Roman" w:cs="Times New Roman"/>
                <w:color w:val="000000"/>
                <w:sz w:val="24"/>
                <w:szCs w:val="24"/>
              </w:rPr>
              <w:t>evaluările</w:t>
            </w:r>
            <w:proofErr w:type="spellEnd"/>
            <w:r w:rsidRPr="00BA61C1">
              <w:rPr>
                <w:rFonts w:ascii="Times New Roman" w:hAnsi="Times New Roman" w:cs="Times New Roman"/>
                <w:color w:val="000000"/>
                <w:sz w:val="24"/>
                <w:szCs w:val="24"/>
              </w:rPr>
              <w:t xml:space="preserve"> efectuate de ANS-urile pentru zona de utilizare în ceea ce </w:t>
            </w:r>
            <w:proofErr w:type="spellStart"/>
            <w:r w:rsidRPr="00BA61C1">
              <w:rPr>
                <w:rFonts w:ascii="Times New Roman" w:hAnsi="Times New Roman" w:cs="Times New Roman"/>
                <w:color w:val="000000"/>
                <w:sz w:val="24"/>
                <w:szCs w:val="24"/>
              </w:rPr>
              <w:t>privește</w:t>
            </w:r>
            <w:proofErr w:type="spellEnd"/>
            <w:r w:rsidRPr="00BA61C1">
              <w:rPr>
                <w:rFonts w:ascii="Times New Roman" w:hAnsi="Times New Roman" w:cs="Times New Roman"/>
                <w:color w:val="000000"/>
                <w:sz w:val="24"/>
                <w:szCs w:val="24"/>
              </w:rPr>
              <w:t xml:space="preserve"> normele </w:t>
            </w:r>
            <w:proofErr w:type="spellStart"/>
            <w:r w:rsidRPr="00BA61C1">
              <w:rPr>
                <w:rFonts w:ascii="Times New Roman" w:hAnsi="Times New Roman" w:cs="Times New Roman"/>
                <w:color w:val="000000"/>
                <w:sz w:val="24"/>
                <w:szCs w:val="24"/>
              </w:rPr>
              <w:t>naționale</w:t>
            </w:r>
            <w:proofErr w:type="spellEnd"/>
            <w:r w:rsidRPr="00BA61C1">
              <w:rPr>
                <w:rFonts w:ascii="Times New Roman" w:hAnsi="Times New Roman" w:cs="Times New Roman"/>
                <w:color w:val="000000"/>
                <w:sz w:val="24"/>
                <w:szCs w:val="24"/>
              </w:rPr>
              <w:t xml:space="preserve"> aplicabile. Amploarea </w:t>
            </w:r>
            <w:proofErr w:type="spellStart"/>
            <w:r w:rsidRPr="00BA61C1">
              <w:rPr>
                <w:rFonts w:ascii="Times New Roman" w:hAnsi="Times New Roman" w:cs="Times New Roman"/>
                <w:color w:val="000000"/>
                <w:sz w:val="24"/>
                <w:szCs w:val="24"/>
              </w:rPr>
              <w:t>verificărilor</w:t>
            </w:r>
            <w:proofErr w:type="spellEnd"/>
            <w:r w:rsidRPr="00BA61C1">
              <w:rPr>
                <w:rFonts w:ascii="Times New Roman" w:hAnsi="Times New Roman" w:cs="Times New Roman"/>
                <w:color w:val="000000"/>
                <w:sz w:val="24"/>
                <w:szCs w:val="24"/>
              </w:rPr>
              <w:t xml:space="preserve"> efectuate de entitatea de autorizare este limitată la </w:t>
            </w:r>
            <w:proofErr w:type="spellStart"/>
            <w:r w:rsidRPr="00BA61C1">
              <w:rPr>
                <w:rFonts w:ascii="Times New Roman" w:hAnsi="Times New Roman" w:cs="Times New Roman"/>
                <w:color w:val="000000"/>
                <w:sz w:val="24"/>
                <w:szCs w:val="24"/>
              </w:rPr>
              <w:t>consecvența</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evaluărilor</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la caracterul complet al </w:t>
            </w:r>
            <w:proofErr w:type="spellStart"/>
            <w:r w:rsidRPr="00BA61C1">
              <w:rPr>
                <w:rFonts w:ascii="Times New Roman" w:hAnsi="Times New Roman" w:cs="Times New Roman"/>
                <w:color w:val="000000"/>
                <w:sz w:val="24"/>
                <w:szCs w:val="24"/>
              </w:rPr>
              <w:t>evaluărilor</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menționate</w:t>
            </w:r>
            <w:proofErr w:type="spellEnd"/>
            <w:r w:rsidRPr="00BA61C1">
              <w:rPr>
                <w:rFonts w:ascii="Times New Roman" w:hAnsi="Times New Roman" w:cs="Times New Roman"/>
                <w:color w:val="000000"/>
                <w:sz w:val="24"/>
                <w:szCs w:val="24"/>
              </w:rPr>
              <w:t xml:space="preserve"> la alineatele (1)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(2).</w:t>
            </w:r>
          </w:p>
        </w:tc>
        <w:tc>
          <w:tcPr>
            <w:tcW w:w="4140" w:type="dxa"/>
          </w:tcPr>
          <w:p w14:paraId="4A80A2DE" w14:textId="0756AA1C" w:rsidR="005A0C50" w:rsidRPr="00BA61C1" w:rsidRDefault="00D161F9" w:rsidP="00D161F9">
            <w:pPr>
              <w:tabs>
                <w:tab w:val="left" w:pos="1020"/>
              </w:tabs>
              <w:contextualSpacing/>
              <w:jc w:val="both"/>
              <w:rPr>
                <w:rFonts w:ascii="Times New Roman" w:eastAsia="Times New Roman" w:hAnsi="Times New Roman" w:cs="Times New Roman"/>
                <w:color w:val="000000" w:themeColor="text1"/>
                <w:sz w:val="24"/>
                <w:szCs w:val="24"/>
                <w:lang w:eastAsia="ru-RU"/>
              </w:rPr>
            </w:pPr>
            <w:r w:rsidRPr="00590F47">
              <w:rPr>
                <w:rFonts w:ascii="Times New Roman" w:eastAsia="Times New Roman" w:hAnsi="Times New Roman" w:cs="Times New Roman"/>
                <w:color w:val="000000" w:themeColor="text1"/>
                <w:sz w:val="24"/>
                <w:szCs w:val="24"/>
                <w:lang w:eastAsia="ru-RU"/>
              </w:rPr>
              <w:t>12</w:t>
            </w:r>
            <w:r w:rsidR="00F43727" w:rsidRPr="00590F47">
              <w:rPr>
                <w:rFonts w:ascii="Times New Roman" w:eastAsia="Times New Roman" w:hAnsi="Times New Roman" w:cs="Times New Roman"/>
                <w:color w:val="000000" w:themeColor="text1"/>
                <w:sz w:val="24"/>
                <w:szCs w:val="24"/>
                <w:lang w:eastAsia="ru-RU"/>
              </w:rPr>
              <w:t>2</w:t>
            </w:r>
            <w:r w:rsidRPr="00590F47">
              <w:rPr>
                <w:rFonts w:ascii="Times New Roman" w:eastAsia="Times New Roman" w:hAnsi="Times New Roman" w:cs="Times New Roman"/>
                <w:color w:val="000000" w:themeColor="text1"/>
                <w:sz w:val="24"/>
                <w:szCs w:val="24"/>
                <w:lang w:eastAsia="ru-RU"/>
              </w:rPr>
              <w:t>.</w:t>
            </w:r>
            <w:r w:rsidRPr="005A4FB4">
              <w:rPr>
                <w:rFonts w:ascii="Times New Roman" w:eastAsia="Times New Roman" w:hAnsi="Times New Roman" w:cs="Times New Roman"/>
                <w:color w:val="000000" w:themeColor="text1"/>
                <w:sz w:val="24"/>
                <w:szCs w:val="24"/>
                <w:lang w:eastAsia="ru-RU"/>
              </w:rPr>
              <w:t xml:space="preserve"> </w:t>
            </w:r>
            <w:r w:rsidR="006539AD" w:rsidRPr="005A4FB4">
              <w:rPr>
                <w:rFonts w:ascii="Times New Roman" w:eastAsia="Times New Roman" w:hAnsi="Times New Roman" w:cs="Times New Roman"/>
                <w:color w:val="000000" w:themeColor="text1"/>
                <w:sz w:val="24"/>
                <w:szCs w:val="24"/>
                <w:lang w:eastAsia="ru-RU"/>
              </w:rPr>
              <w:t>ANS-urile pentru zona de utilizare</w:t>
            </w:r>
            <w:r w:rsidR="006539AD" w:rsidRPr="006539AD">
              <w:rPr>
                <w:rFonts w:ascii="Times New Roman" w:eastAsia="Times New Roman" w:hAnsi="Times New Roman" w:cs="Times New Roman"/>
                <w:color w:val="000000" w:themeColor="text1"/>
                <w:sz w:val="24"/>
                <w:szCs w:val="24"/>
                <w:lang w:eastAsia="ru-RU"/>
              </w:rPr>
              <w:t xml:space="preserve"> </w:t>
            </w:r>
            <w:r w:rsidRPr="00BA61C1">
              <w:rPr>
                <w:rFonts w:ascii="Times New Roman" w:eastAsia="Times New Roman" w:hAnsi="Times New Roman" w:cs="Times New Roman"/>
                <w:color w:val="000000" w:themeColor="text1"/>
                <w:sz w:val="24"/>
                <w:szCs w:val="24"/>
                <w:lang w:eastAsia="ru-RU"/>
              </w:rPr>
              <w:t xml:space="preserve">prezintă </w:t>
            </w:r>
            <w:proofErr w:type="spellStart"/>
            <w:r w:rsidRPr="00BA61C1">
              <w:rPr>
                <w:rFonts w:ascii="Times New Roman" w:eastAsia="Times New Roman" w:hAnsi="Times New Roman" w:cs="Times New Roman"/>
                <w:color w:val="000000" w:themeColor="text1"/>
                <w:sz w:val="24"/>
                <w:szCs w:val="24"/>
                <w:lang w:eastAsia="ru-RU"/>
              </w:rPr>
              <w:t>răspunsuri</w:t>
            </w:r>
            <w:proofErr w:type="spellEnd"/>
            <w:r w:rsidRPr="00BA61C1">
              <w:rPr>
                <w:rFonts w:ascii="Times New Roman" w:eastAsia="Times New Roman" w:hAnsi="Times New Roman" w:cs="Times New Roman"/>
                <w:color w:val="000000" w:themeColor="text1"/>
                <w:sz w:val="24"/>
                <w:szCs w:val="24"/>
                <w:lang w:eastAsia="ru-RU"/>
              </w:rPr>
              <w:t xml:space="preserve"> la </w:t>
            </w:r>
            <w:proofErr w:type="spellStart"/>
            <w:r w:rsidRPr="00BA61C1">
              <w:rPr>
                <w:rFonts w:ascii="Times New Roman" w:eastAsia="Times New Roman" w:hAnsi="Times New Roman" w:cs="Times New Roman"/>
                <w:color w:val="000000" w:themeColor="text1"/>
                <w:sz w:val="24"/>
                <w:szCs w:val="24"/>
                <w:lang w:eastAsia="ru-RU"/>
              </w:rPr>
              <w:t>solicitările</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entității</w:t>
            </w:r>
            <w:proofErr w:type="spellEnd"/>
            <w:r w:rsidRPr="00BA61C1">
              <w:rPr>
                <w:rFonts w:ascii="Times New Roman" w:eastAsia="Times New Roman" w:hAnsi="Times New Roman" w:cs="Times New Roman"/>
                <w:color w:val="000000" w:themeColor="text1"/>
                <w:sz w:val="24"/>
                <w:szCs w:val="24"/>
                <w:lang w:eastAsia="ru-RU"/>
              </w:rPr>
              <w:t xml:space="preserve"> de admitere în ceea ce </w:t>
            </w:r>
            <w:proofErr w:type="spellStart"/>
            <w:r w:rsidRPr="00BA61C1">
              <w:rPr>
                <w:rFonts w:ascii="Times New Roman" w:eastAsia="Times New Roman" w:hAnsi="Times New Roman" w:cs="Times New Roman"/>
                <w:color w:val="000000" w:themeColor="text1"/>
                <w:sz w:val="24"/>
                <w:szCs w:val="24"/>
                <w:lang w:eastAsia="ru-RU"/>
              </w:rPr>
              <w:t>privește</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inconsecvențele</w:t>
            </w:r>
            <w:proofErr w:type="spellEnd"/>
            <w:r w:rsidRPr="00BA61C1">
              <w:rPr>
                <w:rFonts w:ascii="Times New Roman" w:eastAsia="Times New Roman" w:hAnsi="Times New Roman" w:cs="Times New Roman"/>
                <w:color w:val="000000" w:themeColor="text1"/>
                <w:sz w:val="24"/>
                <w:szCs w:val="24"/>
                <w:lang w:eastAsia="ru-RU"/>
              </w:rPr>
              <w:t xml:space="preserve"> din </w:t>
            </w:r>
            <w:proofErr w:type="spellStart"/>
            <w:r w:rsidRPr="00BA61C1">
              <w:rPr>
                <w:rFonts w:ascii="Times New Roman" w:eastAsia="Times New Roman" w:hAnsi="Times New Roman" w:cs="Times New Roman"/>
                <w:color w:val="000000" w:themeColor="text1"/>
                <w:sz w:val="24"/>
                <w:szCs w:val="24"/>
                <w:lang w:eastAsia="ru-RU"/>
              </w:rPr>
              <w:t>evaluări</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menționate</w:t>
            </w:r>
            <w:proofErr w:type="spellEnd"/>
            <w:r w:rsidRPr="00BA61C1">
              <w:rPr>
                <w:rFonts w:ascii="Times New Roman" w:eastAsia="Times New Roman" w:hAnsi="Times New Roman" w:cs="Times New Roman"/>
                <w:color w:val="000000" w:themeColor="text1"/>
                <w:sz w:val="24"/>
                <w:szCs w:val="24"/>
                <w:lang w:eastAsia="ru-RU"/>
              </w:rPr>
              <w:t xml:space="preserve"> la punctul 1</w:t>
            </w:r>
            <w:r w:rsidR="00F43727">
              <w:rPr>
                <w:rFonts w:ascii="Times New Roman" w:eastAsia="Times New Roman" w:hAnsi="Times New Roman" w:cs="Times New Roman"/>
                <w:color w:val="000000" w:themeColor="text1"/>
                <w:sz w:val="24"/>
                <w:szCs w:val="24"/>
                <w:lang w:eastAsia="ru-RU"/>
              </w:rPr>
              <w:t>19</w:t>
            </w:r>
            <w:r w:rsidRPr="00BA61C1">
              <w:rPr>
                <w:rFonts w:ascii="Times New Roman" w:eastAsia="Times New Roman" w:hAnsi="Times New Roman" w:cs="Times New Roman"/>
                <w:color w:val="000000" w:themeColor="text1"/>
                <w:sz w:val="24"/>
                <w:szCs w:val="24"/>
                <w:lang w:eastAsia="ru-RU"/>
              </w:rPr>
              <w:t xml:space="preserve">, caracterul incomplet al listelor de verificare </w:t>
            </w:r>
            <w:proofErr w:type="spellStart"/>
            <w:r w:rsidRPr="00BA61C1">
              <w:rPr>
                <w:rFonts w:ascii="Times New Roman" w:eastAsia="Times New Roman" w:hAnsi="Times New Roman" w:cs="Times New Roman"/>
                <w:color w:val="000000" w:themeColor="text1"/>
                <w:sz w:val="24"/>
                <w:szCs w:val="24"/>
                <w:lang w:eastAsia="ru-RU"/>
              </w:rPr>
              <w:t>menționate</w:t>
            </w:r>
            <w:proofErr w:type="spellEnd"/>
            <w:r w:rsidRPr="00BA61C1">
              <w:rPr>
                <w:rFonts w:ascii="Times New Roman" w:eastAsia="Times New Roman" w:hAnsi="Times New Roman" w:cs="Times New Roman"/>
                <w:color w:val="000000" w:themeColor="text1"/>
                <w:sz w:val="24"/>
                <w:szCs w:val="24"/>
                <w:lang w:eastAsia="ru-RU"/>
              </w:rPr>
              <w:t xml:space="preserve"> la subpunctul 11</w:t>
            </w:r>
            <w:r w:rsidR="00F43727">
              <w:rPr>
                <w:rFonts w:ascii="Times New Roman" w:eastAsia="Times New Roman" w:hAnsi="Times New Roman" w:cs="Times New Roman"/>
                <w:color w:val="000000" w:themeColor="text1"/>
                <w:sz w:val="24"/>
                <w:szCs w:val="24"/>
                <w:lang w:eastAsia="ru-RU"/>
              </w:rPr>
              <w:t>8</w:t>
            </w:r>
            <w:r w:rsidRPr="00BA61C1">
              <w:rPr>
                <w:rFonts w:ascii="Times New Roman" w:eastAsia="Times New Roman" w:hAnsi="Times New Roman" w:cs="Times New Roman"/>
                <w:color w:val="000000" w:themeColor="text1"/>
                <w:sz w:val="24"/>
                <w:szCs w:val="24"/>
                <w:lang w:eastAsia="ru-RU"/>
              </w:rPr>
              <w:t>.</w:t>
            </w:r>
            <w:r w:rsidR="000B275E">
              <w:rPr>
                <w:rFonts w:ascii="Times New Roman" w:eastAsia="Times New Roman" w:hAnsi="Times New Roman" w:cs="Times New Roman"/>
                <w:color w:val="000000" w:themeColor="text1"/>
                <w:sz w:val="24"/>
                <w:szCs w:val="24"/>
                <w:lang w:eastAsia="ru-RU"/>
              </w:rPr>
              <w:t>1</w:t>
            </w:r>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/sau problemele care nu sunt rezolvate, în conformitate cu subpunctul 11</w:t>
            </w:r>
            <w:r w:rsidR="00F43727">
              <w:rPr>
                <w:rFonts w:ascii="Times New Roman" w:eastAsia="Times New Roman" w:hAnsi="Times New Roman" w:cs="Times New Roman"/>
                <w:color w:val="000000" w:themeColor="text1"/>
                <w:sz w:val="24"/>
                <w:szCs w:val="24"/>
                <w:lang w:eastAsia="ru-RU"/>
              </w:rPr>
              <w:t>8</w:t>
            </w:r>
            <w:r w:rsidRPr="00BA61C1">
              <w:rPr>
                <w:rFonts w:ascii="Times New Roman" w:eastAsia="Times New Roman" w:hAnsi="Times New Roman" w:cs="Times New Roman"/>
                <w:color w:val="000000" w:themeColor="text1"/>
                <w:sz w:val="24"/>
                <w:szCs w:val="24"/>
                <w:lang w:eastAsia="ru-RU"/>
              </w:rPr>
              <w:t>.</w:t>
            </w:r>
            <w:r w:rsidR="000B275E">
              <w:rPr>
                <w:rFonts w:ascii="Times New Roman" w:eastAsia="Times New Roman" w:hAnsi="Times New Roman" w:cs="Times New Roman"/>
                <w:color w:val="000000" w:themeColor="text1"/>
                <w:sz w:val="24"/>
                <w:szCs w:val="24"/>
                <w:lang w:eastAsia="ru-RU"/>
              </w:rPr>
              <w:t>1</w:t>
            </w:r>
            <w:r w:rsidRPr="00BA61C1">
              <w:rPr>
                <w:rFonts w:ascii="Times New Roman" w:eastAsia="Times New Roman" w:hAnsi="Times New Roman" w:cs="Times New Roman"/>
                <w:color w:val="000000" w:themeColor="text1"/>
                <w:sz w:val="24"/>
                <w:szCs w:val="24"/>
                <w:lang w:eastAsia="ru-RU"/>
              </w:rPr>
              <w:t xml:space="preserve">. Entitatea de admitere </w:t>
            </w:r>
            <w:proofErr w:type="spellStart"/>
            <w:r w:rsidRPr="00BA61C1">
              <w:rPr>
                <w:rFonts w:ascii="Times New Roman" w:eastAsia="Times New Roman" w:hAnsi="Times New Roman" w:cs="Times New Roman"/>
                <w:color w:val="000000" w:themeColor="text1"/>
                <w:sz w:val="24"/>
                <w:szCs w:val="24"/>
                <w:lang w:eastAsia="ru-RU"/>
              </w:rPr>
              <w:t>ține</w:t>
            </w:r>
            <w:proofErr w:type="spellEnd"/>
            <w:r w:rsidRPr="00BA61C1">
              <w:rPr>
                <w:rFonts w:ascii="Times New Roman" w:eastAsia="Times New Roman" w:hAnsi="Times New Roman" w:cs="Times New Roman"/>
                <w:color w:val="000000" w:themeColor="text1"/>
                <w:sz w:val="24"/>
                <w:szCs w:val="24"/>
                <w:lang w:eastAsia="ru-RU"/>
              </w:rPr>
              <w:t xml:space="preserve"> cont pe deplin de </w:t>
            </w:r>
            <w:proofErr w:type="spellStart"/>
            <w:r w:rsidRPr="00BA61C1">
              <w:rPr>
                <w:rFonts w:ascii="Times New Roman" w:eastAsia="Times New Roman" w:hAnsi="Times New Roman" w:cs="Times New Roman"/>
                <w:color w:val="000000" w:themeColor="text1"/>
                <w:sz w:val="24"/>
                <w:szCs w:val="24"/>
                <w:lang w:eastAsia="ru-RU"/>
              </w:rPr>
              <w:t>evaluările</w:t>
            </w:r>
            <w:proofErr w:type="spellEnd"/>
            <w:r w:rsidRPr="00BA61C1">
              <w:rPr>
                <w:rFonts w:ascii="Times New Roman" w:eastAsia="Times New Roman" w:hAnsi="Times New Roman" w:cs="Times New Roman"/>
                <w:color w:val="000000" w:themeColor="text1"/>
                <w:sz w:val="24"/>
                <w:szCs w:val="24"/>
                <w:lang w:eastAsia="ru-RU"/>
              </w:rPr>
              <w:t xml:space="preserve"> efectuate</w:t>
            </w:r>
            <w:r w:rsidR="006539AD">
              <w:rPr>
                <w:rFonts w:ascii="Times New Roman" w:eastAsia="Times New Roman" w:hAnsi="Times New Roman" w:cs="Times New Roman"/>
                <w:color w:val="000000" w:themeColor="text1"/>
                <w:sz w:val="24"/>
                <w:szCs w:val="24"/>
                <w:lang w:eastAsia="ru-RU"/>
              </w:rPr>
              <w:t xml:space="preserve"> </w:t>
            </w:r>
            <w:r w:rsidR="006539AD" w:rsidRPr="005A4FB4">
              <w:rPr>
                <w:rFonts w:ascii="Times New Roman" w:eastAsia="Times New Roman" w:hAnsi="Times New Roman" w:cs="Times New Roman"/>
                <w:color w:val="000000" w:themeColor="text1"/>
                <w:sz w:val="24"/>
                <w:szCs w:val="24"/>
                <w:lang w:eastAsia="ru-RU"/>
              </w:rPr>
              <w:t>de</w:t>
            </w:r>
            <w:r w:rsidRPr="005A4FB4">
              <w:rPr>
                <w:rFonts w:ascii="Times New Roman" w:eastAsia="Times New Roman" w:hAnsi="Times New Roman" w:cs="Times New Roman"/>
                <w:color w:val="000000" w:themeColor="text1"/>
                <w:sz w:val="24"/>
                <w:szCs w:val="24"/>
                <w:lang w:eastAsia="ru-RU"/>
              </w:rPr>
              <w:t xml:space="preserve"> </w:t>
            </w:r>
            <w:r w:rsidR="006539AD" w:rsidRPr="005A4FB4">
              <w:rPr>
                <w:rFonts w:ascii="Times New Roman" w:eastAsia="Times New Roman" w:hAnsi="Times New Roman" w:cs="Times New Roman"/>
                <w:color w:val="000000" w:themeColor="text1"/>
                <w:sz w:val="24"/>
                <w:szCs w:val="24"/>
                <w:lang w:eastAsia="ru-RU"/>
              </w:rPr>
              <w:t>ANS-urile pentru zona de utilizare</w:t>
            </w:r>
            <w:r w:rsidR="006539AD" w:rsidRPr="006539AD">
              <w:rPr>
                <w:rFonts w:ascii="Times New Roman" w:eastAsia="Times New Roman" w:hAnsi="Times New Roman" w:cs="Times New Roman"/>
                <w:color w:val="000000" w:themeColor="text1"/>
                <w:sz w:val="24"/>
                <w:szCs w:val="24"/>
                <w:lang w:eastAsia="ru-RU"/>
              </w:rPr>
              <w:t xml:space="preserve"> </w:t>
            </w:r>
            <w:r w:rsidRPr="00BA61C1">
              <w:rPr>
                <w:rFonts w:ascii="Times New Roman" w:eastAsia="Times New Roman" w:hAnsi="Times New Roman" w:cs="Times New Roman"/>
                <w:color w:val="000000" w:themeColor="text1"/>
                <w:sz w:val="24"/>
                <w:szCs w:val="24"/>
                <w:lang w:eastAsia="ru-RU"/>
              </w:rPr>
              <w:t xml:space="preserve">în ceea ce </w:t>
            </w:r>
            <w:proofErr w:type="spellStart"/>
            <w:r w:rsidRPr="00BA61C1">
              <w:rPr>
                <w:rFonts w:ascii="Times New Roman" w:eastAsia="Times New Roman" w:hAnsi="Times New Roman" w:cs="Times New Roman"/>
                <w:color w:val="000000" w:themeColor="text1"/>
                <w:sz w:val="24"/>
                <w:szCs w:val="24"/>
                <w:lang w:eastAsia="ru-RU"/>
              </w:rPr>
              <w:t>privește</w:t>
            </w:r>
            <w:proofErr w:type="spellEnd"/>
            <w:r w:rsidRPr="00BA61C1">
              <w:rPr>
                <w:rFonts w:ascii="Times New Roman" w:eastAsia="Times New Roman" w:hAnsi="Times New Roman" w:cs="Times New Roman"/>
                <w:color w:val="000000" w:themeColor="text1"/>
                <w:sz w:val="24"/>
                <w:szCs w:val="24"/>
                <w:lang w:eastAsia="ru-RU"/>
              </w:rPr>
              <w:t xml:space="preserve"> normele </w:t>
            </w:r>
            <w:proofErr w:type="spellStart"/>
            <w:r w:rsidRPr="00BA61C1">
              <w:rPr>
                <w:rFonts w:ascii="Times New Roman" w:eastAsia="Times New Roman" w:hAnsi="Times New Roman" w:cs="Times New Roman"/>
                <w:color w:val="000000" w:themeColor="text1"/>
                <w:sz w:val="24"/>
                <w:szCs w:val="24"/>
                <w:lang w:eastAsia="ru-RU"/>
              </w:rPr>
              <w:t>naționale</w:t>
            </w:r>
            <w:proofErr w:type="spellEnd"/>
            <w:r w:rsidRPr="00BA61C1">
              <w:rPr>
                <w:rFonts w:ascii="Times New Roman" w:eastAsia="Times New Roman" w:hAnsi="Times New Roman" w:cs="Times New Roman"/>
                <w:color w:val="000000" w:themeColor="text1"/>
                <w:sz w:val="24"/>
                <w:szCs w:val="24"/>
                <w:lang w:eastAsia="ru-RU"/>
              </w:rPr>
              <w:t xml:space="preserve"> aplicabile. Amploarea </w:t>
            </w:r>
            <w:proofErr w:type="spellStart"/>
            <w:r w:rsidRPr="00BA61C1">
              <w:rPr>
                <w:rFonts w:ascii="Times New Roman" w:eastAsia="Times New Roman" w:hAnsi="Times New Roman" w:cs="Times New Roman"/>
                <w:color w:val="000000" w:themeColor="text1"/>
                <w:sz w:val="24"/>
                <w:szCs w:val="24"/>
                <w:lang w:eastAsia="ru-RU"/>
              </w:rPr>
              <w:t>verificărilor</w:t>
            </w:r>
            <w:proofErr w:type="spellEnd"/>
            <w:r w:rsidRPr="00BA61C1">
              <w:rPr>
                <w:rFonts w:ascii="Times New Roman" w:eastAsia="Times New Roman" w:hAnsi="Times New Roman" w:cs="Times New Roman"/>
                <w:color w:val="000000" w:themeColor="text1"/>
                <w:sz w:val="24"/>
                <w:szCs w:val="24"/>
                <w:lang w:eastAsia="ru-RU"/>
              </w:rPr>
              <w:t xml:space="preserve"> efectuate de entitatea de admitere este limitată la </w:t>
            </w:r>
            <w:proofErr w:type="spellStart"/>
            <w:r w:rsidRPr="00BA61C1">
              <w:rPr>
                <w:rFonts w:ascii="Times New Roman" w:eastAsia="Times New Roman" w:hAnsi="Times New Roman" w:cs="Times New Roman"/>
                <w:color w:val="000000" w:themeColor="text1"/>
                <w:sz w:val="24"/>
                <w:szCs w:val="24"/>
                <w:lang w:eastAsia="ru-RU"/>
              </w:rPr>
              <w:t>consecvența</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evaluărilor</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și</w:t>
            </w:r>
            <w:proofErr w:type="spellEnd"/>
            <w:r w:rsidRPr="00BA61C1">
              <w:rPr>
                <w:rFonts w:ascii="Times New Roman" w:eastAsia="Times New Roman" w:hAnsi="Times New Roman" w:cs="Times New Roman"/>
                <w:color w:val="000000" w:themeColor="text1"/>
                <w:sz w:val="24"/>
                <w:szCs w:val="24"/>
                <w:lang w:eastAsia="ru-RU"/>
              </w:rPr>
              <w:t xml:space="preserve"> la caracterul complet al </w:t>
            </w:r>
            <w:proofErr w:type="spellStart"/>
            <w:r w:rsidRPr="00BA61C1">
              <w:rPr>
                <w:rFonts w:ascii="Times New Roman" w:eastAsia="Times New Roman" w:hAnsi="Times New Roman" w:cs="Times New Roman"/>
                <w:color w:val="000000" w:themeColor="text1"/>
                <w:sz w:val="24"/>
                <w:szCs w:val="24"/>
                <w:lang w:eastAsia="ru-RU"/>
              </w:rPr>
              <w:t>evaluărilor</w:t>
            </w:r>
            <w:proofErr w:type="spellEnd"/>
            <w:r w:rsidRPr="00BA61C1">
              <w:rPr>
                <w:rFonts w:ascii="Times New Roman" w:eastAsia="Times New Roman" w:hAnsi="Times New Roman" w:cs="Times New Roman"/>
                <w:color w:val="000000" w:themeColor="text1"/>
                <w:sz w:val="24"/>
                <w:szCs w:val="24"/>
                <w:lang w:eastAsia="ru-RU"/>
              </w:rPr>
              <w:t xml:space="preserve"> </w:t>
            </w:r>
            <w:proofErr w:type="spellStart"/>
            <w:r w:rsidRPr="00BA61C1">
              <w:rPr>
                <w:rFonts w:ascii="Times New Roman" w:eastAsia="Times New Roman" w:hAnsi="Times New Roman" w:cs="Times New Roman"/>
                <w:color w:val="000000" w:themeColor="text1"/>
                <w:sz w:val="24"/>
                <w:szCs w:val="24"/>
                <w:lang w:eastAsia="ru-RU"/>
              </w:rPr>
              <w:t>menționate</w:t>
            </w:r>
            <w:proofErr w:type="spellEnd"/>
            <w:r w:rsidRPr="00BA61C1">
              <w:rPr>
                <w:rFonts w:ascii="Times New Roman" w:eastAsia="Times New Roman" w:hAnsi="Times New Roman" w:cs="Times New Roman"/>
                <w:color w:val="000000" w:themeColor="text1"/>
                <w:sz w:val="24"/>
                <w:szCs w:val="24"/>
                <w:lang w:eastAsia="ru-RU"/>
              </w:rPr>
              <w:t xml:space="preserve"> la punctele 11</w:t>
            </w:r>
            <w:r w:rsidR="00F43727">
              <w:rPr>
                <w:rFonts w:ascii="Times New Roman" w:eastAsia="Times New Roman" w:hAnsi="Times New Roman" w:cs="Times New Roman"/>
                <w:color w:val="000000" w:themeColor="text1"/>
                <w:sz w:val="24"/>
                <w:szCs w:val="24"/>
                <w:lang w:eastAsia="ru-RU"/>
              </w:rPr>
              <w:t>7</w:t>
            </w:r>
            <w:r w:rsidRPr="00BA61C1">
              <w:rPr>
                <w:rFonts w:ascii="Times New Roman" w:eastAsia="Times New Roman" w:hAnsi="Times New Roman" w:cs="Times New Roman"/>
                <w:color w:val="000000" w:themeColor="text1"/>
                <w:sz w:val="24"/>
                <w:szCs w:val="24"/>
                <w:lang w:eastAsia="ru-RU"/>
              </w:rPr>
              <w:t>-11</w:t>
            </w:r>
            <w:r w:rsidR="00F43727">
              <w:rPr>
                <w:rFonts w:ascii="Times New Roman" w:eastAsia="Times New Roman" w:hAnsi="Times New Roman" w:cs="Times New Roman"/>
                <w:color w:val="000000" w:themeColor="text1"/>
                <w:sz w:val="24"/>
                <w:szCs w:val="24"/>
                <w:lang w:eastAsia="ru-RU"/>
              </w:rPr>
              <w:t>8</w:t>
            </w:r>
            <w:r w:rsidRPr="00BA61C1">
              <w:rPr>
                <w:rFonts w:ascii="Times New Roman" w:eastAsia="Times New Roman" w:hAnsi="Times New Roman" w:cs="Times New Roman"/>
                <w:color w:val="000000" w:themeColor="text1"/>
                <w:sz w:val="24"/>
                <w:szCs w:val="24"/>
                <w:lang w:eastAsia="ru-RU"/>
              </w:rPr>
              <w:t xml:space="preserve">. </w:t>
            </w:r>
          </w:p>
        </w:tc>
        <w:tc>
          <w:tcPr>
            <w:tcW w:w="3150" w:type="dxa"/>
          </w:tcPr>
          <w:p w14:paraId="43F50AB2" w14:textId="1A777C07" w:rsidR="005A0C50" w:rsidRPr="00BA61C1" w:rsidRDefault="00D161F9"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AA825A8" w14:textId="77777777" w:rsidR="005A0C50" w:rsidRPr="00BA61C1" w:rsidRDefault="005A0C50" w:rsidP="005A4649">
            <w:pPr>
              <w:contextualSpacing/>
              <w:jc w:val="both"/>
              <w:rPr>
                <w:rFonts w:ascii="Times New Roman" w:hAnsi="Times New Roman" w:cs="Times New Roman"/>
                <w:sz w:val="24"/>
                <w:szCs w:val="24"/>
              </w:rPr>
            </w:pPr>
          </w:p>
        </w:tc>
      </w:tr>
      <w:tr w:rsidR="00D161F9" w:rsidRPr="00BA61C1" w14:paraId="3564DB81" w14:textId="77777777" w:rsidTr="00C02FCA">
        <w:trPr>
          <w:trHeight w:val="556"/>
        </w:trPr>
        <w:tc>
          <w:tcPr>
            <w:tcW w:w="4045" w:type="dxa"/>
            <w:gridSpan w:val="2"/>
          </w:tcPr>
          <w:p w14:paraId="07D548F3" w14:textId="3F38CDE6" w:rsidR="00D161F9" w:rsidRPr="00BA61C1" w:rsidRDefault="00CF032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(7) În cazul în care există </w:t>
            </w:r>
            <w:proofErr w:type="spellStart"/>
            <w:r w:rsidRPr="00BA61C1">
              <w:rPr>
                <w:rFonts w:ascii="Times New Roman" w:hAnsi="Times New Roman" w:cs="Times New Roman"/>
                <w:color w:val="000000"/>
                <w:sz w:val="24"/>
                <w:szCs w:val="24"/>
              </w:rPr>
              <w:t>divergențe</w:t>
            </w:r>
            <w:proofErr w:type="spellEnd"/>
            <w:r w:rsidRPr="00BA61C1">
              <w:rPr>
                <w:rFonts w:ascii="Times New Roman" w:hAnsi="Times New Roman" w:cs="Times New Roman"/>
                <w:color w:val="000000"/>
                <w:sz w:val="24"/>
                <w:szCs w:val="24"/>
              </w:rPr>
              <w:t xml:space="preserve"> între entitatea de autorizare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ANS-urile pentru zona de utilizare relevante, se </w:t>
            </w:r>
            <w:r w:rsidRPr="00BA61C1">
              <w:rPr>
                <w:rFonts w:ascii="Times New Roman" w:hAnsi="Times New Roman" w:cs="Times New Roman"/>
                <w:color w:val="000000"/>
                <w:sz w:val="24"/>
                <w:szCs w:val="24"/>
              </w:rPr>
              <w:lastRenderedPageBreak/>
              <w:t xml:space="preserve">aplică procedura de arbitraj </w:t>
            </w:r>
            <w:proofErr w:type="spellStart"/>
            <w:r w:rsidRPr="00BA61C1">
              <w:rPr>
                <w:rFonts w:ascii="Times New Roman" w:hAnsi="Times New Roman" w:cs="Times New Roman"/>
                <w:color w:val="000000"/>
                <w:sz w:val="24"/>
                <w:szCs w:val="24"/>
              </w:rPr>
              <w:t>menționata</w:t>
            </w:r>
            <w:proofErr w:type="spellEnd"/>
            <w:r w:rsidRPr="00BA61C1">
              <w:rPr>
                <w:rFonts w:ascii="Times New Roman" w:hAnsi="Times New Roman" w:cs="Times New Roman"/>
                <w:color w:val="000000"/>
                <w:sz w:val="24"/>
                <w:szCs w:val="24"/>
              </w:rPr>
              <w:t>̆ la articolul 21 alineatul (7) din Directiva (UE) 2016/797.</w:t>
            </w:r>
          </w:p>
        </w:tc>
        <w:tc>
          <w:tcPr>
            <w:tcW w:w="4140" w:type="dxa"/>
          </w:tcPr>
          <w:p w14:paraId="1C5C43F5" w14:textId="1C7DB82C" w:rsidR="00D161F9" w:rsidRPr="00681F2A" w:rsidRDefault="00590F47" w:rsidP="000F7D79">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 xml:space="preserve">122. </w:t>
            </w:r>
            <w:r w:rsidR="00681F2A" w:rsidRPr="005A4FB4">
              <w:rPr>
                <w:rFonts w:ascii="Times New Roman" w:eastAsia="Times New Roman" w:hAnsi="Times New Roman" w:cs="Times New Roman"/>
                <w:color w:val="000000" w:themeColor="text1"/>
                <w:sz w:val="24"/>
                <w:szCs w:val="24"/>
                <w:lang w:eastAsia="ru-RU"/>
              </w:rPr>
              <w:t xml:space="preserve">În cazul în care există </w:t>
            </w:r>
            <w:proofErr w:type="spellStart"/>
            <w:r w:rsidR="00681F2A" w:rsidRPr="005A4FB4">
              <w:rPr>
                <w:rFonts w:ascii="Times New Roman" w:eastAsia="Times New Roman" w:hAnsi="Times New Roman" w:cs="Times New Roman"/>
                <w:color w:val="000000" w:themeColor="text1"/>
                <w:sz w:val="24"/>
                <w:szCs w:val="24"/>
                <w:lang w:eastAsia="ru-RU"/>
              </w:rPr>
              <w:t>divergențe</w:t>
            </w:r>
            <w:proofErr w:type="spellEnd"/>
            <w:r w:rsidR="00681F2A" w:rsidRPr="005A4FB4">
              <w:rPr>
                <w:rFonts w:ascii="Times New Roman" w:eastAsia="Times New Roman" w:hAnsi="Times New Roman" w:cs="Times New Roman"/>
                <w:color w:val="000000" w:themeColor="text1"/>
                <w:sz w:val="24"/>
                <w:szCs w:val="24"/>
                <w:lang w:eastAsia="ru-RU"/>
              </w:rPr>
              <w:t xml:space="preserve"> între entitatea de admitere </w:t>
            </w:r>
            <w:proofErr w:type="spellStart"/>
            <w:r w:rsidR="00681F2A" w:rsidRPr="005A4FB4">
              <w:rPr>
                <w:rFonts w:ascii="Times New Roman" w:eastAsia="Times New Roman" w:hAnsi="Times New Roman" w:cs="Times New Roman"/>
                <w:color w:val="000000" w:themeColor="text1"/>
                <w:sz w:val="24"/>
                <w:szCs w:val="24"/>
                <w:lang w:eastAsia="ru-RU"/>
              </w:rPr>
              <w:t>și</w:t>
            </w:r>
            <w:proofErr w:type="spellEnd"/>
            <w:r w:rsidR="00681F2A" w:rsidRPr="005A4FB4">
              <w:rPr>
                <w:rFonts w:ascii="Times New Roman" w:eastAsia="Times New Roman" w:hAnsi="Times New Roman" w:cs="Times New Roman"/>
                <w:color w:val="000000" w:themeColor="text1"/>
                <w:sz w:val="24"/>
                <w:szCs w:val="24"/>
                <w:lang w:eastAsia="ru-RU"/>
              </w:rPr>
              <w:t xml:space="preserve"> ANS-urile pentru zona de utilizare, se aplică </w:t>
            </w:r>
            <w:r w:rsidR="00681F2A" w:rsidRPr="005A4FB4">
              <w:rPr>
                <w:rFonts w:ascii="Times New Roman" w:eastAsia="Times New Roman" w:hAnsi="Times New Roman" w:cs="Times New Roman"/>
                <w:color w:val="000000" w:themeColor="text1"/>
                <w:sz w:val="24"/>
                <w:szCs w:val="24"/>
                <w:lang w:eastAsia="ru-RU"/>
              </w:rPr>
              <w:lastRenderedPageBreak/>
              <w:t xml:space="preserve">procedura de arbitraj </w:t>
            </w:r>
            <w:proofErr w:type="spellStart"/>
            <w:r w:rsidR="00681F2A" w:rsidRPr="005A4FB4">
              <w:rPr>
                <w:rFonts w:ascii="Times New Roman" w:eastAsia="Times New Roman" w:hAnsi="Times New Roman" w:cs="Times New Roman"/>
                <w:color w:val="000000" w:themeColor="text1"/>
                <w:sz w:val="24"/>
                <w:szCs w:val="24"/>
                <w:lang w:eastAsia="ru-RU"/>
              </w:rPr>
              <w:t>menționata</w:t>
            </w:r>
            <w:proofErr w:type="spellEnd"/>
            <w:r w:rsidR="00681F2A" w:rsidRPr="005A4FB4">
              <w:rPr>
                <w:rFonts w:ascii="Times New Roman" w:eastAsia="Times New Roman" w:hAnsi="Times New Roman" w:cs="Times New Roman"/>
                <w:color w:val="000000" w:themeColor="text1"/>
                <w:sz w:val="24"/>
                <w:szCs w:val="24"/>
                <w:lang w:eastAsia="ru-RU"/>
              </w:rPr>
              <w:t xml:space="preserve">̆ la </w:t>
            </w:r>
            <w:bookmarkStart w:id="220" w:name="_Hlk216268067"/>
            <w:r w:rsidR="00681F2A" w:rsidRPr="005A4FB4">
              <w:rPr>
                <w:rFonts w:ascii="Times New Roman" w:eastAsia="Times New Roman" w:hAnsi="Times New Roman" w:cs="Times New Roman"/>
                <w:color w:val="000000" w:themeColor="text1"/>
                <w:sz w:val="24"/>
                <w:szCs w:val="24"/>
                <w:lang w:eastAsia="ru-RU"/>
              </w:rPr>
              <w:t xml:space="preserve">punctul 89 din Regulamentul de interoperabilitate feroviară, aprobat prin </w:t>
            </w:r>
            <w:proofErr w:type="spellStart"/>
            <w:r w:rsidR="00681F2A" w:rsidRPr="005A4FB4">
              <w:rPr>
                <w:rFonts w:ascii="Times New Roman" w:eastAsia="Times New Roman" w:hAnsi="Times New Roman" w:cs="Times New Roman"/>
                <w:color w:val="000000" w:themeColor="text1"/>
                <w:sz w:val="24"/>
                <w:szCs w:val="24"/>
                <w:lang w:eastAsia="ru-RU"/>
              </w:rPr>
              <w:t>Hotărîrea</w:t>
            </w:r>
            <w:proofErr w:type="spellEnd"/>
            <w:r w:rsidR="00681F2A" w:rsidRPr="005A4FB4">
              <w:rPr>
                <w:rFonts w:ascii="Times New Roman" w:eastAsia="Times New Roman" w:hAnsi="Times New Roman" w:cs="Times New Roman"/>
                <w:color w:val="000000" w:themeColor="text1"/>
                <w:sz w:val="24"/>
                <w:szCs w:val="24"/>
                <w:lang w:eastAsia="ru-RU"/>
              </w:rPr>
              <w:t xml:space="preserve"> Guvernului nr. 725/2024</w:t>
            </w:r>
            <w:bookmarkEnd w:id="220"/>
            <w:r w:rsidR="00681F2A" w:rsidRPr="005A4FB4">
              <w:rPr>
                <w:rFonts w:ascii="Times New Roman" w:eastAsia="Times New Roman" w:hAnsi="Times New Roman" w:cs="Times New Roman"/>
                <w:color w:val="000000" w:themeColor="text1"/>
                <w:sz w:val="24"/>
                <w:szCs w:val="24"/>
                <w:lang w:eastAsia="ru-RU"/>
              </w:rPr>
              <w:t>.</w:t>
            </w:r>
          </w:p>
        </w:tc>
        <w:tc>
          <w:tcPr>
            <w:tcW w:w="3150" w:type="dxa"/>
          </w:tcPr>
          <w:p w14:paraId="1AA7D1E4" w14:textId="22D9D6BA" w:rsidR="00D161F9" w:rsidRPr="00BA61C1" w:rsidRDefault="00681F2A" w:rsidP="001374B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332BE109" w14:textId="1A0F5ED3" w:rsidR="00D161F9" w:rsidRPr="00BA61C1" w:rsidRDefault="00D161F9" w:rsidP="005A4649">
            <w:pPr>
              <w:contextualSpacing/>
              <w:jc w:val="both"/>
              <w:rPr>
                <w:rFonts w:ascii="Times New Roman" w:hAnsi="Times New Roman" w:cs="Times New Roman"/>
                <w:sz w:val="24"/>
                <w:szCs w:val="24"/>
              </w:rPr>
            </w:pPr>
          </w:p>
        </w:tc>
      </w:tr>
      <w:tr w:rsidR="008444D2" w:rsidRPr="00BA61C1" w14:paraId="059AE9E2" w14:textId="77777777" w:rsidTr="00C02FCA">
        <w:trPr>
          <w:trHeight w:val="1264"/>
        </w:trPr>
        <w:tc>
          <w:tcPr>
            <w:tcW w:w="4045" w:type="dxa"/>
            <w:gridSpan w:val="2"/>
          </w:tcPr>
          <w:p w14:paraId="710880B3" w14:textId="77777777" w:rsidR="008444D2" w:rsidRPr="00BA61C1" w:rsidRDefault="008444D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BA61C1">
              <w:rPr>
                <w:rFonts w:ascii="Times New Roman" w:hAnsi="Times New Roman" w:cs="Times New Roman"/>
                <w:b/>
                <w:bCs/>
                <w:color w:val="000000"/>
                <w:sz w:val="24"/>
                <w:szCs w:val="24"/>
              </w:rPr>
              <w:t>Articolul 44</w:t>
            </w:r>
          </w:p>
          <w:p w14:paraId="25EA991E" w14:textId="77777777" w:rsidR="008444D2" w:rsidRPr="00BA61C1" w:rsidRDefault="008444D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BA61C1">
              <w:rPr>
                <w:rFonts w:ascii="Times New Roman" w:hAnsi="Times New Roman" w:cs="Times New Roman"/>
                <w:i/>
                <w:iCs/>
                <w:color w:val="000000"/>
                <w:sz w:val="24"/>
                <w:szCs w:val="24"/>
              </w:rPr>
              <w:t xml:space="preserve">Arbitrajul în temeiul articolului 21 alineatul (7) din Directiva (UE) 2016/797 </w:t>
            </w:r>
            <w:proofErr w:type="spellStart"/>
            <w:r w:rsidRPr="00BA61C1">
              <w:rPr>
                <w:rFonts w:ascii="Times New Roman" w:hAnsi="Times New Roman" w:cs="Times New Roman"/>
                <w:i/>
                <w:iCs/>
                <w:color w:val="000000"/>
                <w:sz w:val="24"/>
                <w:szCs w:val="24"/>
              </w:rPr>
              <w:t>și</w:t>
            </w:r>
            <w:proofErr w:type="spellEnd"/>
            <w:r w:rsidRPr="00BA61C1">
              <w:rPr>
                <w:rFonts w:ascii="Times New Roman" w:hAnsi="Times New Roman" w:cs="Times New Roman"/>
                <w:i/>
                <w:iCs/>
                <w:color w:val="000000"/>
                <w:sz w:val="24"/>
                <w:szCs w:val="24"/>
              </w:rPr>
              <w:t xml:space="preserve"> al articolului 12 alineatul (4) litera (b) din Regulamentul (UE) 2016/796</w:t>
            </w:r>
          </w:p>
          <w:p w14:paraId="33B25263" w14:textId="3D70C119" w:rsidR="008444D2" w:rsidRPr="00BA61C1" w:rsidRDefault="008444D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21" w:name="_Hlk216267965"/>
            <w:r w:rsidRPr="00BA61C1">
              <w:rPr>
                <w:rFonts w:ascii="Times New Roman" w:hAnsi="Times New Roman" w:cs="Times New Roman"/>
                <w:color w:val="000000"/>
                <w:sz w:val="24"/>
                <w:szCs w:val="24"/>
              </w:rPr>
              <w:t xml:space="preserve">În cazul în care </w:t>
            </w:r>
            <w:proofErr w:type="spellStart"/>
            <w:r w:rsidRPr="00BA61C1">
              <w:rPr>
                <w:rFonts w:ascii="Times New Roman" w:hAnsi="Times New Roman" w:cs="Times New Roman"/>
                <w:color w:val="000000"/>
                <w:sz w:val="24"/>
                <w:szCs w:val="24"/>
              </w:rPr>
              <w:t>agenția</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acționeaza</w:t>
            </w:r>
            <w:proofErr w:type="spellEnd"/>
            <w:r w:rsidRPr="00BA61C1">
              <w:rPr>
                <w:rFonts w:ascii="Times New Roman" w:hAnsi="Times New Roman" w:cs="Times New Roman"/>
                <w:color w:val="000000"/>
                <w:sz w:val="24"/>
                <w:szCs w:val="24"/>
              </w:rPr>
              <w:t xml:space="preserve">̆ ca entitate de autorizare, ea poate suspenda procesul de autorizare, în consultare cu ANS-urile pentru zona de utilizare relevante, în timpul </w:t>
            </w:r>
            <w:proofErr w:type="spellStart"/>
            <w:r w:rsidRPr="00BA61C1">
              <w:rPr>
                <w:rFonts w:ascii="Times New Roman" w:hAnsi="Times New Roman" w:cs="Times New Roman"/>
                <w:color w:val="000000"/>
                <w:sz w:val="24"/>
                <w:szCs w:val="24"/>
              </w:rPr>
              <w:t>cooperării</w:t>
            </w:r>
            <w:proofErr w:type="spellEnd"/>
            <w:r w:rsidRPr="00BA61C1">
              <w:rPr>
                <w:rFonts w:ascii="Times New Roman" w:hAnsi="Times New Roman" w:cs="Times New Roman"/>
                <w:color w:val="000000"/>
                <w:sz w:val="24"/>
                <w:szCs w:val="24"/>
              </w:rPr>
              <w:t xml:space="preserve"> necesare pentru a ajunge la o evaluare reciproc acceptabilă </w:t>
            </w:r>
            <w:proofErr w:type="spellStart"/>
            <w:r w:rsidRPr="00BA61C1">
              <w:rPr>
                <w:rFonts w:ascii="Times New Roman" w:hAnsi="Times New Roman" w:cs="Times New Roman"/>
                <w:color w:val="000000"/>
                <w:sz w:val="24"/>
                <w:szCs w:val="24"/>
              </w:rPr>
              <w:t>și</w:t>
            </w:r>
            <w:proofErr w:type="spellEnd"/>
            <w:r w:rsidRPr="00BA61C1">
              <w:rPr>
                <w:rFonts w:ascii="Times New Roman" w:hAnsi="Times New Roman" w:cs="Times New Roman"/>
                <w:color w:val="000000"/>
                <w:sz w:val="24"/>
                <w:szCs w:val="24"/>
              </w:rPr>
              <w:t xml:space="preserve">, dacă este cazul, </w:t>
            </w:r>
            <w:proofErr w:type="spellStart"/>
            <w:r w:rsidRPr="00BA61C1">
              <w:rPr>
                <w:rFonts w:ascii="Times New Roman" w:hAnsi="Times New Roman" w:cs="Times New Roman"/>
                <w:color w:val="000000"/>
                <w:sz w:val="24"/>
                <w:szCs w:val="24"/>
              </w:rPr>
              <w:t>pâna</w:t>
            </w:r>
            <w:proofErr w:type="spellEnd"/>
            <w:r w:rsidRPr="00BA61C1">
              <w:rPr>
                <w:rFonts w:ascii="Times New Roman" w:hAnsi="Times New Roman" w:cs="Times New Roman"/>
                <w:color w:val="000000"/>
                <w:sz w:val="24"/>
                <w:szCs w:val="24"/>
              </w:rPr>
              <w:t xml:space="preserve">̆ când comisia pentru </w:t>
            </w:r>
            <w:proofErr w:type="spellStart"/>
            <w:r w:rsidRPr="00BA61C1">
              <w:rPr>
                <w:rFonts w:ascii="Times New Roman" w:hAnsi="Times New Roman" w:cs="Times New Roman"/>
                <w:color w:val="000000"/>
                <w:sz w:val="24"/>
                <w:szCs w:val="24"/>
              </w:rPr>
              <w:t>soluționarea</w:t>
            </w:r>
            <w:proofErr w:type="spellEnd"/>
            <w:r w:rsidRPr="00BA61C1">
              <w:rPr>
                <w:rFonts w:ascii="Times New Roman" w:hAnsi="Times New Roman" w:cs="Times New Roman"/>
                <w:color w:val="000000"/>
                <w:sz w:val="24"/>
                <w:szCs w:val="24"/>
              </w:rPr>
              <w:t xml:space="preserve"> </w:t>
            </w:r>
            <w:proofErr w:type="spellStart"/>
            <w:r w:rsidRPr="00BA61C1">
              <w:rPr>
                <w:rFonts w:ascii="Times New Roman" w:hAnsi="Times New Roman" w:cs="Times New Roman"/>
                <w:color w:val="000000"/>
                <w:sz w:val="24"/>
                <w:szCs w:val="24"/>
              </w:rPr>
              <w:t>contestațiilor</w:t>
            </w:r>
            <w:proofErr w:type="spellEnd"/>
            <w:r w:rsidRPr="00BA61C1">
              <w:rPr>
                <w:rFonts w:ascii="Times New Roman" w:hAnsi="Times New Roman" w:cs="Times New Roman"/>
                <w:color w:val="000000"/>
                <w:sz w:val="24"/>
                <w:szCs w:val="24"/>
              </w:rPr>
              <w:t xml:space="preserve"> ia o decizie în termenele </w:t>
            </w:r>
            <w:proofErr w:type="spellStart"/>
            <w:r w:rsidRPr="00BA61C1">
              <w:rPr>
                <w:rFonts w:ascii="Times New Roman" w:hAnsi="Times New Roman" w:cs="Times New Roman"/>
                <w:color w:val="000000"/>
                <w:sz w:val="24"/>
                <w:szCs w:val="24"/>
              </w:rPr>
              <w:t>prevăzute</w:t>
            </w:r>
            <w:proofErr w:type="spellEnd"/>
            <w:r w:rsidRPr="00BA61C1">
              <w:rPr>
                <w:rFonts w:ascii="Times New Roman" w:hAnsi="Times New Roman" w:cs="Times New Roman"/>
                <w:color w:val="000000"/>
                <w:sz w:val="24"/>
                <w:szCs w:val="24"/>
              </w:rPr>
              <w:t xml:space="preserve"> la articolul 21 alineatul (7) din Directiva (UE) 2016/797. </w:t>
            </w:r>
            <w:proofErr w:type="spellStart"/>
            <w:r w:rsidRPr="00BA61C1">
              <w:rPr>
                <w:rFonts w:ascii="Times New Roman" w:hAnsi="Times New Roman" w:cs="Times New Roman"/>
                <w:color w:val="000000"/>
                <w:sz w:val="24"/>
                <w:szCs w:val="24"/>
              </w:rPr>
              <w:t>Agenția</w:t>
            </w:r>
            <w:proofErr w:type="spellEnd"/>
            <w:r w:rsidRPr="00BA61C1">
              <w:rPr>
                <w:rFonts w:ascii="Times New Roman" w:hAnsi="Times New Roman" w:cs="Times New Roman"/>
                <w:color w:val="000000"/>
                <w:sz w:val="24"/>
                <w:szCs w:val="24"/>
              </w:rPr>
              <w:t xml:space="preserve"> prezintă solicitantului motivele </w:t>
            </w:r>
            <w:proofErr w:type="spellStart"/>
            <w:r w:rsidRPr="00BA61C1">
              <w:rPr>
                <w:rFonts w:ascii="Times New Roman" w:hAnsi="Times New Roman" w:cs="Times New Roman"/>
                <w:color w:val="000000"/>
                <w:sz w:val="24"/>
                <w:szCs w:val="24"/>
              </w:rPr>
              <w:t>suspendării</w:t>
            </w:r>
            <w:proofErr w:type="spellEnd"/>
            <w:r w:rsidRPr="00BA61C1">
              <w:rPr>
                <w:rFonts w:ascii="Times New Roman" w:hAnsi="Times New Roman" w:cs="Times New Roman"/>
                <w:color w:val="000000"/>
                <w:sz w:val="24"/>
                <w:szCs w:val="24"/>
              </w:rPr>
              <w:t>.</w:t>
            </w:r>
            <w:bookmarkEnd w:id="221"/>
          </w:p>
        </w:tc>
        <w:tc>
          <w:tcPr>
            <w:tcW w:w="4140" w:type="dxa"/>
          </w:tcPr>
          <w:p w14:paraId="5B0F66FF" w14:textId="5B2370CC" w:rsidR="008444D2" w:rsidRPr="005A4FB4" w:rsidRDefault="00DF7515" w:rsidP="00DF7515">
            <w:pPr>
              <w:tabs>
                <w:tab w:val="left" w:pos="1020"/>
              </w:tabs>
              <w:contextualSpacing/>
              <w:jc w:val="both"/>
              <w:rPr>
                <w:rFonts w:ascii="Times New Roman" w:eastAsia="Times New Roman" w:hAnsi="Times New Roman" w:cs="Times New Roman"/>
                <w:color w:val="000000" w:themeColor="text1"/>
                <w:sz w:val="24"/>
                <w:szCs w:val="24"/>
                <w:lang w:eastAsia="ru-RU"/>
              </w:rPr>
            </w:pPr>
            <w:r w:rsidRPr="005A4FB4">
              <w:rPr>
                <w:rFonts w:ascii="Times New Roman" w:eastAsia="Times New Roman" w:hAnsi="Times New Roman" w:cs="Times New Roman"/>
                <w:color w:val="000000" w:themeColor="text1"/>
                <w:sz w:val="24"/>
                <w:szCs w:val="24"/>
                <w:lang w:eastAsia="ru-RU"/>
              </w:rPr>
              <w:t xml:space="preserve">166. În cazul în care </w:t>
            </w:r>
            <w:proofErr w:type="spellStart"/>
            <w:r w:rsidRPr="005A4FB4">
              <w:rPr>
                <w:rFonts w:ascii="Times New Roman" w:eastAsia="Times New Roman" w:hAnsi="Times New Roman" w:cs="Times New Roman"/>
                <w:color w:val="000000" w:themeColor="text1"/>
                <w:sz w:val="24"/>
                <w:szCs w:val="24"/>
                <w:lang w:eastAsia="ru-RU"/>
              </w:rPr>
              <w:t>Agenția</w:t>
            </w:r>
            <w:proofErr w:type="spellEnd"/>
            <w:r w:rsidRPr="005A4FB4">
              <w:rPr>
                <w:rFonts w:ascii="Times New Roman" w:eastAsia="Times New Roman" w:hAnsi="Times New Roman" w:cs="Times New Roman"/>
                <w:color w:val="000000" w:themeColor="text1"/>
                <w:sz w:val="24"/>
                <w:szCs w:val="24"/>
                <w:lang w:eastAsia="ru-RU"/>
              </w:rPr>
              <w:t xml:space="preserve"> </w:t>
            </w:r>
            <w:proofErr w:type="spellStart"/>
            <w:r w:rsidRPr="005A4FB4">
              <w:rPr>
                <w:rFonts w:ascii="Times New Roman" w:eastAsia="Times New Roman" w:hAnsi="Times New Roman" w:cs="Times New Roman"/>
                <w:color w:val="000000" w:themeColor="text1"/>
                <w:sz w:val="24"/>
                <w:szCs w:val="24"/>
                <w:lang w:eastAsia="ru-RU"/>
              </w:rPr>
              <w:t>acționeaza</w:t>
            </w:r>
            <w:proofErr w:type="spellEnd"/>
            <w:r w:rsidRPr="005A4FB4">
              <w:rPr>
                <w:rFonts w:ascii="Times New Roman" w:eastAsia="Times New Roman" w:hAnsi="Times New Roman" w:cs="Times New Roman"/>
                <w:color w:val="000000" w:themeColor="text1"/>
                <w:sz w:val="24"/>
                <w:szCs w:val="24"/>
                <w:lang w:eastAsia="ru-RU"/>
              </w:rPr>
              <w:t xml:space="preserve">̆ ca entitate de admitere, ea poate suspenda procesul de admitere, în consultare cu ANS pentru zona de utilizare, în timpul </w:t>
            </w:r>
            <w:proofErr w:type="spellStart"/>
            <w:r w:rsidRPr="005A4FB4">
              <w:rPr>
                <w:rFonts w:ascii="Times New Roman" w:eastAsia="Times New Roman" w:hAnsi="Times New Roman" w:cs="Times New Roman"/>
                <w:color w:val="000000" w:themeColor="text1"/>
                <w:sz w:val="24"/>
                <w:szCs w:val="24"/>
                <w:lang w:eastAsia="ru-RU"/>
              </w:rPr>
              <w:t>cooperării</w:t>
            </w:r>
            <w:proofErr w:type="spellEnd"/>
            <w:r w:rsidRPr="005A4FB4">
              <w:rPr>
                <w:rFonts w:ascii="Times New Roman" w:eastAsia="Times New Roman" w:hAnsi="Times New Roman" w:cs="Times New Roman"/>
                <w:color w:val="000000" w:themeColor="text1"/>
                <w:sz w:val="24"/>
                <w:szCs w:val="24"/>
                <w:lang w:eastAsia="ru-RU"/>
              </w:rPr>
              <w:t xml:space="preserve"> necesare pentru a ajunge la o evaluare reciproc acceptabilă </w:t>
            </w:r>
            <w:proofErr w:type="spellStart"/>
            <w:r w:rsidRPr="005A4FB4">
              <w:rPr>
                <w:rFonts w:ascii="Times New Roman" w:eastAsia="Times New Roman" w:hAnsi="Times New Roman" w:cs="Times New Roman"/>
                <w:color w:val="000000" w:themeColor="text1"/>
                <w:sz w:val="24"/>
                <w:szCs w:val="24"/>
                <w:lang w:eastAsia="ru-RU"/>
              </w:rPr>
              <w:t>și</w:t>
            </w:r>
            <w:proofErr w:type="spellEnd"/>
            <w:r w:rsidRPr="005A4FB4">
              <w:rPr>
                <w:rFonts w:ascii="Times New Roman" w:eastAsia="Times New Roman" w:hAnsi="Times New Roman" w:cs="Times New Roman"/>
                <w:color w:val="000000" w:themeColor="text1"/>
                <w:sz w:val="24"/>
                <w:szCs w:val="24"/>
                <w:lang w:eastAsia="ru-RU"/>
              </w:rPr>
              <w:t xml:space="preserve">, dacă este cazul, </w:t>
            </w:r>
            <w:proofErr w:type="spellStart"/>
            <w:r w:rsidRPr="005A4FB4">
              <w:rPr>
                <w:rFonts w:ascii="Times New Roman" w:eastAsia="Times New Roman" w:hAnsi="Times New Roman" w:cs="Times New Roman"/>
                <w:color w:val="000000" w:themeColor="text1"/>
                <w:sz w:val="24"/>
                <w:szCs w:val="24"/>
                <w:lang w:eastAsia="ru-RU"/>
              </w:rPr>
              <w:t>pâna</w:t>
            </w:r>
            <w:proofErr w:type="spellEnd"/>
            <w:r w:rsidRPr="005A4FB4">
              <w:rPr>
                <w:rFonts w:ascii="Times New Roman" w:eastAsia="Times New Roman" w:hAnsi="Times New Roman" w:cs="Times New Roman"/>
                <w:color w:val="000000" w:themeColor="text1"/>
                <w:sz w:val="24"/>
                <w:szCs w:val="24"/>
                <w:lang w:eastAsia="ru-RU"/>
              </w:rPr>
              <w:t xml:space="preserve">̆ când autoritatea pentru </w:t>
            </w:r>
            <w:proofErr w:type="spellStart"/>
            <w:r w:rsidRPr="005A4FB4">
              <w:rPr>
                <w:rFonts w:ascii="Times New Roman" w:eastAsia="Times New Roman" w:hAnsi="Times New Roman" w:cs="Times New Roman"/>
                <w:color w:val="000000" w:themeColor="text1"/>
                <w:sz w:val="24"/>
                <w:szCs w:val="24"/>
                <w:lang w:eastAsia="ru-RU"/>
              </w:rPr>
              <w:t>soluționarea</w:t>
            </w:r>
            <w:proofErr w:type="spellEnd"/>
            <w:r w:rsidRPr="005A4FB4">
              <w:rPr>
                <w:rFonts w:ascii="Times New Roman" w:eastAsia="Times New Roman" w:hAnsi="Times New Roman" w:cs="Times New Roman"/>
                <w:color w:val="000000" w:themeColor="text1"/>
                <w:sz w:val="24"/>
                <w:szCs w:val="24"/>
                <w:lang w:eastAsia="ru-RU"/>
              </w:rPr>
              <w:t xml:space="preserve"> </w:t>
            </w:r>
            <w:proofErr w:type="spellStart"/>
            <w:r w:rsidRPr="005A4FB4">
              <w:rPr>
                <w:rFonts w:ascii="Times New Roman" w:eastAsia="Times New Roman" w:hAnsi="Times New Roman" w:cs="Times New Roman"/>
                <w:color w:val="000000" w:themeColor="text1"/>
                <w:sz w:val="24"/>
                <w:szCs w:val="24"/>
                <w:lang w:eastAsia="ru-RU"/>
              </w:rPr>
              <w:t>contestațiilor</w:t>
            </w:r>
            <w:proofErr w:type="spellEnd"/>
            <w:r w:rsidRPr="005A4FB4">
              <w:rPr>
                <w:rFonts w:ascii="Times New Roman" w:eastAsia="Times New Roman" w:hAnsi="Times New Roman" w:cs="Times New Roman"/>
                <w:color w:val="000000" w:themeColor="text1"/>
                <w:sz w:val="24"/>
                <w:szCs w:val="24"/>
                <w:lang w:eastAsia="ru-RU"/>
              </w:rPr>
              <w:t xml:space="preserve"> ia o decizie în termenele </w:t>
            </w:r>
            <w:proofErr w:type="spellStart"/>
            <w:r w:rsidRPr="005A4FB4">
              <w:rPr>
                <w:rFonts w:ascii="Times New Roman" w:eastAsia="Times New Roman" w:hAnsi="Times New Roman" w:cs="Times New Roman"/>
                <w:color w:val="000000" w:themeColor="text1"/>
                <w:sz w:val="24"/>
                <w:szCs w:val="24"/>
                <w:lang w:eastAsia="ru-RU"/>
              </w:rPr>
              <w:t>prevăzute</w:t>
            </w:r>
            <w:proofErr w:type="spellEnd"/>
            <w:r w:rsidRPr="005A4FB4">
              <w:rPr>
                <w:rFonts w:ascii="Times New Roman" w:eastAsia="Times New Roman" w:hAnsi="Times New Roman" w:cs="Times New Roman"/>
                <w:color w:val="000000" w:themeColor="text1"/>
                <w:sz w:val="24"/>
                <w:szCs w:val="24"/>
                <w:lang w:eastAsia="ru-RU"/>
              </w:rPr>
              <w:t xml:space="preserve"> la punctul 89 din Regulamentul de interoperabilitate feroviară, aprobat prin </w:t>
            </w:r>
            <w:proofErr w:type="spellStart"/>
            <w:r w:rsidRPr="005A4FB4">
              <w:rPr>
                <w:rFonts w:ascii="Times New Roman" w:eastAsia="Times New Roman" w:hAnsi="Times New Roman" w:cs="Times New Roman"/>
                <w:color w:val="000000" w:themeColor="text1"/>
                <w:sz w:val="24"/>
                <w:szCs w:val="24"/>
                <w:lang w:eastAsia="ru-RU"/>
              </w:rPr>
              <w:t>Hotărîrea</w:t>
            </w:r>
            <w:proofErr w:type="spellEnd"/>
            <w:r w:rsidRPr="005A4FB4">
              <w:rPr>
                <w:rFonts w:ascii="Times New Roman" w:eastAsia="Times New Roman" w:hAnsi="Times New Roman" w:cs="Times New Roman"/>
                <w:color w:val="000000" w:themeColor="text1"/>
                <w:sz w:val="24"/>
                <w:szCs w:val="24"/>
                <w:lang w:eastAsia="ru-RU"/>
              </w:rPr>
              <w:t xml:space="preserve"> Guvernului nr. 725/2024. </w:t>
            </w:r>
            <w:proofErr w:type="spellStart"/>
            <w:r w:rsidRPr="005A4FB4">
              <w:rPr>
                <w:rFonts w:ascii="Times New Roman" w:eastAsia="Times New Roman" w:hAnsi="Times New Roman" w:cs="Times New Roman"/>
                <w:color w:val="000000" w:themeColor="text1"/>
                <w:sz w:val="24"/>
                <w:szCs w:val="24"/>
                <w:lang w:eastAsia="ru-RU"/>
              </w:rPr>
              <w:t>Agenția</w:t>
            </w:r>
            <w:proofErr w:type="spellEnd"/>
            <w:r w:rsidRPr="005A4FB4">
              <w:rPr>
                <w:rFonts w:ascii="Times New Roman" w:eastAsia="Times New Roman" w:hAnsi="Times New Roman" w:cs="Times New Roman"/>
                <w:color w:val="000000" w:themeColor="text1"/>
                <w:sz w:val="24"/>
                <w:szCs w:val="24"/>
                <w:lang w:eastAsia="ru-RU"/>
              </w:rPr>
              <w:t xml:space="preserve"> prezintă solicitantului motivele </w:t>
            </w:r>
            <w:proofErr w:type="spellStart"/>
            <w:r w:rsidRPr="005A4FB4">
              <w:rPr>
                <w:rFonts w:ascii="Times New Roman" w:eastAsia="Times New Roman" w:hAnsi="Times New Roman" w:cs="Times New Roman"/>
                <w:color w:val="000000" w:themeColor="text1"/>
                <w:sz w:val="24"/>
                <w:szCs w:val="24"/>
                <w:lang w:eastAsia="ru-RU"/>
              </w:rPr>
              <w:t>suspendării</w:t>
            </w:r>
            <w:proofErr w:type="spellEnd"/>
            <w:r w:rsidRPr="005A4FB4">
              <w:rPr>
                <w:rFonts w:ascii="Times New Roman" w:eastAsia="Times New Roman" w:hAnsi="Times New Roman" w:cs="Times New Roman"/>
                <w:color w:val="000000" w:themeColor="text1"/>
                <w:sz w:val="24"/>
                <w:szCs w:val="24"/>
                <w:lang w:eastAsia="ru-RU"/>
              </w:rPr>
              <w:t>.</w:t>
            </w:r>
          </w:p>
        </w:tc>
        <w:tc>
          <w:tcPr>
            <w:tcW w:w="3150" w:type="dxa"/>
          </w:tcPr>
          <w:p w14:paraId="78EF25F7" w14:textId="6BD3F745" w:rsidR="008444D2" w:rsidRPr="00BA61C1" w:rsidRDefault="00DF7515"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9907310" w14:textId="3DC1F81F" w:rsidR="008444D2" w:rsidRPr="00BA61C1" w:rsidRDefault="008444D2" w:rsidP="005A4649">
            <w:pPr>
              <w:contextualSpacing/>
              <w:jc w:val="both"/>
              <w:rPr>
                <w:rFonts w:ascii="Times New Roman" w:hAnsi="Times New Roman" w:cs="Times New Roman"/>
                <w:sz w:val="24"/>
                <w:szCs w:val="24"/>
              </w:rPr>
            </w:pPr>
          </w:p>
        </w:tc>
      </w:tr>
      <w:tr w:rsidR="008444D2" w:rsidRPr="00BA61C1" w14:paraId="7E7CDA83" w14:textId="77777777" w:rsidTr="00C02FCA">
        <w:trPr>
          <w:trHeight w:val="1264"/>
        </w:trPr>
        <w:tc>
          <w:tcPr>
            <w:tcW w:w="4045" w:type="dxa"/>
            <w:gridSpan w:val="2"/>
          </w:tcPr>
          <w:p w14:paraId="4F3517ED" w14:textId="77777777" w:rsidR="008444D2" w:rsidRPr="00BA61C1" w:rsidRDefault="00596839"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BA61C1">
              <w:rPr>
                <w:rFonts w:ascii="Times New Roman" w:hAnsi="Times New Roman" w:cs="Times New Roman"/>
                <w:b/>
                <w:bCs/>
                <w:color w:val="000000"/>
                <w:sz w:val="24"/>
                <w:szCs w:val="24"/>
              </w:rPr>
              <w:t>Articolul 45</w:t>
            </w:r>
          </w:p>
          <w:p w14:paraId="54A096D6" w14:textId="03D6DC7E" w:rsidR="00596839" w:rsidRPr="00BA61C1" w:rsidRDefault="00596839"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BA61C1">
              <w:rPr>
                <w:rFonts w:ascii="Times New Roman" w:hAnsi="Times New Roman" w:cs="Times New Roman"/>
                <w:i/>
                <w:iCs/>
                <w:color w:val="000000"/>
                <w:sz w:val="24"/>
                <w:szCs w:val="24"/>
              </w:rPr>
              <w:t xml:space="preserve">Finalizarea </w:t>
            </w:r>
            <w:proofErr w:type="spellStart"/>
            <w:r w:rsidRPr="00BA61C1">
              <w:rPr>
                <w:rFonts w:ascii="Times New Roman" w:hAnsi="Times New Roman" w:cs="Times New Roman"/>
                <w:i/>
                <w:iCs/>
                <w:color w:val="000000"/>
                <w:sz w:val="24"/>
                <w:szCs w:val="24"/>
              </w:rPr>
              <w:t>evaluării</w:t>
            </w:r>
            <w:proofErr w:type="spellEnd"/>
            <w:r w:rsidRPr="00BA61C1">
              <w:rPr>
                <w:rFonts w:ascii="Times New Roman" w:hAnsi="Times New Roman" w:cs="Times New Roman"/>
                <w:i/>
                <w:iCs/>
                <w:color w:val="000000"/>
                <w:sz w:val="24"/>
                <w:szCs w:val="24"/>
              </w:rPr>
              <w:t xml:space="preserve"> cererii</w:t>
            </w:r>
          </w:p>
          <w:p w14:paraId="69A4D57A" w14:textId="6FAED94C" w:rsidR="00596839" w:rsidRPr="00BA61C1" w:rsidRDefault="00596839" w:rsidP="005968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BA61C1">
              <w:rPr>
                <w:rFonts w:ascii="Times New Roman" w:hAnsi="Times New Roman" w:cs="Times New Roman"/>
                <w:color w:val="000000"/>
                <w:sz w:val="24"/>
                <w:szCs w:val="24"/>
              </w:rPr>
              <w:t xml:space="preserve">(1) Entitatea de autorizare se asigură de faptul că procesul de evaluare a cererii a fost </w:t>
            </w:r>
            <w:proofErr w:type="spellStart"/>
            <w:r w:rsidRPr="00BA61C1">
              <w:rPr>
                <w:rFonts w:ascii="Times New Roman" w:hAnsi="Times New Roman" w:cs="Times New Roman"/>
                <w:color w:val="000000"/>
                <w:sz w:val="24"/>
                <w:szCs w:val="24"/>
              </w:rPr>
              <w:t>desfășurat</w:t>
            </w:r>
            <w:proofErr w:type="spellEnd"/>
            <w:r w:rsidRPr="00BA61C1">
              <w:rPr>
                <w:rFonts w:ascii="Times New Roman" w:hAnsi="Times New Roman" w:cs="Times New Roman"/>
                <w:color w:val="000000"/>
                <w:sz w:val="24"/>
                <w:szCs w:val="24"/>
              </w:rPr>
              <w:t xml:space="preserve"> în mod corect, verificând în mod independent dacă:</w:t>
            </w:r>
          </w:p>
        </w:tc>
        <w:tc>
          <w:tcPr>
            <w:tcW w:w="4140" w:type="dxa"/>
          </w:tcPr>
          <w:p w14:paraId="739E9D88" w14:textId="1174163C" w:rsidR="008444D2" w:rsidRPr="00BA61C1" w:rsidRDefault="00735E08"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EB11E1">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 xml:space="preserve">. Entitatea de admitere se asigură de faptul că procesul de evaluare a cererii a fost </w:t>
            </w:r>
            <w:proofErr w:type="spellStart"/>
            <w:r w:rsidRPr="00BA61C1">
              <w:rPr>
                <w:rFonts w:ascii="Times New Roman" w:eastAsia="Times New Roman" w:hAnsi="Times New Roman" w:cs="Times New Roman"/>
                <w:color w:val="000000" w:themeColor="text1"/>
                <w:sz w:val="24"/>
                <w:szCs w:val="24"/>
                <w:lang w:eastAsia="ru-RU"/>
              </w:rPr>
              <w:t>desfășurat</w:t>
            </w:r>
            <w:proofErr w:type="spellEnd"/>
            <w:r w:rsidRPr="00BA61C1">
              <w:rPr>
                <w:rFonts w:ascii="Times New Roman" w:eastAsia="Times New Roman" w:hAnsi="Times New Roman" w:cs="Times New Roman"/>
                <w:color w:val="000000" w:themeColor="text1"/>
                <w:sz w:val="24"/>
                <w:szCs w:val="24"/>
                <w:lang w:eastAsia="ru-RU"/>
              </w:rPr>
              <w:t xml:space="preserve"> în mod corect, verificând în mod independent dacă:</w:t>
            </w:r>
          </w:p>
        </w:tc>
        <w:tc>
          <w:tcPr>
            <w:tcW w:w="3150" w:type="dxa"/>
          </w:tcPr>
          <w:p w14:paraId="270E600C" w14:textId="1832B64C" w:rsidR="008444D2" w:rsidRPr="00BA61C1" w:rsidRDefault="00DD5C54"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D8766BA" w14:textId="77777777" w:rsidR="008444D2" w:rsidRPr="00BA61C1" w:rsidRDefault="008444D2" w:rsidP="005A4649">
            <w:pPr>
              <w:contextualSpacing/>
              <w:jc w:val="both"/>
              <w:rPr>
                <w:rFonts w:ascii="Times New Roman" w:hAnsi="Times New Roman" w:cs="Times New Roman"/>
                <w:sz w:val="24"/>
                <w:szCs w:val="24"/>
              </w:rPr>
            </w:pPr>
          </w:p>
        </w:tc>
      </w:tr>
      <w:tr w:rsidR="00735E08" w:rsidRPr="00BA61C1" w14:paraId="11D3DAFD" w14:textId="77777777" w:rsidTr="00C02FCA">
        <w:trPr>
          <w:trHeight w:val="1264"/>
        </w:trPr>
        <w:tc>
          <w:tcPr>
            <w:tcW w:w="4045" w:type="dxa"/>
            <w:gridSpan w:val="2"/>
          </w:tcPr>
          <w:p w14:paraId="33914D9F" w14:textId="77777777" w:rsidR="00735E08" w:rsidRPr="00BA61C1" w:rsidRDefault="00735E0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22" w:name="_Hlk211415530"/>
            <w:r w:rsidRPr="00BA61C1">
              <w:rPr>
                <w:rFonts w:ascii="Times New Roman" w:hAnsi="Times New Roman" w:cs="Times New Roman"/>
                <w:color w:val="000000"/>
                <w:sz w:val="24"/>
                <w:szCs w:val="24"/>
              </w:rPr>
              <w:t>(a) diferitele etape ale procesului de evaluare a cererii au fost aplicate în mod corect;</w:t>
            </w:r>
          </w:p>
          <w:p w14:paraId="192BFD6B" w14:textId="77777777" w:rsidR="00735E08" w:rsidRPr="00BA61C1" w:rsidRDefault="00735E0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(b) există suficiente dovezi pentru a atesta faptul că toate aspectele relevante ale cererii au fost evaluate;</w:t>
            </w:r>
          </w:p>
          <w:p w14:paraId="656B2155" w14:textId="77777777" w:rsidR="00735E08" w:rsidRPr="00BA61C1" w:rsidRDefault="00735E0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(c) au fost primite din partea solicitantului răspunsuri scrise la </w:t>
            </w:r>
            <w:r w:rsidRPr="00BA61C1">
              <w:rPr>
                <w:rFonts w:ascii="Times New Roman" w:hAnsi="Times New Roman" w:cs="Times New Roman"/>
                <w:color w:val="000000"/>
                <w:sz w:val="24"/>
                <w:szCs w:val="24"/>
              </w:rPr>
              <w:lastRenderedPageBreak/>
              <w:t>problemele de tipul 3 și 4 și la solicitările de informații suplimentare;</w:t>
            </w:r>
          </w:p>
          <w:p w14:paraId="53C530B5" w14:textId="77777777" w:rsidR="00735E08" w:rsidRPr="00BA61C1" w:rsidRDefault="00735E0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(d) toate problemele de tipul 3 și 4 au fost rezolvate sau, dacă nu au fost rezolvate, sunt prezentate împreună cu motive clar documentate;</w:t>
            </w:r>
          </w:p>
          <w:p w14:paraId="21CB2991" w14:textId="77777777" w:rsidR="00735E08" w:rsidRPr="00BA61C1" w:rsidRDefault="00735E0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(e) evaluările și deciziile luate sunt documentate, corecte și consecvente;</w:t>
            </w:r>
          </w:p>
          <w:p w14:paraId="251B6D21" w14:textId="74D0AE80" w:rsidR="00735E08" w:rsidRPr="00BA61C1" w:rsidRDefault="00735E0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(f) concluziile stabilite sunt bazate pe dosarele de evaluare și reflectă evaluarea în ansamblu.</w:t>
            </w:r>
          </w:p>
        </w:tc>
        <w:tc>
          <w:tcPr>
            <w:tcW w:w="4140" w:type="dxa"/>
          </w:tcPr>
          <w:p w14:paraId="28D57EB2" w14:textId="7DE9935B" w:rsidR="00735E08" w:rsidRPr="00BA61C1" w:rsidRDefault="00735E08"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lastRenderedPageBreak/>
              <w:t>12</w:t>
            </w:r>
            <w:r w:rsidR="00EB11E1">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.1. diferitele etape ale procesului de evaluare a cererii au fost aplicate în mod corect;</w:t>
            </w:r>
          </w:p>
          <w:p w14:paraId="216A34D4" w14:textId="61660F28" w:rsidR="00735E08" w:rsidRPr="00BA61C1" w:rsidRDefault="00735E08"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EB11E1">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.2. există suficiente dovezi pentru a atesta faptul că toate aspectele relevante ale cererii au fost evaluate;</w:t>
            </w:r>
          </w:p>
          <w:p w14:paraId="02796B68" w14:textId="423AD609" w:rsidR="00735E08" w:rsidRPr="00BA61C1" w:rsidRDefault="00735E08"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EB11E1">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 xml:space="preserve">.3. au fost primite din partea solicitantului răspunsuri scrise la </w:t>
            </w:r>
            <w:r w:rsidRPr="00BA61C1">
              <w:rPr>
                <w:rFonts w:ascii="Times New Roman" w:eastAsia="Times New Roman" w:hAnsi="Times New Roman" w:cs="Times New Roman"/>
                <w:color w:val="000000" w:themeColor="text1"/>
                <w:sz w:val="24"/>
                <w:szCs w:val="24"/>
                <w:lang w:eastAsia="ru-RU"/>
              </w:rPr>
              <w:lastRenderedPageBreak/>
              <w:t>problemele de tipul 3 și 4 și la solicitările de informații suplimentare;</w:t>
            </w:r>
          </w:p>
          <w:p w14:paraId="071A25B7" w14:textId="239A00C1" w:rsidR="00735E08" w:rsidRPr="00BA61C1" w:rsidRDefault="00735E08"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EB11E1">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.4. toate problemele de tipul 3 și 4 au fost rezolvate sau, dacă nu au fost rezolvate, sunt prezentate împreună cu motive clar documentate;</w:t>
            </w:r>
          </w:p>
          <w:p w14:paraId="1125820D" w14:textId="4DEE4835" w:rsidR="00735E08" w:rsidRPr="00BA61C1" w:rsidRDefault="00735E08"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EB11E1">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.5. evaluările și deciziile luate sunt documentate, corecte și consecvente;</w:t>
            </w:r>
          </w:p>
          <w:p w14:paraId="283655C5" w14:textId="5A8E966F" w:rsidR="00735E08" w:rsidRPr="00BA61C1" w:rsidRDefault="00735E08"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EB11E1">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.6. concluziile stabilite sunt bazate pe dosarele de evaluare și reflectă evaluarea în ansamblu.</w:t>
            </w:r>
          </w:p>
        </w:tc>
        <w:tc>
          <w:tcPr>
            <w:tcW w:w="3150" w:type="dxa"/>
          </w:tcPr>
          <w:p w14:paraId="478524AF" w14:textId="629EC4D8" w:rsidR="00735E08" w:rsidRPr="00BA61C1" w:rsidRDefault="001C6F54"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lastRenderedPageBreak/>
              <w:t>Compatibil</w:t>
            </w:r>
          </w:p>
        </w:tc>
        <w:tc>
          <w:tcPr>
            <w:tcW w:w="3225" w:type="dxa"/>
          </w:tcPr>
          <w:p w14:paraId="59DD174D" w14:textId="77777777" w:rsidR="00735E08" w:rsidRPr="00BA61C1" w:rsidRDefault="00735E08" w:rsidP="005A4649">
            <w:pPr>
              <w:contextualSpacing/>
              <w:jc w:val="both"/>
              <w:rPr>
                <w:rFonts w:ascii="Times New Roman" w:hAnsi="Times New Roman" w:cs="Times New Roman"/>
                <w:sz w:val="24"/>
                <w:szCs w:val="24"/>
              </w:rPr>
            </w:pPr>
          </w:p>
        </w:tc>
      </w:tr>
      <w:tr w:rsidR="001C6F54" w:rsidRPr="00BA61C1" w14:paraId="2A9ECD46" w14:textId="77777777" w:rsidTr="00C02FCA">
        <w:trPr>
          <w:trHeight w:val="1264"/>
        </w:trPr>
        <w:tc>
          <w:tcPr>
            <w:tcW w:w="4045" w:type="dxa"/>
            <w:gridSpan w:val="2"/>
          </w:tcPr>
          <w:p w14:paraId="0554B93E" w14:textId="41FB7008" w:rsidR="001C6F54" w:rsidRPr="00BA61C1" w:rsidRDefault="004A5D26"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(2) </w:t>
            </w:r>
            <w:bookmarkStart w:id="223" w:name="_Hlk211415806"/>
            <w:r w:rsidRPr="00BA61C1">
              <w:rPr>
                <w:rFonts w:ascii="Times New Roman" w:hAnsi="Times New Roman" w:cs="Times New Roman"/>
                <w:color w:val="000000"/>
                <w:sz w:val="24"/>
                <w:szCs w:val="24"/>
              </w:rPr>
              <w:t>În cazul în care se concluzionează că procesul de evaluare a cererii a fost aplicat în mod corect, este suficientă o confirmare a aplicării corecte a alineatului (1), însoțită de eventualele observații.</w:t>
            </w:r>
            <w:bookmarkEnd w:id="223"/>
          </w:p>
        </w:tc>
        <w:tc>
          <w:tcPr>
            <w:tcW w:w="4140" w:type="dxa"/>
          </w:tcPr>
          <w:p w14:paraId="1E533FD0" w14:textId="6F3EDFB9" w:rsidR="001C6F54" w:rsidRPr="00BA61C1" w:rsidRDefault="004A5D26"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C21B83">
              <w:rPr>
                <w:rFonts w:ascii="Times New Roman" w:eastAsia="Times New Roman" w:hAnsi="Times New Roman" w:cs="Times New Roman"/>
                <w:color w:val="000000" w:themeColor="text1"/>
                <w:sz w:val="24"/>
                <w:szCs w:val="24"/>
                <w:lang w:eastAsia="ru-RU"/>
              </w:rPr>
              <w:t>4</w:t>
            </w:r>
            <w:r w:rsidRPr="00BA61C1">
              <w:rPr>
                <w:rFonts w:ascii="Times New Roman" w:eastAsia="Times New Roman" w:hAnsi="Times New Roman" w:cs="Times New Roman"/>
                <w:color w:val="000000" w:themeColor="text1"/>
                <w:sz w:val="24"/>
                <w:szCs w:val="24"/>
                <w:lang w:eastAsia="ru-RU"/>
              </w:rPr>
              <w:t>. În cazul în care se concluzionează că procesul de evaluare a cererii a fost aplicat în mod corect, este suficientă o confirmare a aplicării corecte a punctului 12</w:t>
            </w:r>
            <w:r w:rsidR="00C21B83">
              <w:rPr>
                <w:rFonts w:ascii="Times New Roman" w:eastAsia="Times New Roman" w:hAnsi="Times New Roman" w:cs="Times New Roman"/>
                <w:color w:val="000000" w:themeColor="text1"/>
                <w:sz w:val="24"/>
                <w:szCs w:val="24"/>
                <w:lang w:eastAsia="ru-RU"/>
              </w:rPr>
              <w:t>3</w:t>
            </w:r>
            <w:r w:rsidRPr="00BA61C1">
              <w:rPr>
                <w:rFonts w:ascii="Times New Roman" w:eastAsia="Times New Roman" w:hAnsi="Times New Roman" w:cs="Times New Roman"/>
                <w:color w:val="000000" w:themeColor="text1"/>
                <w:sz w:val="24"/>
                <w:szCs w:val="24"/>
                <w:lang w:eastAsia="ru-RU"/>
              </w:rPr>
              <w:t>, însoțită de eventualele observații.</w:t>
            </w:r>
          </w:p>
        </w:tc>
        <w:tc>
          <w:tcPr>
            <w:tcW w:w="3150" w:type="dxa"/>
          </w:tcPr>
          <w:p w14:paraId="7AC3E28E" w14:textId="50CC64EA" w:rsidR="001C6F54" w:rsidRPr="00BA61C1" w:rsidRDefault="004A5D26"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7D7532D" w14:textId="77777777" w:rsidR="001C6F54" w:rsidRPr="00BA61C1" w:rsidRDefault="001C6F54" w:rsidP="005A4649">
            <w:pPr>
              <w:contextualSpacing/>
              <w:jc w:val="both"/>
              <w:rPr>
                <w:rFonts w:ascii="Times New Roman" w:hAnsi="Times New Roman" w:cs="Times New Roman"/>
                <w:sz w:val="24"/>
                <w:szCs w:val="24"/>
              </w:rPr>
            </w:pPr>
          </w:p>
        </w:tc>
      </w:tr>
      <w:tr w:rsidR="004A5D26" w:rsidRPr="00BA61C1" w14:paraId="6F3410C1" w14:textId="77777777" w:rsidTr="00C02FCA">
        <w:trPr>
          <w:trHeight w:val="1264"/>
        </w:trPr>
        <w:tc>
          <w:tcPr>
            <w:tcW w:w="4045" w:type="dxa"/>
            <w:gridSpan w:val="2"/>
          </w:tcPr>
          <w:p w14:paraId="6D356F78" w14:textId="3405A848" w:rsidR="004A5D26" w:rsidRPr="00BA61C1" w:rsidRDefault="00141123"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24" w:name="_Hlk211416033"/>
            <w:r w:rsidRPr="00BA61C1">
              <w:rPr>
                <w:rFonts w:ascii="Times New Roman" w:hAnsi="Times New Roman" w:cs="Times New Roman"/>
                <w:color w:val="000000"/>
                <w:sz w:val="24"/>
                <w:szCs w:val="24"/>
              </w:rPr>
              <w:t>În cazul în care se concluzionează că procesul de evaluare a cererii nu a fost aplicat în mod corect, se menționează în mod clar și specific motivele care stau la baza concluziei respective.</w:t>
            </w:r>
            <w:bookmarkEnd w:id="224"/>
          </w:p>
        </w:tc>
        <w:tc>
          <w:tcPr>
            <w:tcW w:w="4140" w:type="dxa"/>
          </w:tcPr>
          <w:p w14:paraId="36022E0E" w14:textId="3D35380C" w:rsidR="004A5D26" w:rsidRPr="00BA61C1" w:rsidRDefault="00141123"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C21B83">
              <w:rPr>
                <w:rFonts w:ascii="Times New Roman" w:eastAsia="Times New Roman" w:hAnsi="Times New Roman" w:cs="Times New Roman"/>
                <w:color w:val="000000" w:themeColor="text1"/>
                <w:sz w:val="24"/>
                <w:szCs w:val="24"/>
                <w:lang w:eastAsia="ru-RU"/>
              </w:rPr>
              <w:t>5</w:t>
            </w:r>
            <w:r w:rsidRPr="00BA61C1">
              <w:rPr>
                <w:rFonts w:ascii="Times New Roman" w:eastAsia="Times New Roman" w:hAnsi="Times New Roman" w:cs="Times New Roman"/>
                <w:color w:val="000000" w:themeColor="text1"/>
                <w:sz w:val="24"/>
                <w:szCs w:val="24"/>
                <w:lang w:eastAsia="ru-RU"/>
              </w:rPr>
              <w:t>. În cazul în care se concluzionează că procesul de evaluare a cererii nu a fost aplicat în mod corect, se menționează în mod clar și specific motivele care stau la baza concluziei respective.</w:t>
            </w:r>
          </w:p>
        </w:tc>
        <w:tc>
          <w:tcPr>
            <w:tcW w:w="3150" w:type="dxa"/>
          </w:tcPr>
          <w:p w14:paraId="0CAD9273" w14:textId="62E8D71B" w:rsidR="004A5D26" w:rsidRPr="00BA61C1" w:rsidRDefault="00141123"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79D80490" w14:textId="77777777" w:rsidR="004A5D26" w:rsidRPr="00BA61C1" w:rsidRDefault="004A5D26" w:rsidP="005A4649">
            <w:pPr>
              <w:contextualSpacing/>
              <w:jc w:val="both"/>
              <w:rPr>
                <w:rFonts w:ascii="Times New Roman" w:hAnsi="Times New Roman" w:cs="Times New Roman"/>
                <w:sz w:val="24"/>
                <w:szCs w:val="24"/>
              </w:rPr>
            </w:pPr>
          </w:p>
        </w:tc>
      </w:tr>
      <w:tr w:rsidR="00141123" w:rsidRPr="00BA61C1" w14:paraId="1020D11A" w14:textId="77777777" w:rsidTr="00C02FCA">
        <w:trPr>
          <w:trHeight w:val="1264"/>
        </w:trPr>
        <w:tc>
          <w:tcPr>
            <w:tcW w:w="4045" w:type="dxa"/>
            <w:gridSpan w:val="2"/>
          </w:tcPr>
          <w:p w14:paraId="50EF791A" w14:textId="6BBACABD" w:rsidR="00141123" w:rsidRPr="00BA61C1" w:rsidRDefault="00EE108B"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(4) </w:t>
            </w:r>
            <w:bookmarkStart w:id="225" w:name="_Hlk211416098"/>
            <w:r w:rsidRPr="00BA61C1">
              <w:rPr>
                <w:rFonts w:ascii="Times New Roman" w:hAnsi="Times New Roman" w:cs="Times New Roman"/>
                <w:color w:val="000000"/>
                <w:sz w:val="24"/>
                <w:szCs w:val="24"/>
              </w:rPr>
              <w:t>La finalizarea activităților de evaluare, entitatea de autorizare întocmește un dosar de evaluare care vizează alineatul (2) sau (3), pe baza dosarelor de evaluare emise în conformitate cu articolul 39 alineatul (5) și cu articolul 40 alineatul (6).</w:t>
            </w:r>
            <w:bookmarkEnd w:id="225"/>
          </w:p>
        </w:tc>
        <w:tc>
          <w:tcPr>
            <w:tcW w:w="4140" w:type="dxa"/>
          </w:tcPr>
          <w:p w14:paraId="0E05AB72" w14:textId="4A413B0D" w:rsidR="00141123" w:rsidRPr="00BA61C1" w:rsidRDefault="004F2E51"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D45DDB">
              <w:rPr>
                <w:rFonts w:ascii="Times New Roman" w:eastAsia="Times New Roman" w:hAnsi="Times New Roman" w:cs="Times New Roman"/>
                <w:color w:val="000000" w:themeColor="text1"/>
                <w:sz w:val="24"/>
                <w:szCs w:val="24"/>
                <w:lang w:eastAsia="ru-RU"/>
              </w:rPr>
              <w:t>6</w:t>
            </w:r>
            <w:r w:rsidRPr="00BA61C1">
              <w:rPr>
                <w:rFonts w:ascii="Times New Roman" w:eastAsia="Times New Roman" w:hAnsi="Times New Roman" w:cs="Times New Roman"/>
                <w:color w:val="000000" w:themeColor="text1"/>
                <w:sz w:val="24"/>
                <w:szCs w:val="24"/>
                <w:lang w:eastAsia="ru-RU"/>
              </w:rPr>
              <w:t>. La finalizarea activităților de evaluare, entitatea de admitere întocmește un dosar de evaluare care vizează punctul 12</w:t>
            </w:r>
            <w:r w:rsidR="00D45DDB">
              <w:rPr>
                <w:rFonts w:ascii="Times New Roman" w:eastAsia="Times New Roman" w:hAnsi="Times New Roman" w:cs="Times New Roman"/>
                <w:color w:val="000000" w:themeColor="text1"/>
                <w:sz w:val="24"/>
                <w:szCs w:val="24"/>
                <w:lang w:eastAsia="ru-RU"/>
              </w:rPr>
              <w:t>4</w:t>
            </w:r>
            <w:r w:rsidRPr="00BA61C1">
              <w:rPr>
                <w:rFonts w:ascii="Times New Roman" w:eastAsia="Times New Roman" w:hAnsi="Times New Roman" w:cs="Times New Roman"/>
                <w:color w:val="000000" w:themeColor="text1"/>
                <w:sz w:val="24"/>
                <w:szCs w:val="24"/>
                <w:lang w:eastAsia="ru-RU"/>
              </w:rPr>
              <w:t xml:space="preserve"> sau 12</w:t>
            </w:r>
            <w:r w:rsidR="00D45DDB">
              <w:rPr>
                <w:rFonts w:ascii="Times New Roman" w:eastAsia="Times New Roman" w:hAnsi="Times New Roman" w:cs="Times New Roman"/>
                <w:color w:val="000000" w:themeColor="text1"/>
                <w:sz w:val="24"/>
                <w:szCs w:val="24"/>
                <w:lang w:eastAsia="ru-RU"/>
              </w:rPr>
              <w:t>5</w:t>
            </w:r>
            <w:r w:rsidRPr="00BA61C1">
              <w:rPr>
                <w:rFonts w:ascii="Times New Roman" w:eastAsia="Times New Roman" w:hAnsi="Times New Roman" w:cs="Times New Roman"/>
                <w:color w:val="000000" w:themeColor="text1"/>
                <w:sz w:val="24"/>
                <w:szCs w:val="24"/>
                <w:lang w:eastAsia="ru-RU"/>
              </w:rPr>
              <w:t>, pe baza dosarelor de evaluare emise în conformitate cu punctul 1</w:t>
            </w:r>
            <w:r w:rsidR="000B275E">
              <w:rPr>
                <w:rFonts w:ascii="Times New Roman" w:eastAsia="Times New Roman" w:hAnsi="Times New Roman" w:cs="Times New Roman"/>
                <w:color w:val="000000" w:themeColor="text1"/>
                <w:sz w:val="24"/>
                <w:szCs w:val="24"/>
                <w:lang w:eastAsia="ru-RU"/>
              </w:rPr>
              <w:t>05</w:t>
            </w:r>
            <w:r w:rsidRPr="00BA61C1">
              <w:rPr>
                <w:rFonts w:ascii="Times New Roman" w:eastAsia="Times New Roman" w:hAnsi="Times New Roman" w:cs="Times New Roman"/>
                <w:color w:val="000000" w:themeColor="text1"/>
                <w:sz w:val="24"/>
                <w:szCs w:val="24"/>
                <w:lang w:eastAsia="ru-RU"/>
              </w:rPr>
              <w:t xml:space="preserve"> și cu punctul 10</w:t>
            </w:r>
            <w:r w:rsidR="00D45DDB">
              <w:rPr>
                <w:rFonts w:ascii="Times New Roman" w:eastAsia="Times New Roman" w:hAnsi="Times New Roman" w:cs="Times New Roman"/>
                <w:color w:val="000000" w:themeColor="text1"/>
                <w:sz w:val="24"/>
                <w:szCs w:val="24"/>
                <w:lang w:eastAsia="ru-RU"/>
              </w:rPr>
              <w:t>8</w:t>
            </w:r>
            <w:r w:rsidRPr="00BA61C1">
              <w:rPr>
                <w:rFonts w:ascii="Times New Roman" w:eastAsia="Times New Roman" w:hAnsi="Times New Roman" w:cs="Times New Roman"/>
                <w:color w:val="000000" w:themeColor="text1"/>
                <w:sz w:val="24"/>
                <w:szCs w:val="24"/>
                <w:lang w:eastAsia="ru-RU"/>
              </w:rPr>
              <w:t>.</w:t>
            </w:r>
          </w:p>
        </w:tc>
        <w:tc>
          <w:tcPr>
            <w:tcW w:w="3150" w:type="dxa"/>
          </w:tcPr>
          <w:p w14:paraId="0A8EF575" w14:textId="37F2837B" w:rsidR="00141123" w:rsidRPr="00BA61C1" w:rsidRDefault="004F2E51"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296B3018" w14:textId="77777777" w:rsidR="00141123" w:rsidRPr="00BA61C1" w:rsidRDefault="00141123" w:rsidP="005A4649">
            <w:pPr>
              <w:contextualSpacing/>
              <w:jc w:val="both"/>
              <w:rPr>
                <w:rFonts w:ascii="Times New Roman" w:hAnsi="Times New Roman" w:cs="Times New Roman"/>
                <w:sz w:val="24"/>
                <w:szCs w:val="24"/>
              </w:rPr>
            </w:pPr>
          </w:p>
        </w:tc>
      </w:tr>
      <w:tr w:rsidR="004F2E51" w:rsidRPr="00BA61C1" w14:paraId="7FAAE714" w14:textId="77777777" w:rsidTr="00C02FCA">
        <w:trPr>
          <w:trHeight w:val="1264"/>
        </w:trPr>
        <w:tc>
          <w:tcPr>
            <w:tcW w:w="4045" w:type="dxa"/>
            <w:gridSpan w:val="2"/>
          </w:tcPr>
          <w:p w14:paraId="62D1C93E" w14:textId="5FED5A56" w:rsidR="004F2E51" w:rsidRPr="00BA61C1" w:rsidRDefault="002A1DB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(5) </w:t>
            </w:r>
            <w:bookmarkStart w:id="226" w:name="_Hlk211416329"/>
            <w:r w:rsidRPr="00BA61C1">
              <w:rPr>
                <w:rFonts w:ascii="Times New Roman" w:hAnsi="Times New Roman" w:cs="Times New Roman"/>
                <w:color w:val="000000"/>
                <w:sz w:val="24"/>
                <w:szCs w:val="24"/>
              </w:rPr>
              <w:t>Entitatea de autorizare prezintă motive documentate pentru concluzia sa în dosarul de evaluare menționat la alineatul (4).</w:t>
            </w:r>
            <w:bookmarkEnd w:id="226"/>
          </w:p>
        </w:tc>
        <w:tc>
          <w:tcPr>
            <w:tcW w:w="4140" w:type="dxa"/>
          </w:tcPr>
          <w:p w14:paraId="25222B16" w14:textId="197F605C" w:rsidR="004F2E51" w:rsidRPr="00BA61C1" w:rsidRDefault="002A1DB8"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D83A6F">
              <w:rPr>
                <w:rFonts w:ascii="Times New Roman" w:eastAsia="Times New Roman" w:hAnsi="Times New Roman" w:cs="Times New Roman"/>
                <w:color w:val="000000" w:themeColor="text1"/>
                <w:sz w:val="24"/>
                <w:szCs w:val="24"/>
                <w:lang w:eastAsia="ru-RU"/>
              </w:rPr>
              <w:t>7</w:t>
            </w:r>
            <w:r w:rsidRPr="00BA61C1">
              <w:rPr>
                <w:rFonts w:ascii="Times New Roman" w:eastAsia="Times New Roman" w:hAnsi="Times New Roman" w:cs="Times New Roman"/>
                <w:color w:val="000000" w:themeColor="text1"/>
                <w:sz w:val="24"/>
                <w:szCs w:val="24"/>
                <w:lang w:eastAsia="ru-RU"/>
              </w:rPr>
              <w:t>. Entitatea de admitere prezintă motive documentate pentru concluzia sa în dosarul de evaluare menționat la punctul 12</w:t>
            </w:r>
            <w:r w:rsidR="00D83A6F">
              <w:rPr>
                <w:rFonts w:ascii="Times New Roman" w:eastAsia="Times New Roman" w:hAnsi="Times New Roman" w:cs="Times New Roman"/>
                <w:color w:val="000000" w:themeColor="text1"/>
                <w:sz w:val="24"/>
                <w:szCs w:val="24"/>
                <w:lang w:eastAsia="ru-RU"/>
              </w:rPr>
              <w:t>6</w:t>
            </w:r>
            <w:r w:rsidRPr="00BA61C1">
              <w:rPr>
                <w:rFonts w:ascii="Times New Roman" w:eastAsia="Times New Roman" w:hAnsi="Times New Roman" w:cs="Times New Roman"/>
                <w:color w:val="000000" w:themeColor="text1"/>
                <w:sz w:val="24"/>
                <w:szCs w:val="24"/>
                <w:lang w:eastAsia="ru-RU"/>
              </w:rPr>
              <w:t>.</w:t>
            </w:r>
          </w:p>
        </w:tc>
        <w:tc>
          <w:tcPr>
            <w:tcW w:w="3150" w:type="dxa"/>
          </w:tcPr>
          <w:p w14:paraId="2ADBC37C" w14:textId="685E02C3" w:rsidR="004F2E51" w:rsidRPr="00BA61C1" w:rsidRDefault="002A1DB8"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4BE73361" w14:textId="77777777" w:rsidR="004F2E51" w:rsidRPr="00BA61C1" w:rsidRDefault="004F2E51" w:rsidP="005A4649">
            <w:pPr>
              <w:contextualSpacing/>
              <w:jc w:val="both"/>
              <w:rPr>
                <w:rFonts w:ascii="Times New Roman" w:hAnsi="Times New Roman" w:cs="Times New Roman"/>
                <w:sz w:val="24"/>
                <w:szCs w:val="24"/>
              </w:rPr>
            </w:pPr>
          </w:p>
        </w:tc>
      </w:tr>
      <w:tr w:rsidR="002A1DB8" w:rsidRPr="00BA61C1" w14:paraId="725A8087" w14:textId="77777777" w:rsidTr="00C02FCA">
        <w:trPr>
          <w:trHeight w:val="1264"/>
        </w:trPr>
        <w:tc>
          <w:tcPr>
            <w:tcW w:w="4045" w:type="dxa"/>
            <w:gridSpan w:val="2"/>
          </w:tcPr>
          <w:p w14:paraId="581910BC" w14:textId="77777777" w:rsidR="002A1DB8" w:rsidRPr="00BA61C1" w:rsidRDefault="00025A0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BA61C1">
              <w:rPr>
                <w:rFonts w:ascii="Times New Roman" w:hAnsi="Times New Roman" w:cs="Times New Roman"/>
                <w:b/>
                <w:bCs/>
                <w:color w:val="000000"/>
                <w:sz w:val="24"/>
                <w:szCs w:val="24"/>
              </w:rPr>
              <w:lastRenderedPageBreak/>
              <w:t>Articolul 46</w:t>
            </w:r>
          </w:p>
          <w:p w14:paraId="5D0143C6" w14:textId="77777777" w:rsidR="00025A07" w:rsidRPr="00BA61C1" w:rsidRDefault="00025A0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BA61C1">
              <w:rPr>
                <w:rFonts w:ascii="Times New Roman" w:hAnsi="Times New Roman" w:cs="Times New Roman"/>
                <w:i/>
                <w:iCs/>
                <w:color w:val="000000"/>
                <w:sz w:val="24"/>
                <w:szCs w:val="24"/>
              </w:rPr>
              <w:t>Decizia de autorizare sau refuzul de a acorda autorizația</w:t>
            </w:r>
          </w:p>
          <w:p w14:paraId="0A414C3B" w14:textId="2299EBC0" w:rsidR="00025A07" w:rsidRPr="00BA61C1" w:rsidRDefault="00025A0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(1) </w:t>
            </w:r>
            <w:bookmarkStart w:id="227" w:name="_Hlk211416626"/>
            <w:r w:rsidRPr="00BA61C1">
              <w:rPr>
                <w:rFonts w:ascii="Times New Roman" w:hAnsi="Times New Roman" w:cs="Times New Roman"/>
                <w:color w:val="000000"/>
                <w:sz w:val="24"/>
                <w:szCs w:val="24"/>
              </w:rPr>
              <w:t>Entitatea de autorizare ia o decizie de a emite autorizația de tip a vehiculului și/sau autorizația de introducere pe piață a vehiculului sau de a refuza cererea, în termen de o săptămână de la încheierea evaluării, fără a aduce atingere dispozițiilor de la articolul 34. Decizia respectivă este luată pe baza motivelor documentate menționate la articolul 45 alineatul (5).</w:t>
            </w:r>
            <w:bookmarkEnd w:id="227"/>
          </w:p>
        </w:tc>
        <w:tc>
          <w:tcPr>
            <w:tcW w:w="4140" w:type="dxa"/>
          </w:tcPr>
          <w:p w14:paraId="06163693" w14:textId="2BE59ABF" w:rsidR="002A1DB8" w:rsidRPr="00BA61C1" w:rsidRDefault="00BA61C1"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BA61C1">
              <w:rPr>
                <w:rFonts w:ascii="Times New Roman" w:eastAsia="Times New Roman" w:hAnsi="Times New Roman" w:cs="Times New Roman"/>
                <w:color w:val="000000" w:themeColor="text1"/>
                <w:sz w:val="24"/>
                <w:szCs w:val="24"/>
                <w:lang w:eastAsia="ru-RU"/>
              </w:rPr>
              <w:t>12</w:t>
            </w:r>
            <w:r w:rsidR="00635DA9">
              <w:rPr>
                <w:rFonts w:ascii="Times New Roman" w:eastAsia="Times New Roman" w:hAnsi="Times New Roman" w:cs="Times New Roman"/>
                <w:color w:val="000000" w:themeColor="text1"/>
                <w:sz w:val="24"/>
                <w:szCs w:val="24"/>
                <w:lang w:eastAsia="ru-RU"/>
              </w:rPr>
              <w:t>8</w:t>
            </w:r>
            <w:r w:rsidRPr="00BA61C1">
              <w:rPr>
                <w:rFonts w:ascii="Times New Roman" w:eastAsia="Times New Roman" w:hAnsi="Times New Roman" w:cs="Times New Roman"/>
                <w:color w:val="000000" w:themeColor="text1"/>
                <w:sz w:val="24"/>
                <w:szCs w:val="24"/>
                <w:lang w:eastAsia="ru-RU"/>
              </w:rPr>
              <w:t>. Entitatea de admitere ia o decizie de a admite tipul vehiculului și/sau admite introducerea pe piață a vehiculului sau de a refuza cererea, în termen de cinci zile de la încheierea evaluării, fără a aduce atingere dispozițiilor de la punctele 8</w:t>
            </w:r>
            <w:r w:rsidR="00635DA9">
              <w:rPr>
                <w:rFonts w:ascii="Times New Roman" w:eastAsia="Times New Roman" w:hAnsi="Times New Roman" w:cs="Times New Roman"/>
                <w:color w:val="000000" w:themeColor="text1"/>
                <w:sz w:val="24"/>
                <w:szCs w:val="24"/>
                <w:lang w:eastAsia="ru-RU"/>
              </w:rPr>
              <w:t>2</w:t>
            </w:r>
            <w:r w:rsidRPr="00BA61C1">
              <w:rPr>
                <w:rFonts w:ascii="Times New Roman" w:eastAsia="Times New Roman" w:hAnsi="Times New Roman" w:cs="Times New Roman"/>
                <w:color w:val="000000" w:themeColor="text1"/>
                <w:sz w:val="24"/>
                <w:szCs w:val="24"/>
                <w:lang w:eastAsia="ru-RU"/>
              </w:rPr>
              <w:t>-8</w:t>
            </w:r>
            <w:r w:rsidR="00635DA9">
              <w:rPr>
                <w:rFonts w:ascii="Times New Roman" w:eastAsia="Times New Roman" w:hAnsi="Times New Roman" w:cs="Times New Roman"/>
                <w:color w:val="000000" w:themeColor="text1"/>
                <w:sz w:val="24"/>
                <w:szCs w:val="24"/>
                <w:lang w:eastAsia="ru-RU"/>
              </w:rPr>
              <w:t>7</w:t>
            </w:r>
            <w:r w:rsidRPr="00BA61C1">
              <w:rPr>
                <w:rFonts w:ascii="Times New Roman" w:eastAsia="Times New Roman" w:hAnsi="Times New Roman" w:cs="Times New Roman"/>
                <w:color w:val="000000" w:themeColor="text1"/>
                <w:sz w:val="24"/>
                <w:szCs w:val="24"/>
                <w:lang w:eastAsia="ru-RU"/>
              </w:rPr>
              <w:t>. Decizia respectivă este luată pe baza motivelor documentate menționate la punctul 12</w:t>
            </w:r>
            <w:r w:rsidR="00635DA9">
              <w:rPr>
                <w:rFonts w:ascii="Times New Roman" w:eastAsia="Times New Roman" w:hAnsi="Times New Roman" w:cs="Times New Roman"/>
                <w:color w:val="000000" w:themeColor="text1"/>
                <w:sz w:val="24"/>
                <w:szCs w:val="24"/>
                <w:lang w:eastAsia="ru-RU"/>
              </w:rPr>
              <w:t>7</w:t>
            </w:r>
            <w:r w:rsidRPr="00BA61C1">
              <w:rPr>
                <w:rFonts w:ascii="Times New Roman" w:eastAsia="Times New Roman" w:hAnsi="Times New Roman" w:cs="Times New Roman"/>
                <w:color w:val="000000" w:themeColor="text1"/>
                <w:sz w:val="24"/>
                <w:szCs w:val="24"/>
                <w:lang w:eastAsia="ru-RU"/>
              </w:rPr>
              <w:t>.</w:t>
            </w:r>
          </w:p>
        </w:tc>
        <w:tc>
          <w:tcPr>
            <w:tcW w:w="3150" w:type="dxa"/>
          </w:tcPr>
          <w:p w14:paraId="1D384F4A" w14:textId="5DACA754" w:rsidR="002A1DB8" w:rsidRPr="00BA61C1" w:rsidRDefault="00BA61C1" w:rsidP="001374BB">
            <w:pPr>
              <w:contextualSpacing/>
              <w:jc w:val="center"/>
              <w:rPr>
                <w:rFonts w:ascii="Times New Roman" w:hAnsi="Times New Roman" w:cs="Times New Roman"/>
                <w:sz w:val="24"/>
                <w:szCs w:val="24"/>
              </w:rPr>
            </w:pPr>
            <w:r w:rsidRPr="00BA61C1">
              <w:rPr>
                <w:rFonts w:ascii="Times New Roman" w:hAnsi="Times New Roman" w:cs="Times New Roman"/>
                <w:sz w:val="24"/>
                <w:szCs w:val="24"/>
              </w:rPr>
              <w:t>Compatibil</w:t>
            </w:r>
          </w:p>
        </w:tc>
        <w:tc>
          <w:tcPr>
            <w:tcW w:w="3225" w:type="dxa"/>
          </w:tcPr>
          <w:p w14:paraId="144691F8" w14:textId="77777777" w:rsidR="002A1DB8" w:rsidRPr="00BA61C1" w:rsidRDefault="002A1DB8" w:rsidP="005A4649">
            <w:pPr>
              <w:contextualSpacing/>
              <w:jc w:val="both"/>
              <w:rPr>
                <w:rFonts w:ascii="Times New Roman" w:hAnsi="Times New Roman" w:cs="Times New Roman"/>
                <w:sz w:val="24"/>
                <w:szCs w:val="24"/>
              </w:rPr>
            </w:pPr>
          </w:p>
        </w:tc>
      </w:tr>
      <w:tr w:rsidR="00BA61C1" w:rsidRPr="00BA61C1" w14:paraId="00864F01" w14:textId="77777777" w:rsidTr="00C02FCA">
        <w:trPr>
          <w:trHeight w:val="1264"/>
        </w:trPr>
        <w:tc>
          <w:tcPr>
            <w:tcW w:w="4045" w:type="dxa"/>
            <w:gridSpan w:val="2"/>
          </w:tcPr>
          <w:p w14:paraId="7EC09EB6" w14:textId="34FE754A" w:rsidR="00BA61C1" w:rsidRPr="00BA61C1" w:rsidRDefault="00BA61C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A61C1">
              <w:rPr>
                <w:rFonts w:ascii="Times New Roman" w:hAnsi="Times New Roman" w:cs="Times New Roman"/>
                <w:color w:val="000000"/>
                <w:sz w:val="24"/>
                <w:szCs w:val="24"/>
              </w:rPr>
              <w:t xml:space="preserve">(2) </w:t>
            </w:r>
            <w:bookmarkStart w:id="228" w:name="_Hlk211417355"/>
            <w:r w:rsidRPr="00BA61C1">
              <w:rPr>
                <w:rFonts w:ascii="Times New Roman" w:hAnsi="Times New Roman" w:cs="Times New Roman"/>
                <w:color w:val="000000"/>
                <w:sz w:val="24"/>
                <w:szCs w:val="24"/>
              </w:rPr>
              <w:t>Autorizația de tip a vehiculului și/sau autorizația de introducere pe piață a vehiculului este emisă de entitatea de autorizare în cazul în care evaluarea aspectelor enumerate în anexa II și, dacă este cazul, în anexa III vine în sprijinul unei asigurări rezonabile a faptului că solicitantul și actorii care sprijină solicitantul și-au îndeplinit responsabilitățile în măsura necesară, în conformitate cu articolul 38.</w:t>
            </w:r>
            <w:bookmarkEnd w:id="228"/>
          </w:p>
        </w:tc>
        <w:tc>
          <w:tcPr>
            <w:tcW w:w="4140" w:type="dxa"/>
          </w:tcPr>
          <w:p w14:paraId="3E959EFC" w14:textId="77705DDA" w:rsidR="00BA61C1" w:rsidRPr="00BA61C1" w:rsidRDefault="00EE5101"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EE5101">
              <w:rPr>
                <w:rFonts w:ascii="Times New Roman" w:eastAsia="Times New Roman" w:hAnsi="Times New Roman" w:cs="Times New Roman"/>
                <w:color w:val="000000" w:themeColor="text1"/>
                <w:sz w:val="24"/>
                <w:szCs w:val="24"/>
                <w:lang w:eastAsia="ru-RU"/>
              </w:rPr>
              <w:t>1</w:t>
            </w:r>
            <w:r w:rsidR="004B0E4B">
              <w:rPr>
                <w:rFonts w:ascii="Times New Roman" w:eastAsia="Times New Roman" w:hAnsi="Times New Roman" w:cs="Times New Roman"/>
                <w:color w:val="000000" w:themeColor="text1"/>
                <w:sz w:val="24"/>
                <w:szCs w:val="24"/>
                <w:lang w:eastAsia="ru-RU"/>
              </w:rPr>
              <w:t>29</w:t>
            </w:r>
            <w:r w:rsidRPr="00EE5101">
              <w:rPr>
                <w:rFonts w:ascii="Times New Roman" w:eastAsia="Times New Roman" w:hAnsi="Times New Roman" w:cs="Times New Roman"/>
                <w:color w:val="000000" w:themeColor="text1"/>
                <w:sz w:val="24"/>
                <w:szCs w:val="24"/>
                <w:lang w:eastAsia="ru-RU"/>
              </w:rPr>
              <w:t>. Admiterea de tip a vehiculului și/sau admitere de introducere pe piață a vehiculului este emisă de entitatea de admitere în cazul în care evaluarea aspectelor enumerate în anexa nr. 2 și, dacă este cazul, în anexa nr. 3 vine în sprijinul unei asigurări rezonabile a faptului că solicitantul și actorii care sprijină solicitantul și-au îndeplinit responsabilitățile în măsura necesară, în conformitate cu punctul 10</w:t>
            </w:r>
            <w:r w:rsidR="004B0E4B">
              <w:rPr>
                <w:rFonts w:ascii="Times New Roman" w:eastAsia="Times New Roman" w:hAnsi="Times New Roman" w:cs="Times New Roman"/>
                <w:color w:val="000000" w:themeColor="text1"/>
                <w:sz w:val="24"/>
                <w:szCs w:val="24"/>
                <w:lang w:eastAsia="ru-RU"/>
              </w:rPr>
              <w:t>0</w:t>
            </w:r>
            <w:r w:rsidRPr="00EE5101">
              <w:rPr>
                <w:rFonts w:ascii="Times New Roman" w:eastAsia="Times New Roman" w:hAnsi="Times New Roman" w:cs="Times New Roman"/>
                <w:color w:val="000000" w:themeColor="text1"/>
                <w:sz w:val="24"/>
                <w:szCs w:val="24"/>
                <w:lang w:eastAsia="ru-RU"/>
              </w:rPr>
              <w:t>.</w:t>
            </w:r>
          </w:p>
        </w:tc>
        <w:tc>
          <w:tcPr>
            <w:tcW w:w="3150" w:type="dxa"/>
          </w:tcPr>
          <w:p w14:paraId="0D00EE8F" w14:textId="29CAAE8E" w:rsidR="00BA61C1" w:rsidRPr="00BA61C1" w:rsidRDefault="00EE5101"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7CCA296" w14:textId="77777777" w:rsidR="00BA61C1" w:rsidRPr="00BA61C1" w:rsidRDefault="00BA61C1" w:rsidP="005A4649">
            <w:pPr>
              <w:contextualSpacing/>
              <w:jc w:val="both"/>
              <w:rPr>
                <w:rFonts w:ascii="Times New Roman" w:hAnsi="Times New Roman" w:cs="Times New Roman"/>
                <w:sz w:val="24"/>
                <w:szCs w:val="24"/>
              </w:rPr>
            </w:pPr>
          </w:p>
        </w:tc>
      </w:tr>
      <w:tr w:rsidR="00EE5101" w:rsidRPr="00BA61C1" w14:paraId="74CF4707" w14:textId="77777777" w:rsidTr="00C02FCA">
        <w:trPr>
          <w:trHeight w:val="1264"/>
        </w:trPr>
        <w:tc>
          <w:tcPr>
            <w:tcW w:w="4045" w:type="dxa"/>
            <w:gridSpan w:val="2"/>
          </w:tcPr>
          <w:p w14:paraId="457A8176" w14:textId="0658DF5E" w:rsidR="00EE5101" w:rsidRPr="00BA61C1" w:rsidRDefault="0082524E"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2524E">
              <w:rPr>
                <w:rFonts w:ascii="Times New Roman" w:hAnsi="Times New Roman" w:cs="Times New Roman"/>
                <w:color w:val="000000"/>
                <w:sz w:val="24"/>
                <w:szCs w:val="24"/>
              </w:rPr>
              <w:t xml:space="preserve">(3) </w:t>
            </w:r>
            <w:bookmarkStart w:id="229" w:name="_Hlk211431053"/>
            <w:r w:rsidRPr="0082524E">
              <w:rPr>
                <w:rFonts w:ascii="Times New Roman" w:hAnsi="Times New Roman" w:cs="Times New Roman"/>
                <w:color w:val="000000"/>
                <w:sz w:val="24"/>
                <w:szCs w:val="24"/>
              </w:rPr>
              <w:t>În cazul în care evaluarea aspectelor enumerate în anexa II și, dacă este cazul, în anexa III nu vine în sprijinul unei asigurări rezonabile a faptului că solicitantul și actorii care sprijină solicitantul și-au îndeplinit obligațiile și responsabilitățile în măsura necesară, în conformitate cu articolul 38, entitatea de autorizare refuză cererea.</w:t>
            </w:r>
            <w:bookmarkEnd w:id="229"/>
          </w:p>
        </w:tc>
        <w:tc>
          <w:tcPr>
            <w:tcW w:w="4140" w:type="dxa"/>
          </w:tcPr>
          <w:p w14:paraId="07C56842" w14:textId="64E9BC25" w:rsidR="00EE5101" w:rsidRPr="00EE5101" w:rsidRDefault="0082524E" w:rsidP="00735E08">
            <w:pPr>
              <w:tabs>
                <w:tab w:val="left" w:pos="1020"/>
              </w:tabs>
              <w:contextualSpacing/>
              <w:jc w:val="both"/>
              <w:rPr>
                <w:rFonts w:ascii="Times New Roman" w:eastAsia="Times New Roman" w:hAnsi="Times New Roman" w:cs="Times New Roman"/>
                <w:color w:val="000000" w:themeColor="text1"/>
                <w:sz w:val="24"/>
                <w:szCs w:val="24"/>
                <w:lang w:eastAsia="ru-RU"/>
              </w:rPr>
            </w:pPr>
            <w:r w:rsidRPr="0082524E">
              <w:rPr>
                <w:rFonts w:ascii="Times New Roman" w:eastAsia="Times New Roman" w:hAnsi="Times New Roman" w:cs="Times New Roman"/>
                <w:color w:val="000000" w:themeColor="text1"/>
                <w:sz w:val="24"/>
                <w:szCs w:val="24"/>
                <w:lang w:eastAsia="ru-RU"/>
              </w:rPr>
              <w:t>13</w:t>
            </w:r>
            <w:r w:rsidR="00D47180">
              <w:rPr>
                <w:rFonts w:ascii="Times New Roman" w:eastAsia="Times New Roman" w:hAnsi="Times New Roman" w:cs="Times New Roman"/>
                <w:color w:val="000000" w:themeColor="text1"/>
                <w:sz w:val="24"/>
                <w:szCs w:val="24"/>
                <w:lang w:eastAsia="ru-RU"/>
              </w:rPr>
              <w:t>0</w:t>
            </w:r>
            <w:r w:rsidRPr="0082524E">
              <w:rPr>
                <w:rFonts w:ascii="Times New Roman" w:eastAsia="Times New Roman" w:hAnsi="Times New Roman" w:cs="Times New Roman"/>
                <w:color w:val="000000" w:themeColor="text1"/>
                <w:sz w:val="24"/>
                <w:szCs w:val="24"/>
                <w:lang w:eastAsia="ru-RU"/>
              </w:rPr>
              <w:t>. În cazul în care evaluarea aspectelor enumerate în anexa nr. 2 și, dacă este cazul, în anexa nr. 3 nu vine în sprijinul unei asigurări rezonabile a faptului că solicitantul și actorii care sprijină solicitantul și-au îndeplinit obligațiile și responsabilitățile în măsura necesară, în conformitate cu punctul 10</w:t>
            </w:r>
            <w:r w:rsidR="00D47180">
              <w:rPr>
                <w:rFonts w:ascii="Times New Roman" w:eastAsia="Times New Roman" w:hAnsi="Times New Roman" w:cs="Times New Roman"/>
                <w:color w:val="000000" w:themeColor="text1"/>
                <w:sz w:val="24"/>
                <w:szCs w:val="24"/>
                <w:lang w:eastAsia="ru-RU"/>
              </w:rPr>
              <w:t>0</w:t>
            </w:r>
            <w:r w:rsidRPr="0082524E">
              <w:rPr>
                <w:rFonts w:ascii="Times New Roman" w:eastAsia="Times New Roman" w:hAnsi="Times New Roman" w:cs="Times New Roman"/>
                <w:color w:val="000000" w:themeColor="text1"/>
                <w:sz w:val="24"/>
                <w:szCs w:val="24"/>
                <w:lang w:eastAsia="ru-RU"/>
              </w:rPr>
              <w:t>, entitatea de admitere refuză cererea.</w:t>
            </w:r>
          </w:p>
        </w:tc>
        <w:tc>
          <w:tcPr>
            <w:tcW w:w="3150" w:type="dxa"/>
          </w:tcPr>
          <w:p w14:paraId="3B3D5E07" w14:textId="26BCEADE" w:rsidR="00EE5101" w:rsidRDefault="0082524E"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C4D1945" w14:textId="77777777" w:rsidR="00EE5101" w:rsidRPr="00BA61C1" w:rsidRDefault="00EE5101" w:rsidP="005A4649">
            <w:pPr>
              <w:contextualSpacing/>
              <w:jc w:val="both"/>
              <w:rPr>
                <w:rFonts w:ascii="Times New Roman" w:hAnsi="Times New Roman" w:cs="Times New Roman"/>
                <w:sz w:val="24"/>
                <w:szCs w:val="24"/>
              </w:rPr>
            </w:pPr>
          </w:p>
        </w:tc>
      </w:tr>
      <w:tr w:rsidR="0082524E" w:rsidRPr="00BA61C1" w14:paraId="44711EEB" w14:textId="77777777" w:rsidTr="00C02FCA">
        <w:trPr>
          <w:trHeight w:val="1264"/>
        </w:trPr>
        <w:tc>
          <w:tcPr>
            <w:tcW w:w="4045" w:type="dxa"/>
            <w:gridSpan w:val="2"/>
          </w:tcPr>
          <w:p w14:paraId="35F5DAEC" w14:textId="77777777" w:rsidR="0082524E" w:rsidRDefault="0082524E"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2524E">
              <w:rPr>
                <w:rFonts w:ascii="Times New Roman" w:hAnsi="Times New Roman" w:cs="Times New Roman"/>
                <w:color w:val="000000"/>
                <w:sz w:val="24"/>
                <w:szCs w:val="24"/>
              </w:rPr>
              <w:t xml:space="preserve">(4) </w:t>
            </w:r>
            <w:bookmarkStart w:id="230" w:name="_Hlk211431558"/>
            <w:r w:rsidRPr="0082524E">
              <w:rPr>
                <w:rFonts w:ascii="Times New Roman" w:hAnsi="Times New Roman" w:cs="Times New Roman"/>
                <w:color w:val="000000"/>
                <w:sz w:val="24"/>
                <w:szCs w:val="24"/>
              </w:rPr>
              <w:t>În decizia sa, entitatea de autorizare menționează următoarele:</w:t>
            </w:r>
          </w:p>
          <w:p w14:paraId="790896E9" w14:textId="77777777" w:rsidR="0082524E" w:rsidRDefault="002414CF"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2414CF">
              <w:rPr>
                <w:rFonts w:ascii="Times New Roman" w:hAnsi="Times New Roman" w:cs="Times New Roman"/>
                <w:color w:val="000000"/>
                <w:sz w:val="24"/>
                <w:szCs w:val="24"/>
              </w:rPr>
              <w:t>(a) orice condiții de utilizare a vehiculului și alte restricții;</w:t>
            </w:r>
          </w:p>
          <w:p w14:paraId="6F81B408" w14:textId="77777777" w:rsidR="002414CF" w:rsidRDefault="002414CF"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2414CF">
              <w:rPr>
                <w:rFonts w:ascii="Times New Roman" w:hAnsi="Times New Roman" w:cs="Times New Roman"/>
                <w:color w:val="000000"/>
                <w:sz w:val="24"/>
                <w:szCs w:val="24"/>
              </w:rPr>
              <w:lastRenderedPageBreak/>
              <w:t>(b) motivele care au stat la baza deciziei;</w:t>
            </w:r>
          </w:p>
          <w:p w14:paraId="4DA7674E" w14:textId="4E6F74F0" w:rsidR="002414CF" w:rsidRPr="0082524E" w:rsidRDefault="002414CF"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2414CF">
              <w:rPr>
                <w:rFonts w:ascii="Times New Roman" w:hAnsi="Times New Roman" w:cs="Times New Roman"/>
                <w:color w:val="000000"/>
                <w:sz w:val="24"/>
                <w:szCs w:val="24"/>
              </w:rPr>
              <w:t>(c) posibilitatea și mijloacele de contestare a deciziei, precum și termenele relevante.</w:t>
            </w:r>
            <w:bookmarkEnd w:id="230"/>
          </w:p>
        </w:tc>
        <w:tc>
          <w:tcPr>
            <w:tcW w:w="4140" w:type="dxa"/>
          </w:tcPr>
          <w:p w14:paraId="04FB4A3F" w14:textId="3E2B6544" w:rsidR="002414CF" w:rsidRPr="002414CF" w:rsidRDefault="002414CF"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2414CF">
              <w:rPr>
                <w:rFonts w:ascii="Times New Roman" w:eastAsia="Times New Roman" w:hAnsi="Times New Roman" w:cs="Times New Roman"/>
                <w:color w:val="000000" w:themeColor="text1"/>
                <w:sz w:val="24"/>
                <w:szCs w:val="24"/>
                <w:lang w:eastAsia="ru-RU"/>
              </w:rPr>
              <w:lastRenderedPageBreak/>
              <w:t>13</w:t>
            </w:r>
            <w:r w:rsidR="00D47180">
              <w:rPr>
                <w:rFonts w:ascii="Times New Roman" w:eastAsia="Times New Roman" w:hAnsi="Times New Roman" w:cs="Times New Roman"/>
                <w:color w:val="000000" w:themeColor="text1"/>
                <w:sz w:val="24"/>
                <w:szCs w:val="24"/>
                <w:lang w:eastAsia="ru-RU"/>
              </w:rPr>
              <w:t>1</w:t>
            </w:r>
            <w:r w:rsidRPr="002414CF">
              <w:rPr>
                <w:rFonts w:ascii="Times New Roman" w:eastAsia="Times New Roman" w:hAnsi="Times New Roman" w:cs="Times New Roman"/>
                <w:color w:val="000000" w:themeColor="text1"/>
                <w:sz w:val="24"/>
                <w:szCs w:val="24"/>
                <w:lang w:eastAsia="ru-RU"/>
              </w:rPr>
              <w:t>. În decizia sa, entitatea de admitere menționează următoarele:</w:t>
            </w:r>
          </w:p>
          <w:p w14:paraId="375BFBCD" w14:textId="0F74F9A4" w:rsidR="002414CF" w:rsidRPr="002414CF" w:rsidRDefault="002414CF"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2414CF">
              <w:rPr>
                <w:rFonts w:ascii="Times New Roman" w:eastAsia="Times New Roman" w:hAnsi="Times New Roman" w:cs="Times New Roman"/>
                <w:color w:val="000000" w:themeColor="text1"/>
                <w:sz w:val="24"/>
                <w:szCs w:val="24"/>
                <w:lang w:eastAsia="ru-RU"/>
              </w:rPr>
              <w:t>13</w:t>
            </w:r>
            <w:r w:rsidR="00D47180">
              <w:rPr>
                <w:rFonts w:ascii="Times New Roman" w:eastAsia="Times New Roman" w:hAnsi="Times New Roman" w:cs="Times New Roman"/>
                <w:color w:val="000000" w:themeColor="text1"/>
                <w:sz w:val="24"/>
                <w:szCs w:val="24"/>
                <w:lang w:eastAsia="ru-RU"/>
              </w:rPr>
              <w:t>1</w:t>
            </w:r>
            <w:r w:rsidRPr="002414CF">
              <w:rPr>
                <w:rFonts w:ascii="Times New Roman" w:eastAsia="Times New Roman" w:hAnsi="Times New Roman" w:cs="Times New Roman"/>
                <w:color w:val="000000" w:themeColor="text1"/>
                <w:sz w:val="24"/>
                <w:szCs w:val="24"/>
                <w:lang w:eastAsia="ru-RU"/>
              </w:rPr>
              <w:t>.1. orice condiții de utilizare a vehiculului și alte restricții;</w:t>
            </w:r>
          </w:p>
          <w:p w14:paraId="5ED7B8AF" w14:textId="476E2422" w:rsidR="002414CF" w:rsidRPr="002414CF" w:rsidRDefault="002414CF"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2414CF">
              <w:rPr>
                <w:rFonts w:ascii="Times New Roman" w:eastAsia="Times New Roman" w:hAnsi="Times New Roman" w:cs="Times New Roman"/>
                <w:color w:val="000000" w:themeColor="text1"/>
                <w:sz w:val="24"/>
                <w:szCs w:val="24"/>
                <w:lang w:eastAsia="ru-RU"/>
              </w:rPr>
              <w:lastRenderedPageBreak/>
              <w:t>13</w:t>
            </w:r>
            <w:r w:rsidR="00D47180">
              <w:rPr>
                <w:rFonts w:ascii="Times New Roman" w:eastAsia="Times New Roman" w:hAnsi="Times New Roman" w:cs="Times New Roman"/>
                <w:color w:val="000000" w:themeColor="text1"/>
                <w:sz w:val="24"/>
                <w:szCs w:val="24"/>
                <w:lang w:eastAsia="ru-RU"/>
              </w:rPr>
              <w:t>1</w:t>
            </w:r>
            <w:r w:rsidRPr="002414CF">
              <w:rPr>
                <w:rFonts w:ascii="Times New Roman" w:eastAsia="Times New Roman" w:hAnsi="Times New Roman" w:cs="Times New Roman"/>
                <w:color w:val="000000" w:themeColor="text1"/>
                <w:sz w:val="24"/>
                <w:szCs w:val="24"/>
                <w:lang w:eastAsia="ru-RU"/>
              </w:rPr>
              <w:t>.2. motivele care au stat la baza deciziei;</w:t>
            </w:r>
          </w:p>
          <w:p w14:paraId="2A32FB9F" w14:textId="5F8FF512" w:rsidR="0082524E" w:rsidRPr="0082524E" w:rsidRDefault="002414CF"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2414CF">
              <w:rPr>
                <w:rFonts w:ascii="Times New Roman" w:eastAsia="Times New Roman" w:hAnsi="Times New Roman" w:cs="Times New Roman"/>
                <w:color w:val="000000" w:themeColor="text1"/>
                <w:sz w:val="24"/>
                <w:szCs w:val="24"/>
                <w:lang w:eastAsia="ru-RU"/>
              </w:rPr>
              <w:t>13</w:t>
            </w:r>
            <w:r w:rsidR="00D47180">
              <w:rPr>
                <w:rFonts w:ascii="Times New Roman" w:eastAsia="Times New Roman" w:hAnsi="Times New Roman" w:cs="Times New Roman"/>
                <w:color w:val="000000" w:themeColor="text1"/>
                <w:sz w:val="24"/>
                <w:szCs w:val="24"/>
                <w:lang w:eastAsia="ru-RU"/>
              </w:rPr>
              <w:t>1</w:t>
            </w:r>
            <w:r w:rsidRPr="002414CF">
              <w:rPr>
                <w:rFonts w:ascii="Times New Roman" w:eastAsia="Times New Roman" w:hAnsi="Times New Roman" w:cs="Times New Roman"/>
                <w:color w:val="000000" w:themeColor="text1"/>
                <w:sz w:val="24"/>
                <w:szCs w:val="24"/>
                <w:lang w:eastAsia="ru-RU"/>
              </w:rPr>
              <w:t>.3.  posibilitatea și mijloacele de contestare a deciziei, precum și termenele relevante.</w:t>
            </w:r>
          </w:p>
        </w:tc>
        <w:tc>
          <w:tcPr>
            <w:tcW w:w="3150" w:type="dxa"/>
          </w:tcPr>
          <w:p w14:paraId="00EBC5E7" w14:textId="50F83EA0" w:rsidR="0082524E" w:rsidRDefault="002414CF" w:rsidP="001374B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7013D8CD" w14:textId="77777777" w:rsidR="0082524E" w:rsidRPr="00BA61C1" w:rsidRDefault="0082524E" w:rsidP="005A4649">
            <w:pPr>
              <w:contextualSpacing/>
              <w:jc w:val="both"/>
              <w:rPr>
                <w:rFonts w:ascii="Times New Roman" w:hAnsi="Times New Roman" w:cs="Times New Roman"/>
                <w:sz w:val="24"/>
                <w:szCs w:val="24"/>
              </w:rPr>
            </w:pPr>
          </w:p>
        </w:tc>
      </w:tr>
      <w:tr w:rsidR="002414CF" w:rsidRPr="00BA61C1" w14:paraId="081C0D63" w14:textId="77777777" w:rsidTr="00C02FCA">
        <w:trPr>
          <w:trHeight w:val="1264"/>
        </w:trPr>
        <w:tc>
          <w:tcPr>
            <w:tcW w:w="4045" w:type="dxa"/>
            <w:gridSpan w:val="2"/>
          </w:tcPr>
          <w:p w14:paraId="32FB334B" w14:textId="5462ECDA" w:rsidR="002414CF" w:rsidRPr="0082524E" w:rsidRDefault="00A9160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91601">
              <w:rPr>
                <w:rFonts w:ascii="Times New Roman" w:hAnsi="Times New Roman" w:cs="Times New Roman"/>
                <w:color w:val="000000"/>
                <w:sz w:val="24"/>
                <w:szCs w:val="24"/>
              </w:rPr>
              <w:t>(5) Condițiile de utilizare a vehiculului și alte restricții sunt definite în funcție de caracteristicile de proiectare de bază ale tipului de vehicul.</w:t>
            </w:r>
          </w:p>
        </w:tc>
        <w:tc>
          <w:tcPr>
            <w:tcW w:w="4140" w:type="dxa"/>
          </w:tcPr>
          <w:p w14:paraId="69EBA247" w14:textId="5BD2F87E" w:rsidR="002414CF" w:rsidRPr="002414CF" w:rsidRDefault="006213D0"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6213D0">
              <w:rPr>
                <w:rFonts w:ascii="Times New Roman" w:eastAsia="Times New Roman" w:hAnsi="Times New Roman" w:cs="Times New Roman"/>
                <w:color w:val="000000" w:themeColor="text1"/>
                <w:sz w:val="24"/>
                <w:szCs w:val="24"/>
                <w:lang w:eastAsia="ru-RU"/>
              </w:rPr>
              <w:t>13</w:t>
            </w:r>
            <w:r w:rsidR="00D47180">
              <w:rPr>
                <w:rFonts w:ascii="Times New Roman" w:eastAsia="Times New Roman" w:hAnsi="Times New Roman" w:cs="Times New Roman"/>
                <w:color w:val="000000" w:themeColor="text1"/>
                <w:sz w:val="24"/>
                <w:szCs w:val="24"/>
                <w:lang w:eastAsia="ru-RU"/>
              </w:rPr>
              <w:t>2</w:t>
            </w:r>
            <w:r w:rsidRPr="006213D0">
              <w:rPr>
                <w:rFonts w:ascii="Times New Roman" w:eastAsia="Times New Roman" w:hAnsi="Times New Roman" w:cs="Times New Roman"/>
                <w:color w:val="000000" w:themeColor="text1"/>
                <w:sz w:val="24"/>
                <w:szCs w:val="24"/>
                <w:lang w:eastAsia="ru-RU"/>
              </w:rPr>
              <w:t>. Condițiile de utilizare a vehiculului și alte restricții sunt definite în funcție de caracteristicile de proiectare de bază ale tipului de vehicul.</w:t>
            </w:r>
          </w:p>
        </w:tc>
        <w:tc>
          <w:tcPr>
            <w:tcW w:w="3150" w:type="dxa"/>
          </w:tcPr>
          <w:p w14:paraId="0FBD7C6D" w14:textId="0E57ABFF" w:rsidR="002414CF" w:rsidRDefault="006213D0"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35B1406" w14:textId="77777777" w:rsidR="002414CF" w:rsidRPr="00BA61C1" w:rsidRDefault="002414CF" w:rsidP="005A4649">
            <w:pPr>
              <w:contextualSpacing/>
              <w:jc w:val="both"/>
              <w:rPr>
                <w:rFonts w:ascii="Times New Roman" w:hAnsi="Times New Roman" w:cs="Times New Roman"/>
                <w:sz w:val="24"/>
                <w:szCs w:val="24"/>
              </w:rPr>
            </w:pPr>
          </w:p>
        </w:tc>
      </w:tr>
      <w:tr w:rsidR="006213D0" w:rsidRPr="00BA61C1" w14:paraId="701946EA" w14:textId="77777777" w:rsidTr="00C02FCA">
        <w:trPr>
          <w:trHeight w:val="1264"/>
        </w:trPr>
        <w:tc>
          <w:tcPr>
            <w:tcW w:w="4045" w:type="dxa"/>
            <w:gridSpan w:val="2"/>
          </w:tcPr>
          <w:p w14:paraId="67B08FF5" w14:textId="77777777" w:rsidR="006213D0" w:rsidRDefault="004E1A19"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E1A19">
              <w:rPr>
                <w:rFonts w:ascii="Times New Roman" w:hAnsi="Times New Roman" w:cs="Times New Roman"/>
                <w:color w:val="000000"/>
                <w:sz w:val="24"/>
                <w:szCs w:val="24"/>
              </w:rPr>
              <w:t xml:space="preserve">(6) </w:t>
            </w:r>
            <w:bookmarkStart w:id="231" w:name="_Hlk211432890"/>
            <w:r w:rsidRPr="004E1A19">
              <w:rPr>
                <w:rFonts w:ascii="Times New Roman" w:hAnsi="Times New Roman" w:cs="Times New Roman"/>
                <w:color w:val="000000"/>
                <w:sz w:val="24"/>
                <w:szCs w:val="24"/>
              </w:rPr>
              <w:t>Decizia de autorizare nu conține condiții limitate de timp privind utilizarea vehiculului și alte restricții de acest gen, decât dacă sunt îndeplinite următoarele condiții:</w:t>
            </w:r>
            <w:bookmarkEnd w:id="231"/>
          </w:p>
          <w:p w14:paraId="75CFE97C" w14:textId="45822E8C" w:rsidR="004E1A19" w:rsidRDefault="004E1A19"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E1A19">
              <w:rPr>
                <w:rFonts w:ascii="Times New Roman" w:hAnsi="Times New Roman" w:cs="Times New Roman"/>
                <w:color w:val="000000"/>
                <w:sz w:val="24"/>
                <w:szCs w:val="24"/>
              </w:rPr>
              <w:t xml:space="preserve">(a) </w:t>
            </w:r>
            <w:bookmarkStart w:id="232" w:name="_Hlk211433004"/>
            <w:r w:rsidRPr="004E1A19">
              <w:rPr>
                <w:rFonts w:ascii="Times New Roman" w:hAnsi="Times New Roman" w:cs="Times New Roman"/>
                <w:color w:val="000000"/>
                <w:sz w:val="24"/>
                <w:szCs w:val="24"/>
              </w:rPr>
              <w:t>acest lucru este necesar deoarece înainte de emiterea autorizației nu se poate dovedi integral conformitatea cu STI-urile și/sau cu normele naționale; și/sau</w:t>
            </w:r>
          </w:p>
          <w:bookmarkEnd w:id="232"/>
          <w:p w14:paraId="7B0D7E1B" w14:textId="72AA1293" w:rsidR="004E1A19" w:rsidRDefault="004E1A19"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E1A19">
              <w:rPr>
                <w:rFonts w:ascii="Times New Roman" w:hAnsi="Times New Roman" w:cs="Times New Roman"/>
                <w:color w:val="000000"/>
                <w:sz w:val="24"/>
                <w:szCs w:val="24"/>
              </w:rPr>
              <w:t xml:space="preserve">(b) </w:t>
            </w:r>
            <w:bookmarkStart w:id="233" w:name="_Hlk211433049"/>
            <w:r w:rsidRPr="004E1A19">
              <w:rPr>
                <w:rFonts w:ascii="Times New Roman" w:hAnsi="Times New Roman" w:cs="Times New Roman"/>
                <w:color w:val="000000"/>
                <w:sz w:val="24"/>
                <w:szCs w:val="24"/>
              </w:rPr>
              <w:t>STI-urile și/sau normele naționale impun solicitantului să prezinte o estimare plauzibilă a conformității.</w:t>
            </w:r>
            <w:bookmarkEnd w:id="233"/>
          </w:p>
          <w:p w14:paraId="3DA793FE" w14:textId="30C98F14" w:rsidR="004E1A19" w:rsidRPr="00A91601" w:rsidRDefault="004E1A19"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34" w:name="_Hlk211433079"/>
            <w:r w:rsidRPr="004E1A19">
              <w:rPr>
                <w:rFonts w:ascii="Times New Roman" w:hAnsi="Times New Roman" w:cs="Times New Roman"/>
                <w:color w:val="000000"/>
                <w:sz w:val="24"/>
                <w:szCs w:val="24"/>
              </w:rPr>
              <w:t>Autorizația poate apoi să includă o condiție ca utilizarea în practică să demonstreze performanța în conformitate cu estimarea într-o perioadă de timp dată.</w:t>
            </w:r>
            <w:bookmarkEnd w:id="234"/>
          </w:p>
        </w:tc>
        <w:tc>
          <w:tcPr>
            <w:tcW w:w="4140" w:type="dxa"/>
          </w:tcPr>
          <w:p w14:paraId="79B6C1F2" w14:textId="0E66317C" w:rsidR="006213D0" w:rsidRDefault="004E1A19"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4E1A19">
              <w:rPr>
                <w:rFonts w:ascii="Times New Roman" w:eastAsia="Times New Roman" w:hAnsi="Times New Roman" w:cs="Times New Roman"/>
                <w:color w:val="000000" w:themeColor="text1"/>
                <w:sz w:val="24"/>
                <w:szCs w:val="24"/>
                <w:lang w:eastAsia="ru-RU"/>
              </w:rPr>
              <w:t>13</w:t>
            </w:r>
            <w:r w:rsidR="00D47180">
              <w:rPr>
                <w:rFonts w:ascii="Times New Roman" w:eastAsia="Times New Roman" w:hAnsi="Times New Roman" w:cs="Times New Roman"/>
                <w:color w:val="000000" w:themeColor="text1"/>
                <w:sz w:val="24"/>
                <w:szCs w:val="24"/>
                <w:lang w:eastAsia="ru-RU"/>
              </w:rPr>
              <w:t>3</w:t>
            </w:r>
            <w:r w:rsidRPr="004E1A19">
              <w:rPr>
                <w:rFonts w:ascii="Times New Roman" w:eastAsia="Times New Roman" w:hAnsi="Times New Roman" w:cs="Times New Roman"/>
                <w:color w:val="000000" w:themeColor="text1"/>
                <w:sz w:val="24"/>
                <w:szCs w:val="24"/>
                <w:lang w:eastAsia="ru-RU"/>
              </w:rPr>
              <w:t>. Decizia de admitere nu conține condiții limitate de timp privind utilizarea vehiculului și alte restricții de acest gen, decât dacă sunt îndeplinite următoarele condiții:</w:t>
            </w:r>
          </w:p>
          <w:p w14:paraId="1889B1E1" w14:textId="6A947BF8" w:rsidR="004E1A19" w:rsidRPr="004E1A19" w:rsidRDefault="004E1A19" w:rsidP="004E1A19">
            <w:pPr>
              <w:tabs>
                <w:tab w:val="left" w:pos="1020"/>
              </w:tabs>
              <w:contextualSpacing/>
              <w:jc w:val="both"/>
              <w:rPr>
                <w:rFonts w:ascii="Times New Roman" w:eastAsia="Times New Roman" w:hAnsi="Times New Roman" w:cs="Times New Roman"/>
                <w:color w:val="000000" w:themeColor="text1"/>
                <w:sz w:val="24"/>
                <w:szCs w:val="24"/>
                <w:lang w:eastAsia="ru-RU"/>
              </w:rPr>
            </w:pPr>
            <w:r w:rsidRPr="004E1A19">
              <w:rPr>
                <w:rFonts w:ascii="Times New Roman" w:eastAsia="Times New Roman" w:hAnsi="Times New Roman" w:cs="Times New Roman"/>
                <w:color w:val="000000" w:themeColor="text1"/>
                <w:sz w:val="24"/>
                <w:szCs w:val="24"/>
                <w:lang w:eastAsia="ru-RU"/>
              </w:rPr>
              <w:t>13</w:t>
            </w:r>
            <w:r w:rsidR="00D47180">
              <w:rPr>
                <w:rFonts w:ascii="Times New Roman" w:eastAsia="Times New Roman" w:hAnsi="Times New Roman" w:cs="Times New Roman"/>
                <w:color w:val="000000" w:themeColor="text1"/>
                <w:sz w:val="24"/>
                <w:szCs w:val="24"/>
                <w:lang w:eastAsia="ru-RU"/>
              </w:rPr>
              <w:t>3</w:t>
            </w:r>
            <w:r w:rsidRPr="004E1A19">
              <w:rPr>
                <w:rFonts w:ascii="Times New Roman" w:eastAsia="Times New Roman" w:hAnsi="Times New Roman" w:cs="Times New Roman"/>
                <w:color w:val="000000" w:themeColor="text1"/>
                <w:sz w:val="24"/>
                <w:szCs w:val="24"/>
                <w:lang w:eastAsia="ru-RU"/>
              </w:rPr>
              <w:t>.1. acest lucru este necesar deoarece înainte de admitere nu se poate dovedi integral conformitatea cu specificațiile tehnice de interoperabilitate și/sau cu normele naționale; și/sau</w:t>
            </w:r>
          </w:p>
          <w:p w14:paraId="7579B357" w14:textId="7E44F485" w:rsidR="004E1A19" w:rsidRPr="004E1A19" w:rsidRDefault="004E1A19" w:rsidP="004E1A19">
            <w:pPr>
              <w:tabs>
                <w:tab w:val="left" w:pos="1020"/>
              </w:tabs>
              <w:contextualSpacing/>
              <w:jc w:val="both"/>
              <w:rPr>
                <w:rFonts w:ascii="Times New Roman" w:eastAsia="Times New Roman" w:hAnsi="Times New Roman" w:cs="Times New Roman"/>
                <w:color w:val="000000" w:themeColor="text1"/>
                <w:sz w:val="24"/>
                <w:szCs w:val="24"/>
                <w:lang w:eastAsia="ru-RU"/>
              </w:rPr>
            </w:pPr>
            <w:r w:rsidRPr="004E1A19">
              <w:rPr>
                <w:rFonts w:ascii="Times New Roman" w:eastAsia="Times New Roman" w:hAnsi="Times New Roman" w:cs="Times New Roman"/>
                <w:color w:val="000000" w:themeColor="text1"/>
                <w:sz w:val="24"/>
                <w:szCs w:val="24"/>
                <w:lang w:eastAsia="ru-RU"/>
              </w:rPr>
              <w:t>13</w:t>
            </w:r>
            <w:r w:rsidR="00D47180">
              <w:rPr>
                <w:rFonts w:ascii="Times New Roman" w:eastAsia="Times New Roman" w:hAnsi="Times New Roman" w:cs="Times New Roman"/>
                <w:color w:val="000000" w:themeColor="text1"/>
                <w:sz w:val="24"/>
                <w:szCs w:val="24"/>
                <w:lang w:eastAsia="ru-RU"/>
              </w:rPr>
              <w:t>3</w:t>
            </w:r>
            <w:r w:rsidRPr="004E1A19">
              <w:rPr>
                <w:rFonts w:ascii="Times New Roman" w:eastAsia="Times New Roman" w:hAnsi="Times New Roman" w:cs="Times New Roman"/>
                <w:color w:val="000000" w:themeColor="text1"/>
                <w:sz w:val="24"/>
                <w:szCs w:val="24"/>
                <w:lang w:eastAsia="ru-RU"/>
              </w:rPr>
              <w:t>.2. specificațiile tehnice de interoperabilitate și/</w:t>
            </w:r>
            <w:r w:rsidR="00574F6C" w:rsidRPr="00574F6C">
              <w:rPr>
                <w:rFonts w:ascii="Times New Roman" w:eastAsia="Times New Roman" w:hAnsi="Times New Roman" w:cs="Times New Roman"/>
                <w:color w:val="000000" w:themeColor="text1"/>
                <w:sz w:val="24"/>
                <w:szCs w:val="24"/>
                <w:lang w:eastAsia="ru-RU"/>
              </w:rPr>
              <w:t xml:space="preserve">sau alte norme naționale </w:t>
            </w:r>
            <w:r w:rsidRPr="004E1A19">
              <w:rPr>
                <w:rFonts w:ascii="Times New Roman" w:eastAsia="Times New Roman" w:hAnsi="Times New Roman" w:cs="Times New Roman"/>
                <w:color w:val="000000" w:themeColor="text1"/>
                <w:sz w:val="24"/>
                <w:szCs w:val="24"/>
                <w:lang w:eastAsia="ru-RU"/>
              </w:rPr>
              <w:t>impun solicitantului să prezinte o estimare plauzibilă a conformității.</w:t>
            </w:r>
          </w:p>
          <w:p w14:paraId="60E54A5E" w14:textId="58E2100F" w:rsidR="004E1A19" w:rsidRPr="006213D0" w:rsidRDefault="004E1A19" w:rsidP="004E1A19">
            <w:pPr>
              <w:tabs>
                <w:tab w:val="left" w:pos="1020"/>
              </w:tabs>
              <w:contextualSpacing/>
              <w:jc w:val="both"/>
              <w:rPr>
                <w:rFonts w:ascii="Times New Roman" w:eastAsia="Times New Roman" w:hAnsi="Times New Roman" w:cs="Times New Roman"/>
                <w:color w:val="000000" w:themeColor="text1"/>
                <w:sz w:val="24"/>
                <w:szCs w:val="24"/>
                <w:lang w:eastAsia="ru-RU"/>
              </w:rPr>
            </w:pPr>
            <w:r w:rsidRPr="004E1A19">
              <w:rPr>
                <w:rFonts w:ascii="Times New Roman" w:eastAsia="Times New Roman" w:hAnsi="Times New Roman" w:cs="Times New Roman"/>
                <w:color w:val="000000" w:themeColor="text1"/>
                <w:sz w:val="24"/>
                <w:szCs w:val="24"/>
                <w:lang w:eastAsia="ru-RU"/>
              </w:rPr>
              <w:t>Admiterea poate apoi să includă o condiție ca utilizarea în practică să demonstreze performanța în conformitate cu estimarea într-o perioadă de timp dată.</w:t>
            </w:r>
          </w:p>
        </w:tc>
        <w:tc>
          <w:tcPr>
            <w:tcW w:w="3150" w:type="dxa"/>
          </w:tcPr>
          <w:p w14:paraId="5762E2D8" w14:textId="667EC115" w:rsidR="006213D0" w:rsidRDefault="004E1A19"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7A56B7D" w14:textId="77777777" w:rsidR="006213D0" w:rsidRPr="00BA61C1" w:rsidRDefault="006213D0" w:rsidP="005A4649">
            <w:pPr>
              <w:contextualSpacing/>
              <w:jc w:val="both"/>
              <w:rPr>
                <w:rFonts w:ascii="Times New Roman" w:hAnsi="Times New Roman" w:cs="Times New Roman"/>
                <w:sz w:val="24"/>
                <w:szCs w:val="24"/>
              </w:rPr>
            </w:pPr>
          </w:p>
        </w:tc>
      </w:tr>
      <w:tr w:rsidR="004E1A19" w:rsidRPr="00BA61C1" w14:paraId="4DADC271" w14:textId="77777777" w:rsidTr="00C02FCA">
        <w:trPr>
          <w:trHeight w:val="1264"/>
        </w:trPr>
        <w:tc>
          <w:tcPr>
            <w:tcW w:w="4045" w:type="dxa"/>
            <w:gridSpan w:val="2"/>
          </w:tcPr>
          <w:p w14:paraId="5EEC64CD" w14:textId="5CB34C8C" w:rsidR="004E1A19" w:rsidRPr="004E1A19" w:rsidRDefault="00994755"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994755">
              <w:rPr>
                <w:rFonts w:ascii="Times New Roman" w:hAnsi="Times New Roman" w:cs="Times New Roman"/>
                <w:color w:val="000000"/>
                <w:sz w:val="24"/>
                <w:szCs w:val="24"/>
              </w:rPr>
              <w:t xml:space="preserve">(7) </w:t>
            </w:r>
            <w:bookmarkStart w:id="235" w:name="_Hlk211434612"/>
            <w:r w:rsidRPr="00994755">
              <w:rPr>
                <w:rFonts w:ascii="Times New Roman" w:hAnsi="Times New Roman" w:cs="Times New Roman"/>
                <w:color w:val="000000"/>
                <w:sz w:val="24"/>
                <w:szCs w:val="24"/>
              </w:rPr>
              <w:t>Decizia finală de emitere a autorizației de tip a vehiculului și/sau a autorizației de introducere pe piață a vehiculului ori de refuzare a cererii este înregistrată în cadrul ghișeului unic și comunicată prin intermediul ghișeului unic, împreună cu dosarele de evaluare, solicitantului și ANS-urilor pentru zona de utilizare relevante.</w:t>
            </w:r>
            <w:bookmarkEnd w:id="235"/>
          </w:p>
        </w:tc>
        <w:tc>
          <w:tcPr>
            <w:tcW w:w="4140" w:type="dxa"/>
          </w:tcPr>
          <w:p w14:paraId="2DE3E317" w14:textId="0033C71D" w:rsidR="004E1A19" w:rsidRPr="004E1A19" w:rsidRDefault="00232DF2"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232DF2">
              <w:rPr>
                <w:rFonts w:ascii="Times New Roman" w:eastAsia="Times New Roman" w:hAnsi="Times New Roman" w:cs="Times New Roman"/>
                <w:color w:val="000000" w:themeColor="text1"/>
                <w:sz w:val="24"/>
                <w:szCs w:val="24"/>
                <w:lang w:eastAsia="ru-RU"/>
              </w:rPr>
              <w:t>13</w:t>
            </w:r>
            <w:r w:rsidR="007E4D01">
              <w:rPr>
                <w:rFonts w:ascii="Times New Roman" w:eastAsia="Times New Roman" w:hAnsi="Times New Roman" w:cs="Times New Roman"/>
                <w:color w:val="000000" w:themeColor="text1"/>
                <w:sz w:val="24"/>
                <w:szCs w:val="24"/>
                <w:lang w:eastAsia="ru-RU"/>
              </w:rPr>
              <w:t>4</w:t>
            </w:r>
            <w:r w:rsidRPr="00232DF2">
              <w:rPr>
                <w:rFonts w:ascii="Times New Roman" w:eastAsia="Times New Roman" w:hAnsi="Times New Roman" w:cs="Times New Roman"/>
                <w:color w:val="000000" w:themeColor="text1"/>
                <w:sz w:val="24"/>
                <w:szCs w:val="24"/>
                <w:lang w:eastAsia="ru-RU"/>
              </w:rPr>
              <w:t xml:space="preserve">. Decizia finală de admitere a tipului a vehiculului și/sau a admiterii de introducere pe piață a vehiculului ori de refuzare a cererii este înregistrată în cadrul ghișeului unic și comunicată prin intermediul ghișeului unic, împreună cu dosarele de evaluare, </w:t>
            </w:r>
            <w:r w:rsidRPr="005A4FB4">
              <w:rPr>
                <w:rFonts w:ascii="Times New Roman" w:eastAsia="Times New Roman" w:hAnsi="Times New Roman" w:cs="Times New Roman"/>
                <w:color w:val="000000" w:themeColor="text1"/>
                <w:sz w:val="24"/>
                <w:szCs w:val="24"/>
                <w:lang w:eastAsia="ru-RU"/>
              </w:rPr>
              <w:t>solicitantului</w:t>
            </w:r>
            <w:r w:rsidR="00CC29BD" w:rsidRPr="005A4FB4">
              <w:rPr>
                <w:rFonts w:ascii="Times New Roman" w:eastAsia="Times New Roman" w:hAnsi="Times New Roman" w:cs="Times New Roman"/>
                <w:color w:val="000000" w:themeColor="text1"/>
                <w:sz w:val="24"/>
                <w:szCs w:val="24"/>
                <w:lang w:eastAsia="ru-RU"/>
              </w:rPr>
              <w:t xml:space="preserve"> și ANS pentru zona de utilizare.</w:t>
            </w:r>
          </w:p>
        </w:tc>
        <w:tc>
          <w:tcPr>
            <w:tcW w:w="3150" w:type="dxa"/>
          </w:tcPr>
          <w:p w14:paraId="1A8BC24C" w14:textId="6F36165E" w:rsidR="004E1A19" w:rsidRDefault="00232DF2"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EA9A862" w14:textId="77777777" w:rsidR="004E1A19" w:rsidRPr="00BA61C1" w:rsidRDefault="004E1A19" w:rsidP="005A4649">
            <w:pPr>
              <w:contextualSpacing/>
              <w:jc w:val="both"/>
              <w:rPr>
                <w:rFonts w:ascii="Times New Roman" w:hAnsi="Times New Roman" w:cs="Times New Roman"/>
                <w:sz w:val="24"/>
                <w:szCs w:val="24"/>
              </w:rPr>
            </w:pPr>
          </w:p>
        </w:tc>
      </w:tr>
      <w:tr w:rsidR="00C25B01" w:rsidRPr="00BA61C1" w14:paraId="116E2B96" w14:textId="77777777" w:rsidTr="00C02FCA">
        <w:trPr>
          <w:trHeight w:val="1264"/>
        </w:trPr>
        <w:tc>
          <w:tcPr>
            <w:tcW w:w="4045" w:type="dxa"/>
            <w:gridSpan w:val="2"/>
          </w:tcPr>
          <w:p w14:paraId="67404977" w14:textId="1ACD0447" w:rsidR="00C25B01" w:rsidRPr="00994755" w:rsidRDefault="00C25B0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25B01">
              <w:rPr>
                <w:rFonts w:ascii="Times New Roman" w:hAnsi="Times New Roman" w:cs="Times New Roman"/>
                <w:color w:val="000000"/>
                <w:sz w:val="24"/>
                <w:szCs w:val="24"/>
              </w:rPr>
              <w:lastRenderedPageBreak/>
              <w:t>(8) În cazul în care prin decizie fie se refuză cererea, fie se emite autorizația de tip a vehiculului și/sau autorizația de introducere pe piață a vehiculului sub rezerva unor condiții diferite de utilizare a vehiculului și a altor restricții față de cele menționate de solicitant în cererea sa, solicitantul poate cere entității de autorizare să își revizuiască decizia în conformitate cu articolul 51 din prezentul regulament. În cazul în care solicitantul nu este mulțumit de răspunsul entității de autorizare, el poate introduce o contestație pe lângă autoritatea competentă în conformitate cu articolul 21 alineatul (11) din Directiva (UE) 2016/797.</w:t>
            </w:r>
          </w:p>
        </w:tc>
        <w:tc>
          <w:tcPr>
            <w:tcW w:w="4140" w:type="dxa"/>
          </w:tcPr>
          <w:p w14:paraId="284F5005" w14:textId="1A2630EC" w:rsidR="00C25B01" w:rsidRPr="00232DF2" w:rsidRDefault="00BB1027"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13</w:t>
            </w:r>
            <w:r w:rsidR="007E4D01">
              <w:rPr>
                <w:rFonts w:ascii="Times New Roman" w:eastAsia="Times New Roman" w:hAnsi="Times New Roman" w:cs="Times New Roman"/>
                <w:color w:val="000000" w:themeColor="text1"/>
                <w:sz w:val="24"/>
                <w:szCs w:val="24"/>
                <w:lang w:eastAsia="ru-RU"/>
              </w:rPr>
              <w:t>5</w:t>
            </w:r>
            <w:r>
              <w:rPr>
                <w:rFonts w:ascii="Times New Roman" w:eastAsia="Times New Roman" w:hAnsi="Times New Roman" w:cs="Times New Roman"/>
                <w:color w:val="000000" w:themeColor="text1"/>
                <w:sz w:val="24"/>
                <w:szCs w:val="24"/>
                <w:lang w:eastAsia="ru-RU"/>
              </w:rPr>
              <w:t xml:space="preserve">. </w:t>
            </w:r>
            <w:r w:rsidR="00E945E8" w:rsidRPr="00E945E8">
              <w:rPr>
                <w:rFonts w:ascii="Times New Roman" w:eastAsia="Times New Roman" w:hAnsi="Times New Roman" w:cs="Times New Roman"/>
                <w:color w:val="000000" w:themeColor="text1"/>
                <w:sz w:val="24"/>
                <w:szCs w:val="24"/>
                <w:lang w:eastAsia="ru-RU"/>
              </w:rPr>
              <w:t xml:space="preserve">În cazul în care prin decizie fie se refuză cererea, fie se admite tipul vehiculului și/sau se admite introducerea pe piață a vehiculului sub rezerva unor condiții diferite de utilizare a vehiculului și a altor restricții față de cele menționate de solicitant în cererea sa, solicitantul poate cere entității de admitere să își revizuiască decizia în conformitate cu </w:t>
            </w:r>
            <w:r w:rsidR="002F6C0D" w:rsidRPr="002F6C0D">
              <w:rPr>
                <w:rFonts w:ascii="Times New Roman" w:eastAsia="Times New Roman" w:hAnsi="Times New Roman" w:cs="Times New Roman"/>
                <w:color w:val="000000" w:themeColor="text1"/>
                <w:sz w:val="24"/>
                <w:szCs w:val="24"/>
                <w:lang w:eastAsia="ru-RU"/>
              </w:rPr>
              <w:t>punctele 1</w:t>
            </w:r>
            <w:r w:rsidR="00890049">
              <w:rPr>
                <w:rFonts w:ascii="Times New Roman" w:eastAsia="Times New Roman" w:hAnsi="Times New Roman" w:cs="Times New Roman"/>
                <w:color w:val="000000" w:themeColor="text1"/>
                <w:sz w:val="24"/>
                <w:szCs w:val="24"/>
                <w:lang w:eastAsia="ru-RU"/>
              </w:rPr>
              <w:t>49</w:t>
            </w:r>
            <w:r w:rsidR="002F6C0D" w:rsidRPr="002F6C0D">
              <w:rPr>
                <w:rFonts w:ascii="Times New Roman" w:eastAsia="Times New Roman" w:hAnsi="Times New Roman" w:cs="Times New Roman"/>
                <w:color w:val="000000" w:themeColor="text1"/>
                <w:sz w:val="24"/>
                <w:szCs w:val="24"/>
                <w:lang w:eastAsia="ru-RU"/>
              </w:rPr>
              <w:t>-15</w:t>
            </w:r>
            <w:r w:rsidR="00890049">
              <w:rPr>
                <w:rFonts w:ascii="Times New Roman" w:eastAsia="Times New Roman" w:hAnsi="Times New Roman" w:cs="Times New Roman"/>
                <w:color w:val="000000" w:themeColor="text1"/>
                <w:sz w:val="24"/>
                <w:szCs w:val="24"/>
                <w:lang w:eastAsia="ru-RU"/>
              </w:rPr>
              <w:t>4</w:t>
            </w:r>
            <w:r w:rsidR="00E945E8" w:rsidRPr="00E945E8">
              <w:rPr>
                <w:rFonts w:ascii="Times New Roman" w:eastAsia="Times New Roman" w:hAnsi="Times New Roman" w:cs="Times New Roman"/>
                <w:color w:val="000000" w:themeColor="text1"/>
                <w:sz w:val="24"/>
                <w:szCs w:val="24"/>
                <w:lang w:eastAsia="ru-RU"/>
              </w:rPr>
              <w:t>. În cazul în care solicitantul nu este mulțumit de răspunsul entității de admitere, el poate introduce o contestație pe lângă autoritatea competentă în conformitate cu punctul 9</w:t>
            </w:r>
            <w:r w:rsidR="005F1DB3">
              <w:rPr>
                <w:rFonts w:ascii="Times New Roman" w:eastAsia="Times New Roman" w:hAnsi="Times New Roman" w:cs="Times New Roman"/>
                <w:color w:val="000000" w:themeColor="text1"/>
                <w:sz w:val="24"/>
                <w:szCs w:val="24"/>
                <w:lang w:eastAsia="ru-RU"/>
              </w:rPr>
              <w:t>2</w:t>
            </w:r>
            <w:r w:rsidR="00E945E8" w:rsidRPr="00E945E8">
              <w:rPr>
                <w:rFonts w:ascii="Times New Roman" w:eastAsia="Times New Roman" w:hAnsi="Times New Roman" w:cs="Times New Roman"/>
                <w:color w:val="000000" w:themeColor="text1"/>
                <w:sz w:val="24"/>
                <w:szCs w:val="24"/>
                <w:lang w:eastAsia="ru-RU"/>
              </w:rPr>
              <w:t xml:space="preserve"> din Regulamentul de interoperabilitate a sistemului feroviar.</w:t>
            </w:r>
          </w:p>
        </w:tc>
        <w:tc>
          <w:tcPr>
            <w:tcW w:w="3150" w:type="dxa"/>
          </w:tcPr>
          <w:p w14:paraId="05BD97FA" w14:textId="7289A7F7" w:rsidR="00C25B01" w:rsidRDefault="00E945E8"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57C0239" w14:textId="77777777" w:rsidR="00C25B01" w:rsidRPr="00BA61C1" w:rsidRDefault="00C25B01" w:rsidP="005A4649">
            <w:pPr>
              <w:contextualSpacing/>
              <w:jc w:val="both"/>
              <w:rPr>
                <w:rFonts w:ascii="Times New Roman" w:hAnsi="Times New Roman" w:cs="Times New Roman"/>
                <w:sz w:val="24"/>
                <w:szCs w:val="24"/>
              </w:rPr>
            </w:pPr>
          </w:p>
        </w:tc>
      </w:tr>
      <w:tr w:rsidR="00E945E8" w:rsidRPr="00BA61C1" w14:paraId="57DB8D6D" w14:textId="77777777" w:rsidTr="00C02FCA">
        <w:trPr>
          <w:trHeight w:val="350"/>
        </w:trPr>
        <w:tc>
          <w:tcPr>
            <w:tcW w:w="4045" w:type="dxa"/>
            <w:gridSpan w:val="2"/>
          </w:tcPr>
          <w:p w14:paraId="0DC0D65C" w14:textId="77777777" w:rsidR="00E945E8" w:rsidRPr="00E945E8" w:rsidRDefault="00E945E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E945E8">
              <w:rPr>
                <w:rFonts w:ascii="Times New Roman" w:hAnsi="Times New Roman" w:cs="Times New Roman"/>
                <w:b/>
                <w:bCs/>
                <w:color w:val="000000"/>
                <w:sz w:val="24"/>
                <w:szCs w:val="24"/>
              </w:rPr>
              <w:t>Articolul 47</w:t>
            </w:r>
          </w:p>
          <w:p w14:paraId="368DFBE0" w14:textId="3E7B9860" w:rsidR="00E945E8" w:rsidRPr="00E945E8" w:rsidRDefault="00E945E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E945E8">
              <w:rPr>
                <w:rFonts w:ascii="Times New Roman" w:hAnsi="Times New Roman" w:cs="Times New Roman"/>
                <w:i/>
                <w:iCs/>
                <w:color w:val="000000"/>
                <w:sz w:val="24"/>
                <w:szCs w:val="24"/>
              </w:rPr>
              <w:t>Documentația finală pentru autorizația de tip a vehiculului și/sau pentru autorizația de introducere pe piață a vehiculului</w:t>
            </w:r>
          </w:p>
          <w:p w14:paraId="1B6ACFD1" w14:textId="0CC8EBAC" w:rsidR="00E945E8" w:rsidRPr="00C25B01" w:rsidRDefault="00E945E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E945E8">
              <w:rPr>
                <w:rFonts w:ascii="Times New Roman" w:hAnsi="Times New Roman" w:cs="Times New Roman"/>
                <w:color w:val="000000"/>
                <w:sz w:val="24"/>
                <w:szCs w:val="24"/>
              </w:rPr>
              <w:t xml:space="preserve">(1) </w:t>
            </w:r>
            <w:bookmarkStart w:id="236" w:name="_Hlk211496888"/>
            <w:r w:rsidRPr="00E945E8">
              <w:rPr>
                <w:rFonts w:ascii="Times New Roman" w:hAnsi="Times New Roman" w:cs="Times New Roman"/>
                <w:color w:val="000000"/>
                <w:sz w:val="24"/>
                <w:szCs w:val="24"/>
              </w:rPr>
              <w:t>O autorizație de tip a vehiculului și/sau o autorizație de introducere pe piață a vehiculului este acordată sub forma unui document care cuprinde informațiile menționate la articolul 48 și/sau la articolul 49.</w:t>
            </w:r>
            <w:bookmarkEnd w:id="236"/>
          </w:p>
        </w:tc>
        <w:tc>
          <w:tcPr>
            <w:tcW w:w="4140" w:type="dxa"/>
          </w:tcPr>
          <w:p w14:paraId="6BB35014" w14:textId="32189AA1" w:rsidR="00E945E8" w:rsidRPr="00E945E8" w:rsidRDefault="00E945E8"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E945E8">
              <w:rPr>
                <w:rFonts w:ascii="Times New Roman" w:eastAsia="Times New Roman" w:hAnsi="Times New Roman" w:cs="Times New Roman"/>
                <w:color w:val="000000" w:themeColor="text1"/>
                <w:sz w:val="24"/>
                <w:szCs w:val="24"/>
                <w:lang w:eastAsia="ru-RU"/>
              </w:rPr>
              <w:t>13</w:t>
            </w:r>
            <w:r w:rsidR="00DD3F2A">
              <w:rPr>
                <w:rFonts w:ascii="Times New Roman" w:eastAsia="Times New Roman" w:hAnsi="Times New Roman" w:cs="Times New Roman"/>
                <w:color w:val="000000" w:themeColor="text1"/>
                <w:sz w:val="24"/>
                <w:szCs w:val="24"/>
                <w:lang w:eastAsia="ru-RU"/>
              </w:rPr>
              <w:t>6</w:t>
            </w:r>
            <w:r w:rsidRPr="00E945E8">
              <w:rPr>
                <w:rFonts w:ascii="Times New Roman" w:eastAsia="Times New Roman" w:hAnsi="Times New Roman" w:cs="Times New Roman"/>
                <w:color w:val="000000" w:themeColor="text1"/>
                <w:sz w:val="24"/>
                <w:szCs w:val="24"/>
                <w:lang w:eastAsia="ru-RU"/>
              </w:rPr>
              <w:t xml:space="preserve">. O admitere de tip a vehiculului și/sau o admitere de introducere pe piață a vehiculului este acordată sub forma unui document care cuprinde informațiile menționate la </w:t>
            </w:r>
            <w:r w:rsidR="002F6C0D" w:rsidRPr="002F6C0D">
              <w:rPr>
                <w:rFonts w:ascii="Times New Roman" w:eastAsia="Times New Roman" w:hAnsi="Times New Roman" w:cs="Times New Roman"/>
                <w:color w:val="000000" w:themeColor="text1"/>
                <w:sz w:val="24"/>
                <w:szCs w:val="24"/>
                <w:lang w:eastAsia="ru-RU"/>
              </w:rPr>
              <w:t>punctul 14</w:t>
            </w:r>
            <w:r w:rsidR="00DD3F2A">
              <w:rPr>
                <w:rFonts w:ascii="Times New Roman" w:eastAsia="Times New Roman" w:hAnsi="Times New Roman" w:cs="Times New Roman"/>
                <w:color w:val="000000" w:themeColor="text1"/>
                <w:sz w:val="24"/>
                <w:szCs w:val="24"/>
                <w:lang w:eastAsia="ru-RU"/>
              </w:rPr>
              <w:t>1</w:t>
            </w:r>
            <w:r w:rsidR="002F6C0D" w:rsidRPr="002F6C0D">
              <w:rPr>
                <w:rFonts w:ascii="Times New Roman" w:eastAsia="Times New Roman" w:hAnsi="Times New Roman" w:cs="Times New Roman"/>
                <w:color w:val="000000" w:themeColor="text1"/>
                <w:sz w:val="24"/>
                <w:szCs w:val="24"/>
                <w:lang w:eastAsia="ru-RU"/>
              </w:rPr>
              <w:t xml:space="preserve"> </w:t>
            </w:r>
            <w:r w:rsidRPr="00E945E8">
              <w:rPr>
                <w:rFonts w:ascii="Times New Roman" w:eastAsia="Times New Roman" w:hAnsi="Times New Roman" w:cs="Times New Roman"/>
                <w:color w:val="000000" w:themeColor="text1"/>
                <w:sz w:val="24"/>
                <w:szCs w:val="24"/>
                <w:lang w:eastAsia="ru-RU"/>
              </w:rPr>
              <w:t xml:space="preserve">și/sau la </w:t>
            </w:r>
            <w:r w:rsidR="002F6C0D" w:rsidRPr="002F6C0D">
              <w:rPr>
                <w:rFonts w:ascii="Times New Roman" w:eastAsia="Times New Roman" w:hAnsi="Times New Roman" w:cs="Times New Roman"/>
                <w:color w:val="000000" w:themeColor="text1"/>
                <w:sz w:val="24"/>
                <w:szCs w:val="24"/>
                <w:lang w:eastAsia="ru-RU"/>
              </w:rPr>
              <w:t>punctul 14</w:t>
            </w:r>
            <w:r w:rsidR="00DD3F2A">
              <w:rPr>
                <w:rFonts w:ascii="Times New Roman" w:eastAsia="Times New Roman" w:hAnsi="Times New Roman" w:cs="Times New Roman"/>
                <w:color w:val="000000" w:themeColor="text1"/>
                <w:sz w:val="24"/>
                <w:szCs w:val="24"/>
                <w:lang w:eastAsia="ru-RU"/>
              </w:rPr>
              <w:t>2</w:t>
            </w:r>
            <w:r w:rsidRPr="00E945E8">
              <w:rPr>
                <w:rFonts w:ascii="Times New Roman" w:eastAsia="Times New Roman" w:hAnsi="Times New Roman" w:cs="Times New Roman"/>
                <w:color w:val="000000" w:themeColor="text1"/>
                <w:sz w:val="24"/>
                <w:szCs w:val="24"/>
                <w:lang w:eastAsia="ru-RU"/>
              </w:rPr>
              <w:t>.</w:t>
            </w:r>
          </w:p>
        </w:tc>
        <w:tc>
          <w:tcPr>
            <w:tcW w:w="3150" w:type="dxa"/>
          </w:tcPr>
          <w:p w14:paraId="5913F039" w14:textId="311529E8" w:rsidR="00E945E8" w:rsidRDefault="00E945E8"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CF39658" w14:textId="77777777" w:rsidR="00E945E8" w:rsidRPr="00BA61C1" w:rsidRDefault="00E945E8" w:rsidP="005A4649">
            <w:pPr>
              <w:contextualSpacing/>
              <w:jc w:val="both"/>
              <w:rPr>
                <w:rFonts w:ascii="Times New Roman" w:hAnsi="Times New Roman" w:cs="Times New Roman"/>
                <w:sz w:val="24"/>
                <w:szCs w:val="24"/>
              </w:rPr>
            </w:pPr>
          </w:p>
        </w:tc>
      </w:tr>
      <w:tr w:rsidR="00E945E8" w:rsidRPr="00BA61C1" w14:paraId="0BCDF213" w14:textId="77777777" w:rsidTr="00C02FCA">
        <w:trPr>
          <w:trHeight w:val="350"/>
        </w:trPr>
        <w:tc>
          <w:tcPr>
            <w:tcW w:w="4045" w:type="dxa"/>
            <w:gridSpan w:val="2"/>
          </w:tcPr>
          <w:p w14:paraId="20478ABA" w14:textId="40129CB8" w:rsidR="00E945E8" w:rsidRPr="0025555B" w:rsidRDefault="0025555B"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25555B">
              <w:rPr>
                <w:rFonts w:ascii="Times New Roman" w:hAnsi="Times New Roman" w:cs="Times New Roman"/>
                <w:color w:val="000000"/>
                <w:sz w:val="24"/>
                <w:szCs w:val="24"/>
              </w:rPr>
              <w:t xml:space="preserve">(2) </w:t>
            </w:r>
            <w:bookmarkStart w:id="237" w:name="_Hlk211497381"/>
            <w:r w:rsidRPr="0025555B">
              <w:rPr>
                <w:rFonts w:ascii="Times New Roman" w:hAnsi="Times New Roman" w:cs="Times New Roman"/>
                <w:color w:val="000000"/>
                <w:sz w:val="24"/>
                <w:szCs w:val="24"/>
              </w:rPr>
              <w:t>Autorizației de tip a vehiculului și/sau autorizației de introducere pe piață a vehiculului emise i se atribuie un număr european de identificare (NEI) a cărui structură și al cărui conținut sunt stabilite și administrate de agenție.</w:t>
            </w:r>
            <w:bookmarkEnd w:id="237"/>
          </w:p>
        </w:tc>
        <w:tc>
          <w:tcPr>
            <w:tcW w:w="4140" w:type="dxa"/>
          </w:tcPr>
          <w:p w14:paraId="73A1B412" w14:textId="6047818F" w:rsidR="00E945E8" w:rsidRPr="00E945E8" w:rsidRDefault="0025555B"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5A4FB4">
              <w:rPr>
                <w:rFonts w:ascii="Times New Roman" w:eastAsia="Times New Roman" w:hAnsi="Times New Roman" w:cs="Times New Roman"/>
                <w:color w:val="000000" w:themeColor="text1"/>
                <w:sz w:val="24"/>
                <w:szCs w:val="24"/>
                <w:lang w:eastAsia="ru-RU"/>
              </w:rPr>
              <w:t>13</w:t>
            </w:r>
            <w:r w:rsidR="00E1628A" w:rsidRPr="005A4FB4">
              <w:rPr>
                <w:rFonts w:ascii="Times New Roman" w:eastAsia="Times New Roman" w:hAnsi="Times New Roman" w:cs="Times New Roman"/>
                <w:color w:val="000000" w:themeColor="text1"/>
                <w:sz w:val="24"/>
                <w:szCs w:val="24"/>
                <w:lang w:eastAsia="ru-RU"/>
              </w:rPr>
              <w:t>7</w:t>
            </w:r>
            <w:r w:rsidRPr="005A4FB4">
              <w:rPr>
                <w:rFonts w:ascii="Times New Roman" w:eastAsia="Times New Roman" w:hAnsi="Times New Roman" w:cs="Times New Roman"/>
                <w:color w:val="000000" w:themeColor="text1"/>
                <w:sz w:val="24"/>
                <w:szCs w:val="24"/>
                <w:lang w:eastAsia="ru-RU"/>
              </w:rPr>
              <w:t>. Admiterea</w:t>
            </w:r>
            <w:r w:rsidRPr="0025555B">
              <w:rPr>
                <w:rFonts w:ascii="Times New Roman" w:eastAsia="Times New Roman" w:hAnsi="Times New Roman" w:cs="Times New Roman"/>
                <w:color w:val="000000" w:themeColor="text1"/>
                <w:sz w:val="24"/>
                <w:szCs w:val="24"/>
                <w:lang w:eastAsia="ru-RU"/>
              </w:rPr>
              <w:t xml:space="preserve"> de tip a vehiculului și/sau admiterea de introducere pe piață a vehiculului i se atribuie un număr de identificare</w:t>
            </w:r>
            <w:r w:rsidR="00D253D7">
              <w:rPr>
                <w:rFonts w:ascii="Times New Roman" w:eastAsia="Times New Roman" w:hAnsi="Times New Roman" w:cs="Times New Roman"/>
                <w:color w:val="000000" w:themeColor="text1"/>
                <w:sz w:val="24"/>
                <w:szCs w:val="24"/>
                <w:lang w:eastAsia="ru-RU"/>
              </w:rPr>
              <w:t xml:space="preserve"> </w:t>
            </w:r>
            <w:bookmarkStart w:id="238" w:name="_Hlk216331835"/>
            <w:r w:rsidR="00D253D7" w:rsidRPr="005A4FB4">
              <w:rPr>
                <w:rFonts w:ascii="Times New Roman" w:eastAsia="Times New Roman" w:hAnsi="Times New Roman" w:cs="Times New Roman"/>
                <w:color w:val="000000" w:themeColor="text1"/>
                <w:sz w:val="24"/>
                <w:szCs w:val="24"/>
                <w:lang w:eastAsia="ru-RU"/>
              </w:rPr>
              <w:t>(dup</w:t>
            </w:r>
            <w:r w:rsidR="00D253D7" w:rsidRPr="005A4FB4">
              <w:rPr>
                <w:rFonts w:ascii="Times New Roman" w:eastAsia="Times New Roman" w:hAnsi="Times New Roman" w:cs="Times New Roman"/>
                <w:color w:val="000000" w:themeColor="text1"/>
                <w:sz w:val="24"/>
                <w:szCs w:val="24"/>
                <w:lang w:val="ro-MD" w:eastAsia="ru-RU"/>
              </w:rPr>
              <w:t>ă caz număr european de identificare (NEI</w:t>
            </w:r>
            <w:r w:rsidR="00D253D7" w:rsidRPr="005A4FB4">
              <w:rPr>
                <w:rFonts w:ascii="Times New Roman" w:eastAsia="Times New Roman" w:hAnsi="Times New Roman" w:cs="Times New Roman"/>
                <w:color w:val="000000" w:themeColor="text1"/>
                <w:sz w:val="24"/>
                <w:szCs w:val="24"/>
                <w:lang w:eastAsia="ru-RU"/>
              </w:rPr>
              <w:t>)</w:t>
            </w:r>
            <w:bookmarkEnd w:id="238"/>
            <w:r w:rsidRPr="0025555B">
              <w:rPr>
                <w:rFonts w:ascii="Times New Roman" w:eastAsia="Times New Roman" w:hAnsi="Times New Roman" w:cs="Times New Roman"/>
                <w:color w:val="000000" w:themeColor="text1"/>
                <w:sz w:val="24"/>
                <w:szCs w:val="24"/>
                <w:lang w:eastAsia="ru-RU"/>
              </w:rPr>
              <w:t xml:space="preserve"> a cărui structură este administrată de </w:t>
            </w:r>
            <w:r w:rsidR="00791206">
              <w:rPr>
                <w:rFonts w:ascii="Times New Roman" w:eastAsia="Times New Roman" w:hAnsi="Times New Roman" w:cs="Times New Roman"/>
                <w:color w:val="000000" w:themeColor="text1"/>
                <w:sz w:val="24"/>
                <w:szCs w:val="24"/>
                <w:lang w:eastAsia="ru-RU"/>
              </w:rPr>
              <w:t>A</w:t>
            </w:r>
            <w:r w:rsidRPr="0025555B">
              <w:rPr>
                <w:rFonts w:ascii="Times New Roman" w:eastAsia="Times New Roman" w:hAnsi="Times New Roman" w:cs="Times New Roman"/>
                <w:color w:val="000000" w:themeColor="text1"/>
                <w:sz w:val="24"/>
                <w:szCs w:val="24"/>
                <w:lang w:eastAsia="ru-RU"/>
              </w:rPr>
              <w:t>genție.</w:t>
            </w:r>
          </w:p>
        </w:tc>
        <w:tc>
          <w:tcPr>
            <w:tcW w:w="3150" w:type="dxa"/>
          </w:tcPr>
          <w:p w14:paraId="1D8600B7" w14:textId="2D84630A" w:rsidR="00E945E8" w:rsidRDefault="0025555B"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8D62ECB" w14:textId="77777777" w:rsidR="00E945E8" w:rsidRPr="00BA61C1" w:rsidRDefault="00E945E8" w:rsidP="005A4649">
            <w:pPr>
              <w:contextualSpacing/>
              <w:jc w:val="both"/>
              <w:rPr>
                <w:rFonts w:ascii="Times New Roman" w:hAnsi="Times New Roman" w:cs="Times New Roman"/>
                <w:sz w:val="24"/>
                <w:szCs w:val="24"/>
              </w:rPr>
            </w:pPr>
          </w:p>
        </w:tc>
      </w:tr>
      <w:tr w:rsidR="00F838E9" w:rsidRPr="00BA61C1" w14:paraId="64764CB7" w14:textId="77777777" w:rsidTr="00C02FCA">
        <w:trPr>
          <w:trHeight w:val="350"/>
        </w:trPr>
        <w:tc>
          <w:tcPr>
            <w:tcW w:w="4045" w:type="dxa"/>
            <w:gridSpan w:val="2"/>
          </w:tcPr>
          <w:p w14:paraId="53C949E7" w14:textId="0FC67746" w:rsidR="00F838E9" w:rsidRPr="0025555B" w:rsidRDefault="0000672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006721">
              <w:rPr>
                <w:rFonts w:ascii="Times New Roman" w:hAnsi="Times New Roman" w:cs="Times New Roman"/>
                <w:color w:val="000000"/>
                <w:sz w:val="24"/>
                <w:szCs w:val="24"/>
              </w:rPr>
              <w:t xml:space="preserve">(3) </w:t>
            </w:r>
            <w:bookmarkStart w:id="239" w:name="_Hlk211522067"/>
            <w:r w:rsidRPr="00006721">
              <w:rPr>
                <w:rFonts w:ascii="Times New Roman" w:hAnsi="Times New Roman" w:cs="Times New Roman"/>
                <w:color w:val="000000"/>
                <w:sz w:val="24"/>
                <w:szCs w:val="24"/>
              </w:rPr>
              <w:t xml:space="preserve">În autorizația de tip a vehiculului și/sau în autorizația de introducere pe piață a vehiculului pot fi incluse condiții </w:t>
            </w:r>
            <w:r w:rsidRPr="00006721">
              <w:rPr>
                <w:rFonts w:ascii="Times New Roman" w:hAnsi="Times New Roman" w:cs="Times New Roman"/>
                <w:color w:val="000000"/>
                <w:sz w:val="24"/>
                <w:szCs w:val="24"/>
              </w:rPr>
              <w:lastRenderedPageBreak/>
              <w:t>de utilizare a vehiculului și alte restricții diferite față de cele menționate de solicitant în cererea sa.</w:t>
            </w:r>
            <w:bookmarkEnd w:id="239"/>
          </w:p>
        </w:tc>
        <w:tc>
          <w:tcPr>
            <w:tcW w:w="4140" w:type="dxa"/>
          </w:tcPr>
          <w:p w14:paraId="6C25091E" w14:textId="7DB9699C" w:rsidR="00F838E9" w:rsidRPr="0025555B" w:rsidRDefault="00006721"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006721">
              <w:rPr>
                <w:rFonts w:ascii="Times New Roman" w:eastAsia="Times New Roman" w:hAnsi="Times New Roman" w:cs="Times New Roman"/>
                <w:color w:val="000000" w:themeColor="text1"/>
                <w:sz w:val="24"/>
                <w:szCs w:val="24"/>
                <w:lang w:eastAsia="ru-RU"/>
              </w:rPr>
              <w:lastRenderedPageBreak/>
              <w:t>1</w:t>
            </w:r>
            <w:r w:rsidR="00BB1027">
              <w:rPr>
                <w:rFonts w:ascii="Times New Roman" w:eastAsia="Times New Roman" w:hAnsi="Times New Roman" w:cs="Times New Roman"/>
                <w:color w:val="000000" w:themeColor="text1"/>
                <w:sz w:val="24"/>
                <w:szCs w:val="24"/>
                <w:lang w:eastAsia="ru-RU"/>
              </w:rPr>
              <w:t>3</w:t>
            </w:r>
            <w:r w:rsidR="00E1628A">
              <w:rPr>
                <w:rFonts w:ascii="Times New Roman" w:eastAsia="Times New Roman" w:hAnsi="Times New Roman" w:cs="Times New Roman"/>
                <w:color w:val="000000" w:themeColor="text1"/>
                <w:sz w:val="24"/>
                <w:szCs w:val="24"/>
                <w:lang w:eastAsia="ru-RU"/>
              </w:rPr>
              <w:t>8</w:t>
            </w:r>
            <w:r w:rsidRPr="00006721">
              <w:rPr>
                <w:rFonts w:ascii="Times New Roman" w:eastAsia="Times New Roman" w:hAnsi="Times New Roman" w:cs="Times New Roman"/>
                <w:color w:val="000000" w:themeColor="text1"/>
                <w:sz w:val="24"/>
                <w:szCs w:val="24"/>
                <w:lang w:eastAsia="ru-RU"/>
              </w:rPr>
              <w:t xml:space="preserve">. În admiterea de tip a vehiculului și/sau în admiterea de introducere pe piață a vehiculului pot fi incluse condiții </w:t>
            </w:r>
            <w:r w:rsidRPr="00006721">
              <w:rPr>
                <w:rFonts w:ascii="Times New Roman" w:eastAsia="Times New Roman" w:hAnsi="Times New Roman" w:cs="Times New Roman"/>
                <w:color w:val="000000" w:themeColor="text1"/>
                <w:sz w:val="24"/>
                <w:szCs w:val="24"/>
                <w:lang w:eastAsia="ru-RU"/>
              </w:rPr>
              <w:lastRenderedPageBreak/>
              <w:t>de utilizare a vehiculului și alte restricții diferite față de cele menționate de solicitant în cererea sa.</w:t>
            </w:r>
          </w:p>
        </w:tc>
        <w:tc>
          <w:tcPr>
            <w:tcW w:w="3150" w:type="dxa"/>
          </w:tcPr>
          <w:p w14:paraId="63DBBACF" w14:textId="2B5492D2" w:rsidR="00F838E9" w:rsidRDefault="00116F2C" w:rsidP="001374B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7F9A7B3A" w14:textId="66915336" w:rsidR="00F838E9" w:rsidRPr="00BA61C1" w:rsidRDefault="00F838E9" w:rsidP="005A4649">
            <w:pPr>
              <w:contextualSpacing/>
              <w:jc w:val="both"/>
              <w:rPr>
                <w:rFonts w:ascii="Times New Roman" w:hAnsi="Times New Roman" w:cs="Times New Roman"/>
                <w:sz w:val="24"/>
                <w:szCs w:val="24"/>
              </w:rPr>
            </w:pPr>
          </w:p>
        </w:tc>
      </w:tr>
      <w:tr w:rsidR="00006721" w:rsidRPr="00BA61C1" w14:paraId="0D4779F3" w14:textId="77777777" w:rsidTr="00C02FCA">
        <w:trPr>
          <w:trHeight w:val="350"/>
        </w:trPr>
        <w:tc>
          <w:tcPr>
            <w:tcW w:w="4045" w:type="dxa"/>
            <w:gridSpan w:val="2"/>
          </w:tcPr>
          <w:p w14:paraId="67746562" w14:textId="784BC665" w:rsidR="00006721" w:rsidRPr="00006721" w:rsidRDefault="0000672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006721">
              <w:rPr>
                <w:rFonts w:ascii="Times New Roman" w:hAnsi="Times New Roman" w:cs="Times New Roman"/>
                <w:color w:val="000000"/>
                <w:sz w:val="24"/>
                <w:szCs w:val="24"/>
              </w:rPr>
              <w:t xml:space="preserve">(4) </w:t>
            </w:r>
            <w:bookmarkStart w:id="240" w:name="_Hlk211522144"/>
            <w:r w:rsidRPr="00006721">
              <w:rPr>
                <w:rFonts w:ascii="Times New Roman" w:hAnsi="Times New Roman" w:cs="Times New Roman"/>
                <w:color w:val="000000"/>
                <w:sz w:val="24"/>
                <w:szCs w:val="24"/>
              </w:rPr>
              <w:t>Entitatea de autorizare datează și semnează corespunzător autorizația de tip a vehiculului și/sau autorizația de introducere pe piață a vehiculului.</w:t>
            </w:r>
            <w:bookmarkEnd w:id="240"/>
          </w:p>
        </w:tc>
        <w:tc>
          <w:tcPr>
            <w:tcW w:w="4140" w:type="dxa"/>
          </w:tcPr>
          <w:p w14:paraId="7762471A" w14:textId="3D423274" w:rsidR="00006721" w:rsidRPr="00006721" w:rsidRDefault="00006721"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006721">
              <w:rPr>
                <w:rFonts w:ascii="Times New Roman" w:eastAsia="Times New Roman" w:hAnsi="Times New Roman" w:cs="Times New Roman"/>
                <w:color w:val="000000" w:themeColor="text1"/>
                <w:sz w:val="24"/>
                <w:szCs w:val="24"/>
                <w:lang w:eastAsia="ru-RU"/>
              </w:rPr>
              <w:t>1</w:t>
            </w:r>
            <w:r w:rsidR="00E1628A">
              <w:rPr>
                <w:rFonts w:ascii="Times New Roman" w:eastAsia="Times New Roman" w:hAnsi="Times New Roman" w:cs="Times New Roman"/>
                <w:color w:val="000000" w:themeColor="text1"/>
                <w:sz w:val="24"/>
                <w:szCs w:val="24"/>
                <w:lang w:eastAsia="ru-RU"/>
              </w:rPr>
              <w:t>39</w:t>
            </w:r>
            <w:r w:rsidRPr="00006721">
              <w:rPr>
                <w:rFonts w:ascii="Times New Roman" w:eastAsia="Times New Roman" w:hAnsi="Times New Roman" w:cs="Times New Roman"/>
                <w:color w:val="000000" w:themeColor="text1"/>
                <w:sz w:val="24"/>
                <w:szCs w:val="24"/>
                <w:lang w:eastAsia="ru-RU"/>
              </w:rPr>
              <w:t>. Entitatea de admitere datează și semnează corespunzător admiterea de tip a vehiculului și/sau admiterea de introducere pe piață a vehiculului.</w:t>
            </w:r>
          </w:p>
        </w:tc>
        <w:tc>
          <w:tcPr>
            <w:tcW w:w="3150" w:type="dxa"/>
          </w:tcPr>
          <w:p w14:paraId="104E9CDF" w14:textId="6E0B7371" w:rsidR="00006721" w:rsidRDefault="00665334"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2E4C432" w14:textId="4858B102" w:rsidR="00006721" w:rsidRPr="00BA61C1" w:rsidRDefault="00006721" w:rsidP="005A4649">
            <w:pPr>
              <w:contextualSpacing/>
              <w:jc w:val="both"/>
              <w:rPr>
                <w:rFonts w:ascii="Times New Roman" w:hAnsi="Times New Roman" w:cs="Times New Roman"/>
                <w:sz w:val="24"/>
                <w:szCs w:val="24"/>
              </w:rPr>
            </w:pPr>
          </w:p>
        </w:tc>
      </w:tr>
      <w:tr w:rsidR="00006721" w:rsidRPr="00BA61C1" w14:paraId="768FA179" w14:textId="77777777" w:rsidTr="00C02FCA">
        <w:trPr>
          <w:trHeight w:val="350"/>
        </w:trPr>
        <w:tc>
          <w:tcPr>
            <w:tcW w:w="4045" w:type="dxa"/>
            <w:gridSpan w:val="2"/>
          </w:tcPr>
          <w:p w14:paraId="17C26B94" w14:textId="50BD87C3" w:rsidR="00006721" w:rsidRPr="00006721" w:rsidRDefault="00BB102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B1027">
              <w:rPr>
                <w:rFonts w:ascii="Times New Roman" w:hAnsi="Times New Roman" w:cs="Times New Roman"/>
                <w:color w:val="000000"/>
                <w:sz w:val="24"/>
                <w:szCs w:val="24"/>
              </w:rPr>
              <w:t xml:space="preserve">(5) </w:t>
            </w:r>
            <w:bookmarkStart w:id="241" w:name="_Hlk211522590"/>
            <w:r w:rsidRPr="00BB1027">
              <w:rPr>
                <w:rFonts w:ascii="Times New Roman" w:hAnsi="Times New Roman" w:cs="Times New Roman"/>
                <w:color w:val="000000"/>
                <w:sz w:val="24"/>
                <w:szCs w:val="24"/>
              </w:rPr>
              <w:t>Entitatea de autorizare se asigură de faptul că decizia emisă în conformitate cu articolul 46 și dosarul însoțitor complet al deciziei respective sunt arhivate în conformitate cu articolul 52.</w:t>
            </w:r>
            <w:bookmarkEnd w:id="241"/>
          </w:p>
        </w:tc>
        <w:tc>
          <w:tcPr>
            <w:tcW w:w="4140" w:type="dxa"/>
          </w:tcPr>
          <w:p w14:paraId="18A5C1F8" w14:textId="36D90B1C" w:rsidR="00006721" w:rsidRPr="00006721" w:rsidRDefault="00BB1027"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BB1027">
              <w:rPr>
                <w:rFonts w:ascii="Times New Roman" w:eastAsia="Times New Roman" w:hAnsi="Times New Roman" w:cs="Times New Roman"/>
                <w:color w:val="000000" w:themeColor="text1"/>
                <w:sz w:val="24"/>
                <w:szCs w:val="24"/>
                <w:lang w:eastAsia="ru-RU"/>
              </w:rPr>
              <w:t>14</w:t>
            </w:r>
            <w:r w:rsidR="00E1628A">
              <w:rPr>
                <w:rFonts w:ascii="Times New Roman" w:eastAsia="Times New Roman" w:hAnsi="Times New Roman" w:cs="Times New Roman"/>
                <w:color w:val="000000" w:themeColor="text1"/>
                <w:sz w:val="24"/>
                <w:szCs w:val="24"/>
                <w:lang w:eastAsia="ru-RU"/>
              </w:rPr>
              <w:t>0</w:t>
            </w:r>
            <w:r w:rsidRPr="00BB1027">
              <w:rPr>
                <w:rFonts w:ascii="Times New Roman" w:eastAsia="Times New Roman" w:hAnsi="Times New Roman" w:cs="Times New Roman"/>
                <w:color w:val="000000" w:themeColor="text1"/>
                <w:sz w:val="24"/>
                <w:szCs w:val="24"/>
                <w:lang w:eastAsia="ru-RU"/>
              </w:rPr>
              <w:t>. Entitatea de admitere se asigură de faptul că decizia emisă în conformitate cu punctele 12</w:t>
            </w:r>
            <w:r w:rsidR="00DD3F2A">
              <w:rPr>
                <w:rFonts w:ascii="Times New Roman" w:eastAsia="Times New Roman" w:hAnsi="Times New Roman" w:cs="Times New Roman"/>
                <w:color w:val="000000" w:themeColor="text1"/>
                <w:sz w:val="24"/>
                <w:szCs w:val="24"/>
                <w:lang w:eastAsia="ru-RU"/>
              </w:rPr>
              <w:t>8</w:t>
            </w:r>
            <w:r w:rsidRPr="00BB1027">
              <w:rPr>
                <w:rFonts w:ascii="Times New Roman" w:eastAsia="Times New Roman" w:hAnsi="Times New Roman" w:cs="Times New Roman"/>
                <w:color w:val="000000" w:themeColor="text1"/>
                <w:sz w:val="24"/>
                <w:szCs w:val="24"/>
                <w:lang w:eastAsia="ru-RU"/>
              </w:rPr>
              <w:t>-13</w:t>
            </w:r>
            <w:r w:rsidR="00DD3F2A">
              <w:rPr>
                <w:rFonts w:ascii="Times New Roman" w:eastAsia="Times New Roman" w:hAnsi="Times New Roman" w:cs="Times New Roman"/>
                <w:color w:val="000000" w:themeColor="text1"/>
                <w:sz w:val="24"/>
                <w:szCs w:val="24"/>
                <w:lang w:eastAsia="ru-RU"/>
              </w:rPr>
              <w:t>5</w:t>
            </w:r>
            <w:r w:rsidRPr="00BB1027">
              <w:rPr>
                <w:rFonts w:ascii="Times New Roman" w:eastAsia="Times New Roman" w:hAnsi="Times New Roman" w:cs="Times New Roman"/>
                <w:color w:val="000000" w:themeColor="text1"/>
                <w:sz w:val="24"/>
                <w:szCs w:val="24"/>
                <w:lang w:eastAsia="ru-RU"/>
              </w:rPr>
              <w:t xml:space="preserve"> și dosarul însoțitor complet al deciziei respective sunt arhivate în conformitate cu </w:t>
            </w:r>
            <w:r w:rsidR="0070289D" w:rsidRPr="0070289D">
              <w:rPr>
                <w:rFonts w:ascii="Times New Roman" w:eastAsia="Times New Roman" w:hAnsi="Times New Roman" w:cs="Times New Roman"/>
                <w:color w:val="000000" w:themeColor="text1"/>
                <w:sz w:val="24"/>
                <w:szCs w:val="24"/>
                <w:lang w:eastAsia="ru-RU"/>
              </w:rPr>
              <w:t>punctele 15</w:t>
            </w:r>
            <w:r w:rsidR="00DD3F2A">
              <w:rPr>
                <w:rFonts w:ascii="Times New Roman" w:eastAsia="Times New Roman" w:hAnsi="Times New Roman" w:cs="Times New Roman"/>
                <w:color w:val="000000" w:themeColor="text1"/>
                <w:sz w:val="24"/>
                <w:szCs w:val="24"/>
                <w:lang w:eastAsia="ru-RU"/>
              </w:rPr>
              <w:t>5</w:t>
            </w:r>
            <w:r w:rsidR="0070289D" w:rsidRPr="0070289D">
              <w:rPr>
                <w:rFonts w:ascii="Times New Roman" w:eastAsia="Times New Roman" w:hAnsi="Times New Roman" w:cs="Times New Roman"/>
                <w:color w:val="000000" w:themeColor="text1"/>
                <w:sz w:val="24"/>
                <w:szCs w:val="24"/>
                <w:lang w:eastAsia="ru-RU"/>
              </w:rPr>
              <w:t>-15</w:t>
            </w:r>
            <w:r w:rsidR="00DD3F2A">
              <w:rPr>
                <w:rFonts w:ascii="Times New Roman" w:eastAsia="Times New Roman" w:hAnsi="Times New Roman" w:cs="Times New Roman"/>
                <w:color w:val="000000" w:themeColor="text1"/>
                <w:sz w:val="24"/>
                <w:szCs w:val="24"/>
                <w:lang w:eastAsia="ru-RU"/>
              </w:rPr>
              <w:t>7</w:t>
            </w:r>
            <w:r w:rsidRPr="00BB1027">
              <w:rPr>
                <w:rFonts w:ascii="Times New Roman" w:eastAsia="Times New Roman" w:hAnsi="Times New Roman" w:cs="Times New Roman"/>
                <w:color w:val="000000" w:themeColor="text1"/>
                <w:sz w:val="24"/>
                <w:szCs w:val="24"/>
                <w:lang w:eastAsia="ru-RU"/>
              </w:rPr>
              <w:t>.</w:t>
            </w:r>
          </w:p>
        </w:tc>
        <w:tc>
          <w:tcPr>
            <w:tcW w:w="3150" w:type="dxa"/>
          </w:tcPr>
          <w:p w14:paraId="2A0EF939" w14:textId="638BDAD2" w:rsidR="00006721" w:rsidRDefault="00665334"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1B7BC70B" w14:textId="0756839B" w:rsidR="00006721" w:rsidRDefault="00006721" w:rsidP="005A4649">
            <w:pPr>
              <w:contextualSpacing/>
              <w:jc w:val="both"/>
              <w:rPr>
                <w:rFonts w:ascii="Times New Roman" w:hAnsi="Times New Roman" w:cs="Times New Roman"/>
                <w:sz w:val="24"/>
                <w:szCs w:val="24"/>
              </w:rPr>
            </w:pPr>
          </w:p>
        </w:tc>
      </w:tr>
      <w:tr w:rsidR="00BB1027" w:rsidRPr="00BA61C1" w14:paraId="11EC5311" w14:textId="77777777" w:rsidTr="00C02FCA">
        <w:trPr>
          <w:trHeight w:val="350"/>
        </w:trPr>
        <w:tc>
          <w:tcPr>
            <w:tcW w:w="4045" w:type="dxa"/>
            <w:gridSpan w:val="2"/>
          </w:tcPr>
          <w:p w14:paraId="03178C27" w14:textId="77777777" w:rsidR="00BB1027" w:rsidRPr="00417D77" w:rsidRDefault="00417D7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417D77">
              <w:rPr>
                <w:rFonts w:ascii="Times New Roman" w:hAnsi="Times New Roman" w:cs="Times New Roman"/>
                <w:b/>
                <w:bCs/>
                <w:color w:val="000000"/>
                <w:sz w:val="24"/>
                <w:szCs w:val="24"/>
              </w:rPr>
              <w:t>Articolul 48</w:t>
            </w:r>
          </w:p>
          <w:p w14:paraId="5897A044" w14:textId="29391A59" w:rsidR="00417D77" w:rsidRPr="00417D77" w:rsidRDefault="00417D7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417D77">
              <w:rPr>
                <w:rFonts w:ascii="Times New Roman" w:hAnsi="Times New Roman" w:cs="Times New Roman"/>
                <w:i/>
                <w:iCs/>
                <w:color w:val="000000"/>
                <w:sz w:val="24"/>
                <w:szCs w:val="24"/>
              </w:rPr>
              <w:t>Informațiile din autorizația de tip a vehiculului emisă</w:t>
            </w:r>
          </w:p>
          <w:p w14:paraId="76B1DE67" w14:textId="74A6D59B" w:rsidR="00417D77" w:rsidRPr="00BB1027" w:rsidRDefault="00417D7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42" w:name="_Hlk211523049"/>
            <w:r w:rsidRPr="00417D77">
              <w:rPr>
                <w:rFonts w:ascii="Times New Roman" w:hAnsi="Times New Roman" w:cs="Times New Roman"/>
                <w:color w:val="000000"/>
                <w:sz w:val="24"/>
                <w:szCs w:val="24"/>
              </w:rPr>
              <w:t>Autorizația de tip a vehiculului care a fost emisă de entitatea de autorizare conține următoarele informații:</w:t>
            </w:r>
            <w:bookmarkEnd w:id="242"/>
          </w:p>
        </w:tc>
        <w:tc>
          <w:tcPr>
            <w:tcW w:w="4140" w:type="dxa"/>
          </w:tcPr>
          <w:p w14:paraId="20AE0F8E" w14:textId="76BB0FDC" w:rsidR="00BB1027" w:rsidRPr="00BB1027" w:rsidRDefault="00417D77"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417D77">
              <w:rPr>
                <w:rFonts w:ascii="Times New Roman" w:eastAsia="Times New Roman" w:hAnsi="Times New Roman" w:cs="Times New Roman"/>
                <w:color w:val="000000" w:themeColor="text1"/>
                <w:sz w:val="24"/>
                <w:szCs w:val="24"/>
                <w:lang w:eastAsia="ru-RU"/>
              </w:rPr>
              <w:t>14</w:t>
            </w:r>
            <w:r w:rsidR="00E1628A">
              <w:rPr>
                <w:rFonts w:ascii="Times New Roman" w:eastAsia="Times New Roman" w:hAnsi="Times New Roman" w:cs="Times New Roman"/>
                <w:color w:val="000000" w:themeColor="text1"/>
                <w:sz w:val="24"/>
                <w:szCs w:val="24"/>
                <w:lang w:eastAsia="ru-RU"/>
              </w:rPr>
              <w:t>1</w:t>
            </w:r>
            <w:r w:rsidRPr="00417D77">
              <w:rPr>
                <w:rFonts w:ascii="Times New Roman" w:eastAsia="Times New Roman" w:hAnsi="Times New Roman" w:cs="Times New Roman"/>
                <w:color w:val="000000" w:themeColor="text1"/>
                <w:sz w:val="24"/>
                <w:szCs w:val="24"/>
                <w:lang w:eastAsia="ru-RU"/>
              </w:rPr>
              <w:t>. Admiterea de tip a vehiculului care a fost emisă de entitatea de admitere conține următoarele informații:</w:t>
            </w:r>
          </w:p>
        </w:tc>
        <w:tc>
          <w:tcPr>
            <w:tcW w:w="3150" w:type="dxa"/>
          </w:tcPr>
          <w:p w14:paraId="5097710F" w14:textId="441802B2" w:rsidR="00BB1027" w:rsidRDefault="00665334"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CD9284F" w14:textId="682C4B97" w:rsidR="00BB1027" w:rsidRDefault="00BB1027" w:rsidP="005A4649">
            <w:pPr>
              <w:contextualSpacing/>
              <w:jc w:val="both"/>
              <w:rPr>
                <w:rFonts w:ascii="Times New Roman" w:hAnsi="Times New Roman" w:cs="Times New Roman"/>
                <w:sz w:val="24"/>
                <w:szCs w:val="24"/>
              </w:rPr>
            </w:pPr>
          </w:p>
        </w:tc>
      </w:tr>
      <w:tr w:rsidR="00417D77" w:rsidRPr="00BA61C1" w14:paraId="154F53CB" w14:textId="77777777" w:rsidTr="00C02FCA">
        <w:trPr>
          <w:trHeight w:val="350"/>
        </w:trPr>
        <w:tc>
          <w:tcPr>
            <w:tcW w:w="4045" w:type="dxa"/>
            <w:gridSpan w:val="2"/>
          </w:tcPr>
          <w:p w14:paraId="726DAB22" w14:textId="1A1C278E" w:rsidR="00417D77" w:rsidRPr="008050F2" w:rsidRDefault="008050F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050F2">
              <w:rPr>
                <w:rFonts w:ascii="Times New Roman" w:hAnsi="Times New Roman" w:cs="Times New Roman"/>
                <w:color w:val="000000"/>
                <w:sz w:val="24"/>
                <w:szCs w:val="24"/>
              </w:rPr>
              <w:t xml:space="preserve">(a) </w:t>
            </w:r>
            <w:bookmarkStart w:id="243" w:name="_Hlk211523129"/>
            <w:r w:rsidRPr="008050F2">
              <w:rPr>
                <w:rFonts w:ascii="Times New Roman" w:hAnsi="Times New Roman" w:cs="Times New Roman"/>
                <w:color w:val="000000"/>
                <w:sz w:val="24"/>
                <w:szCs w:val="24"/>
              </w:rPr>
              <w:t>temeiul juridic care împuternicește entitatea de autorizare să emită autorizația de tip a vehiculului;</w:t>
            </w:r>
            <w:bookmarkEnd w:id="243"/>
          </w:p>
        </w:tc>
        <w:tc>
          <w:tcPr>
            <w:tcW w:w="4140" w:type="dxa"/>
          </w:tcPr>
          <w:p w14:paraId="744B312F" w14:textId="4F55F584" w:rsidR="00417D77" w:rsidRPr="00417D77" w:rsidRDefault="008050F2" w:rsidP="002414CF">
            <w:pPr>
              <w:tabs>
                <w:tab w:val="left" w:pos="1020"/>
              </w:tabs>
              <w:contextualSpacing/>
              <w:jc w:val="both"/>
              <w:rPr>
                <w:rFonts w:ascii="Times New Roman" w:eastAsia="Times New Roman" w:hAnsi="Times New Roman" w:cs="Times New Roman"/>
                <w:color w:val="000000" w:themeColor="text1"/>
                <w:sz w:val="24"/>
                <w:szCs w:val="24"/>
                <w:lang w:eastAsia="ru-RU"/>
              </w:rPr>
            </w:pPr>
            <w:r w:rsidRPr="008050F2">
              <w:rPr>
                <w:rFonts w:ascii="Times New Roman" w:eastAsia="Times New Roman" w:hAnsi="Times New Roman" w:cs="Times New Roman"/>
                <w:color w:val="000000" w:themeColor="text1"/>
                <w:sz w:val="24"/>
                <w:szCs w:val="24"/>
                <w:lang w:eastAsia="ru-RU"/>
              </w:rPr>
              <w:t>14</w:t>
            </w:r>
            <w:r w:rsidR="00E1628A">
              <w:rPr>
                <w:rFonts w:ascii="Times New Roman" w:eastAsia="Times New Roman" w:hAnsi="Times New Roman" w:cs="Times New Roman"/>
                <w:color w:val="000000" w:themeColor="text1"/>
                <w:sz w:val="24"/>
                <w:szCs w:val="24"/>
                <w:lang w:eastAsia="ru-RU"/>
              </w:rPr>
              <w:t>1</w:t>
            </w:r>
            <w:r w:rsidRPr="008050F2">
              <w:rPr>
                <w:rFonts w:ascii="Times New Roman" w:eastAsia="Times New Roman" w:hAnsi="Times New Roman" w:cs="Times New Roman"/>
                <w:color w:val="000000" w:themeColor="text1"/>
                <w:sz w:val="24"/>
                <w:szCs w:val="24"/>
                <w:lang w:eastAsia="ru-RU"/>
              </w:rPr>
              <w:t>.1. temeiul juridic care împuternicește entitatea de admitere să admită tipul vehiculului;</w:t>
            </w:r>
          </w:p>
        </w:tc>
        <w:tc>
          <w:tcPr>
            <w:tcW w:w="3150" w:type="dxa"/>
          </w:tcPr>
          <w:p w14:paraId="03AABF68" w14:textId="6D67679B" w:rsidR="00417D77" w:rsidRDefault="005352B7"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487D987A" w14:textId="6D516DA5" w:rsidR="00417D77" w:rsidRDefault="00417D77" w:rsidP="005A4649">
            <w:pPr>
              <w:contextualSpacing/>
              <w:jc w:val="both"/>
              <w:rPr>
                <w:rFonts w:ascii="Times New Roman" w:hAnsi="Times New Roman" w:cs="Times New Roman"/>
                <w:sz w:val="24"/>
                <w:szCs w:val="24"/>
              </w:rPr>
            </w:pPr>
          </w:p>
        </w:tc>
      </w:tr>
      <w:tr w:rsidR="008050F2" w:rsidRPr="00BA61C1" w14:paraId="2F54731E" w14:textId="77777777" w:rsidTr="00C02FCA">
        <w:trPr>
          <w:trHeight w:val="350"/>
        </w:trPr>
        <w:tc>
          <w:tcPr>
            <w:tcW w:w="4045" w:type="dxa"/>
            <w:gridSpan w:val="2"/>
          </w:tcPr>
          <w:p w14:paraId="641EB832" w14:textId="77777777" w:rsidR="008050F2" w:rsidRDefault="008050F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44" w:name="_Hlk211523243"/>
            <w:r w:rsidRPr="008050F2">
              <w:rPr>
                <w:rFonts w:ascii="Times New Roman" w:hAnsi="Times New Roman" w:cs="Times New Roman"/>
                <w:color w:val="000000"/>
                <w:sz w:val="24"/>
                <w:szCs w:val="24"/>
              </w:rPr>
              <w:t>(b) menționarea:</w:t>
            </w:r>
          </w:p>
          <w:p w14:paraId="04DFA727" w14:textId="77777777" w:rsidR="008050F2" w:rsidRDefault="008050F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050F2">
              <w:rPr>
                <w:rFonts w:ascii="Times New Roman" w:hAnsi="Times New Roman" w:cs="Times New Roman"/>
                <w:color w:val="000000"/>
                <w:sz w:val="24"/>
                <w:szCs w:val="24"/>
              </w:rPr>
              <w:t>(i) entității de autorizare;</w:t>
            </w:r>
          </w:p>
          <w:p w14:paraId="0EBCCC32" w14:textId="77777777" w:rsidR="008050F2" w:rsidRDefault="008050F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050F2">
              <w:rPr>
                <w:rFonts w:ascii="Times New Roman" w:hAnsi="Times New Roman" w:cs="Times New Roman"/>
                <w:color w:val="000000"/>
                <w:sz w:val="24"/>
                <w:szCs w:val="24"/>
              </w:rPr>
              <w:t>(ii) cererii;</w:t>
            </w:r>
          </w:p>
          <w:p w14:paraId="196B5184" w14:textId="77777777" w:rsidR="008050F2" w:rsidRDefault="008050F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050F2">
              <w:rPr>
                <w:rFonts w:ascii="Times New Roman" w:hAnsi="Times New Roman" w:cs="Times New Roman"/>
                <w:color w:val="000000"/>
                <w:sz w:val="24"/>
                <w:szCs w:val="24"/>
              </w:rPr>
              <w:t>(iii) cazului de autorizare prevăzut la articolul 14;</w:t>
            </w:r>
          </w:p>
          <w:p w14:paraId="62176655" w14:textId="77777777" w:rsidR="008050F2" w:rsidRDefault="008050F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050F2">
              <w:rPr>
                <w:rFonts w:ascii="Times New Roman" w:hAnsi="Times New Roman" w:cs="Times New Roman"/>
                <w:color w:val="000000"/>
                <w:sz w:val="24"/>
                <w:szCs w:val="24"/>
              </w:rPr>
              <w:t>(iv) solicitantului autorizației de tip a vehiculului;</w:t>
            </w:r>
          </w:p>
          <w:p w14:paraId="6AE7C0CB" w14:textId="735671C6" w:rsidR="008050F2" w:rsidRPr="008050F2" w:rsidRDefault="008050F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050F2">
              <w:rPr>
                <w:rFonts w:ascii="Times New Roman" w:hAnsi="Times New Roman" w:cs="Times New Roman"/>
                <w:color w:val="000000"/>
                <w:sz w:val="24"/>
                <w:szCs w:val="24"/>
              </w:rPr>
              <w:t>(v) NEI asociat autorizației de tip a vehiculului;</w:t>
            </w:r>
            <w:bookmarkEnd w:id="244"/>
          </w:p>
        </w:tc>
        <w:tc>
          <w:tcPr>
            <w:tcW w:w="4140" w:type="dxa"/>
          </w:tcPr>
          <w:p w14:paraId="5D526C72" w14:textId="58EB4726" w:rsidR="00F356BA" w:rsidRPr="00F356BA" w:rsidRDefault="00F356BA" w:rsidP="00F356BA">
            <w:pPr>
              <w:tabs>
                <w:tab w:val="left" w:pos="1020"/>
              </w:tabs>
              <w:contextualSpacing/>
              <w:jc w:val="both"/>
              <w:rPr>
                <w:rFonts w:ascii="Times New Roman" w:eastAsia="Times New Roman" w:hAnsi="Times New Roman" w:cs="Times New Roman"/>
                <w:color w:val="000000" w:themeColor="text1"/>
                <w:sz w:val="24"/>
                <w:szCs w:val="24"/>
                <w:lang w:eastAsia="ru-RU"/>
              </w:rPr>
            </w:pPr>
            <w:r w:rsidRPr="00F356BA">
              <w:rPr>
                <w:rFonts w:ascii="Times New Roman" w:eastAsia="Times New Roman" w:hAnsi="Times New Roman" w:cs="Times New Roman"/>
                <w:color w:val="000000" w:themeColor="text1"/>
                <w:sz w:val="24"/>
                <w:szCs w:val="24"/>
                <w:lang w:eastAsia="ru-RU"/>
              </w:rPr>
              <w:t>14</w:t>
            </w:r>
            <w:r w:rsidR="00E1628A">
              <w:rPr>
                <w:rFonts w:ascii="Times New Roman" w:eastAsia="Times New Roman" w:hAnsi="Times New Roman" w:cs="Times New Roman"/>
                <w:color w:val="000000" w:themeColor="text1"/>
                <w:sz w:val="24"/>
                <w:szCs w:val="24"/>
                <w:lang w:eastAsia="ru-RU"/>
              </w:rPr>
              <w:t>1</w:t>
            </w:r>
            <w:r w:rsidRPr="00F356BA">
              <w:rPr>
                <w:rFonts w:ascii="Times New Roman" w:eastAsia="Times New Roman" w:hAnsi="Times New Roman" w:cs="Times New Roman"/>
                <w:color w:val="000000" w:themeColor="text1"/>
                <w:sz w:val="24"/>
                <w:szCs w:val="24"/>
                <w:lang w:eastAsia="ru-RU"/>
              </w:rPr>
              <w:t>.2. menționarea:</w:t>
            </w:r>
          </w:p>
          <w:p w14:paraId="3E173871" w14:textId="3086F425" w:rsidR="00F356BA" w:rsidRPr="00F356BA" w:rsidRDefault="00F356BA" w:rsidP="00F356BA">
            <w:pPr>
              <w:tabs>
                <w:tab w:val="left" w:pos="1020"/>
              </w:tabs>
              <w:contextualSpacing/>
              <w:jc w:val="both"/>
              <w:rPr>
                <w:rFonts w:ascii="Times New Roman" w:eastAsia="Times New Roman" w:hAnsi="Times New Roman" w:cs="Times New Roman"/>
                <w:color w:val="000000" w:themeColor="text1"/>
                <w:sz w:val="24"/>
                <w:szCs w:val="24"/>
                <w:lang w:eastAsia="ru-RU"/>
              </w:rPr>
            </w:pPr>
            <w:r w:rsidRPr="00F356BA">
              <w:rPr>
                <w:rFonts w:ascii="Times New Roman" w:eastAsia="Times New Roman" w:hAnsi="Times New Roman" w:cs="Times New Roman"/>
                <w:color w:val="000000" w:themeColor="text1"/>
                <w:sz w:val="24"/>
                <w:szCs w:val="24"/>
                <w:lang w:eastAsia="ru-RU"/>
              </w:rPr>
              <w:t>14</w:t>
            </w:r>
            <w:r w:rsidR="00E1628A">
              <w:rPr>
                <w:rFonts w:ascii="Times New Roman" w:eastAsia="Times New Roman" w:hAnsi="Times New Roman" w:cs="Times New Roman"/>
                <w:color w:val="000000" w:themeColor="text1"/>
                <w:sz w:val="24"/>
                <w:szCs w:val="24"/>
                <w:lang w:eastAsia="ru-RU"/>
              </w:rPr>
              <w:t>1</w:t>
            </w:r>
            <w:r w:rsidRPr="00F356BA">
              <w:rPr>
                <w:rFonts w:ascii="Times New Roman" w:eastAsia="Times New Roman" w:hAnsi="Times New Roman" w:cs="Times New Roman"/>
                <w:color w:val="000000" w:themeColor="text1"/>
                <w:sz w:val="24"/>
                <w:szCs w:val="24"/>
                <w:lang w:eastAsia="ru-RU"/>
              </w:rPr>
              <w:t>.2.1. entității de admitere;</w:t>
            </w:r>
          </w:p>
          <w:p w14:paraId="1BDD1787" w14:textId="74C3D67B" w:rsidR="00F356BA" w:rsidRPr="00F356BA" w:rsidRDefault="00F356BA" w:rsidP="00F356BA">
            <w:pPr>
              <w:tabs>
                <w:tab w:val="left" w:pos="1020"/>
              </w:tabs>
              <w:contextualSpacing/>
              <w:jc w:val="both"/>
              <w:rPr>
                <w:rFonts w:ascii="Times New Roman" w:eastAsia="Times New Roman" w:hAnsi="Times New Roman" w:cs="Times New Roman"/>
                <w:color w:val="000000" w:themeColor="text1"/>
                <w:sz w:val="24"/>
                <w:szCs w:val="24"/>
                <w:lang w:eastAsia="ru-RU"/>
              </w:rPr>
            </w:pPr>
            <w:r w:rsidRPr="00F356BA">
              <w:rPr>
                <w:rFonts w:ascii="Times New Roman" w:eastAsia="Times New Roman" w:hAnsi="Times New Roman" w:cs="Times New Roman"/>
                <w:color w:val="000000" w:themeColor="text1"/>
                <w:sz w:val="24"/>
                <w:szCs w:val="24"/>
                <w:lang w:eastAsia="ru-RU"/>
              </w:rPr>
              <w:t>14</w:t>
            </w:r>
            <w:r w:rsidR="00E1628A">
              <w:rPr>
                <w:rFonts w:ascii="Times New Roman" w:eastAsia="Times New Roman" w:hAnsi="Times New Roman" w:cs="Times New Roman"/>
                <w:color w:val="000000" w:themeColor="text1"/>
                <w:sz w:val="24"/>
                <w:szCs w:val="24"/>
                <w:lang w:eastAsia="ru-RU"/>
              </w:rPr>
              <w:t>1</w:t>
            </w:r>
            <w:r w:rsidRPr="00F356BA">
              <w:rPr>
                <w:rFonts w:ascii="Times New Roman" w:eastAsia="Times New Roman" w:hAnsi="Times New Roman" w:cs="Times New Roman"/>
                <w:color w:val="000000" w:themeColor="text1"/>
                <w:sz w:val="24"/>
                <w:szCs w:val="24"/>
                <w:lang w:eastAsia="ru-RU"/>
              </w:rPr>
              <w:t>.2.2. cererii;</w:t>
            </w:r>
          </w:p>
          <w:p w14:paraId="0BDC4CAB" w14:textId="0933BA4E" w:rsidR="00F356BA" w:rsidRPr="00F356BA" w:rsidRDefault="00F356BA" w:rsidP="00F356BA">
            <w:pPr>
              <w:tabs>
                <w:tab w:val="left" w:pos="1020"/>
              </w:tabs>
              <w:contextualSpacing/>
              <w:jc w:val="both"/>
              <w:rPr>
                <w:rFonts w:ascii="Times New Roman" w:eastAsia="Times New Roman" w:hAnsi="Times New Roman" w:cs="Times New Roman"/>
                <w:color w:val="000000" w:themeColor="text1"/>
                <w:sz w:val="24"/>
                <w:szCs w:val="24"/>
                <w:lang w:eastAsia="ru-RU"/>
              </w:rPr>
            </w:pPr>
            <w:r w:rsidRPr="00F356BA">
              <w:rPr>
                <w:rFonts w:ascii="Times New Roman" w:eastAsia="Times New Roman" w:hAnsi="Times New Roman" w:cs="Times New Roman"/>
                <w:color w:val="000000" w:themeColor="text1"/>
                <w:sz w:val="24"/>
                <w:szCs w:val="24"/>
                <w:lang w:eastAsia="ru-RU"/>
              </w:rPr>
              <w:t>14</w:t>
            </w:r>
            <w:r w:rsidR="00E1628A">
              <w:rPr>
                <w:rFonts w:ascii="Times New Roman" w:eastAsia="Times New Roman" w:hAnsi="Times New Roman" w:cs="Times New Roman"/>
                <w:color w:val="000000" w:themeColor="text1"/>
                <w:sz w:val="24"/>
                <w:szCs w:val="24"/>
                <w:lang w:eastAsia="ru-RU"/>
              </w:rPr>
              <w:t>1</w:t>
            </w:r>
            <w:r w:rsidRPr="00F356BA">
              <w:rPr>
                <w:rFonts w:ascii="Times New Roman" w:eastAsia="Times New Roman" w:hAnsi="Times New Roman" w:cs="Times New Roman"/>
                <w:color w:val="000000" w:themeColor="text1"/>
                <w:sz w:val="24"/>
                <w:szCs w:val="24"/>
                <w:lang w:eastAsia="ru-RU"/>
              </w:rPr>
              <w:t xml:space="preserve">.2.3. cazului de admitere prevăzut </w:t>
            </w:r>
            <w:bookmarkStart w:id="245" w:name="_Hlk211607710"/>
            <w:r w:rsidRPr="00F356BA">
              <w:rPr>
                <w:rFonts w:ascii="Times New Roman" w:eastAsia="Times New Roman" w:hAnsi="Times New Roman" w:cs="Times New Roman"/>
                <w:color w:val="000000" w:themeColor="text1"/>
                <w:sz w:val="24"/>
                <w:szCs w:val="24"/>
                <w:lang w:eastAsia="ru-RU"/>
              </w:rPr>
              <w:t>la punctele 34-35</w:t>
            </w:r>
            <w:bookmarkEnd w:id="245"/>
            <w:r w:rsidRPr="00F356BA">
              <w:rPr>
                <w:rFonts w:ascii="Times New Roman" w:eastAsia="Times New Roman" w:hAnsi="Times New Roman" w:cs="Times New Roman"/>
                <w:color w:val="000000" w:themeColor="text1"/>
                <w:sz w:val="24"/>
                <w:szCs w:val="24"/>
                <w:lang w:eastAsia="ru-RU"/>
              </w:rPr>
              <w:t>;</w:t>
            </w:r>
          </w:p>
          <w:p w14:paraId="1D75FF8F" w14:textId="445DBF11" w:rsidR="00F356BA" w:rsidRPr="00F356BA" w:rsidRDefault="00F356BA" w:rsidP="00F356BA">
            <w:pPr>
              <w:tabs>
                <w:tab w:val="left" w:pos="1020"/>
              </w:tabs>
              <w:contextualSpacing/>
              <w:jc w:val="both"/>
              <w:rPr>
                <w:rFonts w:ascii="Times New Roman" w:eastAsia="Times New Roman" w:hAnsi="Times New Roman" w:cs="Times New Roman"/>
                <w:color w:val="000000" w:themeColor="text1"/>
                <w:sz w:val="24"/>
                <w:szCs w:val="24"/>
                <w:lang w:eastAsia="ru-RU"/>
              </w:rPr>
            </w:pPr>
            <w:r w:rsidRPr="00F356BA">
              <w:rPr>
                <w:rFonts w:ascii="Times New Roman" w:eastAsia="Times New Roman" w:hAnsi="Times New Roman" w:cs="Times New Roman"/>
                <w:color w:val="000000" w:themeColor="text1"/>
                <w:sz w:val="24"/>
                <w:szCs w:val="24"/>
                <w:lang w:eastAsia="ru-RU"/>
              </w:rPr>
              <w:t>14</w:t>
            </w:r>
            <w:r w:rsidR="00E1628A">
              <w:rPr>
                <w:rFonts w:ascii="Times New Roman" w:eastAsia="Times New Roman" w:hAnsi="Times New Roman" w:cs="Times New Roman"/>
                <w:color w:val="000000" w:themeColor="text1"/>
                <w:sz w:val="24"/>
                <w:szCs w:val="24"/>
                <w:lang w:eastAsia="ru-RU"/>
              </w:rPr>
              <w:t>1</w:t>
            </w:r>
            <w:r w:rsidRPr="00F356BA">
              <w:rPr>
                <w:rFonts w:ascii="Times New Roman" w:eastAsia="Times New Roman" w:hAnsi="Times New Roman" w:cs="Times New Roman"/>
                <w:color w:val="000000" w:themeColor="text1"/>
                <w:sz w:val="24"/>
                <w:szCs w:val="24"/>
                <w:lang w:eastAsia="ru-RU"/>
              </w:rPr>
              <w:t>.2.4. solicitantului admiterii de tip a vehiculului;</w:t>
            </w:r>
          </w:p>
          <w:p w14:paraId="57DC1DDC" w14:textId="1DFA0988" w:rsidR="008050F2" w:rsidRPr="008050F2" w:rsidRDefault="00F356BA" w:rsidP="00F356BA">
            <w:pPr>
              <w:tabs>
                <w:tab w:val="left" w:pos="1020"/>
              </w:tabs>
              <w:contextualSpacing/>
              <w:jc w:val="both"/>
              <w:rPr>
                <w:rFonts w:ascii="Times New Roman" w:eastAsia="Times New Roman" w:hAnsi="Times New Roman" w:cs="Times New Roman"/>
                <w:color w:val="000000" w:themeColor="text1"/>
                <w:sz w:val="24"/>
                <w:szCs w:val="24"/>
                <w:lang w:eastAsia="ru-RU"/>
              </w:rPr>
            </w:pPr>
            <w:r w:rsidRPr="00F356BA">
              <w:rPr>
                <w:rFonts w:ascii="Times New Roman" w:eastAsia="Times New Roman" w:hAnsi="Times New Roman" w:cs="Times New Roman"/>
                <w:color w:val="000000" w:themeColor="text1"/>
                <w:sz w:val="24"/>
                <w:szCs w:val="24"/>
                <w:lang w:eastAsia="ru-RU"/>
              </w:rPr>
              <w:t>14</w:t>
            </w:r>
            <w:r w:rsidR="00E1628A">
              <w:rPr>
                <w:rFonts w:ascii="Times New Roman" w:eastAsia="Times New Roman" w:hAnsi="Times New Roman" w:cs="Times New Roman"/>
                <w:color w:val="000000" w:themeColor="text1"/>
                <w:sz w:val="24"/>
                <w:szCs w:val="24"/>
                <w:lang w:eastAsia="ru-RU"/>
              </w:rPr>
              <w:t>1</w:t>
            </w:r>
            <w:r w:rsidRPr="00F356BA">
              <w:rPr>
                <w:rFonts w:ascii="Times New Roman" w:eastAsia="Times New Roman" w:hAnsi="Times New Roman" w:cs="Times New Roman"/>
                <w:color w:val="000000" w:themeColor="text1"/>
                <w:sz w:val="24"/>
                <w:szCs w:val="24"/>
                <w:lang w:eastAsia="ru-RU"/>
              </w:rPr>
              <w:t>.2.5. NEI asociat admiterii de tip a vehiculului;</w:t>
            </w:r>
          </w:p>
        </w:tc>
        <w:tc>
          <w:tcPr>
            <w:tcW w:w="3150" w:type="dxa"/>
          </w:tcPr>
          <w:p w14:paraId="32727357" w14:textId="2E87A6C0" w:rsidR="008050F2" w:rsidRDefault="009F09DA"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BBF9217" w14:textId="2514EBCB" w:rsidR="008050F2" w:rsidRDefault="008050F2" w:rsidP="005A4649">
            <w:pPr>
              <w:contextualSpacing/>
              <w:jc w:val="both"/>
              <w:rPr>
                <w:rFonts w:ascii="Times New Roman" w:hAnsi="Times New Roman" w:cs="Times New Roman"/>
                <w:sz w:val="24"/>
                <w:szCs w:val="24"/>
              </w:rPr>
            </w:pPr>
          </w:p>
        </w:tc>
      </w:tr>
      <w:tr w:rsidR="00F356BA" w:rsidRPr="00BA61C1" w14:paraId="49C9D335" w14:textId="77777777" w:rsidTr="00C02FCA">
        <w:trPr>
          <w:trHeight w:val="350"/>
        </w:trPr>
        <w:tc>
          <w:tcPr>
            <w:tcW w:w="4045" w:type="dxa"/>
            <w:gridSpan w:val="2"/>
          </w:tcPr>
          <w:p w14:paraId="74F433E7" w14:textId="77777777" w:rsidR="00F356BA" w:rsidRDefault="00F356BA"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46" w:name="_Hlk211523650"/>
            <w:r w:rsidRPr="00F356BA">
              <w:rPr>
                <w:rFonts w:ascii="Times New Roman" w:hAnsi="Times New Roman" w:cs="Times New Roman"/>
                <w:color w:val="000000"/>
                <w:sz w:val="24"/>
                <w:szCs w:val="24"/>
              </w:rPr>
              <w:t>(c) menționarea caracteristicilor de proiectare de bază ale tipului de vehicul:</w:t>
            </w:r>
          </w:p>
          <w:p w14:paraId="4D31D753" w14:textId="77777777" w:rsidR="00F356BA" w:rsidRDefault="00F356BA"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356BA">
              <w:rPr>
                <w:rFonts w:ascii="Times New Roman" w:hAnsi="Times New Roman" w:cs="Times New Roman"/>
                <w:color w:val="000000"/>
                <w:sz w:val="24"/>
                <w:szCs w:val="24"/>
              </w:rPr>
              <w:t>(i) prevăzute în certificatul de tip și/sau în cel de examinare a proiectului;</w:t>
            </w:r>
          </w:p>
          <w:p w14:paraId="3FE97862" w14:textId="77777777" w:rsidR="00F356BA" w:rsidRDefault="00F356BA"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356BA">
              <w:rPr>
                <w:rFonts w:ascii="Times New Roman" w:hAnsi="Times New Roman" w:cs="Times New Roman"/>
                <w:color w:val="000000"/>
                <w:sz w:val="24"/>
                <w:szCs w:val="24"/>
              </w:rPr>
              <w:t>(ii) zona de utilizare a vehiculului;</w:t>
            </w:r>
          </w:p>
          <w:p w14:paraId="2D77F1D7" w14:textId="77777777" w:rsidR="00F356BA" w:rsidRDefault="00F356BA"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356BA">
              <w:rPr>
                <w:rFonts w:ascii="Times New Roman" w:hAnsi="Times New Roman" w:cs="Times New Roman"/>
                <w:color w:val="000000"/>
                <w:sz w:val="24"/>
                <w:szCs w:val="24"/>
              </w:rPr>
              <w:lastRenderedPageBreak/>
              <w:t>(iii) condițiile de utilizare a vehiculului și alte restricții;</w:t>
            </w:r>
          </w:p>
          <w:p w14:paraId="7B621D78" w14:textId="4CFFB687" w:rsidR="00F356BA" w:rsidRPr="008050F2" w:rsidRDefault="00F356BA"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356BA">
              <w:rPr>
                <w:rFonts w:ascii="Times New Roman" w:hAnsi="Times New Roman" w:cs="Times New Roman"/>
                <w:color w:val="000000"/>
                <w:sz w:val="24"/>
                <w:szCs w:val="24"/>
              </w:rPr>
              <w:t>(iv) trimiterea, în temeiul dispozițiilor de la articolul 16 din Regulamentul (UE) nr. 402/2013, inclusiv identificarea și versiunea documentului, la declarația scrisă a părții care înaintează propunerea menționate la articolul 3 punctul 11 din Regulamentul (UE) nr. 402/2013, vizând tipul de vehicul;</w:t>
            </w:r>
            <w:bookmarkEnd w:id="246"/>
          </w:p>
        </w:tc>
        <w:tc>
          <w:tcPr>
            <w:tcW w:w="4140" w:type="dxa"/>
          </w:tcPr>
          <w:p w14:paraId="069E898B" w14:textId="04271823" w:rsidR="00BE3706" w:rsidRPr="00BE3706" w:rsidRDefault="00BE3706" w:rsidP="00BE3706">
            <w:pPr>
              <w:tabs>
                <w:tab w:val="left" w:pos="1020"/>
              </w:tabs>
              <w:contextualSpacing/>
              <w:jc w:val="both"/>
              <w:rPr>
                <w:rFonts w:ascii="Times New Roman" w:eastAsia="Times New Roman" w:hAnsi="Times New Roman" w:cs="Times New Roman"/>
                <w:color w:val="000000" w:themeColor="text1"/>
                <w:sz w:val="24"/>
                <w:szCs w:val="24"/>
                <w:lang w:eastAsia="ru-RU"/>
              </w:rPr>
            </w:pPr>
            <w:r w:rsidRPr="00BE3706">
              <w:rPr>
                <w:rFonts w:ascii="Times New Roman" w:eastAsia="Times New Roman" w:hAnsi="Times New Roman" w:cs="Times New Roman"/>
                <w:color w:val="000000" w:themeColor="text1"/>
                <w:sz w:val="24"/>
                <w:szCs w:val="24"/>
                <w:lang w:eastAsia="ru-RU"/>
              </w:rPr>
              <w:lastRenderedPageBreak/>
              <w:t>14</w:t>
            </w:r>
            <w:r w:rsidR="00B34150">
              <w:rPr>
                <w:rFonts w:ascii="Times New Roman" w:eastAsia="Times New Roman" w:hAnsi="Times New Roman" w:cs="Times New Roman"/>
                <w:color w:val="000000" w:themeColor="text1"/>
                <w:sz w:val="24"/>
                <w:szCs w:val="24"/>
                <w:lang w:eastAsia="ru-RU"/>
              </w:rPr>
              <w:t>1</w:t>
            </w:r>
            <w:r w:rsidRPr="00BE3706">
              <w:rPr>
                <w:rFonts w:ascii="Times New Roman" w:eastAsia="Times New Roman" w:hAnsi="Times New Roman" w:cs="Times New Roman"/>
                <w:color w:val="000000" w:themeColor="text1"/>
                <w:sz w:val="24"/>
                <w:szCs w:val="24"/>
                <w:lang w:eastAsia="ru-RU"/>
              </w:rPr>
              <w:t>.3. menționarea caracteristicilor de proiectare de bază ale tipului de vehicul:</w:t>
            </w:r>
          </w:p>
          <w:p w14:paraId="0B0F3B11" w14:textId="22FFFF30" w:rsidR="00BE3706" w:rsidRPr="00BE3706" w:rsidRDefault="00BE3706" w:rsidP="00BE3706">
            <w:pPr>
              <w:tabs>
                <w:tab w:val="left" w:pos="1020"/>
              </w:tabs>
              <w:contextualSpacing/>
              <w:jc w:val="both"/>
              <w:rPr>
                <w:rFonts w:ascii="Times New Roman" w:eastAsia="Times New Roman" w:hAnsi="Times New Roman" w:cs="Times New Roman"/>
                <w:color w:val="000000" w:themeColor="text1"/>
                <w:sz w:val="24"/>
                <w:szCs w:val="24"/>
                <w:lang w:eastAsia="ru-RU"/>
              </w:rPr>
            </w:pPr>
            <w:r w:rsidRPr="00BE3706">
              <w:rPr>
                <w:rFonts w:ascii="Times New Roman" w:eastAsia="Times New Roman" w:hAnsi="Times New Roman" w:cs="Times New Roman"/>
                <w:color w:val="000000" w:themeColor="text1"/>
                <w:sz w:val="24"/>
                <w:szCs w:val="24"/>
                <w:lang w:eastAsia="ru-RU"/>
              </w:rPr>
              <w:t>14</w:t>
            </w:r>
            <w:r w:rsidR="00B34150">
              <w:rPr>
                <w:rFonts w:ascii="Times New Roman" w:eastAsia="Times New Roman" w:hAnsi="Times New Roman" w:cs="Times New Roman"/>
                <w:color w:val="000000" w:themeColor="text1"/>
                <w:sz w:val="24"/>
                <w:szCs w:val="24"/>
                <w:lang w:eastAsia="ru-RU"/>
              </w:rPr>
              <w:t>1</w:t>
            </w:r>
            <w:r w:rsidRPr="00BE3706">
              <w:rPr>
                <w:rFonts w:ascii="Times New Roman" w:eastAsia="Times New Roman" w:hAnsi="Times New Roman" w:cs="Times New Roman"/>
                <w:color w:val="000000" w:themeColor="text1"/>
                <w:sz w:val="24"/>
                <w:szCs w:val="24"/>
                <w:lang w:eastAsia="ru-RU"/>
              </w:rPr>
              <w:t>.3.1. prevăzute în examinarea proiectului;</w:t>
            </w:r>
          </w:p>
          <w:p w14:paraId="6259BD09" w14:textId="250779B1" w:rsidR="00BE3706" w:rsidRPr="00BE3706" w:rsidRDefault="00BE3706" w:rsidP="00BE3706">
            <w:pPr>
              <w:tabs>
                <w:tab w:val="left" w:pos="1020"/>
              </w:tabs>
              <w:contextualSpacing/>
              <w:jc w:val="both"/>
              <w:rPr>
                <w:rFonts w:ascii="Times New Roman" w:eastAsia="Times New Roman" w:hAnsi="Times New Roman" w:cs="Times New Roman"/>
                <w:color w:val="000000" w:themeColor="text1"/>
                <w:sz w:val="24"/>
                <w:szCs w:val="24"/>
                <w:lang w:eastAsia="ru-RU"/>
              </w:rPr>
            </w:pPr>
            <w:r w:rsidRPr="00BE3706">
              <w:rPr>
                <w:rFonts w:ascii="Times New Roman" w:eastAsia="Times New Roman" w:hAnsi="Times New Roman" w:cs="Times New Roman"/>
                <w:color w:val="000000" w:themeColor="text1"/>
                <w:sz w:val="24"/>
                <w:szCs w:val="24"/>
                <w:lang w:eastAsia="ru-RU"/>
              </w:rPr>
              <w:t>14</w:t>
            </w:r>
            <w:r w:rsidR="00B34150">
              <w:rPr>
                <w:rFonts w:ascii="Times New Roman" w:eastAsia="Times New Roman" w:hAnsi="Times New Roman" w:cs="Times New Roman"/>
                <w:color w:val="000000" w:themeColor="text1"/>
                <w:sz w:val="24"/>
                <w:szCs w:val="24"/>
                <w:lang w:eastAsia="ru-RU"/>
              </w:rPr>
              <w:t>1</w:t>
            </w:r>
            <w:r w:rsidRPr="00BE3706">
              <w:rPr>
                <w:rFonts w:ascii="Times New Roman" w:eastAsia="Times New Roman" w:hAnsi="Times New Roman" w:cs="Times New Roman"/>
                <w:color w:val="000000" w:themeColor="text1"/>
                <w:sz w:val="24"/>
                <w:szCs w:val="24"/>
                <w:lang w:eastAsia="ru-RU"/>
              </w:rPr>
              <w:t>.3.2. zona de utilizare a vehiculului;</w:t>
            </w:r>
          </w:p>
          <w:p w14:paraId="7EB55FD0" w14:textId="77777777" w:rsidR="00F356BA" w:rsidRDefault="00BE3706" w:rsidP="00BE3706">
            <w:pPr>
              <w:tabs>
                <w:tab w:val="left" w:pos="1020"/>
              </w:tabs>
              <w:contextualSpacing/>
              <w:jc w:val="both"/>
              <w:rPr>
                <w:rFonts w:ascii="Times New Roman" w:eastAsia="Times New Roman" w:hAnsi="Times New Roman" w:cs="Times New Roman"/>
                <w:color w:val="000000" w:themeColor="text1"/>
                <w:sz w:val="24"/>
                <w:szCs w:val="24"/>
                <w:lang w:eastAsia="ru-RU"/>
              </w:rPr>
            </w:pPr>
            <w:r w:rsidRPr="00BE3706">
              <w:rPr>
                <w:rFonts w:ascii="Times New Roman" w:eastAsia="Times New Roman" w:hAnsi="Times New Roman" w:cs="Times New Roman"/>
                <w:color w:val="000000" w:themeColor="text1"/>
                <w:sz w:val="24"/>
                <w:szCs w:val="24"/>
                <w:lang w:eastAsia="ru-RU"/>
              </w:rPr>
              <w:lastRenderedPageBreak/>
              <w:t>14</w:t>
            </w:r>
            <w:r w:rsidR="00B34150">
              <w:rPr>
                <w:rFonts w:ascii="Times New Roman" w:eastAsia="Times New Roman" w:hAnsi="Times New Roman" w:cs="Times New Roman"/>
                <w:color w:val="000000" w:themeColor="text1"/>
                <w:sz w:val="24"/>
                <w:szCs w:val="24"/>
                <w:lang w:eastAsia="ru-RU"/>
              </w:rPr>
              <w:t>1</w:t>
            </w:r>
            <w:r w:rsidRPr="00BE3706">
              <w:rPr>
                <w:rFonts w:ascii="Times New Roman" w:eastAsia="Times New Roman" w:hAnsi="Times New Roman" w:cs="Times New Roman"/>
                <w:color w:val="000000" w:themeColor="text1"/>
                <w:sz w:val="24"/>
                <w:szCs w:val="24"/>
                <w:lang w:eastAsia="ru-RU"/>
              </w:rPr>
              <w:t>.3.3. condițiile de utilizare a vehiculului și alte restricții;</w:t>
            </w:r>
          </w:p>
          <w:p w14:paraId="7E11810C" w14:textId="2A839BC8" w:rsidR="00626A08" w:rsidRPr="00F356BA" w:rsidRDefault="00626A08" w:rsidP="00BE3706">
            <w:pPr>
              <w:tabs>
                <w:tab w:val="left" w:pos="1020"/>
              </w:tabs>
              <w:contextualSpacing/>
              <w:jc w:val="both"/>
              <w:rPr>
                <w:rFonts w:ascii="Times New Roman" w:eastAsia="Times New Roman" w:hAnsi="Times New Roman" w:cs="Times New Roman"/>
                <w:color w:val="000000" w:themeColor="text1"/>
                <w:sz w:val="24"/>
                <w:szCs w:val="24"/>
                <w:lang w:eastAsia="ru-RU"/>
              </w:rPr>
            </w:pPr>
            <w:bookmarkStart w:id="247" w:name="_Hlk216334806"/>
            <w:r w:rsidRPr="005A4FB4">
              <w:rPr>
                <w:rFonts w:ascii="Times New Roman" w:eastAsia="Times New Roman" w:hAnsi="Times New Roman" w:cs="Times New Roman"/>
                <w:color w:val="000000" w:themeColor="text1"/>
                <w:sz w:val="24"/>
                <w:szCs w:val="24"/>
                <w:lang w:eastAsia="ru-RU"/>
              </w:rPr>
              <w:t>141.3.4. referința, în temeiul dispozițiilor declarației scrise în care afirmă că toate pericolele identificate și riscurile aferente sunt controlate la un nivel acceptabil, după cum prevede Metoda de siguranță pentru evaluarea riscurilor, inclusiv identificarea și versiunea documentului, la declarația scrisă a părții care înaintează propunerea, menționată la Metoda de siguranță pentru evaluarea riscurilor</w:t>
            </w:r>
            <w:r w:rsidR="00430EEB" w:rsidRPr="005A4FB4">
              <w:rPr>
                <w:rFonts w:ascii="Times New Roman" w:eastAsia="Times New Roman" w:hAnsi="Times New Roman" w:cs="Times New Roman"/>
                <w:color w:val="000000" w:themeColor="text1"/>
                <w:sz w:val="24"/>
                <w:szCs w:val="24"/>
                <w:lang w:eastAsia="ru-RU"/>
              </w:rPr>
              <w:t>, vizând tipul de vehicul;</w:t>
            </w:r>
            <w:bookmarkEnd w:id="247"/>
          </w:p>
        </w:tc>
        <w:tc>
          <w:tcPr>
            <w:tcW w:w="3150" w:type="dxa"/>
          </w:tcPr>
          <w:p w14:paraId="00909E54" w14:textId="7E43E794" w:rsidR="00F356BA" w:rsidRDefault="00430EEB" w:rsidP="001374B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47169E75" w14:textId="0E1823C3" w:rsidR="00F356BA" w:rsidRDefault="00F356BA" w:rsidP="005A4649">
            <w:pPr>
              <w:contextualSpacing/>
              <w:jc w:val="both"/>
              <w:rPr>
                <w:rFonts w:ascii="Times New Roman" w:hAnsi="Times New Roman" w:cs="Times New Roman"/>
                <w:sz w:val="24"/>
                <w:szCs w:val="24"/>
              </w:rPr>
            </w:pPr>
          </w:p>
        </w:tc>
      </w:tr>
      <w:tr w:rsidR="00112581" w:rsidRPr="00BA61C1" w14:paraId="58B55CF2" w14:textId="77777777" w:rsidTr="00C02FCA">
        <w:trPr>
          <w:trHeight w:val="350"/>
        </w:trPr>
        <w:tc>
          <w:tcPr>
            <w:tcW w:w="4045" w:type="dxa"/>
            <w:gridSpan w:val="2"/>
          </w:tcPr>
          <w:p w14:paraId="44FFEF9B" w14:textId="77777777" w:rsidR="00112581" w:rsidRDefault="0011258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48" w:name="_Hlk211524668"/>
            <w:r w:rsidRPr="00112581">
              <w:rPr>
                <w:rFonts w:ascii="Times New Roman" w:hAnsi="Times New Roman" w:cs="Times New Roman"/>
                <w:color w:val="000000"/>
                <w:sz w:val="24"/>
                <w:szCs w:val="24"/>
              </w:rPr>
              <w:t>(d) menționarea:</w:t>
            </w:r>
          </w:p>
          <w:p w14:paraId="7C5A0F40" w14:textId="77777777" w:rsidR="00112581" w:rsidRDefault="0011258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112581">
              <w:rPr>
                <w:rFonts w:ascii="Times New Roman" w:hAnsi="Times New Roman" w:cs="Times New Roman"/>
                <w:color w:val="000000"/>
                <w:sz w:val="24"/>
                <w:szCs w:val="24"/>
              </w:rPr>
              <w:t>(i) numărului de identificare a tipului de vehicul, în conformitate cu anexa II la Decizia 2011/665/UE a Comisiei;</w:t>
            </w:r>
          </w:p>
          <w:p w14:paraId="7ACD61BC" w14:textId="77777777" w:rsidR="00112581" w:rsidRDefault="00C6557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65571">
              <w:rPr>
                <w:rFonts w:ascii="Times New Roman" w:hAnsi="Times New Roman" w:cs="Times New Roman"/>
                <w:color w:val="000000"/>
                <w:sz w:val="24"/>
                <w:szCs w:val="24"/>
              </w:rPr>
              <w:t>(ii) variantelor tipului de vehicul, după caz;</w:t>
            </w:r>
          </w:p>
          <w:p w14:paraId="4002B404" w14:textId="77777777" w:rsidR="00C65571" w:rsidRDefault="00C6557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65571">
              <w:rPr>
                <w:rFonts w:ascii="Times New Roman" w:hAnsi="Times New Roman" w:cs="Times New Roman"/>
                <w:color w:val="000000"/>
                <w:sz w:val="24"/>
                <w:szCs w:val="24"/>
              </w:rPr>
              <w:t>(iii) versiunilor tipului de vehicul, după caz;</w:t>
            </w:r>
          </w:p>
          <w:p w14:paraId="359E26C6" w14:textId="77777777" w:rsidR="00C65571" w:rsidRDefault="00C6557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65571">
              <w:rPr>
                <w:rFonts w:ascii="Times New Roman" w:hAnsi="Times New Roman" w:cs="Times New Roman"/>
                <w:color w:val="000000"/>
                <w:sz w:val="24"/>
                <w:szCs w:val="24"/>
              </w:rPr>
              <w:t>(iv) valorilor parametrilor stabiliți în STI-uri și, după caz, în normele naționale, pentru verificarea compatibilității tehnice dintre vehicul și zona de utilizare;</w:t>
            </w:r>
          </w:p>
          <w:p w14:paraId="519422A2" w14:textId="0A2B16A4" w:rsidR="00C65571" w:rsidRPr="00F356BA" w:rsidRDefault="00C6557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65571">
              <w:rPr>
                <w:rFonts w:ascii="Times New Roman" w:hAnsi="Times New Roman" w:cs="Times New Roman"/>
                <w:color w:val="000000"/>
                <w:sz w:val="24"/>
                <w:szCs w:val="24"/>
              </w:rPr>
              <w:t>(v) conformității tipului de vehicul cu STI-urile și cu seturile de norme naționale relevante, în ceea ce privește parametrii menționați la alineatul (1) litera (d) punctul (iv);</w:t>
            </w:r>
            <w:bookmarkEnd w:id="248"/>
          </w:p>
        </w:tc>
        <w:tc>
          <w:tcPr>
            <w:tcW w:w="4140" w:type="dxa"/>
          </w:tcPr>
          <w:p w14:paraId="55FF62D4" w14:textId="34A647B2" w:rsidR="00C65571" w:rsidRPr="00C65571" w:rsidRDefault="00C65571"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C65571">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C65571">
              <w:rPr>
                <w:rFonts w:ascii="Times New Roman" w:eastAsia="Times New Roman" w:hAnsi="Times New Roman" w:cs="Times New Roman"/>
                <w:color w:val="000000" w:themeColor="text1"/>
                <w:sz w:val="24"/>
                <w:szCs w:val="24"/>
                <w:lang w:eastAsia="ru-RU"/>
              </w:rPr>
              <w:t>.4. menționarea:</w:t>
            </w:r>
          </w:p>
          <w:p w14:paraId="417F3662" w14:textId="793506DD" w:rsidR="00C65571" w:rsidRPr="00C65571" w:rsidRDefault="00C65571"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C65571">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C65571">
              <w:rPr>
                <w:rFonts w:ascii="Times New Roman" w:eastAsia="Times New Roman" w:hAnsi="Times New Roman" w:cs="Times New Roman"/>
                <w:color w:val="000000" w:themeColor="text1"/>
                <w:sz w:val="24"/>
                <w:szCs w:val="24"/>
                <w:lang w:eastAsia="ru-RU"/>
              </w:rPr>
              <w:t xml:space="preserve">.4.1. numărului de identificare a tipului de </w:t>
            </w:r>
            <w:r w:rsidRPr="005A4FB4">
              <w:rPr>
                <w:rFonts w:ascii="Times New Roman" w:eastAsia="Times New Roman" w:hAnsi="Times New Roman" w:cs="Times New Roman"/>
                <w:color w:val="000000" w:themeColor="text1"/>
                <w:sz w:val="24"/>
                <w:szCs w:val="24"/>
                <w:lang w:eastAsia="ru-RU"/>
              </w:rPr>
              <w:t>vehicul</w:t>
            </w:r>
            <w:r w:rsidR="00370B46" w:rsidRPr="005A4FB4">
              <w:rPr>
                <w:rFonts w:ascii="Times New Roman" w:eastAsia="Times New Roman" w:hAnsi="Times New Roman" w:cs="Times New Roman"/>
                <w:color w:val="000000" w:themeColor="text1"/>
                <w:sz w:val="24"/>
                <w:szCs w:val="24"/>
                <w:lang w:eastAsia="ru-RU"/>
              </w:rPr>
              <w:t xml:space="preserve">, </w:t>
            </w:r>
            <w:bookmarkStart w:id="249" w:name="_Hlk216334877"/>
            <w:r w:rsidR="00370B46" w:rsidRPr="005A4FB4">
              <w:rPr>
                <w:rFonts w:ascii="Times New Roman" w:eastAsia="Times New Roman" w:hAnsi="Times New Roman" w:cs="Times New Roman"/>
                <w:color w:val="000000" w:themeColor="text1"/>
                <w:sz w:val="24"/>
                <w:szCs w:val="24"/>
                <w:lang w:eastAsia="ru-RU"/>
              </w:rPr>
              <w:t>în conformitate cu</w:t>
            </w:r>
            <w:r w:rsidR="00370B46" w:rsidRPr="005A4FB4">
              <w:rPr>
                <w:rFonts w:ascii="Times New Roman" w:eastAsia="Times New Roman" w:hAnsi="Times New Roman" w:cs="Times New Roman"/>
                <w:color w:val="000000" w:themeColor="text1"/>
                <w:sz w:val="24"/>
                <w:szCs w:val="24"/>
                <w:lang w:val="en-US" w:eastAsia="ru-RU"/>
              </w:rPr>
              <w:t xml:space="preserve"> </w:t>
            </w:r>
            <w:r w:rsidR="00370B46" w:rsidRPr="005A4FB4">
              <w:rPr>
                <w:rFonts w:ascii="Times New Roman" w:eastAsia="Times New Roman" w:hAnsi="Times New Roman" w:cs="Times New Roman"/>
                <w:color w:val="000000" w:themeColor="text1"/>
                <w:sz w:val="24"/>
                <w:szCs w:val="24"/>
                <w:lang w:val="ro-MD" w:eastAsia="ru-RU"/>
              </w:rPr>
              <w:t>anexa nr. 2 la Registrul al tipurilor autorizate de vehicule feroviare</w:t>
            </w:r>
            <w:r w:rsidRPr="005A4FB4">
              <w:rPr>
                <w:rFonts w:ascii="Times New Roman" w:eastAsia="Times New Roman" w:hAnsi="Times New Roman" w:cs="Times New Roman"/>
                <w:color w:val="000000" w:themeColor="text1"/>
                <w:sz w:val="24"/>
                <w:szCs w:val="24"/>
                <w:lang w:eastAsia="ru-RU"/>
              </w:rPr>
              <w:t>;</w:t>
            </w:r>
            <w:bookmarkEnd w:id="249"/>
          </w:p>
          <w:p w14:paraId="48561F7F" w14:textId="60921B15" w:rsidR="00C65571" w:rsidRPr="00C65571" w:rsidRDefault="00C65571"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C65571">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C65571">
              <w:rPr>
                <w:rFonts w:ascii="Times New Roman" w:eastAsia="Times New Roman" w:hAnsi="Times New Roman" w:cs="Times New Roman"/>
                <w:color w:val="000000" w:themeColor="text1"/>
                <w:sz w:val="24"/>
                <w:szCs w:val="24"/>
                <w:lang w:eastAsia="ru-RU"/>
              </w:rPr>
              <w:t>.4.2. variantelor tipului de vehicul, după caz;</w:t>
            </w:r>
          </w:p>
          <w:p w14:paraId="2B03396F" w14:textId="2637DA37" w:rsidR="00C65571" w:rsidRPr="00C65571" w:rsidRDefault="00C65571"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C65571">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C65571">
              <w:rPr>
                <w:rFonts w:ascii="Times New Roman" w:eastAsia="Times New Roman" w:hAnsi="Times New Roman" w:cs="Times New Roman"/>
                <w:color w:val="000000" w:themeColor="text1"/>
                <w:sz w:val="24"/>
                <w:szCs w:val="24"/>
                <w:lang w:eastAsia="ru-RU"/>
              </w:rPr>
              <w:t>.4.3. versiunilor tipului de vehicul, după caz;</w:t>
            </w:r>
          </w:p>
          <w:p w14:paraId="35BF1930" w14:textId="73FDF222" w:rsidR="00C65571" w:rsidRPr="00C65571" w:rsidRDefault="00C65571"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C65571">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C65571">
              <w:rPr>
                <w:rFonts w:ascii="Times New Roman" w:eastAsia="Times New Roman" w:hAnsi="Times New Roman" w:cs="Times New Roman"/>
                <w:color w:val="000000" w:themeColor="text1"/>
                <w:sz w:val="24"/>
                <w:szCs w:val="24"/>
                <w:lang w:eastAsia="ru-RU"/>
              </w:rPr>
              <w:t xml:space="preserve">.4.4. valorilor parametrilor stabiliți în specificațiile tehnice de interoperabilitate și, după caz, </w:t>
            </w:r>
            <w:r w:rsidR="00574F6C" w:rsidRPr="00574F6C">
              <w:rPr>
                <w:rFonts w:ascii="Times New Roman" w:eastAsia="Times New Roman" w:hAnsi="Times New Roman" w:cs="Times New Roman"/>
                <w:color w:val="000000" w:themeColor="text1"/>
                <w:sz w:val="24"/>
                <w:szCs w:val="24"/>
                <w:lang w:eastAsia="ru-RU"/>
              </w:rPr>
              <w:t>în alte norme naționale</w:t>
            </w:r>
            <w:r w:rsidRPr="00C65571">
              <w:rPr>
                <w:rFonts w:ascii="Times New Roman" w:eastAsia="Times New Roman" w:hAnsi="Times New Roman" w:cs="Times New Roman"/>
                <w:color w:val="000000" w:themeColor="text1"/>
                <w:sz w:val="24"/>
                <w:szCs w:val="24"/>
                <w:lang w:eastAsia="ru-RU"/>
              </w:rPr>
              <w:t>, pentru verificarea compatibilității tehnice dintre vehicul și zona de utilizare;</w:t>
            </w:r>
          </w:p>
          <w:p w14:paraId="3B0187F4" w14:textId="5053B7A1" w:rsidR="00112581" w:rsidRPr="00BE3706" w:rsidRDefault="00C65571"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C65571">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C65571">
              <w:rPr>
                <w:rFonts w:ascii="Times New Roman" w:eastAsia="Times New Roman" w:hAnsi="Times New Roman" w:cs="Times New Roman"/>
                <w:color w:val="000000" w:themeColor="text1"/>
                <w:sz w:val="24"/>
                <w:szCs w:val="24"/>
                <w:lang w:eastAsia="ru-RU"/>
              </w:rPr>
              <w:t xml:space="preserve">.4.5. conformității tipului de vehicul cu specificațiile tehnice de interoperabilitate și cu seturile de norme naționale relevante, în ceea ce privește parametrii menționați la </w:t>
            </w:r>
            <w:r w:rsidR="005E0DD5" w:rsidRPr="005E0DD5">
              <w:rPr>
                <w:rFonts w:ascii="Times New Roman" w:eastAsia="Times New Roman" w:hAnsi="Times New Roman" w:cs="Times New Roman"/>
                <w:color w:val="000000" w:themeColor="text1"/>
                <w:sz w:val="24"/>
                <w:szCs w:val="24"/>
                <w:lang w:eastAsia="ru-RU"/>
              </w:rPr>
              <w:t>subpunctul 14</w:t>
            </w:r>
            <w:r w:rsidR="00301784">
              <w:rPr>
                <w:rFonts w:ascii="Times New Roman" w:eastAsia="Times New Roman" w:hAnsi="Times New Roman" w:cs="Times New Roman"/>
                <w:color w:val="000000" w:themeColor="text1"/>
                <w:sz w:val="24"/>
                <w:szCs w:val="24"/>
                <w:lang w:eastAsia="ru-RU"/>
              </w:rPr>
              <w:t>1</w:t>
            </w:r>
            <w:r w:rsidR="005E0DD5" w:rsidRPr="005E0DD5">
              <w:rPr>
                <w:rFonts w:ascii="Times New Roman" w:eastAsia="Times New Roman" w:hAnsi="Times New Roman" w:cs="Times New Roman"/>
                <w:color w:val="000000" w:themeColor="text1"/>
                <w:sz w:val="24"/>
                <w:szCs w:val="24"/>
                <w:lang w:eastAsia="ru-RU"/>
              </w:rPr>
              <w:t>.4.4</w:t>
            </w:r>
            <w:r w:rsidRPr="00C65571">
              <w:rPr>
                <w:rFonts w:ascii="Times New Roman" w:eastAsia="Times New Roman" w:hAnsi="Times New Roman" w:cs="Times New Roman"/>
                <w:color w:val="000000" w:themeColor="text1"/>
                <w:sz w:val="24"/>
                <w:szCs w:val="24"/>
                <w:lang w:eastAsia="ru-RU"/>
              </w:rPr>
              <w:t>;</w:t>
            </w:r>
          </w:p>
        </w:tc>
        <w:tc>
          <w:tcPr>
            <w:tcW w:w="3150" w:type="dxa"/>
          </w:tcPr>
          <w:p w14:paraId="44C97315" w14:textId="1A631ED1" w:rsidR="00112581" w:rsidRDefault="00370B46"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F50C57E" w14:textId="67A1EBB3" w:rsidR="00112581" w:rsidRPr="00BE3706" w:rsidRDefault="00112581" w:rsidP="005A4649">
            <w:pPr>
              <w:contextualSpacing/>
              <w:jc w:val="both"/>
              <w:rPr>
                <w:rFonts w:ascii="Times New Roman" w:hAnsi="Times New Roman" w:cs="Times New Roman"/>
                <w:sz w:val="24"/>
                <w:szCs w:val="24"/>
              </w:rPr>
            </w:pPr>
          </w:p>
        </w:tc>
      </w:tr>
      <w:tr w:rsidR="005E0DD5" w:rsidRPr="00BA61C1" w14:paraId="51FE3B55" w14:textId="77777777" w:rsidTr="00C02FCA">
        <w:trPr>
          <w:trHeight w:val="350"/>
        </w:trPr>
        <w:tc>
          <w:tcPr>
            <w:tcW w:w="4045" w:type="dxa"/>
            <w:gridSpan w:val="2"/>
          </w:tcPr>
          <w:p w14:paraId="54170422" w14:textId="2E4B9C06" w:rsidR="005E0DD5" w:rsidRPr="00112581" w:rsidRDefault="00104164"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104164">
              <w:rPr>
                <w:rFonts w:ascii="Times New Roman" w:hAnsi="Times New Roman" w:cs="Times New Roman"/>
                <w:color w:val="000000"/>
                <w:sz w:val="24"/>
                <w:szCs w:val="24"/>
              </w:rPr>
              <w:t xml:space="preserve">(e) </w:t>
            </w:r>
            <w:bookmarkStart w:id="250" w:name="_Hlk211525128"/>
            <w:r w:rsidRPr="00104164">
              <w:rPr>
                <w:rFonts w:ascii="Times New Roman" w:hAnsi="Times New Roman" w:cs="Times New Roman"/>
                <w:color w:val="000000"/>
                <w:sz w:val="24"/>
                <w:szCs w:val="24"/>
              </w:rPr>
              <w:t>trimiterea la declarațiile CE de verificare a subsistemelor;</w:t>
            </w:r>
            <w:bookmarkEnd w:id="250"/>
          </w:p>
        </w:tc>
        <w:tc>
          <w:tcPr>
            <w:tcW w:w="4140" w:type="dxa"/>
          </w:tcPr>
          <w:p w14:paraId="12067B2C" w14:textId="5C5A761E" w:rsidR="005E0DD5" w:rsidRPr="00C65571" w:rsidRDefault="00104164"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104164">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104164">
              <w:rPr>
                <w:rFonts w:ascii="Times New Roman" w:eastAsia="Times New Roman" w:hAnsi="Times New Roman" w:cs="Times New Roman"/>
                <w:color w:val="000000" w:themeColor="text1"/>
                <w:sz w:val="24"/>
                <w:szCs w:val="24"/>
                <w:lang w:eastAsia="ru-RU"/>
              </w:rPr>
              <w:t>.5. trimiterea la declarațiile CE de verificare a subsistemelor;</w:t>
            </w:r>
          </w:p>
        </w:tc>
        <w:tc>
          <w:tcPr>
            <w:tcW w:w="3150" w:type="dxa"/>
          </w:tcPr>
          <w:p w14:paraId="1DB01344" w14:textId="706F50D0" w:rsidR="005E0DD5" w:rsidRDefault="00104164"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6DFC7BC" w14:textId="77777777" w:rsidR="005E0DD5" w:rsidRDefault="005E0DD5" w:rsidP="005A4649">
            <w:pPr>
              <w:contextualSpacing/>
              <w:jc w:val="both"/>
              <w:rPr>
                <w:rFonts w:ascii="Times New Roman" w:hAnsi="Times New Roman" w:cs="Times New Roman"/>
                <w:sz w:val="24"/>
                <w:szCs w:val="24"/>
              </w:rPr>
            </w:pPr>
          </w:p>
        </w:tc>
      </w:tr>
      <w:tr w:rsidR="00104164" w:rsidRPr="00BA61C1" w14:paraId="1E4DB788" w14:textId="77777777" w:rsidTr="00C02FCA">
        <w:trPr>
          <w:trHeight w:val="350"/>
        </w:trPr>
        <w:tc>
          <w:tcPr>
            <w:tcW w:w="4045" w:type="dxa"/>
            <w:gridSpan w:val="2"/>
          </w:tcPr>
          <w:p w14:paraId="45E2E6D7" w14:textId="3C95B336" w:rsidR="00104164" w:rsidRPr="00104164" w:rsidRDefault="0088500D"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8500D">
              <w:rPr>
                <w:rFonts w:ascii="Times New Roman" w:hAnsi="Times New Roman" w:cs="Times New Roman"/>
                <w:color w:val="000000"/>
                <w:sz w:val="24"/>
                <w:szCs w:val="24"/>
              </w:rPr>
              <w:lastRenderedPageBreak/>
              <w:t xml:space="preserve">(f) </w:t>
            </w:r>
            <w:bookmarkStart w:id="251" w:name="_Hlk211525176"/>
            <w:r w:rsidRPr="0088500D">
              <w:rPr>
                <w:rFonts w:ascii="Times New Roman" w:hAnsi="Times New Roman" w:cs="Times New Roman"/>
                <w:color w:val="000000"/>
                <w:sz w:val="24"/>
                <w:szCs w:val="24"/>
              </w:rPr>
              <w:t>trimiterea la alte acte legislative ale Uniunii sau naționale cu care tipul de vehicul este în conformitate;</w:t>
            </w:r>
            <w:bookmarkEnd w:id="251"/>
          </w:p>
        </w:tc>
        <w:tc>
          <w:tcPr>
            <w:tcW w:w="4140" w:type="dxa"/>
          </w:tcPr>
          <w:p w14:paraId="2CBEB048" w14:textId="5DDDD1F6" w:rsidR="00104164" w:rsidRPr="00104164" w:rsidRDefault="0088500D"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88500D">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88500D">
              <w:rPr>
                <w:rFonts w:ascii="Times New Roman" w:eastAsia="Times New Roman" w:hAnsi="Times New Roman" w:cs="Times New Roman"/>
                <w:color w:val="000000" w:themeColor="text1"/>
                <w:sz w:val="24"/>
                <w:szCs w:val="24"/>
                <w:lang w:eastAsia="ru-RU"/>
              </w:rPr>
              <w:t>.6. trimiterea la alte acte cu care tipul de vehicul este în conformitate;</w:t>
            </w:r>
          </w:p>
        </w:tc>
        <w:tc>
          <w:tcPr>
            <w:tcW w:w="3150" w:type="dxa"/>
          </w:tcPr>
          <w:p w14:paraId="2A7D7C65" w14:textId="56480DC7" w:rsidR="00104164" w:rsidRDefault="00370B46"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2B19F80C" w14:textId="2647E82A" w:rsidR="00104164" w:rsidRDefault="00104164" w:rsidP="005A4649">
            <w:pPr>
              <w:contextualSpacing/>
              <w:jc w:val="both"/>
              <w:rPr>
                <w:rFonts w:ascii="Times New Roman" w:hAnsi="Times New Roman" w:cs="Times New Roman"/>
                <w:sz w:val="24"/>
                <w:szCs w:val="24"/>
              </w:rPr>
            </w:pPr>
          </w:p>
        </w:tc>
      </w:tr>
      <w:tr w:rsidR="00A3201A" w:rsidRPr="00BA61C1" w14:paraId="23E25613" w14:textId="77777777" w:rsidTr="00C02FCA">
        <w:trPr>
          <w:trHeight w:val="350"/>
        </w:trPr>
        <w:tc>
          <w:tcPr>
            <w:tcW w:w="4045" w:type="dxa"/>
            <w:gridSpan w:val="2"/>
          </w:tcPr>
          <w:p w14:paraId="13BC15AC" w14:textId="42405EA6" w:rsidR="00A3201A" w:rsidRPr="0088500D" w:rsidRDefault="00A3201A"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3201A">
              <w:rPr>
                <w:rFonts w:ascii="Times New Roman" w:hAnsi="Times New Roman" w:cs="Times New Roman"/>
                <w:color w:val="000000"/>
                <w:sz w:val="24"/>
                <w:szCs w:val="24"/>
              </w:rPr>
              <w:t xml:space="preserve">(g) </w:t>
            </w:r>
            <w:bookmarkStart w:id="252" w:name="_Hlk211603343"/>
            <w:r w:rsidRPr="00A3201A">
              <w:rPr>
                <w:rFonts w:ascii="Times New Roman" w:hAnsi="Times New Roman" w:cs="Times New Roman"/>
                <w:color w:val="000000"/>
                <w:sz w:val="24"/>
                <w:szCs w:val="24"/>
              </w:rPr>
              <w:t>trimiterea la motivele documentate pentru decizia menționată la articolul 45 alineatul (5)</w:t>
            </w:r>
            <w:bookmarkEnd w:id="252"/>
            <w:r w:rsidRPr="00A3201A">
              <w:rPr>
                <w:rFonts w:ascii="Times New Roman" w:hAnsi="Times New Roman" w:cs="Times New Roman"/>
                <w:color w:val="000000"/>
                <w:sz w:val="24"/>
                <w:szCs w:val="24"/>
              </w:rPr>
              <w:t>;</w:t>
            </w:r>
          </w:p>
        </w:tc>
        <w:tc>
          <w:tcPr>
            <w:tcW w:w="4140" w:type="dxa"/>
          </w:tcPr>
          <w:p w14:paraId="3198223B" w14:textId="27999F27" w:rsidR="00A3201A" w:rsidRPr="0088500D" w:rsidRDefault="00954380"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954380">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954380">
              <w:rPr>
                <w:rFonts w:ascii="Times New Roman" w:eastAsia="Times New Roman" w:hAnsi="Times New Roman" w:cs="Times New Roman"/>
                <w:color w:val="000000" w:themeColor="text1"/>
                <w:sz w:val="24"/>
                <w:szCs w:val="24"/>
                <w:lang w:eastAsia="ru-RU"/>
              </w:rPr>
              <w:t xml:space="preserve">.7. trimiterea la motivele documentate pentru decizia menționată la </w:t>
            </w:r>
            <w:bookmarkStart w:id="253" w:name="_Hlk211608875"/>
            <w:r w:rsidRPr="00954380">
              <w:rPr>
                <w:rFonts w:ascii="Times New Roman" w:eastAsia="Times New Roman" w:hAnsi="Times New Roman" w:cs="Times New Roman"/>
                <w:color w:val="000000" w:themeColor="text1"/>
                <w:sz w:val="24"/>
                <w:szCs w:val="24"/>
                <w:lang w:eastAsia="ru-RU"/>
              </w:rPr>
              <w:t>punctul 12</w:t>
            </w:r>
            <w:bookmarkEnd w:id="253"/>
            <w:r w:rsidR="00301784">
              <w:rPr>
                <w:rFonts w:ascii="Times New Roman" w:eastAsia="Times New Roman" w:hAnsi="Times New Roman" w:cs="Times New Roman"/>
                <w:color w:val="000000" w:themeColor="text1"/>
                <w:sz w:val="24"/>
                <w:szCs w:val="24"/>
                <w:lang w:eastAsia="ru-RU"/>
              </w:rPr>
              <w:t>6</w:t>
            </w:r>
            <w:r w:rsidRPr="00954380">
              <w:rPr>
                <w:rFonts w:ascii="Times New Roman" w:eastAsia="Times New Roman" w:hAnsi="Times New Roman" w:cs="Times New Roman"/>
                <w:color w:val="000000" w:themeColor="text1"/>
                <w:sz w:val="24"/>
                <w:szCs w:val="24"/>
                <w:lang w:eastAsia="ru-RU"/>
              </w:rPr>
              <w:t>;</w:t>
            </w:r>
          </w:p>
        </w:tc>
        <w:tc>
          <w:tcPr>
            <w:tcW w:w="3150" w:type="dxa"/>
          </w:tcPr>
          <w:p w14:paraId="3465F47F" w14:textId="6F8C0107" w:rsidR="00A3201A" w:rsidRDefault="00954380"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4661756B" w14:textId="77777777" w:rsidR="00A3201A" w:rsidRDefault="00A3201A" w:rsidP="005A4649">
            <w:pPr>
              <w:contextualSpacing/>
              <w:jc w:val="both"/>
              <w:rPr>
                <w:rFonts w:ascii="Times New Roman" w:hAnsi="Times New Roman" w:cs="Times New Roman"/>
                <w:sz w:val="24"/>
                <w:szCs w:val="24"/>
              </w:rPr>
            </w:pPr>
          </w:p>
        </w:tc>
      </w:tr>
      <w:tr w:rsidR="00954380" w:rsidRPr="00BA61C1" w14:paraId="482C3FBE" w14:textId="77777777" w:rsidTr="00C02FCA">
        <w:trPr>
          <w:trHeight w:val="350"/>
        </w:trPr>
        <w:tc>
          <w:tcPr>
            <w:tcW w:w="4045" w:type="dxa"/>
            <w:gridSpan w:val="2"/>
          </w:tcPr>
          <w:p w14:paraId="1B609A80" w14:textId="774C970B" w:rsidR="00954380" w:rsidRPr="00A3201A" w:rsidRDefault="00954380"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954380">
              <w:rPr>
                <w:rFonts w:ascii="Times New Roman" w:hAnsi="Times New Roman" w:cs="Times New Roman"/>
                <w:color w:val="000000"/>
                <w:sz w:val="24"/>
                <w:szCs w:val="24"/>
              </w:rPr>
              <w:t xml:space="preserve">(h) </w:t>
            </w:r>
            <w:bookmarkStart w:id="254" w:name="_Hlk211603598"/>
            <w:r w:rsidRPr="00954380">
              <w:rPr>
                <w:rFonts w:ascii="Times New Roman" w:hAnsi="Times New Roman" w:cs="Times New Roman"/>
                <w:color w:val="000000"/>
                <w:sz w:val="24"/>
                <w:szCs w:val="24"/>
              </w:rPr>
              <w:t>data și locul deciziei de emitere a autorizației de tip a vehiculului;</w:t>
            </w:r>
            <w:bookmarkEnd w:id="254"/>
          </w:p>
        </w:tc>
        <w:tc>
          <w:tcPr>
            <w:tcW w:w="4140" w:type="dxa"/>
          </w:tcPr>
          <w:p w14:paraId="6413E5CF" w14:textId="0F272CFD" w:rsidR="00954380" w:rsidRPr="00954380" w:rsidRDefault="00954380"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954380">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954380">
              <w:rPr>
                <w:rFonts w:ascii="Times New Roman" w:eastAsia="Times New Roman" w:hAnsi="Times New Roman" w:cs="Times New Roman"/>
                <w:color w:val="000000" w:themeColor="text1"/>
                <w:sz w:val="24"/>
                <w:szCs w:val="24"/>
                <w:lang w:eastAsia="ru-RU"/>
              </w:rPr>
              <w:t>.8. data și locul deciziei de admitere a tipului vehiculului;</w:t>
            </w:r>
          </w:p>
        </w:tc>
        <w:tc>
          <w:tcPr>
            <w:tcW w:w="3150" w:type="dxa"/>
          </w:tcPr>
          <w:p w14:paraId="6A6410B6" w14:textId="3BA57A0D" w:rsidR="00954380" w:rsidRDefault="00E86D96"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1BE20025" w14:textId="254568F5" w:rsidR="00954380" w:rsidRDefault="00954380" w:rsidP="005A4649">
            <w:pPr>
              <w:contextualSpacing/>
              <w:jc w:val="both"/>
              <w:rPr>
                <w:rFonts w:ascii="Times New Roman" w:hAnsi="Times New Roman" w:cs="Times New Roman"/>
                <w:sz w:val="24"/>
                <w:szCs w:val="24"/>
              </w:rPr>
            </w:pPr>
          </w:p>
        </w:tc>
      </w:tr>
      <w:tr w:rsidR="00954380" w:rsidRPr="00BA61C1" w14:paraId="3386328B" w14:textId="77777777" w:rsidTr="00C02FCA">
        <w:trPr>
          <w:trHeight w:val="350"/>
        </w:trPr>
        <w:tc>
          <w:tcPr>
            <w:tcW w:w="4045" w:type="dxa"/>
            <w:gridSpan w:val="2"/>
          </w:tcPr>
          <w:p w14:paraId="5CFC7C0E" w14:textId="105E7156" w:rsidR="00954380" w:rsidRPr="00954380" w:rsidRDefault="004F00D1"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F00D1">
              <w:rPr>
                <w:rFonts w:ascii="Times New Roman" w:hAnsi="Times New Roman" w:cs="Times New Roman"/>
                <w:color w:val="000000"/>
                <w:sz w:val="24"/>
                <w:szCs w:val="24"/>
              </w:rPr>
              <w:t xml:space="preserve">(i) </w:t>
            </w:r>
            <w:bookmarkStart w:id="255" w:name="_Hlk211603650"/>
            <w:r w:rsidRPr="004F00D1">
              <w:rPr>
                <w:rFonts w:ascii="Times New Roman" w:hAnsi="Times New Roman" w:cs="Times New Roman"/>
                <w:color w:val="000000"/>
                <w:sz w:val="24"/>
                <w:szCs w:val="24"/>
              </w:rPr>
              <w:t>semnatarul deciziei de emitere a autorizației de tip a vehiculului; și</w:t>
            </w:r>
            <w:bookmarkEnd w:id="255"/>
          </w:p>
        </w:tc>
        <w:tc>
          <w:tcPr>
            <w:tcW w:w="4140" w:type="dxa"/>
          </w:tcPr>
          <w:p w14:paraId="5D301241" w14:textId="04B09FC1" w:rsidR="00954380" w:rsidRPr="00954380" w:rsidRDefault="004F00D1"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4F00D1">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4F00D1">
              <w:rPr>
                <w:rFonts w:ascii="Times New Roman" w:eastAsia="Times New Roman" w:hAnsi="Times New Roman" w:cs="Times New Roman"/>
                <w:color w:val="000000" w:themeColor="text1"/>
                <w:sz w:val="24"/>
                <w:szCs w:val="24"/>
                <w:lang w:eastAsia="ru-RU"/>
              </w:rPr>
              <w:t>.9. semnatarul deciziei de admitere de tip a vehiculului; și</w:t>
            </w:r>
          </w:p>
        </w:tc>
        <w:tc>
          <w:tcPr>
            <w:tcW w:w="3150" w:type="dxa"/>
          </w:tcPr>
          <w:p w14:paraId="18393A68" w14:textId="5B89775E" w:rsidR="00954380" w:rsidRDefault="00E86D96"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68265BF" w14:textId="43B5382D" w:rsidR="00954380" w:rsidRDefault="00954380" w:rsidP="005A4649">
            <w:pPr>
              <w:contextualSpacing/>
              <w:jc w:val="both"/>
              <w:rPr>
                <w:rFonts w:ascii="Times New Roman" w:hAnsi="Times New Roman" w:cs="Times New Roman"/>
                <w:sz w:val="24"/>
                <w:szCs w:val="24"/>
              </w:rPr>
            </w:pPr>
          </w:p>
        </w:tc>
      </w:tr>
      <w:tr w:rsidR="004F00D1" w:rsidRPr="00BA61C1" w14:paraId="6024D9F3" w14:textId="77777777" w:rsidTr="00C02FCA">
        <w:trPr>
          <w:trHeight w:val="350"/>
        </w:trPr>
        <w:tc>
          <w:tcPr>
            <w:tcW w:w="4045" w:type="dxa"/>
            <w:gridSpan w:val="2"/>
          </w:tcPr>
          <w:p w14:paraId="66A8D27A" w14:textId="4CD2FB27" w:rsidR="004F00D1" w:rsidRPr="004F00D1" w:rsidRDefault="00A30708"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30708">
              <w:rPr>
                <w:rFonts w:ascii="Times New Roman" w:hAnsi="Times New Roman" w:cs="Times New Roman"/>
                <w:color w:val="000000"/>
                <w:sz w:val="24"/>
                <w:szCs w:val="24"/>
              </w:rPr>
              <w:t xml:space="preserve">(j) </w:t>
            </w:r>
            <w:bookmarkStart w:id="256" w:name="_Hlk211605922"/>
            <w:r w:rsidRPr="00A30708">
              <w:rPr>
                <w:rFonts w:ascii="Times New Roman" w:hAnsi="Times New Roman" w:cs="Times New Roman"/>
                <w:color w:val="000000"/>
                <w:sz w:val="24"/>
                <w:szCs w:val="24"/>
              </w:rPr>
              <w:t>posibilitatea și mijloacele de contestare a deciziei, precum și termenele relevante, inclusiv informații despre procedurile de soluționare a contestațiilor la nivel național.</w:t>
            </w:r>
            <w:bookmarkEnd w:id="256"/>
          </w:p>
        </w:tc>
        <w:tc>
          <w:tcPr>
            <w:tcW w:w="4140" w:type="dxa"/>
          </w:tcPr>
          <w:p w14:paraId="759F7599" w14:textId="5D6D3B32" w:rsidR="004F00D1" w:rsidRPr="004F00D1" w:rsidRDefault="00A30708" w:rsidP="00C65571">
            <w:pPr>
              <w:tabs>
                <w:tab w:val="left" w:pos="1020"/>
              </w:tabs>
              <w:contextualSpacing/>
              <w:jc w:val="both"/>
              <w:rPr>
                <w:rFonts w:ascii="Times New Roman" w:eastAsia="Times New Roman" w:hAnsi="Times New Roman" w:cs="Times New Roman"/>
                <w:color w:val="000000" w:themeColor="text1"/>
                <w:sz w:val="24"/>
                <w:szCs w:val="24"/>
                <w:lang w:eastAsia="ru-RU"/>
              </w:rPr>
            </w:pPr>
            <w:r w:rsidRPr="00A30708">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1</w:t>
            </w:r>
            <w:r w:rsidRPr="00A30708">
              <w:rPr>
                <w:rFonts w:ascii="Times New Roman" w:eastAsia="Times New Roman" w:hAnsi="Times New Roman" w:cs="Times New Roman"/>
                <w:color w:val="000000" w:themeColor="text1"/>
                <w:sz w:val="24"/>
                <w:szCs w:val="24"/>
                <w:lang w:eastAsia="ru-RU"/>
              </w:rPr>
              <w:t>.10. posibilitatea și mijloacele de contestare a deciziei, precum și termenele relevante, inclusiv informații despre procedurile de soluționare a contestațiilor.</w:t>
            </w:r>
          </w:p>
        </w:tc>
        <w:tc>
          <w:tcPr>
            <w:tcW w:w="3150" w:type="dxa"/>
          </w:tcPr>
          <w:p w14:paraId="016F6247" w14:textId="403AEFD5" w:rsidR="004F00D1" w:rsidRDefault="00A30708"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2919DC4A" w14:textId="77777777" w:rsidR="004F00D1" w:rsidRDefault="004F00D1" w:rsidP="005A4649">
            <w:pPr>
              <w:contextualSpacing/>
              <w:jc w:val="both"/>
              <w:rPr>
                <w:rFonts w:ascii="Times New Roman" w:hAnsi="Times New Roman" w:cs="Times New Roman"/>
                <w:sz w:val="24"/>
                <w:szCs w:val="24"/>
              </w:rPr>
            </w:pPr>
          </w:p>
        </w:tc>
      </w:tr>
      <w:tr w:rsidR="00A30708" w:rsidRPr="00BA61C1" w14:paraId="4F3B7597" w14:textId="77777777" w:rsidTr="00C02FCA">
        <w:trPr>
          <w:trHeight w:val="350"/>
        </w:trPr>
        <w:tc>
          <w:tcPr>
            <w:tcW w:w="4045" w:type="dxa"/>
            <w:gridSpan w:val="2"/>
          </w:tcPr>
          <w:p w14:paraId="6049EC5D" w14:textId="77777777" w:rsidR="00A30708" w:rsidRPr="00B60462" w:rsidRDefault="00B6046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B60462">
              <w:rPr>
                <w:rFonts w:ascii="Times New Roman" w:hAnsi="Times New Roman" w:cs="Times New Roman"/>
                <w:b/>
                <w:bCs/>
                <w:color w:val="000000"/>
                <w:sz w:val="24"/>
                <w:szCs w:val="24"/>
              </w:rPr>
              <w:t>Articolul 49</w:t>
            </w:r>
          </w:p>
          <w:p w14:paraId="43FE4C3B" w14:textId="21AA4B8B" w:rsidR="00B60462" w:rsidRPr="00B60462" w:rsidRDefault="00B6046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B60462">
              <w:rPr>
                <w:rFonts w:ascii="Times New Roman" w:hAnsi="Times New Roman" w:cs="Times New Roman"/>
                <w:i/>
                <w:iCs/>
                <w:color w:val="000000"/>
                <w:sz w:val="24"/>
                <w:szCs w:val="24"/>
              </w:rPr>
              <w:t>Informațiile din autorizația de introducere pe piață a vehiculului emisă</w:t>
            </w:r>
          </w:p>
          <w:p w14:paraId="0DDBD91B" w14:textId="77777777" w:rsidR="00B60462" w:rsidRDefault="00B6046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57" w:name="_Hlk211606086"/>
            <w:r w:rsidRPr="00B60462">
              <w:rPr>
                <w:rFonts w:ascii="Times New Roman" w:hAnsi="Times New Roman" w:cs="Times New Roman"/>
                <w:color w:val="000000"/>
                <w:sz w:val="24"/>
                <w:szCs w:val="24"/>
              </w:rPr>
              <w:t>Autorizația de introducere pe piață a vehiculului care a fost emisă de entitatea de autorizare conține următoarele informații:</w:t>
            </w:r>
          </w:p>
          <w:bookmarkEnd w:id="257"/>
          <w:p w14:paraId="68FD192A" w14:textId="279B7BAE" w:rsidR="00B60462" w:rsidRPr="00A30708" w:rsidRDefault="00B6046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60462">
              <w:rPr>
                <w:rFonts w:ascii="Times New Roman" w:hAnsi="Times New Roman" w:cs="Times New Roman"/>
                <w:color w:val="000000"/>
                <w:sz w:val="24"/>
                <w:szCs w:val="24"/>
              </w:rPr>
              <w:t xml:space="preserve">(a) </w:t>
            </w:r>
            <w:bookmarkStart w:id="258" w:name="_Hlk211606579"/>
            <w:r w:rsidRPr="00B60462">
              <w:rPr>
                <w:rFonts w:ascii="Times New Roman" w:hAnsi="Times New Roman" w:cs="Times New Roman"/>
                <w:color w:val="000000"/>
                <w:sz w:val="24"/>
                <w:szCs w:val="24"/>
              </w:rPr>
              <w:t>temeiul juridic care împuternicește entitatea de autorizare să emită autorizația de introducere pe piață a vehiculului;</w:t>
            </w:r>
            <w:bookmarkEnd w:id="258"/>
          </w:p>
        </w:tc>
        <w:tc>
          <w:tcPr>
            <w:tcW w:w="4140" w:type="dxa"/>
          </w:tcPr>
          <w:p w14:paraId="39C145B4" w14:textId="7E3D1BB7" w:rsidR="00B60462" w:rsidRPr="00B60462" w:rsidRDefault="00B60462" w:rsidP="00B60462">
            <w:pPr>
              <w:tabs>
                <w:tab w:val="left" w:pos="1020"/>
              </w:tabs>
              <w:contextualSpacing/>
              <w:jc w:val="both"/>
              <w:rPr>
                <w:rFonts w:ascii="Times New Roman" w:eastAsia="Times New Roman" w:hAnsi="Times New Roman" w:cs="Times New Roman"/>
                <w:color w:val="000000" w:themeColor="text1"/>
                <w:sz w:val="24"/>
                <w:szCs w:val="24"/>
                <w:lang w:eastAsia="ru-RU"/>
              </w:rPr>
            </w:pPr>
            <w:r w:rsidRPr="00B60462">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B60462">
              <w:rPr>
                <w:rFonts w:ascii="Times New Roman" w:eastAsia="Times New Roman" w:hAnsi="Times New Roman" w:cs="Times New Roman"/>
                <w:color w:val="000000" w:themeColor="text1"/>
                <w:sz w:val="24"/>
                <w:szCs w:val="24"/>
                <w:lang w:eastAsia="ru-RU"/>
              </w:rPr>
              <w:t xml:space="preserve">. Admiterea de introducere pe piață a vehiculului care a fost emisă de entitatea de </w:t>
            </w:r>
            <w:r w:rsidR="00574F6C">
              <w:rPr>
                <w:rFonts w:ascii="Times New Roman" w:eastAsia="Times New Roman" w:hAnsi="Times New Roman" w:cs="Times New Roman"/>
                <w:color w:val="000000" w:themeColor="text1"/>
                <w:sz w:val="24"/>
                <w:szCs w:val="24"/>
                <w:lang w:eastAsia="ru-RU"/>
              </w:rPr>
              <w:t>admitere</w:t>
            </w:r>
            <w:r w:rsidRPr="00B60462">
              <w:rPr>
                <w:rFonts w:ascii="Times New Roman" w:eastAsia="Times New Roman" w:hAnsi="Times New Roman" w:cs="Times New Roman"/>
                <w:color w:val="000000" w:themeColor="text1"/>
                <w:sz w:val="24"/>
                <w:szCs w:val="24"/>
                <w:lang w:eastAsia="ru-RU"/>
              </w:rPr>
              <w:t xml:space="preserve"> conține următoarele informații:</w:t>
            </w:r>
          </w:p>
          <w:p w14:paraId="50BB5D63" w14:textId="5AB02456" w:rsidR="00A30708" w:rsidRPr="00A30708" w:rsidRDefault="00B60462" w:rsidP="00B60462">
            <w:pPr>
              <w:tabs>
                <w:tab w:val="left" w:pos="1020"/>
              </w:tabs>
              <w:contextualSpacing/>
              <w:jc w:val="both"/>
              <w:rPr>
                <w:rFonts w:ascii="Times New Roman" w:eastAsia="Times New Roman" w:hAnsi="Times New Roman" w:cs="Times New Roman"/>
                <w:color w:val="000000" w:themeColor="text1"/>
                <w:sz w:val="24"/>
                <w:szCs w:val="24"/>
                <w:lang w:eastAsia="ru-RU"/>
              </w:rPr>
            </w:pPr>
            <w:r w:rsidRPr="00B60462">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B60462">
              <w:rPr>
                <w:rFonts w:ascii="Times New Roman" w:eastAsia="Times New Roman" w:hAnsi="Times New Roman" w:cs="Times New Roman"/>
                <w:color w:val="000000" w:themeColor="text1"/>
                <w:sz w:val="24"/>
                <w:szCs w:val="24"/>
                <w:lang w:eastAsia="ru-RU"/>
              </w:rPr>
              <w:t>.1. temeiul juridic care împuternicește entitatea de admitere să admită introducerea pe piață a vehiculului;</w:t>
            </w:r>
          </w:p>
        </w:tc>
        <w:tc>
          <w:tcPr>
            <w:tcW w:w="3150" w:type="dxa"/>
          </w:tcPr>
          <w:p w14:paraId="3EFA85D7" w14:textId="717BD875" w:rsidR="00A30708" w:rsidRDefault="00E86D96"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2BED7202" w14:textId="372BF638" w:rsidR="00A30708" w:rsidRDefault="00A30708" w:rsidP="005A4649">
            <w:pPr>
              <w:contextualSpacing/>
              <w:jc w:val="both"/>
              <w:rPr>
                <w:rFonts w:ascii="Times New Roman" w:hAnsi="Times New Roman" w:cs="Times New Roman"/>
                <w:sz w:val="24"/>
                <w:szCs w:val="24"/>
              </w:rPr>
            </w:pPr>
          </w:p>
        </w:tc>
      </w:tr>
      <w:tr w:rsidR="00B60462" w:rsidRPr="00BA61C1" w14:paraId="40D95F8C" w14:textId="77777777" w:rsidTr="00C02FCA">
        <w:trPr>
          <w:trHeight w:val="350"/>
        </w:trPr>
        <w:tc>
          <w:tcPr>
            <w:tcW w:w="4045" w:type="dxa"/>
            <w:gridSpan w:val="2"/>
          </w:tcPr>
          <w:p w14:paraId="4B15C92C" w14:textId="77777777" w:rsidR="00B60462" w:rsidRPr="004A0632" w:rsidRDefault="004A063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A0632">
              <w:rPr>
                <w:rFonts w:ascii="Times New Roman" w:hAnsi="Times New Roman" w:cs="Times New Roman"/>
                <w:color w:val="000000"/>
                <w:sz w:val="24"/>
                <w:szCs w:val="24"/>
              </w:rPr>
              <w:t xml:space="preserve">(b) </w:t>
            </w:r>
            <w:bookmarkStart w:id="259" w:name="_Hlk211606860"/>
            <w:r w:rsidRPr="004A0632">
              <w:rPr>
                <w:rFonts w:ascii="Times New Roman" w:hAnsi="Times New Roman" w:cs="Times New Roman"/>
                <w:color w:val="000000"/>
                <w:sz w:val="24"/>
                <w:szCs w:val="24"/>
              </w:rPr>
              <w:t>menționarea:</w:t>
            </w:r>
            <w:bookmarkEnd w:id="259"/>
          </w:p>
          <w:p w14:paraId="6692129A" w14:textId="77777777" w:rsidR="004A0632" w:rsidRDefault="004A063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A0632">
              <w:rPr>
                <w:rFonts w:ascii="Times New Roman" w:hAnsi="Times New Roman" w:cs="Times New Roman"/>
                <w:color w:val="000000"/>
                <w:sz w:val="24"/>
                <w:szCs w:val="24"/>
              </w:rPr>
              <w:t xml:space="preserve">(i) </w:t>
            </w:r>
            <w:bookmarkStart w:id="260" w:name="_Hlk211606873"/>
            <w:r w:rsidRPr="004A0632">
              <w:rPr>
                <w:rFonts w:ascii="Times New Roman" w:hAnsi="Times New Roman" w:cs="Times New Roman"/>
                <w:color w:val="000000"/>
                <w:sz w:val="24"/>
                <w:szCs w:val="24"/>
              </w:rPr>
              <w:t>entității de autorizare;</w:t>
            </w:r>
            <w:bookmarkEnd w:id="260"/>
          </w:p>
          <w:p w14:paraId="0D4AA93B" w14:textId="77777777" w:rsidR="004A0632" w:rsidRDefault="004A063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A0632">
              <w:rPr>
                <w:rFonts w:ascii="Times New Roman" w:hAnsi="Times New Roman" w:cs="Times New Roman"/>
                <w:color w:val="000000"/>
                <w:sz w:val="24"/>
                <w:szCs w:val="24"/>
              </w:rPr>
              <w:t xml:space="preserve">(ii) </w:t>
            </w:r>
            <w:bookmarkStart w:id="261" w:name="_Hlk211607666"/>
            <w:r w:rsidRPr="004A0632">
              <w:rPr>
                <w:rFonts w:ascii="Times New Roman" w:hAnsi="Times New Roman" w:cs="Times New Roman"/>
                <w:color w:val="000000"/>
                <w:sz w:val="24"/>
                <w:szCs w:val="24"/>
              </w:rPr>
              <w:t>cererii;</w:t>
            </w:r>
            <w:bookmarkEnd w:id="261"/>
          </w:p>
          <w:p w14:paraId="5BDD9518" w14:textId="77777777" w:rsidR="004A0632" w:rsidRDefault="004A063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A0632">
              <w:rPr>
                <w:rFonts w:ascii="Times New Roman" w:hAnsi="Times New Roman" w:cs="Times New Roman"/>
                <w:color w:val="000000"/>
                <w:sz w:val="24"/>
                <w:szCs w:val="24"/>
              </w:rPr>
              <w:t xml:space="preserve">(iii) </w:t>
            </w:r>
            <w:bookmarkStart w:id="262" w:name="_Hlk211607683"/>
            <w:r w:rsidRPr="004A0632">
              <w:rPr>
                <w:rFonts w:ascii="Times New Roman" w:hAnsi="Times New Roman" w:cs="Times New Roman"/>
                <w:color w:val="000000"/>
                <w:sz w:val="24"/>
                <w:szCs w:val="24"/>
              </w:rPr>
              <w:t>cazului de autorizare prevăzut la articolul 14;</w:t>
            </w:r>
            <w:bookmarkEnd w:id="262"/>
          </w:p>
          <w:p w14:paraId="1BFEDCD9" w14:textId="77777777" w:rsidR="004A0632" w:rsidRDefault="004A063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A0632">
              <w:rPr>
                <w:rFonts w:ascii="Times New Roman" w:hAnsi="Times New Roman" w:cs="Times New Roman"/>
                <w:color w:val="000000"/>
                <w:sz w:val="24"/>
                <w:szCs w:val="24"/>
              </w:rPr>
              <w:t xml:space="preserve">(iv) </w:t>
            </w:r>
            <w:bookmarkStart w:id="263" w:name="_Hlk211607735"/>
            <w:r w:rsidRPr="004A0632">
              <w:rPr>
                <w:rFonts w:ascii="Times New Roman" w:hAnsi="Times New Roman" w:cs="Times New Roman"/>
                <w:color w:val="000000"/>
                <w:sz w:val="24"/>
                <w:szCs w:val="24"/>
              </w:rPr>
              <w:t>solicitantului autorizației de introducere pe piață a vehiculului;</w:t>
            </w:r>
            <w:bookmarkEnd w:id="263"/>
          </w:p>
          <w:p w14:paraId="46CB3912" w14:textId="4193506C" w:rsidR="004A0632" w:rsidRPr="004A0632" w:rsidRDefault="004A063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A0632">
              <w:rPr>
                <w:rFonts w:ascii="Times New Roman" w:hAnsi="Times New Roman" w:cs="Times New Roman"/>
                <w:color w:val="000000"/>
                <w:sz w:val="24"/>
                <w:szCs w:val="24"/>
              </w:rPr>
              <w:t xml:space="preserve">(v) </w:t>
            </w:r>
            <w:bookmarkStart w:id="264" w:name="_Hlk211607756"/>
            <w:r w:rsidRPr="004A0632">
              <w:rPr>
                <w:rFonts w:ascii="Times New Roman" w:hAnsi="Times New Roman" w:cs="Times New Roman"/>
                <w:color w:val="000000"/>
                <w:sz w:val="24"/>
                <w:szCs w:val="24"/>
              </w:rPr>
              <w:t>NEI asociat autorizației de introducere pe piață a vehiculului</w:t>
            </w:r>
            <w:bookmarkEnd w:id="264"/>
            <w:r w:rsidRPr="004A0632">
              <w:rPr>
                <w:rFonts w:ascii="Times New Roman" w:hAnsi="Times New Roman" w:cs="Times New Roman"/>
                <w:color w:val="000000"/>
                <w:sz w:val="24"/>
                <w:szCs w:val="24"/>
              </w:rPr>
              <w:t>;</w:t>
            </w:r>
          </w:p>
        </w:tc>
        <w:tc>
          <w:tcPr>
            <w:tcW w:w="4140" w:type="dxa"/>
          </w:tcPr>
          <w:p w14:paraId="04867F3F" w14:textId="5FD0CA61" w:rsidR="0058739E" w:rsidRPr="0058739E" w:rsidRDefault="0058739E" w:rsidP="0058739E">
            <w:pPr>
              <w:tabs>
                <w:tab w:val="left" w:pos="1020"/>
              </w:tabs>
              <w:contextualSpacing/>
              <w:jc w:val="both"/>
              <w:rPr>
                <w:rFonts w:ascii="Times New Roman" w:eastAsia="Times New Roman" w:hAnsi="Times New Roman" w:cs="Times New Roman"/>
                <w:color w:val="000000" w:themeColor="text1"/>
                <w:sz w:val="24"/>
                <w:szCs w:val="24"/>
                <w:lang w:eastAsia="ru-RU"/>
              </w:rPr>
            </w:pPr>
            <w:r w:rsidRPr="0058739E">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58739E">
              <w:rPr>
                <w:rFonts w:ascii="Times New Roman" w:eastAsia="Times New Roman" w:hAnsi="Times New Roman" w:cs="Times New Roman"/>
                <w:color w:val="000000" w:themeColor="text1"/>
                <w:sz w:val="24"/>
                <w:szCs w:val="24"/>
                <w:lang w:eastAsia="ru-RU"/>
              </w:rPr>
              <w:t>.2. menționarea:</w:t>
            </w:r>
          </w:p>
          <w:p w14:paraId="36CC3AED" w14:textId="1AFBFF7C" w:rsidR="0058739E" w:rsidRPr="0058739E" w:rsidRDefault="0058739E" w:rsidP="0058739E">
            <w:pPr>
              <w:tabs>
                <w:tab w:val="left" w:pos="1020"/>
              </w:tabs>
              <w:contextualSpacing/>
              <w:jc w:val="both"/>
              <w:rPr>
                <w:rFonts w:ascii="Times New Roman" w:eastAsia="Times New Roman" w:hAnsi="Times New Roman" w:cs="Times New Roman"/>
                <w:color w:val="000000" w:themeColor="text1"/>
                <w:sz w:val="24"/>
                <w:szCs w:val="24"/>
                <w:lang w:eastAsia="ru-RU"/>
              </w:rPr>
            </w:pPr>
            <w:r w:rsidRPr="0058739E">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58739E">
              <w:rPr>
                <w:rFonts w:ascii="Times New Roman" w:eastAsia="Times New Roman" w:hAnsi="Times New Roman" w:cs="Times New Roman"/>
                <w:color w:val="000000" w:themeColor="text1"/>
                <w:sz w:val="24"/>
                <w:szCs w:val="24"/>
                <w:lang w:eastAsia="ru-RU"/>
              </w:rPr>
              <w:t>.2.1. entității de admitere;</w:t>
            </w:r>
          </w:p>
          <w:p w14:paraId="53FD61ED" w14:textId="15FEA8D9" w:rsidR="0058739E" w:rsidRPr="0058739E" w:rsidRDefault="0058739E" w:rsidP="0058739E">
            <w:pPr>
              <w:tabs>
                <w:tab w:val="left" w:pos="1020"/>
              </w:tabs>
              <w:contextualSpacing/>
              <w:jc w:val="both"/>
              <w:rPr>
                <w:rFonts w:ascii="Times New Roman" w:eastAsia="Times New Roman" w:hAnsi="Times New Roman" w:cs="Times New Roman"/>
                <w:color w:val="000000" w:themeColor="text1"/>
                <w:sz w:val="24"/>
                <w:szCs w:val="24"/>
                <w:lang w:eastAsia="ru-RU"/>
              </w:rPr>
            </w:pPr>
            <w:r w:rsidRPr="0058739E">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58739E">
              <w:rPr>
                <w:rFonts w:ascii="Times New Roman" w:eastAsia="Times New Roman" w:hAnsi="Times New Roman" w:cs="Times New Roman"/>
                <w:color w:val="000000" w:themeColor="text1"/>
                <w:sz w:val="24"/>
                <w:szCs w:val="24"/>
                <w:lang w:eastAsia="ru-RU"/>
              </w:rPr>
              <w:t>.2.2. cererii;</w:t>
            </w:r>
          </w:p>
          <w:p w14:paraId="3AA2940B" w14:textId="4F2C0FBE" w:rsidR="0058739E" w:rsidRPr="0058739E" w:rsidRDefault="0058739E" w:rsidP="0058739E">
            <w:pPr>
              <w:tabs>
                <w:tab w:val="left" w:pos="1020"/>
              </w:tabs>
              <w:contextualSpacing/>
              <w:jc w:val="both"/>
              <w:rPr>
                <w:rFonts w:ascii="Times New Roman" w:eastAsia="Times New Roman" w:hAnsi="Times New Roman" w:cs="Times New Roman"/>
                <w:color w:val="000000" w:themeColor="text1"/>
                <w:sz w:val="24"/>
                <w:szCs w:val="24"/>
                <w:lang w:eastAsia="ru-RU"/>
              </w:rPr>
            </w:pPr>
            <w:r w:rsidRPr="0058739E">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58739E">
              <w:rPr>
                <w:rFonts w:ascii="Times New Roman" w:eastAsia="Times New Roman" w:hAnsi="Times New Roman" w:cs="Times New Roman"/>
                <w:color w:val="000000" w:themeColor="text1"/>
                <w:sz w:val="24"/>
                <w:szCs w:val="24"/>
                <w:lang w:eastAsia="ru-RU"/>
              </w:rPr>
              <w:t>.2.3. cazului de admitere prevăzut la punctele 34-35;</w:t>
            </w:r>
          </w:p>
          <w:p w14:paraId="0A1646C3" w14:textId="7DAB5995" w:rsidR="0058739E" w:rsidRPr="0058739E" w:rsidRDefault="0058739E" w:rsidP="0058739E">
            <w:pPr>
              <w:tabs>
                <w:tab w:val="left" w:pos="1020"/>
              </w:tabs>
              <w:contextualSpacing/>
              <w:jc w:val="both"/>
              <w:rPr>
                <w:rFonts w:ascii="Times New Roman" w:eastAsia="Times New Roman" w:hAnsi="Times New Roman" w:cs="Times New Roman"/>
                <w:color w:val="000000" w:themeColor="text1"/>
                <w:sz w:val="24"/>
                <w:szCs w:val="24"/>
                <w:lang w:eastAsia="ru-RU"/>
              </w:rPr>
            </w:pPr>
            <w:r w:rsidRPr="0058739E">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58739E">
              <w:rPr>
                <w:rFonts w:ascii="Times New Roman" w:eastAsia="Times New Roman" w:hAnsi="Times New Roman" w:cs="Times New Roman"/>
                <w:color w:val="000000" w:themeColor="text1"/>
                <w:sz w:val="24"/>
                <w:szCs w:val="24"/>
                <w:lang w:eastAsia="ru-RU"/>
              </w:rPr>
              <w:t>.2.4. solicitantului admiterii de introducere pe piață a vehiculului;</w:t>
            </w:r>
          </w:p>
          <w:p w14:paraId="7D593D54" w14:textId="47DE9CA0" w:rsidR="00B60462" w:rsidRPr="00B60462" w:rsidRDefault="0058739E" w:rsidP="0058739E">
            <w:pPr>
              <w:tabs>
                <w:tab w:val="left" w:pos="1020"/>
              </w:tabs>
              <w:contextualSpacing/>
              <w:jc w:val="both"/>
              <w:rPr>
                <w:rFonts w:ascii="Times New Roman" w:eastAsia="Times New Roman" w:hAnsi="Times New Roman" w:cs="Times New Roman"/>
                <w:color w:val="000000" w:themeColor="text1"/>
                <w:sz w:val="24"/>
                <w:szCs w:val="24"/>
                <w:lang w:eastAsia="ru-RU"/>
              </w:rPr>
            </w:pPr>
            <w:r w:rsidRPr="0058739E">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58739E">
              <w:rPr>
                <w:rFonts w:ascii="Times New Roman" w:eastAsia="Times New Roman" w:hAnsi="Times New Roman" w:cs="Times New Roman"/>
                <w:color w:val="000000" w:themeColor="text1"/>
                <w:sz w:val="24"/>
                <w:szCs w:val="24"/>
                <w:lang w:eastAsia="ru-RU"/>
              </w:rPr>
              <w:t>.2.5. NEI asociat admiterii de introducere pe piață a vehiculului</w:t>
            </w:r>
          </w:p>
        </w:tc>
        <w:tc>
          <w:tcPr>
            <w:tcW w:w="3150" w:type="dxa"/>
          </w:tcPr>
          <w:p w14:paraId="6392BEE4" w14:textId="3987E472" w:rsidR="00B60462" w:rsidRDefault="00AB6E4A"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FB228F1" w14:textId="2D53ACED" w:rsidR="00B60462" w:rsidRDefault="00B60462" w:rsidP="005A4649">
            <w:pPr>
              <w:contextualSpacing/>
              <w:jc w:val="both"/>
              <w:rPr>
                <w:rFonts w:ascii="Times New Roman" w:hAnsi="Times New Roman" w:cs="Times New Roman"/>
                <w:sz w:val="24"/>
                <w:szCs w:val="24"/>
              </w:rPr>
            </w:pPr>
          </w:p>
        </w:tc>
      </w:tr>
      <w:tr w:rsidR="0058739E" w:rsidRPr="00BA61C1" w14:paraId="2CF5A62A" w14:textId="77777777" w:rsidTr="00C02FCA">
        <w:trPr>
          <w:trHeight w:val="350"/>
        </w:trPr>
        <w:tc>
          <w:tcPr>
            <w:tcW w:w="4045" w:type="dxa"/>
            <w:gridSpan w:val="2"/>
          </w:tcPr>
          <w:p w14:paraId="78C87086" w14:textId="2DB72B21" w:rsidR="0058739E" w:rsidRPr="004A0632" w:rsidRDefault="005E146C"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5E146C">
              <w:rPr>
                <w:rFonts w:ascii="Times New Roman" w:hAnsi="Times New Roman" w:cs="Times New Roman"/>
                <w:color w:val="000000"/>
                <w:sz w:val="24"/>
                <w:szCs w:val="24"/>
              </w:rPr>
              <w:t xml:space="preserve">(c) </w:t>
            </w:r>
            <w:bookmarkStart w:id="265" w:name="_Hlk211608124"/>
            <w:r w:rsidRPr="005E146C">
              <w:rPr>
                <w:rFonts w:ascii="Times New Roman" w:hAnsi="Times New Roman" w:cs="Times New Roman"/>
                <w:color w:val="000000"/>
                <w:sz w:val="24"/>
                <w:szCs w:val="24"/>
              </w:rPr>
              <w:t xml:space="preserve">trimiterea la înregistrarea tipului de vehicul în ERATV, inclusiv informațiile </w:t>
            </w:r>
            <w:r w:rsidRPr="005E146C">
              <w:rPr>
                <w:rFonts w:ascii="Times New Roman" w:hAnsi="Times New Roman" w:cs="Times New Roman"/>
                <w:color w:val="000000"/>
                <w:sz w:val="24"/>
                <w:szCs w:val="24"/>
              </w:rPr>
              <w:lastRenderedPageBreak/>
              <w:t>despre varianta tipului de vehicul și/sau versiunea tipului de vehicul, după caz;</w:t>
            </w:r>
            <w:bookmarkEnd w:id="265"/>
          </w:p>
        </w:tc>
        <w:tc>
          <w:tcPr>
            <w:tcW w:w="4140" w:type="dxa"/>
          </w:tcPr>
          <w:p w14:paraId="3C91B632" w14:textId="187D280E" w:rsidR="0058739E" w:rsidRPr="0058739E" w:rsidRDefault="005E146C" w:rsidP="0058739E">
            <w:pPr>
              <w:tabs>
                <w:tab w:val="left" w:pos="1020"/>
              </w:tabs>
              <w:contextualSpacing/>
              <w:jc w:val="both"/>
              <w:rPr>
                <w:rFonts w:ascii="Times New Roman" w:eastAsia="Times New Roman" w:hAnsi="Times New Roman" w:cs="Times New Roman"/>
                <w:color w:val="000000" w:themeColor="text1"/>
                <w:sz w:val="24"/>
                <w:szCs w:val="24"/>
                <w:lang w:eastAsia="ru-RU"/>
              </w:rPr>
            </w:pPr>
            <w:r w:rsidRPr="005E146C">
              <w:rPr>
                <w:rFonts w:ascii="Times New Roman" w:eastAsia="Times New Roman" w:hAnsi="Times New Roman" w:cs="Times New Roman"/>
                <w:color w:val="000000" w:themeColor="text1"/>
                <w:sz w:val="24"/>
                <w:szCs w:val="24"/>
                <w:lang w:eastAsia="ru-RU"/>
              </w:rPr>
              <w:lastRenderedPageBreak/>
              <w:t>14</w:t>
            </w:r>
            <w:r w:rsidR="00301784">
              <w:rPr>
                <w:rFonts w:ascii="Times New Roman" w:eastAsia="Times New Roman" w:hAnsi="Times New Roman" w:cs="Times New Roman"/>
                <w:color w:val="000000" w:themeColor="text1"/>
                <w:sz w:val="24"/>
                <w:szCs w:val="24"/>
                <w:lang w:eastAsia="ru-RU"/>
              </w:rPr>
              <w:t>2</w:t>
            </w:r>
            <w:r w:rsidRPr="005E146C">
              <w:rPr>
                <w:rFonts w:ascii="Times New Roman" w:eastAsia="Times New Roman" w:hAnsi="Times New Roman" w:cs="Times New Roman"/>
                <w:color w:val="000000" w:themeColor="text1"/>
                <w:sz w:val="24"/>
                <w:szCs w:val="24"/>
                <w:lang w:eastAsia="ru-RU"/>
              </w:rPr>
              <w:t>.3. trimiterea la înregistrarea tipului de vehicul în</w:t>
            </w:r>
            <w:r w:rsidR="00223C3E">
              <w:rPr>
                <w:rFonts w:ascii="Times New Roman" w:eastAsia="Times New Roman" w:hAnsi="Times New Roman" w:cs="Times New Roman"/>
                <w:color w:val="000000" w:themeColor="text1"/>
                <w:sz w:val="24"/>
                <w:szCs w:val="24"/>
                <w:lang w:eastAsia="ru-RU"/>
              </w:rPr>
              <w:t xml:space="preserve"> </w:t>
            </w:r>
            <w:r w:rsidR="00223C3E" w:rsidRPr="00223C3E">
              <w:rPr>
                <w:rFonts w:ascii="Times New Roman" w:eastAsia="Times New Roman" w:hAnsi="Times New Roman" w:cs="Times New Roman"/>
                <w:color w:val="000000" w:themeColor="text1"/>
                <w:sz w:val="24"/>
                <w:szCs w:val="24"/>
                <w:lang w:eastAsia="ru-RU"/>
              </w:rPr>
              <w:t xml:space="preserve">Registrul </w:t>
            </w:r>
            <w:proofErr w:type="spellStart"/>
            <w:r w:rsidR="00223C3E" w:rsidRPr="00223C3E">
              <w:rPr>
                <w:rFonts w:ascii="Times New Roman" w:eastAsia="Times New Roman" w:hAnsi="Times New Roman" w:cs="Times New Roman"/>
                <w:color w:val="000000" w:themeColor="text1"/>
                <w:sz w:val="24"/>
                <w:szCs w:val="24"/>
                <w:lang w:eastAsia="ru-RU"/>
              </w:rPr>
              <w:t>naţional</w:t>
            </w:r>
            <w:proofErr w:type="spellEnd"/>
            <w:r w:rsidR="00223C3E" w:rsidRPr="00223C3E">
              <w:rPr>
                <w:rFonts w:ascii="Times New Roman" w:eastAsia="Times New Roman" w:hAnsi="Times New Roman" w:cs="Times New Roman"/>
                <w:color w:val="000000" w:themeColor="text1"/>
                <w:sz w:val="24"/>
                <w:szCs w:val="24"/>
                <w:lang w:eastAsia="ru-RU"/>
              </w:rPr>
              <w:t xml:space="preserve"> al </w:t>
            </w:r>
            <w:r w:rsidR="00223C3E" w:rsidRPr="00223C3E">
              <w:rPr>
                <w:rFonts w:ascii="Times New Roman" w:eastAsia="Times New Roman" w:hAnsi="Times New Roman" w:cs="Times New Roman"/>
                <w:color w:val="000000" w:themeColor="text1"/>
                <w:sz w:val="24"/>
                <w:szCs w:val="24"/>
                <w:lang w:eastAsia="ru-RU"/>
              </w:rPr>
              <w:lastRenderedPageBreak/>
              <w:t>vehiculelor sau</w:t>
            </w:r>
            <w:r w:rsidRPr="005E146C">
              <w:rPr>
                <w:rFonts w:ascii="Times New Roman" w:eastAsia="Times New Roman" w:hAnsi="Times New Roman" w:cs="Times New Roman"/>
                <w:color w:val="000000" w:themeColor="text1"/>
                <w:sz w:val="24"/>
                <w:szCs w:val="24"/>
                <w:lang w:eastAsia="ru-RU"/>
              </w:rPr>
              <w:t xml:space="preserve"> ERATV, inclusiv informațiile despre varianta tipului de vehicul și/sau versiunea tipului de vehicul, după caz;</w:t>
            </w:r>
          </w:p>
        </w:tc>
        <w:tc>
          <w:tcPr>
            <w:tcW w:w="3150" w:type="dxa"/>
          </w:tcPr>
          <w:p w14:paraId="3D077D32" w14:textId="12E7E01B" w:rsidR="0058739E" w:rsidRDefault="005E146C" w:rsidP="001374B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635AC99E" w14:textId="77777777" w:rsidR="0058739E" w:rsidRDefault="0058739E" w:rsidP="005A4649">
            <w:pPr>
              <w:contextualSpacing/>
              <w:jc w:val="both"/>
              <w:rPr>
                <w:rFonts w:ascii="Times New Roman" w:hAnsi="Times New Roman" w:cs="Times New Roman"/>
                <w:sz w:val="24"/>
                <w:szCs w:val="24"/>
              </w:rPr>
            </w:pPr>
          </w:p>
        </w:tc>
      </w:tr>
      <w:tr w:rsidR="005E146C" w:rsidRPr="00BA61C1" w14:paraId="4518CFB5" w14:textId="77777777" w:rsidTr="00C02FCA">
        <w:trPr>
          <w:trHeight w:val="350"/>
        </w:trPr>
        <w:tc>
          <w:tcPr>
            <w:tcW w:w="4045" w:type="dxa"/>
            <w:gridSpan w:val="2"/>
          </w:tcPr>
          <w:p w14:paraId="0577DD9F" w14:textId="77777777" w:rsidR="005E146C" w:rsidRDefault="00AC284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C2847">
              <w:rPr>
                <w:rFonts w:ascii="Times New Roman" w:hAnsi="Times New Roman" w:cs="Times New Roman"/>
                <w:color w:val="000000"/>
                <w:sz w:val="24"/>
                <w:szCs w:val="24"/>
              </w:rPr>
              <w:t xml:space="preserve">(d) </w:t>
            </w:r>
            <w:bookmarkStart w:id="266" w:name="_Hlk211608415"/>
            <w:r w:rsidRPr="00AC2847">
              <w:rPr>
                <w:rFonts w:ascii="Times New Roman" w:hAnsi="Times New Roman" w:cs="Times New Roman"/>
                <w:color w:val="000000"/>
                <w:sz w:val="24"/>
                <w:szCs w:val="24"/>
              </w:rPr>
              <w:t>menționarea:</w:t>
            </w:r>
            <w:bookmarkEnd w:id="266"/>
          </w:p>
          <w:p w14:paraId="4C2E73EE" w14:textId="77777777" w:rsidR="00AC2847" w:rsidRDefault="00AC284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C2847">
              <w:rPr>
                <w:rFonts w:ascii="Times New Roman" w:hAnsi="Times New Roman" w:cs="Times New Roman"/>
                <w:color w:val="000000"/>
                <w:sz w:val="24"/>
                <w:szCs w:val="24"/>
              </w:rPr>
              <w:t xml:space="preserve">(i) </w:t>
            </w:r>
            <w:bookmarkStart w:id="267" w:name="_Hlk211608427"/>
            <w:r w:rsidRPr="00AC2847">
              <w:rPr>
                <w:rFonts w:ascii="Times New Roman" w:hAnsi="Times New Roman" w:cs="Times New Roman"/>
                <w:color w:val="000000"/>
                <w:sz w:val="24"/>
                <w:szCs w:val="24"/>
              </w:rPr>
              <w:t>vehiculelor;</w:t>
            </w:r>
            <w:bookmarkEnd w:id="267"/>
          </w:p>
          <w:p w14:paraId="20DBD624" w14:textId="77777777" w:rsidR="00AC2847" w:rsidRDefault="00AC284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C2847">
              <w:rPr>
                <w:rFonts w:ascii="Times New Roman" w:hAnsi="Times New Roman" w:cs="Times New Roman"/>
                <w:color w:val="000000"/>
                <w:sz w:val="24"/>
                <w:szCs w:val="24"/>
              </w:rPr>
              <w:t xml:space="preserve">(ii) </w:t>
            </w:r>
            <w:bookmarkStart w:id="268" w:name="_Hlk211608440"/>
            <w:r w:rsidRPr="00AC2847">
              <w:rPr>
                <w:rFonts w:ascii="Times New Roman" w:hAnsi="Times New Roman" w:cs="Times New Roman"/>
                <w:color w:val="000000"/>
                <w:sz w:val="24"/>
                <w:szCs w:val="24"/>
              </w:rPr>
              <w:t>zonelor de utilizare;</w:t>
            </w:r>
            <w:bookmarkEnd w:id="268"/>
          </w:p>
          <w:p w14:paraId="47E10073" w14:textId="253DD0C9" w:rsidR="00AC2847" w:rsidRPr="005E146C" w:rsidRDefault="00AC284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C2847">
              <w:rPr>
                <w:rFonts w:ascii="Times New Roman" w:hAnsi="Times New Roman" w:cs="Times New Roman"/>
                <w:color w:val="000000"/>
                <w:sz w:val="24"/>
                <w:szCs w:val="24"/>
              </w:rPr>
              <w:t xml:space="preserve">(iii) </w:t>
            </w:r>
            <w:bookmarkStart w:id="269" w:name="_Hlk211608454"/>
            <w:r w:rsidRPr="00AC2847">
              <w:rPr>
                <w:rFonts w:ascii="Times New Roman" w:hAnsi="Times New Roman" w:cs="Times New Roman"/>
                <w:color w:val="000000"/>
                <w:sz w:val="24"/>
                <w:szCs w:val="24"/>
              </w:rPr>
              <w:t>condițiilor de utilizare a vehiculului și altor restricții;</w:t>
            </w:r>
            <w:bookmarkEnd w:id="269"/>
          </w:p>
        </w:tc>
        <w:tc>
          <w:tcPr>
            <w:tcW w:w="4140" w:type="dxa"/>
          </w:tcPr>
          <w:p w14:paraId="40B9175F" w14:textId="1A82CAE4" w:rsidR="00AC2847" w:rsidRPr="00AC2847" w:rsidRDefault="00AC2847" w:rsidP="00AC2847">
            <w:pPr>
              <w:tabs>
                <w:tab w:val="left" w:pos="1020"/>
              </w:tabs>
              <w:contextualSpacing/>
              <w:jc w:val="both"/>
              <w:rPr>
                <w:rFonts w:ascii="Times New Roman" w:eastAsia="Times New Roman" w:hAnsi="Times New Roman" w:cs="Times New Roman"/>
                <w:color w:val="000000" w:themeColor="text1"/>
                <w:sz w:val="24"/>
                <w:szCs w:val="24"/>
                <w:lang w:eastAsia="ru-RU"/>
              </w:rPr>
            </w:pPr>
            <w:r w:rsidRPr="00AC2847">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AC2847">
              <w:rPr>
                <w:rFonts w:ascii="Times New Roman" w:eastAsia="Times New Roman" w:hAnsi="Times New Roman" w:cs="Times New Roman"/>
                <w:color w:val="000000" w:themeColor="text1"/>
                <w:sz w:val="24"/>
                <w:szCs w:val="24"/>
                <w:lang w:eastAsia="ru-RU"/>
              </w:rPr>
              <w:t>.4. menționarea:</w:t>
            </w:r>
          </w:p>
          <w:p w14:paraId="17C27600" w14:textId="0A2730FF" w:rsidR="00AC2847" w:rsidRPr="00AC2847" w:rsidRDefault="00AC2847" w:rsidP="00AC2847">
            <w:pPr>
              <w:tabs>
                <w:tab w:val="left" w:pos="1020"/>
              </w:tabs>
              <w:contextualSpacing/>
              <w:jc w:val="both"/>
              <w:rPr>
                <w:rFonts w:ascii="Times New Roman" w:eastAsia="Times New Roman" w:hAnsi="Times New Roman" w:cs="Times New Roman"/>
                <w:color w:val="000000" w:themeColor="text1"/>
                <w:sz w:val="24"/>
                <w:szCs w:val="24"/>
                <w:lang w:eastAsia="ru-RU"/>
              </w:rPr>
            </w:pPr>
            <w:r w:rsidRPr="00AC2847">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AC2847">
              <w:rPr>
                <w:rFonts w:ascii="Times New Roman" w:eastAsia="Times New Roman" w:hAnsi="Times New Roman" w:cs="Times New Roman"/>
                <w:color w:val="000000" w:themeColor="text1"/>
                <w:sz w:val="24"/>
                <w:szCs w:val="24"/>
                <w:lang w:eastAsia="ru-RU"/>
              </w:rPr>
              <w:t>.4.1. vehiculelor;</w:t>
            </w:r>
          </w:p>
          <w:p w14:paraId="1A35935A" w14:textId="441629F9" w:rsidR="00AC2847" w:rsidRPr="00AC2847" w:rsidRDefault="00AC2847" w:rsidP="00AC2847">
            <w:pPr>
              <w:tabs>
                <w:tab w:val="left" w:pos="1020"/>
              </w:tabs>
              <w:contextualSpacing/>
              <w:jc w:val="both"/>
              <w:rPr>
                <w:rFonts w:ascii="Times New Roman" w:eastAsia="Times New Roman" w:hAnsi="Times New Roman" w:cs="Times New Roman"/>
                <w:color w:val="000000" w:themeColor="text1"/>
                <w:sz w:val="24"/>
                <w:szCs w:val="24"/>
                <w:lang w:eastAsia="ru-RU"/>
              </w:rPr>
            </w:pPr>
            <w:r w:rsidRPr="00AC2847">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AC2847">
              <w:rPr>
                <w:rFonts w:ascii="Times New Roman" w:eastAsia="Times New Roman" w:hAnsi="Times New Roman" w:cs="Times New Roman"/>
                <w:color w:val="000000" w:themeColor="text1"/>
                <w:sz w:val="24"/>
                <w:szCs w:val="24"/>
                <w:lang w:eastAsia="ru-RU"/>
              </w:rPr>
              <w:t>.4.2. zonelor de utilizare;</w:t>
            </w:r>
          </w:p>
          <w:p w14:paraId="1DDB0CB4" w14:textId="564FD2C1" w:rsidR="005E146C" w:rsidRPr="005E146C" w:rsidRDefault="00AC2847" w:rsidP="00AC2847">
            <w:pPr>
              <w:tabs>
                <w:tab w:val="left" w:pos="1020"/>
              </w:tabs>
              <w:contextualSpacing/>
              <w:jc w:val="both"/>
              <w:rPr>
                <w:rFonts w:ascii="Times New Roman" w:eastAsia="Times New Roman" w:hAnsi="Times New Roman" w:cs="Times New Roman"/>
                <w:color w:val="000000" w:themeColor="text1"/>
                <w:sz w:val="24"/>
                <w:szCs w:val="24"/>
                <w:lang w:eastAsia="ru-RU"/>
              </w:rPr>
            </w:pPr>
            <w:r w:rsidRPr="00AC2847">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AC2847">
              <w:rPr>
                <w:rFonts w:ascii="Times New Roman" w:eastAsia="Times New Roman" w:hAnsi="Times New Roman" w:cs="Times New Roman"/>
                <w:color w:val="000000" w:themeColor="text1"/>
                <w:sz w:val="24"/>
                <w:szCs w:val="24"/>
                <w:lang w:eastAsia="ru-RU"/>
              </w:rPr>
              <w:t>.4.3. condițiilor de utilizare a vehiculului și altor restricții;</w:t>
            </w:r>
          </w:p>
        </w:tc>
        <w:tc>
          <w:tcPr>
            <w:tcW w:w="3150" w:type="dxa"/>
          </w:tcPr>
          <w:p w14:paraId="77830F75" w14:textId="3E6478EA" w:rsidR="005E146C" w:rsidRDefault="00AC2847"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9F4F2F0" w14:textId="77777777" w:rsidR="005E146C" w:rsidRDefault="005E146C" w:rsidP="005A4649">
            <w:pPr>
              <w:contextualSpacing/>
              <w:jc w:val="both"/>
              <w:rPr>
                <w:rFonts w:ascii="Times New Roman" w:hAnsi="Times New Roman" w:cs="Times New Roman"/>
                <w:sz w:val="24"/>
                <w:szCs w:val="24"/>
              </w:rPr>
            </w:pPr>
          </w:p>
        </w:tc>
      </w:tr>
      <w:tr w:rsidR="00AC2847" w:rsidRPr="00BA61C1" w14:paraId="5625E6D9" w14:textId="77777777" w:rsidTr="00C02FCA">
        <w:trPr>
          <w:trHeight w:val="350"/>
        </w:trPr>
        <w:tc>
          <w:tcPr>
            <w:tcW w:w="4045" w:type="dxa"/>
            <w:gridSpan w:val="2"/>
          </w:tcPr>
          <w:p w14:paraId="3050CAD7" w14:textId="0924AA02" w:rsidR="00AC2847" w:rsidRPr="00AC2847" w:rsidRDefault="00AC284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C2847">
              <w:rPr>
                <w:rFonts w:ascii="Times New Roman" w:hAnsi="Times New Roman" w:cs="Times New Roman"/>
                <w:color w:val="000000"/>
                <w:sz w:val="24"/>
                <w:szCs w:val="24"/>
              </w:rPr>
              <w:t xml:space="preserve">(e) </w:t>
            </w:r>
            <w:bookmarkStart w:id="270" w:name="_Hlk211608713"/>
            <w:r w:rsidRPr="00AC2847">
              <w:rPr>
                <w:rFonts w:ascii="Times New Roman" w:hAnsi="Times New Roman" w:cs="Times New Roman"/>
                <w:color w:val="000000"/>
                <w:sz w:val="24"/>
                <w:szCs w:val="24"/>
              </w:rPr>
              <w:t>trimiterea la declarațiile CE de verificare a subsistemelor;</w:t>
            </w:r>
            <w:bookmarkEnd w:id="270"/>
          </w:p>
        </w:tc>
        <w:tc>
          <w:tcPr>
            <w:tcW w:w="4140" w:type="dxa"/>
          </w:tcPr>
          <w:p w14:paraId="268264F6" w14:textId="114887AA" w:rsidR="00AC2847" w:rsidRPr="00AC2847" w:rsidRDefault="00AC2847" w:rsidP="00AC2847">
            <w:pPr>
              <w:tabs>
                <w:tab w:val="left" w:pos="1020"/>
              </w:tabs>
              <w:contextualSpacing/>
              <w:jc w:val="both"/>
              <w:rPr>
                <w:rFonts w:ascii="Times New Roman" w:eastAsia="Times New Roman" w:hAnsi="Times New Roman" w:cs="Times New Roman"/>
                <w:color w:val="000000" w:themeColor="text1"/>
                <w:sz w:val="24"/>
                <w:szCs w:val="24"/>
                <w:lang w:eastAsia="ru-RU"/>
              </w:rPr>
            </w:pPr>
            <w:r w:rsidRPr="00AC2847">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AC2847">
              <w:rPr>
                <w:rFonts w:ascii="Times New Roman" w:eastAsia="Times New Roman" w:hAnsi="Times New Roman" w:cs="Times New Roman"/>
                <w:color w:val="000000" w:themeColor="text1"/>
                <w:sz w:val="24"/>
                <w:szCs w:val="24"/>
                <w:lang w:eastAsia="ru-RU"/>
              </w:rPr>
              <w:t>.5. trimiterea la declarațiile CE de verificare a subsistemelor;</w:t>
            </w:r>
          </w:p>
        </w:tc>
        <w:tc>
          <w:tcPr>
            <w:tcW w:w="3150" w:type="dxa"/>
          </w:tcPr>
          <w:p w14:paraId="7367F673" w14:textId="78CBDCA2" w:rsidR="00AC2847" w:rsidRDefault="00AC2847"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66685BF" w14:textId="77777777" w:rsidR="00AC2847" w:rsidRDefault="00AC2847" w:rsidP="005A4649">
            <w:pPr>
              <w:contextualSpacing/>
              <w:jc w:val="both"/>
              <w:rPr>
                <w:rFonts w:ascii="Times New Roman" w:hAnsi="Times New Roman" w:cs="Times New Roman"/>
                <w:sz w:val="24"/>
                <w:szCs w:val="24"/>
              </w:rPr>
            </w:pPr>
          </w:p>
        </w:tc>
      </w:tr>
      <w:tr w:rsidR="00AC2847" w:rsidRPr="00BA61C1" w14:paraId="01A03FAF" w14:textId="77777777" w:rsidTr="00C02FCA">
        <w:trPr>
          <w:trHeight w:val="350"/>
        </w:trPr>
        <w:tc>
          <w:tcPr>
            <w:tcW w:w="4045" w:type="dxa"/>
            <w:gridSpan w:val="2"/>
          </w:tcPr>
          <w:p w14:paraId="7007B8D9" w14:textId="7CB9C209" w:rsidR="00AC2847" w:rsidRPr="00AC2847" w:rsidRDefault="00AC2847"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C2847">
              <w:rPr>
                <w:rFonts w:ascii="Times New Roman" w:hAnsi="Times New Roman" w:cs="Times New Roman"/>
                <w:color w:val="000000"/>
                <w:sz w:val="24"/>
                <w:szCs w:val="24"/>
              </w:rPr>
              <w:t xml:space="preserve">(f) </w:t>
            </w:r>
            <w:bookmarkStart w:id="271" w:name="_Hlk211608750"/>
            <w:r w:rsidRPr="00AC2847">
              <w:rPr>
                <w:rFonts w:ascii="Times New Roman" w:hAnsi="Times New Roman" w:cs="Times New Roman"/>
                <w:color w:val="000000"/>
                <w:sz w:val="24"/>
                <w:szCs w:val="24"/>
              </w:rPr>
              <w:t>trimiterea la alte acte legislative ale Uniunii sau naționale cu care vehiculul este în conformitate;</w:t>
            </w:r>
            <w:bookmarkEnd w:id="271"/>
          </w:p>
        </w:tc>
        <w:tc>
          <w:tcPr>
            <w:tcW w:w="4140" w:type="dxa"/>
          </w:tcPr>
          <w:p w14:paraId="734B45CE" w14:textId="79A3C2F0" w:rsidR="00AC2847" w:rsidRPr="00AC2847" w:rsidRDefault="00AC2847" w:rsidP="00AC2847">
            <w:pPr>
              <w:tabs>
                <w:tab w:val="left" w:pos="1020"/>
              </w:tabs>
              <w:contextualSpacing/>
              <w:jc w:val="both"/>
              <w:rPr>
                <w:rFonts w:ascii="Times New Roman" w:eastAsia="Times New Roman" w:hAnsi="Times New Roman" w:cs="Times New Roman"/>
                <w:color w:val="000000" w:themeColor="text1"/>
                <w:sz w:val="24"/>
                <w:szCs w:val="24"/>
                <w:lang w:eastAsia="ru-RU"/>
              </w:rPr>
            </w:pPr>
            <w:r w:rsidRPr="00AC2847">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AC2847">
              <w:rPr>
                <w:rFonts w:ascii="Times New Roman" w:eastAsia="Times New Roman" w:hAnsi="Times New Roman" w:cs="Times New Roman"/>
                <w:color w:val="000000" w:themeColor="text1"/>
                <w:sz w:val="24"/>
                <w:szCs w:val="24"/>
                <w:lang w:eastAsia="ru-RU"/>
              </w:rPr>
              <w:t>.6. trimiterea la alte acte cu care vehicul este în conformitate;</w:t>
            </w:r>
          </w:p>
        </w:tc>
        <w:tc>
          <w:tcPr>
            <w:tcW w:w="3150" w:type="dxa"/>
          </w:tcPr>
          <w:p w14:paraId="29C1DC1C" w14:textId="5EFD83DA" w:rsidR="00AC2847" w:rsidRDefault="003259F9"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D25E3C9" w14:textId="23F996B8" w:rsidR="00AC2847" w:rsidRDefault="00AC2847" w:rsidP="005A4649">
            <w:pPr>
              <w:contextualSpacing/>
              <w:jc w:val="both"/>
              <w:rPr>
                <w:rFonts w:ascii="Times New Roman" w:hAnsi="Times New Roman" w:cs="Times New Roman"/>
                <w:sz w:val="24"/>
                <w:szCs w:val="24"/>
              </w:rPr>
            </w:pPr>
          </w:p>
        </w:tc>
      </w:tr>
      <w:tr w:rsidR="00AC2847" w:rsidRPr="00BA61C1" w14:paraId="11E724D9" w14:textId="77777777" w:rsidTr="00C02FCA">
        <w:trPr>
          <w:trHeight w:val="350"/>
        </w:trPr>
        <w:tc>
          <w:tcPr>
            <w:tcW w:w="4045" w:type="dxa"/>
            <w:gridSpan w:val="2"/>
          </w:tcPr>
          <w:p w14:paraId="69733373" w14:textId="11F7E5CA" w:rsidR="00AC2847" w:rsidRPr="00AC2847" w:rsidRDefault="00380AB2"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80AB2">
              <w:rPr>
                <w:rFonts w:ascii="Times New Roman" w:hAnsi="Times New Roman" w:cs="Times New Roman"/>
                <w:color w:val="000000"/>
                <w:sz w:val="24"/>
                <w:szCs w:val="24"/>
              </w:rPr>
              <w:t xml:space="preserve">(g) </w:t>
            </w:r>
            <w:bookmarkStart w:id="272" w:name="_Hlk211608854"/>
            <w:r w:rsidRPr="00380AB2">
              <w:rPr>
                <w:rFonts w:ascii="Times New Roman" w:hAnsi="Times New Roman" w:cs="Times New Roman"/>
                <w:color w:val="000000"/>
                <w:sz w:val="24"/>
                <w:szCs w:val="24"/>
              </w:rPr>
              <w:t>trimiterea la motivele documentate pentru decizia menționată la articolul 45 alineatul (5);</w:t>
            </w:r>
            <w:bookmarkEnd w:id="272"/>
          </w:p>
        </w:tc>
        <w:tc>
          <w:tcPr>
            <w:tcW w:w="4140" w:type="dxa"/>
          </w:tcPr>
          <w:p w14:paraId="0389A649" w14:textId="2A743A47" w:rsidR="00AC2847" w:rsidRPr="00AC2847" w:rsidRDefault="00380AB2" w:rsidP="00AC2847">
            <w:pPr>
              <w:tabs>
                <w:tab w:val="left" w:pos="1020"/>
              </w:tabs>
              <w:contextualSpacing/>
              <w:jc w:val="both"/>
              <w:rPr>
                <w:rFonts w:ascii="Times New Roman" w:eastAsia="Times New Roman" w:hAnsi="Times New Roman" w:cs="Times New Roman"/>
                <w:color w:val="000000" w:themeColor="text1"/>
                <w:sz w:val="24"/>
                <w:szCs w:val="24"/>
                <w:lang w:eastAsia="ru-RU"/>
              </w:rPr>
            </w:pPr>
            <w:r w:rsidRPr="00380AB2">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380AB2">
              <w:rPr>
                <w:rFonts w:ascii="Times New Roman" w:eastAsia="Times New Roman" w:hAnsi="Times New Roman" w:cs="Times New Roman"/>
                <w:color w:val="000000" w:themeColor="text1"/>
                <w:sz w:val="24"/>
                <w:szCs w:val="24"/>
                <w:lang w:eastAsia="ru-RU"/>
              </w:rPr>
              <w:t>.7. trimiterea la motivele documentate pentru decizia menționată la punctul 12</w:t>
            </w:r>
            <w:r w:rsidR="00301784">
              <w:rPr>
                <w:rFonts w:ascii="Times New Roman" w:eastAsia="Times New Roman" w:hAnsi="Times New Roman" w:cs="Times New Roman"/>
                <w:color w:val="000000" w:themeColor="text1"/>
                <w:sz w:val="24"/>
                <w:szCs w:val="24"/>
                <w:lang w:eastAsia="ru-RU"/>
              </w:rPr>
              <w:t>6</w:t>
            </w:r>
            <w:r w:rsidRPr="00380AB2">
              <w:rPr>
                <w:rFonts w:ascii="Times New Roman" w:eastAsia="Times New Roman" w:hAnsi="Times New Roman" w:cs="Times New Roman"/>
                <w:color w:val="000000" w:themeColor="text1"/>
                <w:sz w:val="24"/>
                <w:szCs w:val="24"/>
                <w:lang w:eastAsia="ru-RU"/>
              </w:rPr>
              <w:t>;</w:t>
            </w:r>
          </w:p>
        </w:tc>
        <w:tc>
          <w:tcPr>
            <w:tcW w:w="3150" w:type="dxa"/>
          </w:tcPr>
          <w:p w14:paraId="52BCFA63" w14:textId="7A179192" w:rsidR="00AC2847" w:rsidRDefault="00380AB2"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6DE86D3" w14:textId="77777777" w:rsidR="00AC2847" w:rsidRPr="00AC2847" w:rsidRDefault="00AC2847" w:rsidP="005A4649">
            <w:pPr>
              <w:contextualSpacing/>
              <w:jc w:val="both"/>
              <w:rPr>
                <w:rFonts w:ascii="Times New Roman" w:hAnsi="Times New Roman" w:cs="Times New Roman"/>
                <w:sz w:val="24"/>
                <w:szCs w:val="24"/>
              </w:rPr>
            </w:pPr>
          </w:p>
        </w:tc>
      </w:tr>
      <w:tr w:rsidR="00380AB2" w:rsidRPr="00BA61C1" w14:paraId="14D283AD" w14:textId="77777777" w:rsidTr="00C02FCA">
        <w:trPr>
          <w:trHeight w:val="350"/>
        </w:trPr>
        <w:tc>
          <w:tcPr>
            <w:tcW w:w="4045" w:type="dxa"/>
            <w:gridSpan w:val="2"/>
          </w:tcPr>
          <w:p w14:paraId="206CDAEB" w14:textId="49FE9F59" w:rsidR="00380AB2" w:rsidRPr="00380AB2" w:rsidRDefault="00BF0089" w:rsidP="00745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F0089">
              <w:rPr>
                <w:rFonts w:ascii="Times New Roman" w:hAnsi="Times New Roman" w:cs="Times New Roman"/>
                <w:color w:val="000000"/>
                <w:sz w:val="24"/>
                <w:szCs w:val="24"/>
              </w:rPr>
              <w:t xml:space="preserve">(h) </w:t>
            </w:r>
            <w:bookmarkStart w:id="273" w:name="_Hlk211609059"/>
            <w:r w:rsidRPr="00BF0089">
              <w:rPr>
                <w:rFonts w:ascii="Times New Roman" w:hAnsi="Times New Roman" w:cs="Times New Roman"/>
                <w:color w:val="000000"/>
                <w:sz w:val="24"/>
                <w:szCs w:val="24"/>
              </w:rPr>
              <w:t>în cazul unei autorizări în conformitate cu tipul în temeiul articolului 14 alineatul (1) litera (e), trimiterea la declarația de conformitate cu un tip de vehicul autorizat, inclusiv informații despre versiunea tipului de vehicul și/sau varianta tipului de vehicul, după caz;</w:t>
            </w:r>
            <w:bookmarkEnd w:id="273"/>
          </w:p>
        </w:tc>
        <w:tc>
          <w:tcPr>
            <w:tcW w:w="4140" w:type="dxa"/>
          </w:tcPr>
          <w:p w14:paraId="0B17289D" w14:textId="566FAED0" w:rsidR="00380AB2" w:rsidRPr="00380AB2" w:rsidRDefault="00BF0089" w:rsidP="00AC2847">
            <w:pPr>
              <w:tabs>
                <w:tab w:val="left" w:pos="1020"/>
              </w:tabs>
              <w:contextualSpacing/>
              <w:jc w:val="both"/>
              <w:rPr>
                <w:rFonts w:ascii="Times New Roman" w:eastAsia="Times New Roman" w:hAnsi="Times New Roman" w:cs="Times New Roman"/>
                <w:color w:val="000000" w:themeColor="text1"/>
                <w:sz w:val="24"/>
                <w:szCs w:val="24"/>
                <w:lang w:eastAsia="ru-RU"/>
              </w:rPr>
            </w:pPr>
            <w:r w:rsidRPr="00BF0089">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BF0089">
              <w:rPr>
                <w:rFonts w:ascii="Times New Roman" w:eastAsia="Times New Roman" w:hAnsi="Times New Roman" w:cs="Times New Roman"/>
                <w:color w:val="000000" w:themeColor="text1"/>
                <w:sz w:val="24"/>
                <w:szCs w:val="24"/>
                <w:lang w:eastAsia="ru-RU"/>
              </w:rPr>
              <w:t>.8. în cazul unei admiteri în conformitate cu tipul în temeiul subpunctului 34.2, trimiterea la declarația de conformitate cu un tip de vehicul admis, inclusiv informații despre versiunea tipului de vehicul și/sau varianta tipului de vehicul, după caz;</w:t>
            </w:r>
          </w:p>
        </w:tc>
        <w:tc>
          <w:tcPr>
            <w:tcW w:w="3150" w:type="dxa"/>
          </w:tcPr>
          <w:p w14:paraId="127DCE34" w14:textId="7F39108B" w:rsidR="00380AB2" w:rsidRDefault="003259F9" w:rsidP="001374B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F5C5915" w14:textId="4B3C9D35" w:rsidR="00380AB2" w:rsidRPr="00AC2847" w:rsidRDefault="00380AB2" w:rsidP="005A4649">
            <w:pPr>
              <w:contextualSpacing/>
              <w:jc w:val="both"/>
              <w:rPr>
                <w:rFonts w:ascii="Times New Roman" w:hAnsi="Times New Roman" w:cs="Times New Roman"/>
                <w:sz w:val="24"/>
                <w:szCs w:val="24"/>
              </w:rPr>
            </w:pPr>
          </w:p>
        </w:tc>
      </w:tr>
      <w:tr w:rsidR="004B0C8B" w:rsidRPr="00BA61C1" w14:paraId="51CF76D6" w14:textId="77777777" w:rsidTr="00C02FCA">
        <w:trPr>
          <w:trHeight w:val="350"/>
        </w:trPr>
        <w:tc>
          <w:tcPr>
            <w:tcW w:w="4045" w:type="dxa"/>
            <w:gridSpan w:val="2"/>
          </w:tcPr>
          <w:p w14:paraId="3BDF60EC" w14:textId="3974F548" w:rsidR="004B0C8B" w:rsidRPr="00BF0089" w:rsidRDefault="004B0C8B"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B0C8B">
              <w:rPr>
                <w:rFonts w:ascii="Times New Roman" w:hAnsi="Times New Roman" w:cs="Times New Roman"/>
                <w:color w:val="000000"/>
                <w:sz w:val="24"/>
                <w:szCs w:val="24"/>
              </w:rPr>
              <w:t xml:space="preserve">(i) </w:t>
            </w:r>
            <w:bookmarkStart w:id="274" w:name="_Hlk211609249"/>
            <w:r w:rsidRPr="004B0C8B">
              <w:rPr>
                <w:rFonts w:ascii="Times New Roman" w:hAnsi="Times New Roman" w:cs="Times New Roman"/>
                <w:color w:val="000000"/>
                <w:sz w:val="24"/>
                <w:szCs w:val="24"/>
              </w:rPr>
              <w:t>data și locul deciziei de emitere a autorizației de introducere pe piață a vehiculului;</w:t>
            </w:r>
            <w:bookmarkEnd w:id="274"/>
          </w:p>
        </w:tc>
        <w:tc>
          <w:tcPr>
            <w:tcW w:w="4140" w:type="dxa"/>
          </w:tcPr>
          <w:p w14:paraId="0396169A" w14:textId="2961C909" w:rsidR="004B0C8B" w:rsidRPr="00BF0089" w:rsidRDefault="004B0C8B" w:rsidP="004B0C8B">
            <w:pPr>
              <w:tabs>
                <w:tab w:val="left" w:pos="1020"/>
              </w:tabs>
              <w:contextualSpacing/>
              <w:jc w:val="both"/>
              <w:rPr>
                <w:rFonts w:ascii="Times New Roman" w:eastAsia="Times New Roman" w:hAnsi="Times New Roman" w:cs="Times New Roman"/>
                <w:color w:val="000000" w:themeColor="text1"/>
                <w:sz w:val="24"/>
                <w:szCs w:val="24"/>
                <w:lang w:eastAsia="ru-RU"/>
              </w:rPr>
            </w:pPr>
            <w:r w:rsidRPr="004B0C8B">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4B0C8B">
              <w:rPr>
                <w:rFonts w:ascii="Times New Roman" w:eastAsia="Times New Roman" w:hAnsi="Times New Roman" w:cs="Times New Roman"/>
                <w:color w:val="000000" w:themeColor="text1"/>
                <w:sz w:val="24"/>
                <w:szCs w:val="24"/>
                <w:lang w:eastAsia="ru-RU"/>
              </w:rPr>
              <w:t>.9. data și locul deciziei de admitere a introducerii pe piață a vehiculului;</w:t>
            </w:r>
          </w:p>
        </w:tc>
        <w:tc>
          <w:tcPr>
            <w:tcW w:w="3150" w:type="dxa"/>
          </w:tcPr>
          <w:p w14:paraId="2FEDD5C2" w14:textId="25E2D51D" w:rsidR="004B0C8B" w:rsidRDefault="00A6499A"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22E35B6" w14:textId="0A1686CA" w:rsidR="004B0C8B" w:rsidRPr="00BF0089" w:rsidRDefault="004B0C8B" w:rsidP="004B0C8B">
            <w:pPr>
              <w:contextualSpacing/>
              <w:jc w:val="both"/>
              <w:rPr>
                <w:rFonts w:ascii="Times New Roman" w:hAnsi="Times New Roman" w:cs="Times New Roman"/>
                <w:sz w:val="24"/>
                <w:szCs w:val="24"/>
              </w:rPr>
            </w:pPr>
          </w:p>
        </w:tc>
      </w:tr>
      <w:tr w:rsidR="004B0C8B" w:rsidRPr="00BA61C1" w14:paraId="5A83EA80" w14:textId="77777777" w:rsidTr="00C02FCA">
        <w:trPr>
          <w:trHeight w:val="350"/>
        </w:trPr>
        <w:tc>
          <w:tcPr>
            <w:tcW w:w="4045" w:type="dxa"/>
            <w:gridSpan w:val="2"/>
          </w:tcPr>
          <w:p w14:paraId="707F877D" w14:textId="427AC49F" w:rsidR="004B0C8B" w:rsidRPr="004B0C8B" w:rsidRDefault="00822B40"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822B40">
              <w:rPr>
                <w:rFonts w:ascii="Times New Roman" w:hAnsi="Times New Roman" w:cs="Times New Roman"/>
                <w:color w:val="000000"/>
                <w:sz w:val="24"/>
                <w:szCs w:val="24"/>
              </w:rPr>
              <w:t>(j) semnatarul deciziei de emitere a autorizației de introducere pe piață a vehiculului; și</w:t>
            </w:r>
          </w:p>
        </w:tc>
        <w:tc>
          <w:tcPr>
            <w:tcW w:w="4140" w:type="dxa"/>
          </w:tcPr>
          <w:p w14:paraId="677DC51D" w14:textId="2E5C79D9" w:rsidR="004B0C8B" w:rsidRPr="004B0C8B" w:rsidRDefault="00822B40" w:rsidP="004B0C8B">
            <w:pPr>
              <w:tabs>
                <w:tab w:val="left" w:pos="1020"/>
              </w:tabs>
              <w:contextualSpacing/>
              <w:jc w:val="both"/>
              <w:rPr>
                <w:rFonts w:ascii="Times New Roman" w:eastAsia="Times New Roman" w:hAnsi="Times New Roman" w:cs="Times New Roman"/>
                <w:color w:val="000000" w:themeColor="text1"/>
                <w:sz w:val="24"/>
                <w:szCs w:val="24"/>
                <w:lang w:eastAsia="ru-RU"/>
              </w:rPr>
            </w:pPr>
            <w:r w:rsidRPr="00822B40">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822B40">
              <w:rPr>
                <w:rFonts w:ascii="Times New Roman" w:eastAsia="Times New Roman" w:hAnsi="Times New Roman" w:cs="Times New Roman"/>
                <w:color w:val="000000" w:themeColor="text1"/>
                <w:sz w:val="24"/>
                <w:szCs w:val="24"/>
                <w:lang w:eastAsia="ru-RU"/>
              </w:rPr>
              <w:t>.10. semnatarul deciziei de admitere introducerii pe piață a vehiculului; și</w:t>
            </w:r>
          </w:p>
        </w:tc>
        <w:tc>
          <w:tcPr>
            <w:tcW w:w="3150" w:type="dxa"/>
          </w:tcPr>
          <w:p w14:paraId="5EFFC95E" w14:textId="5078D2F4" w:rsidR="004B0C8B" w:rsidRDefault="000C5ADB"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15DD0134" w14:textId="4641C856" w:rsidR="004B0C8B" w:rsidRPr="00BF0089" w:rsidRDefault="004B0C8B" w:rsidP="004B0C8B">
            <w:pPr>
              <w:contextualSpacing/>
              <w:jc w:val="both"/>
              <w:rPr>
                <w:rFonts w:ascii="Times New Roman" w:hAnsi="Times New Roman" w:cs="Times New Roman"/>
                <w:sz w:val="24"/>
                <w:szCs w:val="24"/>
              </w:rPr>
            </w:pPr>
          </w:p>
        </w:tc>
      </w:tr>
      <w:tr w:rsidR="00822B40" w:rsidRPr="00BA61C1" w14:paraId="0759EDE3" w14:textId="77777777" w:rsidTr="00C02FCA">
        <w:trPr>
          <w:trHeight w:val="350"/>
        </w:trPr>
        <w:tc>
          <w:tcPr>
            <w:tcW w:w="4045" w:type="dxa"/>
            <w:gridSpan w:val="2"/>
          </w:tcPr>
          <w:p w14:paraId="147ACB63" w14:textId="70788580" w:rsidR="00822B40" w:rsidRPr="00822B40" w:rsidRDefault="00193005"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193005">
              <w:rPr>
                <w:rFonts w:ascii="Times New Roman" w:hAnsi="Times New Roman" w:cs="Times New Roman"/>
                <w:color w:val="000000"/>
                <w:sz w:val="24"/>
                <w:szCs w:val="24"/>
              </w:rPr>
              <w:t xml:space="preserve">(k) </w:t>
            </w:r>
            <w:bookmarkStart w:id="275" w:name="_Hlk211609512"/>
            <w:r w:rsidRPr="00193005">
              <w:rPr>
                <w:rFonts w:ascii="Times New Roman" w:hAnsi="Times New Roman" w:cs="Times New Roman"/>
                <w:color w:val="000000"/>
                <w:sz w:val="24"/>
                <w:szCs w:val="24"/>
              </w:rPr>
              <w:t>posibilitatea și mijloacele de contestare a deciziei, precum și termenele relevante, inclusiv informații despre procedurile de soluționare a contestațiilor la nivel național.</w:t>
            </w:r>
            <w:bookmarkEnd w:id="275"/>
          </w:p>
        </w:tc>
        <w:tc>
          <w:tcPr>
            <w:tcW w:w="4140" w:type="dxa"/>
          </w:tcPr>
          <w:p w14:paraId="45D9601E" w14:textId="2901851B" w:rsidR="00822B40" w:rsidRPr="00822B40" w:rsidRDefault="00193005" w:rsidP="004B0C8B">
            <w:pPr>
              <w:tabs>
                <w:tab w:val="left" w:pos="1020"/>
              </w:tabs>
              <w:contextualSpacing/>
              <w:jc w:val="both"/>
              <w:rPr>
                <w:rFonts w:ascii="Times New Roman" w:eastAsia="Times New Roman" w:hAnsi="Times New Roman" w:cs="Times New Roman"/>
                <w:color w:val="000000" w:themeColor="text1"/>
                <w:sz w:val="24"/>
                <w:szCs w:val="24"/>
                <w:lang w:eastAsia="ru-RU"/>
              </w:rPr>
            </w:pPr>
            <w:r w:rsidRPr="00193005">
              <w:rPr>
                <w:rFonts w:ascii="Times New Roman" w:eastAsia="Times New Roman" w:hAnsi="Times New Roman" w:cs="Times New Roman"/>
                <w:color w:val="000000" w:themeColor="text1"/>
                <w:sz w:val="24"/>
                <w:szCs w:val="24"/>
                <w:lang w:eastAsia="ru-RU"/>
              </w:rPr>
              <w:t>14</w:t>
            </w:r>
            <w:r w:rsidR="00301784">
              <w:rPr>
                <w:rFonts w:ascii="Times New Roman" w:eastAsia="Times New Roman" w:hAnsi="Times New Roman" w:cs="Times New Roman"/>
                <w:color w:val="000000" w:themeColor="text1"/>
                <w:sz w:val="24"/>
                <w:szCs w:val="24"/>
                <w:lang w:eastAsia="ru-RU"/>
              </w:rPr>
              <w:t>2</w:t>
            </w:r>
            <w:r w:rsidRPr="00193005">
              <w:rPr>
                <w:rFonts w:ascii="Times New Roman" w:eastAsia="Times New Roman" w:hAnsi="Times New Roman" w:cs="Times New Roman"/>
                <w:color w:val="000000" w:themeColor="text1"/>
                <w:sz w:val="24"/>
                <w:szCs w:val="24"/>
                <w:lang w:eastAsia="ru-RU"/>
              </w:rPr>
              <w:t>.11. posibilitatea și mijloacele de contestare a deciziei, precum și termenele relevante, inclusiv informații despre procedurile de soluționare a contestațiilor.</w:t>
            </w:r>
          </w:p>
        </w:tc>
        <w:tc>
          <w:tcPr>
            <w:tcW w:w="3150" w:type="dxa"/>
          </w:tcPr>
          <w:p w14:paraId="3F493FDB" w14:textId="56DE157F" w:rsidR="00822B40" w:rsidRDefault="006F76D3"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823900B" w14:textId="77777777" w:rsidR="00822B40" w:rsidRPr="00BF0089" w:rsidRDefault="00822B40" w:rsidP="004B0C8B">
            <w:pPr>
              <w:contextualSpacing/>
              <w:jc w:val="both"/>
              <w:rPr>
                <w:rFonts w:ascii="Times New Roman" w:hAnsi="Times New Roman" w:cs="Times New Roman"/>
                <w:sz w:val="24"/>
                <w:szCs w:val="24"/>
              </w:rPr>
            </w:pPr>
          </w:p>
        </w:tc>
      </w:tr>
      <w:tr w:rsidR="006F76D3" w:rsidRPr="00BA61C1" w14:paraId="5C8F7EF3" w14:textId="77777777" w:rsidTr="00C02FCA">
        <w:trPr>
          <w:trHeight w:val="350"/>
        </w:trPr>
        <w:tc>
          <w:tcPr>
            <w:tcW w:w="4045" w:type="dxa"/>
            <w:gridSpan w:val="2"/>
          </w:tcPr>
          <w:p w14:paraId="0141EDB4" w14:textId="77777777" w:rsidR="006F76D3" w:rsidRPr="00CF340D" w:rsidRDefault="003A3A91"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CF340D">
              <w:rPr>
                <w:rFonts w:ascii="Times New Roman" w:hAnsi="Times New Roman" w:cs="Times New Roman"/>
                <w:b/>
                <w:bCs/>
                <w:color w:val="000000"/>
                <w:sz w:val="24"/>
                <w:szCs w:val="24"/>
              </w:rPr>
              <w:lastRenderedPageBreak/>
              <w:t>Articolul 50</w:t>
            </w:r>
          </w:p>
          <w:p w14:paraId="2FD7988A" w14:textId="40E24A41" w:rsidR="003A3A91" w:rsidRPr="00CF340D" w:rsidRDefault="003A3A91"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CF340D">
              <w:rPr>
                <w:rFonts w:ascii="Times New Roman" w:hAnsi="Times New Roman" w:cs="Times New Roman"/>
                <w:i/>
                <w:iCs/>
                <w:color w:val="000000"/>
                <w:sz w:val="24"/>
                <w:szCs w:val="24"/>
              </w:rPr>
              <w:t>Înregistrarea în ERATV și în ERADIS</w:t>
            </w:r>
          </w:p>
          <w:p w14:paraId="1C3F4CF1" w14:textId="698D8C45" w:rsidR="003A3A91" w:rsidRPr="00CF340D" w:rsidRDefault="009969E7"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F340D">
              <w:rPr>
                <w:rFonts w:ascii="Times New Roman" w:hAnsi="Times New Roman" w:cs="Times New Roman"/>
                <w:color w:val="000000"/>
                <w:sz w:val="24"/>
                <w:szCs w:val="24"/>
              </w:rPr>
              <w:t>(1) Entitatea de autorizare efectuează înregistrări în ERATV pe baza informațiilor furnizate de solicitant în cererea de autorizație de tip a vehiculului. Solicitantul este responsabil pentru integritatea datelor furnizate entității de autorizare. Entitatea de autorizare este responsabilă pentru verificarea consecvenței datelor furnizate de solicitant și pentru publicarea datelor introduse în ERATV.</w:t>
            </w:r>
          </w:p>
        </w:tc>
        <w:tc>
          <w:tcPr>
            <w:tcW w:w="4140" w:type="dxa"/>
          </w:tcPr>
          <w:p w14:paraId="4914DF1C" w14:textId="77777777" w:rsidR="006F76D3" w:rsidRPr="00CF340D" w:rsidRDefault="008374B7" w:rsidP="004B0C8B">
            <w:pPr>
              <w:tabs>
                <w:tab w:val="left" w:pos="1020"/>
              </w:tabs>
              <w:contextualSpacing/>
              <w:jc w:val="both"/>
              <w:rPr>
                <w:rFonts w:ascii="Times New Roman" w:eastAsia="Times New Roman" w:hAnsi="Times New Roman" w:cs="Times New Roman"/>
                <w:color w:val="000000" w:themeColor="text1"/>
                <w:sz w:val="24"/>
                <w:szCs w:val="24"/>
                <w:lang w:eastAsia="ru-RU"/>
              </w:rPr>
            </w:pPr>
            <w:r w:rsidRPr="00CF340D">
              <w:rPr>
                <w:rFonts w:ascii="Times New Roman" w:eastAsia="Times New Roman" w:hAnsi="Times New Roman" w:cs="Times New Roman"/>
                <w:color w:val="000000" w:themeColor="text1"/>
                <w:sz w:val="24"/>
                <w:szCs w:val="24"/>
                <w:lang w:eastAsia="ru-RU"/>
              </w:rPr>
              <w:t>1</w:t>
            </w:r>
            <w:r w:rsidR="00FB0359" w:rsidRPr="00CF340D">
              <w:rPr>
                <w:rFonts w:ascii="Times New Roman" w:eastAsia="Times New Roman" w:hAnsi="Times New Roman" w:cs="Times New Roman"/>
                <w:color w:val="000000" w:themeColor="text1"/>
                <w:sz w:val="24"/>
                <w:szCs w:val="24"/>
                <w:lang w:eastAsia="ru-RU"/>
              </w:rPr>
              <w:t>43</w:t>
            </w:r>
            <w:r w:rsidRPr="00CF340D">
              <w:rPr>
                <w:rFonts w:ascii="Times New Roman" w:eastAsia="Times New Roman" w:hAnsi="Times New Roman" w:cs="Times New Roman"/>
                <w:color w:val="000000" w:themeColor="text1"/>
                <w:sz w:val="24"/>
                <w:szCs w:val="24"/>
                <w:lang w:eastAsia="ru-RU"/>
              </w:rPr>
              <w:t xml:space="preserve">. </w:t>
            </w:r>
            <w:bookmarkStart w:id="276" w:name="_Hlk222209338"/>
            <w:r w:rsidR="009969E7" w:rsidRPr="00CF340D">
              <w:rPr>
                <w:rFonts w:ascii="Times New Roman" w:eastAsia="Times New Roman" w:hAnsi="Times New Roman" w:cs="Times New Roman"/>
                <w:color w:val="000000" w:themeColor="text1"/>
                <w:sz w:val="24"/>
                <w:szCs w:val="24"/>
                <w:lang w:eastAsia="ru-RU"/>
              </w:rPr>
              <w:t>Entitatea de admitere efectuează înregistrări în Registrul național al vehiculelor și după caz în ERATV pe baza informațiilor furnizate de solicitant în cererea de admitere de tip a vehiculului.</w:t>
            </w:r>
            <w:bookmarkEnd w:id="276"/>
          </w:p>
          <w:p w14:paraId="0A9B0342" w14:textId="77777777" w:rsidR="009969E7" w:rsidRPr="00CF340D" w:rsidRDefault="009969E7" w:rsidP="004B0C8B">
            <w:pPr>
              <w:tabs>
                <w:tab w:val="left" w:pos="1020"/>
              </w:tabs>
              <w:contextualSpacing/>
              <w:jc w:val="both"/>
              <w:rPr>
                <w:rFonts w:ascii="Times New Roman" w:eastAsia="Times New Roman" w:hAnsi="Times New Roman" w:cs="Times New Roman"/>
                <w:color w:val="000000" w:themeColor="text1"/>
                <w:sz w:val="24"/>
                <w:szCs w:val="24"/>
                <w:lang w:eastAsia="ru-RU"/>
              </w:rPr>
            </w:pPr>
            <w:r w:rsidRPr="00CF340D">
              <w:rPr>
                <w:rFonts w:ascii="Times New Roman" w:eastAsia="Times New Roman" w:hAnsi="Times New Roman" w:cs="Times New Roman"/>
                <w:color w:val="000000" w:themeColor="text1"/>
                <w:sz w:val="24"/>
                <w:szCs w:val="24"/>
                <w:lang w:eastAsia="ru-RU"/>
              </w:rPr>
              <w:t xml:space="preserve">144. </w:t>
            </w:r>
            <w:bookmarkStart w:id="277" w:name="_Hlk222209353"/>
            <w:r w:rsidRPr="00CF340D">
              <w:rPr>
                <w:rFonts w:ascii="Times New Roman" w:eastAsia="Times New Roman" w:hAnsi="Times New Roman" w:cs="Times New Roman"/>
                <w:color w:val="000000" w:themeColor="text1"/>
                <w:sz w:val="24"/>
                <w:szCs w:val="24"/>
                <w:lang w:eastAsia="ru-RU"/>
              </w:rPr>
              <w:t>Solicitantul este responsabil pentru integritatea datelor furnizate entității de admitere.</w:t>
            </w:r>
            <w:bookmarkEnd w:id="277"/>
          </w:p>
          <w:p w14:paraId="43778873" w14:textId="6A113B6A" w:rsidR="009969E7" w:rsidRPr="00CF340D" w:rsidRDefault="009969E7" w:rsidP="004B0C8B">
            <w:pPr>
              <w:tabs>
                <w:tab w:val="left" w:pos="1020"/>
              </w:tabs>
              <w:contextualSpacing/>
              <w:jc w:val="both"/>
              <w:rPr>
                <w:rFonts w:ascii="Times New Roman" w:eastAsia="Times New Roman" w:hAnsi="Times New Roman" w:cs="Times New Roman"/>
                <w:color w:val="000000" w:themeColor="text1"/>
                <w:sz w:val="24"/>
                <w:szCs w:val="24"/>
                <w:lang w:eastAsia="ru-RU"/>
              </w:rPr>
            </w:pPr>
            <w:r w:rsidRPr="00CF340D">
              <w:rPr>
                <w:rFonts w:ascii="Times New Roman" w:eastAsia="Times New Roman" w:hAnsi="Times New Roman" w:cs="Times New Roman"/>
                <w:color w:val="000000" w:themeColor="text1"/>
                <w:sz w:val="24"/>
                <w:szCs w:val="24"/>
                <w:lang w:eastAsia="ru-RU"/>
              </w:rPr>
              <w:t xml:space="preserve">145. </w:t>
            </w:r>
            <w:bookmarkStart w:id="278" w:name="_Hlk222209367"/>
            <w:r w:rsidRPr="00CF340D">
              <w:rPr>
                <w:rFonts w:ascii="Times New Roman" w:eastAsia="Times New Roman" w:hAnsi="Times New Roman" w:cs="Times New Roman"/>
                <w:color w:val="000000" w:themeColor="text1"/>
                <w:sz w:val="24"/>
                <w:szCs w:val="24"/>
                <w:lang w:eastAsia="ru-RU"/>
              </w:rPr>
              <w:t>Entitatea de admitere este responsabilă pentru verificarea consecvenței datelor furnizate de solicitant și pentru publicarea datelor introduse în Registrul național al vehiculelor și ERATV.</w:t>
            </w:r>
            <w:bookmarkEnd w:id="278"/>
          </w:p>
        </w:tc>
        <w:tc>
          <w:tcPr>
            <w:tcW w:w="3150" w:type="dxa"/>
          </w:tcPr>
          <w:p w14:paraId="5BBA87E1" w14:textId="3454DE3E" w:rsidR="006F76D3" w:rsidRPr="00CF340D" w:rsidRDefault="000C5ADB" w:rsidP="004B0C8B">
            <w:pPr>
              <w:contextualSpacing/>
              <w:jc w:val="center"/>
              <w:rPr>
                <w:rFonts w:ascii="Times New Roman" w:hAnsi="Times New Roman" w:cs="Times New Roman"/>
                <w:sz w:val="24"/>
                <w:szCs w:val="24"/>
              </w:rPr>
            </w:pPr>
            <w:r w:rsidRPr="00CF340D">
              <w:rPr>
                <w:rFonts w:ascii="Times New Roman" w:hAnsi="Times New Roman" w:cs="Times New Roman"/>
                <w:sz w:val="24"/>
                <w:szCs w:val="24"/>
              </w:rPr>
              <w:t>Compatibil</w:t>
            </w:r>
          </w:p>
        </w:tc>
        <w:tc>
          <w:tcPr>
            <w:tcW w:w="3225" w:type="dxa"/>
          </w:tcPr>
          <w:p w14:paraId="1DFBB65B" w14:textId="36DED261" w:rsidR="006F76D3" w:rsidRPr="00CF340D" w:rsidRDefault="006F76D3" w:rsidP="004B0C8B">
            <w:pPr>
              <w:contextualSpacing/>
              <w:jc w:val="both"/>
              <w:rPr>
                <w:rFonts w:ascii="Times New Roman" w:hAnsi="Times New Roman" w:cs="Times New Roman"/>
                <w:sz w:val="24"/>
                <w:szCs w:val="24"/>
              </w:rPr>
            </w:pPr>
          </w:p>
        </w:tc>
      </w:tr>
      <w:tr w:rsidR="008374B7" w:rsidRPr="00BA61C1" w14:paraId="48893D99" w14:textId="77777777" w:rsidTr="00C02FCA">
        <w:trPr>
          <w:trHeight w:val="350"/>
        </w:trPr>
        <w:tc>
          <w:tcPr>
            <w:tcW w:w="4045" w:type="dxa"/>
            <w:gridSpan w:val="2"/>
          </w:tcPr>
          <w:p w14:paraId="1CA339C9" w14:textId="01C59A2F" w:rsidR="008374B7" w:rsidRPr="00CF340D" w:rsidRDefault="009969E7"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F340D">
              <w:rPr>
                <w:rFonts w:ascii="Times New Roman" w:hAnsi="Times New Roman" w:cs="Times New Roman"/>
                <w:color w:val="000000"/>
                <w:sz w:val="24"/>
                <w:szCs w:val="24"/>
              </w:rPr>
              <w:t>(2) Entitatea de autorizare se asigură de faptul că baza de date privind interoperabilitatea și siguranța a Agenției Uniunii Europene pentru Căile Ferate (ERADIS) a fost actualizată în mod corespunzător înainte de acordarea unei autorizații de tip a vehiculului și/sau a unei autorizații de introducere pe piață a vehiculului.</w:t>
            </w:r>
          </w:p>
        </w:tc>
        <w:tc>
          <w:tcPr>
            <w:tcW w:w="4140" w:type="dxa"/>
          </w:tcPr>
          <w:p w14:paraId="3CEC9AE7" w14:textId="4E96148B" w:rsidR="008374B7" w:rsidRPr="00CF340D" w:rsidRDefault="00C4565E" w:rsidP="004B0C8B">
            <w:pPr>
              <w:tabs>
                <w:tab w:val="left" w:pos="1020"/>
              </w:tabs>
              <w:contextualSpacing/>
              <w:jc w:val="both"/>
              <w:rPr>
                <w:rFonts w:ascii="Times New Roman" w:eastAsia="Times New Roman" w:hAnsi="Times New Roman" w:cs="Times New Roman"/>
                <w:color w:val="000000" w:themeColor="text1"/>
                <w:sz w:val="24"/>
                <w:szCs w:val="24"/>
                <w:lang w:eastAsia="ru-RU"/>
              </w:rPr>
            </w:pPr>
            <w:r w:rsidRPr="00CF340D">
              <w:rPr>
                <w:rFonts w:ascii="Times New Roman" w:eastAsia="Times New Roman" w:hAnsi="Times New Roman" w:cs="Times New Roman"/>
                <w:color w:val="000000" w:themeColor="text1"/>
                <w:sz w:val="24"/>
                <w:szCs w:val="24"/>
                <w:lang w:eastAsia="ru-RU"/>
              </w:rPr>
              <w:t>14</w:t>
            </w:r>
            <w:r w:rsidR="009969E7" w:rsidRPr="00CF340D">
              <w:rPr>
                <w:rFonts w:ascii="Times New Roman" w:eastAsia="Times New Roman" w:hAnsi="Times New Roman" w:cs="Times New Roman"/>
                <w:color w:val="000000" w:themeColor="text1"/>
                <w:sz w:val="24"/>
                <w:szCs w:val="24"/>
                <w:lang w:eastAsia="ru-RU"/>
              </w:rPr>
              <w:t>6</w:t>
            </w:r>
            <w:r w:rsidRPr="00CF340D">
              <w:rPr>
                <w:rFonts w:ascii="Times New Roman" w:eastAsia="Times New Roman" w:hAnsi="Times New Roman" w:cs="Times New Roman"/>
                <w:color w:val="000000" w:themeColor="text1"/>
                <w:sz w:val="24"/>
                <w:szCs w:val="24"/>
                <w:lang w:eastAsia="ru-RU"/>
              </w:rPr>
              <w:t xml:space="preserve">. </w:t>
            </w:r>
            <w:bookmarkStart w:id="279" w:name="_Hlk222209388"/>
            <w:r w:rsidR="009969E7" w:rsidRPr="00CF340D">
              <w:rPr>
                <w:rFonts w:ascii="Times New Roman" w:eastAsia="Times New Roman" w:hAnsi="Times New Roman" w:cs="Times New Roman"/>
                <w:color w:val="000000" w:themeColor="text1"/>
                <w:sz w:val="24"/>
                <w:szCs w:val="24"/>
                <w:lang w:eastAsia="ru-RU"/>
              </w:rPr>
              <w:t>Entitatea de admitere se asigură de faptul că baza de date privind interoperabilitatea și siguranța a Agenției Uniunii Europene pentru Căile Ferate (ERADIS) a fost actualizată în mod corespunzător înainte de acordarea unei admiteri de tip a vehiculului și/sau a unei admiteri de introducere pe piață a vehiculului.</w:t>
            </w:r>
            <w:bookmarkEnd w:id="279"/>
          </w:p>
        </w:tc>
        <w:tc>
          <w:tcPr>
            <w:tcW w:w="3150" w:type="dxa"/>
          </w:tcPr>
          <w:p w14:paraId="5BFF6350" w14:textId="3BF7BD5F" w:rsidR="008374B7" w:rsidRPr="00CF340D" w:rsidRDefault="00294980" w:rsidP="004B0C8B">
            <w:pPr>
              <w:contextualSpacing/>
              <w:jc w:val="center"/>
              <w:rPr>
                <w:rFonts w:ascii="Times New Roman" w:hAnsi="Times New Roman" w:cs="Times New Roman"/>
                <w:sz w:val="24"/>
                <w:szCs w:val="24"/>
              </w:rPr>
            </w:pPr>
            <w:r w:rsidRPr="00CF340D">
              <w:rPr>
                <w:rFonts w:ascii="Times New Roman" w:hAnsi="Times New Roman" w:cs="Times New Roman"/>
                <w:sz w:val="24"/>
                <w:szCs w:val="24"/>
              </w:rPr>
              <w:t>Compatibil</w:t>
            </w:r>
          </w:p>
        </w:tc>
        <w:tc>
          <w:tcPr>
            <w:tcW w:w="3225" w:type="dxa"/>
          </w:tcPr>
          <w:p w14:paraId="6F91D445" w14:textId="2A28A74D" w:rsidR="008374B7" w:rsidRPr="00CF340D" w:rsidRDefault="008374B7" w:rsidP="004B0C8B">
            <w:pPr>
              <w:contextualSpacing/>
              <w:jc w:val="both"/>
              <w:rPr>
                <w:rFonts w:ascii="Times New Roman" w:hAnsi="Times New Roman" w:cs="Times New Roman"/>
                <w:sz w:val="24"/>
                <w:szCs w:val="24"/>
              </w:rPr>
            </w:pPr>
          </w:p>
        </w:tc>
      </w:tr>
      <w:tr w:rsidR="00C4565E" w:rsidRPr="00BA61C1" w14:paraId="73CDADB2" w14:textId="77777777" w:rsidTr="00C02FCA">
        <w:trPr>
          <w:trHeight w:val="350"/>
        </w:trPr>
        <w:tc>
          <w:tcPr>
            <w:tcW w:w="4045" w:type="dxa"/>
            <w:gridSpan w:val="2"/>
          </w:tcPr>
          <w:p w14:paraId="3F9CD301" w14:textId="44DFC78A" w:rsidR="00C4565E" w:rsidRPr="00CF340D" w:rsidRDefault="009969E7"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F340D">
              <w:rPr>
                <w:rFonts w:ascii="Times New Roman" w:hAnsi="Times New Roman" w:cs="Times New Roman"/>
                <w:color w:val="000000"/>
                <w:sz w:val="24"/>
                <w:szCs w:val="24"/>
              </w:rPr>
              <w:t xml:space="preserve">(3) În cazul modificărilor efectuate în temeiul articolului 15 alineatul (1) litera (c) și alineatul (3), entitatea de autorizare înregistrează în ERATV noua versiune a unui tip de vehicul sau noua versiune a unei variante de tip de vehicul, pe baza informațiilor furnizate de titularul autorizației de tip a vehiculului. Titularul autorizației de tip a vehiculului este responsabil pentru integritatea datelor furnizate entității de autorizare. Entitatea de autorizare este responsabilă pentru verificarea </w:t>
            </w:r>
            <w:r w:rsidRPr="00CF340D">
              <w:rPr>
                <w:rFonts w:ascii="Times New Roman" w:hAnsi="Times New Roman" w:cs="Times New Roman"/>
                <w:color w:val="000000"/>
                <w:sz w:val="24"/>
                <w:szCs w:val="24"/>
              </w:rPr>
              <w:lastRenderedPageBreak/>
              <w:t>consecvenței datelor furnizate de titularul autorizației de tip a vehiculului și pentru publicarea datelor introduse în ERATV.</w:t>
            </w:r>
          </w:p>
        </w:tc>
        <w:tc>
          <w:tcPr>
            <w:tcW w:w="4140" w:type="dxa"/>
          </w:tcPr>
          <w:p w14:paraId="5C5B7854" w14:textId="77777777" w:rsidR="00C4565E" w:rsidRPr="00CF340D" w:rsidRDefault="00355A68" w:rsidP="004B0C8B">
            <w:pPr>
              <w:tabs>
                <w:tab w:val="left" w:pos="1020"/>
              </w:tabs>
              <w:contextualSpacing/>
              <w:jc w:val="both"/>
              <w:rPr>
                <w:rFonts w:ascii="Times New Roman" w:eastAsia="Times New Roman" w:hAnsi="Times New Roman" w:cs="Times New Roman"/>
                <w:color w:val="000000" w:themeColor="text1"/>
                <w:sz w:val="24"/>
                <w:szCs w:val="24"/>
                <w:lang w:eastAsia="ru-RU"/>
              </w:rPr>
            </w:pPr>
            <w:r w:rsidRPr="00CF340D">
              <w:rPr>
                <w:rFonts w:ascii="Times New Roman" w:eastAsia="Times New Roman" w:hAnsi="Times New Roman" w:cs="Times New Roman"/>
                <w:color w:val="000000" w:themeColor="text1"/>
                <w:sz w:val="24"/>
                <w:szCs w:val="24"/>
                <w:lang w:eastAsia="ru-RU"/>
              </w:rPr>
              <w:lastRenderedPageBreak/>
              <w:t>14</w:t>
            </w:r>
            <w:r w:rsidR="009969E7" w:rsidRPr="00CF340D">
              <w:rPr>
                <w:rFonts w:ascii="Times New Roman" w:eastAsia="Times New Roman" w:hAnsi="Times New Roman" w:cs="Times New Roman"/>
                <w:color w:val="000000" w:themeColor="text1"/>
                <w:sz w:val="24"/>
                <w:szCs w:val="24"/>
                <w:lang w:eastAsia="ru-RU"/>
              </w:rPr>
              <w:t>7</w:t>
            </w:r>
            <w:r w:rsidRPr="00CF340D">
              <w:rPr>
                <w:rFonts w:ascii="Times New Roman" w:eastAsia="Times New Roman" w:hAnsi="Times New Roman" w:cs="Times New Roman"/>
                <w:color w:val="000000" w:themeColor="text1"/>
                <w:sz w:val="24"/>
                <w:szCs w:val="24"/>
                <w:lang w:eastAsia="ru-RU"/>
              </w:rPr>
              <w:t xml:space="preserve">. </w:t>
            </w:r>
            <w:bookmarkStart w:id="280" w:name="_Hlk222209413"/>
            <w:r w:rsidR="009969E7" w:rsidRPr="00CF340D">
              <w:rPr>
                <w:rFonts w:ascii="Times New Roman" w:eastAsia="Times New Roman" w:hAnsi="Times New Roman" w:cs="Times New Roman"/>
                <w:color w:val="000000" w:themeColor="text1"/>
                <w:sz w:val="24"/>
                <w:szCs w:val="24"/>
                <w:lang w:eastAsia="ru-RU"/>
              </w:rPr>
              <w:t>În cazul modificărilor efectuate în temeiul subpunctului 36,3 și pct. 38, entitatea de admitere înregistrează în Registru național al vehiculelor și după caz în ERATV noua versiune a unui tip de vehicul sau noua versiune a unei variante de tip de vehicul, pe baza informațiilor furnizate de titularul admiterii de tip a vehiculului.</w:t>
            </w:r>
          </w:p>
          <w:p w14:paraId="7E57B25D" w14:textId="62ADAD1C" w:rsidR="009969E7" w:rsidRPr="00CF340D" w:rsidRDefault="009969E7" w:rsidP="004B0C8B">
            <w:pPr>
              <w:tabs>
                <w:tab w:val="left" w:pos="1020"/>
              </w:tabs>
              <w:contextualSpacing/>
              <w:jc w:val="both"/>
              <w:rPr>
                <w:rFonts w:ascii="Times New Roman" w:eastAsia="Times New Roman" w:hAnsi="Times New Roman" w:cs="Times New Roman"/>
                <w:color w:val="000000" w:themeColor="text1"/>
                <w:sz w:val="24"/>
                <w:szCs w:val="24"/>
                <w:lang w:eastAsia="ru-RU"/>
              </w:rPr>
            </w:pPr>
            <w:r w:rsidRPr="00CF340D">
              <w:rPr>
                <w:rFonts w:ascii="Times New Roman" w:eastAsia="Times New Roman" w:hAnsi="Times New Roman" w:cs="Times New Roman"/>
                <w:color w:val="000000" w:themeColor="text1"/>
                <w:sz w:val="24"/>
                <w:szCs w:val="24"/>
                <w:lang w:eastAsia="ru-RU"/>
              </w:rPr>
              <w:t xml:space="preserve">148. </w:t>
            </w:r>
            <w:bookmarkStart w:id="281" w:name="_Hlk222209434"/>
            <w:r w:rsidRPr="00CF340D">
              <w:rPr>
                <w:rFonts w:ascii="Times New Roman" w:eastAsia="Times New Roman" w:hAnsi="Times New Roman" w:cs="Times New Roman"/>
                <w:color w:val="000000" w:themeColor="text1"/>
                <w:sz w:val="24"/>
                <w:szCs w:val="24"/>
                <w:lang w:eastAsia="ru-RU"/>
              </w:rPr>
              <w:t>Titularul admiterii de tip a vehiculului este responsabil pentru integritatea datelor furnizate entității de admitere.</w:t>
            </w:r>
            <w:r w:rsidRPr="00CF340D">
              <w:t xml:space="preserve"> </w:t>
            </w:r>
            <w:r w:rsidRPr="00CF340D">
              <w:rPr>
                <w:rFonts w:ascii="Times New Roman" w:eastAsia="Times New Roman" w:hAnsi="Times New Roman" w:cs="Times New Roman"/>
                <w:color w:val="000000" w:themeColor="text1"/>
                <w:sz w:val="24"/>
                <w:szCs w:val="24"/>
                <w:lang w:eastAsia="ru-RU"/>
              </w:rPr>
              <w:t xml:space="preserve">Entitatea de admitere este </w:t>
            </w:r>
            <w:r w:rsidRPr="00CF340D">
              <w:rPr>
                <w:rFonts w:ascii="Times New Roman" w:eastAsia="Times New Roman" w:hAnsi="Times New Roman" w:cs="Times New Roman"/>
                <w:color w:val="000000" w:themeColor="text1"/>
                <w:sz w:val="24"/>
                <w:szCs w:val="24"/>
                <w:lang w:eastAsia="ru-RU"/>
              </w:rPr>
              <w:lastRenderedPageBreak/>
              <w:t>responsabilă pentru verificarea consecvenței datelor furnizate de titularul admiterii de tip a vehiculului și pentru publicarea datelor introduse în ERATV.</w:t>
            </w:r>
            <w:bookmarkEnd w:id="280"/>
            <w:bookmarkEnd w:id="281"/>
          </w:p>
        </w:tc>
        <w:tc>
          <w:tcPr>
            <w:tcW w:w="3150" w:type="dxa"/>
          </w:tcPr>
          <w:p w14:paraId="0562944C" w14:textId="1AE25377" w:rsidR="00C4565E" w:rsidRPr="00CF340D" w:rsidRDefault="008518AE" w:rsidP="004B0C8B">
            <w:pPr>
              <w:contextualSpacing/>
              <w:jc w:val="center"/>
              <w:rPr>
                <w:rFonts w:ascii="Times New Roman" w:hAnsi="Times New Roman" w:cs="Times New Roman"/>
                <w:sz w:val="24"/>
                <w:szCs w:val="24"/>
              </w:rPr>
            </w:pPr>
            <w:r w:rsidRPr="00CF340D">
              <w:rPr>
                <w:rFonts w:ascii="Times New Roman" w:hAnsi="Times New Roman" w:cs="Times New Roman"/>
                <w:sz w:val="24"/>
                <w:szCs w:val="24"/>
              </w:rPr>
              <w:lastRenderedPageBreak/>
              <w:t>Compatibil</w:t>
            </w:r>
          </w:p>
        </w:tc>
        <w:tc>
          <w:tcPr>
            <w:tcW w:w="3225" w:type="dxa"/>
          </w:tcPr>
          <w:p w14:paraId="31DFDA7D" w14:textId="77A8AD4E" w:rsidR="00C4565E" w:rsidRPr="00CF340D" w:rsidRDefault="00C4565E" w:rsidP="004B0C8B">
            <w:pPr>
              <w:contextualSpacing/>
              <w:jc w:val="both"/>
              <w:rPr>
                <w:rFonts w:ascii="Times New Roman" w:hAnsi="Times New Roman" w:cs="Times New Roman"/>
                <w:sz w:val="24"/>
                <w:szCs w:val="24"/>
              </w:rPr>
            </w:pPr>
          </w:p>
        </w:tc>
      </w:tr>
      <w:tr w:rsidR="00355A68" w:rsidRPr="00BA61C1" w14:paraId="5F108548" w14:textId="77777777" w:rsidTr="00C02FCA">
        <w:trPr>
          <w:trHeight w:val="350"/>
        </w:trPr>
        <w:tc>
          <w:tcPr>
            <w:tcW w:w="4045" w:type="dxa"/>
            <w:gridSpan w:val="2"/>
          </w:tcPr>
          <w:p w14:paraId="59A3DB58" w14:textId="13AED145" w:rsidR="00355A68" w:rsidRPr="00CF340D" w:rsidRDefault="009969E7"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F340D">
              <w:rPr>
                <w:rFonts w:ascii="Times New Roman" w:hAnsi="Times New Roman" w:cs="Times New Roman"/>
                <w:color w:val="000000"/>
                <w:sz w:val="24"/>
                <w:szCs w:val="24"/>
              </w:rPr>
              <w:t>Până la înregistrarea noii versiuni a unui tip de vehicul sau a noii versiuni a unei variante de tip de vehicul, vehiculele modificate pentru a fi în conformitate cu noua versiune pot fi puse deja în exploatare fără întârziere.</w:t>
            </w:r>
          </w:p>
        </w:tc>
        <w:tc>
          <w:tcPr>
            <w:tcW w:w="4140" w:type="dxa"/>
          </w:tcPr>
          <w:p w14:paraId="7E22A0E6" w14:textId="47BD80CA" w:rsidR="00355A68" w:rsidRPr="00CF340D" w:rsidRDefault="009969E7" w:rsidP="009969E7">
            <w:pPr>
              <w:tabs>
                <w:tab w:val="left" w:pos="1020"/>
              </w:tabs>
              <w:contextualSpacing/>
              <w:jc w:val="center"/>
              <w:rPr>
                <w:rFonts w:ascii="Times New Roman" w:eastAsia="Times New Roman" w:hAnsi="Times New Roman" w:cs="Times New Roman"/>
                <w:color w:val="000000" w:themeColor="text1"/>
                <w:sz w:val="24"/>
                <w:szCs w:val="24"/>
                <w:lang w:eastAsia="ru-RU"/>
              </w:rPr>
            </w:pPr>
            <w:r w:rsidRPr="00CF340D">
              <w:rPr>
                <w:rFonts w:ascii="Times New Roman" w:eastAsia="Times New Roman" w:hAnsi="Times New Roman" w:cs="Times New Roman"/>
                <w:color w:val="000000" w:themeColor="text1"/>
                <w:sz w:val="24"/>
                <w:szCs w:val="24"/>
                <w:lang w:eastAsia="ru-RU"/>
              </w:rPr>
              <w:t>-</w:t>
            </w:r>
          </w:p>
        </w:tc>
        <w:tc>
          <w:tcPr>
            <w:tcW w:w="3150" w:type="dxa"/>
          </w:tcPr>
          <w:p w14:paraId="118380E8" w14:textId="51128E83" w:rsidR="00355A68" w:rsidRPr="00CF340D" w:rsidRDefault="004102D7" w:rsidP="004B0C8B">
            <w:pPr>
              <w:contextualSpacing/>
              <w:jc w:val="center"/>
              <w:rPr>
                <w:rFonts w:ascii="Times New Roman" w:hAnsi="Times New Roman" w:cs="Times New Roman"/>
                <w:sz w:val="24"/>
                <w:szCs w:val="24"/>
              </w:rPr>
            </w:pPr>
            <w:r w:rsidRPr="00CF340D">
              <w:rPr>
                <w:rFonts w:ascii="Times New Roman" w:hAnsi="Times New Roman" w:cs="Times New Roman"/>
                <w:sz w:val="24"/>
                <w:szCs w:val="24"/>
              </w:rPr>
              <w:t>Norme UE neaplicabile</w:t>
            </w:r>
          </w:p>
        </w:tc>
        <w:tc>
          <w:tcPr>
            <w:tcW w:w="3225" w:type="dxa"/>
          </w:tcPr>
          <w:p w14:paraId="7CF506BD" w14:textId="4BAAC80F" w:rsidR="00355A68" w:rsidRPr="00CF340D" w:rsidRDefault="004102D7" w:rsidP="004B0C8B">
            <w:pPr>
              <w:contextualSpacing/>
              <w:jc w:val="both"/>
              <w:rPr>
                <w:rFonts w:ascii="Times New Roman" w:hAnsi="Times New Roman" w:cs="Times New Roman"/>
                <w:sz w:val="24"/>
                <w:szCs w:val="24"/>
              </w:rPr>
            </w:pPr>
            <w:r w:rsidRPr="00CF340D">
              <w:rPr>
                <w:rFonts w:ascii="Times New Roman" w:hAnsi="Times New Roman" w:cs="Times New Roman"/>
                <w:sz w:val="24"/>
                <w:szCs w:val="24"/>
              </w:rPr>
              <w:t xml:space="preserve">Practica admiterii </w:t>
            </w:r>
            <w:r w:rsidR="00617F58" w:rsidRPr="00CF340D">
              <w:rPr>
                <w:rFonts w:ascii="Times New Roman" w:hAnsi="Times New Roman" w:cs="Times New Roman"/>
                <w:sz w:val="24"/>
                <w:szCs w:val="24"/>
              </w:rPr>
              <w:t xml:space="preserve">vehiculelor, nu există </w:t>
            </w:r>
            <w:proofErr w:type="spellStart"/>
            <w:r w:rsidR="00617F58" w:rsidRPr="00CF340D">
              <w:rPr>
                <w:rFonts w:ascii="Times New Roman" w:hAnsi="Times New Roman" w:cs="Times New Roman"/>
                <w:sz w:val="24"/>
                <w:szCs w:val="24"/>
              </w:rPr>
              <w:t>pînă</w:t>
            </w:r>
            <w:proofErr w:type="spellEnd"/>
            <w:r w:rsidR="00617F58" w:rsidRPr="00CF340D">
              <w:rPr>
                <w:rFonts w:ascii="Times New Roman" w:hAnsi="Times New Roman" w:cs="Times New Roman"/>
                <w:sz w:val="24"/>
                <w:szCs w:val="24"/>
              </w:rPr>
              <w:t xml:space="preserve"> prezent în legislația națională. Astfel, nu este posibil de transpus această normă. </w:t>
            </w:r>
          </w:p>
        </w:tc>
      </w:tr>
      <w:tr w:rsidR="00A543AA" w:rsidRPr="00BA61C1" w14:paraId="6FDF96F4" w14:textId="77777777" w:rsidTr="00C02FCA">
        <w:trPr>
          <w:trHeight w:val="350"/>
        </w:trPr>
        <w:tc>
          <w:tcPr>
            <w:tcW w:w="4045" w:type="dxa"/>
            <w:gridSpan w:val="2"/>
          </w:tcPr>
          <w:p w14:paraId="7CF5BE26" w14:textId="77777777" w:rsidR="00A543AA" w:rsidRPr="00A73039" w:rsidRDefault="00A73039"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A73039">
              <w:rPr>
                <w:rFonts w:ascii="Times New Roman" w:hAnsi="Times New Roman" w:cs="Times New Roman"/>
                <w:b/>
                <w:bCs/>
                <w:color w:val="000000"/>
                <w:sz w:val="24"/>
                <w:szCs w:val="24"/>
              </w:rPr>
              <w:t>Articolul 51</w:t>
            </w:r>
          </w:p>
          <w:p w14:paraId="0237252B" w14:textId="1C7E7E52" w:rsidR="00A73039" w:rsidRPr="00A73039" w:rsidRDefault="00A73039"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A73039">
              <w:rPr>
                <w:rFonts w:ascii="Times New Roman" w:hAnsi="Times New Roman" w:cs="Times New Roman"/>
                <w:i/>
                <w:iCs/>
                <w:color w:val="000000"/>
                <w:sz w:val="24"/>
                <w:szCs w:val="24"/>
              </w:rPr>
              <w:t>Revizuirea în temeiul articolului 21 alineatul (11) din Directiva (UE) 2016/797</w:t>
            </w:r>
          </w:p>
          <w:p w14:paraId="18CF65DD" w14:textId="07924572" w:rsidR="00A73039" w:rsidRPr="00A543AA" w:rsidRDefault="00A73039"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73039">
              <w:rPr>
                <w:rFonts w:ascii="Times New Roman" w:hAnsi="Times New Roman" w:cs="Times New Roman"/>
                <w:color w:val="000000"/>
                <w:sz w:val="24"/>
                <w:szCs w:val="24"/>
              </w:rPr>
              <w:t xml:space="preserve">(1) </w:t>
            </w:r>
            <w:bookmarkStart w:id="282" w:name="_Hlk212039889"/>
            <w:r w:rsidRPr="00A73039">
              <w:rPr>
                <w:rFonts w:ascii="Times New Roman" w:hAnsi="Times New Roman" w:cs="Times New Roman"/>
                <w:color w:val="000000"/>
                <w:sz w:val="24"/>
                <w:szCs w:val="24"/>
              </w:rPr>
              <w:t>În cazul în care decizia entității de autorizare conține un refuz sau condiții diferite de utilizare a vehiculului și alte restricții față de cele menționate de solicitant în cererea sa, solicitantul poate cere revizuirea deciziei în termen de o lună de la data primirii acesteia. Cererea respectivă este depusă de solicitant prin intermediul ghișeului unic.</w:t>
            </w:r>
            <w:bookmarkEnd w:id="282"/>
          </w:p>
        </w:tc>
        <w:tc>
          <w:tcPr>
            <w:tcW w:w="4140" w:type="dxa"/>
          </w:tcPr>
          <w:p w14:paraId="67839C76" w14:textId="72E73354" w:rsidR="00A543AA" w:rsidRPr="00A543AA" w:rsidRDefault="00A73039" w:rsidP="00A543AA">
            <w:pPr>
              <w:tabs>
                <w:tab w:val="left" w:pos="1020"/>
              </w:tabs>
              <w:contextualSpacing/>
              <w:jc w:val="both"/>
              <w:rPr>
                <w:rFonts w:ascii="Times New Roman" w:eastAsia="Times New Roman" w:hAnsi="Times New Roman" w:cs="Times New Roman"/>
                <w:color w:val="000000" w:themeColor="text1"/>
                <w:sz w:val="24"/>
                <w:szCs w:val="24"/>
                <w:lang w:eastAsia="ru-RU"/>
              </w:rPr>
            </w:pPr>
            <w:r w:rsidRPr="00A73039">
              <w:rPr>
                <w:rFonts w:ascii="Times New Roman" w:eastAsia="Times New Roman" w:hAnsi="Times New Roman" w:cs="Times New Roman"/>
                <w:color w:val="000000" w:themeColor="text1"/>
                <w:sz w:val="24"/>
                <w:szCs w:val="24"/>
                <w:lang w:eastAsia="ru-RU"/>
              </w:rPr>
              <w:t>1</w:t>
            </w:r>
            <w:r w:rsidR="00FB0359">
              <w:rPr>
                <w:rFonts w:ascii="Times New Roman" w:eastAsia="Times New Roman" w:hAnsi="Times New Roman" w:cs="Times New Roman"/>
                <w:color w:val="000000" w:themeColor="text1"/>
                <w:sz w:val="24"/>
                <w:szCs w:val="24"/>
                <w:lang w:eastAsia="ru-RU"/>
              </w:rPr>
              <w:t>49</w:t>
            </w:r>
            <w:r w:rsidRPr="00A73039">
              <w:rPr>
                <w:rFonts w:ascii="Times New Roman" w:eastAsia="Times New Roman" w:hAnsi="Times New Roman" w:cs="Times New Roman"/>
                <w:color w:val="000000" w:themeColor="text1"/>
                <w:sz w:val="24"/>
                <w:szCs w:val="24"/>
                <w:lang w:eastAsia="ru-RU"/>
              </w:rPr>
              <w:t>. În cazul în care decizia entității de admitere conține un refuz sau condiții diferite de utilizare a vehiculului și alte restricții față de cele menționate de solicitant în cererea sa, solicitantul poate cere revizuirea deciziei în termen de 30 de zile de la data primirii acesteia. Cererea respectivă este depusă de solicitant prin intermediul ghișeului unic.</w:t>
            </w:r>
          </w:p>
        </w:tc>
        <w:tc>
          <w:tcPr>
            <w:tcW w:w="3150" w:type="dxa"/>
          </w:tcPr>
          <w:p w14:paraId="3F163827" w14:textId="368E00BC" w:rsidR="00A543AA" w:rsidRDefault="00A73039"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2750F7A" w14:textId="77777777" w:rsidR="00A543AA" w:rsidRPr="009212FD" w:rsidRDefault="00A543AA" w:rsidP="004B0C8B">
            <w:pPr>
              <w:contextualSpacing/>
              <w:jc w:val="both"/>
              <w:rPr>
                <w:rFonts w:ascii="Times New Roman" w:hAnsi="Times New Roman" w:cs="Times New Roman"/>
                <w:sz w:val="24"/>
                <w:szCs w:val="24"/>
              </w:rPr>
            </w:pPr>
          </w:p>
        </w:tc>
      </w:tr>
      <w:tr w:rsidR="00A73039" w:rsidRPr="00BA61C1" w14:paraId="2ED7A40C" w14:textId="77777777" w:rsidTr="00C02FCA">
        <w:trPr>
          <w:trHeight w:val="350"/>
        </w:trPr>
        <w:tc>
          <w:tcPr>
            <w:tcW w:w="4045" w:type="dxa"/>
            <w:gridSpan w:val="2"/>
          </w:tcPr>
          <w:p w14:paraId="7ACF095C" w14:textId="6017C94D" w:rsidR="00A73039" w:rsidRPr="00A73039" w:rsidRDefault="00A73039"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73039">
              <w:rPr>
                <w:rFonts w:ascii="Times New Roman" w:hAnsi="Times New Roman" w:cs="Times New Roman"/>
                <w:color w:val="000000"/>
                <w:sz w:val="24"/>
                <w:szCs w:val="24"/>
              </w:rPr>
              <w:t xml:space="preserve">(2) </w:t>
            </w:r>
            <w:bookmarkStart w:id="283" w:name="_Hlk212040303"/>
            <w:r w:rsidRPr="00A73039">
              <w:rPr>
                <w:rFonts w:ascii="Times New Roman" w:hAnsi="Times New Roman" w:cs="Times New Roman"/>
                <w:color w:val="000000"/>
                <w:sz w:val="24"/>
                <w:szCs w:val="24"/>
              </w:rPr>
              <w:t>Cererea de revizuire include o listă a aspectelor care, în opinia solicitantului, nu au fost luate în considerare în mod corespunzător în cadrul procesului de autorizare a vehiculului</w:t>
            </w:r>
            <w:r>
              <w:rPr>
                <w:rFonts w:ascii="Times New Roman" w:hAnsi="Times New Roman" w:cs="Times New Roman"/>
                <w:color w:val="000000"/>
                <w:sz w:val="24"/>
                <w:szCs w:val="24"/>
              </w:rPr>
              <w:t>.</w:t>
            </w:r>
            <w:bookmarkEnd w:id="283"/>
          </w:p>
        </w:tc>
        <w:tc>
          <w:tcPr>
            <w:tcW w:w="4140" w:type="dxa"/>
          </w:tcPr>
          <w:p w14:paraId="73A6F55F" w14:textId="107DBE1B" w:rsidR="00A73039" w:rsidRPr="00A73039" w:rsidRDefault="00A73039" w:rsidP="00A543AA">
            <w:pPr>
              <w:tabs>
                <w:tab w:val="left" w:pos="1020"/>
              </w:tabs>
              <w:contextualSpacing/>
              <w:jc w:val="both"/>
              <w:rPr>
                <w:rFonts w:ascii="Times New Roman" w:eastAsia="Times New Roman" w:hAnsi="Times New Roman" w:cs="Times New Roman"/>
                <w:color w:val="000000" w:themeColor="text1"/>
                <w:sz w:val="24"/>
                <w:szCs w:val="24"/>
                <w:lang w:eastAsia="ru-RU"/>
              </w:rPr>
            </w:pPr>
            <w:r w:rsidRPr="00A73039">
              <w:rPr>
                <w:rFonts w:ascii="Times New Roman" w:eastAsia="Times New Roman" w:hAnsi="Times New Roman" w:cs="Times New Roman"/>
                <w:color w:val="000000" w:themeColor="text1"/>
                <w:sz w:val="24"/>
                <w:szCs w:val="24"/>
                <w:lang w:eastAsia="ru-RU"/>
              </w:rPr>
              <w:t>1</w:t>
            </w:r>
            <w:r w:rsidR="00FB0359">
              <w:rPr>
                <w:rFonts w:ascii="Times New Roman" w:eastAsia="Times New Roman" w:hAnsi="Times New Roman" w:cs="Times New Roman"/>
                <w:color w:val="000000" w:themeColor="text1"/>
                <w:sz w:val="24"/>
                <w:szCs w:val="24"/>
                <w:lang w:eastAsia="ru-RU"/>
              </w:rPr>
              <w:t>50</w:t>
            </w:r>
            <w:r w:rsidRPr="00A73039">
              <w:rPr>
                <w:rFonts w:ascii="Times New Roman" w:eastAsia="Times New Roman" w:hAnsi="Times New Roman" w:cs="Times New Roman"/>
                <w:color w:val="000000" w:themeColor="text1"/>
                <w:sz w:val="24"/>
                <w:szCs w:val="24"/>
                <w:lang w:eastAsia="ru-RU"/>
              </w:rPr>
              <w:t>. Cererea de revizuire include o listă a aspectelor care, în opinia solicitantului, nu au fost luate în considerare în mod corespunzător în cadrul procesului de admitere a vehiculului.</w:t>
            </w:r>
          </w:p>
        </w:tc>
        <w:tc>
          <w:tcPr>
            <w:tcW w:w="3150" w:type="dxa"/>
          </w:tcPr>
          <w:p w14:paraId="67202D87" w14:textId="15D849C5" w:rsidR="00A73039" w:rsidRDefault="00A73039"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87F8329" w14:textId="77777777" w:rsidR="00A73039" w:rsidRPr="009212FD" w:rsidRDefault="00A73039" w:rsidP="004B0C8B">
            <w:pPr>
              <w:contextualSpacing/>
              <w:jc w:val="both"/>
              <w:rPr>
                <w:rFonts w:ascii="Times New Roman" w:hAnsi="Times New Roman" w:cs="Times New Roman"/>
                <w:sz w:val="24"/>
                <w:szCs w:val="24"/>
              </w:rPr>
            </w:pPr>
          </w:p>
        </w:tc>
      </w:tr>
      <w:tr w:rsidR="00A73039" w:rsidRPr="00BA61C1" w14:paraId="768D96BF" w14:textId="77777777" w:rsidTr="00C02FCA">
        <w:trPr>
          <w:trHeight w:val="350"/>
        </w:trPr>
        <w:tc>
          <w:tcPr>
            <w:tcW w:w="4045" w:type="dxa"/>
            <w:gridSpan w:val="2"/>
          </w:tcPr>
          <w:p w14:paraId="7D139DE0" w14:textId="1B5C3530" w:rsidR="00A73039" w:rsidRPr="00A73039" w:rsidRDefault="00A73039"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Pr="00A73039">
              <w:rPr>
                <w:rFonts w:ascii="Times New Roman" w:hAnsi="Times New Roman" w:cs="Times New Roman"/>
                <w:color w:val="000000"/>
                <w:sz w:val="24"/>
                <w:szCs w:val="24"/>
              </w:rPr>
              <w:t>Orice informații suplimentare care au fost elaborate și transmise prin intermediul ghișeului unic după data emiterii deciziei privind autorizarea nu sunt admisibile ca dovezi.</w:t>
            </w:r>
          </w:p>
        </w:tc>
        <w:tc>
          <w:tcPr>
            <w:tcW w:w="4140" w:type="dxa"/>
          </w:tcPr>
          <w:p w14:paraId="749C878B" w14:textId="210DEAC7" w:rsidR="00A73039" w:rsidRPr="00A73039" w:rsidRDefault="00A73039" w:rsidP="00A543AA">
            <w:pPr>
              <w:tabs>
                <w:tab w:val="left" w:pos="1020"/>
              </w:tabs>
              <w:contextualSpacing/>
              <w:jc w:val="both"/>
              <w:rPr>
                <w:rFonts w:ascii="Times New Roman" w:eastAsia="Times New Roman" w:hAnsi="Times New Roman" w:cs="Times New Roman"/>
                <w:color w:val="000000" w:themeColor="text1"/>
                <w:sz w:val="24"/>
                <w:szCs w:val="24"/>
                <w:lang w:eastAsia="ru-RU"/>
              </w:rPr>
            </w:pPr>
            <w:r w:rsidRPr="00A73039">
              <w:rPr>
                <w:rFonts w:ascii="Times New Roman" w:eastAsia="Times New Roman" w:hAnsi="Times New Roman" w:cs="Times New Roman"/>
                <w:color w:val="000000" w:themeColor="text1"/>
                <w:sz w:val="24"/>
                <w:szCs w:val="24"/>
                <w:lang w:eastAsia="ru-RU"/>
              </w:rPr>
              <w:t>1</w:t>
            </w:r>
            <w:r w:rsidR="00FB0359">
              <w:rPr>
                <w:rFonts w:ascii="Times New Roman" w:eastAsia="Times New Roman" w:hAnsi="Times New Roman" w:cs="Times New Roman"/>
                <w:color w:val="000000" w:themeColor="text1"/>
                <w:sz w:val="24"/>
                <w:szCs w:val="24"/>
                <w:lang w:eastAsia="ru-RU"/>
              </w:rPr>
              <w:t>51</w:t>
            </w:r>
            <w:r w:rsidRPr="00A73039">
              <w:rPr>
                <w:rFonts w:ascii="Times New Roman" w:eastAsia="Times New Roman" w:hAnsi="Times New Roman" w:cs="Times New Roman"/>
                <w:color w:val="000000" w:themeColor="text1"/>
                <w:sz w:val="24"/>
                <w:szCs w:val="24"/>
                <w:lang w:eastAsia="ru-RU"/>
              </w:rPr>
              <w:t>. Orice informații suplimentare care au fost elaborate și transmise prin intermediul ghișeului unic după data admiterii nu sunt admisibile ca dovezi.</w:t>
            </w:r>
          </w:p>
        </w:tc>
        <w:tc>
          <w:tcPr>
            <w:tcW w:w="3150" w:type="dxa"/>
          </w:tcPr>
          <w:p w14:paraId="3408D25D" w14:textId="281B5757" w:rsidR="00A73039" w:rsidRDefault="00A73039"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17AFECB" w14:textId="77777777" w:rsidR="00A73039" w:rsidRPr="009212FD" w:rsidRDefault="00A73039" w:rsidP="004B0C8B">
            <w:pPr>
              <w:contextualSpacing/>
              <w:jc w:val="both"/>
              <w:rPr>
                <w:rFonts w:ascii="Times New Roman" w:hAnsi="Times New Roman" w:cs="Times New Roman"/>
                <w:sz w:val="24"/>
                <w:szCs w:val="24"/>
              </w:rPr>
            </w:pPr>
          </w:p>
        </w:tc>
      </w:tr>
      <w:tr w:rsidR="00A73039" w:rsidRPr="00BA61C1" w14:paraId="026966C3" w14:textId="77777777" w:rsidTr="00C02FCA">
        <w:trPr>
          <w:trHeight w:val="350"/>
        </w:trPr>
        <w:tc>
          <w:tcPr>
            <w:tcW w:w="4045" w:type="dxa"/>
            <w:gridSpan w:val="2"/>
          </w:tcPr>
          <w:p w14:paraId="791B4563" w14:textId="32CD54AE" w:rsidR="00A73039" w:rsidRPr="00A73039" w:rsidRDefault="00A73039"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73039">
              <w:rPr>
                <w:rFonts w:ascii="Times New Roman" w:hAnsi="Times New Roman" w:cs="Times New Roman"/>
                <w:color w:val="000000"/>
                <w:sz w:val="24"/>
                <w:szCs w:val="24"/>
              </w:rPr>
              <w:t xml:space="preserve">(4) </w:t>
            </w:r>
            <w:bookmarkStart w:id="284" w:name="_Hlk212040511"/>
            <w:r w:rsidRPr="00A73039">
              <w:rPr>
                <w:rFonts w:ascii="Times New Roman" w:hAnsi="Times New Roman" w:cs="Times New Roman"/>
                <w:color w:val="000000"/>
                <w:sz w:val="24"/>
                <w:szCs w:val="24"/>
              </w:rPr>
              <w:t xml:space="preserve">Entitatea de autorizare, dacă este cazul în coordonare cu ANS-urile </w:t>
            </w:r>
            <w:r w:rsidRPr="00A73039">
              <w:rPr>
                <w:rFonts w:ascii="Times New Roman" w:hAnsi="Times New Roman" w:cs="Times New Roman"/>
                <w:color w:val="000000"/>
                <w:sz w:val="24"/>
                <w:szCs w:val="24"/>
              </w:rPr>
              <w:lastRenderedPageBreak/>
              <w:t>pentru zona de utilizare relevante, asigură imparțialitatea procesului de revizuire.</w:t>
            </w:r>
            <w:bookmarkEnd w:id="284"/>
          </w:p>
        </w:tc>
        <w:tc>
          <w:tcPr>
            <w:tcW w:w="4140" w:type="dxa"/>
          </w:tcPr>
          <w:p w14:paraId="2641CF44" w14:textId="1C45720E" w:rsidR="00A73039" w:rsidRPr="00A73039" w:rsidRDefault="00A73039" w:rsidP="00A543AA">
            <w:pPr>
              <w:tabs>
                <w:tab w:val="left" w:pos="1020"/>
              </w:tabs>
              <w:contextualSpacing/>
              <w:jc w:val="both"/>
              <w:rPr>
                <w:rFonts w:ascii="Times New Roman" w:eastAsia="Times New Roman" w:hAnsi="Times New Roman" w:cs="Times New Roman"/>
                <w:color w:val="000000" w:themeColor="text1"/>
                <w:sz w:val="24"/>
                <w:szCs w:val="24"/>
                <w:lang w:eastAsia="ru-RU"/>
              </w:rPr>
            </w:pPr>
            <w:r w:rsidRPr="00A73039">
              <w:rPr>
                <w:rFonts w:ascii="Times New Roman" w:eastAsia="Times New Roman" w:hAnsi="Times New Roman" w:cs="Times New Roman"/>
                <w:color w:val="000000" w:themeColor="text1"/>
                <w:sz w:val="24"/>
                <w:szCs w:val="24"/>
                <w:lang w:eastAsia="ru-RU"/>
              </w:rPr>
              <w:lastRenderedPageBreak/>
              <w:t>15</w:t>
            </w:r>
            <w:r w:rsidR="00FB0359">
              <w:rPr>
                <w:rFonts w:ascii="Times New Roman" w:eastAsia="Times New Roman" w:hAnsi="Times New Roman" w:cs="Times New Roman"/>
                <w:color w:val="000000" w:themeColor="text1"/>
                <w:sz w:val="24"/>
                <w:szCs w:val="24"/>
                <w:lang w:eastAsia="ru-RU"/>
              </w:rPr>
              <w:t>2</w:t>
            </w:r>
            <w:r w:rsidRPr="00A73039">
              <w:rPr>
                <w:rFonts w:ascii="Times New Roman" w:eastAsia="Times New Roman" w:hAnsi="Times New Roman" w:cs="Times New Roman"/>
                <w:color w:val="000000" w:themeColor="text1"/>
                <w:sz w:val="24"/>
                <w:szCs w:val="24"/>
                <w:lang w:eastAsia="ru-RU"/>
              </w:rPr>
              <w:t>. Entitatea de admitere</w:t>
            </w:r>
            <w:r w:rsidR="002C0CE4" w:rsidRPr="005A4FB4">
              <w:rPr>
                <w:rFonts w:ascii="Times New Roman" w:eastAsia="Times New Roman" w:hAnsi="Times New Roman" w:cs="Times New Roman"/>
                <w:color w:val="000000" w:themeColor="text1"/>
                <w:sz w:val="24"/>
                <w:szCs w:val="24"/>
                <w:lang w:eastAsia="ru-RU"/>
              </w:rPr>
              <w:t xml:space="preserve">, dacă este cazul în coordonare cu ANS pentru zona </w:t>
            </w:r>
            <w:r w:rsidR="002C0CE4" w:rsidRPr="005A4FB4">
              <w:rPr>
                <w:rFonts w:ascii="Times New Roman" w:eastAsia="Times New Roman" w:hAnsi="Times New Roman" w:cs="Times New Roman"/>
                <w:color w:val="000000" w:themeColor="text1"/>
                <w:sz w:val="24"/>
                <w:szCs w:val="24"/>
                <w:lang w:eastAsia="ru-RU"/>
              </w:rPr>
              <w:lastRenderedPageBreak/>
              <w:t>de utilizare,</w:t>
            </w:r>
            <w:r w:rsidR="002C0CE4" w:rsidRPr="002C0CE4">
              <w:rPr>
                <w:rFonts w:ascii="Times New Roman" w:eastAsia="Times New Roman" w:hAnsi="Times New Roman" w:cs="Times New Roman"/>
                <w:color w:val="000000" w:themeColor="text1"/>
                <w:sz w:val="24"/>
                <w:szCs w:val="24"/>
                <w:lang w:eastAsia="ru-RU"/>
              </w:rPr>
              <w:t xml:space="preserve"> </w:t>
            </w:r>
            <w:r w:rsidRPr="00A73039">
              <w:rPr>
                <w:rFonts w:ascii="Times New Roman" w:eastAsia="Times New Roman" w:hAnsi="Times New Roman" w:cs="Times New Roman"/>
                <w:color w:val="000000" w:themeColor="text1"/>
                <w:sz w:val="24"/>
                <w:szCs w:val="24"/>
                <w:lang w:eastAsia="ru-RU"/>
              </w:rPr>
              <w:t>asigură imparțialitatea procesului de revizuire.</w:t>
            </w:r>
          </w:p>
        </w:tc>
        <w:tc>
          <w:tcPr>
            <w:tcW w:w="3150" w:type="dxa"/>
          </w:tcPr>
          <w:p w14:paraId="45B9378C" w14:textId="3357B5C4" w:rsidR="00A73039" w:rsidRDefault="002C0CE4" w:rsidP="004B0C8B">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6D94D983" w14:textId="46E4E92F" w:rsidR="00A73039" w:rsidRPr="0013428B" w:rsidRDefault="00A73039" w:rsidP="004B0C8B">
            <w:pPr>
              <w:contextualSpacing/>
              <w:jc w:val="both"/>
              <w:rPr>
                <w:rFonts w:ascii="Times New Roman" w:hAnsi="Times New Roman" w:cs="Times New Roman"/>
                <w:sz w:val="24"/>
                <w:szCs w:val="24"/>
                <w:lang w:val="en-US"/>
              </w:rPr>
            </w:pPr>
          </w:p>
        </w:tc>
      </w:tr>
      <w:tr w:rsidR="00A73039" w:rsidRPr="00BA61C1" w14:paraId="0840F653" w14:textId="77777777" w:rsidTr="00C02FCA">
        <w:trPr>
          <w:trHeight w:val="350"/>
        </w:trPr>
        <w:tc>
          <w:tcPr>
            <w:tcW w:w="4045" w:type="dxa"/>
            <w:gridSpan w:val="2"/>
          </w:tcPr>
          <w:p w14:paraId="3B93A2E1" w14:textId="067C37A3" w:rsidR="00A73039" w:rsidRPr="00A73039" w:rsidRDefault="00B33CD5"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B33CD5">
              <w:rPr>
                <w:rFonts w:ascii="Times New Roman" w:hAnsi="Times New Roman" w:cs="Times New Roman"/>
                <w:color w:val="000000"/>
                <w:sz w:val="24"/>
                <w:szCs w:val="24"/>
              </w:rPr>
              <w:t xml:space="preserve">(5) </w:t>
            </w:r>
            <w:bookmarkStart w:id="285" w:name="_Hlk212040958"/>
            <w:r w:rsidRPr="00B33CD5">
              <w:rPr>
                <w:rFonts w:ascii="Times New Roman" w:hAnsi="Times New Roman" w:cs="Times New Roman"/>
                <w:color w:val="000000"/>
                <w:sz w:val="24"/>
                <w:szCs w:val="24"/>
              </w:rPr>
              <w:t>Procesul de revizuire abordează problemele care justifică decizia negativă a entității de autorizare conform cererii solicitantului.</w:t>
            </w:r>
            <w:bookmarkEnd w:id="285"/>
          </w:p>
        </w:tc>
        <w:tc>
          <w:tcPr>
            <w:tcW w:w="4140" w:type="dxa"/>
          </w:tcPr>
          <w:p w14:paraId="29DC71CC" w14:textId="577B90F4" w:rsidR="00A73039" w:rsidRPr="00A73039" w:rsidRDefault="00B33CD5" w:rsidP="00A543AA">
            <w:pPr>
              <w:tabs>
                <w:tab w:val="left" w:pos="1020"/>
              </w:tabs>
              <w:contextualSpacing/>
              <w:jc w:val="both"/>
              <w:rPr>
                <w:rFonts w:ascii="Times New Roman" w:eastAsia="Times New Roman" w:hAnsi="Times New Roman" w:cs="Times New Roman"/>
                <w:color w:val="000000" w:themeColor="text1"/>
                <w:sz w:val="24"/>
                <w:szCs w:val="24"/>
                <w:lang w:eastAsia="ru-RU"/>
              </w:rPr>
            </w:pPr>
            <w:r w:rsidRPr="00B33CD5">
              <w:rPr>
                <w:rFonts w:ascii="Times New Roman" w:eastAsia="Times New Roman" w:hAnsi="Times New Roman" w:cs="Times New Roman"/>
                <w:color w:val="000000" w:themeColor="text1"/>
                <w:sz w:val="24"/>
                <w:szCs w:val="24"/>
                <w:lang w:eastAsia="ru-RU"/>
              </w:rPr>
              <w:t>15</w:t>
            </w:r>
            <w:r w:rsidR="00FB0359">
              <w:rPr>
                <w:rFonts w:ascii="Times New Roman" w:eastAsia="Times New Roman" w:hAnsi="Times New Roman" w:cs="Times New Roman"/>
                <w:color w:val="000000" w:themeColor="text1"/>
                <w:sz w:val="24"/>
                <w:szCs w:val="24"/>
                <w:lang w:eastAsia="ru-RU"/>
              </w:rPr>
              <w:t>3</w:t>
            </w:r>
            <w:r w:rsidRPr="00B33CD5">
              <w:rPr>
                <w:rFonts w:ascii="Times New Roman" w:eastAsia="Times New Roman" w:hAnsi="Times New Roman" w:cs="Times New Roman"/>
                <w:color w:val="000000" w:themeColor="text1"/>
                <w:sz w:val="24"/>
                <w:szCs w:val="24"/>
                <w:lang w:eastAsia="ru-RU"/>
              </w:rPr>
              <w:t>. Procesul de revizuire abordează problemele care justifică decizia negativă a entității de admitere conform cererii solicitantului.</w:t>
            </w:r>
          </w:p>
        </w:tc>
        <w:tc>
          <w:tcPr>
            <w:tcW w:w="3150" w:type="dxa"/>
          </w:tcPr>
          <w:p w14:paraId="090673B5" w14:textId="0C7134B4" w:rsidR="00A73039" w:rsidRDefault="00B33CD5"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7919D00" w14:textId="77777777" w:rsidR="00A73039" w:rsidRPr="00A73039" w:rsidRDefault="00A73039" w:rsidP="004B0C8B">
            <w:pPr>
              <w:contextualSpacing/>
              <w:jc w:val="both"/>
              <w:rPr>
                <w:rFonts w:ascii="Times New Roman" w:hAnsi="Times New Roman" w:cs="Times New Roman"/>
                <w:sz w:val="24"/>
                <w:szCs w:val="24"/>
              </w:rPr>
            </w:pPr>
          </w:p>
        </w:tc>
      </w:tr>
      <w:tr w:rsidR="00B33CD5" w:rsidRPr="00BA61C1" w14:paraId="3B3BFCA9" w14:textId="77777777" w:rsidTr="00C02FCA">
        <w:trPr>
          <w:trHeight w:val="350"/>
        </w:trPr>
        <w:tc>
          <w:tcPr>
            <w:tcW w:w="4045" w:type="dxa"/>
            <w:gridSpan w:val="2"/>
          </w:tcPr>
          <w:p w14:paraId="150D0F0D" w14:textId="205D6437" w:rsidR="00B33CD5" w:rsidRPr="00B33CD5" w:rsidRDefault="00EB7F29"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86" w:name="_Hlk212041024"/>
            <w:r w:rsidRPr="00EB7F29">
              <w:rPr>
                <w:rFonts w:ascii="Times New Roman" w:hAnsi="Times New Roman" w:cs="Times New Roman"/>
                <w:color w:val="000000"/>
                <w:sz w:val="24"/>
                <w:szCs w:val="24"/>
              </w:rPr>
              <w:t>(6) În cazul în care agenția acționează ca entitate de autorizare, o decizie de anulare sau nu a deciziei sale este supusă revizuirii în coordonare cu ANS-urile pentru zona de utilizare relevante, după caz.</w:t>
            </w:r>
            <w:bookmarkEnd w:id="286"/>
          </w:p>
        </w:tc>
        <w:tc>
          <w:tcPr>
            <w:tcW w:w="4140" w:type="dxa"/>
          </w:tcPr>
          <w:p w14:paraId="31072916" w14:textId="3E2FE86F" w:rsidR="00B33CD5" w:rsidRPr="00B33CD5" w:rsidRDefault="0013428B" w:rsidP="0013428B">
            <w:pPr>
              <w:tabs>
                <w:tab w:val="left" w:pos="1020"/>
              </w:tabs>
              <w:contextualSpacing/>
              <w:jc w:val="both"/>
              <w:rPr>
                <w:rFonts w:ascii="Times New Roman" w:eastAsia="Times New Roman" w:hAnsi="Times New Roman" w:cs="Times New Roman"/>
                <w:color w:val="000000" w:themeColor="text1"/>
                <w:sz w:val="24"/>
                <w:szCs w:val="24"/>
                <w:lang w:eastAsia="ru-RU"/>
              </w:rPr>
            </w:pPr>
            <w:r w:rsidRPr="005A4FB4">
              <w:rPr>
                <w:rFonts w:ascii="Times New Roman" w:eastAsia="Times New Roman" w:hAnsi="Times New Roman" w:cs="Times New Roman"/>
                <w:color w:val="000000" w:themeColor="text1"/>
                <w:sz w:val="24"/>
                <w:szCs w:val="24"/>
                <w:lang w:eastAsia="ru-RU"/>
              </w:rPr>
              <w:t>153. În cazul în care Agenția acționează ca entitate de admitere, o decizie de anulare sau nu a deciziei sale este supusă revizuirii în coordonare cu ANS pentru zona de utilizare, după caz.</w:t>
            </w:r>
          </w:p>
        </w:tc>
        <w:tc>
          <w:tcPr>
            <w:tcW w:w="3150" w:type="dxa"/>
          </w:tcPr>
          <w:p w14:paraId="7ABFEFC7" w14:textId="6104BE66" w:rsidR="00B33CD5" w:rsidRDefault="0013428B"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05EADBD" w14:textId="1557F27B" w:rsidR="00B33CD5" w:rsidRPr="00A73039" w:rsidRDefault="00B33CD5" w:rsidP="004B0C8B">
            <w:pPr>
              <w:contextualSpacing/>
              <w:jc w:val="both"/>
              <w:rPr>
                <w:rFonts w:ascii="Times New Roman" w:hAnsi="Times New Roman" w:cs="Times New Roman"/>
                <w:sz w:val="24"/>
                <w:szCs w:val="24"/>
              </w:rPr>
            </w:pPr>
          </w:p>
        </w:tc>
      </w:tr>
      <w:tr w:rsidR="00EB7F29" w:rsidRPr="00BA61C1" w14:paraId="2390FF89" w14:textId="77777777" w:rsidTr="00C02FCA">
        <w:trPr>
          <w:trHeight w:val="350"/>
        </w:trPr>
        <w:tc>
          <w:tcPr>
            <w:tcW w:w="4045" w:type="dxa"/>
            <w:gridSpan w:val="2"/>
          </w:tcPr>
          <w:p w14:paraId="323CD441" w14:textId="06A43841" w:rsidR="00EB7F29" w:rsidRPr="00EB7F29" w:rsidRDefault="00EB7F29"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EB7F29">
              <w:rPr>
                <w:rFonts w:ascii="Times New Roman" w:hAnsi="Times New Roman" w:cs="Times New Roman"/>
                <w:color w:val="000000"/>
                <w:sz w:val="24"/>
                <w:szCs w:val="24"/>
              </w:rPr>
              <w:t xml:space="preserve">(7) </w:t>
            </w:r>
            <w:bookmarkStart w:id="287" w:name="_Hlk212041531"/>
            <w:r w:rsidRPr="00EB7F29">
              <w:rPr>
                <w:rFonts w:ascii="Times New Roman" w:hAnsi="Times New Roman" w:cs="Times New Roman"/>
                <w:color w:val="000000"/>
                <w:sz w:val="24"/>
                <w:szCs w:val="24"/>
              </w:rPr>
              <w:t>Entitatea de autorizare confirmă sau anulează prima sa decizie în termen de două luni de la data primirii cererii de revizuire. Decizia este comunicată părților relevante prin intermediul ghișeului unic.</w:t>
            </w:r>
            <w:bookmarkEnd w:id="287"/>
          </w:p>
        </w:tc>
        <w:tc>
          <w:tcPr>
            <w:tcW w:w="4140" w:type="dxa"/>
          </w:tcPr>
          <w:p w14:paraId="62A78E57" w14:textId="2DAF5500" w:rsidR="00EB7F29" w:rsidRDefault="00726662" w:rsidP="00EB7F29">
            <w:pPr>
              <w:tabs>
                <w:tab w:val="left" w:pos="1020"/>
              </w:tabs>
              <w:contextualSpacing/>
              <w:jc w:val="both"/>
              <w:rPr>
                <w:rFonts w:ascii="Times New Roman" w:eastAsia="Times New Roman" w:hAnsi="Times New Roman" w:cs="Times New Roman"/>
                <w:color w:val="000000" w:themeColor="text1"/>
                <w:sz w:val="24"/>
                <w:szCs w:val="24"/>
                <w:lang w:eastAsia="ru-RU"/>
              </w:rPr>
            </w:pPr>
            <w:r w:rsidRPr="00726662">
              <w:rPr>
                <w:rFonts w:ascii="Times New Roman" w:eastAsia="Times New Roman" w:hAnsi="Times New Roman" w:cs="Times New Roman"/>
                <w:color w:val="000000" w:themeColor="text1"/>
                <w:sz w:val="24"/>
                <w:szCs w:val="24"/>
                <w:lang w:eastAsia="ru-RU"/>
              </w:rPr>
              <w:t>15</w:t>
            </w:r>
            <w:r w:rsidR="00FB0359">
              <w:rPr>
                <w:rFonts w:ascii="Times New Roman" w:eastAsia="Times New Roman" w:hAnsi="Times New Roman" w:cs="Times New Roman"/>
                <w:color w:val="000000" w:themeColor="text1"/>
                <w:sz w:val="24"/>
                <w:szCs w:val="24"/>
                <w:lang w:eastAsia="ru-RU"/>
              </w:rPr>
              <w:t>4</w:t>
            </w:r>
            <w:r w:rsidRPr="00726662">
              <w:rPr>
                <w:rFonts w:ascii="Times New Roman" w:eastAsia="Times New Roman" w:hAnsi="Times New Roman" w:cs="Times New Roman"/>
                <w:color w:val="000000" w:themeColor="text1"/>
                <w:sz w:val="24"/>
                <w:szCs w:val="24"/>
                <w:lang w:eastAsia="ru-RU"/>
              </w:rPr>
              <w:t>. Entitatea de admitere confirmă sau anulează prima sa decizie în termen de 10 zile de la data primirii cererii de revizuire. Decizia este comunicată părților relevante prin intermediul ghișeului unic.</w:t>
            </w:r>
          </w:p>
        </w:tc>
        <w:tc>
          <w:tcPr>
            <w:tcW w:w="3150" w:type="dxa"/>
          </w:tcPr>
          <w:p w14:paraId="510C84F2" w14:textId="4FC5C693" w:rsidR="00EB7F29" w:rsidRDefault="00726662"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8551845" w14:textId="77777777" w:rsidR="00EB7F29" w:rsidRPr="009212FD" w:rsidRDefault="00EB7F29" w:rsidP="004B0C8B">
            <w:pPr>
              <w:contextualSpacing/>
              <w:jc w:val="both"/>
              <w:rPr>
                <w:rFonts w:ascii="Times New Roman" w:hAnsi="Times New Roman" w:cs="Times New Roman"/>
                <w:sz w:val="24"/>
                <w:szCs w:val="24"/>
              </w:rPr>
            </w:pPr>
          </w:p>
        </w:tc>
      </w:tr>
      <w:tr w:rsidR="00726662" w:rsidRPr="00BA61C1" w14:paraId="6E7AE5B5" w14:textId="77777777" w:rsidTr="00C02FCA">
        <w:trPr>
          <w:trHeight w:val="350"/>
        </w:trPr>
        <w:tc>
          <w:tcPr>
            <w:tcW w:w="4045" w:type="dxa"/>
            <w:gridSpan w:val="2"/>
          </w:tcPr>
          <w:p w14:paraId="013431EF" w14:textId="77777777" w:rsidR="00726662" w:rsidRPr="00726662" w:rsidRDefault="00726662"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726662">
              <w:rPr>
                <w:rFonts w:ascii="Times New Roman" w:hAnsi="Times New Roman" w:cs="Times New Roman"/>
                <w:b/>
                <w:bCs/>
                <w:color w:val="000000"/>
                <w:sz w:val="24"/>
                <w:szCs w:val="24"/>
              </w:rPr>
              <w:t>Articolul 52</w:t>
            </w:r>
          </w:p>
          <w:p w14:paraId="3A52134F" w14:textId="4D67BB13" w:rsidR="00726662" w:rsidRPr="00726662" w:rsidRDefault="00726662"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726662">
              <w:rPr>
                <w:rFonts w:ascii="Times New Roman" w:hAnsi="Times New Roman" w:cs="Times New Roman"/>
                <w:i/>
                <w:iCs/>
                <w:color w:val="000000"/>
                <w:sz w:val="24"/>
                <w:szCs w:val="24"/>
              </w:rPr>
              <w:t>Arhivarea unei decizii și a dosarului însoțitor complet pentru decizia emisă în conformitate cu articolul 46</w:t>
            </w:r>
          </w:p>
          <w:p w14:paraId="32336E93" w14:textId="720B75A5" w:rsidR="00726662" w:rsidRPr="00EB7F29" w:rsidRDefault="00726662" w:rsidP="004B0C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26662">
              <w:rPr>
                <w:rFonts w:ascii="Times New Roman" w:hAnsi="Times New Roman" w:cs="Times New Roman"/>
                <w:color w:val="000000"/>
                <w:sz w:val="24"/>
                <w:szCs w:val="24"/>
              </w:rPr>
              <w:t xml:space="preserve">(1) </w:t>
            </w:r>
            <w:bookmarkStart w:id="288" w:name="_Hlk212041795"/>
            <w:r w:rsidRPr="00726662">
              <w:rPr>
                <w:rFonts w:ascii="Times New Roman" w:hAnsi="Times New Roman" w:cs="Times New Roman"/>
                <w:color w:val="000000"/>
                <w:sz w:val="24"/>
                <w:szCs w:val="24"/>
              </w:rPr>
              <w:t>Decizia și dosarul însoțitor complet pentru decizia emisă în conformitate cu articolul 46 sunt păstrate în cadrul ghișeului unic timp de cel puțin 15 ani.</w:t>
            </w:r>
            <w:bookmarkEnd w:id="288"/>
          </w:p>
        </w:tc>
        <w:tc>
          <w:tcPr>
            <w:tcW w:w="4140" w:type="dxa"/>
          </w:tcPr>
          <w:p w14:paraId="7A25C7BA" w14:textId="2A75C40B" w:rsidR="00726662" w:rsidRPr="00726662" w:rsidRDefault="00726662" w:rsidP="00EB7F29">
            <w:pPr>
              <w:tabs>
                <w:tab w:val="left" w:pos="1020"/>
              </w:tabs>
              <w:contextualSpacing/>
              <w:jc w:val="both"/>
              <w:rPr>
                <w:rFonts w:ascii="Times New Roman" w:eastAsia="Times New Roman" w:hAnsi="Times New Roman" w:cs="Times New Roman"/>
                <w:color w:val="000000" w:themeColor="text1"/>
                <w:sz w:val="24"/>
                <w:szCs w:val="24"/>
                <w:lang w:eastAsia="ru-RU"/>
              </w:rPr>
            </w:pPr>
            <w:r w:rsidRPr="00726662">
              <w:rPr>
                <w:rFonts w:ascii="Times New Roman" w:eastAsia="Times New Roman" w:hAnsi="Times New Roman" w:cs="Times New Roman"/>
                <w:color w:val="000000" w:themeColor="text1"/>
                <w:sz w:val="24"/>
                <w:szCs w:val="24"/>
                <w:lang w:eastAsia="ru-RU"/>
              </w:rPr>
              <w:t>15</w:t>
            </w:r>
            <w:r w:rsidR="00FB0359">
              <w:rPr>
                <w:rFonts w:ascii="Times New Roman" w:eastAsia="Times New Roman" w:hAnsi="Times New Roman" w:cs="Times New Roman"/>
                <w:color w:val="000000" w:themeColor="text1"/>
                <w:sz w:val="24"/>
                <w:szCs w:val="24"/>
                <w:lang w:eastAsia="ru-RU"/>
              </w:rPr>
              <w:t>5</w:t>
            </w:r>
            <w:r w:rsidRPr="00726662">
              <w:rPr>
                <w:rFonts w:ascii="Times New Roman" w:eastAsia="Times New Roman" w:hAnsi="Times New Roman" w:cs="Times New Roman"/>
                <w:color w:val="000000" w:themeColor="text1"/>
                <w:sz w:val="24"/>
                <w:szCs w:val="24"/>
                <w:lang w:eastAsia="ru-RU"/>
              </w:rPr>
              <w:t>. Decizia și dosarul însoțitor complet pentru decizia emisă în conformitate cu punctele 12</w:t>
            </w:r>
            <w:r w:rsidR="00FB0359">
              <w:rPr>
                <w:rFonts w:ascii="Times New Roman" w:eastAsia="Times New Roman" w:hAnsi="Times New Roman" w:cs="Times New Roman"/>
                <w:color w:val="000000" w:themeColor="text1"/>
                <w:sz w:val="24"/>
                <w:szCs w:val="24"/>
                <w:lang w:eastAsia="ru-RU"/>
              </w:rPr>
              <w:t>8</w:t>
            </w:r>
            <w:r w:rsidRPr="00726662">
              <w:rPr>
                <w:rFonts w:ascii="Times New Roman" w:eastAsia="Times New Roman" w:hAnsi="Times New Roman" w:cs="Times New Roman"/>
                <w:color w:val="000000" w:themeColor="text1"/>
                <w:sz w:val="24"/>
                <w:szCs w:val="24"/>
                <w:lang w:eastAsia="ru-RU"/>
              </w:rPr>
              <w:t>-13</w:t>
            </w:r>
            <w:r w:rsidR="00FB0359">
              <w:rPr>
                <w:rFonts w:ascii="Times New Roman" w:eastAsia="Times New Roman" w:hAnsi="Times New Roman" w:cs="Times New Roman"/>
                <w:color w:val="000000" w:themeColor="text1"/>
                <w:sz w:val="24"/>
                <w:szCs w:val="24"/>
                <w:lang w:eastAsia="ru-RU"/>
              </w:rPr>
              <w:t>5</w:t>
            </w:r>
            <w:r w:rsidRPr="00726662">
              <w:rPr>
                <w:rFonts w:ascii="Times New Roman" w:eastAsia="Times New Roman" w:hAnsi="Times New Roman" w:cs="Times New Roman"/>
                <w:color w:val="000000" w:themeColor="text1"/>
                <w:sz w:val="24"/>
                <w:szCs w:val="24"/>
                <w:lang w:eastAsia="ru-RU"/>
              </w:rPr>
              <w:t xml:space="preserve"> sunt păstrate în cadrul ghișeului unic timp de cel puțin 15 ani.</w:t>
            </w:r>
          </w:p>
        </w:tc>
        <w:tc>
          <w:tcPr>
            <w:tcW w:w="3150" w:type="dxa"/>
          </w:tcPr>
          <w:p w14:paraId="166C31F8" w14:textId="17C7FB54" w:rsidR="00726662" w:rsidRDefault="00726662" w:rsidP="004B0C8B">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4FC5B343" w14:textId="77777777" w:rsidR="00726662" w:rsidRPr="009212FD" w:rsidRDefault="00726662" w:rsidP="004B0C8B">
            <w:pPr>
              <w:contextualSpacing/>
              <w:jc w:val="both"/>
              <w:rPr>
                <w:rFonts w:ascii="Times New Roman" w:hAnsi="Times New Roman" w:cs="Times New Roman"/>
                <w:sz w:val="24"/>
                <w:szCs w:val="24"/>
              </w:rPr>
            </w:pPr>
          </w:p>
        </w:tc>
      </w:tr>
      <w:tr w:rsidR="00A12E81" w:rsidRPr="00BA61C1" w14:paraId="5DD86A5D" w14:textId="77777777" w:rsidTr="00C02FCA">
        <w:trPr>
          <w:trHeight w:val="350"/>
        </w:trPr>
        <w:tc>
          <w:tcPr>
            <w:tcW w:w="4045" w:type="dxa"/>
            <w:gridSpan w:val="2"/>
          </w:tcPr>
          <w:p w14:paraId="50970CE0" w14:textId="4B1C7CD8" w:rsidR="00A12E81" w:rsidRPr="00A12E81" w:rsidRDefault="00A12E81"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12E81">
              <w:rPr>
                <w:rFonts w:ascii="Times New Roman" w:hAnsi="Times New Roman" w:cs="Times New Roman"/>
                <w:color w:val="000000"/>
                <w:sz w:val="24"/>
                <w:szCs w:val="24"/>
              </w:rPr>
              <w:t xml:space="preserve">(2) </w:t>
            </w:r>
            <w:bookmarkStart w:id="289" w:name="_Hlk212042035"/>
            <w:r w:rsidRPr="00A12E81">
              <w:rPr>
                <w:rFonts w:ascii="Times New Roman" w:hAnsi="Times New Roman" w:cs="Times New Roman"/>
                <w:color w:val="000000"/>
                <w:sz w:val="24"/>
                <w:szCs w:val="24"/>
              </w:rPr>
              <w:t>Dosarul însoțitor complet pentru decizia entității de autorizare emisă în conformitate cu articolul 46 include toate documentele utilizate de entitatea de autorizare și dosarele de evaluare ale ANS-urilor pentru zona de utilizare relevante.</w:t>
            </w:r>
            <w:bookmarkEnd w:id="289"/>
          </w:p>
        </w:tc>
        <w:tc>
          <w:tcPr>
            <w:tcW w:w="4140" w:type="dxa"/>
          </w:tcPr>
          <w:p w14:paraId="4DD5D9F2" w14:textId="7A0193F7" w:rsidR="00A12E81" w:rsidRPr="00726662" w:rsidRDefault="00A12E81" w:rsidP="00A12E81">
            <w:pPr>
              <w:tabs>
                <w:tab w:val="left" w:pos="1020"/>
              </w:tabs>
              <w:contextualSpacing/>
              <w:jc w:val="both"/>
              <w:rPr>
                <w:rFonts w:ascii="Times New Roman" w:eastAsia="Times New Roman" w:hAnsi="Times New Roman" w:cs="Times New Roman"/>
                <w:color w:val="000000" w:themeColor="text1"/>
                <w:sz w:val="24"/>
                <w:szCs w:val="24"/>
                <w:lang w:eastAsia="ru-RU"/>
              </w:rPr>
            </w:pPr>
            <w:r w:rsidRPr="00A12E81">
              <w:rPr>
                <w:rFonts w:ascii="Times New Roman" w:eastAsia="Times New Roman" w:hAnsi="Times New Roman" w:cs="Times New Roman"/>
                <w:color w:val="000000" w:themeColor="text1"/>
                <w:sz w:val="24"/>
                <w:szCs w:val="24"/>
                <w:lang w:eastAsia="ru-RU"/>
              </w:rPr>
              <w:t>15</w:t>
            </w:r>
            <w:r w:rsidR="005F1DB3">
              <w:rPr>
                <w:rFonts w:ascii="Times New Roman" w:eastAsia="Times New Roman" w:hAnsi="Times New Roman" w:cs="Times New Roman"/>
                <w:color w:val="000000" w:themeColor="text1"/>
                <w:sz w:val="24"/>
                <w:szCs w:val="24"/>
                <w:lang w:eastAsia="ru-RU"/>
              </w:rPr>
              <w:t>6</w:t>
            </w:r>
            <w:r w:rsidRPr="00A12E81">
              <w:rPr>
                <w:rFonts w:ascii="Times New Roman" w:eastAsia="Times New Roman" w:hAnsi="Times New Roman" w:cs="Times New Roman"/>
                <w:color w:val="000000" w:themeColor="text1"/>
                <w:sz w:val="24"/>
                <w:szCs w:val="24"/>
                <w:lang w:eastAsia="ru-RU"/>
              </w:rPr>
              <w:t>. Dosarul însoțitor complet pentru decizia entității de admitere efectuată în conformitate cu punctele 12</w:t>
            </w:r>
            <w:r w:rsidR="00FB0359">
              <w:rPr>
                <w:rFonts w:ascii="Times New Roman" w:eastAsia="Times New Roman" w:hAnsi="Times New Roman" w:cs="Times New Roman"/>
                <w:color w:val="000000" w:themeColor="text1"/>
                <w:sz w:val="24"/>
                <w:szCs w:val="24"/>
                <w:lang w:eastAsia="ru-RU"/>
              </w:rPr>
              <w:t>8</w:t>
            </w:r>
            <w:r w:rsidRPr="00A12E81">
              <w:rPr>
                <w:rFonts w:ascii="Times New Roman" w:eastAsia="Times New Roman" w:hAnsi="Times New Roman" w:cs="Times New Roman"/>
                <w:color w:val="000000" w:themeColor="text1"/>
                <w:sz w:val="24"/>
                <w:szCs w:val="24"/>
                <w:lang w:eastAsia="ru-RU"/>
              </w:rPr>
              <w:t>-13</w:t>
            </w:r>
            <w:r w:rsidR="00FB0359">
              <w:rPr>
                <w:rFonts w:ascii="Times New Roman" w:eastAsia="Times New Roman" w:hAnsi="Times New Roman" w:cs="Times New Roman"/>
                <w:color w:val="000000" w:themeColor="text1"/>
                <w:sz w:val="24"/>
                <w:szCs w:val="24"/>
                <w:lang w:eastAsia="ru-RU"/>
              </w:rPr>
              <w:t>5</w:t>
            </w:r>
            <w:r w:rsidRPr="00A12E81">
              <w:rPr>
                <w:rFonts w:ascii="Times New Roman" w:eastAsia="Times New Roman" w:hAnsi="Times New Roman" w:cs="Times New Roman"/>
                <w:color w:val="000000" w:themeColor="text1"/>
                <w:sz w:val="24"/>
                <w:szCs w:val="24"/>
                <w:lang w:eastAsia="ru-RU"/>
              </w:rPr>
              <w:t xml:space="preserve"> include toate documentele utilizate de entitatea de </w:t>
            </w:r>
            <w:r w:rsidRPr="005A4FB4">
              <w:rPr>
                <w:rFonts w:ascii="Times New Roman" w:eastAsia="Times New Roman" w:hAnsi="Times New Roman" w:cs="Times New Roman"/>
                <w:color w:val="000000" w:themeColor="text1"/>
                <w:sz w:val="24"/>
                <w:szCs w:val="24"/>
                <w:lang w:eastAsia="ru-RU"/>
              </w:rPr>
              <w:t>admitere</w:t>
            </w:r>
            <w:r w:rsidR="003F0536" w:rsidRPr="005A4FB4">
              <w:rPr>
                <w:rFonts w:ascii="Times New Roman" w:eastAsia="Times New Roman" w:hAnsi="Times New Roman" w:cs="Times New Roman"/>
                <w:color w:val="000000" w:themeColor="text1"/>
                <w:sz w:val="24"/>
                <w:szCs w:val="24"/>
                <w:lang w:eastAsia="ru-RU"/>
              </w:rPr>
              <w:t xml:space="preserve"> și dosarele de evaluare ale ANS pentru zona de utilizare relevante.</w:t>
            </w:r>
          </w:p>
        </w:tc>
        <w:tc>
          <w:tcPr>
            <w:tcW w:w="3150" w:type="dxa"/>
          </w:tcPr>
          <w:p w14:paraId="2016FA53" w14:textId="5BE2F91F" w:rsidR="00A12E81" w:rsidRDefault="003F0536" w:rsidP="00A12E8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2C8DFABA" w14:textId="2D7C0915" w:rsidR="00A12E81" w:rsidRPr="009212FD" w:rsidRDefault="00A12E81" w:rsidP="00A12E81">
            <w:pPr>
              <w:contextualSpacing/>
              <w:jc w:val="both"/>
              <w:rPr>
                <w:rFonts w:ascii="Times New Roman" w:hAnsi="Times New Roman" w:cs="Times New Roman"/>
                <w:sz w:val="24"/>
                <w:szCs w:val="24"/>
              </w:rPr>
            </w:pPr>
          </w:p>
        </w:tc>
      </w:tr>
      <w:tr w:rsidR="00A12E81" w:rsidRPr="00BA61C1" w14:paraId="7C47C7B7" w14:textId="77777777" w:rsidTr="00C02FCA">
        <w:trPr>
          <w:trHeight w:val="350"/>
        </w:trPr>
        <w:tc>
          <w:tcPr>
            <w:tcW w:w="4045" w:type="dxa"/>
            <w:gridSpan w:val="2"/>
          </w:tcPr>
          <w:p w14:paraId="521859FE" w14:textId="1DF7BC2C" w:rsidR="00A12E81" w:rsidRPr="00A12E81" w:rsidRDefault="00240A6C"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240A6C">
              <w:rPr>
                <w:rFonts w:ascii="Times New Roman" w:hAnsi="Times New Roman" w:cs="Times New Roman"/>
                <w:color w:val="000000"/>
                <w:sz w:val="24"/>
                <w:szCs w:val="24"/>
              </w:rPr>
              <w:t xml:space="preserve">(3) </w:t>
            </w:r>
            <w:bookmarkStart w:id="290" w:name="_Hlk212042744"/>
            <w:r w:rsidRPr="00240A6C">
              <w:rPr>
                <w:rFonts w:ascii="Times New Roman" w:hAnsi="Times New Roman" w:cs="Times New Roman"/>
                <w:color w:val="000000"/>
                <w:sz w:val="24"/>
                <w:szCs w:val="24"/>
              </w:rPr>
              <w:t xml:space="preserve">După expirarea duratei de păstrare prevăzute la alineatul (1), decizia emisă în conformitate cu articolul 46 pentru </w:t>
            </w:r>
            <w:r w:rsidRPr="00240A6C">
              <w:rPr>
                <w:rFonts w:ascii="Times New Roman" w:hAnsi="Times New Roman" w:cs="Times New Roman"/>
                <w:color w:val="000000"/>
                <w:sz w:val="24"/>
                <w:szCs w:val="24"/>
              </w:rPr>
              <w:lastRenderedPageBreak/>
              <w:t>emiterea unei autorizații de tip a vehiculului și/sau a unei autorizații de introducere pe piață a vehiculului, precum și dosarul său însoțitor complet sunt mutate într-o arhivă istorică și păstrate timp de cinci ani de la încheierea duratei de exploatare a vehiculului, astfel cum este înscrisă în registrul menționat la articolul 47 din Directiva (UE) 2016/797.</w:t>
            </w:r>
            <w:bookmarkEnd w:id="290"/>
          </w:p>
        </w:tc>
        <w:tc>
          <w:tcPr>
            <w:tcW w:w="4140" w:type="dxa"/>
          </w:tcPr>
          <w:p w14:paraId="0B414E1A" w14:textId="3BBDC74F" w:rsidR="00A12E81" w:rsidRPr="00A12E81" w:rsidRDefault="00240A6C" w:rsidP="00A12E81">
            <w:pPr>
              <w:tabs>
                <w:tab w:val="left" w:pos="1020"/>
              </w:tabs>
              <w:contextualSpacing/>
              <w:jc w:val="both"/>
              <w:rPr>
                <w:rFonts w:ascii="Times New Roman" w:eastAsia="Times New Roman" w:hAnsi="Times New Roman" w:cs="Times New Roman"/>
                <w:color w:val="000000" w:themeColor="text1"/>
                <w:sz w:val="24"/>
                <w:szCs w:val="24"/>
                <w:lang w:eastAsia="ru-RU"/>
              </w:rPr>
            </w:pPr>
            <w:r w:rsidRPr="00240A6C">
              <w:rPr>
                <w:rFonts w:ascii="Times New Roman" w:eastAsia="Times New Roman" w:hAnsi="Times New Roman" w:cs="Times New Roman"/>
                <w:color w:val="000000" w:themeColor="text1"/>
                <w:sz w:val="24"/>
                <w:szCs w:val="24"/>
                <w:lang w:eastAsia="ru-RU"/>
              </w:rPr>
              <w:lastRenderedPageBreak/>
              <w:t>15</w:t>
            </w:r>
            <w:r w:rsidR="005F1DB3">
              <w:rPr>
                <w:rFonts w:ascii="Times New Roman" w:eastAsia="Times New Roman" w:hAnsi="Times New Roman" w:cs="Times New Roman"/>
                <w:color w:val="000000" w:themeColor="text1"/>
                <w:sz w:val="24"/>
                <w:szCs w:val="24"/>
                <w:lang w:eastAsia="ru-RU"/>
              </w:rPr>
              <w:t>7</w:t>
            </w:r>
            <w:r w:rsidRPr="00240A6C">
              <w:rPr>
                <w:rFonts w:ascii="Times New Roman" w:eastAsia="Times New Roman" w:hAnsi="Times New Roman" w:cs="Times New Roman"/>
                <w:color w:val="000000" w:themeColor="text1"/>
                <w:sz w:val="24"/>
                <w:szCs w:val="24"/>
                <w:lang w:eastAsia="ru-RU"/>
              </w:rPr>
              <w:t>. După expirarea duratei de păstrare prevăzute la punctul 15</w:t>
            </w:r>
            <w:r w:rsidR="00FB0359">
              <w:rPr>
                <w:rFonts w:ascii="Times New Roman" w:eastAsia="Times New Roman" w:hAnsi="Times New Roman" w:cs="Times New Roman"/>
                <w:color w:val="000000" w:themeColor="text1"/>
                <w:sz w:val="24"/>
                <w:szCs w:val="24"/>
                <w:lang w:eastAsia="ru-RU"/>
              </w:rPr>
              <w:t>5</w:t>
            </w:r>
            <w:r w:rsidRPr="00240A6C">
              <w:rPr>
                <w:rFonts w:ascii="Times New Roman" w:eastAsia="Times New Roman" w:hAnsi="Times New Roman" w:cs="Times New Roman"/>
                <w:color w:val="000000" w:themeColor="text1"/>
                <w:sz w:val="24"/>
                <w:szCs w:val="24"/>
                <w:lang w:eastAsia="ru-RU"/>
              </w:rPr>
              <w:t>, decizia emisă în conformitate cu punctele 12</w:t>
            </w:r>
            <w:r w:rsidR="00FB0359">
              <w:rPr>
                <w:rFonts w:ascii="Times New Roman" w:eastAsia="Times New Roman" w:hAnsi="Times New Roman" w:cs="Times New Roman"/>
                <w:color w:val="000000" w:themeColor="text1"/>
                <w:sz w:val="24"/>
                <w:szCs w:val="24"/>
                <w:lang w:eastAsia="ru-RU"/>
              </w:rPr>
              <w:t>8</w:t>
            </w:r>
            <w:r w:rsidRPr="00240A6C">
              <w:rPr>
                <w:rFonts w:ascii="Times New Roman" w:eastAsia="Times New Roman" w:hAnsi="Times New Roman" w:cs="Times New Roman"/>
                <w:color w:val="000000" w:themeColor="text1"/>
                <w:sz w:val="24"/>
                <w:szCs w:val="24"/>
                <w:lang w:eastAsia="ru-RU"/>
              </w:rPr>
              <w:t>-13</w:t>
            </w:r>
            <w:r w:rsidR="00FB0359">
              <w:rPr>
                <w:rFonts w:ascii="Times New Roman" w:eastAsia="Times New Roman" w:hAnsi="Times New Roman" w:cs="Times New Roman"/>
                <w:color w:val="000000" w:themeColor="text1"/>
                <w:sz w:val="24"/>
                <w:szCs w:val="24"/>
                <w:lang w:eastAsia="ru-RU"/>
              </w:rPr>
              <w:t>5</w:t>
            </w:r>
            <w:r w:rsidRPr="00240A6C">
              <w:rPr>
                <w:rFonts w:ascii="Times New Roman" w:eastAsia="Times New Roman" w:hAnsi="Times New Roman" w:cs="Times New Roman"/>
                <w:color w:val="000000" w:themeColor="text1"/>
                <w:sz w:val="24"/>
                <w:szCs w:val="24"/>
                <w:lang w:eastAsia="ru-RU"/>
              </w:rPr>
              <w:t xml:space="preserve"> </w:t>
            </w:r>
            <w:r w:rsidRPr="00240A6C">
              <w:rPr>
                <w:rFonts w:ascii="Times New Roman" w:eastAsia="Times New Roman" w:hAnsi="Times New Roman" w:cs="Times New Roman"/>
                <w:color w:val="000000" w:themeColor="text1"/>
                <w:sz w:val="24"/>
                <w:szCs w:val="24"/>
                <w:lang w:eastAsia="ru-RU"/>
              </w:rPr>
              <w:lastRenderedPageBreak/>
              <w:t>pentru admiterea tipului vehiculului și/sau a unei admiteri de introducere pe piață a vehiculului, precum și dosarul său însoțitor complet sunt mutate într-o arhivă istorică și păstrate timp de cinci ani de la încheierea duratei de exploatare a vehiculului, astfel cum este înscrisă în registrul menționat la punctele 17</w:t>
            </w:r>
            <w:r w:rsidR="00FB0359">
              <w:rPr>
                <w:rFonts w:ascii="Times New Roman" w:eastAsia="Times New Roman" w:hAnsi="Times New Roman" w:cs="Times New Roman"/>
                <w:color w:val="000000" w:themeColor="text1"/>
                <w:sz w:val="24"/>
                <w:szCs w:val="24"/>
                <w:lang w:eastAsia="ru-RU"/>
              </w:rPr>
              <w:t>6</w:t>
            </w:r>
            <w:r w:rsidRPr="00240A6C">
              <w:rPr>
                <w:rFonts w:ascii="Times New Roman" w:eastAsia="Times New Roman" w:hAnsi="Times New Roman" w:cs="Times New Roman"/>
                <w:color w:val="000000" w:themeColor="text1"/>
                <w:sz w:val="24"/>
                <w:szCs w:val="24"/>
                <w:lang w:eastAsia="ru-RU"/>
              </w:rPr>
              <w:t>-18</w:t>
            </w:r>
            <w:r w:rsidR="00FB0359">
              <w:rPr>
                <w:rFonts w:ascii="Times New Roman" w:eastAsia="Times New Roman" w:hAnsi="Times New Roman" w:cs="Times New Roman"/>
                <w:color w:val="000000" w:themeColor="text1"/>
                <w:sz w:val="24"/>
                <w:szCs w:val="24"/>
                <w:lang w:eastAsia="ru-RU"/>
              </w:rPr>
              <w:t>0</w:t>
            </w:r>
            <w:r w:rsidRPr="00240A6C">
              <w:rPr>
                <w:rFonts w:ascii="Times New Roman" w:eastAsia="Times New Roman" w:hAnsi="Times New Roman" w:cs="Times New Roman"/>
                <w:color w:val="000000" w:themeColor="text1"/>
                <w:sz w:val="24"/>
                <w:szCs w:val="24"/>
                <w:lang w:eastAsia="ru-RU"/>
              </w:rPr>
              <w:t xml:space="preserve"> din Regulamentul de interoperabilitate a sistemului feroviar.</w:t>
            </w:r>
          </w:p>
        </w:tc>
        <w:tc>
          <w:tcPr>
            <w:tcW w:w="3150" w:type="dxa"/>
          </w:tcPr>
          <w:p w14:paraId="635DF357" w14:textId="6C24E625" w:rsidR="00A12E81" w:rsidRDefault="00240A6C" w:rsidP="00A12E81">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264D3DC7" w14:textId="77777777" w:rsidR="00A12E81" w:rsidRPr="009212FD" w:rsidRDefault="00A12E81" w:rsidP="00A12E81">
            <w:pPr>
              <w:contextualSpacing/>
              <w:jc w:val="both"/>
              <w:rPr>
                <w:rFonts w:ascii="Times New Roman" w:hAnsi="Times New Roman" w:cs="Times New Roman"/>
                <w:sz w:val="24"/>
                <w:szCs w:val="24"/>
              </w:rPr>
            </w:pPr>
          </w:p>
        </w:tc>
      </w:tr>
      <w:tr w:rsidR="00240A6C" w:rsidRPr="00BA61C1" w14:paraId="2E20B41A" w14:textId="77777777" w:rsidTr="00C02FCA">
        <w:trPr>
          <w:trHeight w:val="350"/>
        </w:trPr>
        <w:tc>
          <w:tcPr>
            <w:tcW w:w="4045" w:type="dxa"/>
            <w:gridSpan w:val="2"/>
          </w:tcPr>
          <w:p w14:paraId="67059958" w14:textId="77777777" w:rsidR="00240A6C" w:rsidRPr="005A19AF" w:rsidRDefault="005A19AF"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5A19AF">
              <w:rPr>
                <w:rFonts w:ascii="Times New Roman" w:hAnsi="Times New Roman" w:cs="Times New Roman"/>
                <w:b/>
                <w:bCs/>
                <w:color w:val="000000"/>
                <w:sz w:val="24"/>
                <w:szCs w:val="24"/>
              </w:rPr>
              <w:t>Articolul 53</w:t>
            </w:r>
          </w:p>
          <w:p w14:paraId="78AB67BA" w14:textId="77777777" w:rsidR="005A19AF" w:rsidRPr="005A19AF" w:rsidRDefault="005A19AF"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5A19AF">
              <w:rPr>
                <w:rFonts w:ascii="Times New Roman" w:hAnsi="Times New Roman" w:cs="Times New Roman"/>
                <w:i/>
                <w:iCs/>
                <w:color w:val="000000"/>
                <w:sz w:val="24"/>
                <w:szCs w:val="24"/>
              </w:rPr>
              <w:t>Suspendarea, revocarea sau modificarea unei autorizații emise</w:t>
            </w:r>
          </w:p>
          <w:p w14:paraId="56A49C7D" w14:textId="6234C136" w:rsidR="005A19AF" w:rsidRPr="00240A6C" w:rsidRDefault="005A19AF" w:rsidP="005A19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5A19AF">
              <w:rPr>
                <w:rFonts w:ascii="Times New Roman" w:hAnsi="Times New Roman" w:cs="Times New Roman"/>
                <w:color w:val="000000"/>
                <w:sz w:val="24"/>
                <w:szCs w:val="24"/>
              </w:rPr>
              <w:t xml:space="preserve">(1) </w:t>
            </w:r>
            <w:bookmarkStart w:id="291" w:name="_Hlk212043183"/>
            <w:r w:rsidRPr="005A19AF">
              <w:rPr>
                <w:rFonts w:ascii="Times New Roman" w:hAnsi="Times New Roman" w:cs="Times New Roman"/>
                <w:color w:val="000000"/>
                <w:sz w:val="24"/>
                <w:szCs w:val="24"/>
              </w:rPr>
              <w:t>Entitatea de autorizare poate aplica măsuri de siguranță temporare sub forma suspendării unei autorizații de tip a unui vehicul în conformitate cu articolul 26 alineatul (3) din Directiva (UE) 2016/797.</w:t>
            </w:r>
            <w:bookmarkEnd w:id="291"/>
          </w:p>
        </w:tc>
        <w:tc>
          <w:tcPr>
            <w:tcW w:w="4140" w:type="dxa"/>
          </w:tcPr>
          <w:p w14:paraId="041447FF" w14:textId="1BE33AC3" w:rsidR="00240A6C" w:rsidRPr="00240A6C" w:rsidRDefault="00131A11" w:rsidP="00A12E81">
            <w:pPr>
              <w:tabs>
                <w:tab w:val="left" w:pos="1020"/>
              </w:tabs>
              <w:contextualSpacing/>
              <w:jc w:val="both"/>
              <w:rPr>
                <w:rFonts w:ascii="Times New Roman" w:eastAsia="Times New Roman" w:hAnsi="Times New Roman" w:cs="Times New Roman"/>
                <w:color w:val="000000" w:themeColor="text1"/>
                <w:sz w:val="24"/>
                <w:szCs w:val="24"/>
                <w:lang w:eastAsia="ru-RU"/>
              </w:rPr>
            </w:pPr>
            <w:r w:rsidRPr="00131A11">
              <w:rPr>
                <w:rFonts w:ascii="Times New Roman" w:eastAsia="Times New Roman" w:hAnsi="Times New Roman" w:cs="Times New Roman"/>
                <w:color w:val="000000" w:themeColor="text1"/>
                <w:sz w:val="24"/>
                <w:szCs w:val="24"/>
                <w:lang w:eastAsia="ru-RU"/>
              </w:rPr>
              <w:t>15</w:t>
            </w:r>
            <w:r w:rsidR="005F1DB3">
              <w:rPr>
                <w:rFonts w:ascii="Times New Roman" w:eastAsia="Times New Roman" w:hAnsi="Times New Roman" w:cs="Times New Roman"/>
                <w:color w:val="000000" w:themeColor="text1"/>
                <w:sz w:val="24"/>
                <w:szCs w:val="24"/>
                <w:lang w:eastAsia="ru-RU"/>
              </w:rPr>
              <w:t>8</w:t>
            </w:r>
            <w:r w:rsidRPr="00131A11">
              <w:rPr>
                <w:rFonts w:ascii="Times New Roman" w:eastAsia="Times New Roman" w:hAnsi="Times New Roman" w:cs="Times New Roman"/>
                <w:color w:val="000000" w:themeColor="text1"/>
                <w:sz w:val="24"/>
                <w:szCs w:val="24"/>
                <w:lang w:eastAsia="ru-RU"/>
              </w:rPr>
              <w:t>. Entitatea de admitere poate aplica măsuri de siguranță temporare sub forma suspendării unei admiteri de tip a unui vehicul în conformitate cu punctele 10</w:t>
            </w:r>
            <w:r w:rsidR="009042F9">
              <w:rPr>
                <w:rFonts w:ascii="Times New Roman" w:eastAsia="Times New Roman" w:hAnsi="Times New Roman" w:cs="Times New Roman"/>
                <w:color w:val="000000" w:themeColor="text1"/>
                <w:sz w:val="24"/>
                <w:szCs w:val="24"/>
                <w:lang w:eastAsia="ru-RU"/>
              </w:rPr>
              <w:t>7</w:t>
            </w:r>
            <w:r w:rsidRPr="00131A11">
              <w:rPr>
                <w:rFonts w:ascii="Times New Roman" w:eastAsia="Times New Roman" w:hAnsi="Times New Roman" w:cs="Times New Roman"/>
                <w:color w:val="000000" w:themeColor="text1"/>
                <w:sz w:val="24"/>
                <w:szCs w:val="24"/>
                <w:lang w:eastAsia="ru-RU"/>
              </w:rPr>
              <w:t>-11</w:t>
            </w:r>
            <w:r w:rsidR="009042F9">
              <w:rPr>
                <w:rFonts w:ascii="Times New Roman" w:eastAsia="Times New Roman" w:hAnsi="Times New Roman" w:cs="Times New Roman"/>
                <w:color w:val="000000" w:themeColor="text1"/>
                <w:sz w:val="24"/>
                <w:szCs w:val="24"/>
                <w:lang w:eastAsia="ru-RU"/>
              </w:rPr>
              <w:t>5</w:t>
            </w:r>
            <w:r w:rsidRPr="00131A11">
              <w:rPr>
                <w:rFonts w:ascii="Times New Roman" w:eastAsia="Times New Roman" w:hAnsi="Times New Roman" w:cs="Times New Roman"/>
                <w:color w:val="000000" w:themeColor="text1"/>
                <w:sz w:val="24"/>
                <w:szCs w:val="24"/>
                <w:lang w:eastAsia="ru-RU"/>
              </w:rPr>
              <w:t xml:space="preserve"> din Regulamentul de interoperabilitate a sistemului feroviar.</w:t>
            </w:r>
          </w:p>
        </w:tc>
        <w:tc>
          <w:tcPr>
            <w:tcW w:w="3150" w:type="dxa"/>
          </w:tcPr>
          <w:p w14:paraId="191ABA49" w14:textId="417FBB0E" w:rsidR="00240A6C" w:rsidRDefault="00131A11" w:rsidP="00A12E8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1694249" w14:textId="77777777" w:rsidR="00240A6C" w:rsidRPr="009212FD" w:rsidRDefault="00240A6C" w:rsidP="00A12E81">
            <w:pPr>
              <w:contextualSpacing/>
              <w:jc w:val="both"/>
              <w:rPr>
                <w:rFonts w:ascii="Times New Roman" w:hAnsi="Times New Roman" w:cs="Times New Roman"/>
                <w:sz w:val="24"/>
                <w:szCs w:val="24"/>
              </w:rPr>
            </w:pPr>
          </w:p>
        </w:tc>
      </w:tr>
      <w:tr w:rsidR="00131A11" w:rsidRPr="00BA61C1" w14:paraId="74A9D8D1" w14:textId="77777777" w:rsidTr="00C02FCA">
        <w:trPr>
          <w:trHeight w:val="350"/>
        </w:trPr>
        <w:tc>
          <w:tcPr>
            <w:tcW w:w="4045" w:type="dxa"/>
            <w:gridSpan w:val="2"/>
          </w:tcPr>
          <w:p w14:paraId="597C8A5B" w14:textId="2E042C76" w:rsidR="00131A11" w:rsidRPr="00131A11" w:rsidRDefault="00131A11"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131A11">
              <w:rPr>
                <w:rFonts w:ascii="Times New Roman" w:hAnsi="Times New Roman" w:cs="Times New Roman"/>
                <w:color w:val="000000"/>
                <w:sz w:val="24"/>
                <w:szCs w:val="24"/>
              </w:rPr>
              <w:t xml:space="preserve">(2) </w:t>
            </w:r>
            <w:bookmarkStart w:id="292" w:name="_Hlk212043588"/>
            <w:r w:rsidRPr="00131A11">
              <w:rPr>
                <w:rFonts w:ascii="Times New Roman" w:hAnsi="Times New Roman" w:cs="Times New Roman"/>
                <w:color w:val="000000"/>
                <w:sz w:val="24"/>
                <w:szCs w:val="24"/>
              </w:rPr>
              <w:t>În cazurile menționate la articolul 26 alineatul (3) din Directiva (UE) 2016/797 și în urma revizuirii măsurilor luate pentru soluționarea riscului grav la adresa siguranței, entitatea de autorizare care a emis autorizația poate decide să revoce sau să modifice autorizația în conformitate cu articolul 26 alineatul (4) din Directiva (UE) 2016/797.</w:t>
            </w:r>
            <w:bookmarkEnd w:id="292"/>
          </w:p>
        </w:tc>
        <w:tc>
          <w:tcPr>
            <w:tcW w:w="4140" w:type="dxa"/>
          </w:tcPr>
          <w:p w14:paraId="19D4BD79" w14:textId="0E852DBF" w:rsidR="00131A11" w:rsidRPr="00131A11" w:rsidRDefault="00131A11" w:rsidP="00A12E81">
            <w:pPr>
              <w:tabs>
                <w:tab w:val="left" w:pos="1020"/>
              </w:tabs>
              <w:contextualSpacing/>
              <w:jc w:val="both"/>
              <w:rPr>
                <w:rFonts w:ascii="Times New Roman" w:eastAsia="Times New Roman" w:hAnsi="Times New Roman" w:cs="Times New Roman"/>
                <w:color w:val="000000" w:themeColor="text1"/>
                <w:sz w:val="24"/>
                <w:szCs w:val="24"/>
                <w:lang w:eastAsia="ru-RU"/>
              </w:rPr>
            </w:pPr>
            <w:r w:rsidRPr="00131A11">
              <w:rPr>
                <w:rFonts w:ascii="Times New Roman" w:eastAsia="Times New Roman" w:hAnsi="Times New Roman" w:cs="Times New Roman"/>
                <w:color w:val="000000" w:themeColor="text1"/>
                <w:sz w:val="24"/>
                <w:szCs w:val="24"/>
                <w:lang w:eastAsia="ru-RU"/>
              </w:rPr>
              <w:t>1</w:t>
            </w:r>
            <w:r w:rsidR="005F1DB3">
              <w:rPr>
                <w:rFonts w:ascii="Times New Roman" w:eastAsia="Times New Roman" w:hAnsi="Times New Roman" w:cs="Times New Roman"/>
                <w:color w:val="000000" w:themeColor="text1"/>
                <w:sz w:val="24"/>
                <w:szCs w:val="24"/>
                <w:lang w:eastAsia="ru-RU"/>
              </w:rPr>
              <w:t>59</w:t>
            </w:r>
            <w:r w:rsidRPr="00131A11">
              <w:rPr>
                <w:rFonts w:ascii="Times New Roman" w:eastAsia="Times New Roman" w:hAnsi="Times New Roman" w:cs="Times New Roman"/>
                <w:color w:val="000000" w:themeColor="text1"/>
                <w:sz w:val="24"/>
                <w:szCs w:val="24"/>
                <w:lang w:eastAsia="ru-RU"/>
              </w:rPr>
              <w:t>. În cazurile menționate la punctul 1</w:t>
            </w:r>
            <w:r w:rsidR="009042F9">
              <w:rPr>
                <w:rFonts w:ascii="Times New Roman" w:eastAsia="Times New Roman" w:hAnsi="Times New Roman" w:cs="Times New Roman"/>
                <w:color w:val="000000" w:themeColor="text1"/>
                <w:sz w:val="24"/>
                <w:szCs w:val="24"/>
                <w:lang w:eastAsia="ru-RU"/>
              </w:rPr>
              <w:t>09</w:t>
            </w:r>
            <w:r w:rsidRPr="00131A11">
              <w:rPr>
                <w:rFonts w:ascii="Times New Roman" w:eastAsia="Times New Roman" w:hAnsi="Times New Roman" w:cs="Times New Roman"/>
                <w:color w:val="000000" w:themeColor="text1"/>
                <w:sz w:val="24"/>
                <w:szCs w:val="24"/>
                <w:lang w:eastAsia="ru-RU"/>
              </w:rPr>
              <w:t xml:space="preserve"> din Regulamentul de interoperabilitate a sistemului feroviar și în urma revizuirii măsurilor luate pentru soluționarea riscului grav la adresa siguranței, entitatea de admitere care a efectuat admiterea poate decide să revoce sau să modifice admiterea în conformitate cu punctul 11</w:t>
            </w:r>
            <w:r w:rsidR="009042F9">
              <w:rPr>
                <w:rFonts w:ascii="Times New Roman" w:eastAsia="Times New Roman" w:hAnsi="Times New Roman" w:cs="Times New Roman"/>
                <w:color w:val="000000" w:themeColor="text1"/>
                <w:sz w:val="24"/>
                <w:szCs w:val="24"/>
                <w:lang w:eastAsia="ru-RU"/>
              </w:rPr>
              <w:t>0</w:t>
            </w:r>
            <w:r w:rsidRPr="00131A11">
              <w:rPr>
                <w:rFonts w:ascii="Times New Roman" w:eastAsia="Times New Roman" w:hAnsi="Times New Roman" w:cs="Times New Roman"/>
                <w:color w:val="000000" w:themeColor="text1"/>
                <w:sz w:val="24"/>
                <w:szCs w:val="24"/>
                <w:lang w:eastAsia="ru-RU"/>
              </w:rPr>
              <w:t xml:space="preserve"> din Regulamentul de interoperabilitate a sistemului feroviar.</w:t>
            </w:r>
          </w:p>
        </w:tc>
        <w:tc>
          <w:tcPr>
            <w:tcW w:w="3150" w:type="dxa"/>
          </w:tcPr>
          <w:p w14:paraId="11757A77" w14:textId="7F57A428" w:rsidR="00131A11" w:rsidRDefault="000A2F0F" w:rsidP="00A12E8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2E7E0D9" w14:textId="77777777" w:rsidR="00131A11" w:rsidRPr="009212FD" w:rsidRDefault="00131A11" w:rsidP="00A12E81">
            <w:pPr>
              <w:contextualSpacing/>
              <w:jc w:val="both"/>
              <w:rPr>
                <w:rFonts w:ascii="Times New Roman" w:hAnsi="Times New Roman" w:cs="Times New Roman"/>
                <w:sz w:val="24"/>
                <w:szCs w:val="24"/>
              </w:rPr>
            </w:pPr>
          </w:p>
        </w:tc>
      </w:tr>
      <w:tr w:rsidR="000A2F0F" w:rsidRPr="00BA61C1" w14:paraId="542C8586" w14:textId="77777777" w:rsidTr="00C02FCA">
        <w:trPr>
          <w:trHeight w:val="350"/>
        </w:trPr>
        <w:tc>
          <w:tcPr>
            <w:tcW w:w="4045" w:type="dxa"/>
            <w:gridSpan w:val="2"/>
          </w:tcPr>
          <w:p w14:paraId="596E2215" w14:textId="754BFCA3" w:rsidR="000A2F0F" w:rsidRPr="00131A11" w:rsidRDefault="00725D2E"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25D2E">
              <w:rPr>
                <w:rFonts w:ascii="Times New Roman" w:hAnsi="Times New Roman" w:cs="Times New Roman"/>
                <w:color w:val="000000"/>
                <w:sz w:val="24"/>
                <w:szCs w:val="24"/>
              </w:rPr>
              <w:t xml:space="preserve">(3) </w:t>
            </w:r>
            <w:bookmarkStart w:id="293" w:name="_Hlk212044047"/>
            <w:r w:rsidRPr="00725D2E">
              <w:rPr>
                <w:rFonts w:ascii="Times New Roman" w:hAnsi="Times New Roman" w:cs="Times New Roman"/>
                <w:color w:val="000000"/>
                <w:sz w:val="24"/>
                <w:szCs w:val="24"/>
              </w:rPr>
              <w:t>Solicitantul poate introduce o contestație împotriva deciziei de revocare sau de modificare a unei autorizații în conformitate cu articolul 26 alineatul (5) din Directiva (UE) 2016/797.</w:t>
            </w:r>
            <w:bookmarkEnd w:id="293"/>
          </w:p>
        </w:tc>
        <w:tc>
          <w:tcPr>
            <w:tcW w:w="4140" w:type="dxa"/>
          </w:tcPr>
          <w:p w14:paraId="711E6933" w14:textId="59C4D53E" w:rsidR="000A2F0F" w:rsidRPr="00131A11" w:rsidRDefault="00725D2E" w:rsidP="00A12E81">
            <w:pPr>
              <w:tabs>
                <w:tab w:val="left" w:pos="1020"/>
              </w:tabs>
              <w:contextualSpacing/>
              <w:jc w:val="both"/>
              <w:rPr>
                <w:rFonts w:ascii="Times New Roman" w:eastAsia="Times New Roman" w:hAnsi="Times New Roman" w:cs="Times New Roman"/>
                <w:color w:val="000000" w:themeColor="text1"/>
                <w:sz w:val="24"/>
                <w:szCs w:val="24"/>
                <w:lang w:eastAsia="ru-RU"/>
              </w:rPr>
            </w:pPr>
            <w:r w:rsidRPr="00725D2E">
              <w:rPr>
                <w:rFonts w:ascii="Times New Roman" w:eastAsia="Times New Roman" w:hAnsi="Times New Roman" w:cs="Times New Roman"/>
                <w:color w:val="000000" w:themeColor="text1"/>
                <w:sz w:val="24"/>
                <w:szCs w:val="24"/>
                <w:lang w:eastAsia="ru-RU"/>
              </w:rPr>
              <w:t>16</w:t>
            </w:r>
            <w:r w:rsidR="00081880">
              <w:rPr>
                <w:rFonts w:ascii="Times New Roman" w:eastAsia="Times New Roman" w:hAnsi="Times New Roman" w:cs="Times New Roman"/>
                <w:color w:val="000000" w:themeColor="text1"/>
                <w:sz w:val="24"/>
                <w:szCs w:val="24"/>
                <w:lang w:eastAsia="ru-RU"/>
              </w:rPr>
              <w:t>0</w:t>
            </w:r>
            <w:r w:rsidRPr="00725D2E">
              <w:rPr>
                <w:rFonts w:ascii="Times New Roman" w:eastAsia="Times New Roman" w:hAnsi="Times New Roman" w:cs="Times New Roman"/>
                <w:color w:val="000000" w:themeColor="text1"/>
                <w:sz w:val="24"/>
                <w:szCs w:val="24"/>
                <w:lang w:eastAsia="ru-RU"/>
              </w:rPr>
              <w:t>. Solicitantul poate introduce o contestație împotriva deciziei de revocare sau de modificare a unei admiteri în conformitate cu punctul 11</w:t>
            </w:r>
            <w:r w:rsidR="009141C2">
              <w:rPr>
                <w:rFonts w:ascii="Times New Roman" w:eastAsia="Times New Roman" w:hAnsi="Times New Roman" w:cs="Times New Roman"/>
                <w:color w:val="000000" w:themeColor="text1"/>
                <w:sz w:val="24"/>
                <w:szCs w:val="24"/>
                <w:lang w:eastAsia="ru-RU"/>
              </w:rPr>
              <w:t>2</w:t>
            </w:r>
            <w:r w:rsidRPr="00725D2E">
              <w:rPr>
                <w:rFonts w:ascii="Times New Roman" w:eastAsia="Times New Roman" w:hAnsi="Times New Roman" w:cs="Times New Roman"/>
                <w:color w:val="000000" w:themeColor="text1"/>
                <w:sz w:val="24"/>
                <w:szCs w:val="24"/>
                <w:lang w:eastAsia="ru-RU"/>
              </w:rPr>
              <w:t xml:space="preserve"> din Regulamentul de interoperabilitate a sistemului feroviar.</w:t>
            </w:r>
          </w:p>
        </w:tc>
        <w:tc>
          <w:tcPr>
            <w:tcW w:w="3150" w:type="dxa"/>
          </w:tcPr>
          <w:p w14:paraId="36B6C71C" w14:textId="550F8DBC" w:rsidR="000A2F0F" w:rsidRDefault="00725D2E" w:rsidP="00A12E8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1D014122" w14:textId="77777777" w:rsidR="000A2F0F" w:rsidRPr="009212FD" w:rsidRDefault="000A2F0F" w:rsidP="00A12E81">
            <w:pPr>
              <w:contextualSpacing/>
              <w:jc w:val="both"/>
              <w:rPr>
                <w:rFonts w:ascii="Times New Roman" w:hAnsi="Times New Roman" w:cs="Times New Roman"/>
                <w:sz w:val="24"/>
                <w:szCs w:val="24"/>
              </w:rPr>
            </w:pPr>
          </w:p>
        </w:tc>
      </w:tr>
      <w:tr w:rsidR="00725D2E" w:rsidRPr="00BA61C1" w14:paraId="336DED73" w14:textId="77777777" w:rsidTr="00C02FCA">
        <w:trPr>
          <w:trHeight w:val="350"/>
        </w:trPr>
        <w:tc>
          <w:tcPr>
            <w:tcW w:w="4045" w:type="dxa"/>
            <w:gridSpan w:val="2"/>
          </w:tcPr>
          <w:p w14:paraId="6EBB27DB" w14:textId="7BC20495" w:rsidR="00725D2E" w:rsidRPr="00725D2E" w:rsidRDefault="00086D3E"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086D3E">
              <w:rPr>
                <w:rFonts w:ascii="Times New Roman" w:hAnsi="Times New Roman" w:cs="Times New Roman"/>
                <w:color w:val="000000"/>
                <w:sz w:val="24"/>
                <w:szCs w:val="24"/>
              </w:rPr>
              <w:lastRenderedPageBreak/>
              <w:t xml:space="preserve">(4) </w:t>
            </w:r>
            <w:bookmarkStart w:id="294" w:name="_Hlk212044507"/>
            <w:r w:rsidRPr="00086D3E">
              <w:rPr>
                <w:rFonts w:ascii="Times New Roman" w:hAnsi="Times New Roman" w:cs="Times New Roman"/>
                <w:color w:val="000000"/>
                <w:sz w:val="24"/>
                <w:szCs w:val="24"/>
              </w:rPr>
              <w:t>Entitatea de autorizare informează agenția în cazul în care există o decizie de revocare sau de modificare a unei autorizații și își motivează decizia. Agenția informează toate ANS-urile cu privire la decizia de revocare sau de modificare a unei autorizații și cu privire la motivele deciziei.</w:t>
            </w:r>
            <w:bookmarkEnd w:id="294"/>
          </w:p>
        </w:tc>
        <w:tc>
          <w:tcPr>
            <w:tcW w:w="4140" w:type="dxa"/>
          </w:tcPr>
          <w:p w14:paraId="1CF4FCC3" w14:textId="4F948754" w:rsidR="00725D2E" w:rsidRPr="00725D2E" w:rsidRDefault="00BE0CDE" w:rsidP="00BE0CDE">
            <w:pPr>
              <w:tabs>
                <w:tab w:val="left" w:pos="1020"/>
              </w:tabs>
              <w:contextualSpacing/>
              <w:jc w:val="both"/>
              <w:rPr>
                <w:rFonts w:ascii="Times New Roman" w:eastAsia="Times New Roman" w:hAnsi="Times New Roman" w:cs="Times New Roman"/>
                <w:color w:val="000000" w:themeColor="text1"/>
                <w:sz w:val="24"/>
                <w:szCs w:val="24"/>
                <w:lang w:eastAsia="ru-RU"/>
              </w:rPr>
            </w:pPr>
            <w:r w:rsidRPr="005A4FB4">
              <w:rPr>
                <w:rFonts w:ascii="Times New Roman" w:eastAsia="Times New Roman" w:hAnsi="Times New Roman" w:cs="Times New Roman"/>
                <w:color w:val="000000" w:themeColor="text1"/>
                <w:sz w:val="24"/>
                <w:szCs w:val="24"/>
                <w:lang w:eastAsia="ru-RU"/>
              </w:rPr>
              <w:t>160. Entitatea de admitere informează Agenția în cazul în care există o decizie de revocare sau de modificare a unei admiteri și își motivează decizia. Agenția informează toate ANS cu privire la decizia de revocare sau de modificare a unei admiteri și cu privire la motivele deciziei.</w:t>
            </w:r>
          </w:p>
        </w:tc>
        <w:tc>
          <w:tcPr>
            <w:tcW w:w="3150" w:type="dxa"/>
          </w:tcPr>
          <w:p w14:paraId="7D919695" w14:textId="343934AF" w:rsidR="00725D2E" w:rsidRDefault="00BE0CDE" w:rsidP="00A12E8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54AD8D9" w14:textId="4BFBB6DE" w:rsidR="00725D2E" w:rsidRPr="009212FD" w:rsidRDefault="00725D2E" w:rsidP="00A12E81">
            <w:pPr>
              <w:contextualSpacing/>
              <w:jc w:val="both"/>
              <w:rPr>
                <w:rFonts w:ascii="Times New Roman" w:hAnsi="Times New Roman" w:cs="Times New Roman"/>
                <w:sz w:val="24"/>
                <w:szCs w:val="24"/>
              </w:rPr>
            </w:pPr>
          </w:p>
        </w:tc>
      </w:tr>
      <w:tr w:rsidR="00086D3E" w:rsidRPr="00BA61C1" w14:paraId="6FEB913A" w14:textId="77777777" w:rsidTr="00C02FCA">
        <w:trPr>
          <w:trHeight w:val="350"/>
        </w:trPr>
        <w:tc>
          <w:tcPr>
            <w:tcW w:w="4045" w:type="dxa"/>
            <w:gridSpan w:val="2"/>
          </w:tcPr>
          <w:p w14:paraId="71C0E411" w14:textId="77777777" w:rsidR="00086D3E" w:rsidRPr="00794B50" w:rsidRDefault="00794B50"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794B50">
              <w:rPr>
                <w:rFonts w:ascii="Times New Roman" w:hAnsi="Times New Roman" w:cs="Times New Roman"/>
                <w:b/>
                <w:bCs/>
                <w:color w:val="000000"/>
                <w:sz w:val="24"/>
                <w:szCs w:val="24"/>
              </w:rPr>
              <w:t>Articolul 54</w:t>
            </w:r>
          </w:p>
          <w:p w14:paraId="53A4058B" w14:textId="77777777" w:rsidR="00794B50" w:rsidRPr="00794B50" w:rsidRDefault="00794B50"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794B50">
              <w:rPr>
                <w:rFonts w:ascii="Times New Roman" w:hAnsi="Times New Roman" w:cs="Times New Roman"/>
                <w:i/>
                <w:iCs/>
                <w:color w:val="000000"/>
                <w:sz w:val="24"/>
                <w:szCs w:val="24"/>
              </w:rPr>
              <w:t>Efectul suspendării, al revocării sau al modificării unei autorizații emise asupra înregistrării în ERATV, în ERADIS și în registrele vehiculelor</w:t>
            </w:r>
          </w:p>
          <w:p w14:paraId="2E6A07D3" w14:textId="70E3F55D" w:rsidR="00794B50" w:rsidRPr="00086D3E" w:rsidRDefault="00AE6C63"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E6C63">
              <w:rPr>
                <w:rFonts w:ascii="Times New Roman" w:hAnsi="Times New Roman" w:cs="Times New Roman"/>
                <w:color w:val="000000"/>
                <w:sz w:val="24"/>
                <w:szCs w:val="24"/>
              </w:rPr>
              <w:t>(1)</w:t>
            </w:r>
            <w:bookmarkStart w:id="295" w:name="_Hlk212044600"/>
            <w:r w:rsidRPr="00AE6C63">
              <w:rPr>
                <w:rFonts w:ascii="Times New Roman" w:hAnsi="Times New Roman" w:cs="Times New Roman"/>
                <w:color w:val="000000"/>
                <w:sz w:val="24"/>
                <w:szCs w:val="24"/>
              </w:rPr>
              <w:t xml:space="preserve"> Atunci când entitatea de autorizare ia o decizie de revocare, de suspendare sau de modificare a unei autorizații de tip a unui vehicul, ea actualizează ERATV în consecință, sub rezerva dispozițiilor de la articolul 26 alineatul (4) din Directiva (UE) 2016/797, și asigură actualizarea corespunzătoare a ERADIS.</w:t>
            </w:r>
            <w:bookmarkEnd w:id="295"/>
          </w:p>
        </w:tc>
        <w:tc>
          <w:tcPr>
            <w:tcW w:w="4140" w:type="dxa"/>
          </w:tcPr>
          <w:p w14:paraId="34BAE778" w14:textId="2EAEBB3C" w:rsidR="00086D3E" w:rsidRDefault="00AE6C63" w:rsidP="00AE6C63">
            <w:pPr>
              <w:tabs>
                <w:tab w:val="left" w:pos="1020"/>
              </w:tabs>
              <w:contextualSpacing/>
              <w:jc w:val="both"/>
              <w:rPr>
                <w:rFonts w:ascii="Times New Roman" w:eastAsia="Times New Roman" w:hAnsi="Times New Roman" w:cs="Times New Roman"/>
                <w:color w:val="000000" w:themeColor="text1"/>
                <w:sz w:val="24"/>
                <w:szCs w:val="24"/>
                <w:lang w:eastAsia="ru-RU"/>
              </w:rPr>
            </w:pPr>
            <w:r w:rsidRPr="00AE6C63">
              <w:rPr>
                <w:rFonts w:ascii="Times New Roman" w:eastAsia="Times New Roman" w:hAnsi="Times New Roman" w:cs="Times New Roman"/>
                <w:color w:val="000000" w:themeColor="text1"/>
                <w:sz w:val="24"/>
                <w:szCs w:val="24"/>
                <w:lang w:eastAsia="ru-RU"/>
              </w:rPr>
              <w:t>16</w:t>
            </w:r>
            <w:r w:rsidR="00081880">
              <w:rPr>
                <w:rFonts w:ascii="Times New Roman" w:eastAsia="Times New Roman" w:hAnsi="Times New Roman" w:cs="Times New Roman"/>
                <w:color w:val="000000" w:themeColor="text1"/>
                <w:sz w:val="24"/>
                <w:szCs w:val="24"/>
                <w:lang w:eastAsia="ru-RU"/>
              </w:rPr>
              <w:t>1</w:t>
            </w:r>
            <w:r w:rsidRPr="00AE6C63">
              <w:rPr>
                <w:rFonts w:ascii="Times New Roman" w:eastAsia="Times New Roman" w:hAnsi="Times New Roman" w:cs="Times New Roman"/>
                <w:color w:val="000000" w:themeColor="text1"/>
                <w:sz w:val="24"/>
                <w:szCs w:val="24"/>
                <w:lang w:eastAsia="ru-RU"/>
              </w:rPr>
              <w:t xml:space="preserve">. Atunci când entitatea de admitere ia o decizie de revocare, de suspendare sau de modificare a unei admiteri de tip a unui vehicul, ea actualizează Registrul </w:t>
            </w:r>
            <w:proofErr w:type="spellStart"/>
            <w:r w:rsidRPr="00AE6C63">
              <w:rPr>
                <w:rFonts w:ascii="Times New Roman" w:eastAsia="Times New Roman" w:hAnsi="Times New Roman" w:cs="Times New Roman"/>
                <w:color w:val="000000" w:themeColor="text1"/>
                <w:sz w:val="24"/>
                <w:szCs w:val="24"/>
                <w:lang w:eastAsia="ru-RU"/>
              </w:rPr>
              <w:t>naţional</w:t>
            </w:r>
            <w:proofErr w:type="spellEnd"/>
            <w:r w:rsidRPr="00AE6C63">
              <w:rPr>
                <w:rFonts w:ascii="Times New Roman" w:eastAsia="Times New Roman" w:hAnsi="Times New Roman" w:cs="Times New Roman"/>
                <w:color w:val="000000" w:themeColor="text1"/>
                <w:sz w:val="24"/>
                <w:szCs w:val="24"/>
                <w:lang w:eastAsia="ru-RU"/>
              </w:rPr>
              <w:t xml:space="preserve"> al vehiculelor</w:t>
            </w:r>
            <w:r w:rsidR="00BE0CDE">
              <w:rPr>
                <w:rFonts w:ascii="Times New Roman" w:eastAsia="Times New Roman" w:hAnsi="Times New Roman" w:cs="Times New Roman"/>
                <w:color w:val="000000" w:themeColor="text1"/>
                <w:sz w:val="24"/>
                <w:szCs w:val="24"/>
                <w:lang w:eastAsia="ru-RU"/>
              </w:rPr>
              <w:t xml:space="preserve"> </w:t>
            </w:r>
            <w:r w:rsidR="00BE0CDE" w:rsidRPr="005A4FB4">
              <w:rPr>
                <w:rFonts w:ascii="Times New Roman" w:eastAsia="Times New Roman" w:hAnsi="Times New Roman" w:cs="Times New Roman"/>
                <w:color w:val="000000" w:themeColor="text1"/>
                <w:sz w:val="24"/>
                <w:szCs w:val="24"/>
                <w:lang w:val="ro-MD" w:eastAsia="ru-RU"/>
              </w:rPr>
              <w:t>și/</w:t>
            </w:r>
            <w:r w:rsidR="00BE0CDE" w:rsidRPr="005A4FB4">
              <w:rPr>
                <w:rFonts w:ascii="Times New Roman" w:eastAsia="Times New Roman" w:hAnsi="Times New Roman" w:cs="Times New Roman"/>
                <w:color w:val="000000" w:themeColor="text1"/>
                <w:sz w:val="24"/>
                <w:szCs w:val="24"/>
                <w:lang w:eastAsia="ru-RU"/>
              </w:rPr>
              <w:t>sau ERATV</w:t>
            </w:r>
            <w:r w:rsidRPr="005A4FB4">
              <w:rPr>
                <w:rFonts w:ascii="Times New Roman" w:eastAsia="Times New Roman" w:hAnsi="Times New Roman" w:cs="Times New Roman"/>
                <w:color w:val="000000" w:themeColor="text1"/>
                <w:sz w:val="24"/>
                <w:szCs w:val="24"/>
                <w:lang w:eastAsia="ru-RU"/>
              </w:rPr>
              <w:t xml:space="preserve"> în consecință, sub rezerva dispozițiilor de la punctul 11</w:t>
            </w:r>
            <w:r w:rsidR="0068047A" w:rsidRPr="005A4FB4">
              <w:rPr>
                <w:rFonts w:ascii="Times New Roman" w:eastAsia="Times New Roman" w:hAnsi="Times New Roman" w:cs="Times New Roman"/>
                <w:color w:val="000000" w:themeColor="text1"/>
                <w:sz w:val="24"/>
                <w:szCs w:val="24"/>
                <w:lang w:eastAsia="ru-RU"/>
              </w:rPr>
              <w:t>1</w:t>
            </w:r>
            <w:r w:rsidRPr="005A4FB4">
              <w:rPr>
                <w:rFonts w:ascii="Times New Roman" w:eastAsia="Times New Roman" w:hAnsi="Times New Roman" w:cs="Times New Roman"/>
                <w:color w:val="000000" w:themeColor="text1"/>
                <w:sz w:val="24"/>
                <w:szCs w:val="24"/>
                <w:lang w:eastAsia="ru-RU"/>
              </w:rPr>
              <w:t xml:space="preserve"> din Regulamentul de interoperabilitate a sistemului feroviar, și asigură actualizarea corespunzătoare a Registrului </w:t>
            </w:r>
            <w:proofErr w:type="spellStart"/>
            <w:r w:rsidRPr="005A4FB4">
              <w:rPr>
                <w:rFonts w:ascii="Times New Roman" w:eastAsia="Times New Roman" w:hAnsi="Times New Roman" w:cs="Times New Roman"/>
                <w:color w:val="000000" w:themeColor="text1"/>
                <w:sz w:val="24"/>
                <w:szCs w:val="24"/>
                <w:lang w:eastAsia="ru-RU"/>
              </w:rPr>
              <w:t>naţional</w:t>
            </w:r>
            <w:proofErr w:type="spellEnd"/>
            <w:r w:rsidRPr="005A4FB4">
              <w:rPr>
                <w:rFonts w:ascii="Times New Roman" w:eastAsia="Times New Roman" w:hAnsi="Times New Roman" w:cs="Times New Roman"/>
                <w:color w:val="000000" w:themeColor="text1"/>
                <w:sz w:val="24"/>
                <w:szCs w:val="24"/>
                <w:lang w:eastAsia="ru-RU"/>
              </w:rPr>
              <w:t xml:space="preserve"> al vehiculelor</w:t>
            </w:r>
            <w:r w:rsidR="00BE0CDE" w:rsidRPr="005A4FB4">
              <w:rPr>
                <w:rFonts w:ascii="Times New Roman" w:eastAsia="Times New Roman" w:hAnsi="Times New Roman" w:cs="Times New Roman"/>
                <w:color w:val="000000" w:themeColor="text1"/>
                <w:sz w:val="24"/>
                <w:szCs w:val="24"/>
                <w:lang w:eastAsia="ru-RU"/>
              </w:rPr>
              <w:t xml:space="preserve"> și/sau ERADIS</w:t>
            </w:r>
            <w:r w:rsidRPr="005A4FB4">
              <w:rPr>
                <w:rFonts w:ascii="Times New Roman" w:eastAsia="Times New Roman" w:hAnsi="Times New Roman" w:cs="Times New Roman"/>
                <w:color w:val="000000" w:themeColor="text1"/>
                <w:sz w:val="24"/>
                <w:szCs w:val="24"/>
                <w:lang w:eastAsia="ru-RU"/>
              </w:rPr>
              <w:t>.</w:t>
            </w:r>
          </w:p>
        </w:tc>
        <w:tc>
          <w:tcPr>
            <w:tcW w:w="3150" w:type="dxa"/>
          </w:tcPr>
          <w:p w14:paraId="014EBAD1" w14:textId="26FC0426" w:rsidR="00086D3E" w:rsidRDefault="00BE0CDE" w:rsidP="00A12E8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44619DB2" w14:textId="2D37FB39" w:rsidR="00086D3E" w:rsidRPr="00086D3E" w:rsidRDefault="00086D3E" w:rsidP="00A12E81">
            <w:pPr>
              <w:contextualSpacing/>
              <w:jc w:val="both"/>
              <w:rPr>
                <w:rFonts w:ascii="Times New Roman" w:hAnsi="Times New Roman" w:cs="Times New Roman"/>
                <w:sz w:val="24"/>
                <w:szCs w:val="24"/>
              </w:rPr>
            </w:pPr>
          </w:p>
        </w:tc>
      </w:tr>
      <w:tr w:rsidR="00AE6C63" w:rsidRPr="00BA61C1" w14:paraId="1CEE3DC1" w14:textId="77777777" w:rsidTr="00C02FCA">
        <w:trPr>
          <w:trHeight w:val="350"/>
        </w:trPr>
        <w:tc>
          <w:tcPr>
            <w:tcW w:w="4045" w:type="dxa"/>
            <w:gridSpan w:val="2"/>
          </w:tcPr>
          <w:p w14:paraId="7D297080" w14:textId="56A38F45" w:rsidR="00AE6C63" w:rsidRPr="00A227DC" w:rsidRDefault="00A227DC"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A227DC">
              <w:rPr>
                <w:rFonts w:ascii="Times New Roman" w:hAnsi="Times New Roman" w:cs="Times New Roman"/>
                <w:color w:val="000000"/>
                <w:sz w:val="24"/>
                <w:szCs w:val="24"/>
              </w:rPr>
              <w:t xml:space="preserve">(2) </w:t>
            </w:r>
            <w:bookmarkStart w:id="296" w:name="_Hlk212044831"/>
            <w:r w:rsidRPr="00A227DC">
              <w:rPr>
                <w:rFonts w:ascii="Times New Roman" w:hAnsi="Times New Roman" w:cs="Times New Roman"/>
                <w:color w:val="000000"/>
                <w:sz w:val="24"/>
                <w:szCs w:val="24"/>
              </w:rPr>
              <w:t>Statul membru în care este înmatriculat vehiculul se asigură de faptul că orice decizie de revocare sau de modificare a unei autorizații de tip a vehiculului și/sau a unei autorizații de introducere pe piață a vehiculului se reflectă în registrul menționat la articolul 47 din Directiva (UE) 2016/797.</w:t>
            </w:r>
            <w:bookmarkEnd w:id="296"/>
          </w:p>
        </w:tc>
        <w:tc>
          <w:tcPr>
            <w:tcW w:w="4140" w:type="dxa"/>
          </w:tcPr>
          <w:p w14:paraId="39CDD26A" w14:textId="6991E988" w:rsidR="00AE6C63" w:rsidRPr="00AE6C63" w:rsidRDefault="00A227DC" w:rsidP="00AE6C63">
            <w:pPr>
              <w:tabs>
                <w:tab w:val="left" w:pos="1020"/>
              </w:tabs>
              <w:contextualSpacing/>
              <w:jc w:val="both"/>
              <w:rPr>
                <w:rFonts w:ascii="Times New Roman" w:eastAsia="Times New Roman" w:hAnsi="Times New Roman" w:cs="Times New Roman"/>
                <w:color w:val="000000" w:themeColor="text1"/>
                <w:sz w:val="24"/>
                <w:szCs w:val="24"/>
                <w:lang w:eastAsia="ru-RU"/>
              </w:rPr>
            </w:pPr>
            <w:r w:rsidRPr="00A227DC">
              <w:rPr>
                <w:rFonts w:ascii="Times New Roman" w:eastAsia="Times New Roman" w:hAnsi="Times New Roman" w:cs="Times New Roman"/>
                <w:color w:val="000000" w:themeColor="text1"/>
                <w:sz w:val="24"/>
                <w:szCs w:val="24"/>
                <w:lang w:eastAsia="ru-RU"/>
              </w:rPr>
              <w:t>16</w:t>
            </w:r>
            <w:r w:rsidR="00081880">
              <w:rPr>
                <w:rFonts w:ascii="Times New Roman" w:eastAsia="Times New Roman" w:hAnsi="Times New Roman" w:cs="Times New Roman"/>
                <w:color w:val="000000" w:themeColor="text1"/>
                <w:sz w:val="24"/>
                <w:szCs w:val="24"/>
                <w:lang w:eastAsia="ru-RU"/>
              </w:rPr>
              <w:t>2</w:t>
            </w:r>
            <w:r w:rsidRPr="00A227DC">
              <w:rPr>
                <w:rFonts w:ascii="Times New Roman" w:eastAsia="Times New Roman" w:hAnsi="Times New Roman" w:cs="Times New Roman"/>
                <w:color w:val="000000" w:themeColor="text1"/>
                <w:sz w:val="24"/>
                <w:szCs w:val="24"/>
                <w:lang w:eastAsia="ru-RU"/>
              </w:rPr>
              <w:t>. Autoritatea de admitere se asigură de faptul că orice decizie de revocare sau de modificare a unei admiteri de tip a vehiculului și/sau a unei admiteri de introducere pe piață a vehiculului se reflectă în registrul menționat la punctele 17</w:t>
            </w:r>
            <w:r w:rsidR="00081880">
              <w:rPr>
                <w:rFonts w:ascii="Times New Roman" w:eastAsia="Times New Roman" w:hAnsi="Times New Roman" w:cs="Times New Roman"/>
                <w:color w:val="000000" w:themeColor="text1"/>
                <w:sz w:val="24"/>
                <w:szCs w:val="24"/>
                <w:lang w:eastAsia="ru-RU"/>
              </w:rPr>
              <w:t>6</w:t>
            </w:r>
            <w:r w:rsidRPr="00A227DC">
              <w:rPr>
                <w:rFonts w:ascii="Times New Roman" w:eastAsia="Times New Roman" w:hAnsi="Times New Roman" w:cs="Times New Roman"/>
                <w:color w:val="000000" w:themeColor="text1"/>
                <w:sz w:val="24"/>
                <w:szCs w:val="24"/>
                <w:lang w:eastAsia="ru-RU"/>
              </w:rPr>
              <w:t>-18</w:t>
            </w:r>
            <w:r w:rsidR="00081880">
              <w:rPr>
                <w:rFonts w:ascii="Times New Roman" w:eastAsia="Times New Roman" w:hAnsi="Times New Roman" w:cs="Times New Roman"/>
                <w:color w:val="000000" w:themeColor="text1"/>
                <w:sz w:val="24"/>
                <w:szCs w:val="24"/>
                <w:lang w:eastAsia="ru-RU"/>
              </w:rPr>
              <w:t>0</w:t>
            </w:r>
            <w:r w:rsidRPr="00A227DC">
              <w:rPr>
                <w:rFonts w:ascii="Times New Roman" w:eastAsia="Times New Roman" w:hAnsi="Times New Roman" w:cs="Times New Roman"/>
                <w:color w:val="000000" w:themeColor="text1"/>
                <w:sz w:val="24"/>
                <w:szCs w:val="24"/>
                <w:lang w:eastAsia="ru-RU"/>
              </w:rPr>
              <w:t xml:space="preserve"> din Regulamentul de interoperabilitate a sistemului feroviar.</w:t>
            </w:r>
          </w:p>
        </w:tc>
        <w:tc>
          <w:tcPr>
            <w:tcW w:w="3150" w:type="dxa"/>
          </w:tcPr>
          <w:p w14:paraId="280E0659" w14:textId="3301A78F" w:rsidR="00AE6C63" w:rsidRDefault="00A227DC" w:rsidP="00A12E8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D165601" w14:textId="77777777" w:rsidR="00AE6C63" w:rsidRDefault="00AE6C63" w:rsidP="00A12E81">
            <w:pPr>
              <w:contextualSpacing/>
              <w:jc w:val="both"/>
              <w:rPr>
                <w:rFonts w:ascii="Times New Roman" w:hAnsi="Times New Roman" w:cs="Times New Roman"/>
                <w:sz w:val="24"/>
                <w:szCs w:val="24"/>
              </w:rPr>
            </w:pPr>
          </w:p>
        </w:tc>
      </w:tr>
      <w:tr w:rsidR="00A227DC" w:rsidRPr="00BA61C1" w14:paraId="003635D2" w14:textId="77777777" w:rsidTr="00C02FCA">
        <w:trPr>
          <w:trHeight w:val="350"/>
        </w:trPr>
        <w:tc>
          <w:tcPr>
            <w:tcW w:w="4045" w:type="dxa"/>
            <w:gridSpan w:val="2"/>
          </w:tcPr>
          <w:p w14:paraId="1895F1A6" w14:textId="77777777" w:rsidR="00A227DC" w:rsidRPr="00372CB6" w:rsidRDefault="00372CB6"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372CB6">
              <w:rPr>
                <w:rFonts w:ascii="Times New Roman" w:hAnsi="Times New Roman" w:cs="Times New Roman"/>
                <w:b/>
                <w:bCs/>
                <w:color w:val="000000"/>
                <w:sz w:val="24"/>
                <w:szCs w:val="24"/>
              </w:rPr>
              <w:t>Articolul 55</w:t>
            </w:r>
          </w:p>
          <w:p w14:paraId="5FC276DB" w14:textId="40EEFEC0" w:rsidR="00372CB6" w:rsidRPr="00372CB6" w:rsidRDefault="00372CB6"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372CB6">
              <w:rPr>
                <w:rFonts w:ascii="Times New Roman" w:hAnsi="Times New Roman" w:cs="Times New Roman"/>
                <w:i/>
                <w:iCs/>
                <w:color w:val="000000"/>
                <w:sz w:val="24"/>
                <w:szCs w:val="24"/>
              </w:rPr>
              <w:t>Dispoziții tranzitorii</w:t>
            </w:r>
          </w:p>
          <w:p w14:paraId="3C1FECCA" w14:textId="66777798" w:rsidR="00372CB6" w:rsidRPr="00A227DC" w:rsidRDefault="007D61DC"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D61DC">
              <w:rPr>
                <w:rFonts w:ascii="Times New Roman" w:hAnsi="Times New Roman" w:cs="Times New Roman"/>
                <w:color w:val="000000"/>
                <w:sz w:val="24"/>
                <w:szCs w:val="24"/>
              </w:rPr>
              <w:t xml:space="preserve">(1) În cazul în care o ANS admite că nu va putea emite o autorizație a vehiculului în conformitate cu Directiva 2008/57/CE înainte de data relevantă în </w:t>
            </w:r>
            <w:r w:rsidRPr="007D61DC">
              <w:rPr>
                <w:rFonts w:ascii="Times New Roman" w:hAnsi="Times New Roman" w:cs="Times New Roman"/>
                <w:color w:val="000000"/>
                <w:sz w:val="24"/>
                <w:szCs w:val="24"/>
              </w:rPr>
              <w:lastRenderedPageBreak/>
              <w:t>statul membru în cauză, aceasta informează imediat solicitantul și agenția.</w:t>
            </w:r>
          </w:p>
        </w:tc>
        <w:tc>
          <w:tcPr>
            <w:tcW w:w="4140" w:type="dxa"/>
          </w:tcPr>
          <w:p w14:paraId="2FCBD322" w14:textId="1033FF21" w:rsidR="00A227DC" w:rsidRPr="00A227DC" w:rsidRDefault="007D61DC" w:rsidP="007D61DC">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w:t>
            </w:r>
          </w:p>
        </w:tc>
        <w:tc>
          <w:tcPr>
            <w:tcW w:w="3150" w:type="dxa"/>
          </w:tcPr>
          <w:p w14:paraId="396F7959" w14:textId="139E7907" w:rsidR="00A227DC" w:rsidRDefault="007D61DC" w:rsidP="00A12E81">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048F1571" w14:textId="0DB4A4A0" w:rsidR="00A227DC" w:rsidRDefault="007D61DC" w:rsidP="00A12E81">
            <w:pPr>
              <w:contextualSpacing/>
              <w:jc w:val="both"/>
              <w:rPr>
                <w:rFonts w:ascii="Times New Roman" w:hAnsi="Times New Roman" w:cs="Times New Roman"/>
                <w:sz w:val="24"/>
                <w:szCs w:val="24"/>
              </w:rPr>
            </w:pPr>
            <w:r>
              <w:rPr>
                <w:rFonts w:ascii="Times New Roman" w:hAnsi="Times New Roman" w:cs="Times New Roman"/>
                <w:sz w:val="24"/>
                <w:szCs w:val="24"/>
              </w:rPr>
              <w:t>Ține de competența statelor membre UE</w:t>
            </w:r>
          </w:p>
        </w:tc>
      </w:tr>
      <w:tr w:rsidR="001400C0" w:rsidRPr="00BA61C1" w14:paraId="51A2F47C" w14:textId="77777777" w:rsidTr="00C02FCA">
        <w:trPr>
          <w:trHeight w:val="5520"/>
        </w:trPr>
        <w:tc>
          <w:tcPr>
            <w:tcW w:w="4045" w:type="dxa"/>
            <w:gridSpan w:val="2"/>
          </w:tcPr>
          <w:p w14:paraId="4F4B77FF" w14:textId="77777777" w:rsidR="001400C0" w:rsidRPr="001400C0" w:rsidRDefault="001400C0"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1400C0">
              <w:rPr>
                <w:rFonts w:ascii="Times New Roman" w:hAnsi="Times New Roman" w:cs="Times New Roman"/>
                <w:color w:val="000000"/>
                <w:sz w:val="24"/>
                <w:szCs w:val="24"/>
              </w:rPr>
              <w:t>(2) În cazul menționat la articolul 21 alineatul (8) din Directiva (UE) 2016/797, solicitantul decide dacă să fie evaluat în continuare de ANS sau să depună o cerere la agenție. Solicitantul informează ambele organisme și se aplică următoarele:</w:t>
            </w:r>
          </w:p>
          <w:p w14:paraId="1D474C9A" w14:textId="77777777" w:rsidR="001400C0" w:rsidRPr="001400C0" w:rsidRDefault="001400C0"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1400C0">
              <w:rPr>
                <w:rFonts w:ascii="Times New Roman" w:hAnsi="Times New Roman" w:cs="Times New Roman"/>
                <w:color w:val="000000"/>
                <w:sz w:val="24"/>
                <w:szCs w:val="24"/>
              </w:rPr>
              <w:t>(a) în cazurile în care solicitantul a decis să depună o cerere la agenție, ANS transferă agenției dosarul cererii și rezultatele evaluării sale. Agenția acceptă evaluarea realizată de ANS;</w:t>
            </w:r>
          </w:p>
          <w:p w14:paraId="1354DBE6" w14:textId="5352770D" w:rsidR="001400C0" w:rsidRPr="001400C0" w:rsidRDefault="001400C0"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1400C0">
              <w:rPr>
                <w:rFonts w:ascii="Times New Roman" w:hAnsi="Times New Roman" w:cs="Times New Roman"/>
                <w:color w:val="000000"/>
                <w:sz w:val="24"/>
                <w:szCs w:val="24"/>
              </w:rPr>
              <w:t>(b) în cazurile în care solicitantul a decis să continue cu ANS, aceasta finalizează evaluarea cererii și decide cu privire la autorizația de tip a vehiculului și/sau la autorizația de introducere pe piață a vehiculului în conformitate cu articolul 21 din Directiva (UE) 2016/797 și cu prezentul regulament.</w:t>
            </w:r>
          </w:p>
        </w:tc>
        <w:tc>
          <w:tcPr>
            <w:tcW w:w="4140" w:type="dxa"/>
          </w:tcPr>
          <w:p w14:paraId="51BEDA80" w14:textId="77777777" w:rsidR="00A358E7" w:rsidRPr="00A358E7" w:rsidRDefault="00A358E7" w:rsidP="00A358E7">
            <w:pPr>
              <w:tabs>
                <w:tab w:val="left" w:pos="1020"/>
              </w:tabs>
              <w:contextualSpacing/>
              <w:jc w:val="both"/>
              <w:rPr>
                <w:rFonts w:ascii="Times New Roman" w:eastAsia="Times New Roman" w:hAnsi="Times New Roman" w:cs="Times New Roman"/>
                <w:color w:val="000000" w:themeColor="text1"/>
                <w:sz w:val="24"/>
                <w:szCs w:val="24"/>
                <w:lang w:eastAsia="ru-RU"/>
              </w:rPr>
            </w:pPr>
            <w:r w:rsidRPr="00A358E7">
              <w:rPr>
                <w:rFonts w:ascii="Times New Roman" w:eastAsia="Times New Roman" w:hAnsi="Times New Roman" w:cs="Times New Roman"/>
                <w:color w:val="000000" w:themeColor="text1"/>
                <w:sz w:val="24"/>
                <w:szCs w:val="24"/>
                <w:lang w:eastAsia="ru-RU"/>
              </w:rPr>
              <w:t xml:space="preserve">167. În cazul menționat la punctul 90 din Regulamentul de interoperabilitate feroviară, aprobat prin </w:t>
            </w:r>
            <w:proofErr w:type="spellStart"/>
            <w:r w:rsidRPr="00A358E7">
              <w:rPr>
                <w:rFonts w:ascii="Times New Roman" w:eastAsia="Times New Roman" w:hAnsi="Times New Roman" w:cs="Times New Roman"/>
                <w:color w:val="000000" w:themeColor="text1"/>
                <w:sz w:val="24"/>
                <w:szCs w:val="24"/>
                <w:lang w:eastAsia="ru-RU"/>
              </w:rPr>
              <w:t>Hotărîrea</w:t>
            </w:r>
            <w:proofErr w:type="spellEnd"/>
            <w:r w:rsidRPr="00A358E7">
              <w:rPr>
                <w:rFonts w:ascii="Times New Roman" w:eastAsia="Times New Roman" w:hAnsi="Times New Roman" w:cs="Times New Roman"/>
                <w:color w:val="000000" w:themeColor="text1"/>
                <w:sz w:val="24"/>
                <w:szCs w:val="24"/>
                <w:lang w:eastAsia="ru-RU"/>
              </w:rPr>
              <w:t xml:space="preserve"> Guvernului nr. 725/2024, solicitantul decide dacă să fie evaluat în continuare de ANS sau să depună o cerere la Agenție. Solicitantul informează ambele organisme și se aplică următoarele:</w:t>
            </w:r>
          </w:p>
          <w:p w14:paraId="21D14FB2" w14:textId="77777777" w:rsidR="00A358E7" w:rsidRPr="00A358E7" w:rsidRDefault="00A358E7" w:rsidP="00A358E7">
            <w:pPr>
              <w:tabs>
                <w:tab w:val="left" w:pos="1020"/>
              </w:tabs>
              <w:contextualSpacing/>
              <w:jc w:val="both"/>
              <w:rPr>
                <w:rFonts w:ascii="Times New Roman" w:eastAsia="Times New Roman" w:hAnsi="Times New Roman" w:cs="Times New Roman"/>
                <w:color w:val="000000" w:themeColor="text1"/>
                <w:sz w:val="24"/>
                <w:szCs w:val="24"/>
                <w:lang w:eastAsia="ru-RU"/>
              </w:rPr>
            </w:pPr>
            <w:r w:rsidRPr="00A358E7">
              <w:rPr>
                <w:rFonts w:ascii="Times New Roman" w:eastAsia="Times New Roman" w:hAnsi="Times New Roman" w:cs="Times New Roman"/>
                <w:color w:val="000000" w:themeColor="text1"/>
                <w:sz w:val="24"/>
                <w:szCs w:val="24"/>
                <w:lang w:eastAsia="ru-RU"/>
              </w:rPr>
              <w:t>167.1. în cazurile în care solicitantul a decis să depună o cerere la Agenție, ANS transferă Agenției dosarul cererii și rezultatele evaluării sale. Agenția acceptă evaluarea realizată de ANS;</w:t>
            </w:r>
          </w:p>
          <w:p w14:paraId="3984C858" w14:textId="75EB33E1" w:rsidR="001400C0" w:rsidRDefault="00A358E7" w:rsidP="00A358E7">
            <w:pPr>
              <w:tabs>
                <w:tab w:val="left" w:pos="1020"/>
              </w:tabs>
              <w:contextualSpacing/>
              <w:jc w:val="both"/>
              <w:rPr>
                <w:rFonts w:ascii="Times New Roman" w:eastAsia="Times New Roman" w:hAnsi="Times New Roman" w:cs="Times New Roman"/>
                <w:color w:val="000000" w:themeColor="text1"/>
                <w:sz w:val="24"/>
                <w:szCs w:val="24"/>
                <w:lang w:eastAsia="ru-RU"/>
              </w:rPr>
            </w:pPr>
            <w:r w:rsidRPr="00A358E7">
              <w:rPr>
                <w:rFonts w:ascii="Times New Roman" w:eastAsia="Times New Roman" w:hAnsi="Times New Roman" w:cs="Times New Roman"/>
                <w:color w:val="000000" w:themeColor="text1"/>
                <w:sz w:val="24"/>
                <w:szCs w:val="24"/>
                <w:lang w:eastAsia="ru-RU"/>
              </w:rPr>
              <w:t xml:space="preserve">167.2. în cazurile în care solicitantul a decis să continue cu ANS, aceasta finalizează evaluarea cererii și decide cu privire la admiterea de tip a vehiculului și/sau la admiterea de introducere pe piață a vehiculului în conformitate cu punctele 83-96 din Regulamentul de interoperabilitate feroviară, aprobat prin </w:t>
            </w:r>
            <w:proofErr w:type="spellStart"/>
            <w:r w:rsidRPr="00A358E7">
              <w:rPr>
                <w:rFonts w:ascii="Times New Roman" w:eastAsia="Times New Roman" w:hAnsi="Times New Roman" w:cs="Times New Roman"/>
                <w:color w:val="000000" w:themeColor="text1"/>
                <w:sz w:val="24"/>
                <w:szCs w:val="24"/>
                <w:lang w:eastAsia="ru-RU"/>
              </w:rPr>
              <w:t>Hotărîrea</w:t>
            </w:r>
            <w:proofErr w:type="spellEnd"/>
            <w:r w:rsidRPr="00A358E7">
              <w:rPr>
                <w:rFonts w:ascii="Times New Roman" w:eastAsia="Times New Roman" w:hAnsi="Times New Roman" w:cs="Times New Roman"/>
                <w:color w:val="000000" w:themeColor="text1"/>
                <w:sz w:val="24"/>
                <w:szCs w:val="24"/>
                <w:lang w:eastAsia="ru-RU"/>
              </w:rPr>
              <w:t xml:space="preserve"> Guvernului nr. 725/2024 și cu prezentele Modalități.</w:t>
            </w:r>
          </w:p>
        </w:tc>
        <w:tc>
          <w:tcPr>
            <w:tcW w:w="3150" w:type="dxa"/>
          </w:tcPr>
          <w:p w14:paraId="36069DE1" w14:textId="5629F9DD" w:rsidR="001400C0" w:rsidRDefault="00A358E7" w:rsidP="00A12E8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6E38646" w14:textId="3C6197DE" w:rsidR="001400C0" w:rsidRDefault="001400C0" w:rsidP="00A12E81">
            <w:pPr>
              <w:contextualSpacing/>
              <w:jc w:val="both"/>
              <w:rPr>
                <w:rFonts w:ascii="Times New Roman" w:hAnsi="Times New Roman" w:cs="Times New Roman"/>
                <w:sz w:val="24"/>
                <w:szCs w:val="24"/>
              </w:rPr>
            </w:pPr>
          </w:p>
        </w:tc>
      </w:tr>
      <w:tr w:rsidR="001400C0" w:rsidRPr="00BA61C1" w14:paraId="0D0425C6" w14:textId="77777777" w:rsidTr="00C02FCA">
        <w:trPr>
          <w:trHeight w:val="350"/>
        </w:trPr>
        <w:tc>
          <w:tcPr>
            <w:tcW w:w="4045" w:type="dxa"/>
            <w:gridSpan w:val="2"/>
          </w:tcPr>
          <w:p w14:paraId="3952526A" w14:textId="5F83AE83" w:rsidR="001400C0" w:rsidRPr="001400C0" w:rsidRDefault="003835C1"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835C1">
              <w:rPr>
                <w:rFonts w:ascii="Times New Roman" w:hAnsi="Times New Roman" w:cs="Times New Roman"/>
                <w:color w:val="000000"/>
                <w:sz w:val="24"/>
                <w:szCs w:val="24"/>
              </w:rPr>
              <w:t>(3) În cazul în care zona de utilizare nu este limitată la un singur stat membru, entitatea de autorizare este agenția și se aplică procedura prevăzută la alineatul (2) litera (a).</w:t>
            </w:r>
          </w:p>
        </w:tc>
        <w:tc>
          <w:tcPr>
            <w:tcW w:w="4140" w:type="dxa"/>
          </w:tcPr>
          <w:p w14:paraId="2630873F" w14:textId="59CABF84" w:rsidR="001400C0" w:rsidRDefault="003835C1" w:rsidP="007D61DC">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3150" w:type="dxa"/>
          </w:tcPr>
          <w:p w14:paraId="2EC15474" w14:textId="056018DD" w:rsidR="001400C0" w:rsidRDefault="003835C1" w:rsidP="00A12E81">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49D1B471" w14:textId="603D182A" w:rsidR="001400C0" w:rsidRDefault="003835C1" w:rsidP="00A12E81">
            <w:pPr>
              <w:contextualSpacing/>
              <w:jc w:val="both"/>
              <w:rPr>
                <w:rFonts w:ascii="Times New Roman" w:hAnsi="Times New Roman" w:cs="Times New Roman"/>
                <w:sz w:val="24"/>
                <w:szCs w:val="24"/>
              </w:rPr>
            </w:pPr>
            <w:r>
              <w:rPr>
                <w:rFonts w:ascii="Times New Roman" w:hAnsi="Times New Roman" w:cs="Times New Roman"/>
                <w:sz w:val="24"/>
                <w:szCs w:val="24"/>
              </w:rPr>
              <w:t>Moldova nu este membră a Agenției Europene Feroviară.</w:t>
            </w:r>
          </w:p>
        </w:tc>
      </w:tr>
      <w:tr w:rsidR="003835C1" w:rsidRPr="00BA61C1" w14:paraId="22E98492" w14:textId="77777777" w:rsidTr="00C02FCA">
        <w:trPr>
          <w:trHeight w:val="350"/>
        </w:trPr>
        <w:tc>
          <w:tcPr>
            <w:tcW w:w="4045" w:type="dxa"/>
            <w:gridSpan w:val="2"/>
          </w:tcPr>
          <w:p w14:paraId="5C36DB5D" w14:textId="098A213A" w:rsidR="003835C1" w:rsidRPr="003835C1" w:rsidRDefault="00E406B8"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E406B8">
              <w:rPr>
                <w:rFonts w:ascii="Times New Roman" w:hAnsi="Times New Roman" w:cs="Times New Roman"/>
                <w:color w:val="000000"/>
                <w:sz w:val="24"/>
                <w:szCs w:val="24"/>
              </w:rPr>
              <w:t xml:space="preserve">(4) </w:t>
            </w:r>
            <w:bookmarkStart w:id="297" w:name="_Hlk216861940"/>
            <w:r w:rsidRPr="00E406B8">
              <w:rPr>
                <w:rFonts w:ascii="Times New Roman" w:hAnsi="Times New Roman" w:cs="Times New Roman"/>
                <w:color w:val="000000"/>
                <w:sz w:val="24"/>
                <w:szCs w:val="24"/>
              </w:rPr>
              <w:t xml:space="preserve">În cazurile prevăzute la alineatele (2) și (3), solicitantul depune o cerere revizuită de autorizație de tip a vehiculului și/sau de autorizație de introducere pe piață a vehiculului, prin intermediul ghișeului unic, în </w:t>
            </w:r>
            <w:r w:rsidRPr="00E406B8">
              <w:rPr>
                <w:rFonts w:ascii="Times New Roman" w:hAnsi="Times New Roman" w:cs="Times New Roman"/>
                <w:color w:val="000000"/>
                <w:sz w:val="24"/>
                <w:szCs w:val="24"/>
              </w:rPr>
              <w:lastRenderedPageBreak/>
              <w:t>conformitate cu prezentul regulament. Solicitantul poate cere entităților de autorizare implicate asistență pentru completarea dosarului.</w:t>
            </w:r>
            <w:bookmarkEnd w:id="297"/>
          </w:p>
        </w:tc>
        <w:tc>
          <w:tcPr>
            <w:tcW w:w="4140" w:type="dxa"/>
          </w:tcPr>
          <w:p w14:paraId="3F8A6F7A" w14:textId="1BA84067" w:rsidR="003835C1" w:rsidRDefault="00A358E7" w:rsidP="00A358E7">
            <w:pPr>
              <w:tabs>
                <w:tab w:val="left" w:pos="1020"/>
              </w:tabs>
              <w:contextualSpacing/>
              <w:jc w:val="both"/>
              <w:rPr>
                <w:rFonts w:ascii="Times New Roman" w:eastAsia="Times New Roman" w:hAnsi="Times New Roman" w:cs="Times New Roman"/>
                <w:color w:val="000000" w:themeColor="text1"/>
                <w:sz w:val="24"/>
                <w:szCs w:val="24"/>
                <w:lang w:eastAsia="ru-RU"/>
              </w:rPr>
            </w:pPr>
            <w:r w:rsidRPr="00A358E7">
              <w:rPr>
                <w:rFonts w:ascii="Times New Roman" w:eastAsia="Times New Roman" w:hAnsi="Times New Roman" w:cs="Times New Roman"/>
                <w:color w:val="000000" w:themeColor="text1"/>
                <w:sz w:val="24"/>
                <w:szCs w:val="24"/>
                <w:lang w:eastAsia="ru-RU"/>
              </w:rPr>
              <w:lastRenderedPageBreak/>
              <w:t xml:space="preserve">168. În cazurile prevăzute la punctul 167, solicitantul depune o cerere revizuită de admitere de tip a vehiculului și/sau de admitere de introducere pe piață a vehiculului, prin intermediul ghișeului unic, în conformitate cu prezentele </w:t>
            </w:r>
            <w:r w:rsidRPr="00A358E7">
              <w:rPr>
                <w:rFonts w:ascii="Times New Roman" w:eastAsia="Times New Roman" w:hAnsi="Times New Roman" w:cs="Times New Roman"/>
                <w:color w:val="000000" w:themeColor="text1"/>
                <w:sz w:val="24"/>
                <w:szCs w:val="24"/>
                <w:lang w:eastAsia="ru-RU"/>
              </w:rPr>
              <w:lastRenderedPageBreak/>
              <w:t>Modalități. Solicitantul poate cere entităților de admitere implicate asistență pentru completarea dosarului.</w:t>
            </w:r>
          </w:p>
        </w:tc>
        <w:tc>
          <w:tcPr>
            <w:tcW w:w="3150" w:type="dxa"/>
          </w:tcPr>
          <w:p w14:paraId="3CE37C5A" w14:textId="68DBCD26" w:rsidR="003835C1" w:rsidRDefault="00A358E7" w:rsidP="00A12E81">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7E266B26" w14:textId="535A1859" w:rsidR="003835C1" w:rsidRDefault="003835C1" w:rsidP="00A12E81">
            <w:pPr>
              <w:contextualSpacing/>
              <w:jc w:val="both"/>
              <w:rPr>
                <w:rFonts w:ascii="Times New Roman" w:hAnsi="Times New Roman" w:cs="Times New Roman"/>
                <w:sz w:val="24"/>
                <w:szCs w:val="24"/>
              </w:rPr>
            </w:pPr>
          </w:p>
        </w:tc>
      </w:tr>
      <w:tr w:rsidR="003755FF" w:rsidRPr="00BA61C1" w14:paraId="792DB820" w14:textId="77777777" w:rsidTr="00C02FCA">
        <w:trPr>
          <w:trHeight w:val="350"/>
        </w:trPr>
        <w:tc>
          <w:tcPr>
            <w:tcW w:w="4045" w:type="dxa"/>
            <w:gridSpan w:val="2"/>
          </w:tcPr>
          <w:p w14:paraId="4DEC9853" w14:textId="77777777" w:rsidR="003755FF" w:rsidRDefault="003755FF"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755FF">
              <w:rPr>
                <w:rFonts w:ascii="Times New Roman" w:hAnsi="Times New Roman" w:cs="Times New Roman"/>
                <w:color w:val="000000"/>
                <w:sz w:val="24"/>
                <w:szCs w:val="24"/>
              </w:rPr>
              <w:t>(4a) În pofida alineatelor (1)-(4), în statele membre care au transmis agenției și Comisiei o notificare în conformitate cu articolul 57 alineatul (2) din Directiva (UE) 2016/797 și în care Directiva (UE) 2016/797 se aplică de la 16 iunie 2020, ANS continuă, la cererea solicitantului, efectuarea evaluării cererilor de autorizație de tip a vehiculului și/sau de autorizație de introducere pe piață a vehiculului în conformitate cu Directiva 2008/57/CE, după 16 iunie 2020, cu condiția să elibereze autorizația de tip a vehiculului și/sau autorizația vehiculului înainte de 30 octombrie 2020.</w:t>
            </w:r>
          </w:p>
          <w:p w14:paraId="541DA4F0" w14:textId="22D63265" w:rsidR="00D53D8D" w:rsidRPr="00E406B8" w:rsidRDefault="00D53D8D"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D53D8D">
              <w:rPr>
                <w:rFonts w:ascii="Times New Roman" w:hAnsi="Times New Roman" w:cs="Times New Roman"/>
                <w:color w:val="000000"/>
                <w:sz w:val="24"/>
                <w:szCs w:val="24"/>
              </w:rPr>
              <w:t>În cazul în care o ANS își dă seama că nu va fi în măsură să elibereze o autorizație de tip a vehiculului și/sau o autorizație pentru vehicul înainte de 30 octombrie 2020, ea informează imediat solicitantul și agenția și se aplică alineatele (2)-(4).</w:t>
            </w:r>
          </w:p>
        </w:tc>
        <w:tc>
          <w:tcPr>
            <w:tcW w:w="4140" w:type="dxa"/>
          </w:tcPr>
          <w:p w14:paraId="104D7510" w14:textId="161B13EB" w:rsidR="003755FF" w:rsidRDefault="00D53D8D" w:rsidP="00D53D8D">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3150" w:type="dxa"/>
          </w:tcPr>
          <w:p w14:paraId="0690B38B" w14:textId="1D46E742" w:rsidR="003755FF" w:rsidRDefault="00D53D8D" w:rsidP="00A12E81">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78448EF8" w14:textId="05C0974A" w:rsidR="003755FF" w:rsidRPr="00086D3E" w:rsidRDefault="00424B75" w:rsidP="00A12E81">
            <w:pPr>
              <w:contextualSpacing/>
              <w:jc w:val="both"/>
              <w:rPr>
                <w:rFonts w:ascii="Times New Roman" w:hAnsi="Times New Roman" w:cs="Times New Roman"/>
                <w:sz w:val="24"/>
                <w:szCs w:val="24"/>
              </w:rPr>
            </w:pPr>
            <w:r>
              <w:rPr>
                <w:rFonts w:ascii="Times New Roman" w:hAnsi="Times New Roman" w:cs="Times New Roman"/>
                <w:sz w:val="24"/>
                <w:szCs w:val="24"/>
              </w:rPr>
              <w:t>Termenul este depășit.</w:t>
            </w:r>
          </w:p>
        </w:tc>
      </w:tr>
      <w:tr w:rsidR="00D53D8D" w:rsidRPr="00BA61C1" w14:paraId="5673325D" w14:textId="77777777" w:rsidTr="00C02FCA">
        <w:trPr>
          <w:trHeight w:val="350"/>
        </w:trPr>
        <w:tc>
          <w:tcPr>
            <w:tcW w:w="4045" w:type="dxa"/>
            <w:gridSpan w:val="2"/>
          </w:tcPr>
          <w:p w14:paraId="7C596198" w14:textId="77777777" w:rsidR="00D53D8D" w:rsidRDefault="00D53D8D"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D53D8D">
              <w:rPr>
                <w:rFonts w:ascii="Times New Roman" w:hAnsi="Times New Roman" w:cs="Times New Roman"/>
                <w:color w:val="000000"/>
                <w:sz w:val="24"/>
                <w:szCs w:val="24"/>
              </w:rPr>
              <w:t xml:space="preserve">(5) O autorizație a vehiculului și/sau o autorizație de tip a vehiculului emisă de agenție între 16 iunie 2019 și 16 iunie 2020 exclude rețeaua sau rețelele din oricare dintre statele membre care au notificat agenția și Comisia în conformitate cu articolul 57 alineatul (2) din Directiva (UE) 2016/797 și care nu au transpus încă directiva respectivă și nu au pus în aplicare măsurile de </w:t>
            </w:r>
            <w:r w:rsidRPr="00D53D8D">
              <w:rPr>
                <w:rFonts w:ascii="Times New Roman" w:hAnsi="Times New Roman" w:cs="Times New Roman"/>
                <w:color w:val="000000"/>
                <w:sz w:val="24"/>
                <w:szCs w:val="24"/>
              </w:rPr>
              <w:lastRenderedPageBreak/>
              <w:t>transpunere a acesteia la nivel național. ANS-urile din statele membre care au transmis o astfel de notificare:</w:t>
            </w:r>
          </w:p>
          <w:p w14:paraId="4D22AF19" w14:textId="77777777" w:rsidR="000D5474" w:rsidRDefault="000D5474"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0D5474">
              <w:rPr>
                <w:rFonts w:ascii="Times New Roman" w:hAnsi="Times New Roman" w:cs="Times New Roman"/>
                <w:color w:val="000000"/>
                <w:sz w:val="24"/>
                <w:szCs w:val="24"/>
              </w:rPr>
              <w:t>(a) tratează o autorizație de tip a unui vehicul emisă de agenție ca fiind echivalentă cu autorizația pentru tipurile de vehicule emisă în conformitate cu articolul 26 din Directiva 2008/57/CE și aplică articolul 26 alineatul (3) din Directiva 2008/57/CE cu privire la acest tip de vehicul;</w:t>
            </w:r>
          </w:p>
          <w:p w14:paraId="6ACFD1B2" w14:textId="412B8DEE" w:rsidR="000D5474" w:rsidRPr="003755FF" w:rsidRDefault="000D5474" w:rsidP="00A12E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0D5474">
              <w:rPr>
                <w:rFonts w:ascii="Times New Roman" w:hAnsi="Times New Roman" w:cs="Times New Roman"/>
                <w:color w:val="000000"/>
                <w:sz w:val="24"/>
                <w:szCs w:val="24"/>
              </w:rPr>
              <w:t>(b) acceptă o autorizație a vehiculului emisă de agenție ca fiind echivalentă cu prima autorizație emisă în conformitate cu articolul 22 sau 24 din Directiva 2008/57/CE și emit o autorizație suplimentară în conformitate cu articolul 23 sau 25 din Directiva 2008/57/CE.</w:t>
            </w:r>
          </w:p>
        </w:tc>
        <w:tc>
          <w:tcPr>
            <w:tcW w:w="4140" w:type="dxa"/>
          </w:tcPr>
          <w:p w14:paraId="41AC9838" w14:textId="6623AD19" w:rsidR="00D53D8D" w:rsidRDefault="00D53D8D" w:rsidP="00D53D8D">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w:t>
            </w:r>
          </w:p>
        </w:tc>
        <w:tc>
          <w:tcPr>
            <w:tcW w:w="3150" w:type="dxa"/>
          </w:tcPr>
          <w:p w14:paraId="15586E3E" w14:textId="03AB4F17" w:rsidR="00D53D8D" w:rsidRDefault="00D53D8D" w:rsidP="00A12E81">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7C8A0874" w14:textId="3347990E" w:rsidR="00D53D8D" w:rsidRPr="00086D3E" w:rsidRDefault="00D53D8D" w:rsidP="00A12E81">
            <w:pPr>
              <w:contextualSpacing/>
              <w:jc w:val="both"/>
              <w:rPr>
                <w:rFonts w:ascii="Times New Roman" w:hAnsi="Times New Roman" w:cs="Times New Roman"/>
                <w:sz w:val="24"/>
                <w:szCs w:val="24"/>
              </w:rPr>
            </w:pPr>
            <w:r>
              <w:rPr>
                <w:rFonts w:ascii="Times New Roman" w:hAnsi="Times New Roman" w:cs="Times New Roman"/>
                <w:sz w:val="24"/>
                <w:szCs w:val="24"/>
              </w:rPr>
              <w:t>Termenul este depășit.</w:t>
            </w:r>
          </w:p>
        </w:tc>
      </w:tr>
      <w:tr w:rsidR="000D5474" w:rsidRPr="00BA61C1" w14:paraId="0CF71C2E" w14:textId="77777777" w:rsidTr="00C02FCA">
        <w:trPr>
          <w:trHeight w:val="350"/>
        </w:trPr>
        <w:tc>
          <w:tcPr>
            <w:tcW w:w="4045" w:type="dxa"/>
            <w:gridSpan w:val="2"/>
          </w:tcPr>
          <w:p w14:paraId="61AD6451" w14:textId="77777777" w:rsidR="000D5474" w:rsidRDefault="000D5474" w:rsidP="000D54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0D5474">
              <w:rPr>
                <w:rFonts w:ascii="Times New Roman" w:hAnsi="Times New Roman" w:cs="Times New Roman"/>
                <w:color w:val="000000"/>
                <w:sz w:val="24"/>
                <w:szCs w:val="24"/>
              </w:rPr>
              <w:t>(5a) O autorizație a vehiculului și/sau o autorizație de tip a vehiculului eliberată de agenție între 16 iunie 2020 și 30 octombrie 2020 exclude rețeaua sau rețelele din oricare dintre statele membre care au transmis agenției și Comisiei o notificare în conformitate cu articolul 57 alineatul (2a) din Directiva (UE) 2016/797. ANS-urile din statele membre care au transmis o astfel de notificare:</w:t>
            </w:r>
          </w:p>
          <w:p w14:paraId="6815A021" w14:textId="77777777" w:rsidR="000D5474" w:rsidRDefault="000D5474" w:rsidP="000D54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0D5474">
              <w:rPr>
                <w:rFonts w:ascii="Times New Roman" w:hAnsi="Times New Roman" w:cs="Times New Roman"/>
                <w:color w:val="000000"/>
                <w:sz w:val="24"/>
                <w:szCs w:val="24"/>
              </w:rPr>
              <w:t xml:space="preserve">(a) tratează o autorizație de tip a unui vehicul emisă de agenție ca fiind echivalentă cu autorizația pentru tipurile de vehicule emisă în conformitate cu articolul 26 din Directiva 2008/57/CE și aplică articolul 26 alineatul (3) din </w:t>
            </w:r>
            <w:r w:rsidRPr="000D5474">
              <w:rPr>
                <w:rFonts w:ascii="Times New Roman" w:hAnsi="Times New Roman" w:cs="Times New Roman"/>
                <w:color w:val="000000"/>
                <w:sz w:val="24"/>
                <w:szCs w:val="24"/>
              </w:rPr>
              <w:lastRenderedPageBreak/>
              <w:t>Directiva 2008/57/CE cu privire la tipul de vehicul respectiv;</w:t>
            </w:r>
          </w:p>
          <w:p w14:paraId="1CB464E7" w14:textId="630B7A07" w:rsidR="000D5474" w:rsidRPr="00D53D8D" w:rsidRDefault="000D5474" w:rsidP="000D54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0D5474">
              <w:rPr>
                <w:rFonts w:ascii="Times New Roman" w:hAnsi="Times New Roman" w:cs="Times New Roman"/>
                <w:color w:val="000000"/>
                <w:sz w:val="24"/>
                <w:szCs w:val="24"/>
              </w:rPr>
              <w:t>(b) acceptă o autorizație a vehiculului eliberată de agenție ca fiind echivalentă cu prima autorizație eliberată în conformitate cu articolul 22 sau 24 din Directiva 2008/57/CE și eliberează o autorizație suplimentară în conformitate cu articolul 23 sau 25 din Directiva 2008/57/CE.</w:t>
            </w:r>
          </w:p>
        </w:tc>
        <w:tc>
          <w:tcPr>
            <w:tcW w:w="4140" w:type="dxa"/>
          </w:tcPr>
          <w:p w14:paraId="4F8FB055" w14:textId="4A554053" w:rsidR="000D5474" w:rsidRDefault="000D5474" w:rsidP="000D5474">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w:t>
            </w:r>
          </w:p>
        </w:tc>
        <w:tc>
          <w:tcPr>
            <w:tcW w:w="3150" w:type="dxa"/>
          </w:tcPr>
          <w:p w14:paraId="566C927B" w14:textId="0CB92504" w:rsidR="000D5474" w:rsidRDefault="000D5474" w:rsidP="000D5474">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1E3C5E37" w14:textId="35CDB0AB" w:rsidR="000D5474" w:rsidRDefault="000D5474" w:rsidP="000D5474">
            <w:pPr>
              <w:contextualSpacing/>
              <w:jc w:val="both"/>
              <w:rPr>
                <w:rFonts w:ascii="Times New Roman" w:hAnsi="Times New Roman" w:cs="Times New Roman"/>
                <w:sz w:val="24"/>
                <w:szCs w:val="24"/>
              </w:rPr>
            </w:pPr>
            <w:r>
              <w:rPr>
                <w:rFonts w:ascii="Times New Roman" w:hAnsi="Times New Roman" w:cs="Times New Roman"/>
                <w:sz w:val="24"/>
                <w:szCs w:val="24"/>
              </w:rPr>
              <w:t>Termenul este depășit.</w:t>
            </w:r>
          </w:p>
        </w:tc>
      </w:tr>
      <w:tr w:rsidR="000D5474" w:rsidRPr="00BA61C1" w14:paraId="6B1B01E3" w14:textId="77777777" w:rsidTr="00C02FCA">
        <w:trPr>
          <w:trHeight w:val="350"/>
        </w:trPr>
        <w:tc>
          <w:tcPr>
            <w:tcW w:w="4045" w:type="dxa"/>
            <w:gridSpan w:val="2"/>
          </w:tcPr>
          <w:p w14:paraId="3B5F4FE7" w14:textId="1731BC3E" w:rsidR="000D5474" w:rsidRPr="000D5474" w:rsidRDefault="00C22491" w:rsidP="000D54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22491">
              <w:rPr>
                <w:rFonts w:ascii="Times New Roman" w:hAnsi="Times New Roman" w:cs="Times New Roman"/>
                <w:color w:val="000000"/>
                <w:sz w:val="24"/>
                <w:szCs w:val="24"/>
              </w:rPr>
              <w:t>(6) În cazurile menționate la alineatul (2) litera (a) și la alineatele (5) și (5a), ANS cooperează și se coordonează cu agenția pentru a efectua evaluarea elementelor prevăzute la articolul 21 alineatul (5) litera (a) din Directiva (UE) 2016/797.</w:t>
            </w:r>
          </w:p>
        </w:tc>
        <w:tc>
          <w:tcPr>
            <w:tcW w:w="4140" w:type="dxa"/>
          </w:tcPr>
          <w:p w14:paraId="52891926" w14:textId="6A0F5BFB" w:rsidR="000D5474" w:rsidRDefault="00C22491" w:rsidP="000D5474">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3150" w:type="dxa"/>
          </w:tcPr>
          <w:p w14:paraId="7096A48A" w14:textId="7D7AECA1" w:rsidR="000D5474" w:rsidRDefault="00C22491" w:rsidP="000D5474">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5E3324E3" w14:textId="4E0C3DC8" w:rsidR="000D5474" w:rsidRDefault="00C22491" w:rsidP="000D5474">
            <w:pPr>
              <w:contextualSpacing/>
              <w:jc w:val="both"/>
              <w:rPr>
                <w:rFonts w:ascii="Times New Roman" w:hAnsi="Times New Roman" w:cs="Times New Roman"/>
                <w:sz w:val="24"/>
                <w:szCs w:val="24"/>
              </w:rPr>
            </w:pPr>
            <w:r w:rsidRPr="00C22491">
              <w:rPr>
                <w:rFonts w:ascii="Times New Roman" w:hAnsi="Times New Roman" w:cs="Times New Roman"/>
                <w:sz w:val="24"/>
                <w:szCs w:val="24"/>
              </w:rPr>
              <w:t>Conform Codului transportului feroviar nr. 19/2022 autoritatea de admitere execută atribuțiile și autorității de siguranță.</w:t>
            </w:r>
          </w:p>
        </w:tc>
      </w:tr>
      <w:tr w:rsidR="00541ED8" w:rsidRPr="00BA61C1" w14:paraId="3F4AAE2A" w14:textId="77777777" w:rsidTr="00C02FCA">
        <w:trPr>
          <w:trHeight w:val="350"/>
        </w:trPr>
        <w:tc>
          <w:tcPr>
            <w:tcW w:w="4045" w:type="dxa"/>
            <w:gridSpan w:val="2"/>
          </w:tcPr>
          <w:p w14:paraId="05344000" w14:textId="0AEF9A3D" w:rsidR="00541ED8" w:rsidRPr="00C22491" w:rsidRDefault="00541ED8" w:rsidP="00541E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541ED8">
              <w:rPr>
                <w:rFonts w:ascii="Times New Roman" w:hAnsi="Times New Roman" w:cs="Times New Roman"/>
                <w:color w:val="000000"/>
                <w:sz w:val="24"/>
                <w:szCs w:val="24"/>
              </w:rPr>
              <w:t>(7) Vagoanele de marfă care sunt conforme cu punctul 7.1.2 din anexa la Regulamentul (UE) nr. 321/2013 (STI WAG) și cu o autorizație de introducere pe piață a unui vehicul sunt tratate, între 16 iunie 2019 și 16 iunie 2020, drept vehicule cu o autorizație de punere în funcțiune în sensul Directivei 2008/57/CE de către statele membre care au notificat agenția și Comisia în conformitate cu articolul 57 alineatul (2) din Directiva (UE) 2016/797 și care nu au transpus încă directiva respectivă și nu au pus în aplicare măsurile de transpunere a acesteia la nivel național.</w:t>
            </w:r>
          </w:p>
        </w:tc>
        <w:tc>
          <w:tcPr>
            <w:tcW w:w="4140" w:type="dxa"/>
          </w:tcPr>
          <w:p w14:paraId="4087E816" w14:textId="24FCDC72" w:rsidR="00541ED8" w:rsidRDefault="00541ED8" w:rsidP="00541ED8">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3150" w:type="dxa"/>
          </w:tcPr>
          <w:p w14:paraId="38DF74A7" w14:textId="4B94B592" w:rsidR="00541ED8" w:rsidRDefault="00541ED8" w:rsidP="00541ED8">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6F8AEA48" w14:textId="2306700B" w:rsidR="00541ED8" w:rsidRPr="00C22491" w:rsidRDefault="00541ED8" w:rsidP="00541ED8">
            <w:pPr>
              <w:contextualSpacing/>
              <w:jc w:val="both"/>
              <w:rPr>
                <w:rFonts w:ascii="Times New Roman" w:hAnsi="Times New Roman" w:cs="Times New Roman"/>
                <w:sz w:val="24"/>
                <w:szCs w:val="24"/>
              </w:rPr>
            </w:pPr>
            <w:r>
              <w:rPr>
                <w:rFonts w:ascii="Times New Roman" w:hAnsi="Times New Roman" w:cs="Times New Roman"/>
                <w:sz w:val="24"/>
                <w:szCs w:val="24"/>
              </w:rPr>
              <w:t>Termenul este depășit.</w:t>
            </w:r>
          </w:p>
        </w:tc>
      </w:tr>
      <w:tr w:rsidR="00D0743F" w:rsidRPr="00BA61C1" w14:paraId="5499366C" w14:textId="77777777" w:rsidTr="00C02FCA">
        <w:trPr>
          <w:trHeight w:val="350"/>
        </w:trPr>
        <w:tc>
          <w:tcPr>
            <w:tcW w:w="4045" w:type="dxa"/>
            <w:gridSpan w:val="2"/>
          </w:tcPr>
          <w:p w14:paraId="32269517" w14:textId="08741EF7" w:rsidR="00D0743F" w:rsidRPr="00541ED8" w:rsidRDefault="00D0743F" w:rsidP="00D0743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541ED8">
              <w:rPr>
                <w:rFonts w:ascii="Times New Roman" w:hAnsi="Times New Roman" w:cs="Times New Roman"/>
                <w:color w:val="000000"/>
                <w:sz w:val="24"/>
                <w:szCs w:val="24"/>
              </w:rPr>
              <w:t xml:space="preserve">(7a) Vagoanele de marfă care sunt conforme cu punctul 7.1.2 din anexa la Regulamentul (UE) nr. 321/2013 (STI WAG) și dispun de o autorizație de introducere pe piață a unui vehicul sunt </w:t>
            </w:r>
            <w:r w:rsidRPr="00541ED8">
              <w:rPr>
                <w:rFonts w:ascii="Times New Roman" w:hAnsi="Times New Roman" w:cs="Times New Roman"/>
                <w:color w:val="000000"/>
                <w:sz w:val="24"/>
                <w:szCs w:val="24"/>
              </w:rPr>
              <w:lastRenderedPageBreak/>
              <w:t>tratate, între 16 iunie 2020 și 30 octombrie 2020, de către statele membre care au transmis agenției și Comisiei o notificare în conformitate cu articolul 57 alineatul (2a) din Directiva (UE) 2016/797, ca vehicule cu o autorizație de punere în funcțiune în sensul Directivei 2008/57/CE.</w:t>
            </w:r>
          </w:p>
        </w:tc>
        <w:tc>
          <w:tcPr>
            <w:tcW w:w="4140" w:type="dxa"/>
          </w:tcPr>
          <w:p w14:paraId="0D3258D1" w14:textId="78AB73E6" w:rsidR="00D0743F" w:rsidRDefault="00D0743F" w:rsidP="00D0743F">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w:t>
            </w:r>
          </w:p>
        </w:tc>
        <w:tc>
          <w:tcPr>
            <w:tcW w:w="3150" w:type="dxa"/>
          </w:tcPr>
          <w:p w14:paraId="5F860C03" w14:textId="31B968D9" w:rsidR="00D0743F" w:rsidRDefault="00D0743F" w:rsidP="00D0743F">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3487B0DF" w14:textId="30F8148A" w:rsidR="00D0743F" w:rsidRDefault="00D0743F" w:rsidP="00D0743F">
            <w:pPr>
              <w:contextualSpacing/>
              <w:jc w:val="both"/>
              <w:rPr>
                <w:rFonts w:ascii="Times New Roman" w:hAnsi="Times New Roman" w:cs="Times New Roman"/>
                <w:sz w:val="24"/>
                <w:szCs w:val="24"/>
              </w:rPr>
            </w:pPr>
            <w:r>
              <w:rPr>
                <w:rFonts w:ascii="Times New Roman" w:hAnsi="Times New Roman" w:cs="Times New Roman"/>
                <w:sz w:val="24"/>
                <w:szCs w:val="24"/>
              </w:rPr>
              <w:t>Termenul este depășit.</w:t>
            </w:r>
          </w:p>
        </w:tc>
      </w:tr>
      <w:tr w:rsidR="00C02FCA" w:rsidRPr="00BA61C1" w14:paraId="07DC22E4" w14:textId="77777777" w:rsidTr="00C02FCA">
        <w:trPr>
          <w:trHeight w:val="350"/>
        </w:trPr>
        <w:tc>
          <w:tcPr>
            <w:tcW w:w="4045" w:type="dxa"/>
            <w:gridSpan w:val="2"/>
          </w:tcPr>
          <w:p w14:paraId="2D8EA241" w14:textId="77777777" w:rsidR="00C02FCA" w:rsidRDefault="00C02FCA" w:rsidP="00C02F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02FCA">
              <w:rPr>
                <w:rFonts w:ascii="Times New Roman" w:hAnsi="Times New Roman" w:cs="Times New Roman"/>
                <w:color w:val="000000"/>
                <w:sz w:val="24"/>
                <w:szCs w:val="24"/>
              </w:rPr>
              <w:t>(8) Între 16 iunie 2020 și 30 octombrie 2020, în statele membre care au transmis agenției și Comisiei o notificare în conformitate cu articolul 57 alineatul (2a) din Directiva (UE) 2016/797, solicitanții de autorizații de punere în funcțiune a unui vehicul sau de autorizații de tip de vehicul în sensul Directivei 2008/57/CE pot depune la autoritatea națională de siguranță un dosar, privind vehiculul sau tipul de vehicul, care a fost întocmit în conformitate cu articolul 29 alineatul (1) și cu articolul 30 alineatul (1) și care respectă anexa I.</w:t>
            </w:r>
          </w:p>
          <w:p w14:paraId="73C092B2" w14:textId="1BCE72B9" w:rsidR="00C02FCA" w:rsidRPr="00541ED8" w:rsidRDefault="00C02FCA" w:rsidP="00C02F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02FCA">
              <w:rPr>
                <w:rFonts w:ascii="Times New Roman" w:hAnsi="Times New Roman" w:cs="Times New Roman"/>
                <w:color w:val="000000"/>
                <w:sz w:val="24"/>
                <w:szCs w:val="24"/>
              </w:rPr>
              <w:t>Cererile de autorizații de punere în funcțiune a unui vehicul sau de autorizații de tip de vehicul în conformitate cu prezentul regulament sunt acceptate de ANS în scopul Directivei 2008/57/CE.</w:t>
            </w:r>
          </w:p>
        </w:tc>
        <w:tc>
          <w:tcPr>
            <w:tcW w:w="4140" w:type="dxa"/>
          </w:tcPr>
          <w:p w14:paraId="3DC89D64" w14:textId="5A13E358" w:rsidR="00C02FCA" w:rsidRDefault="00C02FCA" w:rsidP="00C02FCA">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3150" w:type="dxa"/>
          </w:tcPr>
          <w:p w14:paraId="544AE05D" w14:textId="4ED5FAC1" w:rsidR="00C02FCA" w:rsidRDefault="00C02FCA" w:rsidP="00C02FCA">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578E4439" w14:textId="0201A6CB" w:rsidR="00C02FCA" w:rsidRDefault="00C02FCA" w:rsidP="00C02FCA">
            <w:pPr>
              <w:contextualSpacing/>
              <w:jc w:val="both"/>
              <w:rPr>
                <w:rFonts w:ascii="Times New Roman" w:hAnsi="Times New Roman" w:cs="Times New Roman"/>
                <w:sz w:val="24"/>
                <w:szCs w:val="24"/>
              </w:rPr>
            </w:pPr>
            <w:r>
              <w:rPr>
                <w:rFonts w:ascii="Times New Roman" w:hAnsi="Times New Roman" w:cs="Times New Roman"/>
                <w:sz w:val="24"/>
                <w:szCs w:val="24"/>
              </w:rPr>
              <w:t>Termenul este depășit.</w:t>
            </w:r>
          </w:p>
        </w:tc>
      </w:tr>
      <w:tr w:rsidR="00444D51" w:rsidRPr="00BA61C1" w14:paraId="437CFC5E" w14:textId="77777777" w:rsidTr="00C02FCA">
        <w:trPr>
          <w:trHeight w:val="350"/>
        </w:trPr>
        <w:tc>
          <w:tcPr>
            <w:tcW w:w="4045" w:type="dxa"/>
            <w:gridSpan w:val="2"/>
          </w:tcPr>
          <w:p w14:paraId="0DCE470A" w14:textId="77777777" w:rsidR="00444D51" w:rsidRPr="00444D51"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444D51">
              <w:rPr>
                <w:rFonts w:ascii="Times New Roman" w:hAnsi="Times New Roman" w:cs="Times New Roman"/>
                <w:b/>
                <w:bCs/>
                <w:color w:val="000000"/>
                <w:sz w:val="24"/>
                <w:szCs w:val="24"/>
              </w:rPr>
              <w:t>Articolul 56</w:t>
            </w:r>
          </w:p>
          <w:p w14:paraId="3CF47984" w14:textId="77777777" w:rsidR="00444D51" w:rsidRPr="00444D51"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444D51">
              <w:rPr>
                <w:rFonts w:ascii="Times New Roman" w:hAnsi="Times New Roman" w:cs="Times New Roman"/>
                <w:i/>
                <w:iCs/>
                <w:color w:val="000000"/>
                <w:sz w:val="24"/>
                <w:szCs w:val="24"/>
              </w:rPr>
              <w:t>Intrare în vigoare și aplicare</w:t>
            </w:r>
          </w:p>
          <w:p w14:paraId="2FA66254" w14:textId="77777777" w:rsidR="00444D51"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44D51">
              <w:rPr>
                <w:rFonts w:ascii="Times New Roman" w:hAnsi="Times New Roman" w:cs="Times New Roman"/>
                <w:color w:val="000000"/>
                <w:sz w:val="24"/>
                <w:szCs w:val="24"/>
              </w:rPr>
              <w:t>Prezentul regulament intră în vigoare în a douăzecea zi de la publicarea sa în Jurnalul Oficial al Uniunii Europene.</w:t>
            </w:r>
          </w:p>
          <w:p w14:paraId="09029AB8" w14:textId="77777777" w:rsidR="00444D51"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44D51">
              <w:rPr>
                <w:rFonts w:ascii="Times New Roman" w:hAnsi="Times New Roman" w:cs="Times New Roman"/>
                <w:color w:val="000000"/>
                <w:sz w:val="24"/>
                <w:szCs w:val="24"/>
              </w:rPr>
              <w:t xml:space="preserve">Regulamentul se aplică de la 16 iunie 2019 în statele membre care nu au transmis notificări agenției și Comisiei </w:t>
            </w:r>
            <w:r w:rsidRPr="00444D51">
              <w:rPr>
                <w:rFonts w:ascii="Times New Roman" w:hAnsi="Times New Roman" w:cs="Times New Roman"/>
                <w:color w:val="000000"/>
                <w:sz w:val="24"/>
                <w:szCs w:val="24"/>
              </w:rPr>
              <w:lastRenderedPageBreak/>
              <w:t>în conformitate cu articolul 57 alineatul (2) din Directiva (UE) 2016/797.</w:t>
            </w:r>
          </w:p>
          <w:p w14:paraId="2C4D2D71" w14:textId="77777777" w:rsidR="00444D51"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44D51">
              <w:rPr>
                <w:rFonts w:ascii="Times New Roman" w:hAnsi="Times New Roman" w:cs="Times New Roman"/>
                <w:color w:val="000000"/>
                <w:sz w:val="24"/>
                <w:szCs w:val="24"/>
              </w:rPr>
              <w:t>Se aplică de la 16 iunie 2020 în statele membre care au transmis agenției și Comisiei o notificare în conformitate cu articolul 57 alineatul (2) din Directiva (UE) 2016/797, dar nu au transmis agenției și Comisiei o notificare în conformitate cu articolul 57 alineatul (2a) din Directiva (UE) 2016/797.</w:t>
            </w:r>
          </w:p>
          <w:p w14:paraId="2EFF1390" w14:textId="77777777" w:rsidR="00444D51"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44D51">
              <w:rPr>
                <w:rFonts w:ascii="Times New Roman" w:hAnsi="Times New Roman" w:cs="Times New Roman"/>
                <w:color w:val="000000"/>
                <w:sz w:val="24"/>
                <w:szCs w:val="24"/>
              </w:rPr>
              <w:t>Articolul 55 alineatele (5a) și (7a) se aplică de la 16 iunie 2020 în toate statele membre.</w:t>
            </w:r>
          </w:p>
          <w:p w14:paraId="097FDA38" w14:textId="77777777" w:rsidR="00444D51"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44D51">
              <w:rPr>
                <w:rFonts w:ascii="Times New Roman" w:hAnsi="Times New Roman" w:cs="Times New Roman"/>
                <w:color w:val="000000"/>
                <w:sz w:val="24"/>
                <w:szCs w:val="24"/>
              </w:rPr>
              <w:t>Articolul 55 alineatul (8) se aplică de la 16 iunie 2020 în statele membre care au transmis notificări agenției și Comisiei în conformitate cu articolul 57 alineatul (2a) din Directiva (UE) 2016/797.</w:t>
            </w:r>
          </w:p>
          <w:p w14:paraId="3CF200AC" w14:textId="77777777" w:rsidR="00444D51"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44D51">
              <w:rPr>
                <w:rFonts w:ascii="Times New Roman" w:hAnsi="Times New Roman" w:cs="Times New Roman"/>
                <w:color w:val="000000"/>
                <w:sz w:val="24"/>
                <w:szCs w:val="24"/>
              </w:rPr>
              <w:t>Prezentul regulament se aplică în toate statele membre de la 31 octombrie 2020.</w:t>
            </w:r>
          </w:p>
          <w:p w14:paraId="508BE31D" w14:textId="77777777" w:rsidR="00444D51"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44D51">
              <w:rPr>
                <w:rFonts w:ascii="Times New Roman" w:hAnsi="Times New Roman" w:cs="Times New Roman"/>
                <w:color w:val="000000"/>
                <w:sz w:val="24"/>
                <w:szCs w:val="24"/>
              </w:rPr>
              <w:t>Cu toate acestea, articolul 55 alineatul (1) se aplică de la 16 februarie 2019 în toate statele membre. Măsurile de facilitare prevăzute la articolul 55 alineatele (2), (3), (4) și (6) sunt puse la dispoziție de la 16 februarie 2019. Articolul 55 alineatul (5) se aplică de la 16 iunie 2019 în toate statele membre.</w:t>
            </w:r>
          </w:p>
          <w:p w14:paraId="5DCD8DCD" w14:textId="275C1771" w:rsidR="00444D51" w:rsidRPr="00C02FCA" w:rsidRDefault="00444D51"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44D51">
              <w:rPr>
                <w:rFonts w:ascii="Times New Roman" w:hAnsi="Times New Roman" w:cs="Times New Roman"/>
                <w:color w:val="000000"/>
                <w:sz w:val="24"/>
                <w:szCs w:val="24"/>
              </w:rPr>
              <w:t>Prezentul regulament este obligatoriu în toate elementele sale și se aplică direct în toate statele membre.</w:t>
            </w:r>
          </w:p>
        </w:tc>
        <w:tc>
          <w:tcPr>
            <w:tcW w:w="4140" w:type="dxa"/>
          </w:tcPr>
          <w:p w14:paraId="31C5EBE8" w14:textId="12FC17D4" w:rsidR="00444D51" w:rsidRDefault="00444D51" w:rsidP="00444D51">
            <w:pPr>
              <w:tabs>
                <w:tab w:val="left" w:pos="1020"/>
              </w:tabs>
              <w:contextualSpacing/>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w:t>
            </w:r>
          </w:p>
        </w:tc>
        <w:tc>
          <w:tcPr>
            <w:tcW w:w="3150" w:type="dxa"/>
          </w:tcPr>
          <w:p w14:paraId="10F7F57B" w14:textId="13FED6BD" w:rsidR="00444D51" w:rsidRDefault="00444D51" w:rsidP="00444D51">
            <w:pPr>
              <w:contextualSpacing/>
              <w:jc w:val="center"/>
              <w:rPr>
                <w:rFonts w:ascii="Times New Roman" w:hAnsi="Times New Roman" w:cs="Times New Roman"/>
                <w:sz w:val="24"/>
                <w:szCs w:val="24"/>
              </w:rPr>
            </w:pPr>
            <w:r>
              <w:rPr>
                <w:rFonts w:ascii="Times New Roman" w:hAnsi="Times New Roman" w:cs="Times New Roman"/>
                <w:sz w:val="24"/>
                <w:szCs w:val="24"/>
              </w:rPr>
              <w:t>Norme UE neaplicabile</w:t>
            </w:r>
          </w:p>
        </w:tc>
        <w:tc>
          <w:tcPr>
            <w:tcW w:w="3225" w:type="dxa"/>
          </w:tcPr>
          <w:p w14:paraId="13912D21" w14:textId="3280BBF8" w:rsidR="00444D51" w:rsidRDefault="00444D51" w:rsidP="00444D51">
            <w:pPr>
              <w:contextualSpacing/>
              <w:jc w:val="both"/>
              <w:rPr>
                <w:rFonts w:ascii="Times New Roman" w:hAnsi="Times New Roman" w:cs="Times New Roman"/>
                <w:sz w:val="24"/>
                <w:szCs w:val="24"/>
              </w:rPr>
            </w:pPr>
            <w:r>
              <w:rPr>
                <w:rFonts w:ascii="Times New Roman" w:hAnsi="Times New Roman" w:cs="Times New Roman"/>
                <w:sz w:val="24"/>
                <w:szCs w:val="24"/>
              </w:rPr>
              <w:t>Termenul este depășit.</w:t>
            </w:r>
          </w:p>
        </w:tc>
      </w:tr>
      <w:tr w:rsidR="00444D51" w:rsidRPr="00BA61C1" w14:paraId="599DD218" w14:textId="77777777" w:rsidTr="00C02FCA">
        <w:trPr>
          <w:trHeight w:val="350"/>
        </w:trPr>
        <w:tc>
          <w:tcPr>
            <w:tcW w:w="4045" w:type="dxa"/>
            <w:gridSpan w:val="2"/>
          </w:tcPr>
          <w:p w14:paraId="27CDEB27" w14:textId="77777777" w:rsidR="00444D51" w:rsidRDefault="00426F27"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24"/>
                <w:szCs w:val="24"/>
              </w:rPr>
            </w:pPr>
            <w:r w:rsidRPr="00426F27">
              <w:rPr>
                <w:rFonts w:ascii="Times New Roman" w:hAnsi="Times New Roman" w:cs="Times New Roman"/>
                <w:b/>
                <w:bCs/>
                <w:color w:val="000000"/>
                <w:sz w:val="24"/>
                <w:szCs w:val="24"/>
              </w:rPr>
              <w:t>ANEXA I</w:t>
            </w:r>
          </w:p>
          <w:p w14:paraId="1E9DC4F5" w14:textId="77777777" w:rsidR="00426F27" w:rsidRPr="00426F27" w:rsidRDefault="00426F27"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sz w:val="24"/>
                <w:szCs w:val="24"/>
              </w:rPr>
            </w:pPr>
            <w:r w:rsidRPr="00426F27">
              <w:rPr>
                <w:rFonts w:ascii="Times New Roman" w:hAnsi="Times New Roman" w:cs="Times New Roman"/>
                <w:i/>
                <w:iCs/>
                <w:color w:val="000000"/>
                <w:sz w:val="24"/>
                <w:szCs w:val="24"/>
              </w:rPr>
              <w:t>Conținutul cererii</w:t>
            </w:r>
          </w:p>
          <w:p w14:paraId="5FE53B80" w14:textId="77777777" w:rsidR="00426F27" w:rsidRDefault="00426F27"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26F27">
              <w:rPr>
                <w:rFonts w:ascii="Times New Roman" w:hAnsi="Times New Roman" w:cs="Times New Roman"/>
                <w:color w:val="000000"/>
                <w:sz w:val="24"/>
                <w:szCs w:val="24"/>
              </w:rPr>
              <w:t>(M) înseamnă informații obligatorii care trebuie prezentate de solicitant.</w:t>
            </w:r>
          </w:p>
          <w:p w14:paraId="0DDAC09C" w14:textId="06FE23C9" w:rsidR="00426F27" w:rsidRPr="00426F27" w:rsidRDefault="00426F27"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26F27">
              <w:rPr>
                <w:rFonts w:ascii="Times New Roman" w:hAnsi="Times New Roman" w:cs="Times New Roman"/>
                <w:color w:val="000000"/>
                <w:sz w:val="24"/>
                <w:szCs w:val="24"/>
              </w:rPr>
              <w:t>(O) înseamnă informații opționale, care pot fi totuși prezentate de solicitant.</w:t>
            </w:r>
          </w:p>
        </w:tc>
        <w:tc>
          <w:tcPr>
            <w:tcW w:w="4140" w:type="dxa"/>
          </w:tcPr>
          <w:p w14:paraId="6265FBE8" w14:textId="77777777" w:rsidR="00444D51" w:rsidRDefault="002D0CA3" w:rsidP="002D0CA3">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Anexa nr. 1</w:t>
            </w:r>
          </w:p>
          <w:p w14:paraId="07B3215A" w14:textId="77777777" w:rsidR="002D0CA3" w:rsidRPr="002D0CA3" w:rsidRDefault="002D0CA3" w:rsidP="002D0CA3">
            <w:pPr>
              <w:tabs>
                <w:tab w:val="left" w:pos="1020"/>
              </w:tabs>
              <w:contextualSpacing/>
              <w:jc w:val="both"/>
              <w:rPr>
                <w:rFonts w:ascii="Times New Roman" w:eastAsia="Times New Roman" w:hAnsi="Times New Roman" w:cs="Times New Roman"/>
                <w:color w:val="000000" w:themeColor="text1"/>
                <w:sz w:val="24"/>
                <w:szCs w:val="24"/>
                <w:lang w:eastAsia="ru-RU"/>
              </w:rPr>
            </w:pPr>
            <w:r w:rsidRPr="002D0CA3">
              <w:rPr>
                <w:rFonts w:ascii="Times New Roman" w:eastAsia="Times New Roman" w:hAnsi="Times New Roman" w:cs="Times New Roman"/>
                <w:color w:val="000000" w:themeColor="text1"/>
                <w:sz w:val="24"/>
                <w:szCs w:val="24"/>
                <w:lang w:eastAsia="ru-RU"/>
              </w:rPr>
              <w:t>Conținutul cererii</w:t>
            </w:r>
          </w:p>
          <w:p w14:paraId="7E13358F" w14:textId="77777777" w:rsidR="002D0CA3" w:rsidRPr="002D0CA3" w:rsidRDefault="002D0CA3" w:rsidP="002D0CA3">
            <w:pPr>
              <w:tabs>
                <w:tab w:val="left" w:pos="1020"/>
              </w:tabs>
              <w:contextualSpacing/>
              <w:jc w:val="both"/>
              <w:rPr>
                <w:rFonts w:ascii="Times New Roman" w:eastAsia="Times New Roman" w:hAnsi="Times New Roman" w:cs="Times New Roman"/>
                <w:color w:val="000000" w:themeColor="text1"/>
                <w:sz w:val="24"/>
                <w:szCs w:val="24"/>
                <w:lang w:eastAsia="ru-RU"/>
              </w:rPr>
            </w:pPr>
            <w:r w:rsidRPr="002D0CA3">
              <w:rPr>
                <w:rFonts w:ascii="Times New Roman" w:eastAsia="Times New Roman" w:hAnsi="Times New Roman" w:cs="Times New Roman"/>
                <w:color w:val="000000" w:themeColor="text1"/>
                <w:sz w:val="24"/>
                <w:szCs w:val="24"/>
                <w:lang w:eastAsia="ru-RU"/>
              </w:rPr>
              <w:t>(M) înseamnă informații obligatorii care trebuie prezentate de solicitant.</w:t>
            </w:r>
          </w:p>
          <w:p w14:paraId="1C1BCED5" w14:textId="41FAB42C" w:rsidR="002D0CA3" w:rsidRDefault="002D0CA3" w:rsidP="002D0CA3">
            <w:pPr>
              <w:tabs>
                <w:tab w:val="left" w:pos="1020"/>
              </w:tabs>
              <w:contextualSpacing/>
              <w:jc w:val="both"/>
              <w:rPr>
                <w:rFonts w:ascii="Times New Roman" w:eastAsia="Times New Roman" w:hAnsi="Times New Roman" w:cs="Times New Roman"/>
                <w:color w:val="000000" w:themeColor="text1"/>
                <w:sz w:val="24"/>
                <w:szCs w:val="24"/>
                <w:lang w:eastAsia="ru-RU"/>
              </w:rPr>
            </w:pPr>
            <w:r w:rsidRPr="002D0CA3">
              <w:rPr>
                <w:rFonts w:ascii="Times New Roman" w:eastAsia="Times New Roman" w:hAnsi="Times New Roman" w:cs="Times New Roman"/>
                <w:color w:val="000000" w:themeColor="text1"/>
                <w:sz w:val="24"/>
                <w:szCs w:val="24"/>
                <w:lang w:eastAsia="ru-RU"/>
              </w:rPr>
              <w:t>(O) înseamnă informații opționale, care pot fi totuși prezentate de solicitant.</w:t>
            </w:r>
          </w:p>
        </w:tc>
        <w:tc>
          <w:tcPr>
            <w:tcW w:w="3150" w:type="dxa"/>
          </w:tcPr>
          <w:p w14:paraId="71DA70A8" w14:textId="519FAB9A" w:rsidR="00444D51" w:rsidRDefault="002D0CA3"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420CE79" w14:textId="77777777" w:rsidR="00444D51" w:rsidRDefault="00444D51" w:rsidP="00444D51">
            <w:pPr>
              <w:contextualSpacing/>
              <w:jc w:val="both"/>
              <w:rPr>
                <w:rFonts w:ascii="Times New Roman" w:hAnsi="Times New Roman" w:cs="Times New Roman"/>
                <w:sz w:val="24"/>
                <w:szCs w:val="24"/>
              </w:rPr>
            </w:pPr>
          </w:p>
        </w:tc>
      </w:tr>
      <w:tr w:rsidR="002D0CA3" w:rsidRPr="00BA61C1" w14:paraId="558CA442" w14:textId="77777777" w:rsidTr="00C02FCA">
        <w:trPr>
          <w:trHeight w:val="350"/>
        </w:trPr>
        <w:tc>
          <w:tcPr>
            <w:tcW w:w="4045" w:type="dxa"/>
            <w:gridSpan w:val="2"/>
          </w:tcPr>
          <w:p w14:paraId="69B7CDCB" w14:textId="77777777" w:rsidR="002D0CA3" w:rsidRPr="0093353D" w:rsidRDefault="0093353D"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98" w:name="_Hlk212214189"/>
            <w:r w:rsidRPr="0093353D">
              <w:rPr>
                <w:rFonts w:ascii="Times New Roman" w:hAnsi="Times New Roman" w:cs="Times New Roman"/>
                <w:color w:val="000000"/>
                <w:sz w:val="24"/>
                <w:szCs w:val="24"/>
              </w:rPr>
              <w:lastRenderedPageBreak/>
              <w:t>1. Tip de cerere (M):</w:t>
            </w:r>
          </w:p>
          <w:p w14:paraId="4015B3FB" w14:textId="77777777" w:rsidR="0093353D" w:rsidRPr="0093353D" w:rsidRDefault="0093353D"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93353D">
              <w:rPr>
                <w:rFonts w:ascii="Times New Roman" w:hAnsi="Times New Roman" w:cs="Times New Roman"/>
                <w:color w:val="000000"/>
                <w:sz w:val="24"/>
                <w:szCs w:val="24"/>
              </w:rPr>
              <w:t>1.1. Autorizație de tip</w:t>
            </w:r>
          </w:p>
          <w:p w14:paraId="30D2109A" w14:textId="77777777" w:rsidR="0093353D" w:rsidRPr="0093353D" w:rsidRDefault="0093353D"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93353D">
              <w:rPr>
                <w:rFonts w:ascii="Times New Roman" w:hAnsi="Times New Roman" w:cs="Times New Roman"/>
                <w:color w:val="000000"/>
                <w:sz w:val="24"/>
                <w:szCs w:val="24"/>
              </w:rPr>
              <w:t>(a) Variante ale tipului de vehicul (dacă este cazul)</w:t>
            </w:r>
          </w:p>
          <w:p w14:paraId="616E4C71" w14:textId="2D652091" w:rsidR="0093353D" w:rsidRPr="0093353D" w:rsidRDefault="0093353D" w:rsidP="00444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93353D">
              <w:rPr>
                <w:rFonts w:ascii="Times New Roman" w:hAnsi="Times New Roman" w:cs="Times New Roman"/>
                <w:color w:val="000000"/>
                <w:sz w:val="24"/>
                <w:szCs w:val="24"/>
              </w:rPr>
              <w:t>(b) Versiuni ale tipului de vehicul (dacă este cazul)</w:t>
            </w:r>
            <w:bookmarkEnd w:id="298"/>
          </w:p>
        </w:tc>
        <w:tc>
          <w:tcPr>
            <w:tcW w:w="4140" w:type="dxa"/>
          </w:tcPr>
          <w:p w14:paraId="3D8B31E1" w14:textId="77777777" w:rsidR="0093353D" w:rsidRPr="0093353D" w:rsidRDefault="0093353D" w:rsidP="0093353D">
            <w:pPr>
              <w:tabs>
                <w:tab w:val="left" w:pos="1020"/>
              </w:tabs>
              <w:contextualSpacing/>
              <w:jc w:val="both"/>
              <w:rPr>
                <w:rFonts w:ascii="Times New Roman" w:eastAsia="Times New Roman" w:hAnsi="Times New Roman" w:cs="Times New Roman"/>
                <w:color w:val="000000" w:themeColor="text1"/>
                <w:sz w:val="24"/>
                <w:szCs w:val="24"/>
                <w:lang w:eastAsia="ru-RU"/>
              </w:rPr>
            </w:pPr>
            <w:r w:rsidRPr="0093353D">
              <w:rPr>
                <w:rFonts w:ascii="Times New Roman" w:eastAsia="Times New Roman" w:hAnsi="Times New Roman" w:cs="Times New Roman"/>
                <w:color w:val="000000" w:themeColor="text1"/>
                <w:sz w:val="24"/>
                <w:szCs w:val="24"/>
                <w:lang w:eastAsia="ru-RU"/>
              </w:rPr>
              <w:t>1. Tip de cerere (M):</w:t>
            </w:r>
          </w:p>
          <w:p w14:paraId="20054E05" w14:textId="77777777" w:rsidR="0093353D" w:rsidRPr="0093353D" w:rsidRDefault="0093353D" w:rsidP="0093353D">
            <w:pPr>
              <w:tabs>
                <w:tab w:val="left" w:pos="1020"/>
              </w:tabs>
              <w:contextualSpacing/>
              <w:jc w:val="both"/>
              <w:rPr>
                <w:rFonts w:ascii="Times New Roman" w:eastAsia="Times New Roman" w:hAnsi="Times New Roman" w:cs="Times New Roman"/>
                <w:color w:val="000000" w:themeColor="text1"/>
                <w:sz w:val="24"/>
                <w:szCs w:val="24"/>
                <w:lang w:eastAsia="ru-RU"/>
              </w:rPr>
            </w:pPr>
            <w:r w:rsidRPr="0093353D">
              <w:rPr>
                <w:rFonts w:ascii="Times New Roman" w:eastAsia="Times New Roman" w:hAnsi="Times New Roman" w:cs="Times New Roman"/>
                <w:color w:val="000000" w:themeColor="text1"/>
                <w:sz w:val="24"/>
                <w:szCs w:val="24"/>
                <w:lang w:eastAsia="ru-RU"/>
              </w:rPr>
              <w:t>1.1. Admitere de tip</w:t>
            </w:r>
          </w:p>
          <w:p w14:paraId="068EE206" w14:textId="77777777" w:rsidR="0093353D" w:rsidRPr="0093353D" w:rsidRDefault="0093353D" w:rsidP="0093353D">
            <w:pPr>
              <w:tabs>
                <w:tab w:val="left" w:pos="1020"/>
              </w:tabs>
              <w:contextualSpacing/>
              <w:jc w:val="both"/>
              <w:rPr>
                <w:rFonts w:ascii="Times New Roman" w:eastAsia="Times New Roman" w:hAnsi="Times New Roman" w:cs="Times New Roman"/>
                <w:color w:val="000000" w:themeColor="text1"/>
                <w:sz w:val="24"/>
                <w:szCs w:val="24"/>
                <w:lang w:eastAsia="ru-RU"/>
              </w:rPr>
            </w:pPr>
            <w:r w:rsidRPr="0093353D">
              <w:rPr>
                <w:rFonts w:ascii="Times New Roman" w:eastAsia="Times New Roman" w:hAnsi="Times New Roman" w:cs="Times New Roman"/>
                <w:color w:val="000000" w:themeColor="text1"/>
                <w:sz w:val="24"/>
                <w:szCs w:val="24"/>
                <w:lang w:eastAsia="ru-RU"/>
              </w:rPr>
              <w:t>(a) Variante ale tipului de vehicul (dacă este cazul)</w:t>
            </w:r>
          </w:p>
          <w:p w14:paraId="5F7764F7" w14:textId="3281A93E" w:rsidR="002D0CA3" w:rsidRDefault="0093353D" w:rsidP="0093353D">
            <w:pPr>
              <w:tabs>
                <w:tab w:val="left" w:pos="1020"/>
              </w:tabs>
              <w:contextualSpacing/>
              <w:jc w:val="both"/>
              <w:rPr>
                <w:rFonts w:ascii="Times New Roman" w:eastAsia="Times New Roman" w:hAnsi="Times New Roman" w:cs="Times New Roman"/>
                <w:color w:val="000000" w:themeColor="text1"/>
                <w:sz w:val="24"/>
                <w:szCs w:val="24"/>
                <w:lang w:eastAsia="ru-RU"/>
              </w:rPr>
            </w:pPr>
            <w:r w:rsidRPr="0093353D">
              <w:rPr>
                <w:rFonts w:ascii="Times New Roman" w:eastAsia="Times New Roman" w:hAnsi="Times New Roman" w:cs="Times New Roman"/>
                <w:color w:val="000000" w:themeColor="text1"/>
                <w:sz w:val="24"/>
                <w:szCs w:val="24"/>
                <w:lang w:eastAsia="ru-RU"/>
              </w:rPr>
              <w:t>(b) Versiuni ale tipului de vehicul (dacă este cazul)</w:t>
            </w:r>
          </w:p>
        </w:tc>
        <w:tc>
          <w:tcPr>
            <w:tcW w:w="3150" w:type="dxa"/>
          </w:tcPr>
          <w:p w14:paraId="02693060" w14:textId="246C7176" w:rsidR="002D0CA3" w:rsidRDefault="00424B75"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187181C8" w14:textId="4EED6558" w:rsidR="002D0CA3" w:rsidRDefault="002D0CA3" w:rsidP="00444D51">
            <w:pPr>
              <w:contextualSpacing/>
              <w:jc w:val="both"/>
              <w:rPr>
                <w:rFonts w:ascii="Times New Roman" w:hAnsi="Times New Roman" w:cs="Times New Roman"/>
                <w:sz w:val="24"/>
                <w:szCs w:val="24"/>
              </w:rPr>
            </w:pPr>
          </w:p>
        </w:tc>
      </w:tr>
      <w:tr w:rsidR="0093353D" w:rsidRPr="00BA61C1" w14:paraId="0C1CD348" w14:textId="77777777" w:rsidTr="00C02FCA">
        <w:trPr>
          <w:trHeight w:val="350"/>
        </w:trPr>
        <w:tc>
          <w:tcPr>
            <w:tcW w:w="4045" w:type="dxa"/>
            <w:gridSpan w:val="2"/>
          </w:tcPr>
          <w:p w14:paraId="1D361BE8" w14:textId="77777777" w:rsidR="0048579E" w:rsidRPr="0048579E" w:rsidRDefault="0048579E" w:rsidP="004857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299" w:name="_Hlk212214301"/>
            <w:r w:rsidRPr="0048579E">
              <w:rPr>
                <w:rFonts w:ascii="Times New Roman" w:hAnsi="Times New Roman" w:cs="Times New Roman"/>
                <w:color w:val="000000"/>
                <w:sz w:val="24"/>
                <w:szCs w:val="24"/>
              </w:rPr>
              <w:t>1.2. Autorizație de introducere pe piață</w:t>
            </w:r>
          </w:p>
          <w:p w14:paraId="3FD941D0" w14:textId="77777777" w:rsidR="0048579E" w:rsidRPr="0048579E" w:rsidRDefault="0048579E" w:rsidP="004857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8579E">
              <w:rPr>
                <w:rFonts w:ascii="Times New Roman" w:hAnsi="Times New Roman" w:cs="Times New Roman"/>
                <w:color w:val="000000"/>
                <w:sz w:val="24"/>
                <w:szCs w:val="24"/>
              </w:rPr>
              <w:t>(a) Vehicul unic; sau</w:t>
            </w:r>
          </w:p>
          <w:p w14:paraId="0C3FD03D" w14:textId="0CBE9AB0" w:rsidR="0093353D" w:rsidRPr="0093353D" w:rsidRDefault="0048579E" w:rsidP="004857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8579E">
              <w:rPr>
                <w:rFonts w:ascii="Times New Roman" w:hAnsi="Times New Roman" w:cs="Times New Roman"/>
                <w:color w:val="000000"/>
                <w:sz w:val="24"/>
                <w:szCs w:val="24"/>
              </w:rPr>
              <w:t>(b) Serie de vehicule</w:t>
            </w:r>
            <w:bookmarkEnd w:id="299"/>
          </w:p>
        </w:tc>
        <w:tc>
          <w:tcPr>
            <w:tcW w:w="4140" w:type="dxa"/>
          </w:tcPr>
          <w:p w14:paraId="0DF085D4" w14:textId="77777777" w:rsidR="0048579E" w:rsidRPr="0048579E" w:rsidRDefault="0048579E" w:rsidP="0048579E">
            <w:pPr>
              <w:tabs>
                <w:tab w:val="left" w:pos="1020"/>
              </w:tabs>
              <w:contextualSpacing/>
              <w:jc w:val="both"/>
              <w:rPr>
                <w:rFonts w:ascii="Times New Roman" w:eastAsia="Times New Roman" w:hAnsi="Times New Roman" w:cs="Times New Roman"/>
                <w:color w:val="000000" w:themeColor="text1"/>
                <w:sz w:val="24"/>
                <w:szCs w:val="24"/>
                <w:lang w:eastAsia="ru-RU"/>
              </w:rPr>
            </w:pPr>
            <w:r w:rsidRPr="0048579E">
              <w:rPr>
                <w:rFonts w:ascii="Times New Roman" w:eastAsia="Times New Roman" w:hAnsi="Times New Roman" w:cs="Times New Roman"/>
                <w:color w:val="000000" w:themeColor="text1"/>
                <w:sz w:val="24"/>
                <w:szCs w:val="24"/>
                <w:lang w:eastAsia="ru-RU"/>
              </w:rPr>
              <w:t>1.2. Admitere de introducere pe piață</w:t>
            </w:r>
          </w:p>
          <w:p w14:paraId="5F4AC059" w14:textId="77777777" w:rsidR="0048579E" w:rsidRPr="0048579E" w:rsidRDefault="0048579E" w:rsidP="0048579E">
            <w:pPr>
              <w:tabs>
                <w:tab w:val="left" w:pos="1020"/>
              </w:tabs>
              <w:contextualSpacing/>
              <w:jc w:val="both"/>
              <w:rPr>
                <w:rFonts w:ascii="Times New Roman" w:eastAsia="Times New Roman" w:hAnsi="Times New Roman" w:cs="Times New Roman"/>
                <w:color w:val="000000" w:themeColor="text1"/>
                <w:sz w:val="24"/>
                <w:szCs w:val="24"/>
                <w:lang w:eastAsia="ru-RU"/>
              </w:rPr>
            </w:pPr>
            <w:r w:rsidRPr="0048579E">
              <w:rPr>
                <w:rFonts w:ascii="Times New Roman" w:eastAsia="Times New Roman" w:hAnsi="Times New Roman" w:cs="Times New Roman"/>
                <w:color w:val="000000" w:themeColor="text1"/>
                <w:sz w:val="24"/>
                <w:szCs w:val="24"/>
                <w:lang w:eastAsia="ru-RU"/>
              </w:rPr>
              <w:t>(a) Vehicul unic; sau</w:t>
            </w:r>
          </w:p>
          <w:p w14:paraId="07245F53" w14:textId="51C20839" w:rsidR="0093353D" w:rsidRPr="0093353D" w:rsidRDefault="0048579E" w:rsidP="0048579E">
            <w:pPr>
              <w:tabs>
                <w:tab w:val="left" w:pos="1020"/>
              </w:tabs>
              <w:contextualSpacing/>
              <w:jc w:val="both"/>
              <w:rPr>
                <w:rFonts w:ascii="Times New Roman" w:eastAsia="Times New Roman" w:hAnsi="Times New Roman" w:cs="Times New Roman"/>
                <w:color w:val="000000" w:themeColor="text1"/>
                <w:sz w:val="24"/>
                <w:szCs w:val="24"/>
                <w:lang w:eastAsia="ru-RU"/>
              </w:rPr>
            </w:pPr>
            <w:r w:rsidRPr="0048579E">
              <w:rPr>
                <w:rFonts w:ascii="Times New Roman" w:eastAsia="Times New Roman" w:hAnsi="Times New Roman" w:cs="Times New Roman"/>
                <w:color w:val="000000" w:themeColor="text1"/>
                <w:sz w:val="24"/>
                <w:szCs w:val="24"/>
                <w:lang w:eastAsia="ru-RU"/>
              </w:rPr>
              <w:t>(b) Serie de vehicule</w:t>
            </w:r>
          </w:p>
        </w:tc>
        <w:tc>
          <w:tcPr>
            <w:tcW w:w="3150" w:type="dxa"/>
          </w:tcPr>
          <w:p w14:paraId="1969983F" w14:textId="78A64FED" w:rsidR="0093353D" w:rsidRDefault="00A628A4"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30258FF" w14:textId="1F552F23" w:rsidR="0093353D" w:rsidRPr="0093353D" w:rsidRDefault="0093353D" w:rsidP="00444D51">
            <w:pPr>
              <w:contextualSpacing/>
              <w:jc w:val="both"/>
              <w:rPr>
                <w:rFonts w:ascii="Times New Roman" w:hAnsi="Times New Roman" w:cs="Times New Roman"/>
                <w:sz w:val="24"/>
                <w:szCs w:val="24"/>
              </w:rPr>
            </w:pPr>
          </w:p>
        </w:tc>
      </w:tr>
      <w:tr w:rsidR="0048579E" w:rsidRPr="00BA61C1" w14:paraId="20950579" w14:textId="77777777" w:rsidTr="00C02FCA">
        <w:trPr>
          <w:trHeight w:val="350"/>
        </w:trPr>
        <w:tc>
          <w:tcPr>
            <w:tcW w:w="4045" w:type="dxa"/>
            <w:gridSpan w:val="2"/>
          </w:tcPr>
          <w:p w14:paraId="665F253B" w14:textId="77777777" w:rsidR="004079C2" w:rsidRPr="004079C2" w:rsidRDefault="004079C2" w:rsidP="004079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00" w:name="_Hlk212214527"/>
            <w:r w:rsidRPr="004079C2">
              <w:rPr>
                <w:rFonts w:ascii="Times New Roman" w:hAnsi="Times New Roman" w:cs="Times New Roman"/>
                <w:color w:val="000000"/>
                <w:sz w:val="24"/>
                <w:szCs w:val="24"/>
              </w:rPr>
              <w:t>2. Caz de autorizare (M):</w:t>
            </w:r>
          </w:p>
          <w:p w14:paraId="6B242677" w14:textId="77777777" w:rsidR="004079C2" w:rsidRPr="004079C2" w:rsidRDefault="004079C2" w:rsidP="004079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C2">
              <w:rPr>
                <w:rFonts w:ascii="Times New Roman" w:hAnsi="Times New Roman" w:cs="Times New Roman"/>
                <w:color w:val="000000"/>
                <w:sz w:val="24"/>
                <w:szCs w:val="24"/>
              </w:rPr>
              <w:t>2.1. Prima autorizare</w:t>
            </w:r>
          </w:p>
          <w:p w14:paraId="64E4A1DB" w14:textId="77777777" w:rsidR="004079C2" w:rsidRPr="004079C2" w:rsidRDefault="004079C2" w:rsidP="004079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C2">
              <w:rPr>
                <w:rFonts w:ascii="Times New Roman" w:hAnsi="Times New Roman" w:cs="Times New Roman"/>
                <w:color w:val="000000"/>
                <w:sz w:val="24"/>
                <w:szCs w:val="24"/>
              </w:rPr>
              <w:t>2.2. O nouă autorizare</w:t>
            </w:r>
          </w:p>
          <w:p w14:paraId="32224DDD" w14:textId="77777777" w:rsidR="004079C2" w:rsidRPr="004079C2" w:rsidRDefault="004079C2" w:rsidP="004079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C2">
              <w:rPr>
                <w:rFonts w:ascii="Times New Roman" w:hAnsi="Times New Roman" w:cs="Times New Roman"/>
                <w:color w:val="000000"/>
                <w:sz w:val="24"/>
                <w:szCs w:val="24"/>
              </w:rPr>
              <w:t>2.3. Extinderea zonei de utilizare</w:t>
            </w:r>
          </w:p>
          <w:p w14:paraId="6911E210" w14:textId="77777777" w:rsidR="004079C2" w:rsidRPr="004079C2" w:rsidRDefault="004079C2" w:rsidP="004079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C2">
              <w:rPr>
                <w:rFonts w:ascii="Times New Roman" w:hAnsi="Times New Roman" w:cs="Times New Roman"/>
                <w:color w:val="000000"/>
                <w:sz w:val="24"/>
                <w:szCs w:val="24"/>
              </w:rPr>
              <w:t>2.4. Reînnoirea autorizației de tip</w:t>
            </w:r>
          </w:p>
          <w:p w14:paraId="4D4C267D" w14:textId="6E1A644A" w:rsidR="0048579E" w:rsidRPr="0048579E" w:rsidRDefault="004079C2" w:rsidP="004079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C2">
              <w:rPr>
                <w:rFonts w:ascii="Times New Roman" w:hAnsi="Times New Roman" w:cs="Times New Roman"/>
                <w:color w:val="000000"/>
                <w:sz w:val="24"/>
                <w:szCs w:val="24"/>
              </w:rPr>
              <w:t>2.5. Autorizare în conformitate cu tipul</w:t>
            </w:r>
            <w:bookmarkEnd w:id="300"/>
          </w:p>
        </w:tc>
        <w:tc>
          <w:tcPr>
            <w:tcW w:w="4140" w:type="dxa"/>
          </w:tcPr>
          <w:p w14:paraId="6BB7EF2A" w14:textId="77777777" w:rsidR="004079C2" w:rsidRPr="004079C2" w:rsidRDefault="004079C2" w:rsidP="004079C2">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C2">
              <w:rPr>
                <w:rFonts w:ascii="Times New Roman" w:eastAsia="Times New Roman" w:hAnsi="Times New Roman" w:cs="Times New Roman"/>
                <w:color w:val="000000" w:themeColor="text1"/>
                <w:sz w:val="24"/>
                <w:szCs w:val="24"/>
                <w:lang w:eastAsia="ru-RU"/>
              </w:rPr>
              <w:t>2. Caz de admitere (M):</w:t>
            </w:r>
          </w:p>
          <w:p w14:paraId="0A5F1D44" w14:textId="77777777" w:rsidR="004079C2" w:rsidRPr="004079C2" w:rsidRDefault="004079C2" w:rsidP="004079C2">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C2">
              <w:rPr>
                <w:rFonts w:ascii="Times New Roman" w:eastAsia="Times New Roman" w:hAnsi="Times New Roman" w:cs="Times New Roman"/>
                <w:color w:val="000000" w:themeColor="text1"/>
                <w:sz w:val="24"/>
                <w:szCs w:val="24"/>
                <w:lang w:eastAsia="ru-RU"/>
              </w:rPr>
              <w:t>2.1. Prima admitere</w:t>
            </w:r>
          </w:p>
          <w:p w14:paraId="7DF268AE" w14:textId="77777777" w:rsidR="004079C2" w:rsidRPr="004079C2" w:rsidRDefault="004079C2" w:rsidP="004079C2">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C2">
              <w:rPr>
                <w:rFonts w:ascii="Times New Roman" w:eastAsia="Times New Roman" w:hAnsi="Times New Roman" w:cs="Times New Roman"/>
                <w:color w:val="000000" w:themeColor="text1"/>
                <w:sz w:val="24"/>
                <w:szCs w:val="24"/>
                <w:lang w:eastAsia="ru-RU"/>
              </w:rPr>
              <w:t>2.2. O nouă admitere</w:t>
            </w:r>
          </w:p>
          <w:p w14:paraId="57A6D724" w14:textId="77777777" w:rsidR="004079C2" w:rsidRPr="004079C2" w:rsidRDefault="004079C2" w:rsidP="004079C2">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C2">
              <w:rPr>
                <w:rFonts w:ascii="Times New Roman" w:eastAsia="Times New Roman" w:hAnsi="Times New Roman" w:cs="Times New Roman"/>
                <w:color w:val="000000" w:themeColor="text1"/>
                <w:sz w:val="24"/>
                <w:szCs w:val="24"/>
                <w:lang w:eastAsia="ru-RU"/>
              </w:rPr>
              <w:t>2.3. Extinderea zonei de utilizare</w:t>
            </w:r>
          </w:p>
          <w:p w14:paraId="36986AB4" w14:textId="77777777" w:rsidR="004079C2" w:rsidRPr="004079C2" w:rsidRDefault="004079C2" w:rsidP="004079C2">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C2">
              <w:rPr>
                <w:rFonts w:ascii="Times New Roman" w:eastAsia="Times New Roman" w:hAnsi="Times New Roman" w:cs="Times New Roman"/>
                <w:color w:val="000000" w:themeColor="text1"/>
                <w:sz w:val="24"/>
                <w:szCs w:val="24"/>
                <w:lang w:eastAsia="ru-RU"/>
              </w:rPr>
              <w:t>2.4. Reînnoirea admiterii de tip</w:t>
            </w:r>
          </w:p>
          <w:p w14:paraId="7D6D5529" w14:textId="10424114" w:rsidR="0048579E" w:rsidRPr="0048579E" w:rsidRDefault="004079C2" w:rsidP="004079C2">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C2">
              <w:rPr>
                <w:rFonts w:ascii="Times New Roman" w:eastAsia="Times New Roman" w:hAnsi="Times New Roman" w:cs="Times New Roman"/>
                <w:color w:val="000000" w:themeColor="text1"/>
                <w:sz w:val="24"/>
                <w:szCs w:val="24"/>
                <w:lang w:eastAsia="ru-RU"/>
              </w:rPr>
              <w:t>2.5. Admite în conformitate cu tipul</w:t>
            </w:r>
          </w:p>
        </w:tc>
        <w:tc>
          <w:tcPr>
            <w:tcW w:w="3150" w:type="dxa"/>
          </w:tcPr>
          <w:p w14:paraId="6668F83C" w14:textId="290E7AFE" w:rsidR="0048579E" w:rsidRDefault="00A628A4"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407F6D4" w14:textId="008313DD" w:rsidR="0048579E" w:rsidRPr="0048579E" w:rsidRDefault="0048579E" w:rsidP="00444D51">
            <w:pPr>
              <w:contextualSpacing/>
              <w:jc w:val="both"/>
              <w:rPr>
                <w:rFonts w:ascii="Times New Roman" w:hAnsi="Times New Roman" w:cs="Times New Roman"/>
                <w:sz w:val="24"/>
                <w:szCs w:val="24"/>
              </w:rPr>
            </w:pPr>
          </w:p>
        </w:tc>
      </w:tr>
      <w:tr w:rsidR="004079C2" w:rsidRPr="00BA61C1" w14:paraId="585A2506" w14:textId="77777777" w:rsidTr="00C02FCA">
        <w:trPr>
          <w:trHeight w:val="350"/>
        </w:trPr>
        <w:tc>
          <w:tcPr>
            <w:tcW w:w="4045" w:type="dxa"/>
            <w:gridSpan w:val="2"/>
          </w:tcPr>
          <w:p w14:paraId="27D9AF03" w14:textId="77777777" w:rsidR="00C37093" w:rsidRPr="00C37093" w:rsidRDefault="00C37093" w:rsidP="00C370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01" w:name="_Hlk212214676"/>
            <w:r w:rsidRPr="00C37093">
              <w:rPr>
                <w:rFonts w:ascii="Times New Roman" w:hAnsi="Times New Roman" w:cs="Times New Roman"/>
                <w:color w:val="000000"/>
                <w:sz w:val="24"/>
                <w:szCs w:val="24"/>
              </w:rPr>
              <w:t>3. Zona de utilizare (M):</w:t>
            </w:r>
          </w:p>
          <w:p w14:paraId="651BD0B7" w14:textId="77777777" w:rsidR="00C37093" w:rsidRPr="00C37093" w:rsidRDefault="00C37093" w:rsidP="00C370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37093">
              <w:rPr>
                <w:rFonts w:ascii="Times New Roman" w:hAnsi="Times New Roman" w:cs="Times New Roman"/>
                <w:color w:val="000000"/>
                <w:sz w:val="24"/>
                <w:szCs w:val="24"/>
              </w:rPr>
              <w:t>3.1. State membre</w:t>
            </w:r>
          </w:p>
          <w:p w14:paraId="7722F962" w14:textId="77777777" w:rsidR="00C37093" w:rsidRPr="00C37093" w:rsidRDefault="00C37093" w:rsidP="00C370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37093">
              <w:rPr>
                <w:rFonts w:ascii="Times New Roman" w:hAnsi="Times New Roman" w:cs="Times New Roman"/>
                <w:color w:val="000000"/>
                <w:sz w:val="24"/>
                <w:szCs w:val="24"/>
              </w:rPr>
              <w:t>3.2. Rețele (per stat membru)</w:t>
            </w:r>
          </w:p>
          <w:p w14:paraId="13C61CF0" w14:textId="77777777" w:rsidR="00C37093" w:rsidRPr="00C37093" w:rsidRDefault="00C37093" w:rsidP="00C370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37093">
              <w:rPr>
                <w:rFonts w:ascii="Times New Roman" w:hAnsi="Times New Roman" w:cs="Times New Roman"/>
                <w:color w:val="000000"/>
                <w:sz w:val="24"/>
                <w:szCs w:val="24"/>
              </w:rPr>
              <w:t>3.3. Stații având caracteristici de rețea similare în statele membre învecinate atunci când stațiile respective se află în apropierea graniței, astfel cum este prevăzut la articolul 21 alineatul (8) din Directiva (UE) 2016/797 (dacă este cazul)</w:t>
            </w:r>
          </w:p>
          <w:p w14:paraId="3250F23D" w14:textId="77777777" w:rsidR="00C37093" w:rsidRPr="00C37093" w:rsidRDefault="00C37093" w:rsidP="00C370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37093">
              <w:rPr>
                <w:rFonts w:ascii="Times New Roman" w:hAnsi="Times New Roman" w:cs="Times New Roman"/>
                <w:color w:val="000000"/>
                <w:sz w:val="24"/>
                <w:szCs w:val="24"/>
              </w:rPr>
              <w:t>3.4. Definirea zonei de utilizare extinse (</w:t>
            </w:r>
            <w:bookmarkStart w:id="302" w:name="_Hlk216339192"/>
            <w:r w:rsidRPr="00C37093">
              <w:rPr>
                <w:rFonts w:ascii="Times New Roman" w:hAnsi="Times New Roman" w:cs="Times New Roman"/>
                <w:color w:val="000000"/>
                <w:sz w:val="24"/>
                <w:szCs w:val="24"/>
              </w:rPr>
              <w:t>se aplică doar în cazul de autorizare „Extinderea zonei de utilizare”</w:t>
            </w:r>
            <w:bookmarkEnd w:id="302"/>
            <w:r w:rsidRPr="00C37093">
              <w:rPr>
                <w:rFonts w:ascii="Times New Roman" w:hAnsi="Times New Roman" w:cs="Times New Roman"/>
                <w:color w:val="000000"/>
                <w:sz w:val="24"/>
                <w:szCs w:val="24"/>
              </w:rPr>
              <w:t>)</w:t>
            </w:r>
          </w:p>
          <w:p w14:paraId="44A5B883" w14:textId="6669D9D6" w:rsidR="004079C2" w:rsidRPr="004079C2" w:rsidRDefault="00C37093" w:rsidP="00C370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37093">
              <w:rPr>
                <w:rFonts w:ascii="Times New Roman" w:hAnsi="Times New Roman" w:cs="Times New Roman"/>
                <w:color w:val="000000"/>
                <w:sz w:val="24"/>
                <w:szCs w:val="24"/>
              </w:rPr>
              <w:t>3.5. Întreaga rețea a UE</w:t>
            </w:r>
            <w:bookmarkEnd w:id="301"/>
          </w:p>
        </w:tc>
        <w:tc>
          <w:tcPr>
            <w:tcW w:w="4140" w:type="dxa"/>
          </w:tcPr>
          <w:p w14:paraId="1F507B11" w14:textId="77777777" w:rsidR="00333FA6" w:rsidRPr="00333FA6" w:rsidRDefault="00333FA6" w:rsidP="00333FA6">
            <w:pPr>
              <w:tabs>
                <w:tab w:val="left" w:pos="1020"/>
              </w:tabs>
              <w:contextualSpacing/>
              <w:jc w:val="both"/>
              <w:rPr>
                <w:rFonts w:ascii="Times New Roman" w:eastAsia="Times New Roman" w:hAnsi="Times New Roman" w:cs="Times New Roman"/>
                <w:color w:val="000000" w:themeColor="text1"/>
                <w:sz w:val="24"/>
                <w:szCs w:val="24"/>
                <w:lang w:eastAsia="ru-RU"/>
              </w:rPr>
            </w:pPr>
            <w:r w:rsidRPr="00333FA6">
              <w:rPr>
                <w:rFonts w:ascii="Times New Roman" w:eastAsia="Times New Roman" w:hAnsi="Times New Roman" w:cs="Times New Roman"/>
                <w:color w:val="000000" w:themeColor="text1"/>
                <w:sz w:val="24"/>
                <w:szCs w:val="24"/>
                <w:lang w:eastAsia="ru-RU"/>
              </w:rPr>
              <w:t>3. Zona de utilizare (M):</w:t>
            </w:r>
          </w:p>
          <w:p w14:paraId="6D8E0427" w14:textId="77777777" w:rsidR="00333FA6" w:rsidRPr="00333FA6" w:rsidRDefault="00333FA6" w:rsidP="00333FA6">
            <w:pPr>
              <w:tabs>
                <w:tab w:val="left" w:pos="1020"/>
              </w:tabs>
              <w:contextualSpacing/>
              <w:jc w:val="both"/>
              <w:rPr>
                <w:rFonts w:ascii="Times New Roman" w:eastAsia="Times New Roman" w:hAnsi="Times New Roman" w:cs="Times New Roman"/>
                <w:color w:val="000000" w:themeColor="text1"/>
                <w:sz w:val="24"/>
                <w:szCs w:val="24"/>
                <w:lang w:eastAsia="ru-RU"/>
              </w:rPr>
            </w:pPr>
            <w:r w:rsidRPr="00333FA6">
              <w:rPr>
                <w:rFonts w:ascii="Times New Roman" w:eastAsia="Times New Roman" w:hAnsi="Times New Roman" w:cs="Times New Roman"/>
                <w:color w:val="000000" w:themeColor="text1"/>
                <w:sz w:val="24"/>
                <w:szCs w:val="24"/>
                <w:lang w:eastAsia="ru-RU"/>
              </w:rPr>
              <w:t>3.1. Stații având caracteristici de rețea similare învecinate atunci când stațiile respective se află în apropierea graniței, astfel cum este prevăzut la punctul 80 din Regulamentul de interoperabilitate a sistemului feroviar (dacă este cazul)</w:t>
            </w:r>
          </w:p>
          <w:p w14:paraId="24A44AAA" w14:textId="3BA27B43" w:rsidR="004079C2" w:rsidRPr="004079C2" w:rsidRDefault="00333FA6" w:rsidP="00333FA6">
            <w:pPr>
              <w:tabs>
                <w:tab w:val="left" w:pos="1020"/>
              </w:tabs>
              <w:contextualSpacing/>
              <w:jc w:val="both"/>
              <w:rPr>
                <w:rFonts w:ascii="Times New Roman" w:eastAsia="Times New Roman" w:hAnsi="Times New Roman" w:cs="Times New Roman"/>
                <w:color w:val="000000" w:themeColor="text1"/>
                <w:sz w:val="24"/>
                <w:szCs w:val="24"/>
                <w:lang w:eastAsia="ru-RU"/>
              </w:rPr>
            </w:pPr>
            <w:r w:rsidRPr="00333FA6">
              <w:rPr>
                <w:rFonts w:ascii="Times New Roman" w:eastAsia="Times New Roman" w:hAnsi="Times New Roman" w:cs="Times New Roman"/>
                <w:color w:val="000000" w:themeColor="text1"/>
                <w:sz w:val="24"/>
                <w:szCs w:val="24"/>
                <w:lang w:eastAsia="ru-RU"/>
              </w:rPr>
              <w:t xml:space="preserve">3.2. Definirea zonei de </w:t>
            </w:r>
            <w:r w:rsidRPr="005A4FB4">
              <w:rPr>
                <w:rFonts w:ascii="Times New Roman" w:eastAsia="Times New Roman" w:hAnsi="Times New Roman" w:cs="Times New Roman"/>
                <w:color w:val="000000" w:themeColor="text1"/>
                <w:sz w:val="24"/>
                <w:szCs w:val="24"/>
                <w:lang w:eastAsia="ru-RU"/>
              </w:rPr>
              <w:t>utilizare</w:t>
            </w:r>
            <w:r w:rsidR="00A628A4" w:rsidRPr="005A4FB4">
              <w:rPr>
                <w:rFonts w:ascii="Times New Roman" w:eastAsia="Times New Roman" w:hAnsi="Times New Roman" w:cs="Times New Roman"/>
                <w:color w:val="000000" w:themeColor="text1"/>
                <w:sz w:val="24"/>
                <w:szCs w:val="24"/>
                <w:lang w:eastAsia="ru-RU"/>
              </w:rPr>
              <w:t xml:space="preserve"> (se aplică doar în cazul de admitere „Extinderea zonei de utilizare”)</w:t>
            </w:r>
          </w:p>
        </w:tc>
        <w:tc>
          <w:tcPr>
            <w:tcW w:w="3150" w:type="dxa"/>
          </w:tcPr>
          <w:p w14:paraId="4DD123C3" w14:textId="181B11B2" w:rsidR="004079C2" w:rsidRPr="00333FA6" w:rsidRDefault="00A628A4" w:rsidP="00444D51">
            <w:pPr>
              <w:contextualSpacing/>
              <w:jc w:val="center"/>
              <w:rPr>
                <w:rFonts w:ascii="Times New Roman" w:hAnsi="Times New Roman" w:cs="Times New Roman"/>
                <w:sz w:val="24"/>
                <w:szCs w:val="24"/>
                <w:lang w:val="ro-MD"/>
              </w:rPr>
            </w:pPr>
            <w:r>
              <w:rPr>
                <w:rFonts w:ascii="Times New Roman" w:hAnsi="Times New Roman" w:cs="Times New Roman"/>
                <w:sz w:val="24"/>
                <w:szCs w:val="24"/>
              </w:rPr>
              <w:t>Compatibil</w:t>
            </w:r>
          </w:p>
        </w:tc>
        <w:tc>
          <w:tcPr>
            <w:tcW w:w="3225" w:type="dxa"/>
          </w:tcPr>
          <w:p w14:paraId="6B55DF08" w14:textId="618299BA" w:rsidR="004079C2" w:rsidRPr="0048579E" w:rsidRDefault="004079C2" w:rsidP="00444D51">
            <w:pPr>
              <w:contextualSpacing/>
              <w:jc w:val="both"/>
              <w:rPr>
                <w:rFonts w:ascii="Times New Roman" w:hAnsi="Times New Roman" w:cs="Times New Roman"/>
                <w:sz w:val="24"/>
                <w:szCs w:val="24"/>
              </w:rPr>
            </w:pPr>
          </w:p>
        </w:tc>
      </w:tr>
      <w:tr w:rsidR="00333FA6" w:rsidRPr="00BA61C1" w14:paraId="2F3A98DB" w14:textId="77777777" w:rsidTr="00C02FCA">
        <w:trPr>
          <w:trHeight w:val="350"/>
        </w:trPr>
        <w:tc>
          <w:tcPr>
            <w:tcW w:w="4045" w:type="dxa"/>
            <w:gridSpan w:val="2"/>
          </w:tcPr>
          <w:p w14:paraId="34E620CC" w14:textId="77777777" w:rsidR="00D81273" w:rsidRPr="00D81273" w:rsidRDefault="00D81273" w:rsidP="00D812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03" w:name="_Hlk212215833"/>
            <w:r w:rsidRPr="00D81273">
              <w:rPr>
                <w:rFonts w:ascii="Times New Roman" w:hAnsi="Times New Roman" w:cs="Times New Roman"/>
                <w:color w:val="000000"/>
                <w:sz w:val="24"/>
                <w:szCs w:val="24"/>
              </w:rPr>
              <w:t>4. Autoritatea emitentă (M):</w:t>
            </w:r>
          </w:p>
          <w:p w14:paraId="7B8506DA" w14:textId="77777777" w:rsidR="00D81273" w:rsidRPr="00D81273" w:rsidRDefault="00D81273" w:rsidP="00D812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D81273">
              <w:rPr>
                <w:rFonts w:ascii="Times New Roman" w:hAnsi="Times New Roman" w:cs="Times New Roman"/>
                <w:color w:val="000000"/>
                <w:sz w:val="24"/>
                <w:szCs w:val="24"/>
              </w:rPr>
              <w:t>4.1. agenția; sau</w:t>
            </w:r>
          </w:p>
          <w:p w14:paraId="37D97546" w14:textId="3964C3BE" w:rsidR="00333FA6" w:rsidRPr="00C37093" w:rsidRDefault="00D81273" w:rsidP="00D812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D81273">
              <w:rPr>
                <w:rFonts w:ascii="Times New Roman" w:hAnsi="Times New Roman" w:cs="Times New Roman"/>
                <w:color w:val="000000"/>
                <w:sz w:val="24"/>
                <w:szCs w:val="24"/>
              </w:rPr>
              <w:t xml:space="preserve">4.2. autoritatea națională de siguranță din statul membru [se aplică doar în cazul unei zone de utilizare limitate la un singur stat membru și cerută de solicitant conform celor prevăzute la </w:t>
            </w:r>
            <w:r w:rsidRPr="00D81273">
              <w:rPr>
                <w:rFonts w:ascii="Times New Roman" w:hAnsi="Times New Roman" w:cs="Times New Roman"/>
                <w:color w:val="000000"/>
                <w:sz w:val="24"/>
                <w:szCs w:val="24"/>
              </w:rPr>
              <w:lastRenderedPageBreak/>
              <w:t>articolul 21 alineatul (8) din Directiva (UE) 2016/797].</w:t>
            </w:r>
            <w:bookmarkEnd w:id="303"/>
          </w:p>
        </w:tc>
        <w:tc>
          <w:tcPr>
            <w:tcW w:w="4140" w:type="dxa"/>
          </w:tcPr>
          <w:p w14:paraId="508FFA32" w14:textId="77777777" w:rsidR="00D81273" w:rsidRPr="00D81273" w:rsidRDefault="00D81273" w:rsidP="00D81273">
            <w:pPr>
              <w:tabs>
                <w:tab w:val="left" w:pos="1020"/>
              </w:tabs>
              <w:contextualSpacing/>
              <w:jc w:val="both"/>
              <w:rPr>
                <w:rFonts w:ascii="Times New Roman" w:eastAsia="Times New Roman" w:hAnsi="Times New Roman" w:cs="Times New Roman"/>
                <w:color w:val="000000" w:themeColor="text1"/>
                <w:sz w:val="24"/>
                <w:szCs w:val="24"/>
                <w:lang w:eastAsia="ru-RU"/>
              </w:rPr>
            </w:pPr>
            <w:r w:rsidRPr="00D81273">
              <w:rPr>
                <w:rFonts w:ascii="Times New Roman" w:eastAsia="Times New Roman" w:hAnsi="Times New Roman" w:cs="Times New Roman"/>
                <w:color w:val="000000" w:themeColor="text1"/>
                <w:sz w:val="24"/>
                <w:szCs w:val="24"/>
                <w:lang w:eastAsia="ru-RU"/>
              </w:rPr>
              <w:lastRenderedPageBreak/>
              <w:t>4. Autoritatea de admitere (M):</w:t>
            </w:r>
          </w:p>
          <w:p w14:paraId="36A30F84" w14:textId="77777777" w:rsidR="004C589E" w:rsidRPr="005A4FB4" w:rsidRDefault="004C589E" w:rsidP="004C589E">
            <w:pPr>
              <w:tabs>
                <w:tab w:val="left" w:pos="1020"/>
              </w:tabs>
              <w:contextualSpacing/>
              <w:jc w:val="both"/>
              <w:rPr>
                <w:rFonts w:ascii="Times New Roman" w:eastAsia="Times New Roman" w:hAnsi="Times New Roman" w:cs="Times New Roman"/>
                <w:color w:val="000000" w:themeColor="text1"/>
                <w:sz w:val="24"/>
                <w:szCs w:val="24"/>
                <w:lang w:eastAsia="ru-RU"/>
              </w:rPr>
            </w:pPr>
            <w:r w:rsidRPr="005A4FB4">
              <w:rPr>
                <w:rFonts w:ascii="Times New Roman" w:eastAsia="Times New Roman" w:hAnsi="Times New Roman" w:cs="Times New Roman"/>
                <w:color w:val="000000" w:themeColor="text1"/>
                <w:sz w:val="24"/>
                <w:szCs w:val="24"/>
                <w:lang w:eastAsia="ru-RU"/>
              </w:rPr>
              <w:t>4.1. Agenția; sau</w:t>
            </w:r>
          </w:p>
          <w:p w14:paraId="2C74CAEF" w14:textId="28971432" w:rsidR="00333FA6" w:rsidRPr="004C589E" w:rsidRDefault="004C589E" w:rsidP="004C589E">
            <w:pPr>
              <w:tabs>
                <w:tab w:val="left" w:pos="1020"/>
              </w:tabs>
              <w:contextualSpacing/>
              <w:jc w:val="both"/>
              <w:rPr>
                <w:rFonts w:ascii="Times New Roman" w:eastAsia="Times New Roman" w:hAnsi="Times New Roman" w:cs="Times New Roman"/>
                <w:color w:val="000000" w:themeColor="text1"/>
                <w:sz w:val="24"/>
                <w:szCs w:val="24"/>
                <w:lang w:val="en-US" w:eastAsia="ru-RU"/>
              </w:rPr>
            </w:pPr>
            <w:r w:rsidRPr="005A4FB4">
              <w:rPr>
                <w:rFonts w:ascii="Times New Roman" w:eastAsia="Times New Roman" w:hAnsi="Times New Roman" w:cs="Times New Roman"/>
                <w:color w:val="000000" w:themeColor="text1"/>
                <w:sz w:val="24"/>
                <w:szCs w:val="24"/>
                <w:lang w:eastAsia="ru-RU"/>
              </w:rPr>
              <w:t>4.2. autoritatea națională de siguranță [se aplică doar în cazul unei zone de utilizare limitate la un singur stat și cerută de solicitant conform celor prevăzute la punctul 80 din Regulamentul de interoperabilitate a sistemului feroviar]</w:t>
            </w:r>
          </w:p>
        </w:tc>
        <w:tc>
          <w:tcPr>
            <w:tcW w:w="3150" w:type="dxa"/>
          </w:tcPr>
          <w:p w14:paraId="1799F7C3" w14:textId="2176C921" w:rsidR="00333FA6" w:rsidRDefault="004C589E"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8C2AB84" w14:textId="650EB793" w:rsidR="00333FA6" w:rsidRDefault="00333FA6" w:rsidP="00444D51">
            <w:pPr>
              <w:contextualSpacing/>
              <w:jc w:val="both"/>
              <w:rPr>
                <w:rFonts w:ascii="Times New Roman" w:hAnsi="Times New Roman" w:cs="Times New Roman"/>
                <w:sz w:val="24"/>
                <w:szCs w:val="24"/>
              </w:rPr>
            </w:pPr>
          </w:p>
        </w:tc>
      </w:tr>
      <w:tr w:rsidR="00D81273" w:rsidRPr="00BA61C1" w14:paraId="6CDF21FC" w14:textId="77777777" w:rsidTr="00C02FCA">
        <w:trPr>
          <w:trHeight w:val="350"/>
        </w:trPr>
        <w:tc>
          <w:tcPr>
            <w:tcW w:w="4045" w:type="dxa"/>
            <w:gridSpan w:val="2"/>
          </w:tcPr>
          <w:p w14:paraId="29838A5A" w14:textId="77777777" w:rsidR="00612042" w:rsidRPr="00612042"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04" w:name="_Hlk212215992"/>
            <w:r w:rsidRPr="00612042">
              <w:rPr>
                <w:rFonts w:ascii="Times New Roman" w:hAnsi="Times New Roman" w:cs="Times New Roman"/>
                <w:color w:val="000000"/>
                <w:sz w:val="24"/>
                <w:szCs w:val="24"/>
              </w:rPr>
              <w:t>5. Informații privind solicitantul:</w:t>
            </w:r>
          </w:p>
          <w:p w14:paraId="365F69A0" w14:textId="77777777" w:rsidR="00612042" w:rsidRPr="00612042"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5.1. Denumire juridică (M)</w:t>
            </w:r>
          </w:p>
          <w:p w14:paraId="0563EB2E" w14:textId="77777777" w:rsidR="00612042" w:rsidRPr="00612042"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5.2. Numele solicitantului (M)</w:t>
            </w:r>
          </w:p>
          <w:p w14:paraId="57446D2C" w14:textId="77777777" w:rsidR="00D81273"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5.3. Acronim (O)</w:t>
            </w:r>
          </w:p>
          <w:p w14:paraId="2C6AD6A4" w14:textId="77777777" w:rsidR="00612042" w:rsidRPr="00612042"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5.4. Adresa poștală completă (M)</w:t>
            </w:r>
          </w:p>
          <w:p w14:paraId="19B924FA" w14:textId="77777777" w:rsidR="00612042" w:rsidRPr="00612042"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5.5. Telefon (M)</w:t>
            </w:r>
          </w:p>
          <w:p w14:paraId="6ECC44AA" w14:textId="77777777" w:rsidR="00612042" w:rsidRPr="00612042"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5.6. Fax (O)</w:t>
            </w:r>
          </w:p>
          <w:p w14:paraId="2D73104A" w14:textId="77777777" w:rsidR="00612042" w:rsidRPr="00612042"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5.7. E-mail (M)</w:t>
            </w:r>
          </w:p>
          <w:p w14:paraId="3244BB54" w14:textId="77777777" w:rsidR="00612042" w:rsidRPr="00612042"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5.8. Site web (O)</w:t>
            </w:r>
          </w:p>
          <w:p w14:paraId="11D35432" w14:textId="77777777" w:rsidR="00612042" w:rsidRPr="00612042"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5.9. Număr TVA (O)</w:t>
            </w:r>
          </w:p>
          <w:p w14:paraId="7EE31FE1" w14:textId="7351AAFF" w:rsidR="00612042" w:rsidRPr="00D81273" w:rsidRDefault="00612042" w:rsidP="006120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12042">
              <w:rPr>
                <w:rFonts w:ascii="Times New Roman" w:hAnsi="Times New Roman" w:cs="Times New Roman"/>
                <w:color w:val="000000"/>
                <w:sz w:val="24"/>
                <w:szCs w:val="24"/>
              </w:rPr>
              <w:t>5.10. Alte informații relevante (O</w:t>
            </w:r>
            <w:bookmarkEnd w:id="304"/>
            <w:r w:rsidRPr="00612042">
              <w:rPr>
                <w:rFonts w:ascii="Times New Roman" w:hAnsi="Times New Roman" w:cs="Times New Roman"/>
                <w:color w:val="000000"/>
                <w:sz w:val="24"/>
                <w:szCs w:val="24"/>
              </w:rPr>
              <w:t>)</w:t>
            </w:r>
          </w:p>
        </w:tc>
        <w:tc>
          <w:tcPr>
            <w:tcW w:w="4140" w:type="dxa"/>
          </w:tcPr>
          <w:p w14:paraId="7CF42B82"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 Informații privind solicitantul:</w:t>
            </w:r>
          </w:p>
          <w:p w14:paraId="3E361449"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5.1. Denumire juridică (M)</w:t>
            </w:r>
          </w:p>
          <w:p w14:paraId="3BB50A50"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5.2. Numele solicitantului (M)</w:t>
            </w:r>
          </w:p>
          <w:p w14:paraId="2B597814"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5.3. Acronim (O)</w:t>
            </w:r>
          </w:p>
          <w:p w14:paraId="22606904"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5.4. Adresa poștală completă (M)</w:t>
            </w:r>
          </w:p>
          <w:p w14:paraId="67A97872"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5.5. Telefon (M)</w:t>
            </w:r>
          </w:p>
          <w:p w14:paraId="6B7E9DE1"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5.6. Fax (O)</w:t>
            </w:r>
          </w:p>
          <w:p w14:paraId="737BB33A"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5.7. E-mail (M)</w:t>
            </w:r>
          </w:p>
          <w:p w14:paraId="6B97A6E3"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5.8. Site web (O)</w:t>
            </w:r>
          </w:p>
          <w:p w14:paraId="33EA452E" w14:textId="77777777" w:rsidR="00612042" w:rsidRPr="00612042"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5.9. Număr TVA (O)</w:t>
            </w:r>
          </w:p>
          <w:p w14:paraId="6A4B0009" w14:textId="3D6CD326" w:rsidR="00D81273" w:rsidRPr="00D81273" w:rsidRDefault="00612042" w:rsidP="00612042">
            <w:pPr>
              <w:tabs>
                <w:tab w:val="left" w:pos="1020"/>
              </w:tabs>
              <w:contextualSpacing/>
              <w:jc w:val="both"/>
              <w:rPr>
                <w:rFonts w:ascii="Times New Roman" w:eastAsia="Times New Roman" w:hAnsi="Times New Roman" w:cs="Times New Roman"/>
                <w:color w:val="000000" w:themeColor="text1"/>
                <w:sz w:val="24"/>
                <w:szCs w:val="24"/>
                <w:lang w:eastAsia="ru-RU"/>
              </w:rPr>
            </w:pPr>
            <w:r w:rsidRPr="00612042">
              <w:rPr>
                <w:rFonts w:ascii="Times New Roman" w:eastAsia="Times New Roman" w:hAnsi="Times New Roman" w:cs="Times New Roman"/>
                <w:color w:val="000000" w:themeColor="text1"/>
                <w:sz w:val="24"/>
                <w:szCs w:val="24"/>
                <w:lang w:eastAsia="ru-RU"/>
              </w:rPr>
              <w:t>5.10. Alte informații relevante (O)</w:t>
            </w:r>
          </w:p>
        </w:tc>
        <w:tc>
          <w:tcPr>
            <w:tcW w:w="3150" w:type="dxa"/>
          </w:tcPr>
          <w:p w14:paraId="5A4D3881" w14:textId="379FF2F7" w:rsidR="00D81273" w:rsidRDefault="00612042"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F7D8188" w14:textId="77777777" w:rsidR="00D81273" w:rsidRPr="00D81273" w:rsidRDefault="00D81273" w:rsidP="00444D51">
            <w:pPr>
              <w:contextualSpacing/>
              <w:jc w:val="both"/>
              <w:rPr>
                <w:rFonts w:ascii="Times New Roman" w:hAnsi="Times New Roman" w:cs="Times New Roman"/>
                <w:sz w:val="24"/>
                <w:szCs w:val="24"/>
              </w:rPr>
            </w:pPr>
          </w:p>
        </w:tc>
      </w:tr>
      <w:tr w:rsidR="00612042" w:rsidRPr="00BA61C1" w14:paraId="617F529D" w14:textId="77777777" w:rsidTr="00C02FCA">
        <w:trPr>
          <w:trHeight w:val="350"/>
        </w:trPr>
        <w:tc>
          <w:tcPr>
            <w:tcW w:w="4045" w:type="dxa"/>
            <w:gridSpan w:val="2"/>
          </w:tcPr>
          <w:p w14:paraId="2291761D" w14:textId="77777777" w:rsidR="00F23CDD" w:rsidRPr="00F23CDD" w:rsidRDefault="00F23CDD" w:rsidP="00F23C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05" w:name="_Hlk212216067"/>
            <w:r w:rsidRPr="00F23CDD">
              <w:rPr>
                <w:rFonts w:ascii="Times New Roman" w:hAnsi="Times New Roman" w:cs="Times New Roman"/>
                <w:color w:val="000000"/>
                <w:sz w:val="24"/>
                <w:szCs w:val="24"/>
              </w:rPr>
              <w:t>6. Informații privind persoana de contact:</w:t>
            </w:r>
          </w:p>
          <w:p w14:paraId="416CF194" w14:textId="77777777" w:rsidR="00F23CDD" w:rsidRPr="00F23CDD" w:rsidRDefault="00F23CDD" w:rsidP="00F23C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23CDD">
              <w:rPr>
                <w:rFonts w:ascii="Times New Roman" w:hAnsi="Times New Roman" w:cs="Times New Roman"/>
                <w:color w:val="000000"/>
                <w:sz w:val="24"/>
                <w:szCs w:val="24"/>
              </w:rPr>
              <w:t>6.1. Prenume (M)</w:t>
            </w:r>
          </w:p>
          <w:p w14:paraId="0B7C99B4" w14:textId="77777777" w:rsidR="00F23CDD" w:rsidRPr="00F23CDD" w:rsidRDefault="00F23CDD" w:rsidP="00F23C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23CDD">
              <w:rPr>
                <w:rFonts w:ascii="Times New Roman" w:hAnsi="Times New Roman" w:cs="Times New Roman"/>
                <w:color w:val="000000"/>
                <w:sz w:val="24"/>
                <w:szCs w:val="24"/>
              </w:rPr>
              <w:t>6.2. Nume (M)</w:t>
            </w:r>
          </w:p>
          <w:p w14:paraId="46214730" w14:textId="77777777" w:rsidR="00F23CDD" w:rsidRPr="00F23CDD" w:rsidRDefault="00F23CDD" w:rsidP="00F23C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23CDD">
              <w:rPr>
                <w:rFonts w:ascii="Times New Roman" w:hAnsi="Times New Roman" w:cs="Times New Roman"/>
                <w:color w:val="000000"/>
                <w:sz w:val="24"/>
                <w:szCs w:val="24"/>
              </w:rPr>
              <w:t>6.3. Titlu sau funcție (M)</w:t>
            </w:r>
          </w:p>
          <w:p w14:paraId="05B4CA24" w14:textId="77777777" w:rsidR="00F23CDD" w:rsidRPr="00F23CDD" w:rsidRDefault="00F23CDD" w:rsidP="00F23C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23CDD">
              <w:rPr>
                <w:rFonts w:ascii="Times New Roman" w:hAnsi="Times New Roman" w:cs="Times New Roman"/>
                <w:color w:val="000000"/>
                <w:sz w:val="24"/>
                <w:szCs w:val="24"/>
              </w:rPr>
              <w:t>6.4. Adresa poștală completă (M)</w:t>
            </w:r>
          </w:p>
          <w:p w14:paraId="03BB886B" w14:textId="77777777" w:rsidR="00F23CDD" w:rsidRPr="00F23CDD" w:rsidRDefault="00F23CDD" w:rsidP="00F23C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23CDD">
              <w:rPr>
                <w:rFonts w:ascii="Times New Roman" w:hAnsi="Times New Roman" w:cs="Times New Roman"/>
                <w:color w:val="000000"/>
                <w:sz w:val="24"/>
                <w:szCs w:val="24"/>
              </w:rPr>
              <w:t>6.5. Telefon (M)</w:t>
            </w:r>
          </w:p>
          <w:p w14:paraId="4C6D3355" w14:textId="77777777" w:rsidR="00F23CDD" w:rsidRPr="00F23CDD" w:rsidRDefault="00F23CDD" w:rsidP="00F23C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23CDD">
              <w:rPr>
                <w:rFonts w:ascii="Times New Roman" w:hAnsi="Times New Roman" w:cs="Times New Roman"/>
                <w:color w:val="000000"/>
                <w:sz w:val="24"/>
                <w:szCs w:val="24"/>
              </w:rPr>
              <w:t>6.6. Fax (O)</w:t>
            </w:r>
          </w:p>
          <w:p w14:paraId="14572224" w14:textId="77777777" w:rsidR="00F23CDD" w:rsidRPr="00F23CDD" w:rsidRDefault="00F23CDD" w:rsidP="00F23C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23CDD">
              <w:rPr>
                <w:rFonts w:ascii="Times New Roman" w:hAnsi="Times New Roman" w:cs="Times New Roman"/>
                <w:color w:val="000000"/>
                <w:sz w:val="24"/>
                <w:szCs w:val="24"/>
              </w:rPr>
              <w:t>6.7. E-mail (M)</w:t>
            </w:r>
          </w:p>
          <w:p w14:paraId="7A57C54E" w14:textId="6DC585E2" w:rsidR="00612042" w:rsidRPr="00612042" w:rsidRDefault="00F23CDD" w:rsidP="00F23C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23CDD">
              <w:rPr>
                <w:rFonts w:ascii="Times New Roman" w:hAnsi="Times New Roman" w:cs="Times New Roman"/>
                <w:color w:val="000000"/>
                <w:sz w:val="24"/>
                <w:szCs w:val="24"/>
              </w:rPr>
              <w:t>6.8. Limbi utilizate (M)</w:t>
            </w:r>
            <w:bookmarkEnd w:id="305"/>
          </w:p>
        </w:tc>
        <w:tc>
          <w:tcPr>
            <w:tcW w:w="4140" w:type="dxa"/>
          </w:tcPr>
          <w:p w14:paraId="354A29AF" w14:textId="77777777" w:rsidR="00F23CDD" w:rsidRPr="00F23CDD" w:rsidRDefault="00F23CDD" w:rsidP="00F23CDD">
            <w:pPr>
              <w:tabs>
                <w:tab w:val="left" w:pos="1020"/>
              </w:tabs>
              <w:contextualSpacing/>
              <w:jc w:val="both"/>
              <w:rPr>
                <w:rFonts w:ascii="Times New Roman" w:eastAsia="Times New Roman" w:hAnsi="Times New Roman" w:cs="Times New Roman"/>
                <w:color w:val="000000" w:themeColor="text1"/>
                <w:sz w:val="24"/>
                <w:szCs w:val="24"/>
                <w:lang w:eastAsia="ru-RU"/>
              </w:rPr>
            </w:pPr>
            <w:r w:rsidRPr="00F23CDD">
              <w:rPr>
                <w:rFonts w:ascii="Times New Roman" w:eastAsia="Times New Roman" w:hAnsi="Times New Roman" w:cs="Times New Roman"/>
                <w:color w:val="000000" w:themeColor="text1"/>
                <w:sz w:val="24"/>
                <w:szCs w:val="24"/>
                <w:lang w:eastAsia="ru-RU"/>
              </w:rPr>
              <w:t>6. Informații privind persoana de contact:</w:t>
            </w:r>
          </w:p>
          <w:p w14:paraId="792DFDE1" w14:textId="77777777" w:rsidR="00F23CDD" w:rsidRPr="00F23CDD" w:rsidRDefault="00F23CDD" w:rsidP="00F23CDD">
            <w:pPr>
              <w:tabs>
                <w:tab w:val="left" w:pos="1020"/>
              </w:tabs>
              <w:contextualSpacing/>
              <w:jc w:val="both"/>
              <w:rPr>
                <w:rFonts w:ascii="Times New Roman" w:eastAsia="Times New Roman" w:hAnsi="Times New Roman" w:cs="Times New Roman"/>
                <w:color w:val="000000" w:themeColor="text1"/>
                <w:sz w:val="24"/>
                <w:szCs w:val="24"/>
                <w:lang w:eastAsia="ru-RU"/>
              </w:rPr>
            </w:pPr>
            <w:r w:rsidRPr="00F23CDD">
              <w:rPr>
                <w:rFonts w:ascii="Times New Roman" w:eastAsia="Times New Roman" w:hAnsi="Times New Roman" w:cs="Times New Roman"/>
                <w:color w:val="000000" w:themeColor="text1"/>
                <w:sz w:val="24"/>
                <w:szCs w:val="24"/>
                <w:lang w:eastAsia="ru-RU"/>
              </w:rPr>
              <w:t>6.1. Prenume (M)</w:t>
            </w:r>
          </w:p>
          <w:p w14:paraId="7471A2BC" w14:textId="77777777" w:rsidR="00F23CDD" w:rsidRPr="00F23CDD" w:rsidRDefault="00F23CDD" w:rsidP="00F23CDD">
            <w:pPr>
              <w:tabs>
                <w:tab w:val="left" w:pos="1020"/>
              </w:tabs>
              <w:contextualSpacing/>
              <w:jc w:val="both"/>
              <w:rPr>
                <w:rFonts w:ascii="Times New Roman" w:eastAsia="Times New Roman" w:hAnsi="Times New Roman" w:cs="Times New Roman"/>
                <w:color w:val="000000" w:themeColor="text1"/>
                <w:sz w:val="24"/>
                <w:szCs w:val="24"/>
                <w:lang w:eastAsia="ru-RU"/>
              </w:rPr>
            </w:pPr>
            <w:r w:rsidRPr="00F23CDD">
              <w:rPr>
                <w:rFonts w:ascii="Times New Roman" w:eastAsia="Times New Roman" w:hAnsi="Times New Roman" w:cs="Times New Roman"/>
                <w:color w:val="000000" w:themeColor="text1"/>
                <w:sz w:val="24"/>
                <w:szCs w:val="24"/>
                <w:lang w:eastAsia="ru-RU"/>
              </w:rPr>
              <w:t>6.2. Nume (M)</w:t>
            </w:r>
          </w:p>
          <w:p w14:paraId="467D0C32" w14:textId="77777777" w:rsidR="00F23CDD" w:rsidRPr="00F23CDD" w:rsidRDefault="00F23CDD" w:rsidP="00F23CDD">
            <w:pPr>
              <w:tabs>
                <w:tab w:val="left" w:pos="1020"/>
              </w:tabs>
              <w:contextualSpacing/>
              <w:jc w:val="both"/>
              <w:rPr>
                <w:rFonts w:ascii="Times New Roman" w:eastAsia="Times New Roman" w:hAnsi="Times New Roman" w:cs="Times New Roman"/>
                <w:color w:val="000000" w:themeColor="text1"/>
                <w:sz w:val="24"/>
                <w:szCs w:val="24"/>
                <w:lang w:eastAsia="ru-RU"/>
              </w:rPr>
            </w:pPr>
            <w:r w:rsidRPr="00F23CDD">
              <w:rPr>
                <w:rFonts w:ascii="Times New Roman" w:eastAsia="Times New Roman" w:hAnsi="Times New Roman" w:cs="Times New Roman"/>
                <w:color w:val="000000" w:themeColor="text1"/>
                <w:sz w:val="24"/>
                <w:szCs w:val="24"/>
                <w:lang w:eastAsia="ru-RU"/>
              </w:rPr>
              <w:t>6.3. Titlu sau funcție (M)</w:t>
            </w:r>
          </w:p>
          <w:p w14:paraId="4649A46B" w14:textId="77777777" w:rsidR="00F23CDD" w:rsidRPr="00F23CDD" w:rsidRDefault="00F23CDD" w:rsidP="00F23CDD">
            <w:pPr>
              <w:tabs>
                <w:tab w:val="left" w:pos="1020"/>
              </w:tabs>
              <w:contextualSpacing/>
              <w:jc w:val="both"/>
              <w:rPr>
                <w:rFonts w:ascii="Times New Roman" w:eastAsia="Times New Roman" w:hAnsi="Times New Roman" w:cs="Times New Roman"/>
                <w:color w:val="000000" w:themeColor="text1"/>
                <w:sz w:val="24"/>
                <w:szCs w:val="24"/>
                <w:lang w:eastAsia="ru-RU"/>
              </w:rPr>
            </w:pPr>
            <w:r w:rsidRPr="00F23CDD">
              <w:rPr>
                <w:rFonts w:ascii="Times New Roman" w:eastAsia="Times New Roman" w:hAnsi="Times New Roman" w:cs="Times New Roman"/>
                <w:color w:val="000000" w:themeColor="text1"/>
                <w:sz w:val="24"/>
                <w:szCs w:val="24"/>
                <w:lang w:eastAsia="ru-RU"/>
              </w:rPr>
              <w:t>6.4. Adresa poștală completă (M)</w:t>
            </w:r>
          </w:p>
          <w:p w14:paraId="123576F0" w14:textId="77777777" w:rsidR="00F23CDD" w:rsidRPr="00F23CDD" w:rsidRDefault="00F23CDD" w:rsidP="00F23CDD">
            <w:pPr>
              <w:tabs>
                <w:tab w:val="left" w:pos="1020"/>
              </w:tabs>
              <w:contextualSpacing/>
              <w:jc w:val="both"/>
              <w:rPr>
                <w:rFonts w:ascii="Times New Roman" w:eastAsia="Times New Roman" w:hAnsi="Times New Roman" w:cs="Times New Roman"/>
                <w:color w:val="000000" w:themeColor="text1"/>
                <w:sz w:val="24"/>
                <w:szCs w:val="24"/>
                <w:lang w:eastAsia="ru-RU"/>
              </w:rPr>
            </w:pPr>
            <w:r w:rsidRPr="00F23CDD">
              <w:rPr>
                <w:rFonts w:ascii="Times New Roman" w:eastAsia="Times New Roman" w:hAnsi="Times New Roman" w:cs="Times New Roman"/>
                <w:color w:val="000000" w:themeColor="text1"/>
                <w:sz w:val="24"/>
                <w:szCs w:val="24"/>
                <w:lang w:eastAsia="ru-RU"/>
              </w:rPr>
              <w:t>6.5. Telefon (M)</w:t>
            </w:r>
          </w:p>
          <w:p w14:paraId="28209567" w14:textId="77777777" w:rsidR="00F23CDD" w:rsidRPr="00F23CDD" w:rsidRDefault="00F23CDD" w:rsidP="00F23CDD">
            <w:pPr>
              <w:tabs>
                <w:tab w:val="left" w:pos="1020"/>
              </w:tabs>
              <w:contextualSpacing/>
              <w:jc w:val="both"/>
              <w:rPr>
                <w:rFonts w:ascii="Times New Roman" w:eastAsia="Times New Roman" w:hAnsi="Times New Roman" w:cs="Times New Roman"/>
                <w:color w:val="000000" w:themeColor="text1"/>
                <w:sz w:val="24"/>
                <w:szCs w:val="24"/>
                <w:lang w:eastAsia="ru-RU"/>
              </w:rPr>
            </w:pPr>
            <w:r w:rsidRPr="00F23CDD">
              <w:rPr>
                <w:rFonts w:ascii="Times New Roman" w:eastAsia="Times New Roman" w:hAnsi="Times New Roman" w:cs="Times New Roman"/>
                <w:color w:val="000000" w:themeColor="text1"/>
                <w:sz w:val="24"/>
                <w:szCs w:val="24"/>
                <w:lang w:eastAsia="ru-RU"/>
              </w:rPr>
              <w:t>6.6. Fax (O)</w:t>
            </w:r>
          </w:p>
          <w:p w14:paraId="05105D73" w14:textId="77777777" w:rsidR="00F23CDD" w:rsidRPr="00F23CDD" w:rsidRDefault="00F23CDD" w:rsidP="00F23CDD">
            <w:pPr>
              <w:tabs>
                <w:tab w:val="left" w:pos="1020"/>
              </w:tabs>
              <w:contextualSpacing/>
              <w:jc w:val="both"/>
              <w:rPr>
                <w:rFonts w:ascii="Times New Roman" w:eastAsia="Times New Roman" w:hAnsi="Times New Roman" w:cs="Times New Roman"/>
                <w:color w:val="000000" w:themeColor="text1"/>
                <w:sz w:val="24"/>
                <w:szCs w:val="24"/>
                <w:lang w:eastAsia="ru-RU"/>
              </w:rPr>
            </w:pPr>
            <w:r w:rsidRPr="00F23CDD">
              <w:rPr>
                <w:rFonts w:ascii="Times New Roman" w:eastAsia="Times New Roman" w:hAnsi="Times New Roman" w:cs="Times New Roman"/>
                <w:color w:val="000000" w:themeColor="text1"/>
                <w:sz w:val="24"/>
                <w:szCs w:val="24"/>
                <w:lang w:eastAsia="ru-RU"/>
              </w:rPr>
              <w:t>6.7. E-mail (M)</w:t>
            </w:r>
          </w:p>
          <w:p w14:paraId="14393B52" w14:textId="5FDDADC3" w:rsidR="00612042" w:rsidRPr="00612042" w:rsidRDefault="00F23CDD" w:rsidP="00F23CDD">
            <w:pPr>
              <w:tabs>
                <w:tab w:val="left" w:pos="1020"/>
              </w:tabs>
              <w:contextualSpacing/>
              <w:jc w:val="both"/>
              <w:rPr>
                <w:rFonts w:ascii="Times New Roman" w:eastAsia="Times New Roman" w:hAnsi="Times New Roman" w:cs="Times New Roman"/>
                <w:color w:val="000000" w:themeColor="text1"/>
                <w:sz w:val="24"/>
                <w:szCs w:val="24"/>
                <w:lang w:eastAsia="ru-RU"/>
              </w:rPr>
            </w:pPr>
            <w:r w:rsidRPr="00F23CDD">
              <w:rPr>
                <w:rFonts w:ascii="Times New Roman" w:eastAsia="Times New Roman" w:hAnsi="Times New Roman" w:cs="Times New Roman"/>
                <w:color w:val="000000" w:themeColor="text1"/>
                <w:sz w:val="24"/>
                <w:szCs w:val="24"/>
                <w:lang w:eastAsia="ru-RU"/>
              </w:rPr>
              <w:t>6.8. Limbi utilizate (M)</w:t>
            </w:r>
          </w:p>
        </w:tc>
        <w:tc>
          <w:tcPr>
            <w:tcW w:w="3150" w:type="dxa"/>
          </w:tcPr>
          <w:p w14:paraId="72A58789" w14:textId="11FCE3A4" w:rsidR="00612042" w:rsidRDefault="00F23CDD"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34D8F4D" w14:textId="77777777" w:rsidR="00612042" w:rsidRPr="00D81273" w:rsidRDefault="00612042" w:rsidP="00444D51">
            <w:pPr>
              <w:contextualSpacing/>
              <w:jc w:val="both"/>
              <w:rPr>
                <w:rFonts w:ascii="Times New Roman" w:hAnsi="Times New Roman" w:cs="Times New Roman"/>
                <w:sz w:val="24"/>
                <w:szCs w:val="24"/>
              </w:rPr>
            </w:pPr>
          </w:p>
        </w:tc>
      </w:tr>
      <w:tr w:rsidR="00F23CDD" w:rsidRPr="00BA61C1" w14:paraId="68BC5DCA" w14:textId="77777777" w:rsidTr="00C02FCA">
        <w:trPr>
          <w:trHeight w:val="350"/>
        </w:trPr>
        <w:tc>
          <w:tcPr>
            <w:tcW w:w="4045" w:type="dxa"/>
            <w:gridSpan w:val="2"/>
          </w:tcPr>
          <w:p w14:paraId="658D2AD5"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06" w:name="_Hlk212216116"/>
            <w:r w:rsidRPr="004079E0">
              <w:rPr>
                <w:rFonts w:ascii="Times New Roman" w:hAnsi="Times New Roman" w:cs="Times New Roman"/>
                <w:color w:val="000000"/>
                <w:sz w:val="24"/>
                <w:szCs w:val="24"/>
              </w:rPr>
              <w:t>7. Titularul autorizației de tip a vehiculului actuale (nu se aplică la prima autorizare) (M):</w:t>
            </w:r>
          </w:p>
          <w:p w14:paraId="73B11766"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7.1. Denumire juridică (M)</w:t>
            </w:r>
          </w:p>
          <w:p w14:paraId="6BDBA514"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7.2. Numele titularului autorizației de tip (M)</w:t>
            </w:r>
          </w:p>
          <w:p w14:paraId="6458E860"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7.3. Acronim (O)</w:t>
            </w:r>
          </w:p>
          <w:p w14:paraId="41D78B4F"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7.4. Adresa poștală completă (M)</w:t>
            </w:r>
          </w:p>
          <w:p w14:paraId="050826C7"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7.5. Telefon (M)</w:t>
            </w:r>
          </w:p>
          <w:p w14:paraId="24C441F0"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7.6. Fax (O)</w:t>
            </w:r>
          </w:p>
          <w:p w14:paraId="18225D05"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7.7. E-mail (M)</w:t>
            </w:r>
          </w:p>
          <w:p w14:paraId="79575192"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7.8. Site web (O)</w:t>
            </w:r>
          </w:p>
          <w:p w14:paraId="25E13631" w14:textId="77777777" w:rsidR="004079E0" w:rsidRPr="004079E0"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7.9. Număr TVA (M)</w:t>
            </w:r>
          </w:p>
          <w:p w14:paraId="1A9A6767" w14:textId="4BE8BBDC" w:rsidR="00F23CDD" w:rsidRPr="00F23CDD" w:rsidRDefault="004079E0" w:rsidP="004079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4079E0">
              <w:rPr>
                <w:rFonts w:ascii="Times New Roman" w:hAnsi="Times New Roman" w:cs="Times New Roman"/>
                <w:color w:val="000000"/>
                <w:sz w:val="24"/>
                <w:szCs w:val="24"/>
              </w:rPr>
              <w:t>7.10. Alte informații relevante (O)</w:t>
            </w:r>
            <w:bookmarkEnd w:id="306"/>
          </w:p>
        </w:tc>
        <w:tc>
          <w:tcPr>
            <w:tcW w:w="4140" w:type="dxa"/>
          </w:tcPr>
          <w:p w14:paraId="3C04BDC8"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 Titularul admiterii de tip a vehiculului actuale (M):</w:t>
            </w:r>
          </w:p>
          <w:p w14:paraId="1CF17A86"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7.1. Denumire juridică (M)</w:t>
            </w:r>
          </w:p>
          <w:p w14:paraId="76F62A7D"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7.2. Numele titularului admiterii de tip (M)</w:t>
            </w:r>
          </w:p>
          <w:p w14:paraId="5CC8E602"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7.3. Acronim (O)</w:t>
            </w:r>
          </w:p>
          <w:p w14:paraId="222CCA72"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7.4. Adresa poștală completă (M)</w:t>
            </w:r>
          </w:p>
          <w:p w14:paraId="2B5F4A96"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7.5. Telefon (M)</w:t>
            </w:r>
          </w:p>
          <w:p w14:paraId="01BD27CD"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7.6. Fax (O)</w:t>
            </w:r>
          </w:p>
          <w:p w14:paraId="50AC85A4"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7.7. E-mail (M)</w:t>
            </w:r>
          </w:p>
          <w:p w14:paraId="058FB7D4"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7.8. Site web (O)</w:t>
            </w:r>
          </w:p>
          <w:p w14:paraId="758C02EC" w14:textId="77777777" w:rsidR="004079E0" w:rsidRPr="004079E0"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7.9. Număr TVA (M)</w:t>
            </w:r>
          </w:p>
          <w:p w14:paraId="307DA160" w14:textId="17591FCF" w:rsidR="00F23CDD" w:rsidRPr="00F23CDD" w:rsidRDefault="004079E0" w:rsidP="004079E0">
            <w:pPr>
              <w:tabs>
                <w:tab w:val="left" w:pos="1020"/>
              </w:tabs>
              <w:contextualSpacing/>
              <w:jc w:val="both"/>
              <w:rPr>
                <w:rFonts w:ascii="Times New Roman" w:eastAsia="Times New Roman" w:hAnsi="Times New Roman" w:cs="Times New Roman"/>
                <w:color w:val="000000" w:themeColor="text1"/>
                <w:sz w:val="24"/>
                <w:szCs w:val="24"/>
                <w:lang w:eastAsia="ru-RU"/>
              </w:rPr>
            </w:pPr>
            <w:r w:rsidRPr="004079E0">
              <w:rPr>
                <w:rFonts w:ascii="Times New Roman" w:eastAsia="Times New Roman" w:hAnsi="Times New Roman" w:cs="Times New Roman"/>
                <w:color w:val="000000" w:themeColor="text1"/>
                <w:sz w:val="24"/>
                <w:szCs w:val="24"/>
                <w:lang w:eastAsia="ru-RU"/>
              </w:rPr>
              <w:t>7.10. Alte informații relevante (O)</w:t>
            </w:r>
          </w:p>
        </w:tc>
        <w:tc>
          <w:tcPr>
            <w:tcW w:w="3150" w:type="dxa"/>
          </w:tcPr>
          <w:p w14:paraId="5EA4BA3D" w14:textId="5FEBC616" w:rsidR="00F23CDD" w:rsidRDefault="004079E0"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089923F" w14:textId="77777777" w:rsidR="00F23CDD" w:rsidRPr="00D81273" w:rsidRDefault="00F23CDD" w:rsidP="00444D51">
            <w:pPr>
              <w:contextualSpacing/>
              <w:jc w:val="both"/>
              <w:rPr>
                <w:rFonts w:ascii="Times New Roman" w:hAnsi="Times New Roman" w:cs="Times New Roman"/>
                <w:sz w:val="24"/>
                <w:szCs w:val="24"/>
              </w:rPr>
            </w:pPr>
          </w:p>
        </w:tc>
      </w:tr>
      <w:tr w:rsidR="0058703D" w:rsidRPr="00BA61C1" w14:paraId="057BC360" w14:textId="77777777" w:rsidTr="00C02FCA">
        <w:trPr>
          <w:trHeight w:val="350"/>
        </w:trPr>
        <w:tc>
          <w:tcPr>
            <w:tcW w:w="4045" w:type="dxa"/>
            <w:gridSpan w:val="2"/>
          </w:tcPr>
          <w:p w14:paraId="5361E465"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07" w:name="_Hlk212444823"/>
            <w:r w:rsidRPr="00F83D84">
              <w:rPr>
                <w:rFonts w:ascii="Times New Roman" w:hAnsi="Times New Roman" w:cs="Times New Roman"/>
                <w:color w:val="000000"/>
                <w:sz w:val="24"/>
                <w:szCs w:val="24"/>
              </w:rPr>
              <w:lastRenderedPageBreak/>
              <w:t>8. Informații despre organismele de evaluare (M):</w:t>
            </w:r>
          </w:p>
          <w:p w14:paraId="6D83E8CE"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8.1. Organism (organisme) notificat(e):</w:t>
            </w:r>
          </w:p>
          <w:p w14:paraId="7887192C"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(a) Denumire juridică (M)</w:t>
            </w:r>
          </w:p>
          <w:p w14:paraId="71DDB461"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(b) Numele organismului notificat (M)</w:t>
            </w:r>
          </w:p>
          <w:p w14:paraId="68467AC3" w14:textId="77777777" w:rsidR="0058703D"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(c) Numărul de identificare al organismului notificat (M)</w:t>
            </w:r>
          </w:p>
          <w:p w14:paraId="7C439678"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(d) Acronim (O)</w:t>
            </w:r>
          </w:p>
          <w:p w14:paraId="47F0717B"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(e) Adresa poștală completă (M)</w:t>
            </w:r>
          </w:p>
          <w:p w14:paraId="6E3E4722"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(f) Telefon (M)</w:t>
            </w:r>
          </w:p>
          <w:p w14:paraId="663BE02E"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(g) Fax (O)</w:t>
            </w:r>
          </w:p>
          <w:p w14:paraId="2214363B"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(h) E-mail (M)</w:t>
            </w:r>
          </w:p>
          <w:p w14:paraId="7C713006"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(i) Site web (O)</w:t>
            </w:r>
          </w:p>
          <w:p w14:paraId="1D4C5808" w14:textId="77777777" w:rsidR="00F83D84" w:rsidRPr="00F83D84"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(j) Număr TVA (M)</w:t>
            </w:r>
          </w:p>
          <w:p w14:paraId="158A964C" w14:textId="14D9FC82" w:rsidR="00F83D84" w:rsidRPr="004079E0" w:rsidRDefault="00F83D84" w:rsidP="00F83D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F83D84">
              <w:rPr>
                <w:rFonts w:ascii="Times New Roman" w:hAnsi="Times New Roman" w:cs="Times New Roman"/>
                <w:color w:val="000000"/>
                <w:sz w:val="24"/>
                <w:szCs w:val="24"/>
              </w:rPr>
              <w:t>(k) Alte informații relevante (O)</w:t>
            </w:r>
            <w:bookmarkEnd w:id="307"/>
          </w:p>
        </w:tc>
        <w:tc>
          <w:tcPr>
            <w:tcW w:w="4140" w:type="dxa"/>
          </w:tcPr>
          <w:p w14:paraId="2CF12487"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8. Informații despre organismele de evaluare (M):</w:t>
            </w:r>
          </w:p>
          <w:p w14:paraId="3A132390"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8.1. Organism (organisme) notificat(e):</w:t>
            </w:r>
          </w:p>
          <w:p w14:paraId="0B4820F6"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(a) Denumire juridică (M)</w:t>
            </w:r>
          </w:p>
          <w:p w14:paraId="69252214"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(b) Numele organismului notificat (M)</w:t>
            </w:r>
          </w:p>
          <w:p w14:paraId="5099599E"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(c) Numărul de identificare al organismului notificat (M)</w:t>
            </w:r>
          </w:p>
          <w:p w14:paraId="260FE202"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(d) Acronim (O)</w:t>
            </w:r>
          </w:p>
          <w:p w14:paraId="4A5E37E0"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(e) Adresa poștală completă (M)</w:t>
            </w:r>
          </w:p>
          <w:p w14:paraId="1B925B5A"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(f) Telefon (M)</w:t>
            </w:r>
          </w:p>
          <w:p w14:paraId="58C75067"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(g) Fax (O)</w:t>
            </w:r>
          </w:p>
          <w:p w14:paraId="71646EE9"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(h) E-mail (M)</w:t>
            </w:r>
          </w:p>
          <w:p w14:paraId="34FFC546"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(i) Site web (O)</w:t>
            </w:r>
          </w:p>
          <w:p w14:paraId="533FE62B" w14:textId="77777777" w:rsidR="00F83D84" w:rsidRPr="00F83D84"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(j) Număr TVA (M)</w:t>
            </w:r>
          </w:p>
          <w:p w14:paraId="00B49623" w14:textId="556DF45C" w:rsidR="0058703D" w:rsidRPr="004079E0" w:rsidRDefault="00F83D84" w:rsidP="00F83D84">
            <w:pPr>
              <w:tabs>
                <w:tab w:val="left" w:pos="1020"/>
              </w:tabs>
              <w:contextualSpacing/>
              <w:jc w:val="both"/>
              <w:rPr>
                <w:rFonts w:ascii="Times New Roman" w:eastAsia="Times New Roman" w:hAnsi="Times New Roman" w:cs="Times New Roman"/>
                <w:color w:val="000000" w:themeColor="text1"/>
                <w:sz w:val="24"/>
                <w:szCs w:val="24"/>
                <w:lang w:eastAsia="ru-RU"/>
              </w:rPr>
            </w:pPr>
            <w:r w:rsidRPr="00F83D84">
              <w:rPr>
                <w:rFonts w:ascii="Times New Roman" w:eastAsia="Times New Roman" w:hAnsi="Times New Roman" w:cs="Times New Roman"/>
                <w:color w:val="000000" w:themeColor="text1"/>
                <w:sz w:val="24"/>
                <w:szCs w:val="24"/>
                <w:lang w:eastAsia="ru-RU"/>
              </w:rPr>
              <w:t>(k) Alte informații relevante (O)</w:t>
            </w:r>
          </w:p>
        </w:tc>
        <w:tc>
          <w:tcPr>
            <w:tcW w:w="3150" w:type="dxa"/>
          </w:tcPr>
          <w:p w14:paraId="2AF07CDB" w14:textId="1D2E4F71" w:rsidR="0058703D" w:rsidRDefault="00F83D84"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66F2A39E" w14:textId="77777777" w:rsidR="0058703D" w:rsidRPr="00D81273" w:rsidRDefault="0058703D" w:rsidP="00444D51">
            <w:pPr>
              <w:contextualSpacing/>
              <w:jc w:val="both"/>
              <w:rPr>
                <w:rFonts w:ascii="Times New Roman" w:hAnsi="Times New Roman" w:cs="Times New Roman"/>
                <w:sz w:val="24"/>
                <w:szCs w:val="24"/>
              </w:rPr>
            </w:pPr>
          </w:p>
        </w:tc>
      </w:tr>
      <w:tr w:rsidR="00F83D84" w:rsidRPr="00BA61C1" w14:paraId="2C06D12A" w14:textId="77777777" w:rsidTr="00C02FCA">
        <w:trPr>
          <w:trHeight w:val="350"/>
        </w:trPr>
        <w:tc>
          <w:tcPr>
            <w:tcW w:w="4045" w:type="dxa"/>
            <w:gridSpan w:val="2"/>
          </w:tcPr>
          <w:p w14:paraId="4B7C1BF7"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08" w:name="_Hlk212444904"/>
            <w:r w:rsidRPr="00620382">
              <w:rPr>
                <w:rFonts w:ascii="Times New Roman" w:hAnsi="Times New Roman" w:cs="Times New Roman"/>
                <w:color w:val="000000"/>
                <w:sz w:val="24"/>
                <w:szCs w:val="24"/>
              </w:rPr>
              <w:t>8.2. Organism (organisme) desemnat(e):</w:t>
            </w:r>
          </w:p>
          <w:p w14:paraId="7349AD77"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(a) Denumire juridică (M)</w:t>
            </w:r>
          </w:p>
          <w:p w14:paraId="6C90AD28"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(b) Numele organismului desemnat (M)</w:t>
            </w:r>
          </w:p>
          <w:p w14:paraId="054FCC59"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(c) Acronim (O)</w:t>
            </w:r>
          </w:p>
          <w:p w14:paraId="615F2CB3"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(d) Adresa poștală completă (M)</w:t>
            </w:r>
          </w:p>
          <w:p w14:paraId="1B42BBFA"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(e) Telefon (M)</w:t>
            </w:r>
          </w:p>
          <w:p w14:paraId="6A321D57"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(f) Fax (O)</w:t>
            </w:r>
          </w:p>
          <w:p w14:paraId="1F9C834D"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(g) E-mail (M)</w:t>
            </w:r>
          </w:p>
          <w:p w14:paraId="5265DBA4"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(h) Site web (O)</w:t>
            </w:r>
          </w:p>
          <w:p w14:paraId="28A80509" w14:textId="77777777" w:rsidR="00620382" w:rsidRPr="00620382"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(i) Număr TVA (M)</w:t>
            </w:r>
          </w:p>
          <w:p w14:paraId="032D3317" w14:textId="50D5F7AB" w:rsidR="00F83D84" w:rsidRPr="00F83D84" w:rsidRDefault="00620382" w:rsidP="006203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620382">
              <w:rPr>
                <w:rFonts w:ascii="Times New Roman" w:hAnsi="Times New Roman" w:cs="Times New Roman"/>
                <w:color w:val="000000"/>
                <w:sz w:val="24"/>
                <w:szCs w:val="24"/>
              </w:rPr>
              <w:t>(j) Alte informații relevante (O)</w:t>
            </w:r>
            <w:bookmarkEnd w:id="308"/>
          </w:p>
        </w:tc>
        <w:tc>
          <w:tcPr>
            <w:tcW w:w="4140" w:type="dxa"/>
          </w:tcPr>
          <w:p w14:paraId="3CA5F44A"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8.2. Organism (organisme) desemnat(e):</w:t>
            </w:r>
          </w:p>
          <w:p w14:paraId="4599941F"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(a) Denumire juridică (M)</w:t>
            </w:r>
          </w:p>
          <w:p w14:paraId="2FD44FEA"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(b) Numele organismului desemnat (M)</w:t>
            </w:r>
          </w:p>
          <w:p w14:paraId="7F0A9800"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(c) Acronim (O)</w:t>
            </w:r>
          </w:p>
          <w:p w14:paraId="54762997"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(d) Adresa poștală completă (M)</w:t>
            </w:r>
          </w:p>
          <w:p w14:paraId="54266DC8"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(e) Telefon (M)</w:t>
            </w:r>
          </w:p>
          <w:p w14:paraId="614E6905"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(f) Fax (O)</w:t>
            </w:r>
          </w:p>
          <w:p w14:paraId="181FDD14"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(g) E-mail (M)</w:t>
            </w:r>
          </w:p>
          <w:p w14:paraId="19711033"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(h) Site web (O)</w:t>
            </w:r>
          </w:p>
          <w:p w14:paraId="21873664" w14:textId="77777777" w:rsidR="00620382" w:rsidRPr="00620382"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(i) Număr TVA (M)</w:t>
            </w:r>
          </w:p>
          <w:p w14:paraId="780DBA8A" w14:textId="5B3E6734" w:rsidR="00F83D84" w:rsidRPr="00F83D84" w:rsidRDefault="00620382" w:rsidP="00620382">
            <w:pPr>
              <w:tabs>
                <w:tab w:val="left" w:pos="1020"/>
              </w:tabs>
              <w:contextualSpacing/>
              <w:jc w:val="both"/>
              <w:rPr>
                <w:rFonts w:ascii="Times New Roman" w:eastAsia="Times New Roman" w:hAnsi="Times New Roman" w:cs="Times New Roman"/>
                <w:color w:val="000000" w:themeColor="text1"/>
                <w:sz w:val="24"/>
                <w:szCs w:val="24"/>
                <w:lang w:eastAsia="ru-RU"/>
              </w:rPr>
            </w:pPr>
            <w:r w:rsidRPr="00620382">
              <w:rPr>
                <w:rFonts w:ascii="Times New Roman" w:eastAsia="Times New Roman" w:hAnsi="Times New Roman" w:cs="Times New Roman"/>
                <w:color w:val="000000" w:themeColor="text1"/>
                <w:sz w:val="24"/>
                <w:szCs w:val="24"/>
                <w:lang w:eastAsia="ru-RU"/>
              </w:rPr>
              <w:t>(j) Alte informații relevante (O)</w:t>
            </w:r>
          </w:p>
        </w:tc>
        <w:tc>
          <w:tcPr>
            <w:tcW w:w="3150" w:type="dxa"/>
          </w:tcPr>
          <w:p w14:paraId="41BA4163" w14:textId="5B272139" w:rsidR="00F83D84" w:rsidRDefault="00620382"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216B4A1C" w14:textId="77777777" w:rsidR="00F83D84" w:rsidRPr="00D81273" w:rsidRDefault="00F83D84" w:rsidP="00444D51">
            <w:pPr>
              <w:contextualSpacing/>
              <w:jc w:val="both"/>
              <w:rPr>
                <w:rFonts w:ascii="Times New Roman" w:hAnsi="Times New Roman" w:cs="Times New Roman"/>
                <w:sz w:val="24"/>
                <w:szCs w:val="24"/>
              </w:rPr>
            </w:pPr>
          </w:p>
        </w:tc>
      </w:tr>
      <w:tr w:rsidR="00620382" w:rsidRPr="00BA61C1" w14:paraId="62FB6DF1" w14:textId="77777777" w:rsidTr="00C02FCA">
        <w:trPr>
          <w:trHeight w:val="350"/>
        </w:trPr>
        <w:tc>
          <w:tcPr>
            <w:tcW w:w="4045" w:type="dxa"/>
            <w:gridSpan w:val="2"/>
          </w:tcPr>
          <w:p w14:paraId="0AAEF243"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09" w:name="_Hlk212444963"/>
            <w:r w:rsidRPr="00783F0D">
              <w:rPr>
                <w:rFonts w:ascii="Times New Roman" w:hAnsi="Times New Roman" w:cs="Times New Roman"/>
                <w:color w:val="000000"/>
                <w:sz w:val="24"/>
                <w:szCs w:val="24"/>
              </w:rPr>
              <w:t>8.3. Organism de evaluare (MSC ER), nu se aplică în cazul autorizării în conformitate cu tipul:</w:t>
            </w:r>
          </w:p>
          <w:p w14:paraId="7490ADBB"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t>(a) Denumire juridică (M)</w:t>
            </w:r>
          </w:p>
          <w:p w14:paraId="6D65E461"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t>(b) Numele organismului de evaluare (MSC ER) (M)</w:t>
            </w:r>
          </w:p>
          <w:p w14:paraId="78F74A68"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t>(c) Acronim (O)</w:t>
            </w:r>
          </w:p>
          <w:p w14:paraId="41EE6AA6"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t>(d) Adresa poștală completă (M)</w:t>
            </w:r>
          </w:p>
          <w:p w14:paraId="727E2750"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t>(e) Telefon (M)</w:t>
            </w:r>
          </w:p>
          <w:p w14:paraId="6CB70D10"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t>(f) Fax (O)</w:t>
            </w:r>
          </w:p>
          <w:p w14:paraId="457D1952"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lastRenderedPageBreak/>
              <w:t>(g) E-mail (M)</w:t>
            </w:r>
          </w:p>
          <w:p w14:paraId="6B413807"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t>(h) Site web (O)</w:t>
            </w:r>
          </w:p>
          <w:p w14:paraId="400F4B32" w14:textId="77777777" w:rsidR="00783F0D" w:rsidRPr="00783F0D"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t>(i) Număr TVA (M)</w:t>
            </w:r>
          </w:p>
          <w:p w14:paraId="205F46A4" w14:textId="25C4914F" w:rsidR="00620382" w:rsidRPr="00620382" w:rsidRDefault="00783F0D" w:rsidP="00783F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783F0D">
              <w:rPr>
                <w:rFonts w:ascii="Times New Roman" w:hAnsi="Times New Roman" w:cs="Times New Roman"/>
                <w:color w:val="000000"/>
                <w:sz w:val="24"/>
                <w:szCs w:val="24"/>
              </w:rPr>
              <w:t>(j) Alte informații relevante (O)</w:t>
            </w:r>
            <w:bookmarkEnd w:id="309"/>
          </w:p>
        </w:tc>
        <w:tc>
          <w:tcPr>
            <w:tcW w:w="4140" w:type="dxa"/>
          </w:tcPr>
          <w:p w14:paraId="787F5700"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lastRenderedPageBreak/>
              <w:t>8.3. Organism de evaluare (MSC ER), nu se aplică în cazul admiterii în conformitate cu tipul:</w:t>
            </w:r>
          </w:p>
          <w:p w14:paraId="48398A32"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t>(a) Denumire juridică (M)</w:t>
            </w:r>
          </w:p>
          <w:p w14:paraId="627768EB"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t>(b) Numele organismului de evaluare (MSC ER) (M)</w:t>
            </w:r>
          </w:p>
          <w:p w14:paraId="1A00E786"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t>(c) Acronim (O)</w:t>
            </w:r>
          </w:p>
          <w:p w14:paraId="2FBEC597"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t>(d) Adresa poștală completă (M)</w:t>
            </w:r>
          </w:p>
          <w:p w14:paraId="44AEF764"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t>(e) Telefon (M)</w:t>
            </w:r>
          </w:p>
          <w:p w14:paraId="07558063"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t>(f) Fax (O)</w:t>
            </w:r>
          </w:p>
          <w:p w14:paraId="762B0D42"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lastRenderedPageBreak/>
              <w:t>(g) E-mail (M)</w:t>
            </w:r>
          </w:p>
          <w:p w14:paraId="6CA89F20"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t>(h) Site web (O)</w:t>
            </w:r>
          </w:p>
          <w:p w14:paraId="1BED7C19" w14:textId="77777777" w:rsidR="00783F0D" w:rsidRPr="00783F0D"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t>(i) Număr TVA (M)</w:t>
            </w:r>
          </w:p>
          <w:p w14:paraId="0225C1A5" w14:textId="00BE8D19" w:rsidR="00620382" w:rsidRPr="00620382" w:rsidRDefault="00783F0D" w:rsidP="00783F0D">
            <w:pPr>
              <w:tabs>
                <w:tab w:val="left" w:pos="1020"/>
              </w:tabs>
              <w:contextualSpacing/>
              <w:jc w:val="both"/>
              <w:rPr>
                <w:rFonts w:ascii="Times New Roman" w:eastAsia="Times New Roman" w:hAnsi="Times New Roman" w:cs="Times New Roman"/>
                <w:color w:val="000000" w:themeColor="text1"/>
                <w:sz w:val="24"/>
                <w:szCs w:val="24"/>
                <w:lang w:eastAsia="ru-RU"/>
              </w:rPr>
            </w:pPr>
            <w:r w:rsidRPr="00783F0D">
              <w:rPr>
                <w:rFonts w:ascii="Times New Roman" w:eastAsia="Times New Roman" w:hAnsi="Times New Roman" w:cs="Times New Roman"/>
                <w:color w:val="000000" w:themeColor="text1"/>
                <w:sz w:val="24"/>
                <w:szCs w:val="24"/>
                <w:lang w:eastAsia="ru-RU"/>
              </w:rPr>
              <w:t>(j) Alte informații relevante (O)</w:t>
            </w:r>
          </w:p>
        </w:tc>
        <w:tc>
          <w:tcPr>
            <w:tcW w:w="3150" w:type="dxa"/>
          </w:tcPr>
          <w:p w14:paraId="7D829607" w14:textId="17898B78" w:rsidR="00620382" w:rsidRDefault="00783F0D" w:rsidP="00444D51">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15C28881" w14:textId="77777777" w:rsidR="00620382" w:rsidRPr="00D81273" w:rsidRDefault="00620382" w:rsidP="00444D51">
            <w:pPr>
              <w:contextualSpacing/>
              <w:jc w:val="both"/>
              <w:rPr>
                <w:rFonts w:ascii="Times New Roman" w:hAnsi="Times New Roman" w:cs="Times New Roman"/>
                <w:sz w:val="24"/>
                <w:szCs w:val="24"/>
              </w:rPr>
            </w:pPr>
          </w:p>
        </w:tc>
      </w:tr>
      <w:tr w:rsidR="00783F0D" w:rsidRPr="00BA61C1" w14:paraId="29246D80" w14:textId="77777777" w:rsidTr="00C02FCA">
        <w:trPr>
          <w:trHeight w:val="350"/>
        </w:trPr>
        <w:tc>
          <w:tcPr>
            <w:tcW w:w="4045" w:type="dxa"/>
            <w:gridSpan w:val="2"/>
          </w:tcPr>
          <w:p w14:paraId="582219EE" w14:textId="77777777" w:rsidR="009A66B1" w:rsidRPr="009A66B1" w:rsidRDefault="009A66B1" w:rsidP="009A66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10" w:name="_Hlk212445350"/>
            <w:r w:rsidRPr="009A66B1">
              <w:rPr>
                <w:rFonts w:ascii="Times New Roman" w:hAnsi="Times New Roman" w:cs="Times New Roman"/>
                <w:color w:val="000000"/>
                <w:sz w:val="24"/>
                <w:szCs w:val="24"/>
              </w:rPr>
              <w:t>9. Implicare prealabilă:</w:t>
            </w:r>
          </w:p>
          <w:p w14:paraId="2F49AC09" w14:textId="77777777" w:rsidR="009A66B1" w:rsidRPr="009A66B1" w:rsidRDefault="009A66B1" w:rsidP="009A66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9A66B1">
              <w:rPr>
                <w:rFonts w:ascii="Times New Roman" w:hAnsi="Times New Roman" w:cs="Times New Roman"/>
                <w:color w:val="000000"/>
                <w:sz w:val="24"/>
                <w:szCs w:val="24"/>
              </w:rPr>
              <w:t>9.1. Trimitere la situația de referință pentru implicarea prealabilă (O)</w:t>
            </w:r>
          </w:p>
          <w:p w14:paraId="35B5DD5B" w14:textId="38599050" w:rsidR="00783F0D" w:rsidRPr="00783F0D" w:rsidRDefault="009A66B1" w:rsidP="009A66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9A66B1">
              <w:rPr>
                <w:rFonts w:ascii="Times New Roman" w:hAnsi="Times New Roman" w:cs="Times New Roman"/>
                <w:color w:val="000000"/>
                <w:sz w:val="24"/>
                <w:szCs w:val="24"/>
              </w:rPr>
              <w:t>9.2. Alte informații relevante despre proiect (O)</w:t>
            </w:r>
            <w:bookmarkEnd w:id="310"/>
          </w:p>
        </w:tc>
        <w:tc>
          <w:tcPr>
            <w:tcW w:w="4140" w:type="dxa"/>
          </w:tcPr>
          <w:p w14:paraId="3B5927DE" w14:textId="77777777" w:rsidR="009A66B1" w:rsidRPr="009A66B1" w:rsidRDefault="009A66B1" w:rsidP="009A66B1">
            <w:pPr>
              <w:tabs>
                <w:tab w:val="left" w:pos="1020"/>
              </w:tabs>
              <w:contextualSpacing/>
              <w:jc w:val="both"/>
              <w:rPr>
                <w:rFonts w:ascii="Times New Roman" w:eastAsia="Times New Roman" w:hAnsi="Times New Roman" w:cs="Times New Roman"/>
                <w:color w:val="000000" w:themeColor="text1"/>
                <w:sz w:val="24"/>
                <w:szCs w:val="24"/>
                <w:lang w:eastAsia="ru-RU"/>
              </w:rPr>
            </w:pPr>
            <w:r w:rsidRPr="009A66B1">
              <w:rPr>
                <w:rFonts w:ascii="Times New Roman" w:eastAsia="Times New Roman" w:hAnsi="Times New Roman" w:cs="Times New Roman"/>
                <w:color w:val="000000" w:themeColor="text1"/>
                <w:sz w:val="24"/>
                <w:szCs w:val="24"/>
                <w:lang w:eastAsia="ru-RU"/>
              </w:rPr>
              <w:t>9. Implicare prealabilă:</w:t>
            </w:r>
          </w:p>
          <w:p w14:paraId="665B4FDB" w14:textId="77777777" w:rsidR="009A66B1" w:rsidRPr="009A66B1" w:rsidRDefault="009A66B1" w:rsidP="009A66B1">
            <w:pPr>
              <w:tabs>
                <w:tab w:val="left" w:pos="1020"/>
              </w:tabs>
              <w:contextualSpacing/>
              <w:jc w:val="both"/>
              <w:rPr>
                <w:rFonts w:ascii="Times New Roman" w:eastAsia="Times New Roman" w:hAnsi="Times New Roman" w:cs="Times New Roman"/>
                <w:color w:val="000000" w:themeColor="text1"/>
                <w:sz w:val="24"/>
                <w:szCs w:val="24"/>
                <w:lang w:eastAsia="ru-RU"/>
              </w:rPr>
            </w:pPr>
            <w:r w:rsidRPr="009A66B1">
              <w:rPr>
                <w:rFonts w:ascii="Times New Roman" w:eastAsia="Times New Roman" w:hAnsi="Times New Roman" w:cs="Times New Roman"/>
                <w:color w:val="000000" w:themeColor="text1"/>
                <w:sz w:val="24"/>
                <w:szCs w:val="24"/>
                <w:lang w:eastAsia="ru-RU"/>
              </w:rPr>
              <w:t>9.1. Trimitere la situația de referință pentru implicarea prealabilă (O)</w:t>
            </w:r>
          </w:p>
          <w:p w14:paraId="1CF9B5CA" w14:textId="58136717" w:rsidR="00783F0D" w:rsidRPr="00783F0D" w:rsidRDefault="009A66B1" w:rsidP="009A66B1">
            <w:pPr>
              <w:tabs>
                <w:tab w:val="left" w:pos="1020"/>
              </w:tabs>
              <w:contextualSpacing/>
              <w:jc w:val="both"/>
              <w:rPr>
                <w:rFonts w:ascii="Times New Roman" w:eastAsia="Times New Roman" w:hAnsi="Times New Roman" w:cs="Times New Roman"/>
                <w:color w:val="000000" w:themeColor="text1"/>
                <w:sz w:val="24"/>
                <w:szCs w:val="24"/>
                <w:lang w:eastAsia="ru-RU"/>
              </w:rPr>
            </w:pPr>
            <w:r w:rsidRPr="009A66B1">
              <w:rPr>
                <w:rFonts w:ascii="Times New Roman" w:eastAsia="Times New Roman" w:hAnsi="Times New Roman" w:cs="Times New Roman"/>
                <w:color w:val="000000" w:themeColor="text1"/>
                <w:sz w:val="24"/>
                <w:szCs w:val="24"/>
                <w:lang w:eastAsia="ru-RU"/>
              </w:rPr>
              <w:t>9.2. Alte informații relevante despre proiect (O)</w:t>
            </w:r>
          </w:p>
        </w:tc>
        <w:tc>
          <w:tcPr>
            <w:tcW w:w="3150" w:type="dxa"/>
          </w:tcPr>
          <w:p w14:paraId="32BFD608" w14:textId="6AAC76B6" w:rsidR="00783F0D" w:rsidRDefault="009A66B1"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0482CDF9" w14:textId="77777777" w:rsidR="00783F0D" w:rsidRPr="00D81273" w:rsidRDefault="00783F0D" w:rsidP="00444D51">
            <w:pPr>
              <w:contextualSpacing/>
              <w:jc w:val="both"/>
              <w:rPr>
                <w:rFonts w:ascii="Times New Roman" w:hAnsi="Times New Roman" w:cs="Times New Roman"/>
                <w:sz w:val="24"/>
                <w:szCs w:val="24"/>
              </w:rPr>
            </w:pPr>
          </w:p>
        </w:tc>
      </w:tr>
      <w:tr w:rsidR="009A66B1" w:rsidRPr="00BA61C1" w14:paraId="117F75B0" w14:textId="77777777" w:rsidTr="00C02FCA">
        <w:trPr>
          <w:trHeight w:val="350"/>
        </w:trPr>
        <w:tc>
          <w:tcPr>
            <w:tcW w:w="4045" w:type="dxa"/>
            <w:gridSpan w:val="2"/>
          </w:tcPr>
          <w:p w14:paraId="5E9A1E99" w14:textId="77777777" w:rsidR="00392AFD" w:rsidRPr="00392AFD" w:rsidRDefault="00392AFD" w:rsidP="00392A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11" w:name="_Hlk212445733"/>
            <w:r w:rsidRPr="00392AFD">
              <w:rPr>
                <w:rFonts w:ascii="Times New Roman" w:hAnsi="Times New Roman" w:cs="Times New Roman"/>
                <w:color w:val="000000"/>
                <w:sz w:val="24"/>
                <w:szCs w:val="24"/>
              </w:rPr>
              <w:t>10. Descrierea tipului de vehicul [(*) a se specifica în conformitate cu anexa II la Decizia 2011/665/UE] (M):</w:t>
            </w:r>
          </w:p>
          <w:p w14:paraId="5994CED6" w14:textId="77777777" w:rsidR="00392AFD" w:rsidRPr="00392AFD" w:rsidRDefault="00392AFD" w:rsidP="00392A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92AFD">
              <w:rPr>
                <w:rFonts w:ascii="Times New Roman" w:hAnsi="Times New Roman" w:cs="Times New Roman"/>
                <w:color w:val="000000"/>
                <w:sz w:val="24"/>
                <w:szCs w:val="24"/>
              </w:rPr>
              <w:t>10.1. Numărul de identificare al tipului (*)</w:t>
            </w:r>
          </w:p>
          <w:p w14:paraId="3CCFE03A" w14:textId="77777777" w:rsidR="00392AFD" w:rsidRPr="00392AFD" w:rsidRDefault="00392AFD" w:rsidP="00392A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92AFD">
              <w:rPr>
                <w:rFonts w:ascii="Times New Roman" w:hAnsi="Times New Roman" w:cs="Times New Roman"/>
                <w:color w:val="000000"/>
                <w:sz w:val="24"/>
                <w:szCs w:val="24"/>
              </w:rPr>
              <w:t>10.2. Versiuni ale tipului de vehicul (dacă este cazul)</w:t>
            </w:r>
          </w:p>
          <w:p w14:paraId="0DD9EDE9" w14:textId="77777777" w:rsidR="00392AFD" w:rsidRPr="00392AFD" w:rsidRDefault="00392AFD" w:rsidP="00392A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92AFD">
              <w:rPr>
                <w:rFonts w:ascii="Times New Roman" w:hAnsi="Times New Roman" w:cs="Times New Roman"/>
                <w:color w:val="000000"/>
                <w:sz w:val="24"/>
                <w:szCs w:val="24"/>
              </w:rPr>
              <w:t>10.3. Variante ale tipului de vehicul (dacă este cazul):</w:t>
            </w:r>
          </w:p>
          <w:p w14:paraId="7C88B924" w14:textId="77777777" w:rsidR="00392AFD" w:rsidRPr="00392AFD" w:rsidRDefault="00392AFD" w:rsidP="00392A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92AFD">
              <w:rPr>
                <w:rFonts w:ascii="Times New Roman" w:hAnsi="Times New Roman" w:cs="Times New Roman"/>
                <w:color w:val="000000"/>
                <w:sz w:val="24"/>
                <w:szCs w:val="24"/>
              </w:rPr>
              <w:t>10.4. Data înregistrării în ERATV (*) (nu se aplică la prima autorizare)</w:t>
            </w:r>
          </w:p>
          <w:p w14:paraId="24338E72" w14:textId="77777777" w:rsidR="00392AFD" w:rsidRPr="00392AFD" w:rsidRDefault="00392AFD" w:rsidP="00392A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92AFD">
              <w:rPr>
                <w:rFonts w:ascii="Times New Roman" w:hAnsi="Times New Roman" w:cs="Times New Roman"/>
                <w:color w:val="000000"/>
                <w:sz w:val="24"/>
                <w:szCs w:val="24"/>
              </w:rPr>
              <w:t>10.5. Denumirea tipului (*)</w:t>
            </w:r>
          </w:p>
          <w:p w14:paraId="68EC6256" w14:textId="77777777" w:rsidR="00392AFD" w:rsidRPr="00392AFD" w:rsidRDefault="00392AFD" w:rsidP="00392A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92AFD">
              <w:rPr>
                <w:rFonts w:ascii="Times New Roman" w:hAnsi="Times New Roman" w:cs="Times New Roman"/>
                <w:color w:val="000000"/>
                <w:sz w:val="24"/>
                <w:szCs w:val="24"/>
              </w:rPr>
              <w:t>10.6. Denumirea alternativă a tipului (*) (dacă este cazul)</w:t>
            </w:r>
          </w:p>
          <w:p w14:paraId="4F855C8D" w14:textId="77777777" w:rsidR="00392AFD" w:rsidRPr="00392AFD" w:rsidRDefault="00392AFD" w:rsidP="00392A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92AFD">
              <w:rPr>
                <w:rFonts w:ascii="Times New Roman" w:hAnsi="Times New Roman" w:cs="Times New Roman"/>
                <w:color w:val="000000"/>
                <w:sz w:val="24"/>
                <w:szCs w:val="24"/>
              </w:rPr>
              <w:t>10.7. Categorie (*)</w:t>
            </w:r>
          </w:p>
          <w:p w14:paraId="288E141C" w14:textId="4A3C68DC" w:rsidR="009A66B1" w:rsidRPr="009A66B1" w:rsidRDefault="00392AFD" w:rsidP="00392A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92AFD">
              <w:rPr>
                <w:rFonts w:ascii="Times New Roman" w:hAnsi="Times New Roman" w:cs="Times New Roman"/>
                <w:color w:val="000000"/>
                <w:sz w:val="24"/>
                <w:szCs w:val="24"/>
              </w:rPr>
              <w:t>10.8. Subcategorie (*)</w:t>
            </w:r>
            <w:bookmarkEnd w:id="311"/>
          </w:p>
        </w:tc>
        <w:tc>
          <w:tcPr>
            <w:tcW w:w="4140" w:type="dxa"/>
          </w:tcPr>
          <w:p w14:paraId="2EC53005" w14:textId="77777777" w:rsidR="00392AFD" w:rsidRPr="00392AFD" w:rsidRDefault="00392AFD" w:rsidP="00392AFD">
            <w:pPr>
              <w:tabs>
                <w:tab w:val="left" w:pos="1020"/>
              </w:tabs>
              <w:contextualSpacing/>
              <w:jc w:val="both"/>
              <w:rPr>
                <w:rFonts w:ascii="Times New Roman" w:eastAsia="Times New Roman" w:hAnsi="Times New Roman" w:cs="Times New Roman"/>
                <w:color w:val="000000" w:themeColor="text1"/>
                <w:sz w:val="24"/>
                <w:szCs w:val="24"/>
                <w:lang w:eastAsia="ru-RU"/>
              </w:rPr>
            </w:pPr>
            <w:r w:rsidRPr="00392AFD">
              <w:rPr>
                <w:rFonts w:ascii="Times New Roman" w:eastAsia="Times New Roman" w:hAnsi="Times New Roman" w:cs="Times New Roman"/>
                <w:color w:val="000000" w:themeColor="text1"/>
                <w:sz w:val="24"/>
                <w:szCs w:val="24"/>
                <w:lang w:eastAsia="ru-RU"/>
              </w:rPr>
              <w:t>10. Descrierea tipului de (M):</w:t>
            </w:r>
          </w:p>
          <w:p w14:paraId="5DD00E60" w14:textId="77777777" w:rsidR="00392AFD" w:rsidRPr="00392AFD" w:rsidRDefault="00392AFD" w:rsidP="00392AFD">
            <w:pPr>
              <w:tabs>
                <w:tab w:val="left" w:pos="1020"/>
              </w:tabs>
              <w:contextualSpacing/>
              <w:jc w:val="both"/>
              <w:rPr>
                <w:rFonts w:ascii="Times New Roman" w:eastAsia="Times New Roman" w:hAnsi="Times New Roman" w:cs="Times New Roman"/>
                <w:color w:val="000000" w:themeColor="text1"/>
                <w:sz w:val="24"/>
                <w:szCs w:val="24"/>
                <w:lang w:eastAsia="ru-RU"/>
              </w:rPr>
            </w:pPr>
            <w:r w:rsidRPr="00392AFD">
              <w:rPr>
                <w:rFonts w:ascii="Times New Roman" w:eastAsia="Times New Roman" w:hAnsi="Times New Roman" w:cs="Times New Roman"/>
                <w:color w:val="000000" w:themeColor="text1"/>
                <w:sz w:val="24"/>
                <w:szCs w:val="24"/>
                <w:lang w:eastAsia="ru-RU"/>
              </w:rPr>
              <w:t>10.1. Numărul de identificare al tipului (*)</w:t>
            </w:r>
          </w:p>
          <w:p w14:paraId="11C45B8F" w14:textId="77777777" w:rsidR="00392AFD" w:rsidRPr="00392AFD" w:rsidRDefault="00392AFD" w:rsidP="00392AFD">
            <w:pPr>
              <w:tabs>
                <w:tab w:val="left" w:pos="1020"/>
              </w:tabs>
              <w:contextualSpacing/>
              <w:jc w:val="both"/>
              <w:rPr>
                <w:rFonts w:ascii="Times New Roman" w:eastAsia="Times New Roman" w:hAnsi="Times New Roman" w:cs="Times New Roman"/>
                <w:color w:val="000000" w:themeColor="text1"/>
                <w:sz w:val="24"/>
                <w:szCs w:val="24"/>
                <w:lang w:eastAsia="ru-RU"/>
              </w:rPr>
            </w:pPr>
            <w:r w:rsidRPr="00392AFD">
              <w:rPr>
                <w:rFonts w:ascii="Times New Roman" w:eastAsia="Times New Roman" w:hAnsi="Times New Roman" w:cs="Times New Roman"/>
                <w:color w:val="000000" w:themeColor="text1"/>
                <w:sz w:val="24"/>
                <w:szCs w:val="24"/>
                <w:lang w:eastAsia="ru-RU"/>
              </w:rPr>
              <w:t>10.2. Versiuni ale tipului de vehicul (dacă este cazul)</w:t>
            </w:r>
          </w:p>
          <w:p w14:paraId="34F938E5" w14:textId="77777777" w:rsidR="00392AFD" w:rsidRPr="00392AFD" w:rsidRDefault="00392AFD" w:rsidP="00392AFD">
            <w:pPr>
              <w:tabs>
                <w:tab w:val="left" w:pos="1020"/>
              </w:tabs>
              <w:contextualSpacing/>
              <w:jc w:val="both"/>
              <w:rPr>
                <w:rFonts w:ascii="Times New Roman" w:eastAsia="Times New Roman" w:hAnsi="Times New Roman" w:cs="Times New Roman"/>
                <w:color w:val="000000" w:themeColor="text1"/>
                <w:sz w:val="24"/>
                <w:szCs w:val="24"/>
                <w:lang w:eastAsia="ru-RU"/>
              </w:rPr>
            </w:pPr>
            <w:r w:rsidRPr="00392AFD">
              <w:rPr>
                <w:rFonts w:ascii="Times New Roman" w:eastAsia="Times New Roman" w:hAnsi="Times New Roman" w:cs="Times New Roman"/>
                <w:color w:val="000000" w:themeColor="text1"/>
                <w:sz w:val="24"/>
                <w:szCs w:val="24"/>
                <w:lang w:eastAsia="ru-RU"/>
              </w:rPr>
              <w:t>10.3. Variante ale tipului de vehicul (dacă este cazul):</w:t>
            </w:r>
          </w:p>
          <w:p w14:paraId="580868A8" w14:textId="77777777" w:rsidR="00392AFD" w:rsidRPr="00392AFD" w:rsidRDefault="00392AFD" w:rsidP="00392AFD">
            <w:pPr>
              <w:tabs>
                <w:tab w:val="left" w:pos="1020"/>
              </w:tabs>
              <w:contextualSpacing/>
              <w:jc w:val="both"/>
              <w:rPr>
                <w:rFonts w:ascii="Times New Roman" w:eastAsia="Times New Roman" w:hAnsi="Times New Roman" w:cs="Times New Roman"/>
                <w:color w:val="000000" w:themeColor="text1"/>
                <w:sz w:val="24"/>
                <w:szCs w:val="24"/>
                <w:lang w:eastAsia="ru-RU"/>
              </w:rPr>
            </w:pPr>
            <w:r w:rsidRPr="00392AFD">
              <w:rPr>
                <w:rFonts w:ascii="Times New Roman" w:eastAsia="Times New Roman" w:hAnsi="Times New Roman" w:cs="Times New Roman"/>
                <w:color w:val="000000" w:themeColor="text1"/>
                <w:sz w:val="24"/>
                <w:szCs w:val="24"/>
                <w:lang w:eastAsia="ru-RU"/>
              </w:rPr>
              <w:t xml:space="preserve">10.4. Data înregistrării în Registrul </w:t>
            </w:r>
            <w:proofErr w:type="spellStart"/>
            <w:r w:rsidRPr="00392AFD">
              <w:rPr>
                <w:rFonts w:ascii="Times New Roman" w:eastAsia="Times New Roman" w:hAnsi="Times New Roman" w:cs="Times New Roman"/>
                <w:color w:val="000000" w:themeColor="text1"/>
                <w:sz w:val="24"/>
                <w:szCs w:val="24"/>
                <w:lang w:eastAsia="ru-RU"/>
              </w:rPr>
              <w:t>naţional</w:t>
            </w:r>
            <w:proofErr w:type="spellEnd"/>
            <w:r w:rsidRPr="00392AFD">
              <w:rPr>
                <w:rFonts w:ascii="Times New Roman" w:eastAsia="Times New Roman" w:hAnsi="Times New Roman" w:cs="Times New Roman"/>
                <w:color w:val="000000" w:themeColor="text1"/>
                <w:sz w:val="24"/>
                <w:szCs w:val="24"/>
                <w:lang w:eastAsia="ru-RU"/>
              </w:rPr>
              <w:t xml:space="preserve"> al vehiculelor sau ERATV (*) (nu se aplică la prima admitere)</w:t>
            </w:r>
          </w:p>
          <w:p w14:paraId="55A3C91A" w14:textId="77777777" w:rsidR="00392AFD" w:rsidRPr="00392AFD" w:rsidRDefault="00392AFD" w:rsidP="00392AFD">
            <w:pPr>
              <w:tabs>
                <w:tab w:val="left" w:pos="1020"/>
              </w:tabs>
              <w:contextualSpacing/>
              <w:jc w:val="both"/>
              <w:rPr>
                <w:rFonts w:ascii="Times New Roman" w:eastAsia="Times New Roman" w:hAnsi="Times New Roman" w:cs="Times New Roman"/>
                <w:color w:val="000000" w:themeColor="text1"/>
                <w:sz w:val="24"/>
                <w:szCs w:val="24"/>
                <w:lang w:eastAsia="ru-RU"/>
              </w:rPr>
            </w:pPr>
            <w:r w:rsidRPr="00392AFD">
              <w:rPr>
                <w:rFonts w:ascii="Times New Roman" w:eastAsia="Times New Roman" w:hAnsi="Times New Roman" w:cs="Times New Roman"/>
                <w:color w:val="000000" w:themeColor="text1"/>
                <w:sz w:val="24"/>
                <w:szCs w:val="24"/>
                <w:lang w:eastAsia="ru-RU"/>
              </w:rPr>
              <w:t>10.5. Denumirea tipului (*)</w:t>
            </w:r>
          </w:p>
          <w:p w14:paraId="0766BCA5" w14:textId="77777777" w:rsidR="00392AFD" w:rsidRPr="00392AFD" w:rsidRDefault="00392AFD" w:rsidP="00392AFD">
            <w:pPr>
              <w:tabs>
                <w:tab w:val="left" w:pos="1020"/>
              </w:tabs>
              <w:contextualSpacing/>
              <w:jc w:val="both"/>
              <w:rPr>
                <w:rFonts w:ascii="Times New Roman" w:eastAsia="Times New Roman" w:hAnsi="Times New Roman" w:cs="Times New Roman"/>
                <w:color w:val="000000" w:themeColor="text1"/>
                <w:sz w:val="24"/>
                <w:szCs w:val="24"/>
                <w:lang w:eastAsia="ru-RU"/>
              </w:rPr>
            </w:pPr>
            <w:r w:rsidRPr="00392AFD">
              <w:rPr>
                <w:rFonts w:ascii="Times New Roman" w:eastAsia="Times New Roman" w:hAnsi="Times New Roman" w:cs="Times New Roman"/>
                <w:color w:val="000000" w:themeColor="text1"/>
                <w:sz w:val="24"/>
                <w:szCs w:val="24"/>
                <w:lang w:eastAsia="ru-RU"/>
              </w:rPr>
              <w:t>10.6. Denumirea alternativă a tipului (*) (dacă este cazul)</w:t>
            </w:r>
          </w:p>
          <w:p w14:paraId="0B5FC363" w14:textId="77777777" w:rsidR="00392AFD" w:rsidRPr="00392AFD" w:rsidRDefault="00392AFD" w:rsidP="00392AFD">
            <w:pPr>
              <w:tabs>
                <w:tab w:val="left" w:pos="1020"/>
              </w:tabs>
              <w:contextualSpacing/>
              <w:jc w:val="both"/>
              <w:rPr>
                <w:rFonts w:ascii="Times New Roman" w:eastAsia="Times New Roman" w:hAnsi="Times New Roman" w:cs="Times New Roman"/>
                <w:color w:val="000000" w:themeColor="text1"/>
                <w:sz w:val="24"/>
                <w:szCs w:val="24"/>
                <w:lang w:eastAsia="ru-RU"/>
              </w:rPr>
            </w:pPr>
            <w:r w:rsidRPr="00392AFD">
              <w:rPr>
                <w:rFonts w:ascii="Times New Roman" w:eastAsia="Times New Roman" w:hAnsi="Times New Roman" w:cs="Times New Roman"/>
                <w:color w:val="000000" w:themeColor="text1"/>
                <w:sz w:val="24"/>
                <w:szCs w:val="24"/>
                <w:lang w:eastAsia="ru-RU"/>
              </w:rPr>
              <w:t>10.7. Categorie (*)</w:t>
            </w:r>
          </w:p>
          <w:p w14:paraId="6DA63928" w14:textId="73D75E57" w:rsidR="009A66B1" w:rsidRPr="009A66B1" w:rsidRDefault="00392AFD" w:rsidP="00392AFD">
            <w:pPr>
              <w:tabs>
                <w:tab w:val="left" w:pos="1020"/>
              </w:tabs>
              <w:contextualSpacing/>
              <w:jc w:val="both"/>
              <w:rPr>
                <w:rFonts w:ascii="Times New Roman" w:eastAsia="Times New Roman" w:hAnsi="Times New Roman" w:cs="Times New Roman"/>
                <w:color w:val="000000" w:themeColor="text1"/>
                <w:sz w:val="24"/>
                <w:szCs w:val="24"/>
                <w:lang w:eastAsia="ru-RU"/>
              </w:rPr>
            </w:pPr>
            <w:r w:rsidRPr="00392AFD">
              <w:rPr>
                <w:rFonts w:ascii="Times New Roman" w:eastAsia="Times New Roman" w:hAnsi="Times New Roman" w:cs="Times New Roman"/>
                <w:color w:val="000000" w:themeColor="text1"/>
                <w:sz w:val="24"/>
                <w:szCs w:val="24"/>
                <w:lang w:eastAsia="ru-RU"/>
              </w:rPr>
              <w:t>10.8. Subcategorie (*)</w:t>
            </w:r>
          </w:p>
        </w:tc>
        <w:tc>
          <w:tcPr>
            <w:tcW w:w="3150" w:type="dxa"/>
          </w:tcPr>
          <w:p w14:paraId="1CEB9C35" w14:textId="03CE7ACE" w:rsidR="009A66B1" w:rsidRDefault="000B7FE1" w:rsidP="00444D51">
            <w:pPr>
              <w:contextualSpacing/>
              <w:jc w:val="center"/>
              <w:rPr>
                <w:rFonts w:ascii="Times New Roman" w:hAnsi="Times New Roman" w:cs="Times New Roman"/>
                <w:sz w:val="24"/>
                <w:szCs w:val="24"/>
              </w:rPr>
            </w:pPr>
            <w:r>
              <w:rPr>
                <w:rFonts w:ascii="Times New Roman" w:hAnsi="Times New Roman" w:cs="Times New Roman"/>
                <w:sz w:val="24"/>
                <w:szCs w:val="24"/>
              </w:rPr>
              <w:t>C</w:t>
            </w:r>
            <w:r w:rsidR="00392AFD">
              <w:rPr>
                <w:rFonts w:ascii="Times New Roman" w:hAnsi="Times New Roman" w:cs="Times New Roman"/>
                <w:sz w:val="24"/>
                <w:szCs w:val="24"/>
              </w:rPr>
              <w:t>ompatibil</w:t>
            </w:r>
          </w:p>
        </w:tc>
        <w:tc>
          <w:tcPr>
            <w:tcW w:w="3225" w:type="dxa"/>
          </w:tcPr>
          <w:p w14:paraId="15D46DA8" w14:textId="1F7A8596" w:rsidR="009A66B1" w:rsidRPr="00D81273" w:rsidRDefault="009A66B1" w:rsidP="00444D51">
            <w:pPr>
              <w:contextualSpacing/>
              <w:jc w:val="both"/>
              <w:rPr>
                <w:rFonts w:ascii="Times New Roman" w:hAnsi="Times New Roman" w:cs="Times New Roman"/>
                <w:sz w:val="24"/>
                <w:szCs w:val="24"/>
              </w:rPr>
            </w:pPr>
          </w:p>
        </w:tc>
      </w:tr>
      <w:tr w:rsidR="00392AFD" w:rsidRPr="00BA61C1" w14:paraId="1F833B57" w14:textId="77777777" w:rsidTr="00C02FCA">
        <w:trPr>
          <w:trHeight w:val="350"/>
        </w:trPr>
        <w:tc>
          <w:tcPr>
            <w:tcW w:w="4045" w:type="dxa"/>
            <w:gridSpan w:val="2"/>
          </w:tcPr>
          <w:p w14:paraId="531AD4C4" w14:textId="77777777" w:rsidR="00974539" w:rsidRPr="00974539" w:rsidRDefault="00974539" w:rsidP="0097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12" w:name="_Hlk212446042"/>
            <w:r w:rsidRPr="00974539">
              <w:rPr>
                <w:rFonts w:ascii="Times New Roman" w:hAnsi="Times New Roman" w:cs="Times New Roman"/>
                <w:color w:val="000000"/>
                <w:sz w:val="24"/>
                <w:szCs w:val="24"/>
              </w:rPr>
              <w:t>11. Informații despre vehicule (a se specifica în conformitate cu Decizia 2007/756/UE ( 1 ), dacă există) (M)</w:t>
            </w:r>
          </w:p>
          <w:p w14:paraId="47613B3E" w14:textId="77777777" w:rsidR="00974539" w:rsidRPr="00974539" w:rsidRDefault="00974539" w:rsidP="0097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974539">
              <w:rPr>
                <w:rFonts w:ascii="Times New Roman" w:hAnsi="Times New Roman" w:cs="Times New Roman"/>
                <w:color w:val="000000"/>
                <w:sz w:val="24"/>
                <w:szCs w:val="24"/>
              </w:rPr>
              <w:t>11.1. Numerele NEV sau numerele pre-rezervate ale vehiculelor</w:t>
            </w:r>
          </w:p>
          <w:p w14:paraId="0A8374C4" w14:textId="782AA3C5" w:rsidR="00392AFD" w:rsidRPr="00392AFD" w:rsidRDefault="00974539" w:rsidP="0097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974539">
              <w:rPr>
                <w:rFonts w:ascii="Times New Roman" w:hAnsi="Times New Roman" w:cs="Times New Roman"/>
                <w:color w:val="000000"/>
                <w:sz w:val="24"/>
                <w:szCs w:val="24"/>
              </w:rPr>
              <w:t>11.2. Alt element de identificare a vehiculelor atunci când numerele NEV sau cele pre-rezervate ale vehiculelor nu sunt disponibile</w:t>
            </w:r>
            <w:bookmarkEnd w:id="312"/>
          </w:p>
        </w:tc>
        <w:tc>
          <w:tcPr>
            <w:tcW w:w="4140" w:type="dxa"/>
          </w:tcPr>
          <w:p w14:paraId="18575939" w14:textId="77777777" w:rsidR="00974539" w:rsidRPr="00974539" w:rsidRDefault="00974539" w:rsidP="00974539">
            <w:pPr>
              <w:tabs>
                <w:tab w:val="left" w:pos="1020"/>
              </w:tabs>
              <w:contextualSpacing/>
              <w:jc w:val="both"/>
              <w:rPr>
                <w:rFonts w:ascii="Times New Roman" w:eastAsia="Times New Roman" w:hAnsi="Times New Roman" w:cs="Times New Roman"/>
                <w:color w:val="000000" w:themeColor="text1"/>
                <w:sz w:val="24"/>
                <w:szCs w:val="24"/>
                <w:lang w:eastAsia="ru-RU"/>
              </w:rPr>
            </w:pPr>
            <w:r w:rsidRPr="00974539">
              <w:rPr>
                <w:rFonts w:ascii="Times New Roman" w:eastAsia="Times New Roman" w:hAnsi="Times New Roman" w:cs="Times New Roman"/>
                <w:color w:val="000000" w:themeColor="text1"/>
                <w:sz w:val="24"/>
                <w:szCs w:val="24"/>
                <w:lang w:eastAsia="ru-RU"/>
              </w:rPr>
              <w:t>11. Informații despre (M)</w:t>
            </w:r>
          </w:p>
          <w:p w14:paraId="6A06920E" w14:textId="77777777" w:rsidR="00974539" w:rsidRPr="00974539" w:rsidRDefault="00974539" w:rsidP="00974539">
            <w:pPr>
              <w:tabs>
                <w:tab w:val="left" w:pos="1020"/>
              </w:tabs>
              <w:contextualSpacing/>
              <w:jc w:val="both"/>
              <w:rPr>
                <w:rFonts w:ascii="Times New Roman" w:eastAsia="Times New Roman" w:hAnsi="Times New Roman" w:cs="Times New Roman"/>
                <w:color w:val="000000" w:themeColor="text1"/>
                <w:sz w:val="24"/>
                <w:szCs w:val="24"/>
                <w:lang w:eastAsia="ru-RU"/>
              </w:rPr>
            </w:pPr>
            <w:r w:rsidRPr="00974539">
              <w:rPr>
                <w:rFonts w:ascii="Times New Roman" w:eastAsia="Times New Roman" w:hAnsi="Times New Roman" w:cs="Times New Roman"/>
                <w:color w:val="000000" w:themeColor="text1"/>
                <w:sz w:val="24"/>
                <w:szCs w:val="24"/>
                <w:lang w:eastAsia="ru-RU"/>
              </w:rPr>
              <w:t>11.1. Numerele (opțional NEV) sau numerele pre-rezervate ale vehiculelor</w:t>
            </w:r>
          </w:p>
          <w:p w14:paraId="70232A3D" w14:textId="191E25B0" w:rsidR="00392AFD" w:rsidRPr="00392AFD" w:rsidRDefault="00974539" w:rsidP="00974539">
            <w:pPr>
              <w:tabs>
                <w:tab w:val="left" w:pos="1020"/>
              </w:tabs>
              <w:contextualSpacing/>
              <w:jc w:val="both"/>
              <w:rPr>
                <w:rFonts w:ascii="Times New Roman" w:eastAsia="Times New Roman" w:hAnsi="Times New Roman" w:cs="Times New Roman"/>
                <w:color w:val="000000" w:themeColor="text1"/>
                <w:sz w:val="24"/>
                <w:szCs w:val="24"/>
                <w:lang w:eastAsia="ru-RU"/>
              </w:rPr>
            </w:pPr>
            <w:r w:rsidRPr="00974539">
              <w:rPr>
                <w:rFonts w:ascii="Times New Roman" w:eastAsia="Times New Roman" w:hAnsi="Times New Roman" w:cs="Times New Roman"/>
                <w:color w:val="000000" w:themeColor="text1"/>
                <w:sz w:val="24"/>
                <w:szCs w:val="24"/>
                <w:lang w:eastAsia="ru-RU"/>
              </w:rPr>
              <w:t>11.2. Alt element de identificare a vehiculelor atunci când numerele NEV sau cele pre-rezervate ale vehiculelor nu sunt disponibile</w:t>
            </w:r>
          </w:p>
        </w:tc>
        <w:tc>
          <w:tcPr>
            <w:tcW w:w="3150" w:type="dxa"/>
          </w:tcPr>
          <w:p w14:paraId="1018585B" w14:textId="3116395F" w:rsidR="00392AFD" w:rsidRDefault="000B7FE1" w:rsidP="00444D51">
            <w:pPr>
              <w:contextualSpacing/>
              <w:jc w:val="center"/>
              <w:rPr>
                <w:rFonts w:ascii="Times New Roman" w:hAnsi="Times New Roman" w:cs="Times New Roman"/>
                <w:sz w:val="24"/>
                <w:szCs w:val="24"/>
              </w:rPr>
            </w:pPr>
            <w:r>
              <w:rPr>
                <w:rFonts w:ascii="Times New Roman" w:hAnsi="Times New Roman" w:cs="Times New Roman"/>
                <w:sz w:val="24"/>
                <w:szCs w:val="24"/>
              </w:rPr>
              <w:t>C</w:t>
            </w:r>
            <w:r w:rsidR="00974539">
              <w:rPr>
                <w:rFonts w:ascii="Times New Roman" w:hAnsi="Times New Roman" w:cs="Times New Roman"/>
                <w:sz w:val="24"/>
                <w:szCs w:val="24"/>
              </w:rPr>
              <w:t>ompatibil</w:t>
            </w:r>
          </w:p>
        </w:tc>
        <w:tc>
          <w:tcPr>
            <w:tcW w:w="3225" w:type="dxa"/>
          </w:tcPr>
          <w:p w14:paraId="110247A5" w14:textId="3CA3BB3E" w:rsidR="00392AFD" w:rsidRDefault="00392AFD" w:rsidP="00444D51">
            <w:pPr>
              <w:contextualSpacing/>
              <w:jc w:val="both"/>
              <w:rPr>
                <w:rFonts w:ascii="Times New Roman" w:hAnsi="Times New Roman" w:cs="Times New Roman"/>
                <w:sz w:val="24"/>
                <w:szCs w:val="24"/>
              </w:rPr>
            </w:pPr>
          </w:p>
        </w:tc>
      </w:tr>
      <w:tr w:rsidR="00974539" w:rsidRPr="00BA61C1" w14:paraId="59CD4F6F" w14:textId="77777777" w:rsidTr="00C02FCA">
        <w:trPr>
          <w:trHeight w:val="350"/>
        </w:trPr>
        <w:tc>
          <w:tcPr>
            <w:tcW w:w="4045" w:type="dxa"/>
            <w:gridSpan w:val="2"/>
          </w:tcPr>
          <w:p w14:paraId="0D2773B5" w14:textId="3964A8E9" w:rsidR="00974539" w:rsidRPr="00974539" w:rsidRDefault="00B300C5" w:rsidP="0097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13" w:name="_Hlk212446259"/>
            <w:r w:rsidRPr="00B300C5">
              <w:rPr>
                <w:rFonts w:ascii="Times New Roman" w:hAnsi="Times New Roman" w:cs="Times New Roman"/>
                <w:color w:val="000000"/>
                <w:sz w:val="24"/>
                <w:szCs w:val="24"/>
              </w:rPr>
              <w:t>12. Trimiterea la autorizația de tip a vehiculului existentă (nu se aplică la prima autorizare) (M)</w:t>
            </w:r>
            <w:bookmarkEnd w:id="313"/>
          </w:p>
        </w:tc>
        <w:tc>
          <w:tcPr>
            <w:tcW w:w="4140" w:type="dxa"/>
          </w:tcPr>
          <w:p w14:paraId="3D8E919D" w14:textId="04C48210" w:rsidR="00974539" w:rsidRPr="00974539" w:rsidRDefault="00B300C5" w:rsidP="00974539">
            <w:pPr>
              <w:tabs>
                <w:tab w:val="left" w:pos="1020"/>
              </w:tabs>
              <w:contextualSpacing/>
              <w:jc w:val="both"/>
              <w:rPr>
                <w:rFonts w:ascii="Times New Roman" w:eastAsia="Times New Roman" w:hAnsi="Times New Roman" w:cs="Times New Roman"/>
                <w:color w:val="000000" w:themeColor="text1"/>
                <w:sz w:val="24"/>
                <w:szCs w:val="24"/>
                <w:lang w:eastAsia="ru-RU"/>
              </w:rPr>
            </w:pPr>
            <w:r w:rsidRPr="00B300C5">
              <w:rPr>
                <w:rFonts w:ascii="Times New Roman" w:eastAsia="Times New Roman" w:hAnsi="Times New Roman" w:cs="Times New Roman"/>
                <w:color w:val="000000" w:themeColor="text1"/>
                <w:sz w:val="24"/>
                <w:szCs w:val="24"/>
                <w:lang w:eastAsia="ru-RU"/>
              </w:rPr>
              <w:t>12. Trimiterea la admiterea de tip a vehiculului existentă (nu se aplică la prima admitere) (M)</w:t>
            </w:r>
          </w:p>
        </w:tc>
        <w:tc>
          <w:tcPr>
            <w:tcW w:w="3150" w:type="dxa"/>
          </w:tcPr>
          <w:p w14:paraId="217509FB" w14:textId="1F731255" w:rsidR="00974539" w:rsidRDefault="00B300C5"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220CA2C6" w14:textId="77777777" w:rsidR="00974539" w:rsidRDefault="00974539" w:rsidP="00444D51">
            <w:pPr>
              <w:contextualSpacing/>
              <w:jc w:val="both"/>
              <w:rPr>
                <w:rFonts w:ascii="Times New Roman" w:hAnsi="Times New Roman" w:cs="Times New Roman"/>
                <w:sz w:val="24"/>
                <w:szCs w:val="24"/>
              </w:rPr>
            </w:pPr>
          </w:p>
        </w:tc>
      </w:tr>
      <w:tr w:rsidR="00B300C5" w:rsidRPr="00BA61C1" w14:paraId="64C522F7" w14:textId="77777777" w:rsidTr="00C02FCA">
        <w:trPr>
          <w:trHeight w:val="350"/>
        </w:trPr>
        <w:tc>
          <w:tcPr>
            <w:tcW w:w="4045" w:type="dxa"/>
            <w:gridSpan w:val="2"/>
          </w:tcPr>
          <w:p w14:paraId="2EE565E9" w14:textId="42E5D31B" w:rsidR="00B300C5" w:rsidRPr="00B300C5" w:rsidRDefault="00021AEA" w:rsidP="00974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14" w:name="_Hlk212446329"/>
            <w:r w:rsidRPr="00021AEA">
              <w:rPr>
                <w:rFonts w:ascii="Times New Roman" w:hAnsi="Times New Roman" w:cs="Times New Roman"/>
                <w:color w:val="000000"/>
                <w:sz w:val="24"/>
                <w:szCs w:val="24"/>
              </w:rPr>
              <w:lastRenderedPageBreak/>
              <w:t>13. Descrierea modificărilor față de tipul de vehicul autorizat (se aplică doar în cazul unei noi autorizări) (M)</w:t>
            </w:r>
            <w:bookmarkEnd w:id="314"/>
          </w:p>
        </w:tc>
        <w:tc>
          <w:tcPr>
            <w:tcW w:w="4140" w:type="dxa"/>
          </w:tcPr>
          <w:p w14:paraId="318373FC" w14:textId="5D07E8E4" w:rsidR="00B300C5" w:rsidRPr="00B300C5" w:rsidRDefault="00021AEA" w:rsidP="00974539">
            <w:pPr>
              <w:tabs>
                <w:tab w:val="left" w:pos="1020"/>
              </w:tabs>
              <w:contextualSpacing/>
              <w:jc w:val="both"/>
              <w:rPr>
                <w:rFonts w:ascii="Times New Roman" w:eastAsia="Times New Roman" w:hAnsi="Times New Roman" w:cs="Times New Roman"/>
                <w:color w:val="000000" w:themeColor="text1"/>
                <w:sz w:val="24"/>
                <w:szCs w:val="24"/>
                <w:lang w:eastAsia="ru-RU"/>
              </w:rPr>
            </w:pPr>
            <w:r w:rsidRPr="00021AEA">
              <w:rPr>
                <w:rFonts w:ascii="Times New Roman" w:eastAsia="Times New Roman" w:hAnsi="Times New Roman" w:cs="Times New Roman"/>
                <w:color w:val="000000" w:themeColor="text1"/>
                <w:sz w:val="24"/>
                <w:szCs w:val="24"/>
                <w:lang w:eastAsia="ru-RU"/>
              </w:rPr>
              <w:t>13. Descrierea modificărilor față de tipul de vehicul admis (se aplică doar în cazul unei noi admiteri) (M)</w:t>
            </w:r>
          </w:p>
        </w:tc>
        <w:tc>
          <w:tcPr>
            <w:tcW w:w="3150" w:type="dxa"/>
          </w:tcPr>
          <w:p w14:paraId="1B056A4F" w14:textId="1E14CCF4" w:rsidR="00B300C5" w:rsidRDefault="00021AEA"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9CC116C" w14:textId="77777777" w:rsidR="00B300C5" w:rsidRDefault="00B300C5" w:rsidP="00444D51">
            <w:pPr>
              <w:contextualSpacing/>
              <w:jc w:val="both"/>
              <w:rPr>
                <w:rFonts w:ascii="Times New Roman" w:hAnsi="Times New Roman" w:cs="Times New Roman"/>
                <w:sz w:val="24"/>
                <w:szCs w:val="24"/>
              </w:rPr>
            </w:pPr>
          </w:p>
        </w:tc>
      </w:tr>
      <w:tr w:rsidR="00021AEA" w:rsidRPr="00BA61C1" w14:paraId="3196279D" w14:textId="77777777" w:rsidTr="00C02FCA">
        <w:trPr>
          <w:trHeight w:val="350"/>
        </w:trPr>
        <w:tc>
          <w:tcPr>
            <w:tcW w:w="4045" w:type="dxa"/>
            <w:gridSpan w:val="2"/>
          </w:tcPr>
          <w:p w14:paraId="5F3F3050" w14:textId="77777777" w:rsidR="0037156E" w:rsidRPr="0037156E" w:rsidRDefault="0037156E"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15" w:name="_Hlk212446474"/>
            <w:r w:rsidRPr="0037156E">
              <w:rPr>
                <w:rFonts w:ascii="Times New Roman" w:hAnsi="Times New Roman" w:cs="Times New Roman"/>
                <w:color w:val="000000"/>
                <w:sz w:val="24"/>
                <w:szCs w:val="24"/>
              </w:rPr>
              <w:t>14. Condiții de utilizare a vehiculului și alte restricții (a se specifica în conformitate cu anexa II la Decizia 2011/665/UE) (M):</w:t>
            </w:r>
          </w:p>
          <w:p w14:paraId="162D63E7" w14:textId="77777777" w:rsidR="0037156E" w:rsidRPr="0037156E" w:rsidRDefault="0037156E"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7156E">
              <w:rPr>
                <w:rFonts w:ascii="Times New Roman" w:hAnsi="Times New Roman" w:cs="Times New Roman"/>
                <w:color w:val="000000"/>
                <w:sz w:val="24"/>
                <w:szCs w:val="24"/>
              </w:rPr>
              <w:t>14.1. Restricții codificate</w:t>
            </w:r>
          </w:p>
          <w:p w14:paraId="4D6BDEB0" w14:textId="665E4B8A" w:rsidR="00021AEA" w:rsidRPr="00021AEA" w:rsidRDefault="0037156E"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37156E">
              <w:rPr>
                <w:rFonts w:ascii="Times New Roman" w:hAnsi="Times New Roman" w:cs="Times New Roman"/>
                <w:color w:val="000000"/>
                <w:sz w:val="24"/>
                <w:szCs w:val="24"/>
              </w:rPr>
              <w:t>14.2. Restricții necodificate</w:t>
            </w:r>
            <w:bookmarkEnd w:id="315"/>
          </w:p>
        </w:tc>
        <w:tc>
          <w:tcPr>
            <w:tcW w:w="4140" w:type="dxa"/>
          </w:tcPr>
          <w:p w14:paraId="4CDF5323" w14:textId="5D00D4A7" w:rsidR="0037156E" w:rsidRPr="0037156E" w:rsidRDefault="0037156E" w:rsidP="0037156E">
            <w:pPr>
              <w:tabs>
                <w:tab w:val="left" w:pos="1020"/>
              </w:tabs>
              <w:contextualSpacing/>
              <w:jc w:val="both"/>
              <w:rPr>
                <w:rFonts w:ascii="Times New Roman" w:eastAsia="Times New Roman" w:hAnsi="Times New Roman" w:cs="Times New Roman"/>
                <w:color w:val="000000" w:themeColor="text1"/>
                <w:sz w:val="24"/>
                <w:szCs w:val="24"/>
                <w:lang w:eastAsia="ru-RU"/>
              </w:rPr>
            </w:pPr>
            <w:r w:rsidRPr="0037156E">
              <w:rPr>
                <w:rFonts w:ascii="Times New Roman" w:eastAsia="Times New Roman" w:hAnsi="Times New Roman" w:cs="Times New Roman"/>
                <w:color w:val="000000" w:themeColor="text1"/>
                <w:sz w:val="24"/>
                <w:szCs w:val="24"/>
                <w:lang w:eastAsia="ru-RU"/>
              </w:rPr>
              <w:t>14. Condiții de utilizare a vehiculului și alte restricții</w:t>
            </w:r>
            <w:r w:rsidR="00F02C65">
              <w:rPr>
                <w:rFonts w:ascii="Times New Roman" w:eastAsia="Times New Roman" w:hAnsi="Times New Roman" w:cs="Times New Roman"/>
                <w:color w:val="000000" w:themeColor="text1"/>
                <w:sz w:val="24"/>
                <w:szCs w:val="24"/>
                <w:lang w:eastAsia="ru-RU"/>
              </w:rPr>
              <w:t xml:space="preserve"> </w:t>
            </w:r>
            <w:bookmarkStart w:id="316" w:name="_Hlk216340219"/>
            <w:r w:rsidR="00F02C65" w:rsidRPr="005A4FB4">
              <w:rPr>
                <w:rFonts w:ascii="Times New Roman" w:eastAsia="Times New Roman" w:hAnsi="Times New Roman" w:cs="Times New Roman"/>
                <w:color w:val="000000" w:themeColor="text1"/>
                <w:sz w:val="24"/>
                <w:szCs w:val="24"/>
                <w:lang w:eastAsia="ru-RU"/>
              </w:rPr>
              <w:t>(în conformitate cu anexa nr. 2 la Registrul al tipurilor autorizate de vehicule feroviare)</w:t>
            </w:r>
            <w:r w:rsidRPr="0037156E">
              <w:rPr>
                <w:rFonts w:ascii="Times New Roman" w:eastAsia="Times New Roman" w:hAnsi="Times New Roman" w:cs="Times New Roman"/>
                <w:color w:val="000000" w:themeColor="text1"/>
                <w:sz w:val="24"/>
                <w:szCs w:val="24"/>
                <w:lang w:eastAsia="ru-RU"/>
              </w:rPr>
              <w:t xml:space="preserve"> </w:t>
            </w:r>
            <w:bookmarkEnd w:id="316"/>
            <w:r w:rsidRPr="0037156E">
              <w:rPr>
                <w:rFonts w:ascii="Times New Roman" w:eastAsia="Times New Roman" w:hAnsi="Times New Roman" w:cs="Times New Roman"/>
                <w:color w:val="000000" w:themeColor="text1"/>
                <w:sz w:val="24"/>
                <w:szCs w:val="24"/>
                <w:lang w:eastAsia="ru-RU"/>
              </w:rPr>
              <w:t>(M):</w:t>
            </w:r>
          </w:p>
          <w:p w14:paraId="2E85544F" w14:textId="77777777" w:rsidR="0037156E" w:rsidRPr="0037156E" w:rsidRDefault="0037156E" w:rsidP="0037156E">
            <w:pPr>
              <w:tabs>
                <w:tab w:val="left" w:pos="1020"/>
              </w:tabs>
              <w:contextualSpacing/>
              <w:jc w:val="both"/>
              <w:rPr>
                <w:rFonts w:ascii="Times New Roman" w:eastAsia="Times New Roman" w:hAnsi="Times New Roman" w:cs="Times New Roman"/>
                <w:color w:val="000000" w:themeColor="text1"/>
                <w:sz w:val="24"/>
                <w:szCs w:val="24"/>
                <w:lang w:eastAsia="ru-RU"/>
              </w:rPr>
            </w:pPr>
            <w:r w:rsidRPr="0037156E">
              <w:rPr>
                <w:rFonts w:ascii="Times New Roman" w:eastAsia="Times New Roman" w:hAnsi="Times New Roman" w:cs="Times New Roman"/>
                <w:color w:val="000000" w:themeColor="text1"/>
                <w:sz w:val="24"/>
                <w:szCs w:val="24"/>
                <w:lang w:eastAsia="ru-RU"/>
              </w:rPr>
              <w:t>14.1. Restricții codificate</w:t>
            </w:r>
          </w:p>
          <w:p w14:paraId="3E4AF368" w14:textId="4C00386F" w:rsidR="00021AEA" w:rsidRPr="00021AEA" w:rsidRDefault="0037156E" w:rsidP="0037156E">
            <w:pPr>
              <w:tabs>
                <w:tab w:val="left" w:pos="1020"/>
              </w:tabs>
              <w:contextualSpacing/>
              <w:jc w:val="both"/>
              <w:rPr>
                <w:rFonts w:ascii="Times New Roman" w:eastAsia="Times New Roman" w:hAnsi="Times New Roman" w:cs="Times New Roman"/>
                <w:color w:val="000000" w:themeColor="text1"/>
                <w:sz w:val="24"/>
                <w:szCs w:val="24"/>
                <w:lang w:eastAsia="ru-RU"/>
              </w:rPr>
            </w:pPr>
            <w:r w:rsidRPr="0037156E">
              <w:rPr>
                <w:rFonts w:ascii="Times New Roman" w:eastAsia="Times New Roman" w:hAnsi="Times New Roman" w:cs="Times New Roman"/>
                <w:color w:val="000000" w:themeColor="text1"/>
                <w:sz w:val="24"/>
                <w:szCs w:val="24"/>
                <w:lang w:eastAsia="ru-RU"/>
              </w:rPr>
              <w:t>14.2. Restricții necodificate</w:t>
            </w:r>
          </w:p>
        </w:tc>
        <w:tc>
          <w:tcPr>
            <w:tcW w:w="3150" w:type="dxa"/>
          </w:tcPr>
          <w:p w14:paraId="5C68C514" w14:textId="3B1DCE4A" w:rsidR="00021AEA" w:rsidRDefault="00F02C65"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A5D8A79" w14:textId="017FCF1E" w:rsidR="00021AEA" w:rsidRDefault="00021AEA" w:rsidP="00444D51">
            <w:pPr>
              <w:contextualSpacing/>
              <w:jc w:val="both"/>
              <w:rPr>
                <w:rFonts w:ascii="Times New Roman" w:hAnsi="Times New Roman" w:cs="Times New Roman"/>
                <w:sz w:val="24"/>
                <w:szCs w:val="24"/>
              </w:rPr>
            </w:pPr>
          </w:p>
        </w:tc>
      </w:tr>
      <w:tr w:rsidR="00F3525B" w:rsidRPr="00BA61C1" w14:paraId="6CE87FF7" w14:textId="77777777" w:rsidTr="00C02FCA">
        <w:trPr>
          <w:trHeight w:val="350"/>
        </w:trPr>
        <w:tc>
          <w:tcPr>
            <w:tcW w:w="4045" w:type="dxa"/>
            <w:gridSpan w:val="2"/>
          </w:tcPr>
          <w:p w14:paraId="6A859C7A" w14:textId="0ED3B817" w:rsidR="00F3525B" w:rsidRPr="0037156E" w:rsidRDefault="00C055E7"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17" w:name="_Hlk212446719"/>
            <w:r w:rsidRPr="00C055E7">
              <w:rPr>
                <w:rFonts w:ascii="Times New Roman" w:hAnsi="Times New Roman" w:cs="Times New Roman"/>
                <w:color w:val="000000"/>
                <w:sz w:val="24"/>
                <w:szCs w:val="24"/>
              </w:rPr>
              <w:t>15. Funcții suplimentare CCS (M)</w:t>
            </w:r>
            <w:bookmarkEnd w:id="317"/>
          </w:p>
        </w:tc>
        <w:tc>
          <w:tcPr>
            <w:tcW w:w="4140" w:type="dxa"/>
          </w:tcPr>
          <w:p w14:paraId="22D0EDC8" w14:textId="07447345" w:rsidR="00F3525B" w:rsidRPr="0037156E" w:rsidRDefault="00C055E7" w:rsidP="0037156E">
            <w:pPr>
              <w:tabs>
                <w:tab w:val="left" w:pos="1020"/>
              </w:tabs>
              <w:contextualSpacing/>
              <w:jc w:val="both"/>
              <w:rPr>
                <w:rFonts w:ascii="Times New Roman" w:eastAsia="Times New Roman" w:hAnsi="Times New Roman" w:cs="Times New Roman"/>
                <w:color w:val="000000" w:themeColor="text1"/>
                <w:sz w:val="24"/>
                <w:szCs w:val="24"/>
                <w:lang w:eastAsia="ru-RU"/>
              </w:rPr>
            </w:pPr>
            <w:r w:rsidRPr="00C055E7">
              <w:rPr>
                <w:rFonts w:ascii="Times New Roman" w:eastAsia="Times New Roman" w:hAnsi="Times New Roman" w:cs="Times New Roman"/>
                <w:color w:val="000000" w:themeColor="text1"/>
                <w:sz w:val="24"/>
                <w:szCs w:val="24"/>
                <w:lang w:eastAsia="ru-RU"/>
              </w:rPr>
              <w:t>15. Funcții suplimentare CCS (M)</w:t>
            </w:r>
          </w:p>
        </w:tc>
        <w:tc>
          <w:tcPr>
            <w:tcW w:w="3150" w:type="dxa"/>
          </w:tcPr>
          <w:p w14:paraId="443ED5FE" w14:textId="3F981CEA" w:rsidR="00F3525B" w:rsidRDefault="00C055E7"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9A43DED" w14:textId="77777777" w:rsidR="00F3525B" w:rsidRDefault="00F3525B" w:rsidP="00444D51">
            <w:pPr>
              <w:contextualSpacing/>
              <w:jc w:val="both"/>
              <w:rPr>
                <w:rFonts w:ascii="Times New Roman" w:hAnsi="Times New Roman" w:cs="Times New Roman"/>
                <w:sz w:val="24"/>
                <w:szCs w:val="24"/>
              </w:rPr>
            </w:pPr>
          </w:p>
        </w:tc>
      </w:tr>
      <w:tr w:rsidR="00C055E7" w:rsidRPr="00BA61C1" w14:paraId="394034BE" w14:textId="77777777" w:rsidTr="00C02FCA">
        <w:trPr>
          <w:trHeight w:val="350"/>
        </w:trPr>
        <w:tc>
          <w:tcPr>
            <w:tcW w:w="4045" w:type="dxa"/>
            <w:gridSpan w:val="2"/>
          </w:tcPr>
          <w:p w14:paraId="676C24C4" w14:textId="77777777" w:rsidR="00C055E7" w:rsidRDefault="00C055E7"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18" w:name="_Hlk212446893"/>
            <w:r w:rsidRPr="00C055E7">
              <w:rPr>
                <w:rFonts w:ascii="Times New Roman" w:hAnsi="Times New Roman" w:cs="Times New Roman"/>
                <w:color w:val="000000"/>
                <w:sz w:val="24"/>
                <w:szCs w:val="24"/>
              </w:rPr>
              <w:t>16. Norme aplicabile (M):</w:t>
            </w:r>
          </w:p>
          <w:p w14:paraId="787A347F" w14:textId="77777777" w:rsidR="00C055E7" w:rsidRDefault="00C055E7"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055E7">
              <w:rPr>
                <w:rFonts w:ascii="Times New Roman" w:hAnsi="Times New Roman" w:cs="Times New Roman"/>
                <w:color w:val="000000"/>
                <w:sz w:val="24"/>
                <w:szCs w:val="24"/>
              </w:rPr>
              <w:t>16.1. STI-uri, inclusiv referința juridică din Jurnalul Oficial al Uniunii Europene</w:t>
            </w:r>
          </w:p>
          <w:p w14:paraId="0FB869F4" w14:textId="77777777" w:rsidR="00C055E7" w:rsidRDefault="00C055E7"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055E7">
              <w:rPr>
                <w:rFonts w:ascii="Times New Roman" w:hAnsi="Times New Roman" w:cs="Times New Roman"/>
                <w:color w:val="000000"/>
                <w:sz w:val="24"/>
                <w:szCs w:val="24"/>
              </w:rPr>
              <w:t>16.2. Clauze specifice ale STI-urilor pentru o zonă de utilizare care vizează întreaga rețea a UE (dacă este cazul)</w:t>
            </w:r>
          </w:p>
          <w:p w14:paraId="1FB43DB4" w14:textId="77777777" w:rsidR="00C055E7" w:rsidRDefault="00C055E7"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055E7">
              <w:rPr>
                <w:rFonts w:ascii="Times New Roman" w:hAnsi="Times New Roman" w:cs="Times New Roman"/>
                <w:color w:val="000000"/>
                <w:sz w:val="24"/>
                <w:szCs w:val="24"/>
              </w:rPr>
              <w:t>16.3. Menționarea unei selecții de cerințe dintr-o versiune mai nouă a STI față de STI aplicabilă în cazul evaluării (inclusiv cerințe retrase) (dacă este cazul)</w:t>
            </w:r>
          </w:p>
          <w:p w14:paraId="67A2416A" w14:textId="77777777" w:rsidR="00C055E7" w:rsidRDefault="00C055E7"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055E7">
              <w:rPr>
                <w:rFonts w:ascii="Times New Roman" w:hAnsi="Times New Roman" w:cs="Times New Roman"/>
                <w:color w:val="000000"/>
                <w:sz w:val="24"/>
                <w:szCs w:val="24"/>
              </w:rPr>
              <w:t>16.4. Norme naționale (dacă este cazul)</w:t>
            </w:r>
          </w:p>
          <w:p w14:paraId="7A41F1E1" w14:textId="77777777" w:rsidR="00C055E7" w:rsidRDefault="00C055E7"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055E7">
              <w:rPr>
                <w:rFonts w:ascii="Times New Roman" w:hAnsi="Times New Roman" w:cs="Times New Roman"/>
                <w:color w:val="000000"/>
                <w:sz w:val="24"/>
                <w:szCs w:val="24"/>
              </w:rPr>
              <w:t>16.5. Neaplicarea STI-urilor în conformitate cu dispozițiile articolului 7 din Directiva (UE) 2016/797 (dacă este cazul)</w:t>
            </w:r>
          </w:p>
          <w:p w14:paraId="042503FF" w14:textId="77777777" w:rsidR="00C055E7" w:rsidRDefault="00C055E7"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055E7">
              <w:rPr>
                <w:rFonts w:ascii="Times New Roman" w:hAnsi="Times New Roman" w:cs="Times New Roman"/>
                <w:color w:val="000000"/>
                <w:sz w:val="24"/>
                <w:szCs w:val="24"/>
              </w:rPr>
              <w:t>16.6. Norme aplicabile pentru zona de utilizare extinsă.</w:t>
            </w:r>
          </w:p>
          <w:p w14:paraId="3C9D5491" w14:textId="60EB7C51" w:rsidR="00C055E7" w:rsidRPr="00C055E7" w:rsidRDefault="00C055E7"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sidRPr="00C055E7">
              <w:rPr>
                <w:rFonts w:ascii="Times New Roman" w:hAnsi="Times New Roman" w:cs="Times New Roman"/>
                <w:color w:val="000000"/>
                <w:sz w:val="24"/>
                <w:szCs w:val="24"/>
              </w:rPr>
              <w:t>16.7. STI-uri și/sau norme naționale actualizate (se aplică doar în cazul reînnoirii autorizației de tip)</w:t>
            </w:r>
            <w:bookmarkEnd w:id="318"/>
          </w:p>
        </w:tc>
        <w:tc>
          <w:tcPr>
            <w:tcW w:w="4140" w:type="dxa"/>
          </w:tcPr>
          <w:p w14:paraId="4BDB53BC" w14:textId="77777777" w:rsidR="00D260AC" w:rsidRPr="00D260AC" w:rsidRDefault="00D260AC" w:rsidP="00D260AC">
            <w:pPr>
              <w:tabs>
                <w:tab w:val="left" w:pos="1020"/>
              </w:tabs>
              <w:contextualSpacing/>
              <w:jc w:val="both"/>
              <w:rPr>
                <w:rFonts w:ascii="Times New Roman" w:eastAsia="Times New Roman" w:hAnsi="Times New Roman" w:cs="Times New Roman"/>
                <w:color w:val="000000" w:themeColor="text1"/>
                <w:sz w:val="24"/>
                <w:szCs w:val="24"/>
                <w:lang w:eastAsia="ru-RU"/>
              </w:rPr>
            </w:pPr>
            <w:r w:rsidRPr="00D260AC">
              <w:rPr>
                <w:rFonts w:ascii="Times New Roman" w:eastAsia="Times New Roman" w:hAnsi="Times New Roman" w:cs="Times New Roman"/>
                <w:color w:val="000000" w:themeColor="text1"/>
                <w:sz w:val="24"/>
                <w:szCs w:val="24"/>
                <w:lang w:eastAsia="ru-RU"/>
              </w:rPr>
              <w:t>16. Norme aplicabile (M):</w:t>
            </w:r>
          </w:p>
          <w:p w14:paraId="38282006" w14:textId="583CB0E6" w:rsidR="00D260AC" w:rsidRPr="00391130" w:rsidRDefault="00D260AC" w:rsidP="00D260AC">
            <w:pPr>
              <w:tabs>
                <w:tab w:val="left" w:pos="1020"/>
              </w:tabs>
              <w:contextualSpacing/>
              <w:jc w:val="both"/>
              <w:rPr>
                <w:rFonts w:ascii="Times New Roman" w:eastAsia="Times New Roman" w:hAnsi="Times New Roman" w:cs="Times New Roman"/>
                <w:color w:val="000000" w:themeColor="text1"/>
                <w:sz w:val="24"/>
                <w:szCs w:val="24"/>
                <w:lang w:val="ro-MD" w:eastAsia="ru-RU"/>
              </w:rPr>
            </w:pPr>
            <w:r w:rsidRPr="00D260AC">
              <w:rPr>
                <w:rFonts w:ascii="Times New Roman" w:eastAsia="Times New Roman" w:hAnsi="Times New Roman" w:cs="Times New Roman"/>
                <w:color w:val="000000" w:themeColor="text1"/>
                <w:sz w:val="24"/>
                <w:szCs w:val="24"/>
                <w:lang w:eastAsia="ru-RU"/>
              </w:rPr>
              <w:t xml:space="preserve">16.1. Specificațiile tehnice de interoperabilitate, </w:t>
            </w:r>
            <w:bookmarkStart w:id="319" w:name="_Hlk216340374"/>
            <w:r w:rsidR="00391130" w:rsidRPr="005A4FB4">
              <w:rPr>
                <w:rFonts w:ascii="Times New Roman" w:eastAsia="Times New Roman" w:hAnsi="Times New Roman" w:cs="Times New Roman"/>
                <w:color w:val="000000" w:themeColor="text1"/>
                <w:sz w:val="24"/>
                <w:szCs w:val="24"/>
                <w:lang w:eastAsia="ru-RU"/>
              </w:rPr>
              <w:t xml:space="preserve">inclusiv </w:t>
            </w:r>
            <w:proofErr w:type="spellStart"/>
            <w:r w:rsidR="00391130" w:rsidRPr="005A4FB4">
              <w:rPr>
                <w:rFonts w:ascii="Times New Roman" w:eastAsia="Times New Roman" w:hAnsi="Times New Roman" w:cs="Times New Roman"/>
                <w:color w:val="000000" w:themeColor="text1"/>
                <w:sz w:val="24"/>
                <w:szCs w:val="24"/>
                <w:lang w:eastAsia="ru-RU"/>
              </w:rPr>
              <w:t>referin</w:t>
            </w:r>
            <w:r w:rsidR="00391130" w:rsidRPr="005A4FB4">
              <w:rPr>
                <w:rFonts w:ascii="Times New Roman" w:eastAsia="Times New Roman" w:hAnsi="Times New Roman" w:cs="Times New Roman"/>
                <w:color w:val="000000" w:themeColor="text1"/>
                <w:sz w:val="24"/>
                <w:szCs w:val="24"/>
                <w:lang w:val="ro-MD" w:eastAsia="ru-RU"/>
              </w:rPr>
              <w:t>ță</w:t>
            </w:r>
            <w:proofErr w:type="spellEnd"/>
            <w:r w:rsidR="00391130" w:rsidRPr="005A4FB4">
              <w:rPr>
                <w:rFonts w:ascii="Times New Roman" w:eastAsia="Times New Roman" w:hAnsi="Times New Roman" w:cs="Times New Roman"/>
                <w:color w:val="000000" w:themeColor="text1"/>
                <w:sz w:val="24"/>
                <w:szCs w:val="24"/>
                <w:lang w:val="ro-MD" w:eastAsia="ru-RU"/>
              </w:rPr>
              <w:t xml:space="preserve"> din Monitorul Oficial al Republicii Moldova</w:t>
            </w:r>
            <w:bookmarkEnd w:id="319"/>
          </w:p>
          <w:p w14:paraId="76616004" w14:textId="77777777" w:rsidR="00D260AC" w:rsidRPr="00D260AC" w:rsidRDefault="00D260AC" w:rsidP="00D260AC">
            <w:pPr>
              <w:tabs>
                <w:tab w:val="left" w:pos="1020"/>
              </w:tabs>
              <w:contextualSpacing/>
              <w:jc w:val="both"/>
              <w:rPr>
                <w:rFonts w:ascii="Times New Roman" w:eastAsia="Times New Roman" w:hAnsi="Times New Roman" w:cs="Times New Roman"/>
                <w:color w:val="000000" w:themeColor="text1"/>
                <w:sz w:val="24"/>
                <w:szCs w:val="24"/>
                <w:lang w:eastAsia="ru-RU"/>
              </w:rPr>
            </w:pPr>
            <w:r w:rsidRPr="00D260AC">
              <w:rPr>
                <w:rFonts w:ascii="Times New Roman" w:eastAsia="Times New Roman" w:hAnsi="Times New Roman" w:cs="Times New Roman"/>
                <w:color w:val="000000" w:themeColor="text1"/>
                <w:sz w:val="24"/>
                <w:szCs w:val="24"/>
                <w:lang w:eastAsia="ru-RU"/>
              </w:rPr>
              <w:t>16.2. Clauze specifice ale specificațiilor tehnice de interoperabilitate pentru zona de utilizare (dacă este cazul)</w:t>
            </w:r>
          </w:p>
          <w:p w14:paraId="10AD717E" w14:textId="77777777" w:rsidR="00D260AC" w:rsidRPr="00D260AC" w:rsidRDefault="00D260AC" w:rsidP="00D260AC">
            <w:pPr>
              <w:tabs>
                <w:tab w:val="left" w:pos="1020"/>
              </w:tabs>
              <w:contextualSpacing/>
              <w:jc w:val="both"/>
              <w:rPr>
                <w:rFonts w:ascii="Times New Roman" w:eastAsia="Times New Roman" w:hAnsi="Times New Roman" w:cs="Times New Roman"/>
                <w:color w:val="000000" w:themeColor="text1"/>
                <w:sz w:val="24"/>
                <w:szCs w:val="24"/>
                <w:lang w:eastAsia="ru-RU"/>
              </w:rPr>
            </w:pPr>
            <w:r w:rsidRPr="00D260AC">
              <w:rPr>
                <w:rFonts w:ascii="Times New Roman" w:eastAsia="Times New Roman" w:hAnsi="Times New Roman" w:cs="Times New Roman"/>
                <w:color w:val="000000" w:themeColor="text1"/>
                <w:sz w:val="24"/>
                <w:szCs w:val="24"/>
                <w:lang w:eastAsia="ru-RU"/>
              </w:rPr>
              <w:t>16.3. Menționarea unei selecții de cerințe dintr-o versiune mai nouă a specificației tehnice de interoperabilitate față de specificațiile tehnice de interoperabilitate aplicabilă în cazul evaluării (inclusiv cerințe retrase) (dacă este cazul)</w:t>
            </w:r>
          </w:p>
          <w:p w14:paraId="68E7A1F3" w14:textId="77777777" w:rsidR="00D260AC" w:rsidRPr="00D260AC" w:rsidRDefault="00D260AC" w:rsidP="00D260AC">
            <w:pPr>
              <w:tabs>
                <w:tab w:val="left" w:pos="1020"/>
              </w:tabs>
              <w:contextualSpacing/>
              <w:jc w:val="both"/>
              <w:rPr>
                <w:rFonts w:ascii="Times New Roman" w:eastAsia="Times New Roman" w:hAnsi="Times New Roman" w:cs="Times New Roman"/>
                <w:color w:val="000000" w:themeColor="text1"/>
                <w:sz w:val="24"/>
                <w:szCs w:val="24"/>
                <w:lang w:eastAsia="ru-RU"/>
              </w:rPr>
            </w:pPr>
            <w:r w:rsidRPr="00D260AC">
              <w:rPr>
                <w:rFonts w:ascii="Times New Roman" w:eastAsia="Times New Roman" w:hAnsi="Times New Roman" w:cs="Times New Roman"/>
                <w:color w:val="000000" w:themeColor="text1"/>
                <w:sz w:val="24"/>
                <w:szCs w:val="24"/>
                <w:lang w:eastAsia="ru-RU"/>
              </w:rPr>
              <w:t>16.4. Norme naționale (dacă este cazul)</w:t>
            </w:r>
          </w:p>
          <w:p w14:paraId="193CC371" w14:textId="77777777" w:rsidR="00D260AC" w:rsidRPr="00D260AC" w:rsidRDefault="00D260AC" w:rsidP="00D260AC">
            <w:pPr>
              <w:tabs>
                <w:tab w:val="left" w:pos="1020"/>
              </w:tabs>
              <w:contextualSpacing/>
              <w:jc w:val="both"/>
              <w:rPr>
                <w:rFonts w:ascii="Times New Roman" w:eastAsia="Times New Roman" w:hAnsi="Times New Roman" w:cs="Times New Roman"/>
                <w:color w:val="000000" w:themeColor="text1"/>
                <w:sz w:val="24"/>
                <w:szCs w:val="24"/>
                <w:lang w:eastAsia="ru-RU"/>
              </w:rPr>
            </w:pPr>
            <w:r w:rsidRPr="00D260AC">
              <w:rPr>
                <w:rFonts w:ascii="Times New Roman" w:eastAsia="Times New Roman" w:hAnsi="Times New Roman" w:cs="Times New Roman"/>
                <w:color w:val="000000" w:themeColor="text1"/>
                <w:sz w:val="24"/>
                <w:szCs w:val="24"/>
                <w:lang w:eastAsia="ru-RU"/>
              </w:rPr>
              <w:t>16.5. Neaplicarea specificațiilor tehnice de interoperabilitate în conformitate cu dispozițiile punctelor 32-36 din Regulamentul de interoperabilitate a sistemului feroviar (dacă este cazul)</w:t>
            </w:r>
          </w:p>
          <w:p w14:paraId="4B228990" w14:textId="77777777" w:rsidR="00D260AC" w:rsidRPr="00D260AC" w:rsidRDefault="00D260AC" w:rsidP="00D260AC">
            <w:pPr>
              <w:tabs>
                <w:tab w:val="left" w:pos="1020"/>
              </w:tabs>
              <w:contextualSpacing/>
              <w:jc w:val="both"/>
              <w:rPr>
                <w:rFonts w:ascii="Times New Roman" w:eastAsia="Times New Roman" w:hAnsi="Times New Roman" w:cs="Times New Roman"/>
                <w:color w:val="000000" w:themeColor="text1"/>
                <w:sz w:val="24"/>
                <w:szCs w:val="24"/>
                <w:lang w:eastAsia="ru-RU"/>
              </w:rPr>
            </w:pPr>
            <w:r w:rsidRPr="00D260AC">
              <w:rPr>
                <w:rFonts w:ascii="Times New Roman" w:eastAsia="Times New Roman" w:hAnsi="Times New Roman" w:cs="Times New Roman"/>
                <w:color w:val="000000" w:themeColor="text1"/>
                <w:sz w:val="24"/>
                <w:szCs w:val="24"/>
                <w:lang w:eastAsia="ru-RU"/>
              </w:rPr>
              <w:t>16.6. Norme aplicabile pentru zona de utilizare extinsă.</w:t>
            </w:r>
          </w:p>
          <w:p w14:paraId="7AC223E7" w14:textId="0704260B" w:rsidR="00C055E7" w:rsidRPr="00C055E7" w:rsidRDefault="00D260AC" w:rsidP="00D260AC">
            <w:pPr>
              <w:tabs>
                <w:tab w:val="left" w:pos="1020"/>
              </w:tabs>
              <w:contextualSpacing/>
              <w:jc w:val="both"/>
              <w:rPr>
                <w:rFonts w:ascii="Times New Roman" w:eastAsia="Times New Roman" w:hAnsi="Times New Roman" w:cs="Times New Roman"/>
                <w:color w:val="000000" w:themeColor="text1"/>
                <w:sz w:val="24"/>
                <w:szCs w:val="24"/>
                <w:lang w:eastAsia="ru-RU"/>
              </w:rPr>
            </w:pPr>
            <w:r w:rsidRPr="00D260AC">
              <w:rPr>
                <w:rFonts w:ascii="Times New Roman" w:eastAsia="Times New Roman" w:hAnsi="Times New Roman" w:cs="Times New Roman"/>
                <w:color w:val="000000" w:themeColor="text1"/>
                <w:sz w:val="24"/>
                <w:szCs w:val="24"/>
                <w:lang w:eastAsia="ru-RU"/>
              </w:rPr>
              <w:t>16.7. Specificații tehnice de interoperabilitate și/sau norme naționale actualizate (se aplică doar în cazul reînnoirii admiterii de tip)</w:t>
            </w:r>
          </w:p>
        </w:tc>
        <w:tc>
          <w:tcPr>
            <w:tcW w:w="3150" w:type="dxa"/>
          </w:tcPr>
          <w:p w14:paraId="04E83DF9" w14:textId="284F7197" w:rsidR="00C055E7" w:rsidRDefault="00D260AC"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C9E200B" w14:textId="77777777" w:rsidR="00C055E7" w:rsidRDefault="00C055E7" w:rsidP="00444D51">
            <w:pPr>
              <w:contextualSpacing/>
              <w:jc w:val="both"/>
              <w:rPr>
                <w:rFonts w:ascii="Times New Roman" w:hAnsi="Times New Roman" w:cs="Times New Roman"/>
                <w:sz w:val="24"/>
                <w:szCs w:val="24"/>
              </w:rPr>
            </w:pPr>
          </w:p>
        </w:tc>
      </w:tr>
      <w:tr w:rsidR="00D260AC" w:rsidRPr="00BA61C1" w14:paraId="266DA592" w14:textId="77777777" w:rsidTr="00C02FCA">
        <w:trPr>
          <w:trHeight w:val="350"/>
        </w:trPr>
        <w:tc>
          <w:tcPr>
            <w:tcW w:w="4045" w:type="dxa"/>
            <w:gridSpan w:val="2"/>
          </w:tcPr>
          <w:p w14:paraId="6AED975D" w14:textId="48935AA2" w:rsidR="00D260AC" w:rsidRPr="00C055E7" w:rsidRDefault="00E92171"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20" w:name="_Hlk212447698"/>
            <w:r w:rsidRPr="00E92171">
              <w:rPr>
                <w:rFonts w:ascii="Times New Roman" w:hAnsi="Times New Roman" w:cs="Times New Roman"/>
                <w:color w:val="000000"/>
                <w:sz w:val="24"/>
                <w:szCs w:val="24"/>
              </w:rPr>
              <w:t>17. Confirmarea și semnătura solicitantului (M)</w:t>
            </w:r>
            <w:bookmarkEnd w:id="320"/>
          </w:p>
        </w:tc>
        <w:tc>
          <w:tcPr>
            <w:tcW w:w="4140" w:type="dxa"/>
          </w:tcPr>
          <w:p w14:paraId="37D4CD9C" w14:textId="58900242" w:rsidR="00D260AC" w:rsidRPr="00D260AC" w:rsidRDefault="00EC6A32" w:rsidP="00D260AC">
            <w:pPr>
              <w:tabs>
                <w:tab w:val="left" w:pos="1020"/>
              </w:tabs>
              <w:contextualSpacing/>
              <w:jc w:val="both"/>
              <w:rPr>
                <w:rFonts w:ascii="Times New Roman" w:eastAsia="Times New Roman" w:hAnsi="Times New Roman" w:cs="Times New Roman"/>
                <w:color w:val="000000" w:themeColor="text1"/>
                <w:sz w:val="24"/>
                <w:szCs w:val="24"/>
                <w:lang w:eastAsia="ru-RU"/>
              </w:rPr>
            </w:pPr>
            <w:r w:rsidRPr="00EC6A32">
              <w:rPr>
                <w:rFonts w:ascii="Times New Roman" w:eastAsia="Times New Roman" w:hAnsi="Times New Roman" w:cs="Times New Roman"/>
                <w:color w:val="000000" w:themeColor="text1"/>
                <w:sz w:val="24"/>
                <w:szCs w:val="24"/>
                <w:lang w:eastAsia="ru-RU"/>
              </w:rPr>
              <w:t>17. Confirmarea și semnătura solicitantului (M)</w:t>
            </w:r>
          </w:p>
        </w:tc>
        <w:tc>
          <w:tcPr>
            <w:tcW w:w="3150" w:type="dxa"/>
          </w:tcPr>
          <w:p w14:paraId="79E0B934" w14:textId="7463B483" w:rsidR="00D260AC" w:rsidRDefault="00EC6A32"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D2DF06F" w14:textId="77777777" w:rsidR="00D260AC" w:rsidRDefault="00D260AC" w:rsidP="00444D51">
            <w:pPr>
              <w:contextualSpacing/>
              <w:jc w:val="both"/>
              <w:rPr>
                <w:rFonts w:ascii="Times New Roman" w:hAnsi="Times New Roman" w:cs="Times New Roman"/>
                <w:sz w:val="24"/>
                <w:szCs w:val="24"/>
              </w:rPr>
            </w:pPr>
          </w:p>
        </w:tc>
      </w:tr>
      <w:tr w:rsidR="00EC6A32" w:rsidRPr="00BA61C1" w14:paraId="0EEBF55A" w14:textId="77777777" w:rsidTr="00C02FCA">
        <w:trPr>
          <w:trHeight w:val="350"/>
        </w:trPr>
        <w:tc>
          <w:tcPr>
            <w:tcW w:w="4045" w:type="dxa"/>
            <w:gridSpan w:val="2"/>
          </w:tcPr>
          <w:p w14:paraId="621748A1" w14:textId="77777777" w:rsidR="00EC6A32" w:rsidRDefault="00EC6A32"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21" w:name="_Hlk212447786"/>
            <w:r w:rsidRPr="00EC6A32">
              <w:rPr>
                <w:rFonts w:ascii="Times New Roman" w:hAnsi="Times New Roman" w:cs="Times New Roman"/>
                <w:color w:val="000000"/>
                <w:sz w:val="24"/>
                <w:szCs w:val="24"/>
              </w:rPr>
              <w:lastRenderedPageBreak/>
              <w:t>18. Anexe (M):</w:t>
            </w:r>
            <w:bookmarkEnd w:id="321"/>
          </w:p>
          <w:p w14:paraId="41EA4285" w14:textId="42FAA69F" w:rsidR="00EC6A32" w:rsidRPr="00E92171" w:rsidRDefault="00EC6A32"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bookmarkStart w:id="322" w:name="_Hlk212447980"/>
            <w:r w:rsidRPr="00EC6A32">
              <w:rPr>
                <w:rFonts w:ascii="Times New Roman" w:hAnsi="Times New Roman" w:cs="Times New Roman"/>
                <w:color w:val="000000"/>
                <w:sz w:val="24"/>
                <w:szCs w:val="24"/>
              </w:rPr>
              <w:t>Informațiile care sunt incluse în cerere sunt specificate per caz de autorizare. Un marcaj (x) în coloana aferentă cazului de autorizare aplicabil indică faptul că informațiile sunt obligatorii (M) pentru cazul de autorizare respectiv.</w:t>
            </w:r>
            <w:bookmarkEnd w:id="322"/>
          </w:p>
        </w:tc>
        <w:tc>
          <w:tcPr>
            <w:tcW w:w="4140" w:type="dxa"/>
          </w:tcPr>
          <w:p w14:paraId="188F6DFC" w14:textId="77777777" w:rsidR="00FA3438" w:rsidRPr="00FA3438" w:rsidRDefault="00FA3438"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sidRPr="00FA3438">
              <w:rPr>
                <w:rFonts w:ascii="Times New Roman" w:eastAsia="Times New Roman" w:hAnsi="Times New Roman" w:cs="Times New Roman"/>
                <w:color w:val="000000" w:themeColor="text1"/>
                <w:sz w:val="24"/>
                <w:szCs w:val="24"/>
                <w:lang w:eastAsia="ru-RU"/>
              </w:rPr>
              <w:t>18. Anexe (M):</w:t>
            </w:r>
          </w:p>
          <w:p w14:paraId="5306BBDC" w14:textId="517B0F0C" w:rsidR="00EC6A32" w:rsidRPr="00D260AC" w:rsidRDefault="00FA3438"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sidRPr="00FA3438">
              <w:rPr>
                <w:rFonts w:ascii="Times New Roman" w:eastAsia="Times New Roman" w:hAnsi="Times New Roman" w:cs="Times New Roman"/>
                <w:color w:val="000000" w:themeColor="text1"/>
                <w:sz w:val="24"/>
                <w:szCs w:val="24"/>
                <w:lang w:eastAsia="ru-RU"/>
              </w:rPr>
              <w:t>Informațiile care sunt incluse în cerere sunt specificate per caz de admitere. Un marcaj (x) în coloana aferentă cazului de admitere aplicabil indică faptul că informațiile sunt obligatorii (M) pentru cazul de admitere respectiv.</w:t>
            </w:r>
          </w:p>
        </w:tc>
        <w:tc>
          <w:tcPr>
            <w:tcW w:w="3150" w:type="dxa"/>
          </w:tcPr>
          <w:p w14:paraId="4461D511" w14:textId="12F13C2A" w:rsidR="00EC6A32" w:rsidRDefault="00FA3438"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7837C776" w14:textId="77777777" w:rsidR="00EC6A32" w:rsidRDefault="00EC6A32" w:rsidP="00444D51">
            <w:pPr>
              <w:contextualSpacing/>
              <w:jc w:val="both"/>
              <w:rPr>
                <w:rFonts w:ascii="Times New Roman" w:hAnsi="Times New Roman" w:cs="Times New Roman"/>
                <w:sz w:val="24"/>
                <w:szCs w:val="24"/>
              </w:rPr>
            </w:pPr>
          </w:p>
        </w:tc>
      </w:tr>
      <w:tr w:rsidR="00670EA2" w:rsidRPr="00BA61C1" w14:paraId="2F74C008" w14:textId="77777777" w:rsidTr="00C02FCA">
        <w:trPr>
          <w:trHeight w:val="350"/>
        </w:trPr>
        <w:tc>
          <w:tcPr>
            <w:tcW w:w="4045" w:type="dxa"/>
            <w:gridSpan w:val="2"/>
          </w:tcPr>
          <w:p w14:paraId="58EF28CD" w14:textId="491308CD" w:rsidR="00670EA2" w:rsidRPr="00EC6A32" w:rsidRDefault="008F48E9"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7A4585B3" wp14:editId="683EEA03">
                  <wp:extent cx="2431415" cy="2737485"/>
                  <wp:effectExtent l="0" t="0" r="6985" b="5715"/>
                  <wp:docPr id="895832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83275" name="Picture 895832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1415" cy="2737485"/>
                          </a:xfrm>
                          <a:prstGeom prst="rect">
                            <a:avLst/>
                          </a:prstGeom>
                        </pic:spPr>
                      </pic:pic>
                    </a:graphicData>
                  </a:graphic>
                </wp:inline>
              </w:drawing>
            </w:r>
          </w:p>
        </w:tc>
        <w:tc>
          <w:tcPr>
            <w:tcW w:w="4140" w:type="dxa"/>
          </w:tcPr>
          <w:p w14:paraId="69FD2C5E" w14:textId="75B98F67" w:rsidR="00670EA2" w:rsidRPr="00FA3438" w:rsidRDefault="00D14AB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6ABF4D7D" wp14:editId="08C0DDA8">
                  <wp:extent cx="2491740" cy="1377950"/>
                  <wp:effectExtent l="0" t="0" r="3810" b="0"/>
                  <wp:docPr id="1714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15" name="Picture 1714815"/>
                          <pic:cNvPicPr/>
                        </pic:nvPicPr>
                        <pic:blipFill>
                          <a:blip r:embed="rId9">
                            <a:extLst>
                              <a:ext uri="{28A0092B-C50C-407E-A947-70E740481C1C}">
                                <a14:useLocalDpi xmlns:a14="http://schemas.microsoft.com/office/drawing/2010/main" val="0"/>
                              </a:ext>
                            </a:extLst>
                          </a:blip>
                          <a:stretch>
                            <a:fillRect/>
                          </a:stretch>
                        </pic:blipFill>
                        <pic:spPr>
                          <a:xfrm>
                            <a:off x="0" y="0"/>
                            <a:ext cx="2491740" cy="1377950"/>
                          </a:xfrm>
                          <a:prstGeom prst="rect">
                            <a:avLst/>
                          </a:prstGeom>
                        </pic:spPr>
                      </pic:pic>
                    </a:graphicData>
                  </a:graphic>
                </wp:inline>
              </w:drawing>
            </w:r>
          </w:p>
        </w:tc>
        <w:tc>
          <w:tcPr>
            <w:tcW w:w="3150" w:type="dxa"/>
            <w:vMerge w:val="restart"/>
          </w:tcPr>
          <w:p w14:paraId="309C0191" w14:textId="10F4F5C2" w:rsidR="00670EA2" w:rsidRDefault="00D14ABD"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vMerge w:val="restart"/>
          </w:tcPr>
          <w:p w14:paraId="6BF4F555" w14:textId="2084D1E5" w:rsidR="00670EA2" w:rsidRDefault="00670EA2" w:rsidP="00444D51">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670EA2" w:rsidRPr="00BA61C1" w14:paraId="1BE85097" w14:textId="77777777" w:rsidTr="00C02FCA">
        <w:trPr>
          <w:trHeight w:val="350"/>
        </w:trPr>
        <w:tc>
          <w:tcPr>
            <w:tcW w:w="4045" w:type="dxa"/>
            <w:gridSpan w:val="2"/>
          </w:tcPr>
          <w:p w14:paraId="33C09602" w14:textId="59AD940E" w:rsidR="00670EA2" w:rsidRDefault="008F48E9"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lastRenderedPageBreak/>
              <w:drawing>
                <wp:inline distT="0" distB="0" distL="0" distR="0" wp14:anchorId="7315B87F" wp14:editId="574015D3">
                  <wp:extent cx="2431415" cy="3896995"/>
                  <wp:effectExtent l="0" t="0" r="6985" b="8255"/>
                  <wp:docPr id="4264919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91953" name="Picture 426491953"/>
                          <pic:cNvPicPr/>
                        </pic:nvPicPr>
                        <pic:blipFill>
                          <a:blip r:embed="rId10">
                            <a:extLst>
                              <a:ext uri="{28A0092B-C50C-407E-A947-70E740481C1C}">
                                <a14:useLocalDpi xmlns:a14="http://schemas.microsoft.com/office/drawing/2010/main" val="0"/>
                              </a:ext>
                            </a:extLst>
                          </a:blip>
                          <a:stretch>
                            <a:fillRect/>
                          </a:stretch>
                        </pic:blipFill>
                        <pic:spPr>
                          <a:xfrm>
                            <a:off x="0" y="0"/>
                            <a:ext cx="2431415" cy="3896995"/>
                          </a:xfrm>
                          <a:prstGeom prst="rect">
                            <a:avLst/>
                          </a:prstGeom>
                        </pic:spPr>
                      </pic:pic>
                    </a:graphicData>
                  </a:graphic>
                </wp:inline>
              </w:drawing>
            </w:r>
          </w:p>
        </w:tc>
        <w:tc>
          <w:tcPr>
            <w:tcW w:w="4140" w:type="dxa"/>
          </w:tcPr>
          <w:p w14:paraId="7E47A6E3" w14:textId="00D57BF9" w:rsidR="00670EA2" w:rsidRPr="00FA3438" w:rsidRDefault="00D14AB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1901BBED" wp14:editId="31B74F1F">
                  <wp:extent cx="2491740" cy="3616325"/>
                  <wp:effectExtent l="0" t="0" r="3810" b="3175"/>
                  <wp:docPr id="10625852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85222" name="Picture 1062585222"/>
                          <pic:cNvPicPr/>
                        </pic:nvPicPr>
                        <pic:blipFill>
                          <a:blip r:embed="rId11">
                            <a:extLst>
                              <a:ext uri="{28A0092B-C50C-407E-A947-70E740481C1C}">
                                <a14:useLocalDpi xmlns:a14="http://schemas.microsoft.com/office/drawing/2010/main" val="0"/>
                              </a:ext>
                            </a:extLst>
                          </a:blip>
                          <a:stretch>
                            <a:fillRect/>
                          </a:stretch>
                        </pic:blipFill>
                        <pic:spPr>
                          <a:xfrm>
                            <a:off x="0" y="0"/>
                            <a:ext cx="2491740" cy="3616325"/>
                          </a:xfrm>
                          <a:prstGeom prst="rect">
                            <a:avLst/>
                          </a:prstGeom>
                        </pic:spPr>
                      </pic:pic>
                    </a:graphicData>
                  </a:graphic>
                </wp:inline>
              </w:drawing>
            </w:r>
          </w:p>
        </w:tc>
        <w:tc>
          <w:tcPr>
            <w:tcW w:w="3150" w:type="dxa"/>
            <w:vMerge/>
          </w:tcPr>
          <w:p w14:paraId="1DDA3C57" w14:textId="77777777" w:rsidR="00670EA2" w:rsidRDefault="00670EA2" w:rsidP="00444D51">
            <w:pPr>
              <w:contextualSpacing/>
              <w:jc w:val="center"/>
              <w:rPr>
                <w:rFonts w:ascii="Times New Roman" w:hAnsi="Times New Roman" w:cs="Times New Roman"/>
                <w:sz w:val="24"/>
                <w:szCs w:val="24"/>
              </w:rPr>
            </w:pPr>
          </w:p>
        </w:tc>
        <w:tc>
          <w:tcPr>
            <w:tcW w:w="3225" w:type="dxa"/>
            <w:vMerge/>
          </w:tcPr>
          <w:p w14:paraId="5849A268" w14:textId="77777777" w:rsidR="00670EA2" w:rsidRDefault="00670EA2" w:rsidP="00444D51">
            <w:pPr>
              <w:contextualSpacing/>
              <w:jc w:val="both"/>
              <w:rPr>
                <w:rFonts w:ascii="Times New Roman" w:hAnsi="Times New Roman" w:cs="Times New Roman"/>
                <w:sz w:val="24"/>
                <w:szCs w:val="24"/>
              </w:rPr>
            </w:pPr>
          </w:p>
        </w:tc>
      </w:tr>
      <w:tr w:rsidR="00B313AB" w:rsidRPr="00BA61C1" w14:paraId="5D4763FD" w14:textId="77777777" w:rsidTr="00CA6854">
        <w:trPr>
          <w:trHeight w:val="3019"/>
        </w:trPr>
        <w:tc>
          <w:tcPr>
            <w:tcW w:w="4045" w:type="dxa"/>
            <w:gridSpan w:val="2"/>
            <w:vMerge w:val="restart"/>
          </w:tcPr>
          <w:p w14:paraId="18D662F0" w14:textId="12081001" w:rsidR="00B313AB" w:rsidRDefault="00B313AB"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drawing>
                <wp:inline distT="0" distB="0" distL="0" distR="0" wp14:anchorId="5A5AC423" wp14:editId="71497296">
                  <wp:extent cx="2093682" cy="3063240"/>
                  <wp:effectExtent l="0" t="0" r="1905" b="3810"/>
                  <wp:docPr id="15971655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65587" name="Picture 1597165587"/>
                          <pic:cNvPicPr/>
                        </pic:nvPicPr>
                        <pic:blipFill>
                          <a:blip r:embed="rId12">
                            <a:extLst>
                              <a:ext uri="{28A0092B-C50C-407E-A947-70E740481C1C}">
                                <a14:useLocalDpi xmlns:a14="http://schemas.microsoft.com/office/drawing/2010/main" val="0"/>
                              </a:ext>
                            </a:extLst>
                          </a:blip>
                          <a:stretch>
                            <a:fillRect/>
                          </a:stretch>
                        </pic:blipFill>
                        <pic:spPr>
                          <a:xfrm>
                            <a:off x="0" y="0"/>
                            <a:ext cx="2103955" cy="3078271"/>
                          </a:xfrm>
                          <a:prstGeom prst="rect">
                            <a:avLst/>
                          </a:prstGeom>
                        </pic:spPr>
                      </pic:pic>
                    </a:graphicData>
                  </a:graphic>
                </wp:inline>
              </w:drawing>
            </w:r>
          </w:p>
        </w:tc>
        <w:tc>
          <w:tcPr>
            <w:tcW w:w="4140" w:type="dxa"/>
          </w:tcPr>
          <w:p w14:paraId="6306ACA0" w14:textId="4E670BFA" w:rsidR="00B313AB" w:rsidRDefault="00D14AB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6243488A" wp14:editId="1A456AB2">
                  <wp:extent cx="2491740" cy="3697605"/>
                  <wp:effectExtent l="0" t="0" r="3810" b="0"/>
                  <wp:docPr id="8389831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83181" name="Picture 838983181"/>
                          <pic:cNvPicPr/>
                        </pic:nvPicPr>
                        <pic:blipFill>
                          <a:blip r:embed="rId13">
                            <a:extLst>
                              <a:ext uri="{28A0092B-C50C-407E-A947-70E740481C1C}">
                                <a14:useLocalDpi xmlns:a14="http://schemas.microsoft.com/office/drawing/2010/main" val="0"/>
                              </a:ext>
                            </a:extLst>
                          </a:blip>
                          <a:stretch>
                            <a:fillRect/>
                          </a:stretch>
                        </pic:blipFill>
                        <pic:spPr>
                          <a:xfrm>
                            <a:off x="0" y="0"/>
                            <a:ext cx="2491740" cy="3697605"/>
                          </a:xfrm>
                          <a:prstGeom prst="rect">
                            <a:avLst/>
                          </a:prstGeom>
                        </pic:spPr>
                      </pic:pic>
                    </a:graphicData>
                  </a:graphic>
                </wp:inline>
              </w:drawing>
            </w:r>
          </w:p>
          <w:p w14:paraId="739E3F31" w14:textId="22FE3C9B" w:rsidR="00B313AB" w:rsidRPr="00FA3438" w:rsidRDefault="00B313AB"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tc>
        <w:tc>
          <w:tcPr>
            <w:tcW w:w="3150" w:type="dxa"/>
            <w:vMerge/>
          </w:tcPr>
          <w:p w14:paraId="18EB28E0" w14:textId="77777777" w:rsidR="00B313AB" w:rsidRDefault="00B313AB" w:rsidP="00444D51">
            <w:pPr>
              <w:contextualSpacing/>
              <w:jc w:val="center"/>
              <w:rPr>
                <w:rFonts w:ascii="Times New Roman" w:hAnsi="Times New Roman" w:cs="Times New Roman"/>
                <w:sz w:val="24"/>
                <w:szCs w:val="24"/>
              </w:rPr>
            </w:pPr>
          </w:p>
        </w:tc>
        <w:tc>
          <w:tcPr>
            <w:tcW w:w="3225" w:type="dxa"/>
            <w:vMerge/>
          </w:tcPr>
          <w:p w14:paraId="108BC669" w14:textId="77777777" w:rsidR="00B313AB" w:rsidRDefault="00B313AB" w:rsidP="00444D51">
            <w:pPr>
              <w:contextualSpacing/>
              <w:jc w:val="both"/>
              <w:rPr>
                <w:rFonts w:ascii="Times New Roman" w:hAnsi="Times New Roman" w:cs="Times New Roman"/>
                <w:sz w:val="24"/>
                <w:szCs w:val="24"/>
              </w:rPr>
            </w:pPr>
          </w:p>
        </w:tc>
      </w:tr>
      <w:tr w:rsidR="00B313AB" w:rsidRPr="00BA61C1" w14:paraId="327E3FF4" w14:textId="77777777" w:rsidTr="00C02FCA">
        <w:trPr>
          <w:trHeight w:val="350"/>
        </w:trPr>
        <w:tc>
          <w:tcPr>
            <w:tcW w:w="4045" w:type="dxa"/>
            <w:gridSpan w:val="2"/>
            <w:vMerge/>
          </w:tcPr>
          <w:p w14:paraId="7354AD3B" w14:textId="38D209CA" w:rsidR="00B313AB" w:rsidRDefault="00B313AB" w:rsidP="00371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noProof/>
                <w:color w:val="000000"/>
                <w:sz w:val="24"/>
                <w:szCs w:val="24"/>
              </w:rPr>
            </w:pPr>
          </w:p>
        </w:tc>
        <w:tc>
          <w:tcPr>
            <w:tcW w:w="4140" w:type="dxa"/>
          </w:tcPr>
          <w:p w14:paraId="1286B180" w14:textId="457F3AF7" w:rsidR="00B313AB" w:rsidRPr="00FA3438" w:rsidRDefault="00D14AB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3D0601DA" wp14:editId="121DE8EE">
                  <wp:extent cx="2491740" cy="1874520"/>
                  <wp:effectExtent l="0" t="0" r="3810" b="0"/>
                  <wp:docPr id="14612572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57219" name="Picture 1461257219"/>
                          <pic:cNvPicPr/>
                        </pic:nvPicPr>
                        <pic:blipFill>
                          <a:blip r:embed="rId14">
                            <a:extLst>
                              <a:ext uri="{28A0092B-C50C-407E-A947-70E740481C1C}">
                                <a14:useLocalDpi xmlns:a14="http://schemas.microsoft.com/office/drawing/2010/main" val="0"/>
                              </a:ext>
                            </a:extLst>
                          </a:blip>
                          <a:stretch>
                            <a:fillRect/>
                          </a:stretch>
                        </pic:blipFill>
                        <pic:spPr>
                          <a:xfrm>
                            <a:off x="0" y="0"/>
                            <a:ext cx="2491740" cy="1874520"/>
                          </a:xfrm>
                          <a:prstGeom prst="rect">
                            <a:avLst/>
                          </a:prstGeom>
                        </pic:spPr>
                      </pic:pic>
                    </a:graphicData>
                  </a:graphic>
                </wp:inline>
              </w:drawing>
            </w:r>
          </w:p>
        </w:tc>
        <w:tc>
          <w:tcPr>
            <w:tcW w:w="3150" w:type="dxa"/>
            <w:vMerge/>
          </w:tcPr>
          <w:p w14:paraId="54543D83" w14:textId="77777777" w:rsidR="00B313AB" w:rsidRDefault="00B313AB" w:rsidP="00444D51">
            <w:pPr>
              <w:contextualSpacing/>
              <w:jc w:val="center"/>
              <w:rPr>
                <w:rFonts w:ascii="Times New Roman" w:hAnsi="Times New Roman" w:cs="Times New Roman"/>
                <w:sz w:val="24"/>
                <w:szCs w:val="24"/>
              </w:rPr>
            </w:pPr>
          </w:p>
        </w:tc>
        <w:tc>
          <w:tcPr>
            <w:tcW w:w="3225" w:type="dxa"/>
            <w:vMerge/>
          </w:tcPr>
          <w:p w14:paraId="3EC8A567" w14:textId="77777777" w:rsidR="00B313AB" w:rsidRDefault="00B313AB" w:rsidP="00444D51">
            <w:pPr>
              <w:contextualSpacing/>
              <w:jc w:val="both"/>
              <w:rPr>
                <w:rFonts w:ascii="Times New Roman" w:hAnsi="Times New Roman" w:cs="Times New Roman"/>
                <w:sz w:val="24"/>
                <w:szCs w:val="24"/>
              </w:rPr>
            </w:pPr>
          </w:p>
        </w:tc>
      </w:tr>
      <w:tr w:rsidR="005E5D6A" w:rsidRPr="00BA61C1" w14:paraId="648762AA" w14:textId="77777777" w:rsidTr="00C02FCA">
        <w:trPr>
          <w:trHeight w:val="350"/>
        </w:trPr>
        <w:tc>
          <w:tcPr>
            <w:tcW w:w="4045" w:type="dxa"/>
            <w:gridSpan w:val="2"/>
          </w:tcPr>
          <w:p w14:paraId="18050203" w14:textId="77777777" w:rsidR="00D5385E" w:rsidRPr="00D5385E" w:rsidRDefault="00D5385E" w:rsidP="00D538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sidRPr="00D5385E">
              <w:rPr>
                <w:rFonts w:ascii="Times New Roman" w:hAnsi="Times New Roman" w:cs="Times New Roman"/>
                <w:b/>
                <w:bCs/>
                <w:noProof/>
                <w:color w:val="000000"/>
                <w:sz w:val="24"/>
                <w:szCs w:val="24"/>
              </w:rPr>
              <w:t>ANEXA II</w:t>
            </w:r>
          </w:p>
          <w:p w14:paraId="132AF327" w14:textId="77777777" w:rsidR="00D5385E" w:rsidRPr="00D5385E" w:rsidRDefault="00D5385E" w:rsidP="00D538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noProof/>
                <w:color w:val="000000"/>
                <w:sz w:val="24"/>
                <w:szCs w:val="24"/>
              </w:rPr>
            </w:pPr>
            <w:r w:rsidRPr="00D5385E">
              <w:rPr>
                <w:rFonts w:ascii="Times New Roman" w:hAnsi="Times New Roman" w:cs="Times New Roman"/>
                <w:i/>
                <w:iCs/>
                <w:noProof/>
                <w:color w:val="000000"/>
                <w:sz w:val="24"/>
                <w:szCs w:val="24"/>
              </w:rPr>
              <w:t>Aspecte de evaluat de către entitatea de autorizare</w:t>
            </w:r>
          </w:p>
          <w:p w14:paraId="58410558" w14:textId="71BECC46" w:rsidR="00ED06FD" w:rsidRDefault="00D5385E" w:rsidP="00D538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noProof/>
                <w:color w:val="000000"/>
                <w:sz w:val="24"/>
                <w:szCs w:val="24"/>
              </w:rPr>
            </w:pPr>
            <w:r w:rsidRPr="00D5385E">
              <w:rPr>
                <w:rFonts w:ascii="Times New Roman" w:hAnsi="Times New Roman" w:cs="Times New Roman"/>
                <w:noProof/>
                <w:color w:val="000000"/>
                <w:sz w:val="24"/>
                <w:szCs w:val="24"/>
              </w:rPr>
              <w:t xml:space="preserve">Informațiile care sunt evaluate de entitatea de autorizare sunt specificate </w:t>
            </w:r>
            <w:r w:rsidRPr="00D5385E">
              <w:rPr>
                <w:rFonts w:ascii="Times New Roman" w:hAnsi="Times New Roman" w:cs="Times New Roman"/>
                <w:noProof/>
                <w:color w:val="000000"/>
                <w:sz w:val="24"/>
                <w:szCs w:val="24"/>
              </w:rPr>
              <w:lastRenderedPageBreak/>
              <w:t>per caz de autorizare. Un marcaj (x) în coloana aferentă cazului de autorizare aplicabil indică faptul că aspectul în cauză este obligatoriu de evaluat pentru cazul de autorizare respectiv.</w:t>
            </w:r>
          </w:p>
        </w:tc>
        <w:tc>
          <w:tcPr>
            <w:tcW w:w="4140" w:type="dxa"/>
          </w:tcPr>
          <w:p w14:paraId="21A67E5F" w14:textId="77777777" w:rsidR="005E5D6A" w:rsidRDefault="00D5385E"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Anexa nr. 2</w:t>
            </w:r>
          </w:p>
          <w:p w14:paraId="1E91912E" w14:textId="77777777" w:rsidR="00D5385E" w:rsidRPr="00D5385E" w:rsidRDefault="00D5385E" w:rsidP="00D5385E">
            <w:pPr>
              <w:tabs>
                <w:tab w:val="left" w:pos="1020"/>
              </w:tabs>
              <w:contextualSpacing/>
              <w:jc w:val="both"/>
              <w:rPr>
                <w:rFonts w:ascii="Times New Roman" w:eastAsia="Times New Roman" w:hAnsi="Times New Roman" w:cs="Times New Roman"/>
                <w:i/>
                <w:iCs/>
                <w:color w:val="000000" w:themeColor="text1"/>
                <w:sz w:val="24"/>
                <w:szCs w:val="24"/>
                <w:lang w:eastAsia="ru-RU"/>
              </w:rPr>
            </w:pPr>
            <w:r w:rsidRPr="00D5385E">
              <w:rPr>
                <w:rFonts w:ascii="Times New Roman" w:eastAsia="Times New Roman" w:hAnsi="Times New Roman" w:cs="Times New Roman"/>
                <w:i/>
                <w:iCs/>
                <w:color w:val="000000" w:themeColor="text1"/>
                <w:sz w:val="24"/>
                <w:szCs w:val="24"/>
                <w:lang w:eastAsia="ru-RU"/>
              </w:rPr>
              <w:t>Aspecte de evaluat de către entitatea de admiterii</w:t>
            </w:r>
          </w:p>
          <w:p w14:paraId="5176E560" w14:textId="517B6721" w:rsidR="00D5385E" w:rsidRPr="00FA3438" w:rsidRDefault="00D5385E" w:rsidP="00D5385E">
            <w:pPr>
              <w:tabs>
                <w:tab w:val="left" w:pos="1020"/>
              </w:tabs>
              <w:contextualSpacing/>
              <w:jc w:val="both"/>
              <w:rPr>
                <w:rFonts w:ascii="Times New Roman" w:eastAsia="Times New Roman" w:hAnsi="Times New Roman" w:cs="Times New Roman"/>
                <w:color w:val="000000" w:themeColor="text1"/>
                <w:sz w:val="24"/>
                <w:szCs w:val="24"/>
                <w:lang w:eastAsia="ru-RU"/>
              </w:rPr>
            </w:pPr>
            <w:r w:rsidRPr="00D5385E">
              <w:rPr>
                <w:rFonts w:ascii="Times New Roman" w:eastAsia="Times New Roman" w:hAnsi="Times New Roman" w:cs="Times New Roman"/>
                <w:color w:val="000000" w:themeColor="text1"/>
                <w:sz w:val="24"/>
                <w:szCs w:val="24"/>
                <w:lang w:eastAsia="ru-RU"/>
              </w:rPr>
              <w:t xml:space="preserve">Informațiile care sunt evaluate de entitatea de admitere sunt specificate per </w:t>
            </w:r>
            <w:r w:rsidRPr="00D5385E">
              <w:rPr>
                <w:rFonts w:ascii="Times New Roman" w:eastAsia="Times New Roman" w:hAnsi="Times New Roman" w:cs="Times New Roman"/>
                <w:color w:val="000000" w:themeColor="text1"/>
                <w:sz w:val="24"/>
                <w:szCs w:val="24"/>
                <w:lang w:eastAsia="ru-RU"/>
              </w:rPr>
              <w:lastRenderedPageBreak/>
              <w:t>caz de admitere. Un marcaj (x) în coloana aferentă cazului de admitere aplicabil indică faptul că aspectul în cauză este obligatoriu de evaluat pentru cazul de admitere respectivă.</w:t>
            </w:r>
          </w:p>
        </w:tc>
        <w:tc>
          <w:tcPr>
            <w:tcW w:w="3150" w:type="dxa"/>
          </w:tcPr>
          <w:p w14:paraId="594A6DA3" w14:textId="5FE0D774" w:rsidR="005E5D6A" w:rsidRDefault="00D5385E" w:rsidP="00444D51">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175CF749" w14:textId="77777777" w:rsidR="005E5D6A" w:rsidRDefault="005E5D6A" w:rsidP="00444D51">
            <w:pPr>
              <w:contextualSpacing/>
              <w:jc w:val="both"/>
              <w:rPr>
                <w:rFonts w:ascii="Times New Roman" w:hAnsi="Times New Roman" w:cs="Times New Roman"/>
                <w:sz w:val="24"/>
                <w:szCs w:val="24"/>
              </w:rPr>
            </w:pPr>
          </w:p>
        </w:tc>
      </w:tr>
      <w:tr w:rsidR="00405806" w:rsidRPr="00BA61C1" w14:paraId="2D750041" w14:textId="77777777" w:rsidTr="00C02FCA">
        <w:trPr>
          <w:trHeight w:val="350"/>
        </w:trPr>
        <w:tc>
          <w:tcPr>
            <w:tcW w:w="4045" w:type="dxa"/>
            <w:gridSpan w:val="2"/>
          </w:tcPr>
          <w:p w14:paraId="08C4678A" w14:textId="2AEF825A" w:rsidR="00405806" w:rsidRPr="00D5385E" w:rsidRDefault="00405806" w:rsidP="00D538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drawing>
                <wp:inline distT="0" distB="0" distL="0" distR="0" wp14:anchorId="41688B70" wp14:editId="03C03875">
                  <wp:extent cx="2431415" cy="3444875"/>
                  <wp:effectExtent l="0" t="0" r="6985" b="3175"/>
                  <wp:docPr id="94789770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897709" name="Picture 947897709"/>
                          <pic:cNvPicPr/>
                        </pic:nvPicPr>
                        <pic:blipFill>
                          <a:blip r:embed="rId15">
                            <a:extLst>
                              <a:ext uri="{28A0092B-C50C-407E-A947-70E740481C1C}">
                                <a14:useLocalDpi xmlns:a14="http://schemas.microsoft.com/office/drawing/2010/main" val="0"/>
                              </a:ext>
                            </a:extLst>
                          </a:blip>
                          <a:stretch>
                            <a:fillRect/>
                          </a:stretch>
                        </pic:blipFill>
                        <pic:spPr>
                          <a:xfrm>
                            <a:off x="0" y="0"/>
                            <a:ext cx="2431415" cy="3444875"/>
                          </a:xfrm>
                          <a:prstGeom prst="rect">
                            <a:avLst/>
                          </a:prstGeom>
                        </pic:spPr>
                      </pic:pic>
                    </a:graphicData>
                  </a:graphic>
                </wp:inline>
              </w:drawing>
            </w:r>
          </w:p>
        </w:tc>
        <w:tc>
          <w:tcPr>
            <w:tcW w:w="4140" w:type="dxa"/>
          </w:tcPr>
          <w:p w14:paraId="71C4E076" w14:textId="5E398490" w:rsidR="00405806"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5F9F7B54" wp14:editId="7E07BC8A">
                  <wp:extent cx="2491740" cy="2715895"/>
                  <wp:effectExtent l="0" t="0" r="3810" b="8255"/>
                  <wp:docPr id="1803352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5270" name="Picture 180335270"/>
                          <pic:cNvPicPr/>
                        </pic:nvPicPr>
                        <pic:blipFill>
                          <a:blip r:embed="rId16">
                            <a:extLst>
                              <a:ext uri="{28A0092B-C50C-407E-A947-70E740481C1C}">
                                <a14:useLocalDpi xmlns:a14="http://schemas.microsoft.com/office/drawing/2010/main" val="0"/>
                              </a:ext>
                            </a:extLst>
                          </a:blip>
                          <a:stretch>
                            <a:fillRect/>
                          </a:stretch>
                        </pic:blipFill>
                        <pic:spPr>
                          <a:xfrm>
                            <a:off x="0" y="0"/>
                            <a:ext cx="2491740" cy="2715895"/>
                          </a:xfrm>
                          <a:prstGeom prst="rect">
                            <a:avLst/>
                          </a:prstGeom>
                        </pic:spPr>
                      </pic:pic>
                    </a:graphicData>
                  </a:graphic>
                </wp:inline>
              </w:drawing>
            </w:r>
          </w:p>
        </w:tc>
        <w:tc>
          <w:tcPr>
            <w:tcW w:w="3150" w:type="dxa"/>
            <w:vMerge w:val="restart"/>
          </w:tcPr>
          <w:p w14:paraId="28E40C13" w14:textId="0B941468" w:rsidR="00405806" w:rsidRDefault="00567B4D"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vMerge w:val="restart"/>
          </w:tcPr>
          <w:p w14:paraId="4FAFFC75" w14:textId="4ADFA3F6" w:rsidR="004E03AC" w:rsidRDefault="004E03AC" w:rsidP="002A1E28">
            <w:pPr>
              <w:contextualSpacing/>
              <w:jc w:val="both"/>
              <w:rPr>
                <w:rFonts w:ascii="Times New Roman" w:hAnsi="Times New Roman" w:cs="Times New Roman"/>
                <w:sz w:val="24"/>
                <w:szCs w:val="24"/>
              </w:rPr>
            </w:pPr>
          </w:p>
        </w:tc>
      </w:tr>
      <w:tr w:rsidR="00405806" w:rsidRPr="00BA61C1" w14:paraId="5C2BD9BF" w14:textId="77777777" w:rsidTr="00C02FCA">
        <w:trPr>
          <w:trHeight w:val="350"/>
        </w:trPr>
        <w:tc>
          <w:tcPr>
            <w:tcW w:w="4045" w:type="dxa"/>
            <w:gridSpan w:val="2"/>
          </w:tcPr>
          <w:p w14:paraId="1917D80E" w14:textId="16254AFF" w:rsidR="00405806" w:rsidRPr="00D5385E" w:rsidRDefault="00405806" w:rsidP="00D538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lastRenderedPageBreak/>
              <w:drawing>
                <wp:inline distT="0" distB="0" distL="0" distR="0" wp14:anchorId="2FBACAC4" wp14:editId="06C02617">
                  <wp:extent cx="2431415" cy="3885565"/>
                  <wp:effectExtent l="0" t="0" r="6985" b="635"/>
                  <wp:docPr id="10383517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351745" name="Picture 1038351745"/>
                          <pic:cNvPicPr/>
                        </pic:nvPicPr>
                        <pic:blipFill>
                          <a:blip r:embed="rId17">
                            <a:extLst>
                              <a:ext uri="{28A0092B-C50C-407E-A947-70E740481C1C}">
                                <a14:useLocalDpi xmlns:a14="http://schemas.microsoft.com/office/drawing/2010/main" val="0"/>
                              </a:ext>
                            </a:extLst>
                          </a:blip>
                          <a:stretch>
                            <a:fillRect/>
                          </a:stretch>
                        </pic:blipFill>
                        <pic:spPr>
                          <a:xfrm>
                            <a:off x="0" y="0"/>
                            <a:ext cx="2431415" cy="3885565"/>
                          </a:xfrm>
                          <a:prstGeom prst="rect">
                            <a:avLst/>
                          </a:prstGeom>
                        </pic:spPr>
                      </pic:pic>
                    </a:graphicData>
                  </a:graphic>
                </wp:inline>
              </w:drawing>
            </w:r>
          </w:p>
        </w:tc>
        <w:tc>
          <w:tcPr>
            <w:tcW w:w="4140" w:type="dxa"/>
          </w:tcPr>
          <w:p w14:paraId="42C85319" w14:textId="47C9F145" w:rsidR="00405806"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2939C626" wp14:editId="4DFD3BD8">
                  <wp:extent cx="2491740" cy="3702685"/>
                  <wp:effectExtent l="0" t="0" r="3810" b="0"/>
                  <wp:docPr id="8673138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13833" name="Picture 867313833"/>
                          <pic:cNvPicPr/>
                        </pic:nvPicPr>
                        <pic:blipFill>
                          <a:blip r:embed="rId18">
                            <a:extLst>
                              <a:ext uri="{28A0092B-C50C-407E-A947-70E740481C1C}">
                                <a14:useLocalDpi xmlns:a14="http://schemas.microsoft.com/office/drawing/2010/main" val="0"/>
                              </a:ext>
                            </a:extLst>
                          </a:blip>
                          <a:stretch>
                            <a:fillRect/>
                          </a:stretch>
                        </pic:blipFill>
                        <pic:spPr>
                          <a:xfrm>
                            <a:off x="0" y="0"/>
                            <a:ext cx="2491740" cy="3702685"/>
                          </a:xfrm>
                          <a:prstGeom prst="rect">
                            <a:avLst/>
                          </a:prstGeom>
                        </pic:spPr>
                      </pic:pic>
                    </a:graphicData>
                  </a:graphic>
                </wp:inline>
              </w:drawing>
            </w:r>
          </w:p>
        </w:tc>
        <w:tc>
          <w:tcPr>
            <w:tcW w:w="3150" w:type="dxa"/>
            <w:vMerge/>
          </w:tcPr>
          <w:p w14:paraId="1A28C0E6" w14:textId="77777777" w:rsidR="00405806" w:rsidRDefault="00405806" w:rsidP="00444D51">
            <w:pPr>
              <w:contextualSpacing/>
              <w:jc w:val="center"/>
              <w:rPr>
                <w:rFonts w:ascii="Times New Roman" w:hAnsi="Times New Roman" w:cs="Times New Roman"/>
                <w:sz w:val="24"/>
                <w:szCs w:val="24"/>
              </w:rPr>
            </w:pPr>
          </w:p>
        </w:tc>
        <w:tc>
          <w:tcPr>
            <w:tcW w:w="3225" w:type="dxa"/>
            <w:vMerge/>
          </w:tcPr>
          <w:p w14:paraId="287CF0BA" w14:textId="77777777" w:rsidR="00405806" w:rsidRDefault="00405806" w:rsidP="00444D51">
            <w:pPr>
              <w:contextualSpacing/>
              <w:jc w:val="both"/>
              <w:rPr>
                <w:rFonts w:ascii="Times New Roman" w:hAnsi="Times New Roman" w:cs="Times New Roman"/>
                <w:sz w:val="24"/>
                <w:szCs w:val="24"/>
              </w:rPr>
            </w:pPr>
          </w:p>
        </w:tc>
      </w:tr>
      <w:tr w:rsidR="00405806" w:rsidRPr="00BA61C1" w14:paraId="72F6B595" w14:textId="77777777" w:rsidTr="00C02FCA">
        <w:trPr>
          <w:trHeight w:val="350"/>
        </w:trPr>
        <w:tc>
          <w:tcPr>
            <w:tcW w:w="4045" w:type="dxa"/>
            <w:gridSpan w:val="2"/>
          </w:tcPr>
          <w:p w14:paraId="244D87C4" w14:textId="56C4D773" w:rsidR="00405806" w:rsidRPr="00D5385E" w:rsidRDefault="00405806" w:rsidP="00D538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drawing>
                <wp:inline distT="0" distB="0" distL="0" distR="0" wp14:anchorId="588A3483" wp14:editId="0E2150E2">
                  <wp:extent cx="2431415" cy="3841115"/>
                  <wp:effectExtent l="0" t="0" r="6985" b="6985"/>
                  <wp:docPr id="8263671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367147" name="Picture 826367147"/>
                          <pic:cNvPicPr/>
                        </pic:nvPicPr>
                        <pic:blipFill>
                          <a:blip r:embed="rId19">
                            <a:extLst>
                              <a:ext uri="{28A0092B-C50C-407E-A947-70E740481C1C}">
                                <a14:useLocalDpi xmlns:a14="http://schemas.microsoft.com/office/drawing/2010/main" val="0"/>
                              </a:ext>
                            </a:extLst>
                          </a:blip>
                          <a:stretch>
                            <a:fillRect/>
                          </a:stretch>
                        </pic:blipFill>
                        <pic:spPr>
                          <a:xfrm>
                            <a:off x="0" y="0"/>
                            <a:ext cx="2431415" cy="3841115"/>
                          </a:xfrm>
                          <a:prstGeom prst="rect">
                            <a:avLst/>
                          </a:prstGeom>
                        </pic:spPr>
                      </pic:pic>
                    </a:graphicData>
                  </a:graphic>
                </wp:inline>
              </w:drawing>
            </w:r>
          </w:p>
        </w:tc>
        <w:tc>
          <w:tcPr>
            <w:tcW w:w="4140" w:type="dxa"/>
          </w:tcPr>
          <w:p w14:paraId="025BA1A4" w14:textId="4445C2F9"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43559EE7" wp14:editId="46BDD298">
                  <wp:extent cx="2491740" cy="3590290"/>
                  <wp:effectExtent l="0" t="0" r="3810" b="0"/>
                  <wp:docPr id="18806838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83859" name="Picture 1880683859"/>
                          <pic:cNvPicPr/>
                        </pic:nvPicPr>
                        <pic:blipFill>
                          <a:blip r:embed="rId20">
                            <a:extLst>
                              <a:ext uri="{28A0092B-C50C-407E-A947-70E740481C1C}">
                                <a14:useLocalDpi xmlns:a14="http://schemas.microsoft.com/office/drawing/2010/main" val="0"/>
                              </a:ext>
                            </a:extLst>
                          </a:blip>
                          <a:stretch>
                            <a:fillRect/>
                          </a:stretch>
                        </pic:blipFill>
                        <pic:spPr>
                          <a:xfrm>
                            <a:off x="0" y="0"/>
                            <a:ext cx="2491740" cy="3590290"/>
                          </a:xfrm>
                          <a:prstGeom prst="rect">
                            <a:avLst/>
                          </a:prstGeom>
                        </pic:spPr>
                      </pic:pic>
                    </a:graphicData>
                  </a:graphic>
                </wp:inline>
              </w:drawing>
            </w:r>
          </w:p>
          <w:p w14:paraId="7D3C2B51" w14:textId="77777777"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03CFCA32" w14:textId="2253C88D"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lastRenderedPageBreak/>
              <w:drawing>
                <wp:inline distT="0" distB="0" distL="0" distR="0" wp14:anchorId="034184AF" wp14:editId="038BD2EE">
                  <wp:extent cx="2453352" cy="3611880"/>
                  <wp:effectExtent l="0" t="0" r="4445" b="7620"/>
                  <wp:docPr id="6323613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61352" name="Picture 632361352"/>
                          <pic:cNvPicPr/>
                        </pic:nvPicPr>
                        <pic:blipFill>
                          <a:blip r:embed="rId21">
                            <a:extLst>
                              <a:ext uri="{28A0092B-C50C-407E-A947-70E740481C1C}">
                                <a14:useLocalDpi xmlns:a14="http://schemas.microsoft.com/office/drawing/2010/main" val="0"/>
                              </a:ext>
                            </a:extLst>
                          </a:blip>
                          <a:stretch>
                            <a:fillRect/>
                          </a:stretch>
                        </pic:blipFill>
                        <pic:spPr>
                          <a:xfrm>
                            <a:off x="0" y="0"/>
                            <a:ext cx="2454938" cy="3614215"/>
                          </a:xfrm>
                          <a:prstGeom prst="rect">
                            <a:avLst/>
                          </a:prstGeom>
                        </pic:spPr>
                      </pic:pic>
                    </a:graphicData>
                  </a:graphic>
                </wp:inline>
              </w:drawing>
            </w:r>
          </w:p>
          <w:p w14:paraId="0F0B551B" w14:textId="77777777"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03CC521A" w14:textId="49569DEC"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69E5DC15" w14:textId="77777777"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51FDCF18" w14:textId="77777777"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1527C4DB" w14:textId="77777777"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717BB1D8" w14:textId="77777777"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2D3C0707" w14:textId="77777777"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0D8A2EEC" w14:textId="77777777"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188D5160" w14:textId="5D17F606"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p w14:paraId="4D5E4338" w14:textId="58C4AED3" w:rsidR="00405806" w:rsidRDefault="00405806"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tc>
        <w:tc>
          <w:tcPr>
            <w:tcW w:w="3150" w:type="dxa"/>
            <w:vMerge/>
          </w:tcPr>
          <w:p w14:paraId="34458D17" w14:textId="77777777" w:rsidR="00405806" w:rsidRDefault="00405806" w:rsidP="00444D51">
            <w:pPr>
              <w:contextualSpacing/>
              <w:jc w:val="center"/>
              <w:rPr>
                <w:rFonts w:ascii="Times New Roman" w:hAnsi="Times New Roman" w:cs="Times New Roman"/>
                <w:sz w:val="24"/>
                <w:szCs w:val="24"/>
              </w:rPr>
            </w:pPr>
          </w:p>
        </w:tc>
        <w:tc>
          <w:tcPr>
            <w:tcW w:w="3225" w:type="dxa"/>
            <w:vMerge/>
          </w:tcPr>
          <w:p w14:paraId="6B428BB6" w14:textId="77777777" w:rsidR="00405806" w:rsidRDefault="00405806" w:rsidP="00444D51">
            <w:pPr>
              <w:contextualSpacing/>
              <w:jc w:val="both"/>
              <w:rPr>
                <w:rFonts w:ascii="Times New Roman" w:hAnsi="Times New Roman" w:cs="Times New Roman"/>
                <w:sz w:val="24"/>
                <w:szCs w:val="24"/>
              </w:rPr>
            </w:pPr>
          </w:p>
        </w:tc>
      </w:tr>
      <w:tr w:rsidR="00405806" w:rsidRPr="00BA61C1" w14:paraId="03FEF4C2" w14:textId="77777777" w:rsidTr="00C02FCA">
        <w:trPr>
          <w:trHeight w:val="350"/>
        </w:trPr>
        <w:tc>
          <w:tcPr>
            <w:tcW w:w="4045" w:type="dxa"/>
            <w:gridSpan w:val="2"/>
          </w:tcPr>
          <w:p w14:paraId="08C58908" w14:textId="431F2FB5" w:rsidR="00405806" w:rsidRPr="00D5385E" w:rsidRDefault="00405806" w:rsidP="00D538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lastRenderedPageBreak/>
              <w:drawing>
                <wp:inline distT="0" distB="0" distL="0" distR="0" wp14:anchorId="1E760C5F" wp14:editId="08E338C3">
                  <wp:extent cx="2431415" cy="3879215"/>
                  <wp:effectExtent l="0" t="0" r="6985" b="6985"/>
                  <wp:docPr id="11537960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96031" name="Picture 1153796031"/>
                          <pic:cNvPicPr/>
                        </pic:nvPicPr>
                        <pic:blipFill>
                          <a:blip r:embed="rId22">
                            <a:extLst>
                              <a:ext uri="{28A0092B-C50C-407E-A947-70E740481C1C}">
                                <a14:useLocalDpi xmlns:a14="http://schemas.microsoft.com/office/drawing/2010/main" val="0"/>
                              </a:ext>
                            </a:extLst>
                          </a:blip>
                          <a:stretch>
                            <a:fillRect/>
                          </a:stretch>
                        </pic:blipFill>
                        <pic:spPr>
                          <a:xfrm>
                            <a:off x="0" y="0"/>
                            <a:ext cx="2431415" cy="3879215"/>
                          </a:xfrm>
                          <a:prstGeom prst="rect">
                            <a:avLst/>
                          </a:prstGeom>
                        </pic:spPr>
                      </pic:pic>
                    </a:graphicData>
                  </a:graphic>
                </wp:inline>
              </w:drawing>
            </w:r>
          </w:p>
        </w:tc>
        <w:tc>
          <w:tcPr>
            <w:tcW w:w="4140" w:type="dxa"/>
            <w:vMerge w:val="restart"/>
          </w:tcPr>
          <w:p w14:paraId="77276000" w14:textId="1AF53111" w:rsidR="00405806"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4B6813D8" wp14:editId="72CE27EC">
                  <wp:extent cx="2491740" cy="3757930"/>
                  <wp:effectExtent l="0" t="0" r="3810" b="0"/>
                  <wp:docPr id="17002938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293802" name="Picture 1700293802"/>
                          <pic:cNvPicPr/>
                        </pic:nvPicPr>
                        <pic:blipFill>
                          <a:blip r:embed="rId23">
                            <a:extLst>
                              <a:ext uri="{28A0092B-C50C-407E-A947-70E740481C1C}">
                                <a14:useLocalDpi xmlns:a14="http://schemas.microsoft.com/office/drawing/2010/main" val="0"/>
                              </a:ext>
                            </a:extLst>
                          </a:blip>
                          <a:stretch>
                            <a:fillRect/>
                          </a:stretch>
                        </pic:blipFill>
                        <pic:spPr>
                          <a:xfrm>
                            <a:off x="0" y="0"/>
                            <a:ext cx="2491740" cy="3757930"/>
                          </a:xfrm>
                          <a:prstGeom prst="rect">
                            <a:avLst/>
                          </a:prstGeom>
                        </pic:spPr>
                      </pic:pic>
                    </a:graphicData>
                  </a:graphic>
                </wp:inline>
              </w:drawing>
            </w:r>
          </w:p>
          <w:p w14:paraId="1B4A8BA4" w14:textId="3EF5E4DC"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lastRenderedPageBreak/>
              <w:drawing>
                <wp:inline distT="0" distB="0" distL="0" distR="0" wp14:anchorId="7A599619" wp14:editId="7C0CADAA">
                  <wp:extent cx="2491740" cy="3576955"/>
                  <wp:effectExtent l="0" t="0" r="3810" b="4445"/>
                  <wp:docPr id="20376979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97987" name="Picture 2037697987"/>
                          <pic:cNvPicPr/>
                        </pic:nvPicPr>
                        <pic:blipFill>
                          <a:blip r:embed="rId24">
                            <a:extLst>
                              <a:ext uri="{28A0092B-C50C-407E-A947-70E740481C1C}">
                                <a14:useLocalDpi xmlns:a14="http://schemas.microsoft.com/office/drawing/2010/main" val="0"/>
                              </a:ext>
                            </a:extLst>
                          </a:blip>
                          <a:stretch>
                            <a:fillRect/>
                          </a:stretch>
                        </pic:blipFill>
                        <pic:spPr>
                          <a:xfrm>
                            <a:off x="0" y="0"/>
                            <a:ext cx="2491740" cy="3576955"/>
                          </a:xfrm>
                          <a:prstGeom prst="rect">
                            <a:avLst/>
                          </a:prstGeom>
                        </pic:spPr>
                      </pic:pic>
                    </a:graphicData>
                  </a:graphic>
                </wp:inline>
              </w:drawing>
            </w:r>
          </w:p>
          <w:p w14:paraId="1D26B74C" w14:textId="33320E1A" w:rsidR="00567B4D" w:rsidRDefault="00567B4D"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tc>
        <w:tc>
          <w:tcPr>
            <w:tcW w:w="3150" w:type="dxa"/>
            <w:vMerge/>
          </w:tcPr>
          <w:p w14:paraId="7152ABB5" w14:textId="77777777" w:rsidR="00405806" w:rsidRDefault="00405806" w:rsidP="00444D51">
            <w:pPr>
              <w:contextualSpacing/>
              <w:jc w:val="center"/>
              <w:rPr>
                <w:rFonts w:ascii="Times New Roman" w:hAnsi="Times New Roman" w:cs="Times New Roman"/>
                <w:sz w:val="24"/>
                <w:szCs w:val="24"/>
              </w:rPr>
            </w:pPr>
          </w:p>
        </w:tc>
        <w:tc>
          <w:tcPr>
            <w:tcW w:w="3225" w:type="dxa"/>
            <w:vMerge/>
          </w:tcPr>
          <w:p w14:paraId="0B923B70" w14:textId="77777777" w:rsidR="00405806" w:rsidRDefault="00405806" w:rsidP="00444D51">
            <w:pPr>
              <w:contextualSpacing/>
              <w:jc w:val="both"/>
              <w:rPr>
                <w:rFonts w:ascii="Times New Roman" w:hAnsi="Times New Roman" w:cs="Times New Roman"/>
                <w:sz w:val="24"/>
                <w:szCs w:val="24"/>
              </w:rPr>
            </w:pPr>
          </w:p>
        </w:tc>
      </w:tr>
      <w:tr w:rsidR="00405806" w:rsidRPr="00BA61C1" w14:paraId="2DB2BEEE" w14:textId="77777777" w:rsidTr="00C02FCA">
        <w:trPr>
          <w:trHeight w:val="350"/>
        </w:trPr>
        <w:tc>
          <w:tcPr>
            <w:tcW w:w="4045" w:type="dxa"/>
            <w:gridSpan w:val="2"/>
          </w:tcPr>
          <w:p w14:paraId="4E758624" w14:textId="77777777" w:rsidR="00405806" w:rsidRDefault="00405806" w:rsidP="00D538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drawing>
                <wp:inline distT="0" distB="0" distL="0" distR="0" wp14:anchorId="0D9F6750" wp14:editId="4ED7664A">
                  <wp:extent cx="2431415" cy="3335020"/>
                  <wp:effectExtent l="0" t="0" r="6985" b="0"/>
                  <wp:docPr id="7991137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13729" name="Picture 799113729"/>
                          <pic:cNvPicPr/>
                        </pic:nvPicPr>
                        <pic:blipFill>
                          <a:blip r:embed="rId25">
                            <a:extLst>
                              <a:ext uri="{28A0092B-C50C-407E-A947-70E740481C1C}">
                                <a14:useLocalDpi xmlns:a14="http://schemas.microsoft.com/office/drawing/2010/main" val="0"/>
                              </a:ext>
                            </a:extLst>
                          </a:blip>
                          <a:stretch>
                            <a:fillRect/>
                          </a:stretch>
                        </pic:blipFill>
                        <pic:spPr>
                          <a:xfrm>
                            <a:off x="0" y="0"/>
                            <a:ext cx="2431415" cy="3335020"/>
                          </a:xfrm>
                          <a:prstGeom prst="rect">
                            <a:avLst/>
                          </a:prstGeom>
                        </pic:spPr>
                      </pic:pic>
                    </a:graphicData>
                  </a:graphic>
                </wp:inline>
              </w:drawing>
            </w:r>
          </w:p>
          <w:p w14:paraId="78BBF6E9" w14:textId="3795EC84" w:rsidR="00567B4D" w:rsidRPr="00D5385E" w:rsidRDefault="00567B4D" w:rsidP="00D538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p>
        </w:tc>
        <w:tc>
          <w:tcPr>
            <w:tcW w:w="4140" w:type="dxa"/>
            <w:vMerge/>
          </w:tcPr>
          <w:p w14:paraId="5DFC331E" w14:textId="77777777" w:rsidR="00405806" w:rsidRDefault="00405806" w:rsidP="00FA3438">
            <w:pPr>
              <w:tabs>
                <w:tab w:val="left" w:pos="1020"/>
              </w:tabs>
              <w:contextualSpacing/>
              <w:jc w:val="both"/>
              <w:rPr>
                <w:rFonts w:ascii="Times New Roman" w:eastAsia="Times New Roman" w:hAnsi="Times New Roman" w:cs="Times New Roman"/>
                <w:color w:val="000000" w:themeColor="text1"/>
                <w:sz w:val="24"/>
                <w:szCs w:val="24"/>
                <w:lang w:eastAsia="ru-RU"/>
              </w:rPr>
            </w:pPr>
          </w:p>
        </w:tc>
        <w:tc>
          <w:tcPr>
            <w:tcW w:w="3150" w:type="dxa"/>
            <w:vMerge/>
          </w:tcPr>
          <w:p w14:paraId="2F41E416" w14:textId="77777777" w:rsidR="00405806" w:rsidRDefault="00405806" w:rsidP="00444D51">
            <w:pPr>
              <w:contextualSpacing/>
              <w:jc w:val="center"/>
              <w:rPr>
                <w:rFonts w:ascii="Times New Roman" w:hAnsi="Times New Roman" w:cs="Times New Roman"/>
                <w:sz w:val="24"/>
                <w:szCs w:val="24"/>
              </w:rPr>
            </w:pPr>
          </w:p>
        </w:tc>
        <w:tc>
          <w:tcPr>
            <w:tcW w:w="3225" w:type="dxa"/>
            <w:vMerge/>
          </w:tcPr>
          <w:p w14:paraId="0DD7DFD6" w14:textId="77777777" w:rsidR="00405806" w:rsidRDefault="00405806" w:rsidP="00444D51">
            <w:pPr>
              <w:contextualSpacing/>
              <w:jc w:val="both"/>
              <w:rPr>
                <w:rFonts w:ascii="Times New Roman" w:hAnsi="Times New Roman" w:cs="Times New Roman"/>
                <w:sz w:val="24"/>
                <w:szCs w:val="24"/>
              </w:rPr>
            </w:pPr>
          </w:p>
        </w:tc>
      </w:tr>
      <w:tr w:rsidR="00405806" w:rsidRPr="00BA61C1" w14:paraId="09E00463" w14:textId="77777777" w:rsidTr="00C02FCA">
        <w:trPr>
          <w:trHeight w:val="350"/>
        </w:trPr>
        <w:tc>
          <w:tcPr>
            <w:tcW w:w="4045" w:type="dxa"/>
            <w:gridSpan w:val="2"/>
          </w:tcPr>
          <w:p w14:paraId="35EF6D5E" w14:textId="77777777" w:rsidR="004E03AC" w:rsidRPr="004E03AC" w:rsidRDefault="004E03AC" w:rsidP="004E03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sidRPr="004E03AC">
              <w:rPr>
                <w:rFonts w:ascii="Times New Roman" w:hAnsi="Times New Roman" w:cs="Times New Roman"/>
                <w:b/>
                <w:bCs/>
                <w:noProof/>
                <w:color w:val="000000"/>
                <w:sz w:val="24"/>
                <w:szCs w:val="24"/>
              </w:rPr>
              <w:lastRenderedPageBreak/>
              <w:t>ANEXA III</w:t>
            </w:r>
          </w:p>
          <w:p w14:paraId="7D68771D" w14:textId="77777777" w:rsidR="00405806" w:rsidRPr="004E03AC" w:rsidRDefault="004E03AC" w:rsidP="004E03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noProof/>
                <w:color w:val="000000"/>
                <w:sz w:val="24"/>
                <w:szCs w:val="24"/>
              </w:rPr>
            </w:pPr>
            <w:r w:rsidRPr="004E03AC">
              <w:rPr>
                <w:rFonts w:ascii="Times New Roman" w:hAnsi="Times New Roman" w:cs="Times New Roman"/>
                <w:i/>
                <w:iCs/>
                <w:noProof/>
                <w:color w:val="000000"/>
                <w:sz w:val="24"/>
                <w:szCs w:val="24"/>
              </w:rPr>
              <w:t>Aspecte de evaluat de către ANS-urile pentru zona de utilizare relevante</w:t>
            </w:r>
          </w:p>
          <w:p w14:paraId="2B8FCE07" w14:textId="77777777" w:rsidR="004E03AC" w:rsidRPr="004E03AC" w:rsidRDefault="004E03AC" w:rsidP="004E03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noProof/>
                <w:color w:val="000000"/>
                <w:sz w:val="24"/>
                <w:szCs w:val="24"/>
              </w:rPr>
            </w:pPr>
            <w:r w:rsidRPr="004E03AC">
              <w:rPr>
                <w:rFonts w:ascii="Times New Roman" w:hAnsi="Times New Roman" w:cs="Times New Roman"/>
                <w:noProof/>
                <w:color w:val="000000"/>
                <w:sz w:val="24"/>
                <w:szCs w:val="24"/>
              </w:rPr>
              <w:t>Prezenta anexă nu se aplică atunci când zona de utilizare cuprinde întreaga rețea a UE, iar STI-urile conțin condiții specifice în acest sens.</w:t>
            </w:r>
          </w:p>
          <w:p w14:paraId="33700887" w14:textId="26A42235" w:rsidR="004E03AC" w:rsidRPr="004E03AC" w:rsidRDefault="004E03AC" w:rsidP="004E03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noProof/>
                <w:color w:val="000000"/>
                <w:sz w:val="24"/>
                <w:szCs w:val="24"/>
              </w:rPr>
            </w:pPr>
            <w:r w:rsidRPr="004E03AC">
              <w:rPr>
                <w:rFonts w:ascii="Times New Roman" w:hAnsi="Times New Roman" w:cs="Times New Roman"/>
                <w:noProof/>
                <w:color w:val="000000"/>
                <w:sz w:val="24"/>
                <w:szCs w:val="24"/>
              </w:rPr>
              <w:t>Informațiile care sunt evaluate de ANS-urile pentru zona de utilizare relevante în raport cu normele naționale pertinente sunt specificate per caz de autorizare. Un marcaj (x) în coloana aferentă cazului de autorizare aplicabil indică faptul că aspectul în cauză este obligatoriu de evaluat pentru cazul de autorizare respectiv</w:t>
            </w:r>
          </w:p>
        </w:tc>
        <w:tc>
          <w:tcPr>
            <w:tcW w:w="4140" w:type="dxa"/>
          </w:tcPr>
          <w:p w14:paraId="6F78BB17" w14:textId="77777777" w:rsidR="004E03AC" w:rsidRDefault="004E03AC"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Anexa nr. 3</w:t>
            </w:r>
          </w:p>
          <w:p w14:paraId="679D8C63" w14:textId="1878BDB4" w:rsidR="004E03AC" w:rsidRPr="004E03AC" w:rsidRDefault="004E03AC" w:rsidP="00FA3438">
            <w:pPr>
              <w:tabs>
                <w:tab w:val="left" w:pos="1020"/>
              </w:tabs>
              <w:contextualSpacing/>
              <w:jc w:val="both"/>
              <w:rPr>
                <w:rFonts w:ascii="Times New Roman" w:eastAsia="Times New Roman" w:hAnsi="Times New Roman" w:cs="Times New Roman"/>
                <w:i/>
                <w:iCs/>
                <w:color w:val="000000" w:themeColor="text1"/>
                <w:sz w:val="24"/>
                <w:szCs w:val="24"/>
                <w:lang w:eastAsia="ru-RU"/>
              </w:rPr>
            </w:pPr>
            <w:r w:rsidRPr="004E03AC">
              <w:rPr>
                <w:rFonts w:ascii="Times New Roman" w:eastAsia="Times New Roman" w:hAnsi="Times New Roman" w:cs="Times New Roman"/>
                <w:i/>
                <w:iCs/>
                <w:color w:val="000000" w:themeColor="text1"/>
                <w:sz w:val="24"/>
                <w:szCs w:val="24"/>
                <w:lang w:eastAsia="ru-RU"/>
              </w:rPr>
              <w:t>Aspecte de evaluat de către autoritatea națională de siguranță</w:t>
            </w:r>
          </w:p>
          <w:p w14:paraId="08236408" w14:textId="77777777" w:rsidR="004E03AC" w:rsidRDefault="004E03AC"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sidRPr="004E03AC">
              <w:rPr>
                <w:rFonts w:ascii="Times New Roman" w:eastAsia="Times New Roman" w:hAnsi="Times New Roman" w:cs="Times New Roman"/>
                <w:color w:val="000000" w:themeColor="text1"/>
                <w:sz w:val="24"/>
                <w:szCs w:val="24"/>
                <w:lang w:eastAsia="ru-RU"/>
              </w:rPr>
              <w:t>Prezenta anexă nu se aplică atunci când zona de utilizare cuprinde întreaga rețea, iar specificațiile tehnice de interoperabilitate conțin condiții specifice în acest sens.</w:t>
            </w:r>
          </w:p>
          <w:p w14:paraId="6C03E26E" w14:textId="1A6E6F4C" w:rsidR="004E03AC" w:rsidRDefault="004E03AC"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sidRPr="004E03AC">
              <w:rPr>
                <w:rFonts w:ascii="Times New Roman" w:eastAsia="Times New Roman" w:hAnsi="Times New Roman" w:cs="Times New Roman"/>
                <w:color w:val="000000" w:themeColor="text1"/>
                <w:sz w:val="24"/>
                <w:szCs w:val="24"/>
                <w:lang w:eastAsia="ru-RU"/>
              </w:rPr>
              <w:t xml:space="preserve">Informațiile care sunt evaluate de autoritatea națională de siguranță pentru zona de utilizare în raport cu normele naționale pertinente sunt specificate per caz de admitere. Un marcaj (x) în coloana aferentă cazului de admitere aplicabil indică faptul că aspectul în cauză este </w:t>
            </w:r>
            <w:r w:rsidRPr="004E03AC">
              <w:rPr>
                <w:rFonts w:ascii="Times New Roman" w:eastAsia="Times New Roman" w:hAnsi="Times New Roman" w:cs="Times New Roman"/>
                <w:color w:val="000000" w:themeColor="text1"/>
                <w:sz w:val="24"/>
                <w:szCs w:val="24"/>
                <w:lang w:eastAsia="ru-RU"/>
              </w:rPr>
              <w:lastRenderedPageBreak/>
              <w:t>obligatoriu de evaluat pentru cazul de admitere respectivă</w:t>
            </w:r>
          </w:p>
        </w:tc>
        <w:tc>
          <w:tcPr>
            <w:tcW w:w="3150" w:type="dxa"/>
          </w:tcPr>
          <w:p w14:paraId="6C12896C" w14:textId="6799B99B" w:rsidR="00405806" w:rsidRDefault="00715669" w:rsidP="00444D51">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3225" w:type="dxa"/>
          </w:tcPr>
          <w:p w14:paraId="1E2EF0FE" w14:textId="0F725E35" w:rsidR="00405806" w:rsidRDefault="00405806" w:rsidP="00444D51">
            <w:pPr>
              <w:contextualSpacing/>
              <w:jc w:val="both"/>
              <w:rPr>
                <w:rFonts w:ascii="Times New Roman" w:hAnsi="Times New Roman" w:cs="Times New Roman"/>
                <w:sz w:val="24"/>
                <w:szCs w:val="24"/>
              </w:rPr>
            </w:pPr>
          </w:p>
        </w:tc>
      </w:tr>
      <w:tr w:rsidR="00715669" w:rsidRPr="00BA61C1" w14:paraId="444FC18C" w14:textId="77777777" w:rsidTr="00C02FCA">
        <w:trPr>
          <w:trHeight w:val="350"/>
        </w:trPr>
        <w:tc>
          <w:tcPr>
            <w:tcW w:w="4045" w:type="dxa"/>
            <w:gridSpan w:val="2"/>
          </w:tcPr>
          <w:p w14:paraId="6DF505E4" w14:textId="004FC2D5" w:rsidR="00715669" w:rsidRPr="004E03AC" w:rsidRDefault="00715669" w:rsidP="004E03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drawing>
                <wp:inline distT="0" distB="0" distL="0" distR="0" wp14:anchorId="0EF20AD9" wp14:editId="0E9ECCDD">
                  <wp:extent cx="2431415" cy="3110865"/>
                  <wp:effectExtent l="0" t="0" r="6985" b="0"/>
                  <wp:docPr id="13375503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550346" name="Picture 1337550346"/>
                          <pic:cNvPicPr/>
                        </pic:nvPicPr>
                        <pic:blipFill>
                          <a:blip r:embed="rId26">
                            <a:extLst>
                              <a:ext uri="{28A0092B-C50C-407E-A947-70E740481C1C}">
                                <a14:useLocalDpi xmlns:a14="http://schemas.microsoft.com/office/drawing/2010/main" val="0"/>
                              </a:ext>
                            </a:extLst>
                          </a:blip>
                          <a:stretch>
                            <a:fillRect/>
                          </a:stretch>
                        </pic:blipFill>
                        <pic:spPr>
                          <a:xfrm>
                            <a:off x="0" y="0"/>
                            <a:ext cx="2431415" cy="3110865"/>
                          </a:xfrm>
                          <a:prstGeom prst="rect">
                            <a:avLst/>
                          </a:prstGeom>
                        </pic:spPr>
                      </pic:pic>
                    </a:graphicData>
                  </a:graphic>
                </wp:inline>
              </w:drawing>
            </w:r>
          </w:p>
        </w:tc>
        <w:tc>
          <w:tcPr>
            <w:tcW w:w="4140" w:type="dxa"/>
          </w:tcPr>
          <w:p w14:paraId="6BEFF85B" w14:textId="3660BE02" w:rsidR="00715669" w:rsidRDefault="00715669" w:rsidP="00FA3438">
            <w:pPr>
              <w:tabs>
                <w:tab w:val="left" w:pos="1020"/>
              </w:tabs>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38662646" wp14:editId="0D865D16">
                  <wp:extent cx="2491740" cy="2280285"/>
                  <wp:effectExtent l="0" t="0" r="3810" b="5715"/>
                  <wp:docPr id="18226323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632311" name="Picture 1822632311"/>
                          <pic:cNvPicPr/>
                        </pic:nvPicPr>
                        <pic:blipFill>
                          <a:blip r:embed="rId27">
                            <a:extLst>
                              <a:ext uri="{28A0092B-C50C-407E-A947-70E740481C1C}">
                                <a14:useLocalDpi xmlns:a14="http://schemas.microsoft.com/office/drawing/2010/main" val="0"/>
                              </a:ext>
                            </a:extLst>
                          </a:blip>
                          <a:stretch>
                            <a:fillRect/>
                          </a:stretch>
                        </pic:blipFill>
                        <pic:spPr>
                          <a:xfrm>
                            <a:off x="0" y="0"/>
                            <a:ext cx="2491740" cy="2280285"/>
                          </a:xfrm>
                          <a:prstGeom prst="rect">
                            <a:avLst/>
                          </a:prstGeom>
                        </pic:spPr>
                      </pic:pic>
                    </a:graphicData>
                  </a:graphic>
                </wp:inline>
              </w:drawing>
            </w:r>
          </w:p>
        </w:tc>
        <w:tc>
          <w:tcPr>
            <w:tcW w:w="3150" w:type="dxa"/>
          </w:tcPr>
          <w:p w14:paraId="7017B710" w14:textId="1A87890C" w:rsidR="00715669" w:rsidRDefault="00715669"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8D6D254" w14:textId="77777777" w:rsidR="00715669" w:rsidRDefault="00715669" w:rsidP="00444D51">
            <w:pPr>
              <w:contextualSpacing/>
              <w:jc w:val="both"/>
              <w:rPr>
                <w:rFonts w:ascii="Times New Roman" w:hAnsi="Times New Roman" w:cs="Times New Roman"/>
                <w:sz w:val="24"/>
                <w:szCs w:val="24"/>
              </w:rPr>
            </w:pPr>
          </w:p>
        </w:tc>
      </w:tr>
      <w:tr w:rsidR="00715669" w:rsidRPr="00BA61C1" w14:paraId="37DC178E" w14:textId="77777777" w:rsidTr="00C02FCA">
        <w:trPr>
          <w:trHeight w:val="350"/>
        </w:trPr>
        <w:tc>
          <w:tcPr>
            <w:tcW w:w="4045" w:type="dxa"/>
            <w:gridSpan w:val="2"/>
          </w:tcPr>
          <w:p w14:paraId="0CFB52C6" w14:textId="0666737A" w:rsidR="00715669" w:rsidRDefault="00715669" w:rsidP="004E03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lastRenderedPageBreak/>
              <w:drawing>
                <wp:inline distT="0" distB="0" distL="0" distR="0" wp14:anchorId="2368B8AF" wp14:editId="0FE9D86F">
                  <wp:extent cx="2431415" cy="3890010"/>
                  <wp:effectExtent l="0" t="0" r="6985" b="0"/>
                  <wp:docPr id="8753676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67602" name="Picture 875367602"/>
                          <pic:cNvPicPr/>
                        </pic:nvPicPr>
                        <pic:blipFill>
                          <a:blip r:embed="rId28">
                            <a:extLst>
                              <a:ext uri="{28A0092B-C50C-407E-A947-70E740481C1C}">
                                <a14:useLocalDpi xmlns:a14="http://schemas.microsoft.com/office/drawing/2010/main" val="0"/>
                              </a:ext>
                            </a:extLst>
                          </a:blip>
                          <a:stretch>
                            <a:fillRect/>
                          </a:stretch>
                        </pic:blipFill>
                        <pic:spPr>
                          <a:xfrm>
                            <a:off x="0" y="0"/>
                            <a:ext cx="2431415" cy="3890010"/>
                          </a:xfrm>
                          <a:prstGeom prst="rect">
                            <a:avLst/>
                          </a:prstGeom>
                        </pic:spPr>
                      </pic:pic>
                    </a:graphicData>
                  </a:graphic>
                </wp:inline>
              </w:drawing>
            </w:r>
          </w:p>
        </w:tc>
        <w:tc>
          <w:tcPr>
            <w:tcW w:w="4140" w:type="dxa"/>
          </w:tcPr>
          <w:p w14:paraId="20A31C72" w14:textId="1B5E7951" w:rsidR="00715669" w:rsidRDefault="00715669" w:rsidP="00FA3438">
            <w:pPr>
              <w:tabs>
                <w:tab w:val="left" w:pos="1020"/>
              </w:tabs>
              <w:contextualSpacing/>
              <w:jc w:val="both"/>
              <w:rPr>
                <w:rFonts w:ascii="Times New Roman" w:eastAsia="Times New Roman" w:hAnsi="Times New Roman" w:cs="Times New Roman"/>
                <w:noProof/>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1260EB86" wp14:editId="18E7BD02">
                  <wp:extent cx="2491740" cy="3735070"/>
                  <wp:effectExtent l="0" t="0" r="3810" b="0"/>
                  <wp:docPr id="692795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79503" name="Picture 69279503"/>
                          <pic:cNvPicPr/>
                        </pic:nvPicPr>
                        <pic:blipFill>
                          <a:blip r:embed="rId29">
                            <a:extLst>
                              <a:ext uri="{28A0092B-C50C-407E-A947-70E740481C1C}">
                                <a14:useLocalDpi xmlns:a14="http://schemas.microsoft.com/office/drawing/2010/main" val="0"/>
                              </a:ext>
                            </a:extLst>
                          </a:blip>
                          <a:stretch>
                            <a:fillRect/>
                          </a:stretch>
                        </pic:blipFill>
                        <pic:spPr>
                          <a:xfrm>
                            <a:off x="0" y="0"/>
                            <a:ext cx="2491740" cy="3735070"/>
                          </a:xfrm>
                          <a:prstGeom prst="rect">
                            <a:avLst/>
                          </a:prstGeom>
                        </pic:spPr>
                      </pic:pic>
                    </a:graphicData>
                  </a:graphic>
                </wp:inline>
              </w:drawing>
            </w:r>
          </w:p>
        </w:tc>
        <w:tc>
          <w:tcPr>
            <w:tcW w:w="3150" w:type="dxa"/>
          </w:tcPr>
          <w:p w14:paraId="2C8702D4" w14:textId="35D409D6" w:rsidR="00715669" w:rsidRDefault="00715669"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52844872" w14:textId="77777777" w:rsidR="00715669" w:rsidRDefault="00715669" w:rsidP="00444D51">
            <w:pPr>
              <w:contextualSpacing/>
              <w:jc w:val="both"/>
              <w:rPr>
                <w:rFonts w:ascii="Times New Roman" w:hAnsi="Times New Roman" w:cs="Times New Roman"/>
                <w:sz w:val="24"/>
                <w:szCs w:val="24"/>
              </w:rPr>
            </w:pPr>
          </w:p>
        </w:tc>
      </w:tr>
      <w:tr w:rsidR="00715669" w:rsidRPr="00BA61C1" w14:paraId="44D40A75" w14:textId="77777777" w:rsidTr="00C02FCA">
        <w:trPr>
          <w:trHeight w:val="350"/>
        </w:trPr>
        <w:tc>
          <w:tcPr>
            <w:tcW w:w="4045" w:type="dxa"/>
            <w:gridSpan w:val="2"/>
          </w:tcPr>
          <w:p w14:paraId="0B9CC335" w14:textId="015FCEBC" w:rsidR="00715669" w:rsidRDefault="00715669" w:rsidP="004E03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drawing>
                <wp:inline distT="0" distB="0" distL="0" distR="0" wp14:anchorId="538AAF2E" wp14:editId="7040A025">
                  <wp:extent cx="2431415" cy="1196340"/>
                  <wp:effectExtent l="0" t="0" r="6985" b="3810"/>
                  <wp:docPr id="126926480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64809" name="Picture 1269264809"/>
                          <pic:cNvPicPr/>
                        </pic:nvPicPr>
                        <pic:blipFill>
                          <a:blip r:embed="rId30">
                            <a:extLst>
                              <a:ext uri="{28A0092B-C50C-407E-A947-70E740481C1C}">
                                <a14:useLocalDpi xmlns:a14="http://schemas.microsoft.com/office/drawing/2010/main" val="0"/>
                              </a:ext>
                            </a:extLst>
                          </a:blip>
                          <a:stretch>
                            <a:fillRect/>
                          </a:stretch>
                        </pic:blipFill>
                        <pic:spPr>
                          <a:xfrm>
                            <a:off x="0" y="0"/>
                            <a:ext cx="2431415" cy="1196340"/>
                          </a:xfrm>
                          <a:prstGeom prst="rect">
                            <a:avLst/>
                          </a:prstGeom>
                        </pic:spPr>
                      </pic:pic>
                    </a:graphicData>
                  </a:graphic>
                </wp:inline>
              </w:drawing>
            </w:r>
          </w:p>
        </w:tc>
        <w:tc>
          <w:tcPr>
            <w:tcW w:w="4140" w:type="dxa"/>
          </w:tcPr>
          <w:p w14:paraId="3CA351C9" w14:textId="77777777" w:rsidR="00715669" w:rsidRDefault="00715669" w:rsidP="00FA3438">
            <w:pPr>
              <w:tabs>
                <w:tab w:val="left" w:pos="1020"/>
              </w:tabs>
              <w:contextualSpacing/>
              <w:jc w:val="both"/>
              <w:rPr>
                <w:rFonts w:ascii="Times New Roman" w:eastAsia="Times New Roman" w:hAnsi="Times New Roman" w:cs="Times New Roman"/>
                <w:noProof/>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drawing>
                <wp:inline distT="0" distB="0" distL="0" distR="0" wp14:anchorId="13269C0D" wp14:editId="4B8EC610">
                  <wp:extent cx="2491740" cy="1758950"/>
                  <wp:effectExtent l="0" t="0" r="3810" b="0"/>
                  <wp:docPr id="4017622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62283" name="Picture 401762283"/>
                          <pic:cNvPicPr/>
                        </pic:nvPicPr>
                        <pic:blipFill>
                          <a:blip r:embed="rId31">
                            <a:extLst>
                              <a:ext uri="{28A0092B-C50C-407E-A947-70E740481C1C}">
                                <a14:useLocalDpi xmlns:a14="http://schemas.microsoft.com/office/drawing/2010/main" val="0"/>
                              </a:ext>
                            </a:extLst>
                          </a:blip>
                          <a:stretch>
                            <a:fillRect/>
                          </a:stretch>
                        </pic:blipFill>
                        <pic:spPr>
                          <a:xfrm>
                            <a:off x="0" y="0"/>
                            <a:ext cx="2491740" cy="1758950"/>
                          </a:xfrm>
                          <a:prstGeom prst="rect">
                            <a:avLst/>
                          </a:prstGeom>
                        </pic:spPr>
                      </pic:pic>
                    </a:graphicData>
                  </a:graphic>
                </wp:inline>
              </w:drawing>
            </w:r>
          </w:p>
          <w:p w14:paraId="17F98C11" w14:textId="66EC5285" w:rsidR="00715669" w:rsidRDefault="00715669" w:rsidP="00FA3438">
            <w:pPr>
              <w:tabs>
                <w:tab w:val="left" w:pos="1020"/>
              </w:tabs>
              <w:contextualSpacing/>
              <w:jc w:val="both"/>
              <w:rPr>
                <w:rFonts w:ascii="Times New Roman" w:eastAsia="Times New Roman" w:hAnsi="Times New Roman" w:cs="Times New Roman"/>
                <w:noProof/>
                <w:color w:val="000000" w:themeColor="text1"/>
                <w:sz w:val="24"/>
                <w:szCs w:val="24"/>
                <w:lang w:eastAsia="ru-RU"/>
              </w:rPr>
            </w:pPr>
          </w:p>
        </w:tc>
        <w:tc>
          <w:tcPr>
            <w:tcW w:w="3150" w:type="dxa"/>
          </w:tcPr>
          <w:p w14:paraId="5B7F2A69" w14:textId="7FFAD244" w:rsidR="00715669" w:rsidRDefault="00715669" w:rsidP="00444D51">
            <w:pPr>
              <w:contextualSpacing/>
              <w:jc w:val="center"/>
              <w:rPr>
                <w:rFonts w:ascii="Times New Roman" w:hAnsi="Times New Roman" w:cs="Times New Roman"/>
                <w:sz w:val="24"/>
                <w:szCs w:val="24"/>
              </w:rPr>
            </w:pPr>
            <w:r>
              <w:rPr>
                <w:rFonts w:ascii="Times New Roman" w:hAnsi="Times New Roman" w:cs="Times New Roman"/>
                <w:sz w:val="24"/>
                <w:szCs w:val="24"/>
              </w:rPr>
              <w:t>Compatibil</w:t>
            </w:r>
          </w:p>
        </w:tc>
        <w:tc>
          <w:tcPr>
            <w:tcW w:w="3225" w:type="dxa"/>
          </w:tcPr>
          <w:p w14:paraId="388AEDDD" w14:textId="77777777" w:rsidR="00715669" w:rsidRDefault="00715669" w:rsidP="00444D51">
            <w:pPr>
              <w:contextualSpacing/>
              <w:jc w:val="both"/>
              <w:rPr>
                <w:rFonts w:ascii="Times New Roman" w:hAnsi="Times New Roman" w:cs="Times New Roman"/>
                <w:sz w:val="24"/>
                <w:szCs w:val="24"/>
              </w:rPr>
            </w:pPr>
          </w:p>
        </w:tc>
      </w:tr>
    </w:tbl>
    <w:bookmarkEnd w:id="222"/>
    <w:p w14:paraId="3514605B" w14:textId="2291073C" w:rsidR="00D12C5B" w:rsidRPr="00BA61C1" w:rsidRDefault="00621880" w:rsidP="00C925B4">
      <w:pPr>
        <w:spacing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Viceprim-ministru, Ministru</w:t>
      </w:r>
      <w:r w:rsidR="002D4A5D" w:rsidRPr="00BA61C1">
        <w:rPr>
          <w:rFonts w:ascii="Times New Roman" w:hAnsi="Times New Roman" w:cs="Times New Roman"/>
          <w:b/>
          <w:bCs/>
          <w:sz w:val="24"/>
          <w:szCs w:val="24"/>
        </w:rPr>
        <w:tab/>
      </w:r>
      <w:r w:rsidR="002D4A5D" w:rsidRPr="00BA61C1">
        <w:rPr>
          <w:rFonts w:ascii="Times New Roman" w:hAnsi="Times New Roman" w:cs="Times New Roman"/>
          <w:b/>
          <w:bCs/>
          <w:sz w:val="24"/>
          <w:szCs w:val="24"/>
        </w:rPr>
        <w:tab/>
      </w:r>
      <w:r w:rsidR="002D4A5D" w:rsidRPr="00BA61C1">
        <w:rPr>
          <w:rFonts w:ascii="Times New Roman" w:hAnsi="Times New Roman" w:cs="Times New Roman"/>
          <w:b/>
          <w:bCs/>
          <w:sz w:val="24"/>
          <w:szCs w:val="24"/>
        </w:rPr>
        <w:tab/>
      </w:r>
      <w:r w:rsidR="002D4A5D" w:rsidRPr="00BA61C1">
        <w:rPr>
          <w:rFonts w:ascii="Times New Roman" w:hAnsi="Times New Roman" w:cs="Times New Roman"/>
          <w:b/>
          <w:bCs/>
          <w:sz w:val="24"/>
          <w:szCs w:val="24"/>
        </w:rPr>
        <w:tab/>
      </w:r>
      <w:r w:rsidR="002D4A5D" w:rsidRPr="00BA61C1">
        <w:rPr>
          <w:rFonts w:ascii="Times New Roman" w:hAnsi="Times New Roman" w:cs="Times New Roman"/>
          <w:b/>
          <w:bCs/>
          <w:sz w:val="24"/>
          <w:szCs w:val="24"/>
        </w:rPr>
        <w:tab/>
      </w:r>
      <w:r w:rsidR="002D4A5D" w:rsidRPr="00BA61C1">
        <w:rPr>
          <w:rFonts w:ascii="Times New Roman" w:hAnsi="Times New Roman" w:cs="Times New Roman"/>
          <w:b/>
          <w:bCs/>
          <w:sz w:val="24"/>
          <w:szCs w:val="24"/>
        </w:rPr>
        <w:tab/>
      </w:r>
      <w:r w:rsidR="002D4A5D" w:rsidRPr="00BA61C1">
        <w:rPr>
          <w:rFonts w:ascii="Times New Roman" w:hAnsi="Times New Roman" w:cs="Times New Roman"/>
          <w:b/>
          <w:bCs/>
          <w:sz w:val="24"/>
          <w:szCs w:val="24"/>
        </w:rPr>
        <w:tab/>
      </w:r>
      <w:r w:rsidR="006C22D0" w:rsidRPr="00BA61C1">
        <w:rPr>
          <w:rFonts w:ascii="Times New Roman" w:hAnsi="Times New Roman" w:cs="Times New Roman"/>
          <w:b/>
          <w:bCs/>
          <w:sz w:val="24"/>
          <w:szCs w:val="24"/>
        </w:rPr>
        <w:tab/>
      </w:r>
      <w:r w:rsidR="006C22D0" w:rsidRPr="00BA61C1">
        <w:rPr>
          <w:rFonts w:ascii="Times New Roman" w:hAnsi="Times New Roman" w:cs="Times New Roman"/>
          <w:b/>
          <w:bCs/>
          <w:sz w:val="24"/>
          <w:szCs w:val="24"/>
        </w:rPr>
        <w:tab/>
      </w:r>
      <w:r>
        <w:rPr>
          <w:rFonts w:ascii="Times New Roman" w:hAnsi="Times New Roman" w:cs="Times New Roman"/>
          <w:b/>
          <w:bCs/>
          <w:sz w:val="24"/>
          <w:szCs w:val="24"/>
        </w:rPr>
        <w:t>Vladimir BOLEA</w:t>
      </w:r>
    </w:p>
    <w:sectPr w:rsidR="00D12C5B" w:rsidRPr="00BA61C1" w:rsidSect="00D12C5B">
      <w:footerReference w:type="default" r:id="rId32"/>
      <w:pgSz w:w="16838" w:h="11906" w:orient="landscape"/>
      <w:pgMar w:top="450"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7988B" w14:textId="77777777" w:rsidR="00AF7F73" w:rsidRDefault="00AF7F73" w:rsidP="0074757E">
      <w:pPr>
        <w:spacing w:after="0" w:line="240" w:lineRule="auto"/>
      </w:pPr>
      <w:r>
        <w:separator/>
      </w:r>
    </w:p>
  </w:endnote>
  <w:endnote w:type="continuationSeparator" w:id="0">
    <w:p w14:paraId="25EA810D" w14:textId="77777777" w:rsidR="00AF7F73" w:rsidRDefault="00AF7F73" w:rsidP="00747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600591"/>
      <w:docPartObj>
        <w:docPartGallery w:val="Page Numbers (Bottom of Page)"/>
        <w:docPartUnique/>
      </w:docPartObj>
    </w:sdtPr>
    <w:sdtEndPr>
      <w:rPr>
        <w:noProof/>
      </w:rPr>
    </w:sdtEndPr>
    <w:sdtContent>
      <w:p w14:paraId="6132DD35" w14:textId="3CDBA720" w:rsidR="0074757E" w:rsidRDefault="0074757E" w:rsidP="007475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2AD8D" w14:textId="77777777" w:rsidR="00AF7F73" w:rsidRDefault="00AF7F73" w:rsidP="0074757E">
      <w:pPr>
        <w:spacing w:after="0" w:line="240" w:lineRule="auto"/>
      </w:pPr>
      <w:r>
        <w:separator/>
      </w:r>
    </w:p>
  </w:footnote>
  <w:footnote w:type="continuationSeparator" w:id="0">
    <w:p w14:paraId="01B86903" w14:textId="77777777" w:rsidR="00AF7F73" w:rsidRDefault="00AF7F73" w:rsidP="00747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66D05"/>
    <w:multiLevelType w:val="multilevel"/>
    <w:tmpl w:val="41282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A344F3"/>
    <w:multiLevelType w:val="multilevel"/>
    <w:tmpl w:val="D84C58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F2E6192"/>
    <w:multiLevelType w:val="multilevel"/>
    <w:tmpl w:val="D1100F6A"/>
    <w:lvl w:ilvl="0">
      <w:start w:val="2"/>
      <w:numFmt w:val="decimal"/>
      <w:lvlText w:val="%1"/>
      <w:lvlJc w:val="left"/>
      <w:pPr>
        <w:ind w:left="360" w:hanging="360"/>
      </w:pPr>
      <w:rPr>
        <w:rFonts w:asciiTheme="majorBidi" w:hAnsiTheme="majorBidi" w:cstheme="majorBidi" w:hint="default"/>
      </w:rPr>
    </w:lvl>
    <w:lvl w:ilvl="1">
      <w:start w:val="2"/>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asciiTheme="majorBidi" w:hAnsiTheme="majorBidi" w:cstheme="majorBidi" w:hint="default"/>
      </w:rPr>
    </w:lvl>
    <w:lvl w:ilvl="3">
      <w:start w:val="1"/>
      <w:numFmt w:val="decimal"/>
      <w:lvlText w:val="%1.%2.%3.%4"/>
      <w:lvlJc w:val="left"/>
      <w:pPr>
        <w:ind w:left="720" w:hanging="720"/>
      </w:pPr>
      <w:rPr>
        <w:rFonts w:asciiTheme="majorBidi" w:hAnsiTheme="majorBidi" w:cstheme="majorBidi" w:hint="default"/>
      </w:rPr>
    </w:lvl>
    <w:lvl w:ilvl="4">
      <w:start w:val="1"/>
      <w:numFmt w:val="decimal"/>
      <w:lvlText w:val="%1.%2.%3.%4.%5"/>
      <w:lvlJc w:val="left"/>
      <w:pPr>
        <w:ind w:left="1080" w:hanging="1080"/>
      </w:pPr>
      <w:rPr>
        <w:rFonts w:asciiTheme="majorBidi" w:hAnsiTheme="majorBidi" w:cstheme="majorBidi" w:hint="default"/>
      </w:rPr>
    </w:lvl>
    <w:lvl w:ilvl="5">
      <w:start w:val="1"/>
      <w:numFmt w:val="decimal"/>
      <w:lvlText w:val="%1.%2.%3.%4.%5.%6"/>
      <w:lvlJc w:val="left"/>
      <w:pPr>
        <w:ind w:left="1080" w:hanging="1080"/>
      </w:pPr>
      <w:rPr>
        <w:rFonts w:asciiTheme="majorBidi" w:hAnsiTheme="majorBidi" w:cstheme="majorBidi" w:hint="default"/>
      </w:rPr>
    </w:lvl>
    <w:lvl w:ilvl="6">
      <w:start w:val="1"/>
      <w:numFmt w:val="decimal"/>
      <w:lvlText w:val="%1.%2.%3.%4.%5.%6.%7"/>
      <w:lvlJc w:val="left"/>
      <w:pPr>
        <w:ind w:left="1440" w:hanging="1440"/>
      </w:pPr>
      <w:rPr>
        <w:rFonts w:asciiTheme="majorBidi" w:hAnsiTheme="majorBidi" w:cstheme="majorBidi" w:hint="default"/>
      </w:rPr>
    </w:lvl>
    <w:lvl w:ilvl="7">
      <w:start w:val="1"/>
      <w:numFmt w:val="decimal"/>
      <w:lvlText w:val="%1.%2.%3.%4.%5.%6.%7.%8"/>
      <w:lvlJc w:val="left"/>
      <w:pPr>
        <w:ind w:left="1440" w:hanging="1440"/>
      </w:pPr>
      <w:rPr>
        <w:rFonts w:asciiTheme="majorBidi" w:hAnsiTheme="majorBidi" w:cstheme="majorBidi" w:hint="default"/>
      </w:rPr>
    </w:lvl>
    <w:lvl w:ilvl="8">
      <w:start w:val="1"/>
      <w:numFmt w:val="decimal"/>
      <w:lvlText w:val="%1.%2.%3.%4.%5.%6.%7.%8.%9"/>
      <w:lvlJc w:val="left"/>
      <w:pPr>
        <w:ind w:left="1800" w:hanging="1800"/>
      </w:pPr>
      <w:rPr>
        <w:rFonts w:asciiTheme="majorBidi" w:hAnsiTheme="majorBidi" w:cstheme="majorBidi" w:hint="default"/>
      </w:rPr>
    </w:lvl>
  </w:abstractNum>
  <w:num w:numId="1" w16cid:durableId="1156796266">
    <w:abstractNumId w:val="1"/>
  </w:num>
  <w:num w:numId="2" w16cid:durableId="1572697851">
    <w:abstractNumId w:val="2"/>
  </w:num>
  <w:num w:numId="3" w16cid:durableId="197809965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4C4"/>
    <w:rsid w:val="00001B57"/>
    <w:rsid w:val="00003C7F"/>
    <w:rsid w:val="00005139"/>
    <w:rsid w:val="0000594D"/>
    <w:rsid w:val="00006721"/>
    <w:rsid w:val="00007148"/>
    <w:rsid w:val="00012999"/>
    <w:rsid w:val="0002185D"/>
    <w:rsid w:val="00021AEA"/>
    <w:rsid w:val="00023F80"/>
    <w:rsid w:val="00025A07"/>
    <w:rsid w:val="00025E2F"/>
    <w:rsid w:val="000263E6"/>
    <w:rsid w:val="00026C99"/>
    <w:rsid w:val="00030047"/>
    <w:rsid w:val="00033A1F"/>
    <w:rsid w:val="000418A1"/>
    <w:rsid w:val="00047880"/>
    <w:rsid w:val="000501FF"/>
    <w:rsid w:val="00055286"/>
    <w:rsid w:val="00060745"/>
    <w:rsid w:val="000647CA"/>
    <w:rsid w:val="00070515"/>
    <w:rsid w:val="00070890"/>
    <w:rsid w:val="00070F4B"/>
    <w:rsid w:val="00074903"/>
    <w:rsid w:val="00075C7A"/>
    <w:rsid w:val="0007642A"/>
    <w:rsid w:val="00080A93"/>
    <w:rsid w:val="00081880"/>
    <w:rsid w:val="00083E25"/>
    <w:rsid w:val="000867F1"/>
    <w:rsid w:val="00086C8F"/>
    <w:rsid w:val="00086D3E"/>
    <w:rsid w:val="00087B39"/>
    <w:rsid w:val="00091079"/>
    <w:rsid w:val="000911E9"/>
    <w:rsid w:val="0009133A"/>
    <w:rsid w:val="0009153A"/>
    <w:rsid w:val="000943C0"/>
    <w:rsid w:val="00095D82"/>
    <w:rsid w:val="00097E57"/>
    <w:rsid w:val="000A0D00"/>
    <w:rsid w:val="000A1F8B"/>
    <w:rsid w:val="000A2F0F"/>
    <w:rsid w:val="000A3BF3"/>
    <w:rsid w:val="000A403D"/>
    <w:rsid w:val="000A416A"/>
    <w:rsid w:val="000A4C3B"/>
    <w:rsid w:val="000B0E78"/>
    <w:rsid w:val="000B275E"/>
    <w:rsid w:val="000B3220"/>
    <w:rsid w:val="000B36DE"/>
    <w:rsid w:val="000B5731"/>
    <w:rsid w:val="000B58C8"/>
    <w:rsid w:val="000B768B"/>
    <w:rsid w:val="000B7A73"/>
    <w:rsid w:val="000B7FE1"/>
    <w:rsid w:val="000C18E7"/>
    <w:rsid w:val="000C1F14"/>
    <w:rsid w:val="000C43A5"/>
    <w:rsid w:val="000C5ADB"/>
    <w:rsid w:val="000C71BA"/>
    <w:rsid w:val="000D0D14"/>
    <w:rsid w:val="000D0EB6"/>
    <w:rsid w:val="000D3039"/>
    <w:rsid w:val="000D3239"/>
    <w:rsid w:val="000D334C"/>
    <w:rsid w:val="000D5474"/>
    <w:rsid w:val="000E42D2"/>
    <w:rsid w:val="000E59BF"/>
    <w:rsid w:val="000F4A84"/>
    <w:rsid w:val="000F687E"/>
    <w:rsid w:val="000F68EF"/>
    <w:rsid w:val="000F7D79"/>
    <w:rsid w:val="00104164"/>
    <w:rsid w:val="0010467F"/>
    <w:rsid w:val="0010583D"/>
    <w:rsid w:val="001103CF"/>
    <w:rsid w:val="00110A1B"/>
    <w:rsid w:val="00110CB1"/>
    <w:rsid w:val="00112581"/>
    <w:rsid w:val="00114661"/>
    <w:rsid w:val="00115964"/>
    <w:rsid w:val="001163BF"/>
    <w:rsid w:val="00116F2C"/>
    <w:rsid w:val="00120A97"/>
    <w:rsid w:val="00120D9E"/>
    <w:rsid w:val="00121341"/>
    <w:rsid w:val="0012179B"/>
    <w:rsid w:val="00122CD2"/>
    <w:rsid w:val="00124B0B"/>
    <w:rsid w:val="00124C8C"/>
    <w:rsid w:val="001267FE"/>
    <w:rsid w:val="00126DAF"/>
    <w:rsid w:val="0013089D"/>
    <w:rsid w:val="00130E80"/>
    <w:rsid w:val="00131A11"/>
    <w:rsid w:val="0013428B"/>
    <w:rsid w:val="0013544E"/>
    <w:rsid w:val="001374BB"/>
    <w:rsid w:val="001400C0"/>
    <w:rsid w:val="00140FE4"/>
    <w:rsid w:val="001410AC"/>
    <w:rsid w:val="00141123"/>
    <w:rsid w:val="001411B8"/>
    <w:rsid w:val="00141B62"/>
    <w:rsid w:val="0014628E"/>
    <w:rsid w:val="00147759"/>
    <w:rsid w:val="0014792A"/>
    <w:rsid w:val="00150E33"/>
    <w:rsid w:val="00154788"/>
    <w:rsid w:val="0015629A"/>
    <w:rsid w:val="00157416"/>
    <w:rsid w:val="00163664"/>
    <w:rsid w:val="00165E01"/>
    <w:rsid w:val="0016604F"/>
    <w:rsid w:val="00166C4D"/>
    <w:rsid w:val="0017187D"/>
    <w:rsid w:val="00174DEC"/>
    <w:rsid w:val="00175DD7"/>
    <w:rsid w:val="00177AF6"/>
    <w:rsid w:val="001807F2"/>
    <w:rsid w:val="00184D90"/>
    <w:rsid w:val="00185861"/>
    <w:rsid w:val="00187067"/>
    <w:rsid w:val="001874CA"/>
    <w:rsid w:val="00190243"/>
    <w:rsid w:val="001903B1"/>
    <w:rsid w:val="00192612"/>
    <w:rsid w:val="00193005"/>
    <w:rsid w:val="00196862"/>
    <w:rsid w:val="00197005"/>
    <w:rsid w:val="001A420C"/>
    <w:rsid w:val="001A4294"/>
    <w:rsid w:val="001A4B2D"/>
    <w:rsid w:val="001A684D"/>
    <w:rsid w:val="001B10B3"/>
    <w:rsid w:val="001B1A1F"/>
    <w:rsid w:val="001C2C48"/>
    <w:rsid w:val="001C6413"/>
    <w:rsid w:val="001C6CCE"/>
    <w:rsid w:val="001C6F54"/>
    <w:rsid w:val="001D064E"/>
    <w:rsid w:val="001E0AF7"/>
    <w:rsid w:val="001E0F75"/>
    <w:rsid w:val="001E0FC6"/>
    <w:rsid w:val="001E3D30"/>
    <w:rsid w:val="001E49DE"/>
    <w:rsid w:val="001E4E75"/>
    <w:rsid w:val="001E698B"/>
    <w:rsid w:val="001E7BC5"/>
    <w:rsid w:val="001F6122"/>
    <w:rsid w:val="002016C4"/>
    <w:rsid w:val="002027E1"/>
    <w:rsid w:val="0021276C"/>
    <w:rsid w:val="00214817"/>
    <w:rsid w:val="00215779"/>
    <w:rsid w:val="00222A54"/>
    <w:rsid w:val="0022306F"/>
    <w:rsid w:val="00223C3E"/>
    <w:rsid w:val="00225431"/>
    <w:rsid w:val="002259FE"/>
    <w:rsid w:val="00226873"/>
    <w:rsid w:val="00227255"/>
    <w:rsid w:val="00232DF2"/>
    <w:rsid w:val="002345DE"/>
    <w:rsid w:val="00234835"/>
    <w:rsid w:val="00234BFE"/>
    <w:rsid w:val="00240A6C"/>
    <w:rsid w:val="002414CF"/>
    <w:rsid w:val="002455F8"/>
    <w:rsid w:val="00245945"/>
    <w:rsid w:val="00246E77"/>
    <w:rsid w:val="00252009"/>
    <w:rsid w:val="0025555B"/>
    <w:rsid w:val="00256469"/>
    <w:rsid w:val="00257593"/>
    <w:rsid w:val="0026121D"/>
    <w:rsid w:val="00266176"/>
    <w:rsid w:val="00270B87"/>
    <w:rsid w:val="0027391E"/>
    <w:rsid w:val="00274071"/>
    <w:rsid w:val="00276C07"/>
    <w:rsid w:val="00277FE6"/>
    <w:rsid w:val="00282163"/>
    <w:rsid w:val="002826AD"/>
    <w:rsid w:val="00282B28"/>
    <w:rsid w:val="00283BC5"/>
    <w:rsid w:val="00284C3A"/>
    <w:rsid w:val="00285B2A"/>
    <w:rsid w:val="00286687"/>
    <w:rsid w:val="00286EA8"/>
    <w:rsid w:val="00291AE0"/>
    <w:rsid w:val="00292946"/>
    <w:rsid w:val="00294980"/>
    <w:rsid w:val="002A0D6F"/>
    <w:rsid w:val="002A114F"/>
    <w:rsid w:val="002A1DB8"/>
    <w:rsid w:val="002A1E28"/>
    <w:rsid w:val="002A243E"/>
    <w:rsid w:val="002A62C6"/>
    <w:rsid w:val="002A7AA7"/>
    <w:rsid w:val="002C0CE4"/>
    <w:rsid w:val="002C3036"/>
    <w:rsid w:val="002C5331"/>
    <w:rsid w:val="002C6C00"/>
    <w:rsid w:val="002D0829"/>
    <w:rsid w:val="002D0CA3"/>
    <w:rsid w:val="002D21FC"/>
    <w:rsid w:val="002D4A5D"/>
    <w:rsid w:val="002D4D31"/>
    <w:rsid w:val="002D7D9D"/>
    <w:rsid w:val="002E02D2"/>
    <w:rsid w:val="002E0F16"/>
    <w:rsid w:val="002E46D4"/>
    <w:rsid w:val="002E48E3"/>
    <w:rsid w:val="002E71BD"/>
    <w:rsid w:val="002E78B4"/>
    <w:rsid w:val="002F3DF1"/>
    <w:rsid w:val="002F3E34"/>
    <w:rsid w:val="002F642B"/>
    <w:rsid w:val="002F6C0D"/>
    <w:rsid w:val="00301784"/>
    <w:rsid w:val="00301EF9"/>
    <w:rsid w:val="00303D0A"/>
    <w:rsid w:val="00303DC8"/>
    <w:rsid w:val="00307C4A"/>
    <w:rsid w:val="00314D62"/>
    <w:rsid w:val="00315F36"/>
    <w:rsid w:val="0031702C"/>
    <w:rsid w:val="0032110A"/>
    <w:rsid w:val="00321DEF"/>
    <w:rsid w:val="003259F9"/>
    <w:rsid w:val="00326ADA"/>
    <w:rsid w:val="00326F4B"/>
    <w:rsid w:val="00330E1F"/>
    <w:rsid w:val="0033200A"/>
    <w:rsid w:val="00332D12"/>
    <w:rsid w:val="00333FA6"/>
    <w:rsid w:val="00334FDA"/>
    <w:rsid w:val="00337762"/>
    <w:rsid w:val="00340CF3"/>
    <w:rsid w:val="00342E4E"/>
    <w:rsid w:val="00343D99"/>
    <w:rsid w:val="003525BA"/>
    <w:rsid w:val="0035403F"/>
    <w:rsid w:val="00354D33"/>
    <w:rsid w:val="00355958"/>
    <w:rsid w:val="00355A68"/>
    <w:rsid w:val="003577AE"/>
    <w:rsid w:val="0036213E"/>
    <w:rsid w:val="003623DE"/>
    <w:rsid w:val="003627C2"/>
    <w:rsid w:val="003630C4"/>
    <w:rsid w:val="0036321C"/>
    <w:rsid w:val="00364017"/>
    <w:rsid w:val="00364654"/>
    <w:rsid w:val="003679ED"/>
    <w:rsid w:val="00370705"/>
    <w:rsid w:val="00370B46"/>
    <w:rsid w:val="0037156E"/>
    <w:rsid w:val="00372CB6"/>
    <w:rsid w:val="00374038"/>
    <w:rsid w:val="003755FF"/>
    <w:rsid w:val="0037701B"/>
    <w:rsid w:val="00380AB2"/>
    <w:rsid w:val="003825AB"/>
    <w:rsid w:val="003835C1"/>
    <w:rsid w:val="00383F91"/>
    <w:rsid w:val="0038404C"/>
    <w:rsid w:val="00386ABE"/>
    <w:rsid w:val="0038724E"/>
    <w:rsid w:val="00387988"/>
    <w:rsid w:val="00391130"/>
    <w:rsid w:val="00392AFD"/>
    <w:rsid w:val="00393AE2"/>
    <w:rsid w:val="00394547"/>
    <w:rsid w:val="00394694"/>
    <w:rsid w:val="0039781D"/>
    <w:rsid w:val="003A17E0"/>
    <w:rsid w:val="003A3A91"/>
    <w:rsid w:val="003A5106"/>
    <w:rsid w:val="003A6D5D"/>
    <w:rsid w:val="003A726D"/>
    <w:rsid w:val="003B2B6E"/>
    <w:rsid w:val="003B48D5"/>
    <w:rsid w:val="003B6F73"/>
    <w:rsid w:val="003C0251"/>
    <w:rsid w:val="003C3AE9"/>
    <w:rsid w:val="003C4C80"/>
    <w:rsid w:val="003C64C4"/>
    <w:rsid w:val="003D02A8"/>
    <w:rsid w:val="003D1E72"/>
    <w:rsid w:val="003D21DC"/>
    <w:rsid w:val="003D4B0C"/>
    <w:rsid w:val="003D5AF8"/>
    <w:rsid w:val="003D5C52"/>
    <w:rsid w:val="003E1801"/>
    <w:rsid w:val="003E4A8F"/>
    <w:rsid w:val="003F0536"/>
    <w:rsid w:val="003F2BE3"/>
    <w:rsid w:val="003F4EB1"/>
    <w:rsid w:val="00400C67"/>
    <w:rsid w:val="0040214E"/>
    <w:rsid w:val="00405806"/>
    <w:rsid w:val="004079C2"/>
    <w:rsid w:val="004079E0"/>
    <w:rsid w:val="004102D7"/>
    <w:rsid w:val="00413BAA"/>
    <w:rsid w:val="00417D77"/>
    <w:rsid w:val="004205A3"/>
    <w:rsid w:val="00420A74"/>
    <w:rsid w:val="0042113A"/>
    <w:rsid w:val="0042469F"/>
    <w:rsid w:val="00424B75"/>
    <w:rsid w:val="00425942"/>
    <w:rsid w:val="0042603A"/>
    <w:rsid w:val="00426DED"/>
    <w:rsid w:val="00426F27"/>
    <w:rsid w:val="00427460"/>
    <w:rsid w:val="00430CE7"/>
    <w:rsid w:val="00430EEB"/>
    <w:rsid w:val="0043596B"/>
    <w:rsid w:val="00435D78"/>
    <w:rsid w:val="00435DD7"/>
    <w:rsid w:val="004362DE"/>
    <w:rsid w:val="004365BB"/>
    <w:rsid w:val="00440152"/>
    <w:rsid w:val="00440B83"/>
    <w:rsid w:val="004410BF"/>
    <w:rsid w:val="00441CC8"/>
    <w:rsid w:val="004430EA"/>
    <w:rsid w:val="0044453D"/>
    <w:rsid w:val="00444D51"/>
    <w:rsid w:val="0044770E"/>
    <w:rsid w:val="0045075F"/>
    <w:rsid w:val="00451DA1"/>
    <w:rsid w:val="00453197"/>
    <w:rsid w:val="004538A4"/>
    <w:rsid w:val="00454CC3"/>
    <w:rsid w:val="00456398"/>
    <w:rsid w:val="00457C02"/>
    <w:rsid w:val="00457E84"/>
    <w:rsid w:val="004606CC"/>
    <w:rsid w:val="00461646"/>
    <w:rsid w:val="00465BF3"/>
    <w:rsid w:val="00471C1E"/>
    <w:rsid w:val="00473DDD"/>
    <w:rsid w:val="004752D9"/>
    <w:rsid w:val="0047618B"/>
    <w:rsid w:val="004777B7"/>
    <w:rsid w:val="00477C9E"/>
    <w:rsid w:val="004810C4"/>
    <w:rsid w:val="004816E4"/>
    <w:rsid w:val="0048474A"/>
    <w:rsid w:val="00485797"/>
    <w:rsid w:val="0048579E"/>
    <w:rsid w:val="00485917"/>
    <w:rsid w:val="00490392"/>
    <w:rsid w:val="004912A2"/>
    <w:rsid w:val="004928BF"/>
    <w:rsid w:val="0049556B"/>
    <w:rsid w:val="00495CB5"/>
    <w:rsid w:val="00497802"/>
    <w:rsid w:val="004A0632"/>
    <w:rsid w:val="004A0AC1"/>
    <w:rsid w:val="004A4AE6"/>
    <w:rsid w:val="004A5D26"/>
    <w:rsid w:val="004A6593"/>
    <w:rsid w:val="004A7D1B"/>
    <w:rsid w:val="004B0C8B"/>
    <w:rsid w:val="004B0E4B"/>
    <w:rsid w:val="004B0E7E"/>
    <w:rsid w:val="004B43F9"/>
    <w:rsid w:val="004B5AAA"/>
    <w:rsid w:val="004B7159"/>
    <w:rsid w:val="004C12BC"/>
    <w:rsid w:val="004C38F9"/>
    <w:rsid w:val="004C462C"/>
    <w:rsid w:val="004C589E"/>
    <w:rsid w:val="004C5DD4"/>
    <w:rsid w:val="004C73B1"/>
    <w:rsid w:val="004D1F15"/>
    <w:rsid w:val="004D2C3C"/>
    <w:rsid w:val="004D2FF3"/>
    <w:rsid w:val="004D3B81"/>
    <w:rsid w:val="004D4AD4"/>
    <w:rsid w:val="004E03AC"/>
    <w:rsid w:val="004E1605"/>
    <w:rsid w:val="004E1A19"/>
    <w:rsid w:val="004E2A46"/>
    <w:rsid w:val="004E5537"/>
    <w:rsid w:val="004E5AD8"/>
    <w:rsid w:val="004E7053"/>
    <w:rsid w:val="004F00D1"/>
    <w:rsid w:val="004F2B79"/>
    <w:rsid w:val="004F2E51"/>
    <w:rsid w:val="004F38F0"/>
    <w:rsid w:val="004F5C87"/>
    <w:rsid w:val="004F7510"/>
    <w:rsid w:val="004F79F3"/>
    <w:rsid w:val="00500A5C"/>
    <w:rsid w:val="00501CD0"/>
    <w:rsid w:val="005061A5"/>
    <w:rsid w:val="005079E8"/>
    <w:rsid w:val="00512BAC"/>
    <w:rsid w:val="00515E68"/>
    <w:rsid w:val="0051751C"/>
    <w:rsid w:val="00520745"/>
    <w:rsid w:val="00523EAF"/>
    <w:rsid w:val="005250A9"/>
    <w:rsid w:val="00530430"/>
    <w:rsid w:val="005352B7"/>
    <w:rsid w:val="0053531E"/>
    <w:rsid w:val="005357B2"/>
    <w:rsid w:val="00541C0F"/>
    <w:rsid w:val="00541ED8"/>
    <w:rsid w:val="00543A20"/>
    <w:rsid w:val="00544B82"/>
    <w:rsid w:val="00545BCD"/>
    <w:rsid w:val="005513FE"/>
    <w:rsid w:val="0055189C"/>
    <w:rsid w:val="00556E63"/>
    <w:rsid w:val="00561104"/>
    <w:rsid w:val="00563C6B"/>
    <w:rsid w:val="00563FF5"/>
    <w:rsid w:val="005643EF"/>
    <w:rsid w:val="00567B4D"/>
    <w:rsid w:val="00570D6C"/>
    <w:rsid w:val="00572816"/>
    <w:rsid w:val="00572855"/>
    <w:rsid w:val="00574F6C"/>
    <w:rsid w:val="005775D3"/>
    <w:rsid w:val="0058085C"/>
    <w:rsid w:val="005835EE"/>
    <w:rsid w:val="00584ACF"/>
    <w:rsid w:val="005863BE"/>
    <w:rsid w:val="00586C42"/>
    <w:rsid w:val="0058703D"/>
    <w:rsid w:val="0058739E"/>
    <w:rsid w:val="00590F47"/>
    <w:rsid w:val="005926E4"/>
    <w:rsid w:val="00595709"/>
    <w:rsid w:val="00595E37"/>
    <w:rsid w:val="00596839"/>
    <w:rsid w:val="005A0A76"/>
    <w:rsid w:val="005A0C50"/>
    <w:rsid w:val="005A1051"/>
    <w:rsid w:val="005A19AF"/>
    <w:rsid w:val="005A235A"/>
    <w:rsid w:val="005A2F72"/>
    <w:rsid w:val="005A4649"/>
    <w:rsid w:val="005A4FB4"/>
    <w:rsid w:val="005A628A"/>
    <w:rsid w:val="005A680E"/>
    <w:rsid w:val="005B0267"/>
    <w:rsid w:val="005B07DE"/>
    <w:rsid w:val="005B0C00"/>
    <w:rsid w:val="005B102C"/>
    <w:rsid w:val="005B1DE8"/>
    <w:rsid w:val="005B6A5C"/>
    <w:rsid w:val="005B7555"/>
    <w:rsid w:val="005B7AF2"/>
    <w:rsid w:val="005C0B19"/>
    <w:rsid w:val="005C17B0"/>
    <w:rsid w:val="005C1A47"/>
    <w:rsid w:val="005C1FAD"/>
    <w:rsid w:val="005C225B"/>
    <w:rsid w:val="005C2521"/>
    <w:rsid w:val="005C380C"/>
    <w:rsid w:val="005C7C1D"/>
    <w:rsid w:val="005D19E6"/>
    <w:rsid w:val="005D2C26"/>
    <w:rsid w:val="005D4110"/>
    <w:rsid w:val="005D7FFC"/>
    <w:rsid w:val="005E07D6"/>
    <w:rsid w:val="005E0DD5"/>
    <w:rsid w:val="005E146C"/>
    <w:rsid w:val="005E5D6A"/>
    <w:rsid w:val="005E6DB6"/>
    <w:rsid w:val="005F010B"/>
    <w:rsid w:val="005F07C6"/>
    <w:rsid w:val="005F0BE0"/>
    <w:rsid w:val="005F1DB3"/>
    <w:rsid w:val="005F3AD8"/>
    <w:rsid w:val="005F3EDE"/>
    <w:rsid w:val="00601F2A"/>
    <w:rsid w:val="00601F8C"/>
    <w:rsid w:val="00604460"/>
    <w:rsid w:val="0060690E"/>
    <w:rsid w:val="00607503"/>
    <w:rsid w:val="00612042"/>
    <w:rsid w:val="00614ED7"/>
    <w:rsid w:val="0061530D"/>
    <w:rsid w:val="00617480"/>
    <w:rsid w:val="00617F58"/>
    <w:rsid w:val="00620382"/>
    <w:rsid w:val="006213D0"/>
    <w:rsid w:val="006216EA"/>
    <w:rsid w:val="00621880"/>
    <w:rsid w:val="00625D73"/>
    <w:rsid w:val="00626A08"/>
    <w:rsid w:val="00630FB3"/>
    <w:rsid w:val="0063309A"/>
    <w:rsid w:val="00635DA9"/>
    <w:rsid w:val="00637CB9"/>
    <w:rsid w:val="00637DD6"/>
    <w:rsid w:val="00640458"/>
    <w:rsid w:val="006420C3"/>
    <w:rsid w:val="006508A5"/>
    <w:rsid w:val="0065169C"/>
    <w:rsid w:val="006539AD"/>
    <w:rsid w:val="00653F7E"/>
    <w:rsid w:val="00654434"/>
    <w:rsid w:val="006546DD"/>
    <w:rsid w:val="0065530D"/>
    <w:rsid w:val="006558EC"/>
    <w:rsid w:val="006577E2"/>
    <w:rsid w:val="006600BC"/>
    <w:rsid w:val="00662D1A"/>
    <w:rsid w:val="00664A38"/>
    <w:rsid w:val="00665334"/>
    <w:rsid w:val="00666028"/>
    <w:rsid w:val="00670247"/>
    <w:rsid w:val="00670EA2"/>
    <w:rsid w:val="006713E9"/>
    <w:rsid w:val="006736B1"/>
    <w:rsid w:val="006739E0"/>
    <w:rsid w:val="0068047A"/>
    <w:rsid w:val="00681F2A"/>
    <w:rsid w:val="00682735"/>
    <w:rsid w:val="00685CC9"/>
    <w:rsid w:val="006871B0"/>
    <w:rsid w:val="00690797"/>
    <w:rsid w:val="006910E8"/>
    <w:rsid w:val="00692FC3"/>
    <w:rsid w:val="006A1D22"/>
    <w:rsid w:val="006A1FC3"/>
    <w:rsid w:val="006A7F16"/>
    <w:rsid w:val="006B08B2"/>
    <w:rsid w:val="006B1DFF"/>
    <w:rsid w:val="006B44A8"/>
    <w:rsid w:val="006B47C4"/>
    <w:rsid w:val="006C22D0"/>
    <w:rsid w:val="006C449F"/>
    <w:rsid w:val="006C620F"/>
    <w:rsid w:val="006C7149"/>
    <w:rsid w:val="006C7DC7"/>
    <w:rsid w:val="006D5520"/>
    <w:rsid w:val="006D5ECC"/>
    <w:rsid w:val="006D61DA"/>
    <w:rsid w:val="006E1EE4"/>
    <w:rsid w:val="006E4807"/>
    <w:rsid w:val="006E56DC"/>
    <w:rsid w:val="006E6459"/>
    <w:rsid w:val="006E711E"/>
    <w:rsid w:val="006F04BB"/>
    <w:rsid w:val="006F0DAA"/>
    <w:rsid w:val="006F76D3"/>
    <w:rsid w:val="007006D3"/>
    <w:rsid w:val="00700DCF"/>
    <w:rsid w:val="007022C4"/>
    <w:rsid w:val="0070260A"/>
    <w:rsid w:val="0070289D"/>
    <w:rsid w:val="007038BE"/>
    <w:rsid w:val="007047D4"/>
    <w:rsid w:val="007076CC"/>
    <w:rsid w:val="00707755"/>
    <w:rsid w:val="00712B4A"/>
    <w:rsid w:val="00712C23"/>
    <w:rsid w:val="007140E8"/>
    <w:rsid w:val="00715165"/>
    <w:rsid w:val="00715669"/>
    <w:rsid w:val="00715DEB"/>
    <w:rsid w:val="00721286"/>
    <w:rsid w:val="00721DB1"/>
    <w:rsid w:val="00721F8C"/>
    <w:rsid w:val="00723606"/>
    <w:rsid w:val="00723E28"/>
    <w:rsid w:val="007246EF"/>
    <w:rsid w:val="00724EE6"/>
    <w:rsid w:val="007256BC"/>
    <w:rsid w:val="00725C5B"/>
    <w:rsid w:val="00725D2E"/>
    <w:rsid w:val="00726662"/>
    <w:rsid w:val="007269FD"/>
    <w:rsid w:val="00727279"/>
    <w:rsid w:val="00730386"/>
    <w:rsid w:val="0073585D"/>
    <w:rsid w:val="00735A00"/>
    <w:rsid w:val="00735E08"/>
    <w:rsid w:val="007372AA"/>
    <w:rsid w:val="00737DD6"/>
    <w:rsid w:val="00741B93"/>
    <w:rsid w:val="00741DA8"/>
    <w:rsid w:val="00741FCF"/>
    <w:rsid w:val="00743236"/>
    <w:rsid w:val="0074522A"/>
    <w:rsid w:val="0074757E"/>
    <w:rsid w:val="00753A73"/>
    <w:rsid w:val="00755CE2"/>
    <w:rsid w:val="00760C56"/>
    <w:rsid w:val="00761AE5"/>
    <w:rsid w:val="00762B15"/>
    <w:rsid w:val="00763496"/>
    <w:rsid w:val="00766FC0"/>
    <w:rsid w:val="0077034A"/>
    <w:rsid w:val="007714F0"/>
    <w:rsid w:val="007722F3"/>
    <w:rsid w:val="007723F0"/>
    <w:rsid w:val="00772C88"/>
    <w:rsid w:val="007744DB"/>
    <w:rsid w:val="007804FB"/>
    <w:rsid w:val="007824FE"/>
    <w:rsid w:val="00782AA6"/>
    <w:rsid w:val="00783393"/>
    <w:rsid w:val="00783F0D"/>
    <w:rsid w:val="00786275"/>
    <w:rsid w:val="007879CA"/>
    <w:rsid w:val="00791206"/>
    <w:rsid w:val="0079177D"/>
    <w:rsid w:val="00793002"/>
    <w:rsid w:val="007937AA"/>
    <w:rsid w:val="0079490B"/>
    <w:rsid w:val="00794B50"/>
    <w:rsid w:val="00796B1E"/>
    <w:rsid w:val="007974C0"/>
    <w:rsid w:val="007A15E9"/>
    <w:rsid w:val="007A216E"/>
    <w:rsid w:val="007A4BA4"/>
    <w:rsid w:val="007A51BC"/>
    <w:rsid w:val="007A5807"/>
    <w:rsid w:val="007A5DE9"/>
    <w:rsid w:val="007A6198"/>
    <w:rsid w:val="007A77A7"/>
    <w:rsid w:val="007B1BC3"/>
    <w:rsid w:val="007B3032"/>
    <w:rsid w:val="007B4471"/>
    <w:rsid w:val="007B6D4D"/>
    <w:rsid w:val="007C2531"/>
    <w:rsid w:val="007C576B"/>
    <w:rsid w:val="007C65FE"/>
    <w:rsid w:val="007C7F52"/>
    <w:rsid w:val="007D26F6"/>
    <w:rsid w:val="007D29AA"/>
    <w:rsid w:val="007D44DE"/>
    <w:rsid w:val="007D61DC"/>
    <w:rsid w:val="007D6D2B"/>
    <w:rsid w:val="007D7842"/>
    <w:rsid w:val="007E077B"/>
    <w:rsid w:val="007E1045"/>
    <w:rsid w:val="007E2E02"/>
    <w:rsid w:val="007E4028"/>
    <w:rsid w:val="007E4D01"/>
    <w:rsid w:val="007E5483"/>
    <w:rsid w:val="007E553A"/>
    <w:rsid w:val="007F4589"/>
    <w:rsid w:val="007F49EF"/>
    <w:rsid w:val="007F4C8A"/>
    <w:rsid w:val="007F65BA"/>
    <w:rsid w:val="007F7091"/>
    <w:rsid w:val="00800056"/>
    <w:rsid w:val="00800B72"/>
    <w:rsid w:val="00801193"/>
    <w:rsid w:val="0080285C"/>
    <w:rsid w:val="00803FCE"/>
    <w:rsid w:val="008040D7"/>
    <w:rsid w:val="008042FC"/>
    <w:rsid w:val="0080474A"/>
    <w:rsid w:val="008050F2"/>
    <w:rsid w:val="00807CEF"/>
    <w:rsid w:val="00810035"/>
    <w:rsid w:val="00813502"/>
    <w:rsid w:val="008145FE"/>
    <w:rsid w:val="00817067"/>
    <w:rsid w:val="00817FD8"/>
    <w:rsid w:val="00820042"/>
    <w:rsid w:val="008200E9"/>
    <w:rsid w:val="008209D4"/>
    <w:rsid w:val="00821DE4"/>
    <w:rsid w:val="0082201A"/>
    <w:rsid w:val="00822B40"/>
    <w:rsid w:val="008232B5"/>
    <w:rsid w:val="0082524E"/>
    <w:rsid w:val="00825CD9"/>
    <w:rsid w:val="0082615B"/>
    <w:rsid w:val="00827B8B"/>
    <w:rsid w:val="0083020C"/>
    <w:rsid w:val="008319A4"/>
    <w:rsid w:val="00835789"/>
    <w:rsid w:val="00835D51"/>
    <w:rsid w:val="008374B7"/>
    <w:rsid w:val="00837F09"/>
    <w:rsid w:val="008428AB"/>
    <w:rsid w:val="008444D2"/>
    <w:rsid w:val="00844764"/>
    <w:rsid w:val="008476BE"/>
    <w:rsid w:val="008518AE"/>
    <w:rsid w:val="00853583"/>
    <w:rsid w:val="008539DB"/>
    <w:rsid w:val="00857BBD"/>
    <w:rsid w:val="008603A4"/>
    <w:rsid w:val="008616B3"/>
    <w:rsid w:val="008629A6"/>
    <w:rsid w:val="00865D8E"/>
    <w:rsid w:val="00866C41"/>
    <w:rsid w:val="00867F34"/>
    <w:rsid w:val="008773A7"/>
    <w:rsid w:val="00880281"/>
    <w:rsid w:val="008821C7"/>
    <w:rsid w:val="00883AF7"/>
    <w:rsid w:val="00883B5B"/>
    <w:rsid w:val="0088500D"/>
    <w:rsid w:val="00885F2C"/>
    <w:rsid w:val="00887FC1"/>
    <w:rsid w:val="00890049"/>
    <w:rsid w:val="00890E01"/>
    <w:rsid w:val="008926B3"/>
    <w:rsid w:val="008931CC"/>
    <w:rsid w:val="00893786"/>
    <w:rsid w:val="00894362"/>
    <w:rsid w:val="008953BA"/>
    <w:rsid w:val="00897860"/>
    <w:rsid w:val="008A18F0"/>
    <w:rsid w:val="008A230E"/>
    <w:rsid w:val="008B193D"/>
    <w:rsid w:val="008B40B8"/>
    <w:rsid w:val="008B5118"/>
    <w:rsid w:val="008B7F1B"/>
    <w:rsid w:val="008C096B"/>
    <w:rsid w:val="008C2599"/>
    <w:rsid w:val="008C38B2"/>
    <w:rsid w:val="008C5A83"/>
    <w:rsid w:val="008C6019"/>
    <w:rsid w:val="008C7F05"/>
    <w:rsid w:val="008D06B3"/>
    <w:rsid w:val="008E46D4"/>
    <w:rsid w:val="008E5213"/>
    <w:rsid w:val="008F2796"/>
    <w:rsid w:val="008F2877"/>
    <w:rsid w:val="008F316E"/>
    <w:rsid w:val="008F3C93"/>
    <w:rsid w:val="008F48E9"/>
    <w:rsid w:val="008F5A49"/>
    <w:rsid w:val="008F5AD7"/>
    <w:rsid w:val="008F6275"/>
    <w:rsid w:val="008F7D3B"/>
    <w:rsid w:val="0090122C"/>
    <w:rsid w:val="009029AF"/>
    <w:rsid w:val="009042F9"/>
    <w:rsid w:val="00906C39"/>
    <w:rsid w:val="00906C77"/>
    <w:rsid w:val="00911FC1"/>
    <w:rsid w:val="009137C3"/>
    <w:rsid w:val="009141C2"/>
    <w:rsid w:val="00915FDA"/>
    <w:rsid w:val="009212FD"/>
    <w:rsid w:val="00925DE0"/>
    <w:rsid w:val="00932008"/>
    <w:rsid w:val="0093353D"/>
    <w:rsid w:val="009344BF"/>
    <w:rsid w:val="00941034"/>
    <w:rsid w:val="009431A6"/>
    <w:rsid w:val="009478FB"/>
    <w:rsid w:val="0095335C"/>
    <w:rsid w:val="00954380"/>
    <w:rsid w:val="0095452A"/>
    <w:rsid w:val="00955165"/>
    <w:rsid w:val="00955D9F"/>
    <w:rsid w:val="00960843"/>
    <w:rsid w:val="00960F42"/>
    <w:rsid w:val="0096228F"/>
    <w:rsid w:val="00962C5E"/>
    <w:rsid w:val="00962D99"/>
    <w:rsid w:val="009647BA"/>
    <w:rsid w:val="00965682"/>
    <w:rsid w:val="00966994"/>
    <w:rsid w:val="00966E5F"/>
    <w:rsid w:val="009734AA"/>
    <w:rsid w:val="00974539"/>
    <w:rsid w:val="009765B8"/>
    <w:rsid w:val="00977607"/>
    <w:rsid w:val="00980E9C"/>
    <w:rsid w:val="00981857"/>
    <w:rsid w:val="00990465"/>
    <w:rsid w:val="009913B6"/>
    <w:rsid w:val="00992673"/>
    <w:rsid w:val="00993402"/>
    <w:rsid w:val="009939B0"/>
    <w:rsid w:val="00994755"/>
    <w:rsid w:val="009969E7"/>
    <w:rsid w:val="009A06C5"/>
    <w:rsid w:val="009A1329"/>
    <w:rsid w:val="009A231E"/>
    <w:rsid w:val="009A6178"/>
    <w:rsid w:val="009A66B1"/>
    <w:rsid w:val="009B030E"/>
    <w:rsid w:val="009B2493"/>
    <w:rsid w:val="009B310E"/>
    <w:rsid w:val="009C22E7"/>
    <w:rsid w:val="009C341A"/>
    <w:rsid w:val="009C4F05"/>
    <w:rsid w:val="009C79B5"/>
    <w:rsid w:val="009C7AC9"/>
    <w:rsid w:val="009D04FE"/>
    <w:rsid w:val="009D2391"/>
    <w:rsid w:val="009D2CB8"/>
    <w:rsid w:val="009D3B13"/>
    <w:rsid w:val="009D3B54"/>
    <w:rsid w:val="009D5251"/>
    <w:rsid w:val="009D7FEB"/>
    <w:rsid w:val="009E01D1"/>
    <w:rsid w:val="009E0F97"/>
    <w:rsid w:val="009E30FB"/>
    <w:rsid w:val="009E401E"/>
    <w:rsid w:val="009E5A78"/>
    <w:rsid w:val="009F09DA"/>
    <w:rsid w:val="009F2C44"/>
    <w:rsid w:val="009F30B7"/>
    <w:rsid w:val="009F39BF"/>
    <w:rsid w:val="009F3CB8"/>
    <w:rsid w:val="009F5693"/>
    <w:rsid w:val="009F7225"/>
    <w:rsid w:val="00A00994"/>
    <w:rsid w:val="00A01743"/>
    <w:rsid w:val="00A02C1E"/>
    <w:rsid w:val="00A02C39"/>
    <w:rsid w:val="00A03684"/>
    <w:rsid w:val="00A042A5"/>
    <w:rsid w:val="00A04916"/>
    <w:rsid w:val="00A05A5D"/>
    <w:rsid w:val="00A10F2D"/>
    <w:rsid w:val="00A12E81"/>
    <w:rsid w:val="00A152FD"/>
    <w:rsid w:val="00A1575D"/>
    <w:rsid w:val="00A164D8"/>
    <w:rsid w:val="00A20F83"/>
    <w:rsid w:val="00A227DC"/>
    <w:rsid w:val="00A23816"/>
    <w:rsid w:val="00A275A9"/>
    <w:rsid w:val="00A30708"/>
    <w:rsid w:val="00A30CE6"/>
    <w:rsid w:val="00A3201A"/>
    <w:rsid w:val="00A346C4"/>
    <w:rsid w:val="00A358E7"/>
    <w:rsid w:val="00A36B10"/>
    <w:rsid w:val="00A42D58"/>
    <w:rsid w:val="00A43836"/>
    <w:rsid w:val="00A46399"/>
    <w:rsid w:val="00A47728"/>
    <w:rsid w:val="00A501EE"/>
    <w:rsid w:val="00A50407"/>
    <w:rsid w:val="00A516F8"/>
    <w:rsid w:val="00A52E4A"/>
    <w:rsid w:val="00A543AA"/>
    <w:rsid w:val="00A560A3"/>
    <w:rsid w:val="00A5632F"/>
    <w:rsid w:val="00A617C7"/>
    <w:rsid w:val="00A628A4"/>
    <w:rsid w:val="00A6499A"/>
    <w:rsid w:val="00A65C3B"/>
    <w:rsid w:val="00A66477"/>
    <w:rsid w:val="00A71559"/>
    <w:rsid w:val="00A715C6"/>
    <w:rsid w:val="00A7283F"/>
    <w:rsid w:val="00A73039"/>
    <w:rsid w:val="00A73909"/>
    <w:rsid w:val="00A73948"/>
    <w:rsid w:val="00A73CDF"/>
    <w:rsid w:val="00A74E01"/>
    <w:rsid w:val="00A75C9C"/>
    <w:rsid w:val="00A77937"/>
    <w:rsid w:val="00A818B0"/>
    <w:rsid w:val="00A862A3"/>
    <w:rsid w:val="00A87B10"/>
    <w:rsid w:val="00A901CE"/>
    <w:rsid w:val="00A9072B"/>
    <w:rsid w:val="00A91601"/>
    <w:rsid w:val="00A94B7C"/>
    <w:rsid w:val="00A963B3"/>
    <w:rsid w:val="00AA0762"/>
    <w:rsid w:val="00AA08BB"/>
    <w:rsid w:val="00AA1724"/>
    <w:rsid w:val="00AA234A"/>
    <w:rsid w:val="00AB1064"/>
    <w:rsid w:val="00AB18D2"/>
    <w:rsid w:val="00AB5BA3"/>
    <w:rsid w:val="00AB5E16"/>
    <w:rsid w:val="00AB5E57"/>
    <w:rsid w:val="00AB6E4A"/>
    <w:rsid w:val="00AC2847"/>
    <w:rsid w:val="00AC5144"/>
    <w:rsid w:val="00AD1609"/>
    <w:rsid w:val="00AD599A"/>
    <w:rsid w:val="00AD60C6"/>
    <w:rsid w:val="00AD6EEA"/>
    <w:rsid w:val="00AD76A4"/>
    <w:rsid w:val="00AE0B9E"/>
    <w:rsid w:val="00AE547E"/>
    <w:rsid w:val="00AE66A1"/>
    <w:rsid w:val="00AE6C63"/>
    <w:rsid w:val="00AF11D0"/>
    <w:rsid w:val="00AF18EA"/>
    <w:rsid w:val="00AF3EB9"/>
    <w:rsid w:val="00AF49C7"/>
    <w:rsid w:val="00AF7680"/>
    <w:rsid w:val="00AF7F73"/>
    <w:rsid w:val="00B01865"/>
    <w:rsid w:val="00B048ED"/>
    <w:rsid w:val="00B11A36"/>
    <w:rsid w:val="00B14A81"/>
    <w:rsid w:val="00B15B2A"/>
    <w:rsid w:val="00B16631"/>
    <w:rsid w:val="00B2258E"/>
    <w:rsid w:val="00B235EF"/>
    <w:rsid w:val="00B27835"/>
    <w:rsid w:val="00B300C5"/>
    <w:rsid w:val="00B313AB"/>
    <w:rsid w:val="00B33CD5"/>
    <w:rsid w:val="00B33ED0"/>
    <w:rsid w:val="00B33FBB"/>
    <w:rsid w:val="00B34150"/>
    <w:rsid w:val="00B3642B"/>
    <w:rsid w:val="00B3729D"/>
    <w:rsid w:val="00B43BEC"/>
    <w:rsid w:val="00B43E10"/>
    <w:rsid w:val="00B43FD4"/>
    <w:rsid w:val="00B44BFD"/>
    <w:rsid w:val="00B46171"/>
    <w:rsid w:val="00B4667B"/>
    <w:rsid w:val="00B46889"/>
    <w:rsid w:val="00B468CB"/>
    <w:rsid w:val="00B5276D"/>
    <w:rsid w:val="00B542DB"/>
    <w:rsid w:val="00B54D42"/>
    <w:rsid w:val="00B55CBE"/>
    <w:rsid w:val="00B60100"/>
    <w:rsid w:val="00B60462"/>
    <w:rsid w:val="00B623FF"/>
    <w:rsid w:val="00B64F23"/>
    <w:rsid w:val="00B66E61"/>
    <w:rsid w:val="00B72081"/>
    <w:rsid w:val="00B7569E"/>
    <w:rsid w:val="00B81E5A"/>
    <w:rsid w:val="00B8384A"/>
    <w:rsid w:val="00B83872"/>
    <w:rsid w:val="00B84505"/>
    <w:rsid w:val="00B857FD"/>
    <w:rsid w:val="00B92535"/>
    <w:rsid w:val="00B9258C"/>
    <w:rsid w:val="00B94471"/>
    <w:rsid w:val="00BA2927"/>
    <w:rsid w:val="00BA3125"/>
    <w:rsid w:val="00BA460B"/>
    <w:rsid w:val="00BA61C1"/>
    <w:rsid w:val="00BA7E16"/>
    <w:rsid w:val="00BB1027"/>
    <w:rsid w:val="00BB131E"/>
    <w:rsid w:val="00BB2FF2"/>
    <w:rsid w:val="00BB5125"/>
    <w:rsid w:val="00BC41B8"/>
    <w:rsid w:val="00BC4618"/>
    <w:rsid w:val="00BC5CFB"/>
    <w:rsid w:val="00BD2CBF"/>
    <w:rsid w:val="00BD45D2"/>
    <w:rsid w:val="00BD706F"/>
    <w:rsid w:val="00BE009D"/>
    <w:rsid w:val="00BE0CDE"/>
    <w:rsid w:val="00BE2CE5"/>
    <w:rsid w:val="00BE3706"/>
    <w:rsid w:val="00BE387C"/>
    <w:rsid w:val="00BE480B"/>
    <w:rsid w:val="00BE525C"/>
    <w:rsid w:val="00BE5B71"/>
    <w:rsid w:val="00BF0089"/>
    <w:rsid w:val="00BF7ED8"/>
    <w:rsid w:val="00C006D4"/>
    <w:rsid w:val="00C02FCA"/>
    <w:rsid w:val="00C055E7"/>
    <w:rsid w:val="00C05BF1"/>
    <w:rsid w:val="00C0626D"/>
    <w:rsid w:val="00C0676E"/>
    <w:rsid w:val="00C11D8F"/>
    <w:rsid w:val="00C13298"/>
    <w:rsid w:val="00C1366A"/>
    <w:rsid w:val="00C13C7F"/>
    <w:rsid w:val="00C162AB"/>
    <w:rsid w:val="00C1743F"/>
    <w:rsid w:val="00C21613"/>
    <w:rsid w:val="00C2170F"/>
    <w:rsid w:val="00C21B83"/>
    <w:rsid w:val="00C22491"/>
    <w:rsid w:val="00C229C2"/>
    <w:rsid w:val="00C23613"/>
    <w:rsid w:val="00C25B01"/>
    <w:rsid w:val="00C26F01"/>
    <w:rsid w:val="00C30451"/>
    <w:rsid w:val="00C31619"/>
    <w:rsid w:val="00C3348F"/>
    <w:rsid w:val="00C37093"/>
    <w:rsid w:val="00C433E1"/>
    <w:rsid w:val="00C44379"/>
    <w:rsid w:val="00C4565E"/>
    <w:rsid w:val="00C47CF2"/>
    <w:rsid w:val="00C515A0"/>
    <w:rsid w:val="00C51787"/>
    <w:rsid w:val="00C51BDB"/>
    <w:rsid w:val="00C5437D"/>
    <w:rsid w:val="00C6257D"/>
    <w:rsid w:val="00C627ED"/>
    <w:rsid w:val="00C62DB1"/>
    <w:rsid w:val="00C65571"/>
    <w:rsid w:val="00C65D84"/>
    <w:rsid w:val="00C720F5"/>
    <w:rsid w:val="00C75A69"/>
    <w:rsid w:val="00C75EAC"/>
    <w:rsid w:val="00C77915"/>
    <w:rsid w:val="00C83C47"/>
    <w:rsid w:val="00C845EC"/>
    <w:rsid w:val="00C86001"/>
    <w:rsid w:val="00C9077F"/>
    <w:rsid w:val="00C924E8"/>
    <w:rsid w:val="00C925B4"/>
    <w:rsid w:val="00C92B92"/>
    <w:rsid w:val="00CA2371"/>
    <w:rsid w:val="00CA3167"/>
    <w:rsid w:val="00CA54FD"/>
    <w:rsid w:val="00CA5B58"/>
    <w:rsid w:val="00CA6ACF"/>
    <w:rsid w:val="00CB1DE7"/>
    <w:rsid w:val="00CB239C"/>
    <w:rsid w:val="00CB587E"/>
    <w:rsid w:val="00CB7B72"/>
    <w:rsid w:val="00CC217C"/>
    <w:rsid w:val="00CC29BD"/>
    <w:rsid w:val="00CC3C55"/>
    <w:rsid w:val="00CC5FA8"/>
    <w:rsid w:val="00CD11ED"/>
    <w:rsid w:val="00CD16CA"/>
    <w:rsid w:val="00CD5EA6"/>
    <w:rsid w:val="00CE2603"/>
    <w:rsid w:val="00CE33DF"/>
    <w:rsid w:val="00CE4710"/>
    <w:rsid w:val="00CF0321"/>
    <w:rsid w:val="00CF0538"/>
    <w:rsid w:val="00CF0879"/>
    <w:rsid w:val="00CF0A4E"/>
    <w:rsid w:val="00CF340D"/>
    <w:rsid w:val="00CF36A6"/>
    <w:rsid w:val="00CF5251"/>
    <w:rsid w:val="00CF59A7"/>
    <w:rsid w:val="00CF65E6"/>
    <w:rsid w:val="00CF6BCB"/>
    <w:rsid w:val="00CF7E53"/>
    <w:rsid w:val="00D018E9"/>
    <w:rsid w:val="00D02E8E"/>
    <w:rsid w:val="00D031A8"/>
    <w:rsid w:val="00D0743F"/>
    <w:rsid w:val="00D10E5C"/>
    <w:rsid w:val="00D12C5B"/>
    <w:rsid w:val="00D13829"/>
    <w:rsid w:val="00D14ABD"/>
    <w:rsid w:val="00D15823"/>
    <w:rsid w:val="00D15E0F"/>
    <w:rsid w:val="00D161F9"/>
    <w:rsid w:val="00D227FC"/>
    <w:rsid w:val="00D23F1C"/>
    <w:rsid w:val="00D253D7"/>
    <w:rsid w:val="00D260AC"/>
    <w:rsid w:val="00D26D83"/>
    <w:rsid w:val="00D27B88"/>
    <w:rsid w:val="00D3020D"/>
    <w:rsid w:val="00D307B9"/>
    <w:rsid w:val="00D30DCE"/>
    <w:rsid w:val="00D3424F"/>
    <w:rsid w:val="00D34979"/>
    <w:rsid w:val="00D34F86"/>
    <w:rsid w:val="00D35711"/>
    <w:rsid w:val="00D357D6"/>
    <w:rsid w:val="00D3691D"/>
    <w:rsid w:val="00D36C81"/>
    <w:rsid w:val="00D403BE"/>
    <w:rsid w:val="00D41824"/>
    <w:rsid w:val="00D44711"/>
    <w:rsid w:val="00D45DDB"/>
    <w:rsid w:val="00D46C2A"/>
    <w:rsid w:val="00D47180"/>
    <w:rsid w:val="00D4788F"/>
    <w:rsid w:val="00D5385E"/>
    <w:rsid w:val="00D53D8D"/>
    <w:rsid w:val="00D54295"/>
    <w:rsid w:val="00D54D61"/>
    <w:rsid w:val="00D55309"/>
    <w:rsid w:val="00D607A6"/>
    <w:rsid w:val="00D60C76"/>
    <w:rsid w:val="00D62222"/>
    <w:rsid w:val="00D66084"/>
    <w:rsid w:val="00D70113"/>
    <w:rsid w:val="00D70D47"/>
    <w:rsid w:val="00D74C09"/>
    <w:rsid w:val="00D753A3"/>
    <w:rsid w:val="00D75ADA"/>
    <w:rsid w:val="00D81144"/>
    <w:rsid w:val="00D8124A"/>
    <w:rsid w:val="00D81273"/>
    <w:rsid w:val="00D81336"/>
    <w:rsid w:val="00D83A6F"/>
    <w:rsid w:val="00D84C6C"/>
    <w:rsid w:val="00D84FE0"/>
    <w:rsid w:val="00D867CC"/>
    <w:rsid w:val="00D87347"/>
    <w:rsid w:val="00D90A2B"/>
    <w:rsid w:val="00D90C51"/>
    <w:rsid w:val="00D93004"/>
    <w:rsid w:val="00D9356F"/>
    <w:rsid w:val="00D939D7"/>
    <w:rsid w:val="00D93B3C"/>
    <w:rsid w:val="00D94B6F"/>
    <w:rsid w:val="00D9588F"/>
    <w:rsid w:val="00D96D3A"/>
    <w:rsid w:val="00D97716"/>
    <w:rsid w:val="00DA2330"/>
    <w:rsid w:val="00DA43CC"/>
    <w:rsid w:val="00DA608F"/>
    <w:rsid w:val="00DA6195"/>
    <w:rsid w:val="00DA742E"/>
    <w:rsid w:val="00DB1712"/>
    <w:rsid w:val="00DB34E1"/>
    <w:rsid w:val="00DB5135"/>
    <w:rsid w:val="00DB6FC8"/>
    <w:rsid w:val="00DB73EB"/>
    <w:rsid w:val="00DC09F7"/>
    <w:rsid w:val="00DC1645"/>
    <w:rsid w:val="00DC30BF"/>
    <w:rsid w:val="00DC6F86"/>
    <w:rsid w:val="00DD230B"/>
    <w:rsid w:val="00DD3F2A"/>
    <w:rsid w:val="00DD4DA8"/>
    <w:rsid w:val="00DD5C54"/>
    <w:rsid w:val="00DE0460"/>
    <w:rsid w:val="00DE0EAF"/>
    <w:rsid w:val="00DE3292"/>
    <w:rsid w:val="00DE39FC"/>
    <w:rsid w:val="00DE69A8"/>
    <w:rsid w:val="00DE7696"/>
    <w:rsid w:val="00DF0165"/>
    <w:rsid w:val="00DF0AC8"/>
    <w:rsid w:val="00DF0E5F"/>
    <w:rsid w:val="00DF31D3"/>
    <w:rsid w:val="00DF538D"/>
    <w:rsid w:val="00DF57C1"/>
    <w:rsid w:val="00DF7515"/>
    <w:rsid w:val="00DF7537"/>
    <w:rsid w:val="00E0076D"/>
    <w:rsid w:val="00E0094C"/>
    <w:rsid w:val="00E00D5E"/>
    <w:rsid w:val="00E02106"/>
    <w:rsid w:val="00E052CB"/>
    <w:rsid w:val="00E05CA5"/>
    <w:rsid w:val="00E062B6"/>
    <w:rsid w:val="00E06D35"/>
    <w:rsid w:val="00E12C08"/>
    <w:rsid w:val="00E131D5"/>
    <w:rsid w:val="00E1628A"/>
    <w:rsid w:val="00E16FCE"/>
    <w:rsid w:val="00E17AC0"/>
    <w:rsid w:val="00E25B6C"/>
    <w:rsid w:val="00E26EAE"/>
    <w:rsid w:val="00E3104E"/>
    <w:rsid w:val="00E33F20"/>
    <w:rsid w:val="00E374CB"/>
    <w:rsid w:val="00E37E33"/>
    <w:rsid w:val="00E40605"/>
    <w:rsid w:val="00E406B8"/>
    <w:rsid w:val="00E41730"/>
    <w:rsid w:val="00E45F4A"/>
    <w:rsid w:val="00E47D3E"/>
    <w:rsid w:val="00E50383"/>
    <w:rsid w:val="00E53A51"/>
    <w:rsid w:val="00E53D1B"/>
    <w:rsid w:val="00E5423B"/>
    <w:rsid w:val="00E571D3"/>
    <w:rsid w:val="00E617DD"/>
    <w:rsid w:val="00E61C31"/>
    <w:rsid w:val="00E6243C"/>
    <w:rsid w:val="00E655C9"/>
    <w:rsid w:val="00E73711"/>
    <w:rsid w:val="00E74CEB"/>
    <w:rsid w:val="00E756C5"/>
    <w:rsid w:val="00E75C47"/>
    <w:rsid w:val="00E76BA4"/>
    <w:rsid w:val="00E8240F"/>
    <w:rsid w:val="00E82871"/>
    <w:rsid w:val="00E83681"/>
    <w:rsid w:val="00E86862"/>
    <w:rsid w:val="00E86D96"/>
    <w:rsid w:val="00E909A1"/>
    <w:rsid w:val="00E92171"/>
    <w:rsid w:val="00E92FAD"/>
    <w:rsid w:val="00E945E8"/>
    <w:rsid w:val="00E94FFE"/>
    <w:rsid w:val="00E95683"/>
    <w:rsid w:val="00E96E76"/>
    <w:rsid w:val="00EA36C9"/>
    <w:rsid w:val="00EA53DC"/>
    <w:rsid w:val="00EB0083"/>
    <w:rsid w:val="00EB11E1"/>
    <w:rsid w:val="00EB27E6"/>
    <w:rsid w:val="00EB31AF"/>
    <w:rsid w:val="00EB3DF0"/>
    <w:rsid w:val="00EB598A"/>
    <w:rsid w:val="00EB7F29"/>
    <w:rsid w:val="00EC1465"/>
    <w:rsid w:val="00EC1580"/>
    <w:rsid w:val="00EC1DD2"/>
    <w:rsid w:val="00EC29C9"/>
    <w:rsid w:val="00EC6A32"/>
    <w:rsid w:val="00EC7FAC"/>
    <w:rsid w:val="00ED06FD"/>
    <w:rsid w:val="00ED09E1"/>
    <w:rsid w:val="00ED3C00"/>
    <w:rsid w:val="00ED5E57"/>
    <w:rsid w:val="00ED6226"/>
    <w:rsid w:val="00ED7B62"/>
    <w:rsid w:val="00EE04E8"/>
    <w:rsid w:val="00EE108B"/>
    <w:rsid w:val="00EE2CAE"/>
    <w:rsid w:val="00EE42C3"/>
    <w:rsid w:val="00EE5101"/>
    <w:rsid w:val="00EE6FDE"/>
    <w:rsid w:val="00EF4656"/>
    <w:rsid w:val="00EF6CC9"/>
    <w:rsid w:val="00EF6EBE"/>
    <w:rsid w:val="00F017E7"/>
    <w:rsid w:val="00F026BC"/>
    <w:rsid w:val="00F02BE4"/>
    <w:rsid w:val="00F02C65"/>
    <w:rsid w:val="00F0496D"/>
    <w:rsid w:val="00F04D7D"/>
    <w:rsid w:val="00F0628A"/>
    <w:rsid w:val="00F062D3"/>
    <w:rsid w:val="00F10EA9"/>
    <w:rsid w:val="00F12A53"/>
    <w:rsid w:val="00F12F3B"/>
    <w:rsid w:val="00F151EC"/>
    <w:rsid w:val="00F22295"/>
    <w:rsid w:val="00F231E1"/>
    <w:rsid w:val="00F23CDD"/>
    <w:rsid w:val="00F24A03"/>
    <w:rsid w:val="00F27768"/>
    <w:rsid w:val="00F30B94"/>
    <w:rsid w:val="00F33872"/>
    <w:rsid w:val="00F3445F"/>
    <w:rsid w:val="00F345AE"/>
    <w:rsid w:val="00F3525B"/>
    <w:rsid w:val="00F356BA"/>
    <w:rsid w:val="00F35E5B"/>
    <w:rsid w:val="00F374E2"/>
    <w:rsid w:val="00F40668"/>
    <w:rsid w:val="00F43727"/>
    <w:rsid w:val="00F45566"/>
    <w:rsid w:val="00F52FF6"/>
    <w:rsid w:val="00F564DC"/>
    <w:rsid w:val="00F56E8B"/>
    <w:rsid w:val="00F57091"/>
    <w:rsid w:val="00F60237"/>
    <w:rsid w:val="00F61EDB"/>
    <w:rsid w:val="00F65461"/>
    <w:rsid w:val="00F65E06"/>
    <w:rsid w:val="00F668BD"/>
    <w:rsid w:val="00F73AE3"/>
    <w:rsid w:val="00F7445B"/>
    <w:rsid w:val="00F76070"/>
    <w:rsid w:val="00F80A14"/>
    <w:rsid w:val="00F838E9"/>
    <w:rsid w:val="00F83D7C"/>
    <w:rsid w:val="00F83D84"/>
    <w:rsid w:val="00F86BE2"/>
    <w:rsid w:val="00F901BB"/>
    <w:rsid w:val="00F91BB6"/>
    <w:rsid w:val="00F92DF0"/>
    <w:rsid w:val="00F96B2F"/>
    <w:rsid w:val="00F97443"/>
    <w:rsid w:val="00FA2606"/>
    <w:rsid w:val="00FA2845"/>
    <w:rsid w:val="00FA3438"/>
    <w:rsid w:val="00FA48F2"/>
    <w:rsid w:val="00FA6909"/>
    <w:rsid w:val="00FB0359"/>
    <w:rsid w:val="00FB1322"/>
    <w:rsid w:val="00FB228D"/>
    <w:rsid w:val="00FB3516"/>
    <w:rsid w:val="00FD22C2"/>
    <w:rsid w:val="00FD2CA2"/>
    <w:rsid w:val="00FD331E"/>
    <w:rsid w:val="00FD3AE1"/>
    <w:rsid w:val="00FD5DDC"/>
    <w:rsid w:val="00FE266C"/>
    <w:rsid w:val="00FE3FEC"/>
    <w:rsid w:val="00FE59A6"/>
    <w:rsid w:val="00FF0A49"/>
    <w:rsid w:val="00FF0BF6"/>
    <w:rsid w:val="00FF1826"/>
    <w:rsid w:val="00FF19F9"/>
    <w:rsid w:val="00FF3238"/>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1B117"/>
  <w15:chartTrackingRefBased/>
  <w15:docId w15:val="{14480320-B6A6-4B83-890E-997847FA3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6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2C5B"/>
    <w:pPr>
      <w:ind w:left="720"/>
      <w:contextualSpacing/>
    </w:pPr>
  </w:style>
  <w:style w:type="paragraph" w:styleId="NormalWeb">
    <w:name w:val="Normal (Web)"/>
    <w:basedOn w:val="Normal"/>
    <w:uiPriority w:val="99"/>
    <w:unhideWhenUsed/>
    <w:rsid w:val="00340CF3"/>
    <w:pPr>
      <w:spacing w:after="0" w:line="240" w:lineRule="auto"/>
      <w:ind w:firstLine="567"/>
      <w:jc w:val="both"/>
    </w:pPr>
    <w:rPr>
      <w:rFonts w:ascii="Times New Roman" w:eastAsiaTheme="minorEastAsia" w:hAnsi="Times New Roman" w:cs="Times New Roman"/>
      <w:noProof/>
      <w:sz w:val="24"/>
      <w:szCs w:val="24"/>
      <w:lang w:eastAsia="ro-RO"/>
    </w:rPr>
  </w:style>
  <w:style w:type="paragraph" w:styleId="Header">
    <w:name w:val="header"/>
    <w:basedOn w:val="Normal"/>
    <w:link w:val="HeaderChar"/>
    <w:uiPriority w:val="99"/>
    <w:unhideWhenUsed/>
    <w:rsid w:val="00747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57E"/>
  </w:style>
  <w:style w:type="paragraph" w:styleId="Footer">
    <w:name w:val="footer"/>
    <w:basedOn w:val="Normal"/>
    <w:link w:val="FooterChar"/>
    <w:uiPriority w:val="99"/>
    <w:unhideWhenUsed/>
    <w:rsid w:val="00747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57E"/>
  </w:style>
  <w:style w:type="paragraph" w:customStyle="1" w:styleId="CM1">
    <w:name w:val="CM1"/>
    <w:basedOn w:val="Normal"/>
    <w:next w:val="Normal"/>
    <w:uiPriority w:val="99"/>
    <w:rsid w:val="00291AE0"/>
    <w:pPr>
      <w:autoSpaceDE w:val="0"/>
      <w:autoSpaceDN w:val="0"/>
      <w:adjustRightInd w:val="0"/>
      <w:spacing w:after="0" w:line="240" w:lineRule="auto"/>
    </w:pPr>
    <w:rPr>
      <w:rFonts w:ascii="Times New Roman" w:hAnsi="Times New Roman" w:cs="Times New Roman"/>
      <w:sz w:val="24"/>
      <w:szCs w:val="24"/>
      <w:lang w:val="ru-RU"/>
    </w:rPr>
  </w:style>
  <w:style w:type="paragraph" w:customStyle="1" w:styleId="CM3">
    <w:name w:val="CM3"/>
    <w:basedOn w:val="Normal"/>
    <w:next w:val="Normal"/>
    <w:uiPriority w:val="99"/>
    <w:rsid w:val="00291AE0"/>
    <w:pPr>
      <w:autoSpaceDE w:val="0"/>
      <w:autoSpaceDN w:val="0"/>
      <w:adjustRightInd w:val="0"/>
      <w:spacing w:after="0" w:line="240" w:lineRule="auto"/>
    </w:pPr>
    <w:rPr>
      <w:rFonts w:ascii="Times New Roman" w:hAnsi="Times New Roman" w:cs="Times New Roman"/>
      <w:sz w:val="24"/>
      <w:szCs w:val="24"/>
      <w:lang w:val="ru-RU"/>
    </w:rPr>
  </w:style>
  <w:style w:type="character" w:customStyle="1" w:styleId="apple-converted-space">
    <w:name w:val="apple-converted-space"/>
    <w:basedOn w:val="DefaultParagraphFont"/>
    <w:rsid w:val="00782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72">
      <w:bodyDiv w:val="1"/>
      <w:marLeft w:val="0"/>
      <w:marRight w:val="0"/>
      <w:marTop w:val="0"/>
      <w:marBottom w:val="0"/>
      <w:divBdr>
        <w:top w:val="none" w:sz="0" w:space="0" w:color="auto"/>
        <w:left w:val="none" w:sz="0" w:space="0" w:color="auto"/>
        <w:bottom w:val="none" w:sz="0" w:space="0" w:color="auto"/>
        <w:right w:val="none" w:sz="0" w:space="0" w:color="auto"/>
      </w:divBdr>
      <w:divsChild>
        <w:div w:id="581456181">
          <w:marLeft w:val="0"/>
          <w:marRight w:val="0"/>
          <w:marTop w:val="0"/>
          <w:marBottom w:val="0"/>
          <w:divBdr>
            <w:top w:val="none" w:sz="0" w:space="0" w:color="auto"/>
            <w:left w:val="none" w:sz="0" w:space="0" w:color="auto"/>
            <w:bottom w:val="none" w:sz="0" w:space="0" w:color="auto"/>
            <w:right w:val="none" w:sz="0" w:space="0" w:color="auto"/>
          </w:divBdr>
          <w:divsChild>
            <w:div w:id="1360398668">
              <w:marLeft w:val="0"/>
              <w:marRight w:val="0"/>
              <w:marTop w:val="0"/>
              <w:marBottom w:val="0"/>
              <w:divBdr>
                <w:top w:val="none" w:sz="0" w:space="0" w:color="auto"/>
                <w:left w:val="none" w:sz="0" w:space="0" w:color="auto"/>
                <w:bottom w:val="none" w:sz="0" w:space="0" w:color="auto"/>
                <w:right w:val="none" w:sz="0" w:space="0" w:color="auto"/>
              </w:divBdr>
              <w:divsChild>
                <w:div w:id="84509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389">
      <w:bodyDiv w:val="1"/>
      <w:marLeft w:val="0"/>
      <w:marRight w:val="0"/>
      <w:marTop w:val="0"/>
      <w:marBottom w:val="0"/>
      <w:divBdr>
        <w:top w:val="none" w:sz="0" w:space="0" w:color="auto"/>
        <w:left w:val="none" w:sz="0" w:space="0" w:color="auto"/>
        <w:bottom w:val="none" w:sz="0" w:space="0" w:color="auto"/>
        <w:right w:val="none" w:sz="0" w:space="0" w:color="auto"/>
      </w:divBdr>
      <w:divsChild>
        <w:div w:id="21978469">
          <w:marLeft w:val="0"/>
          <w:marRight w:val="0"/>
          <w:marTop w:val="0"/>
          <w:marBottom w:val="0"/>
          <w:divBdr>
            <w:top w:val="none" w:sz="0" w:space="0" w:color="auto"/>
            <w:left w:val="none" w:sz="0" w:space="0" w:color="auto"/>
            <w:bottom w:val="none" w:sz="0" w:space="0" w:color="auto"/>
            <w:right w:val="none" w:sz="0" w:space="0" w:color="auto"/>
          </w:divBdr>
          <w:divsChild>
            <w:div w:id="611085496">
              <w:marLeft w:val="0"/>
              <w:marRight w:val="0"/>
              <w:marTop w:val="0"/>
              <w:marBottom w:val="0"/>
              <w:divBdr>
                <w:top w:val="none" w:sz="0" w:space="0" w:color="auto"/>
                <w:left w:val="none" w:sz="0" w:space="0" w:color="auto"/>
                <w:bottom w:val="none" w:sz="0" w:space="0" w:color="auto"/>
                <w:right w:val="none" w:sz="0" w:space="0" w:color="auto"/>
              </w:divBdr>
              <w:divsChild>
                <w:div w:id="13669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8009">
      <w:bodyDiv w:val="1"/>
      <w:marLeft w:val="0"/>
      <w:marRight w:val="0"/>
      <w:marTop w:val="0"/>
      <w:marBottom w:val="0"/>
      <w:divBdr>
        <w:top w:val="none" w:sz="0" w:space="0" w:color="auto"/>
        <w:left w:val="none" w:sz="0" w:space="0" w:color="auto"/>
        <w:bottom w:val="none" w:sz="0" w:space="0" w:color="auto"/>
        <w:right w:val="none" w:sz="0" w:space="0" w:color="auto"/>
      </w:divBdr>
      <w:divsChild>
        <w:div w:id="1657757983">
          <w:marLeft w:val="0"/>
          <w:marRight w:val="0"/>
          <w:marTop w:val="0"/>
          <w:marBottom w:val="0"/>
          <w:divBdr>
            <w:top w:val="none" w:sz="0" w:space="0" w:color="auto"/>
            <w:left w:val="none" w:sz="0" w:space="0" w:color="auto"/>
            <w:bottom w:val="none" w:sz="0" w:space="0" w:color="auto"/>
            <w:right w:val="none" w:sz="0" w:space="0" w:color="auto"/>
          </w:divBdr>
          <w:divsChild>
            <w:div w:id="1036614604">
              <w:marLeft w:val="0"/>
              <w:marRight w:val="0"/>
              <w:marTop w:val="0"/>
              <w:marBottom w:val="0"/>
              <w:divBdr>
                <w:top w:val="none" w:sz="0" w:space="0" w:color="auto"/>
                <w:left w:val="none" w:sz="0" w:space="0" w:color="auto"/>
                <w:bottom w:val="none" w:sz="0" w:space="0" w:color="auto"/>
                <w:right w:val="none" w:sz="0" w:space="0" w:color="auto"/>
              </w:divBdr>
              <w:divsChild>
                <w:div w:id="92152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7515">
      <w:bodyDiv w:val="1"/>
      <w:marLeft w:val="0"/>
      <w:marRight w:val="0"/>
      <w:marTop w:val="0"/>
      <w:marBottom w:val="0"/>
      <w:divBdr>
        <w:top w:val="none" w:sz="0" w:space="0" w:color="auto"/>
        <w:left w:val="none" w:sz="0" w:space="0" w:color="auto"/>
        <w:bottom w:val="none" w:sz="0" w:space="0" w:color="auto"/>
        <w:right w:val="none" w:sz="0" w:space="0" w:color="auto"/>
      </w:divBdr>
      <w:divsChild>
        <w:div w:id="1398481876">
          <w:marLeft w:val="0"/>
          <w:marRight w:val="0"/>
          <w:marTop w:val="0"/>
          <w:marBottom w:val="0"/>
          <w:divBdr>
            <w:top w:val="none" w:sz="0" w:space="0" w:color="auto"/>
            <w:left w:val="none" w:sz="0" w:space="0" w:color="auto"/>
            <w:bottom w:val="none" w:sz="0" w:space="0" w:color="auto"/>
            <w:right w:val="none" w:sz="0" w:space="0" w:color="auto"/>
          </w:divBdr>
          <w:divsChild>
            <w:div w:id="1076823262">
              <w:marLeft w:val="0"/>
              <w:marRight w:val="0"/>
              <w:marTop w:val="0"/>
              <w:marBottom w:val="0"/>
              <w:divBdr>
                <w:top w:val="none" w:sz="0" w:space="0" w:color="auto"/>
                <w:left w:val="none" w:sz="0" w:space="0" w:color="auto"/>
                <w:bottom w:val="none" w:sz="0" w:space="0" w:color="auto"/>
                <w:right w:val="none" w:sz="0" w:space="0" w:color="auto"/>
              </w:divBdr>
              <w:divsChild>
                <w:div w:id="144264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58480">
      <w:bodyDiv w:val="1"/>
      <w:marLeft w:val="0"/>
      <w:marRight w:val="0"/>
      <w:marTop w:val="0"/>
      <w:marBottom w:val="0"/>
      <w:divBdr>
        <w:top w:val="none" w:sz="0" w:space="0" w:color="auto"/>
        <w:left w:val="none" w:sz="0" w:space="0" w:color="auto"/>
        <w:bottom w:val="none" w:sz="0" w:space="0" w:color="auto"/>
        <w:right w:val="none" w:sz="0" w:space="0" w:color="auto"/>
      </w:divBdr>
      <w:divsChild>
        <w:div w:id="1562869122">
          <w:marLeft w:val="0"/>
          <w:marRight w:val="0"/>
          <w:marTop w:val="0"/>
          <w:marBottom w:val="0"/>
          <w:divBdr>
            <w:top w:val="none" w:sz="0" w:space="0" w:color="auto"/>
            <w:left w:val="none" w:sz="0" w:space="0" w:color="auto"/>
            <w:bottom w:val="none" w:sz="0" w:space="0" w:color="auto"/>
            <w:right w:val="none" w:sz="0" w:space="0" w:color="auto"/>
          </w:divBdr>
          <w:divsChild>
            <w:div w:id="1585720536">
              <w:marLeft w:val="0"/>
              <w:marRight w:val="0"/>
              <w:marTop w:val="0"/>
              <w:marBottom w:val="0"/>
              <w:divBdr>
                <w:top w:val="none" w:sz="0" w:space="0" w:color="auto"/>
                <w:left w:val="none" w:sz="0" w:space="0" w:color="auto"/>
                <w:bottom w:val="none" w:sz="0" w:space="0" w:color="auto"/>
                <w:right w:val="none" w:sz="0" w:space="0" w:color="auto"/>
              </w:divBdr>
              <w:divsChild>
                <w:div w:id="149529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35242">
      <w:bodyDiv w:val="1"/>
      <w:marLeft w:val="0"/>
      <w:marRight w:val="0"/>
      <w:marTop w:val="0"/>
      <w:marBottom w:val="0"/>
      <w:divBdr>
        <w:top w:val="none" w:sz="0" w:space="0" w:color="auto"/>
        <w:left w:val="none" w:sz="0" w:space="0" w:color="auto"/>
        <w:bottom w:val="none" w:sz="0" w:space="0" w:color="auto"/>
        <w:right w:val="none" w:sz="0" w:space="0" w:color="auto"/>
      </w:divBdr>
      <w:divsChild>
        <w:div w:id="6251317">
          <w:marLeft w:val="0"/>
          <w:marRight w:val="0"/>
          <w:marTop w:val="0"/>
          <w:marBottom w:val="0"/>
          <w:divBdr>
            <w:top w:val="none" w:sz="0" w:space="0" w:color="auto"/>
            <w:left w:val="none" w:sz="0" w:space="0" w:color="auto"/>
            <w:bottom w:val="none" w:sz="0" w:space="0" w:color="auto"/>
            <w:right w:val="none" w:sz="0" w:space="0" w:color="auto"/>
          </w:divBdr>
          <w:divsChild>
            <w:div w:id="1205681573">
              <w:marLeft w:val="0"/>
              <w:marRight w:val="0"/>
              <w:marTop w:val="0"/>
              <w:marBottom w:val="0"/>
              <w:divBdr>
                <w:top w:val="none" w:sz="0" w:space="0" w:color="auto"/>
                <w:left w:val="none" w:sz="0" w:space="0" w:color="auto"/>
                <w:bottom w:val="none" w:sz="0" w:space="0" w:color="auto"/>
                <w:right w:val="none" w:sz="0" w:space="0" w:color="auto"/>
              </w:divBdr>
              <w:divsChild>
                <w:div w:id="199780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8191">
      <w:bodyDiv w:val="1"/>
      <w:marLeft w:val="0"/>
      <w:marRight w:val="0"/>
      <w:marTop w:val="0"/>
      <w:marBottom w:val="0"/>
      <w:divBdr>
        <w:top w:val="none" w:sz="0" w:space="0" w:color="auto"/>
        <w:left w:val="none" w:sz="0" w:space="0" w:color="auto"/>
        <w:bottom w:val="none" w:sz="0" w:space="0" w:color="auto"/>
        <w:right w:val="none" w:sz="0" w:space="0" w:color="auto"/>
      </w:divBdr>
      <w:divsChild>
        <w:div w:id="814758746">
          <w:marLeft w:val="0"/>
          <w:marRight w:val="0"/>
          <w:marTop w:val="0"/>
          <w:marBottom w:val="0"/>
          <w:divBdr>
            <w:top w:val="none" w:sz="0" w:space="0" w:color="auto"/>
            <w:left w:val="none" w:sz="0" w:space="0" w:color="auto"/>
            <w:bottom w:val="none" w:sz="0" w:space="0" w:color="auto"/>
            <w:right w:val="none" w:sz="0" w:space="0" w:color="auto"/>
          </w:divBdr>
          <w:divsChild>
            <w:div w:id="1689022880">
              <w:marLeft w:val="0"/>
              <w:marRight w:val="0"/>
              <w:marTop w:val="0"/>
              <w:marBottom w:val="0"/>
              <w:divBdr>
                <w:top w:val="none" w:sz="0" w:space="0" w:color="auto"/>
                <w:left w:val="none" w:sz="0" w:space="0" w:color="auto"/>
                <w:bottom w:val="none" w:sz="0" w:space="0" w:color="auto"/>
                <w:right w:val="none" w:sz="0" w:space="0" w:color="auto"/>
              </w:divBdr>
              <w:divsChild>
                <w:div w:id="124926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45930">
      <w:bodyDiv w:val="1"/>
      <w:marLeft w:val="0"/>
      <w:marRight w:val="0"/>
      <w:marTop w:val="0"/>
      <w:marBottom w:val="0"/>
      <w:divBdr>
        <w:top w:val="none" w:sz="0" w:space="0" w:color="auto"/>
        <w:left w:val="none" w:sz="0" w:space="0" w:color="auto"/>
        <w:bottom w:val="none" w:sz="0" w:space="0" w:color="auto"/>
        <w:right w:val="none" w:sz="0" w:space="0" w:color="auto"/>
      </w:divBdr>
      <w:divsChild>
        <w:div w:id="530841910">
          <w:marLeft w:val="0"/>
          <w:marRight w:val="0"/>
          <w:marTop w:val="0"/>
          <w:marBottom w:val="0"/>
          <w:divBdr>
            <w:top w:val="none" w:sz="0" w:space="0" w:color="auto"/>
            <w:left w:val="none" w:sz="0" w:space="0" w:color="auto"/>
            <w:bottom w:val="none" w:sz="0" w:space="0" w:color="auto"/>
            <w:right w:val="none" w:sz="0" w:space="0" w:color="auto"/>
          </w:divBdr>
          <w:divsChild>
            <w:div w:id="157160897">
              <w:marLeft w:val="0"/>
              <w:marRight w:val="0"/>
              <w:marTop w:val="0"/>
              <w:marBottom w:val="0"/>
              <w:divBdr>
                <w:top w:val="none" w:sz="0" w:space="0" w:color="auto"/>
                <w:left w:val="none" w:sz="0" w:space="0" w:color="auto"/>
                <w:bottom w:val="none" w:sz="0" w:space="0" w:color="auto"/>
                <w:right w:val="none" w:sz="0" w:space="0" w:color="auto"/>
              </w:divBdr>
              <w:divsChild>
                <w:div w:id="17657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71902">
      <w:bodyDiv w:val="1"/>
      <w:marLeft w:val="0"/>
      <w:marRight w:val="0"/>
      <w:marTop w:val="0"/>
      <w:marBottom w:val="0"/>
      <w:divBdr>
        <w:top w:val="none" w:sz="0" w:space="0" w:color="auto"/>
        <w:left w:val="none" w:sz="0" w:space="0" w:color="auto"/>
        <w:bottom w:val="none" w:sz="0" w:space="0" w:color="auto"/>
        <w:right w:val="none" w:sz="0" w:space="0" w:color="auto"/>
      </w:divBdr>
    </w:div>
    <w:div w:id="47807839">
      <w:bodyDiv w:val="1"/>
      <w:marLeft w:val="0"/>
      <w:marRight w:val="0"/>
      <w:marTop w:val="0"/>
      <w:marBottom w:val="0"/>
      <w:divBdr>
        <w:top w:val="none" w:sz="0" w:space="0" w:color="auto"/>
        <w:left w:val="none" w:sz="0" w:space="0" w:color="auto"/>
        <w:bottom w:val="none" w:sz="0" w:space="0" w:color="auto"/>
        <w:right w:val="none" w:sz="0" w:space="0" w:color="auto"/>
      </w:divBdr>
      <w:divsChild>
        <w:div w:id="1466116703">
          <w:marLeft w:val="0"/>
          <w:marRight w:val="0"/>
          <w:marTop w:val="0"/>
          <w:marBottom w:val="0"/>
          <w:divBdr>
            <w:top w:val="none" w:sz="0" w:space="0" w:color="auto"/>
            <w:left w:val="none" w:sz="0" w:space="0" w:color="auto"/>
            <w:bottom w:val="none" w:sz="0" w:space="0" w:color="auto"/>
            <w:right w:val="none" w:sz="0" w:space="0" w:color="auto"/>
          </w:divBdr>
          <w:divsChild>
            <w:div w:id="1199782074">
              <w:marLeft w:val="0"/>
              <w:marRight w:val="0"/>
              <w:marTop w:val="0"/>
              <w:marBottom w:val="0"/>
              <w:divBdr>
                <w:top w:val="none" w:sz="0" w:space="0" w:color="auto"/>
                <w:left w:val="none" w:sz="0" w:space="0" w:color="auto"/>
                <w:bottom w:val="none" w:sz="0" w:space="0" w:color="auto"/>
                <w:right w:val="none" w:sz="0" w:space="0" w:color="auto"/>
              </w:divBdr>
              <w:divsChild>
                <w:div w:id="3166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96474">
      <w:bodyDiv w:val="1"/>
      <w:marLeft w:val="0"/>
      <w:marRight w:val="0"/>
      <w:marTop w:val="0"/>
      <w:marBottom w:val="0"/>
      <w:divBdr>
        <w:top w:val="none" w:sz="0" w:space="0" w:color="auto"/>
        <w:left w:val="none" w:sz="0" w:space="0" w:color="auto"/>
        <w:bottom w:val="none" w:sz="0" w:space="0" w:color="auto"/>
        <w:right w:val="none" w:sz="0" w:space="0" w:color="auto"/>
      </w:divBdr>
      <w:divsChild>
        <w:div w:id="1532566984">
          <w:marLeft w:val="0"/>
          <w:marRight w:val="0"/>
          <w:marTop w:val="0"/>
          <w:marBottom w:val="0"/>
          <w:divBdr>
            <w:top w:val="none" w:sz="0" w:space="0" w:color="auto"/>
            <w:left w:val="none" w:sz="0" w:space="0" w:color="auto"/>
            <w:bottom w:val="none" w:sz="0" w:space="0" w:color="auto"/>
            <w:right w:val="none" w:sz="0" w:space="0" w:color="auto"/>
          </w:divBdr>
          <w:divsChild>
            <w:div w:id="1176337669">
              <w:marLeft w:val="0"/>
              <w:marRight w:val="0"/>
              <w:marTop w:val="0"/>
              <w:marBottom w:val="0"/>
              <w:divBdr>
                <w:top w:val="none" w:sz="0" w:space="0" w:color="auto"/>
                <w:left w:val="none" w:sz="0" w:space="0" w:color="auto"/>
                <w:bottom w:val="none" w:sz="0" w:space="0" w:color="auto"/>
                <w:right w:val="none" w:sz="0" w:space="0" w:color="auto"/>
              </w:divBdr>
              <w:divsChild>
                <w:div w:id="133988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5055">
      <w:bodyDiv w:val="1"/>
      <w:marLeft w:val="0"/>
      <w:marRight w:val="0"/>
      <w:marTop w:val="0"/>
      <w:marBottom w:val="0"/>
      <w:divBdr>
        <w:top w:val="none" w:sz="0" w:space="0" w:color="auto"/>
        <w:left w:val="none" w:sz="0" w:space="0" w:color="auto"/>
        <w:bottom w:val="none" w:sz="0" w:space="0" w:color="auto"/>
        <w:right w:val="none" w:sz="0" w:space="0" w:color="auto"/>
      </w:divBdr>
      <w:divsChild>
        <w:div w:id="1721320826">
          <w:marLeft w:val="0"/>
          <w:marRight w:val="0"/>
          <w:marTop w:val="0"/>
          <w:marBottom w:val="0"/>
          <w:divBdr>
            <w:top w:val="none" w:sz="0" w:space="0" w:color="auto"/>
            <w:left w:val="none" w:sz="0" w:space="0" w:color="auto"/>
            <w:bottom w:val="none" w:sz="0" w:space="0" w:color="auto"/>
            <w:right w:val="none" w:sz="0" w:space="0" w:color="auto"/>
          </w:divBdr>
          <w:divsChild>
            <w:div w:id="456880128">
              <w:marLeft w:val="0"/>
              <w:marRight w:val="0"/>
              <w:marTop w:val="0"/>
              <w:marBottom w:val="0"/>
              <w:divBdr>
                <w:top w:val="none" w:sz="0" w:space="0" w:color="auto"/>
                <w:left w:val="none" w:sz="0" w:space="0" w:color="auto"/>
                <w:bottom w:val="none" w:sz="0" w:space="0" w:color="auto"/>
                <w:right w:val="none" w:sz="0" w:space="0" w:color="auto"/>
              </w:divBdr>
              <w:divsChild>
                <w:div w:id="9899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75162">
      <w:bodyDiv w:val="1"/>
      <w:marLeft w:val="0"/>
      <w:marRight w:val="0"/>
      <w:marTop w:val="0"/>
      <w:marBottom w:val="0"/>
      <w:divBdr>
        <w:top w:val="none" w:sz="0" w:space="0" w:color="auto"/>
        <w:left w:val="none" w:sz="0" w:space="0" w:color="auto"/>
        <w:bottom w:val="none" w:sz="0" w:space="0" w:color="auto"/>
        <w:right w:val="none" w:sz="0" w:space="0" w:color="auto"/>
      </w:divBdr>
      <w:divsChild>
        <w:div w:id="745227619">
          <w:marLeft w:val="0"/>
          <w:marRight w:val="0"/>
          <w:marTop w:val="0"/>
          <w:marBottom w:val="0"/>
          <w:divBdr>
            <w:top w:val="none" w:sz="0" w:space="0" w:color="auto"/>
            <w:left w:val="none" w:sz="0" w:space="0" w:color="auto"/>
            <w:bottom w:val="none" w:sz="0" w:space="0" w:color="auto"/>
            <w:right w:val="none" w:sz="0" w:space="0" w:color="auto"/>
          </w:divBdr>
          <w:divsChild>
            <w:div w:id="1805729721">
              <w:marLeft w:val="0"/>
              <w:marRight w:val="0"/>
              <w:marTop w:val="0"/>
              <w:marBottom w:val="0"/>
              <w:divBdr>
                <w:top w:val="none" w:sz="0" w:space="0" w:color="auto"/>
                <w:left w:val="none" w:sz="0" w:space="0" w:color="auto"/>
                <w:bottom w:val="none" w:sz="0" w:space="0" w:color="auto"/>
                <w:right w:val="none" w:sz="0" w:space="0" w:color="auto"/>
              </w:divBdr>
              <w:divsChild>
                <w:div w:id="10702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32641">
      <w:bodyDiv w:val="1"/>
      <w:marLeft w:val="0"/>
      <w:marRight w:val="0"/>
      <w:marTop w:val="0"/>
      <w:marBottom w:val="0"/>
      <w:divBdr>
        <w:top w:val="none" w:sz="0" w:space="0" w:color="auto"/>
        <w:left w:val="none" w:sz="0" w:space="0" w:color="auto"/>
        <w:bottom w:val="none" w:sz="0" w:space="0" w:color="auto"/>
        <w:right w:val="none" w:sz="0" w:space="0" w:color="auto"/>
      </w:divBdr>
      <w:divsChild>
        <w:div w:id="1666472246">
          <w:marLeft w:val="0"/>
          <w:marRight w:val="0"/>
          <w:marTop w:val="0"/>
          <w:marBottom w:val="0"/>
          <w:divBdr>
            <w:top w:val="none" w:sz="0" w:space="0" w:color="auto"/>
            <w:left w:val="none" w:sz="0" w:space="0" w:color="auto"/>
            <w:bottom w:val="none" w:sz="0" w:space="0" w:color="auto"/>
            <w:right w:val="none" w:sz="0" w:space="0" w:color="auto"/>
          </w:divBdr>
          <w:divsChild>
            <w:div w:id="1712656091">
              <w:marLeft w:val="0"/>
              <w:marRight w:val="0"/>
              <w:marTop w:val="0"/>
              <w:marBottom w:val="0"/>
              <w:divBdr>
                <w:top w:val="none" w:sz="0" w:space="0" w:color="auto"/>
                <w:left w:val="none" w:sz="0" w:space="0" w:color="auto"/>
                <w:bottom w:val="none" w:sz="0" w:space="0" w:color="auto"/>
                <w:right w:val="none" w:sz="0" w:space="0" w:color="auto"/>
              </w:divBdr>
              <w:divsChild>
                <w:div w:id="173095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77198">
      <w:bodyDiv w:val="1"/>
      <w:marLeft w:val="0"/>
      <w:marRight w:val="0"/>
      <w:marTop w:val="0"/>
      <w:marBottom w:val="0"/>
      <w:divBdr>
        <w:top w:val="none" w:sz="0" w:space="0" w:color="auto"/>
        <w:left w:val="none" w:sz="0" w:space="0" w:color="auto"/>
        <w:bottom w:val="none" w:sz="0" w:space="0" w:color="auto"/>
        <w:right w:val="none" w:sz="0" w:space="0" w:color="auto"/>
      </w:divBdr>
      <w:divsChild>
        <w:div w:id="1622106683">
          <w:marLeft w:val="0"/>
          <w:marRight w:val="0"/>
          <w:marTop w:val="0"/>
          <w:marBottom w:val="0"/>
          <w:divBdr>
            <w:top w:val="none" w:sz="0" w:space="0" w:color="auto"/>
            <w:left w:val="none" w:sz="0" w:space="0" w:color="auto"/>
            <w:bottom w:val="none" w:sz="0" w:space="0" w:color="auto"/>
            <w:right w:val="none" w:sz="0" w:space="0" w:color="auto"/>
          </w:divBdr>
          <w:divsChild>
            <w:div w:id="1544367536">
              <w:marLeft w:val="0"/>
              <w:marRight w:val="0"/>
              <w:marTop w:val="0"/>
              <w:marBottom w:val="0"/>
              <w:divBdr>
                <w:top w:val="none" w:sz="0" w:space="0" w:color="auto"/>
                <w:left w:val="none" w:sz="0" w:space="0" w:color="auto"/>
                <w:bottom w:val="none" w:sz="0" w:space="0" w:color="auto"/>
                <w:right w:val="none" w:sz="0" w:space="0" w:color="auto"/>
              </w:divBdr>
              <w:divsChild>
                <w:div w:id="18386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00646">
      <w:bodyDiv w:val="1"/>
      <w:marLeft w:val="0"/>
      <w:marRight w:val="0"/>
      <w:marTop w:val="0"/>
      <w:marBottom w:val="0"/>
      <w:divBdr>
        <w:top w:val="none" w:sz="0" w:space="0" w:color="auto"/>
        <w:left w:val="none" w:sz="0" w:space="0" w:color="auto"/>
        <w:bottom w:val="none" w:sz="0" w:space="0" w:color="auto"/>
        <w:right w:val="none" w:sz="0" w:space="0" w:color="auto"/>
      </w:divBdr>
      <w:divsChild>
        <w:div w:id="1240409875">
          <w:marLeft w:val="0"/>
          <w:marRight w:val="0"/>
          <w:marTop w:val="0"/>
          <w:marBottom w:val="0"/>
          <w:divBdr>
            <w:top w:val="none" w:sz="0" w:space="0" w:color="auto"/>
            <w:left w:val="none" w:sz="0" w:space="0" w:color="auto"/>
            <w:bottom w:val="none" w:sz="0" w:space="0" w:color="auto"/>
            <w:right w:val="none" w:sz="0" w:space="0" w:color="auto"/>
          </w:divBdr>
          <w:divsChild>
            <w:div w:id="1806466022">
              <w:marLeft w:val="0"/>
              <w:marRight w:val="0"/>
              <w:marTop w:val="0"/>
              <w:marBottom w:val="0"/>
              <w:divBdr>
                <w:top w:val="none" w:sz="0" w:space="0" w:color="auto"/>
                <w:left w:val="none" w:sz="0" w:space="0" w:color="auto"/>
                <w:bottom w:val="none" w:sz="0" w:space="0" w:color="auto"/>
                <w:right w:val="none" w:sz="0" w:space="0" w:color="auto"/>
              </w:divBdr>
              <w:divsChild>
                <w:div w:id="17616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2859">
      <w:bodyDiv w:val="1"/>
      <w:marLeft w:val="0"/>
      <w:marRight w:val="0"/>
      <w:marTop w:val="0"/>
      <w:marBottom w:val="0"/>
      <w:divBdr>
        <w:top w:val="none" w:sz="0" w:space="0" w:color="auto"/>
        <w:left w:val="none" w:sz="0" w:space="0" w:color="auto"/>
        <w:bottom w:val="none" w:sz="0" w:space="0" w:color="auto"/>
        <w:right w:val="none" w:sz="0" w:space="0" w:color="auto"/>
      </w:divBdr>
      <w:divsChild>
        <w:div w:id="641890209">
          <w:marLeft w:val="0"/>
          <w:marRight w:val="0"/>
          <w:marTop w:val="0"/>
          <w:marBottom w:val="0"/>
          <w:divBdr>
            <w:top w:val="none" w:sz="0" w:space="0" w:color="auto"/>
            <w:left w:val="none" w:sz="0" w:space="0" w:color="auto"/>
            <w:bottom w:val="none" w:sz="0" w:space="0" w:color="auto"/>
            <w:right w:val="none" w:sz="0" w:space="0" w:color="auto"/>
          </w:divBdr>
          <w:divsChild>
            <w:div w:id="1484659511">
              <w:marLeft w:val="0"/>
              <w:marRight w:val="0"/>
              <w:marTop w:val="0"/>
              <w:marBottom w:val="0"/>
              <w:divBdr>
                <w:top w:val="none" w:sz="0" w:space="0" w:color="auto"/>
                <w:left w:val="none" w:sz="0" w:space="0" w:color="auto"/>
                <w:bottom w:val="none" w:sz="0" w:space="0" w:color="auto"/>
                <w:right w:val="none" w:sz="0" w:space="0" w:color="auto"/>
              </w:divBdr>
              <w:divsChild>
                <w:div w:id="93100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4528">
      <w:bodyDiv w:val="1"/>
      <w:marLeft w:val="0"/>
      <w:marRight w:val="0"/>
      <w:marTop w:val="0"/>
      <w:marBottom w:val="0"/>
      <w:divBdr>
        <w:top w:val="none" w:sz="0" w:space="0" w:color="auto"/>
        <w:left w:val="none" w:sz="0" w:space="0" w:color="auto"/>
        <w:bottom w:val="none" w:sz="0" w:space="0" w:color="auto"/>
        <w:right w:val="none" w:sz="0" w:space="0" w:color="auto"/>
      </w:divBdr>
      <w:divsChild>
        <w:div w:id="1726635932">
          <w:marLeft w:val="0"/>
          <w:marRight w:val="0"/>
          <w:marTop w:val="0"/>
          <w:marBottom w:val="0"/>
          <w:divBdr>
            <w:top w:val="none" w:sz="0" w:space="0" w:color="auto"/>
            <w:left w:val="none" w:sz="0" w:space="0" w:color="auto"/>
            <w:bottom w:val="none" w:sz="0" w:space="0" w:color="auto"/>
            <w:right w:val="none" w:sz="0" w:space="0" w:color="auto"/>
          </w:divBdr>
          <w:divsChild>
            <w:div w:id="2000226087">
              <w:marLeft w:val="0"/>
              <w:marRight w:val="0"/>
              <w:marTop w:val="0"/>
              <w:marBottom w:val="0"/>
              <w:divBdr>
                <w:top w:val="none" w:sz="0" w:space="0" w:color="auto"/>
                <w:left w:val="none" w:sz="0" w:space="0" w:color="auto"/>
                <w:bottom w:val="none" w:sz="0" w:space="0" w:color="auto"/>
                <w:right w:val="none" w:sz="0" w:space="0" w:color="auto"/>
              </w:divBdr>
              <w:divsChild>
                <w:div w:id="189256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42602">
      <w:bodyDiv w:val="1"/>
      <w:marLeft w:val="0"/>
      <w:marRight w:val="0"/>
      <w:marTop w:val="0"/>
      <w:marBottom w:val="0"/>
      <w:divBdr>
        <w:top w:val="none" w:sz="0" w:space="0" w:color="auto"/>
        <w:left w:val="none" w:sz="0" w:space="0" w:color="auto"/>
        <w:bottom w:val="none" w:sz="0" w:space="0" w:color="auto"/>
        <w:right w:val="none" w:sz="0" w:space="0" w:color="auto"/>
      </w:divBdr>
      <w:divsChild>
        <w:div w:id="1819613096">
          <w:marLeft w:val="0"/>
          <w:marRight w:val="0"/>
          <w:marTop w:val="0"/>
          <w:marBottom w:val="0"/>
          <w:divBdr>
            <w:top w:val="none" w:sz="0" w:space="0" w:color="auto"/>
            <w:left w:val="none" w:sz="0" w:space="0" w:color="auto"/>
            <w:bottom w:val="none" w:sz="0" w:space="0" w:color="auto"/>
            <w:right w:val="none" w:sz="0" w:space="0" w:color="auto"/>
          </w:divBdr>
          <w:divsChild>
            <w:div w:id="1313874485">
              <w:marLeft w:val="0"/>
              <w:marRight w:val="0"/>
              <w:marTop w:val="0"/>
              <w:marBottom w:val="0"/>
              <w:divBdr>
                <w:top w:val="none" w:sz="0" w:space="0" w:color="auto"/>
                <w:left w:val="none" w:sz="0" w:space="0" w:color="auto"/>
                <w:bottom w:val="none" w:sz="0" w:space="0" w:color="auto"/>
                <w:right w:val="none" w:sz="0" w:space="0" w:color="auto"/>
              </w:divBdr>
              <w:divsChild>
                <w:div w:id="82801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1687">
      <w:bodyDiv w:val="1"/>
      <w:marLeft w:val="0"/>
      <w:marRight w:val="0"/>
      <w:marTop w:val="0"/>
      <w:marBottom w:val="0"/>
      <w:divBdr>
        <w:top w:val="none" w:sz="0" w:space="0" w:color="auto"/>
        <w:left w:val="none" w:sz="0" w:space="0" w:color="auto"/>
        <w:bottom w:val="none" w:sz="0" w:space="0" w:color="auto"/>
        <w:right w:val="none" w:sz="0" w:space="0" w:color="auto"/>
      </w:divBdr>
      <w:divsChild>
        <w:div w:id="1485513467">
          <w:marLeft w:val="0"/>
          <w:marRight w:val="0"/>
          <w:marTop w:val="0"/>
          <w:marBottom w:val="0"/>
          <w:divBdr>
            <w:top w:val="none" w:sz="0" w:space="0" w:color="auto"/>
            <w:left w:val="none" w:sz="0" w:space="0" w:color="auto"/>
            <w:bottom w:val="none" w:sz="0" w:space="0" w:color="auto"/>
            <w:right w:val="none" w:sz="0" w:space="0" w:color="auto"/>
          </w:divBdr>
          <w:divsChild>
            <w:div w:id="257177289">
              <w:marLeft w:val="0"/>
              <w:marRight w:val="0"/>
              <w:marTop w:val="0"/>
              <w:marBottom w:val="0"/>
              <w:divBdr>
                <w:top w:val="none" w:sz="0" w:space="0" w:color="auto"/>
                <w:left w:val="none" w:sz="0" w:space="0" w:color="auto"/>
                <w:bottom w:val="none" w:sz="0" w:space="0" w:color="auto"/>
                <w:right w:val="none" w:sz="0" w:space="0" w:color="auto"/>
              </w:divBdr>
              <w:divsChild>
                <w:div w:id="94708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48298">
      <w:bodyDiv w:val="1"/>
      <w:marLeft w:val="0"/>
      <w:marRight w:val="0"/>
      <w:marTop w:val="0"/>
      <w:marBottom w:val="0"/>
      <w:divBdr>
        <w:top w:val="none" w:sz="0" w:space="0" w:color="auto"/>
        <w:left w:val="none" w:sz="0" w:space="0" w:color="auto"/>
        <w:bottom w:val="none" w:sz="0" w:space="0" w:color="auto"/>
        <w:right w:val="none" w:sz="0" w:space="0" w:color="auto"/>
      </w:divBdr>
      <w:divsChild>
        <w:div w:id="653610807">
          <w:marLeft w:val="0"/>
          <w:marRight w:val="0"/>
          <w:marTop w:val="0"/>
          <w:marBottom w:val="0"/>
          <w:divBdr>
            <w:top w:val="none" w:sz="0" w:space="0" w:color="auto"/>
            <w:left w:val="none" w:sz="0" w:space="0" w:color="auto"/>
            <w:bottom w:val="none" w:sz="0" w:space="0" w:color="auto"/>
            <w:right w:val="none" w:sz="0" w:space="0" w:color="auto"/>
          </w:divBdr>
          <w:divsChild>
            <w:div w:id="1837571652">
              <w:marLeft w:val="0"/>
              <w:marRight w:val="0"/>
              <w:marTop w:val="0"/>
              <w:marBottom w:val="0"/>
              <w:divBdr>
                <w:top w:val="none" w:sz="0" w:space="0" w:color="auto"/>
                <w:left w:val="none" w:sz="0" w:space="0" w:color="auto"/>
                <w:bottom w:val="none" w:sz="0" w:space="0" w:color="auto"/>
                <w:right w:val="none" w:sz="0" w:space="0" w:color="auto"/>
              </w:divBdr>
              <w:divsChild>
                <w:div w:id="11895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0517">
      <w:bodyDiv w:val="1"/>
      <w:marLeft w:val="0"/>
      <w:marRight w:val="0"/>
      <w:marTop w:val="0"/>
      <w:marBottom w:val="0"/>
      <w:divBdr>
        <w:top w:val="none" w:sz="0" w:space="0" w:color="auto"/>
        <w:left w:val="none" w:sz="0" w:space="0" w:color="auto"/>
        <w:bottom w:val="none" w:sz="0" w:space="0" w:color="auto"/>
        <w:right w:val="none" w:sz="0" w:space="0" w:color="auto"/>
      </w:divBdr>
      <w:divsChild>
        <w:div w:id="2108890428">
          <w:marLeft w:val="0"/>
          <w:marRight w:val="0"/>
          <w:marTop w:val="0"/>
          <w:marBottom w:val="0"/>
          <w:divBdr>
            <w:top w:val="none" w:sz="0" w:space="0" w:color="auto"/>
            <w:left w:val="none" w:sz="0" w:space="0" w:color="auto"/>
            <w:bottom w:val="none" w:sz="0" w:space="0" w:color="auto"/>
            <w:right w:val="none" w:sz="0" w:space="0" w:color="auto"/>
          </w:divBdr>
          <w:divsChild>
            <w:div w:id="509754415">
              <w:marLeft w:val="0"/>
              <w:marRight w:val="0"/>
              <w:marTop w:val="0"/>
              <w:marBottom w:val="0"/>
              <w:divBdr>
                <w:top w:val="none" w:sz="0" w:space="0" w:color="auto"/>
                <w:left w:val="none" w:sz="0" w:space="0" w:color="auto"/>
                <w:bottom w:val="none" w:sz="0" w:space="0" w:color="auto"/>
                <w:right w:val="none" w:sz="0" w:space="0" w:color="auto"/>
              </w:divBdr>
              <w:divsChild>
                <w:div w:id="137345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4743">
      <w:bodyDiv w:val="1"/>
      <w:marLeft w:val="0"/>
      <w:marRight w:val="0"/>
      <w:marTop w:val="0"/>
      <w:marBottom w:val="0"/>
      <w:divBdr>
        <w:top w:val="none" w:sz="0" w:space="0" w:color="auto"/>
        <w:left w:val="none" w:sz="0" w:space="0" w:color="auto"/>
        <w:bottom w:val="none" w:sz="0" w:space="0" w:color="auto"/>
        <w:right w:val="none" w:sz="0" w:space="0" w:color="auto"/>
      </w:divBdr>
      <w:divsChild>
        <w:div w:id="17895859">
          <w:marLeft w:val="0"/>
          <w:marRight w:val="0"/>
          <w:marTop w:val="0"/>
          <w:marBottom w:val="0"/>
          <w:divBdr>
            <w:top w:val="none" w:sz="0" w:space="0" w:color="auto"/>
            <w:left w:val="none" w:sz="0" w:space="0" w:color="auto"/>
            <w:bottom w:val="none" w:sz="0" w:space="0" w:color="auto"/>
            <w:right w:val="none" w:sz="0" w:space="0" w:color="auto"/>
          </w:divBdr>
          <w:divsChild>
            <w:div w:id="1790851209">
              <w:marLeft w:val="0"/>
              <w:marRight w:val="0"/>
              <w:marTop w:val="0"/>
              <w:marBottom w:val="0"/>
              <w:divBdr>
                <w:top w:val="none" w:sz="0" w:space="0" w:color="auto"/>
                <w:left w:val="none" w:sz="0" w:space="0" w:color="auto"/>
                <w:bottom w:val="none" w:sz="0" w:space="0" w:color="auto"/>
                <w:right w:val="none" w:sz="0" w:space="0" w:color="auto"/>
              </w:divBdr>
              <w:divsChild>
                <w:div w:id="4576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1609">
      <w:bodyDiv w:val="1"/>
      <w:marLeft w:val="0"/>
      <w:marRight w:val="0"/>
      <w:marTop w:val="0"/>
      <w:marBottom w:val="0"/>
      <w:divBdr>
        <w:top w:val="none" w:sz="0" w:space="0" w:color="auto"/>
        <w:left w:val="none" w:sz="0" w:space="0" w:color="auto"/>
        <w:bottom w:val="none" w:sz="0" w:space="0" w:color="auto"/>
        <w:right w:val="none" w:sz="0" w:space="0" w:color="auto"/>
      </w:divBdr>
      <w:divsChild>
        <w:div w:id="1002052757">
          <w:marLeft w:val="0"/>
          <w:marRight w:val="0"/>
          <w:marTop w:val="0"/>
          <w:marBottom w:val="0"/>
          <w:divBdr>
            <w:top w:val="none" w:sz="0" w:space="0" w:color="auto"/>
            <w:left w:val="none" w:sz="0" w:space="0" w:color="auto"/>
            <w:bottom w:val="none" w:sz="0" w:space="0" w:color="auto"/>
            <w:right w:val="none" w:sz="0" w:space="0" w:color="auto"/>
          </w:divBdr>
          <w:divsChild>
            <w:div w:id="1048143777">
              <w:marLeft w:val="0"/>
              <w:marRight w:val="0"/>
              <w:marTop w:val="0"/>
              <w:marBottom w:val="0"/>
              <w:divBdr>
                <w:top w:val="none" w:sz="0" w:space="0" w:color="auto"/>
                <w:left w:val="none" w:sz="0" w:space="0" w:color="auto"/>
                <w:bottom w:val="none" w:sz="0" w:space="0" w:color="auto"/>
                <w:right w:val="none" w:sz="0" w:space="0" w:color="auto"/>
              </w:divBdr>
              <w:divsChild>
                <w:div w:id="136278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706">
      <w:bodyDiv w:val="1"/>
      <w:marLeft w:val="0"/>
      <w:marRight w:val="0"/>
      <w:marTop w:val="0"/>
      <w:marBottom w:val="0"/>
      <w:divBdr>
        <w:top w:val="none" w:sz="0" w:space="0" w:color="auto"/>
        <w:left w:val="none" w:sz="0" w:space="0" w:color="auto"/>
        <w:bottom w:val="none" w:sz="0" w:space="0" w:color="auto"/>
        <w:right w:val="none" w:sz="0" w:space="0" w:color="auto"/>
      </w:divBdr>
      <w:divsChild>
        <w:div w:id="330572449">
          <w:marLeft w:val="0"/>
          <w:marRight w:val="0"/>
          <w:marTop w:val="0"/>
          <w:marBottom w:val="0"/>
          <w:divBdr>
            <w:top w:val="none" w:sz="0" w:space="0" w:color="auto"/>
            <w:left w:val="none" w:sz="0" w:space="0" w:color="auto"/>
            <w:bottom w:val="none" w:sz="0" w:space="0" w:color="auto"/>
            <w:right w:val="none" w:sz="0" w:space="0" w:color="auto"/>
          </w:divBdr>
          <w:divsChild>
            <w:div w:id="237634994">
              <w:marLeft w:val="0"/>
              <w:marRight w:val="0"/>
              <w:marTop w:val="0"/>
              <w:marBottom w:val="0"/>
              <w:divBdr>
                <w:top w:val="none" w:sz="0" w:space="0" w:color="auto"/>
                <w:left w:val="none" w:sz="0" w:space="0" w:color="auto"/>
                <w:bottom w:val="none" w:sz="0" w:space="0" w:color="auto"/>
                <w:right w:val="none" w:sz="0" w:space="0" w:color="auto"/>
              </w:divBdr>
              <w:divsChild>
                <w:div w:id="138335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78278">
      <w:bodyDiv w:val="1"/>
      <w:marLeft w:val="0"/>
      <w:marRight w:val="0"/>
      <w:marTop w:val="0"/>
      <w:marBottom w:val="0"/>
      <w:divBdr>
        <w:top w:val="none" w:sz="0" w:space="0" w:color="auto"/>
        <w:left w:val="none" w:sz="0" w:space="0" w:color="auto"/>
        <w:bottom w:val="none" w:sz="0" w:space="0" w:color="auto"/>
        <w:right w:val="none" w:sz="0" w:space="0" w:color="auto"/>
      </w:divBdr>
      <w:divsChild>
        <w:div w:id="1324233875">
          <w:marLeft w:val="0"/>
          <w:marRight w:val="0"/>
          <w:marTop w:val="0"/>
          <w:marBottom w:val="0"/>
          <w:divBdr>
            <w:top w:val="none" w:sz="0" w:space="0" w:color="auto"/>
            <w:left w:val="none" w:sz="0" w:space="0" w:color="auto"/>
            <w:bottom w:val="none" w:sz="0" w:space="0" w:color="auto"/>
            <w:right w:val="none" w:sz="0" w:space="0" w:color="auto"/>
          </w:divBdr>
          <w:divsChild>
            <w:div w:id="2022776079">
              <w:marLeft w:val="0"/>
              <w:marRight w:val="0"/>
              <w:marTop w:val="0"/>
              <w:marBottom w:val="0"/>
              <w:divBdr>
                <w:top w:val="none" w:sz="0" w:space="0" w:color="auto"/>
                <w:left w:val="none" w:sz="0" w:space="0" w:color="auto"/>
                <w:bottom w:val="none" w:sz="0" w:space="0" w:color="auto"/>
                <w:right w:val="none" w:sz="0" w:space="0" w:color="auto"/>
              </w:divBdr>
              <w:divsChild>
                <w:div w:id="214253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02536">
      <w:bodyDiv w:val="1"/>
      <w:marLeft w:val="0"/>
      <w:marRight w:val="0"/>
      <w:marTop w:val="0"/>
      <w:marBottom w:val="0"/>
      <w:divBdr>
        <w:top w:val="none" w:sz="0" w:space="0" w:color="auto"/>
        <w:left w:val="none" w:sz="0" w:space="0" w:color="auto"/>
        <w:bottom w:val="none" w:sz="0" w:space="0" w:color="auto"/>
        <w:right w:val="none" w:sz="0" w:space="0" w:color="auto"/>
      </w:divBdr>
      <w:divsChild>
        <w:div w:id="1874150905">
          <w:marLeft w:val="0"/>
          <w:marRight w:val="0"/>
          <w:marTop w:val="0"/>
          <w:marBottom w:val="0"/>
          <w:divBdr>
            <w:top w:val="none" w:sz="0" w:space="0" w:color="auto"/>
            <w:left w:val="none" w:sz="0" w:space="0" w:color="auto"/>
            <w:bottom w:val="none" w:sz="0" w:space="0" w:color="auto"/>
            <w:right w:val="none" w:sz="0" w:space="0" w:color="auto"/>
          </w:divBdr>
          <w:divsChild>
            <w:div w:id="385186697">
              <w:marLeft w:val="0"/>
              <w:marRight w:val="0"/>
              <w:marTop w:val="0"/>
              <w:marBottom w:val="0"/>
              <w:divBdr>
                <w:top w:val="none" w:sz="0" w:space="0" w:color="auto"/>
                <w:left w:val="none" w:sz="0" w:space="0" w:color="auto"/>
                <w:bottom w:val="none" w:sz="0" w:space="0" w:color="auto"/>
                <w:right w:val="none" w:sz="0" w:space="0" w:color="auto"/>
              </w:divBdr>
              <w:divsChild>
                <w:div w:id="212044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90768">
      <w:bodyDiv w:val="1"/>
      <w:marLeft w:val="0"/>
      <w:marRight w:val="0"/>
      <w:marTop w:val="0"/>
      <w:marBottom w:val="0"/>
      <w:divBdr>
        <w:top w:val="none" w:sz="0" w:space="0" w:color="auto"/>
        <w:left w:val="none" w:sz="0" w:space="0" w:color="auto"/>
        <w:bottom w:val="none" w:sz="0" w:space="0" w:color="auto"/>
        <w:right w:val="none" w:sz="0" w:space="0" w:color="auto"/>
      </w:divBdr>
      <w:divsChild>
        <w:div w:id="841941769">
          <w:marLeft w:val="0"/>
          <w:marRight w:val="0"/>
          <w:marTop w:val="0"/>
          <w:marBottom w:val="0"/>
          <w:divBdr>
            <w:top w:val="none" w:sz="0" w:space="0" w:color="auto"/>
            <w:left w:val="none" w:sz="0" w:space="0" w:color="auto"/>
            <w:bottom w:val="none" w:sz="0" w:space="0" w:color="auto"/>
            <w:right w:val="none" w:sz="0" w:space="0" w:color="auto"/>
          </w:divBdr>
          <w:divsChild>
            <w:div w:id="1148204661">
              <w:marLeft w:val="0"/>
              <w:marRight w:val="0"/>
              <w:marTop w:val="0"/>
              <w:marBottom w:val="0"/>
              <w:divBdr>
                <w:top w:val="none" w:sz="0" w:space="0" w:color="auto"/>
                <w:left w:val="none" w:sz="0" w:space="0" w:color="auto"/>
                <w:bottom w:val="none" w:sz="0" w:space="0" w:color="auto"/>
                <w:right w:val="none" w:sz="0" w:space="0" w:color="auto"/>
              </w:divBdr>
              <w:divsChild>
                <w:div w:id="121477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8654">
      <w:bodyDiv w:val="1"/>
      <w:marLeft w:val="0"/>
      <w:marRight w:val="0"/>
      <w:marTop w:val="0"/>
      <w:marBottom w:val="0"/>
      <w:divBdr>
        <w:top w:val="none" w:sz="0" w:space="0" w:color="auto"/>
        <w:left w:val="none" w:sz="0" w:space="0" w:color="auto"/>
        <w:bottom w:val="none" w:sz="0" w:space="0" w:color="auto"/>
        <w:right w:val="none" w:sz="0" w:space="0" w:color="auto"/>
      </w:divBdr>
      <w:divsChild>
        <w:div w:id="1105922202">
          <w:marLeft w:val="0"/>
          <w:marRight w:val="0"/>
          <w:marTop w:val="0"/>
          <w:marBottom w:val="0"/>
          <w:divBdr>
            <w:top w:val="none" w:sz="0" w:space="0" w:color="auto"/>
            <w:left w:val="none" w:sz="0" w:space="0" w:color="auto"/>
            <w:bottom w:val="none" w:sz="0" w:space="0" w:color="auto"/>
            <w:right w:val="none" w:sz="0" w:space="0" w:color="auto"/>
          </w:divBdr>
          <w:divsChild>
            <w:div w:id="2054843765">
              <w:marLeft w:val="0"/>
              <w:marRight w:val="0"/>
              <w:marTop w:val="0"/>
              <w:marBottom w:val="0"/>
              <w:divBdr>
                <w:top w:val="none" w:sz="0" w:space="0" w:color="auto"/>
                <w:left w:val="none" w:sz="0" w:space="0" w:color="auto"/>
                <w:bottom w:val="none" w:sz="0" w:space="0" w:color="auto"/>
                <w:right w:val="none" w:sz="0" w:space="0" w:color="auto"/>
              </w:divBdr>
              <w:divsChild>
                <w:div w:id="20761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0264">
      <w:bodyDiv w:val="1"/>
      <w:marLeft w:val="0"/>
      <w:marRight w:val="0"/>
      <w:marTop w:val="0"/>
      <w:marBottom w:val="0"/>
      <w:divBdr>
        <w:top w:val="none" w:sz="0" w:space="0" w:color="auto"/>
        <w:left w:val="none" w:sz="0" w:space="0" w:color="auto"/>
        <w:bottom w:val="none" w:sz="0" w:space="0" w:color="auto"/>
        <w:right w:val="none" w:sz="0" w:space="0" w:color="auto"/>
      </w:divBdr>
      <w:divsChild>
        <w:div w:id="1547452688">
          <w:marLeft w:val="0"/>
          <w:marRight w:val="0"/>
          <w:marTop w:val="0"/>
          <w:marBottom w:val="0"/>
          <w:divBdr>
            <w:top w:val="none" w:sz="0" w:space="0" w:color="auto"/>
            <w:left w:val="none" w:sz="0" w:space="0" w:color="auto"/>
            <w:bottom w:val="none" w:sz="0" w:space="0" w:color="auto"/>
            <w:right w:val="none" w:sz="0" w:space="0" w:color="auto"/>
          </w:divBdr>
          <w:divsChild>
            <w:div w:id="259337158">
              <w:marLeft w:val="0"/>
              <w:marRight w:val="0"/>
              <w:marTop w:val="0"/>
              <w:marBottom w:val="0"/>
              <w:divBdr>
                <w:top w:val="none" w:sz="0" w:space="0" w:color="auto"/>
                <w:left w:val="none" w:sz="0" w:space="0" w:color="auto"/>
                <w:bottom w:val="none" w:sz="0" w:space="0" w:color="auto"/>
                <w:right w:val="none" w:sz="0" w:space="0" w:color="auto"/>
              </w:divBdr>
              <w:divsChild>
                <w:div w:id="60963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73228">
      <w:bodyDiv w:val="1"/>
      <w:marLeft w:val="0"/>
      <w:marRight w:val="0"/>
      <w:marTop w:val="0"/>
      <w:marBottom w:val="0"/>
      <w:divBdr>
        <w:top w:val="none" w:sz="0" w:space="0" w:color="auto"/>
        <w:left w:val="none" w:sz="0" w:space="0" w:color="auto"/>
        <w:bottom w:val="none" w:sz="0" w:space="0" w:color="auto"/>
        <w:right w:val="none" w:sz="0" w:space="0" w:color="auto"/>
      </w:divBdr>
      <w:divsChild>
        <w:div w:id="1168055969">
          <w:marLeft w:val="0"/>
          <w:marRight w:val="0"/>
          <w:marTop w:val="0"/>
          <w:marBottom w:val="0"/>
          <w:divBdr>
            <w:top w:val="none" w:sz="0" w:space="0" w:color="auto"/>
            <w:left w:val="none" w:sz="0" w:space="0" w:color="auto"/>
            <w:bottom w:val="none" w:sz="0" w:space="0" w:color="auto"/>
            <w:right w:val="none" w:sz="0" w:space="0" w:color="auto"/>
          </w:divBdr>
          <w:divsChild>
            <w:div w:id="1378973773">
              <w:marLeft w:val="0"/>
              <w:marRight w:val="0"/>
              <w:marTop w:val="0"/>
              <w:marBottom w:val="0"/>
              <w:divBdr>
                <w:top w:val="none" w:sz="0" w:space="0" w:color="auto"/>
                <w:left w:val="none" w:sz="0" w:space="0" w:color="auto"/>
                <w:bottom w:val="none" w:sz="0" w:space="0" w:color="auto"/>
                <w:right w:val="none" w:sz="0" w:space="0" w:color="auto"/>
              </w:divBdr>
              <w:divsChild>
                <w:div w:id="69064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1478">
      <w:bodyDiv w:val="1"/>
      <w:marLeft w:val="0"/>
      <w:marRight w:val="0"/>
      <w:marTop w:val="0"/>
      <w:marBottom w:val="0"/>
      <w:divBdr>
        <w:top w:val="none" w:sz="0" w:space="0" w:color="auto"/>
        <w:left w:val="none" w:sz="0" w:space="0" w:color="auto"/>
        <w:bottom w:val="none" w:sz="0" w:space="0" w:color="auto"/>
        <w:right w:val="none" w:sz="0" w:space="0" w:color="auto"/>
      </w:divBdr>
      <w:divsChild>
        <w:div w:id="1072434541">
          <w:marLeft w:val="0"/>
          <w:marRight w:val="0"/>
          <w:marTop w:val="0"/>
          <w:marBottom w:val="0"/>
          <w:divBdr>
            <w:top w:val="none" w:sz="0" w:space="0" w:color="auto"/>
            <w:left w:val="none" w:sz="0" w:space="0" w:color="auto"/>
            <w:bottom w:val="none" w:sz="0" w:space="0" w:color="auto"/>
            <w:right w:val="none" w:sz="0" w:space="0" w:color="auto"/>
          </w:divBdr>
          <w:divsChild>
            <w:div w:id="1093622311">
              <w:marLeft w:val="0"/>
              <w:marRight w:val="0"/>
              <w:marTop w:val="0"/>
              <w:marBottom w:val="0"/>
              <w:divBdr>
                <w:top w:val="none" w:sz="0" w:space="0" w:color="auto"/>
                <w:left w:val="none" w:sz="0" w:space="0" w:color="auto"/>
                <w:bottom w:val="none" w:sz="0" w:space="0" w:color="auto"/>
                <w:right w:val="none" w:sz="0" w:space="0" w:color="auto"/>
              </w:divBdr>
              <w:divsChild>
                <w:div w:id="214604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84902">
      <w:bodyDiv w:val="1"/>
      <w:marLeft w:val="0"/>
      <w:marRight w:val="0"/>
      <w:marTop w:val="0"/>
      <w:marBottom w:val="0"/>
      <w:divBdr>
        <w:top w:val="none" w:sz="0" w:space="0" w:color="auto"/>
        <w:left w:val="none" w:sz="0" w:space="0" w:color="auto"/>
        <w:bottom w:val="none" w:sz="0" w:space="0" w:color="auto"/>
        <w:right w:val="none" w:sz="0" w:space="0" w:color="auto"/>
      </w:divBdr>
      <w:divsChild>
        <w:div w:id="534732019">
          <w:marLeft w:val="0"/>
          <w:marRight w:val="0"/>
          <w:marTop w:val="0"/>
          <w:marBottom w:val="0"/>
          <w:divBdr>
            <w:top w:val="none" w:sz="0" w:space="0" w:color="auto"/>
            <w:left w:val="none" w:sz="0" w:space="0" w:color="auto"/>
            <w:bottom w:val="none" w:sz="0" w:space="0" w:color="auto"/>
            <w:right w:val="none" w:sz="0" w:space="0" w:color="auto"/>
          </w:divBdr>
          <w:divsChild>
            <w:div w:id="760175610">
              <w:marLeft w:val="0"/>
              <w:marRight w:val="0"/>
              <w:marTop w:val="0"/>
              <w:marBottom w:val="0"/>
              <w:divBdr>
                <w:top w:val="none" w:sz="0" w:space="0" w:color="auto"/>
                <w:left w:val="none" w:sz="0" w:space="0" w:color="auto"/>
                <w:bottom w:val="none" w:sz="0" w:space="0" w:color="auto"/>
                <w:right w:val="none" w:sz="0" w:space="0" w:color="auto"/>
              </w:divBdr>
              <w:divsChild>
                <w:div w:id="85272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1279">
      <w:bodyDiv w:val="1"/>
      <w:marLeft w:val="0"/>
      <w:marRight w:val="0"/>
      <w:marTop w:val="0"/>
      <w:marBottom w:val="0"/>
      <w:divBdr>
        <w:top w:val="none" w:sz="0" w:space="0" w:color="auto"/>
        <w:left w:val="none" w:sz="0" w:space="0" w:color="auto"/>
        <w:bottom w:val="none" w:sz="0" w:space="0" w:color="auto"/>
        <w:right w:val="none" w:sz="0" w:space="0" w:color="auto"/>
      </w:divBdr>
      <w:divsChild>
        <w:div w:id="1054617787">
          <w:marLeft w:val="0"/>
          <w:marRight w:val="0"/>
          <w:marTop w:val="0"/>
          <w:marBottom w:val="0"/>
          <w:divBdr>
            <w:top w:val="none" w:sz="0" w:space="0" w:color="auto"/>
            <w:left w:val="none" w:sz="0" w:space="0" w:color="auto"/>
            <w:bottom w:val="none" w:sz="0" w:space="0" w:color="auto"/>
            <w:right w:val="none" w:sz="0" w:space="0" w:color="auto"/>
          </w:divBdr>
          <w:divsChild>
            <w:div w:id="411511803">
              <w:marLeft w:val="0"/>
              <w:marRight w:val="0"/>
              <w:marTop w:val="0"/>
              <w:marBottom w:val="0"/>
              <w:divBdr>
                <w:top w:val="none" w:sz="0" w:space="0" w:color="auto"/>
                <w:left w:val="none" w:sz="0" w:space="0" w:color="auto"/>
                <w:bottom w:val="none" w:sz="0" w:space="0" w:color="auto"/>
                <w:right w:val="none" w:sz="0" w:space="0" w:color="auto"/>
              </w:divBdr>
              <w:divsChild>
                <w:div w:id="45969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552564">
      <w:bodyDiv w:val="1"/>
      <w:marLeft w:val="0"/>
      <w:marRight w:val="0"/>
      <w:marTop w:val="0"/>
      <w:marBottom w:val="0"/>
      <w:divBdr>
        <w:top w:val="none" w:sz="0" w:space="0" w:color="auto"/>
        <w:left w:val="none" w:sz="0" w:space="0" w:color="auto"/>
        <w:bottom w:val="none" w:sz="0" w:space="0" w:color="auto"/>
        <w:right w:val="none" w:sz="0" w:space="0" w:color="auto"/>
      </w:divBdr>
      <w:divsChild>
        <w:div w:id="239827860">
          <w:marLeft w:val="0"/>
          <w:marRight w:val="0"/>
          <w:marTop w:val="0"/>
          <w:marBottom w:val="0"/>
          <w:divBdr>
            <w:top w:val="none" w:sz="0" w:space="0" w:color="auto"/>
            <w:left w:val="none" w:sz="0" w:space="0" w:color="auto"/>
            <w:bottom w:val="none" w:sz="0" w:space="0" w:color="auto"/>
            <w:right w:val="none" w:sz="0" w:space="0" w:color="auto"/>
          </w:divBdr>
          <w:divsChild>
            <w:div w:id="173423954">
              <w:marLeft w:val="0"/>
              <w:marRight w:val="0"/>
              <w:marTop w:val="0"/>
              <w:marBottom w:val="0"/>
              <w:divBdr>
                <w:top w:val="none" w:sz="0" w:space="0" w:color="auto"/>
                <w:left w:val="none" w:sz="0" w:space="0" w:color="auto"/>
                <w:bottom w:val="none" w:sz="0" w:space="0" w:color="auto"/>
                <w:right w:val="none" w:sz="0" w:space="0" w:color="auto"/>
              </w:divBdr>
              <w:divsChild>
                <w:div w:id="83310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05496">
      <w:bodyDiv w:val="1"/>
      <w:marLeft w:val="0"/>
      <w:marRight w:val="0"/>
      <w:marTop w:val="0"/>
      <w:marBottom w:val="0"/>
      <w:divBdr>
        <w:top w:val="none" w:sz="0" w:space="0" w:color="auto"/>
        <w:left w:val="none" w:sz="0" w:space="0" w:color="auto"/>
        <w:bottom w:val="none" w:sz="0" w:space="0" w:color="auto"/>
        <w:right w:val="none" w:sz="0" w:space="0" w:color="auto"/>
      </w:divBdr>
      <w:divsChild>
        <w:div w:id="847796727">
          <w:marLeft w:val="0"/>
          <w:marRight w:val="0"/>
          <w:marTop w:val="0"/>
          <w:marBottom w:val="0"/>
          <w:divBdr>
            <w:top w:val="none" w:sz="0" w:space="0" w:color="auto"/>
            <w:left w:val="none" w:sz="0" w:space="0" w:color="auto"/>
            <w:bottom w:val="none" w:sz="0" w:space="0" w:color="auto"/>
            <w:right w:val="none" w:sz="0" w:space="0" w:color="auto"/>
          </w:divBdr>
          <w:divsChild>
            <w:div w:id="1614676490">
              <w:marLeft w:val="0"/>
              <w:marRight w:val="0"/>
              <w:marTop w:val="0"/>
              <w:marBottom w:val="0"/>
              <w:divBdr>
                <w:top w:val="none" w:sz="0" w:space="0" w:color="auto"/>
                <w:left w:val="none" w:sz="0" w:space="0" w:color="auto"/>
                <w:bottom w:val="none" w:sz="0" w:space="0" w:color="auto"/>
                <w:right w:val="none" w:sz="0" w:space="0" w:color="auto"/>
              </w:divBdr>
              <w:divsChild>
                <w:div w:id="207369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264863">
      <w:bodyDiv w:val="1"/>
      <w:marLeft w:val="0"/>
      <w:marRight w:val="0"/>
      <w:marTop w:val="0"/>
      <w:marBottom w:val="0"/>
      <w:divBdr>
        <w:top w:val="none" w:sz="0" w:space="0" w:color="auto"/>
        <w:left w:val="none" w:sz="0" w:space="0" w:color="auto"/>
        <w:bottom w:val="none" w:sz="0" w:space="0" w:color="auto"/>
        <w:right w:val="none" w:sz="0" w:space="0" w:color="auto"/>
      </w:divBdr>
      <w:divsChild>
        <w:div w:id="867648050">
          <w:marLeft w:val="0"/>
          <w:marRight w:val="0"/>
          <w:marTop w:val="0"/>
          <w:marBottom w:val="0"/>
          <w:divBdr>
            <w:top w:val="none" w:sz="0" w:space="0" w:color="auto"/>
            <w:left w:val="none" w:sz="0" w:space="0" w:color="auto"/>
            <w:bottom w:val="none" w:sz="0" w:space="0" w:color="auto"/>
            <w:right w:val="none" w:sz="0" w:space="0" w:color="auto"/>
          </w:divBdr>
          <w:divsChild>
            <w:div w:id="2013606073">
              <w:marLeft w:val="0"/>
              <w:marRight w:val="0"/>
              <w:marTop w:val="0"/>
              <w:marBottom w:val="0"/>
              <w:divBdr>
                <w:top w:val="none" w:sz="0" w:space="0" w:color="auto"/>
                <w:left w:val="none" w:sz="0" w:space="0" w:color="auto"/>
                <w:bottom w:val="none" w:sz="0" w:space="0" w:color="auto"/>
                <w:right w:val="none" w:sz="0" w:space="0" w:color="auto"/>
              </w:divBdr>
              <w:divsChild>
                <w:div w:id="16931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362701">
      <w:bodyDiv w:val="1"/>
      <w:marLeft w:val="0"/>
      <w:marRight w:val="0"/>
      <w:marTop w:val="0"/>
      <w:marBottom w:val="0"/>
      <w:divBdr>
        <w:top w:val="none" w:sz="0" w:space="0" w:color="auto"/>
        <w:left w:val="none" w:sz="0" w:space="0" w:color="auto"/>
        <w:bottom w:val="none" w:sz="0" w:space="0" w:color="auto"/>
        <w:right w:val="none" w:sz="0" w:space="0" w:color="auto"/>
      </w:divBdr>
      <w:divsChild>
        <w:div w:id="1453208096">
          <w:marLeft w:val="0"/>
          <w:marRight w:val="0"/>
          <w:marTop w:val="0"/>
          <w:marBottom w:val="0"/>
          <w:divBdr>
            <w:top w:val="none" w:sz="0" w:space="0" w:color="auto"/>
            <w:left w:val="none" w:sz="0" w:space="0" w:color="auto"/>
            <w:bottom w:val="none" w:sz="0" w:space="0" w:color="auto"/>
            <w:right w:val="none" w:sz="0" w:space="0" w:color="auto"/>
          </w:divBdr>
          <w:divsChild>
            <w:div w:id="1963539145">
              <w:marLeft w:val="0"/>
              <w:marRight w:val="0"/>
              <w:marTop w:val="0"/>
              <w:marBottom w:val="0"/>
              <w:divBdr>
                <w:top w:val="none" w:sz="0" w:space="0" w:color="auto"/>
                <w:left w:val="none" w:sz="0" w:space="0" w:color="auto"/>
                <w:bottom w:val="none" w:sz="0" w:space="0" w:color="auto"/>
                <w:right w:val="none" w:sz="0" w:space="0" w:color="auto"/>
              </w:divBdr>
              <w:divsChild>
                <w:div w:id="3285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558952">
      <w:bodyDiv w:val="1"/>
      <w:marLeft w:val="0"/>
      <w:marRight w:val="0"/>
      <w:marTop w:val="0"/>
      <w:marBottom w:val="0"/>
      <w:divBdr>
        <w:top w:val="none" w:sz="0" w:space="0" w:color="auto"/>
        <w:left w:val="none" w:sz="0" w:space="0" w:color="auto"/>
        <w:bottom w:val="none" w:sz="0" w:space="0" w:color="auto"/>
        <w:right w:val="none" w:sz="0" w:space="0" w:color="auto"/>
      </w:divBdr>
      <w:divsChild>
        <w:div w:id="980842511">
          <w:marLeft w:val="0"/>
          <w:marRight w:val="0"/>
          <w:marTop w:val="0"/>
          <w:marBottom w:val="0"/>
          <w:divBdr>
            <w:top w:val="none" w:sz="0" w:space="0" w:color="auto"/>
            <w:left w:val="none" w:sz="0" w:space="0" w:color="auto"/>
            <w:bottom w:val="none" w:sz="0" w:space="0" w:color="auto"/>
            <w:right w:val="none" w:sz="0" w:space="0" w:color="auto"/>
          </w:divBdr>
          <w:divsChild>
            <w:div w:id="960497696">
              <w:marLeft w:val="0"/>
              <w:marRight w:val="0"/>
              <w:marTop w:val="0"/>
              <w:marBottom w:val="0"/>
              <w:divBdr>
                <w:top w:val="none" w:sz="0" w:space="0" w:color="auto"/>
                <w:left w:val="none" w:sz="0" w:space="0" w:color="auto"/>
                <w:bottom w:val="none" w:sz="0" w:space="0" w:color="auto"/>
                <w:right w:val="none" w:sz="0" w:space="0" w:color="auto"/>
              </w:divBdr>
              <w:divsChild>
                <w:div w:id="5186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230420">
      <w:bodyDiv w:val="1"/>
      <w:marLeft w:val="0"/>
      <w:marRight w:val="0"/>
      <w:marTop w:val="0"/>
      <w:marBottom w:val="0"/>
      <w:divBdr>
        <w:top w:val="none" w:sz="0" w:space="0" w:color="auto"/>
        <w:left w:val="none" w:sz="0" w:space="0" w:color="auto"/>
        <w:bottom w:val="none" w:sz="0" w:space="0" w:color="auto"/>
        <w:right w:val="none" w:sz="0" w:space="0" w:color="auto"/>
      </w:divBdr>
      <w:divsChild>
        <w:div w:id="850991546">
          <w:marLeft w:val="0"/>
          <w:marRight w:val="0"/>
          <w:marTop w:val="0"/>
          <w:marBottom w:val="0"/>
          <w:divBdr>
            <w:top w:val="none" w:sz="0" w:space="0" w:color="auto"/>
            <w:left w:val="none" w:sz="0" w:space="0" w:color="auto"/>
            <w:bottom w:val="none" w:sz="0" w:space="0" w:color="auto"/>
            <w:right w:val="none" w:sz="0" w:space="0" w:color="auto"/>
          </w:divBdr>
          <w:divsChild>
            <w:div w:id="363362714">
              <w:marLeft w:val="0"/>
              <w:marRight w:val="0"/>
              <w:marTop w:val="0"/>
              <w:marBottom w:val="0"/>
              <w:divBdr>
                <w:top w:val="none" w:sz="0" w:space="0" w:color="auto"/>
                <w:left w:val="none" w:sz="0" w:space="0" w:color="auto"/>
                <w:bottom w:val="none" w:sz="0" w:space="0" w:color="auto"/>
                <w:right w:val="none" w:sz="0" w:space="0" w:color="auto"/>
              </w:divBdr>
              <w:divsChild>
                <w:div w:id="77255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985326">
      <w:bodyDiv w:val="1"/>
      <w:marLeft w:val="0"/>
      <w:marRight w:val="0"/>
      <w:marTop w:val="0"/>
      <w:marBottom w:val="0"/>
      <w:divBdr>
        <w:top w:val="none" w:sz="0" w:space="0" w:color="auto"/>
        <w:left w:val="none" w:sz="0" w:space="0" w:color="auto"/>
        <w:bottom w:val="none" w:sz="0" w:space="0" w:color="auto"/>
        <w:right w:val="none" w:sz="0" w:space="0" w:color="auto"/>
      </w:divBdr>
      <w:divsChild>
        <w:div w:id="277417999">
          <w:marLeft w:val="0"/>
          <w:marRight w:val="0"/>
          <w:marTop w:val="0"/>
          <w:marBottom w:val="0"/>
          <w:divBdr>
            <w:top w:val="none" w:sz="0" w:space="0" w:color="auto"/>
            <w:left w:val="none" w:sz="0" w:space="0" w:color="auto"/>
            <w:bottom w:val="none" w:sz="0" w:space="0" w:color="auto"/>
            <w:right w:val="none" w:sz="0" w:space="0" w:color="auto"/>
          </w:divBdr>
          <w:divsChild>
            <w:div w:id="1831215036">
              <w:marLeft w:val="0"/>
              <w:marRight w:val="0"/>
              <w:marTop w:val="0"/>
              <w:marBottom w:val="0"/>
              <w:divBdr>
                <w:top w:val="none" w:sz="0" w:space="0" w:color="auto"/>
                <w:left w:val="none" w:sz="0" w:space="0" w:color="auto"/>
                <w:bottom w:val="none" w:sz="0" w:space="0" w:color="auto"/>
                <w:right w:val="none" w:sz="0" w:space="0" w:color="auto"/>
              </w:divBdr>
              <w:divsChild>
                <w:div w:id="50544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181271">
      <w:bodyDiv w:val="1"/>
      <w:marLeft w:val="0"/>
      <w:marRight w:val="0"/>
      <w:marTop w:val="0"/>
      <w:marBottom w:val="0"/>
      <w:divBdr>
        <w:top w:val="none" w:sz="0" w:space="0" w:color="auto"/>
        <w:left w:val="none" w:sz="0" w:space="0" w:color="auto"/>
        <w:bottom w:val="none" w:sz="0" w:space="0" w:color="auto"/>
        <w:right w:val="none" w:sz="0" w:space="0" w:color="auto"/>
      </w:divBdr>
      <w:divsChild>
        <w:div w:id="1973829320">
          <w:marLeft w:val="0"/>
          <w:marRight w:val="0"/>
          <w:marTop w:val="0"/>
          <w:marBottom w:val="0"/>
          <w:divBdr>
            <w:top w:val="none" w:sz="0" w:space="0" w:color="auto"/>
            <w:left w:val="none" w:sz="0" w:space="0" w:color="auto"/>
            <w:bottom w:val="none" w:sz="0" w:space="0" w:color="auto"/>
            <w:right w:val="none" w:sz="0" w:space="0" w:color="auto"/>
          </w:divBdr>
          <w:divsChild>
            <w:div w:id="1930698687">
              <w:marLeft w:val="0"/>
              <w:marRight w:val="0"/>
              <w:marTop w:val="0"/>
              <w:marBottom w:val="0"/>
              <w:divBdr>
                <w:top w:val="none" w:sz="0" w:space="0" w:color="auto"/>
                <w:left w:val="none" w:sz="0" w:space="0" w:color="auto"/>
                <w:bottom w:val="none" w:sz="0" w:space="0" w:color="auto"/>
                <w:right w:val="none" w:sz="0" w:space="0" w:color="auto"/>
              </w:divBdr>
              <w:divsChild>
                <w:div w:id="5379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156945">
      <w:bodyDiv w:val="1"/>
      <w:marLeft w:val="0"/>
      <w:marRight w:val="0"/>
      <w:marTop w:val="0"/>
      <w:marBottom w:val="0"/>
      <w:divBdr>
        <w:top w:val="none" w:sz="0" w:space="0" w:color="auto"/>
        <w:left w:val="none" w:sz="0" w:space="0" w:color="auto"/>
        <w:bottom w:val="none" w:sz="0" w:space="0" w:color="auto"/>
        <w:right w:val="none" w:sz="0" w:space="0" w:color="auto"/>
      </w:divBdr>
      <w:divsChild>
        <w:div w:id="1502700932">
          <w:marLeft w:val="0"/>
          <w:marRight w:val="0"/>
          <w:marTop w:val="0"/>
          <w:marBottom w:val="0"/>
          <w:divBdr>
            <w:top w:val="none" w:sz="0" w:space="0" w:color="auto"/>
            <w:left w:val="none" w:sz="0" w:space="0" w:color="auto"/>
            <w:bottom w:val="none" w:sz="0" w:space="0" w:color="auto"/>
            <w:right w:val="none" w:sz="0" w:space="0" w:color="auto"/>
          </w:divBdr>
          <w:divsChild>
            <w:div w:id="1233586376">
              <w:marLeft w:val="0"/>
              <w:marRight w:val="0"/>
              <w:marTop w:val="0"/>
              <w:marBottom w:val="0"/>
              <w:divBdr>
                <w:top w:val="none" w:sz="0" w:space="0" w:color="auto"/>
                <w:left w:val="none" w:sz="0" w:space="0" w:color="auto"/>
                <w:bottom w:val="none" w:sz="0" w:space="0" w:color="auto"/>
                <w:right w:val="none" w:sz="0" w:space="0" w:color="auto"/>
              </w:divBdr>
              <w:divsChild>
                <w:div w:id="161259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988581">
      <w:bodyDiv w:val="1"/>
      <w:marLeft w:val="0"/>
      <w:marRight w:val="0"/>
      <w:marTop w:val="0"/>
      <w:marBottom w:val="0"/>
      <w:divBdr>
        <w:top w:val="none" w:sz="0" w:space="0" w:color="auto"/>
        <w:left w:val="none" w:sz="0" w:space="0" w:color="auto"/>
        <w:bottom w:val="none" w:sz="0" w:space="0" w:color="auto"/>
        <w:right w:val="none" w:sz="0" w:space="0" w:color="auto"/>
      </w:divBdr>
      <w:divsChild>
        <w:div w:id="1082990831">
          <w:marLeft w:val="0"/>
          <w:marRight w:val="0"/>
          <w:marTop w:val="0"/>
          <w:marBottom w:val="0"/>
          <w:divBdr>
            <w:top w:val="none" w:sz="0" w:space="0" w:color="auto"/>
            <w:left w:val="none" w:sz="0" w:space="0" w:color="auto"/>
            <w:bottom w:val="none" w:sz="0" w:space="0" w:color="auto"/>
            <w:right w:val="none" w:sz="0" w:space="0" w:color="auto"/>
          </w:divBdr>
          <w:divsChild>
            <w:div w:id="570849694">
              <w:marLeft w:val="0"/>
              <w:marRight w:val="0"/>
              <w:marTop w:val="0"/>
              <w:marBottom w:val="0"/>
              <w:divBdr>
                <w:top w:val="none" w:sz="0" w:space="0" w:color="auto"/>
                <w:left w:val="none" w:sz="0" w:space="0" w:color="auto"/>
                <w:bottom w:val="none" w:sz="0" w:space="0" w:color="auto"/>
                <w:right w:val="none" w:sz="0" w:space="0" w:color="auto"/>
              </w:divBdr>
              <w:divsChild>
                <w:div w:id="102979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919453">
      <w:bodyDiv w:val="1"/>
      <w:marLeft w:val="0"/>
      <w:marRight w:val="0"/>
      <w:marTop w:val="0"/>
      <w:marBottom w:val="0"/>
      <w:divBdr>
        <w:top w:val="none" w:sz="0" w:space="0" w:color="auto"/>
        <w:left w:val="none" w:sz="0" w:space="0" w:color="auto"/>
        <w:bottom w:val="none" w:sz="0" w:space="0" w:color="auto"/>
        <w:right w:val="none" w:sz="0" w:space="0" w:color="auto"/>
      </w:divBdr>
      <w:divsChild>
        <w:div w:id="2115202636">
          <w:marLeft w:val="0"/>
          <w:marRight w:val="0"/>
          <w:marTop w:val="0"/>
          <w:marBottom w:val="0"/>
          <w:divBdr>
            <w:top w:val="none" w:sz="0" w:space="0" w:color="auto"/>
            <w:left w:val="none" w:sz="0" w:space="0" w:color="auto"/>
            <w:bottom w:val="none" w:sz="0" w:space="0" w:color="auto"/>
            <w:right w:val="none" w:sz="0" w:space="0" w:color="auto"/>
          </w:divBdr>
          <w:divsChild>
            <w:div w:id="1875536416">
              <w:marLeft w:val="0"/>
              <w:marRight w:val="0"/>
              <w:marTop w:val="0"/>
              <w:marBottom w:val="0"/>
              <w:divBdr>
                <w:top w:val="none" w:sz="0" w:space="0" w:color="auto"/>
                <w:left w:val="none" w:sz="0" w:space="0" w:color="auto"/>
                <w:bottom w:val="none" w:sz="0" w:space="0" w:color="auto"/>
                <w:right w:val="none" w:sz="0" w:space="0" w:color="auto"/>
              </w:divBdr>
              <w:divsChild>
                <w:div w:id="15513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574480">
      <w:bodyDiv w:val="1"/>
      <w:marLeft w:val="0"/>
      <w:marRight w:val="0"/>
      <w:marTop w:val="0"/>
      <w:marBottom w:val="0"/>
      <w:divBdr>
        <w:top w:val="none" w:sz="0" w:space="0" w:color="auto"/>
        <w:left w:val="none" w:sz="0" w:space="0" w:color="auto"/>
        <w:bottom w:val="none" w:sz="0" w:space="0" w:color="auto"/>
        <w:right w:val="none" w:sz="0" w:space="0" w:color="auto"/>
      </w:divBdr>
      <w:divsChild>
        <w:div w:id="1597636808">
          <w:marLeft w:val="0"/>
          <w:marRight w:val="0"/>
          <w:marTop w:val="0"/>
          <w:marBottom w:val="0"/>
          <w:divBdr>
            <w:top w:val="none" w:sz="0" w:space="0" w:color="auto"/>
            <w:left w:val="none" w:sz="0" w:space="0" w:color="auto"/>
            <w:bottom w:val="none" w:sz="0" w:space="0" w:color="auto"/>
            <w:right w:val="none" w:sz="0" w:space="0" w:color="auto"/>
          </w:divBdr>
          <w:divsChild>
            <w:div w:id="1190993624">
              <w:marLeft w:val="0"/>
              <w:marRight w:val="0"/>
              <w:marTop w:val="0"/>
              <w:marBottom w:val="0"/>
              <w:divBdr>
                <w:top w:val="none" w:sz="0" w:space="0" w:color="auto"/>
                <w:left w:val="none" w:sz="0" w:space="0" w:color="auto"/>
                <w:bottom w:val="none" w:sz="0" w:space="0" w:color="auto"/>
                <w:right w:val="none" w:sz="0" w:space="0" w:color="auto"/>
              </w:divBdr>
              <w:divsChild>
                <w:div w:id="15137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059831">
      <w:bodyDiv w:val="1"/>
      <w:marLeft w:val="0"/>
      <w:marRight w:val="0"/>
      <w:marTop w:val="0"/>
      <w:marBottom w:val="0"/>
      <w:divBdr>
        <w:top w:val="none" w:sz="0" w:space="0" w:color="auto"/>
        <w:left w:val="none" w:sz="0" w:space="0" w:color="auto"/>
        <w:bottom w:val="none" w:sz="0" w:space="0" w:color="auto"/>
        <w:right w:val="none" w:sz="0" w:space="0" w:color="auto"/>
      </w:divBdr>
      <w:divsChild>
        <w:div w:id="175193650">
          <w:marLeft w:val="0"/>
          <w:marRight w:val="0"/>
          <w:marTop w:val="0"/>
          <w:marBottom w:val="0"/>
          <w:divBdr>
            <w:top w:val="none" w:sz="0" w:space="0" w:color="auto"/>
            <w:left w:val="none" w:sz="0" w:space="0" w:color="auto"/>
            <w:bottom w:val="none" w:sz="0" w:space="0" w:color="auto"/>
            <w:right w:val="none" w:sz="0" w:space="0" w:color="auto"/>
          </w:divBdr>
          <w:divsChild>
            <w:div w:id="1178039521">
              <w:marLeft w:val="0"/>
              <w:marRight w:val="0"/>
              <w:marTop w:val="0"/>
              <w:marBottom w:val="0"/>
              <w:divBdr>
                <w:top w:val="none" w:sz="0" w:space="0" w:color="auto"/>
                <w:left w:val="none" w:sz="0" w:space="0" w:color="auto"/>
                <w:bottom w:val="none" w:sz="0" w:space="0" w:color="auto"/>
                <w:right w:val="none" w:sz="0" w:space="0" w:color="auto"/>
              </w:divBdr>
              <w:divsChild>
                <w:div w:id="12138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1891">
      <w:bodyDiv w:val="1"/>
      <w:marLeft w:val="0"/>
      <w:marRight w:val="0"/>
      <w:marTop w:val="0"/>
      <w:marBottom w:val="0"/>
      <w:divBdr>
        <w:top w:val="none" w:sz="0" w:space="0" w:color="auto"/>
        <w:left w:val="none" w:sz="0" w:space="0" w:color="auto"/>
        <w:bottom w:val="none" w:sz="0" w:space="0" w:color="auto"/>
        <w:right w:val="none" w:sz="0" w:space="0" w:color="auto"/>
      </w:divBdr>
      <w:divsChild>
        <w:div w:id="912357578">
          <w:marLeft w:val="0"/>
          <w:marRight w:val="0"/>
          <w:marTop w:val="0"/>
          <w:marBottom w:val="0"/>
          <w:divBdr>
            <w:top w:val="none" w:sz="0" w:space="0" w:color="auto"/>
            <w:left w:val="none" w:sz="0" w:space="0" w:color="auto"/>
            <w:bottom w:val="none" w:sz="0" w:space="0" w:color="auto"/>
            <w:right w:val="none" w:sz="0" w:space="0" w:color="auto"/>
          </w:divBdr>
          <w:divsChild>
            <w:div w:id="768934540">
              <w:marLeft w:val="0"/>
              <w:marRight w:val="0"/>
              <w:marTop w:val="0"/>
              <w:marBottom w:val="0"/>
              <w:divBdr>
                <w:top w:val="none" w:sz="0" w:space="0" w:color="auto"/>
                <w:left w:val="none" w:sz="0" w:space="0" w:color="auto"/>
                <w:bottom w:val="none" w:sz="0" w:space="0" w:color="auto"/>
                <w:right w:val="none" w:sz="0" w:space="0" w:color="auto"/>
              </w:divBdr>
              <w:divsChild>
                <w:div w:id="1918515232">
                  <w:marLeft w:val="0"/>
                  <w:marRight w:val="0"/>
                  <w:marTop w:val="0"/>
                  <w:marBottom w:val="0"/>
                  <w:divBdr>
                    <w:top w:val="none" w:sz="0" w:space="0" w:color="auto"/>
                    <w:left w:val="none" w:sz="0" w:space="0" w:color="auto"/>
                    <w:bottom w:val="none" w:sz="0" w:space="0" w:color="auto"/>
                    <w:right w:val="none" w:sz="0" w:space="0" w:color="auto"/>
                  </w:divBdr>
                </w:div>
              </w:divsChild>
            </w:div>
            <w:div w:id="1238711618">
              <w:marLeft w:val="0"/>
              <w:marRight w:val="0"/>
              <w:marTop w:val="0"/>
              <w:marBottom w:val="0"/>
              <w:divBdr>
                <w:top w:val="none" w:sz="0" w:space="0" w:color="auto"/>
                <w:left w:val="none" w:sz="0" w:space="0" w:color="auto"/>
                <w:bottom w:val="none" w:sz="0" w:space="0" w:color="auto"/>
                <w:right w:val="none" w:sz="0" w:space="0" w:color="auto"/>
              </w:divBdr>
              <w:divsChild>
                <w:div w:id="10347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290351">
      <w:bodyDiv w:val="1"/>
      <w:marLeft w:val="0"/>
      <w:marRight w:val="0"/>
      <w:marTop w:val="0"/>
      <w:marBottom w:val="0"/>
      <w:divBdr>
        <w:top w:val="none" w:sz="0" w:space="0" w:color="auto"/>
        <w:left w:val="none" w:sz="0" w:space="0" w:color="auto"/>
        <w:bottom w:val="none" w:sz="0" w:space="0" w:color="auto"/>
        <w:right w:val="none" w:sz="0" w:space="0" w:color="auto"/>
      </w:divBdr>
      <w:divsChild>
        <w:div w:id="2002611034">
          <w:marLeft w:val="0"/>
          <w:marRight w:val="0"/>
          <w:marTop w:val="0"/>
          <w:marBottom w:val="0"/>
          <w:divBdr>
            <w:top w:val="none" w:sz="0" w:space="0" w:color="auto"/>
            <w:left w:val="none" w:sz="0" w:space="0" w:color="auto"/>
            <w:bottom w:val="none" w:sz="0" w:space="0" w:color="auto"/>
            <w:right w:val="none" w:sz="0" w:space="0" w:color="auto"/>
          </w:divBdr>
          <w:divsChild>
            <w:div w:id="802847402">
              <w:marLeft w:val="0"/>
              <w:marRight w:val="0"/>
              <w:marTop w:val="0"/>
              <w:marBottom w:val="0"/>
              <w:divBdr>
                <w:top w:val="none" w:sz="0" w:space="0" w:color="auto"/>
                <w:left w:val="none" w:sz="0" w:space="0" w:color="auto"/>
                <w:bottom w:val="none" w:sz="0" w:space="0" w:color="auto"/>
                <w:right w:val="none" w:sz="0" w:space="0" w:color="auto"/>
              </w:divBdr>
              <w:divsChild>
                <w:div w:id="27178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268895">
      <w:bodyDiv w:val="1"/>
      <w:marLeft w:val="0"/>
      <w:marRight w:val="0"/>
      <w:marTop w:val="0"/>
      <w:marBottom w:val="0"/>
      <w:divBdr>
        <w:top w:val="none" w:sz="0" w:space="0" w:color="auto"/>
        <w:left w:val="none" w:sz="0" w:space="0" w:color="auto"/>
        <w:bottom w:val="none" w:sz="0" w:space="0" w:color="auto"/>
        <w:right w:val="none" w:sz="0" w:space="0" w:color="auto"/>
      </w:divBdr>
      <w:divsChild>
        <w:div w:id="1480801952">
          <w:marLeft w:val="0"/>
          <w:marRight w:val="0"/>
          <w:marTop w:val="0"/>
          <w:marBottom w:val="0"/>
          <w:divBdr>
            <w:top w:val="none" w:sz="0" w:space="0" w:color="auto"/>
            <w:left w:val="none" w:sz="0" w:space="0" w:color="auto"/>
            <w:bottom w:val="none" w:sz="0" w:space="0" w:color="auto"/>
            <w:right w:val="none" w:sz="0" w:space="0" w:color="auto"/>
          </w:divBdr>
          <w:divsChild>
            <w:div w:id="1981493630">
              <w:marLeft w:val="0"/>
              <w:marRight w:val="0"/>
              <w:marTop w:val="0"/>
              <w:marBottom w:val="0"/>
              <w:divBdr>
                <w:top w:val="none" w:sz="0" w:space="0" w:color="auto"/>
                <w:left w:val="none" w:sz="0" w:space="0" w:color="auto"/>
                <w:bottom w:val="none" w:sz="0" w:space="0" w:color="auto"/>
                <w:right w:val="none" w:sz="0" w:space="0" w:color="auto"/>
              </w:divBdr>
              <w:divsChild>
                <w:div w:id="1352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084811">
      <w:bodyDiv w:val="1"/>
      <w:marLeft w:val="0"/>
      <w:marRight w:val="0"/>
      <w:marTop w:val="0"/>
      <w:marBottom w:val="0"/>
      <w:divBdr>
        <w:top w:val="none" w:sz="0" w:space="0" w:color="auto"/>
        <w:left w:val="none" w:sz="0" w:space="0" w:color="auto"/>
        <w:bottom w:val="none" w:sz="0" w:space="0" w:color="auto"/>
        <w:right w:val="none" w:sz="0" w:space="0" w:color="auto"/>
      </w:divBdr>
      <w:divsChild>
        <w:div w:id="1946183528">
          <w:marLeft w:val="0"/>
          <w:marRight w:val="0"/>
          <w:marTop w:val="0"/>
          <w:marBottom w:val="0"/>
          <w:divBdr>
            <w:top w:val="none" w:sz="0" w:space="0" w:color="auto"/>
            <w:left w:val="none" w:sz="0" w:space="0" w:color="auto"/>
            <w:bottom w:val="none" w:sz="0" w:space="0" w:color="auto"/>
            <w:right w:val="none" w:sz="0" w:space="0" w:color="auto"/>
          </w:divBdr>
          <w:divsChild>
            <w:div w:id="252669519">
              <w:marLeft w:val="0"/>
              <w:marRight w:val="0"/>
              <w:marTop w:val="0"/>
              <w:marBottom w:val="0"/>
              <w:divBdr>
                <w:top w:val="none" w:sz="0" w:space="0" w:color="auto"/>
                <w:left w:val="none" w:sz="0" w:space="0" w:color="auto"/>
                <w:bottom w:val="none" w:sz="0" w:space="0" w:color="auto"/>
                <w:right w:val="none" w:sz="0" w:space="0" w:color="auto"/>
              </w:divBdr>
              <w:divsChild>
                <w:div w:id="207369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88446">
      <w:bodyDiv w:val="1"/>
      <w:marLeft w:val="0"/>
      <w:marRight w:val="0"/>
      <w:marTop w:val="0"/>
      <w:marBottom w:val="0"/>
      <w:divBdr>
        <w:top w:val="none" w:sz="0" w:space="0" w:color="auto"/>
        <w:left w:val="none" w:sz="0" w:space="0" w:color="auto"/>
        <w:bottom w:val="none" w:sz="0" w:space="0" w:color="auto"/>
        <w:right w:val="none" w:sz="0" w:space="0" w:color="auto"/>
      </w:divBdr>
      <w:divsChild>
        <w:div w:id="1317296331">
          <w:marLeft w:val="0"/>
          <w:marRight w:val="0"/>
          <w:marTop w:val="0"/>
          <w:marBottom w:val="0"/>
          <w:divBdr>
            <w:top w:val="none" w:sz="0" w:space="0" w:color="auto"/>
            <w:left w:val="none" w:sz="0" w:space="0" w:color="auto"/>
            <w:bottom w:val="none" w:sz="0" w:space="0" w:color="auto"/>
            <w:right w:val="none" w:sz="0" w:space="0" w:color="auto"/>
          </w:divBdr>
          <w:divsChild>
            <w:div w:id="1212886435">
              <w:marLeft w:val="0"/>
              <w:marRight w:val="0"/>
              <w:marTop w:val="0"/>
              <w:marBottom w:val="0"/>
              <w:divBdr>
                <w:top w:val="none" w:sz="0" w:space="0" w:color="auto"/>
                <w:left w:val="none" w:sz="0" w:space="0" w:color="auto"/>
                <w:bottom w:val="none" w:sz="0" w:space="0" w:color="auto"/>
                <w:right w:val="none" w:sz="0" w:space="0" w:color="auto"/>
              </w:divBdr>
              <w:divsChild>
                <w:div w:id="15918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246063">
      <w:bodyDiv w:val="1"/>
      <w:marLeft w:val="0"/>
      <w:marRight w:val="0"/>
      <w:marTop w:val="0"/>
      <w:marBottom w:val="0"/>
      <w:divBdr>
        <w:top w:val="none" w:sz="0" w:space="0" w:color="auto"/>
        <w:left w:val="none" w:sz="0" w:space="0" w:color="auto"/>
        <w:bottom w:val="none" w:sz="0" w:space="0" w:color="auto"/>
        <w:right w:val="none" w:sz="0" w:space="0" w:color="auto"/>
      </w:divBdr>
      <w:divsChild>
        <w:div w:id="1923683433">
          <w:marLeft w:val="0"/>
          <w:marRight w:val="0"/>
          <w:marTop w:val="0"/>
          <w:marBottom w:val="0"/>
          <w:divBdr>
            <w:top w:val="none" w:sz="0" w:space="0" w:color="auto"/>
            <w:left w:val="none" w:sz="0" w:space="0" w:color="auto"/>
            <w:bottom w:val="none" w:sz="0" w:space="0" w:color="auto"/>
            <w:right w:val="none" w:sz="0" w:space="0" w:color="auto"/>
          </w:divBdr>
          <w:divsChild>
            <w:div w:id="536892174">
              <w:marLeft w:val="0"/>
              <w:marRight w:val="0"/>
              <w:marTop w:val="0"/>
              <w:marBottom w:val="0"/>
              <w:divBdr>
                <w:top w:val="none" w:sz="0" w:space="0" w:color="auto"/>
                <w:left w:val="none" w:sz="0" w:space="0" w:color="auto"/>
                <w:bottom w:val="none" w:sz="0" w:space="0" w:color="auto"/>
                <w:right w:val="none" w:sz="0" w:space="0" w:color="auto"/>
              </w:divBdr>
              <w:divsChild>
                <w:div w:id="96215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285734">
      <w:bodyDiv w:val="1"/>
      <w:marLeft w:val="0"/>
      <w:marRight w:val="0"/>
      <w:marTop w:val="0"/>
      <w:marBottom w:val="0"/>
      <w:divBdr>
        <w:top w:val="none" w:sz="0" w:space="0" w:color="auto"/>
        <w:left w:val="none" w:sz="0" w:space="0" w:color="auto"/>
        <w:bottom w:val="none" w:sz="0" w:space="0" w:color="auto"/>
        <w:right w:val="none" w:sz="0" w:space="0" w:color="auto"/>
      </w:divBdr>
      <w:divsChild>
        <w:div w:id="784663029">
          <w:marLeft w:val="0"/>
          <w:marRight w:val="0"/>
          <w:marTop w:val="0"/>
          <w:marBottom w:val="0"/>
          <w:divBdr>
            <w:top w:val="none" w:sz="0" w:space="0" w:color="auto"/>
            <w:left w:val="none" w:sz="0" w:space="0" w:color="auto"/>
            <w:bottom w:val="none" w:sz="0" w:space="0" w:color="auto"/>
            <w:right w:val="none" w:sz="0" w:space="0" w:color="auto"/>
          </w:divBdr>
          <w:divsChild>
            <w:div w:id="1926062231">
              <w:marLeft w:val="0"/>
              <w:marRight w:val="0"/>
              <w:marTop w:val="0"/>
              <w:marBottom w:val="0"/>
              <w:divBdr>
                <w:top w:val="none" w:sz="0" w:space="0" w:color="auto"/>
                <w:left w:val="none" w:sz="0" w:space="0" w:color="auto"/>
                <w:bottom w:val="none" w:sz="0" w:space="0" w:color="auto"/>
                <w:right w:val="none" w:sz="0" w:space="0" w:color="auto"/>
              </w:divBdr>
              <w:divsChild>
                <w:div w:id="201406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018293">
      <w:bodyDiv w:val="1"/>
      <w:marLeft w:val="0"/>
      <w:marRight w:val="0"/>
      <w:marTop w:val="0"/>
      <w:marBottom w:val="0"/>
      <w:divBdr>
        <w:top w:val="none" w:sz="0" w:space="0" w:color="auto"/>
        <w:left w:val="none" w:sz="0" w:space="0" w:color="auto"/>
        <w:bottom w:val="none" w:sz="0" w:space="0" w:color="auto"/>
        <w:right w:val="none" w:sz="0" w:space="0" w:color="auto"/>
      </w:divBdr>
      <w:divsChild>
        <w:div w:id="1170371322">
          <w:marLeft w:val="0"/>
          <w:marRight w:val="0"/>
          <w:marTop w:val="0"/>
          <w:marBottom w:val="0"/>
          <w:divBdr>
            <w:top w:val="none" w:sz="0" w:space="0" w:color="auto"/>
            <w:left w:val="none" w:sz="0" w:space="0" w:color="auto"/>
            <w:bottom w:val="none" w:sz="0" w:space="0" w:color="auto"/>
            <w:right w:val="none" w:sz="0" w:space="0" w:color="auto"/>
          </w:divBdr>
          <w:divsChild>
            <w:div w:id="1198546939">
              <w:marLeft w:val="0"/>
              <w:marRight w:val="0"/>
              <w:marTop w:val="0"/>
              <w:marBottom w:val="0"/>
              <w:divBdr>
                <w:top w:val="none" w:sz="0" w:space="0" w:color="auto"/>
                <w:left w:val="none" w:sz="0" w:space="0" w:color="auto"/>
                <w:bottom w:val="none" w:sz="0" w:space="0" w:color="auto"/>
                <w:right w:val="none" w:sz="0" w:space="0" w:color="auto"/>
              </w:divBdr>
              <w:divsChild>
                <w:div w:id="105539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226896">
      <w:bodyDiv w:val="1"/>
      <w:marLeft w:val="0"/>
      <w:marRight w:val="0"/>
      <w:marTop w:val="0"/>
      <w:marBottom w:val="0"/>
      <w:divBdr>
        <w:top w:val="none" w:sz="0" w:space="0" w:color="auto"/>
        <w:left w:val="none" w:sz="0" w:space="0" w:color="auto"/>
        <w:bottom w:val="none" w:sz="0" w:space="0" w:color="auto"/>
        <w:right w:val="none" w:sz="0" w:space="0" w:color="auto"/>
      </w:divBdr>
      <w:divsChild>
        <w:div w:id="1688366001">
          <w:marLeft w:val="0"/>
          <w:marRight w:val="0"/>
          <w:marTop w:val="0"/>
          <w:marBottom w:val="0"/>
          <w:divBdr>
            <w:top w:val="none" w:sz="0" w:space="0" w:color="auto"/>
            <w:left w:val="none" w:sz="0" w:space="0" w:color="auto"/>
            <w:bottom w:val="none" w:sz="0" w:space="0" w:color="auto"/>
            <w:right w:val="none" w:sz="0" w:space="0" w:color="auto"/>
          </w:divBdr>
          <w:divsChild>
            <w:div w:id="1426001860">
              <w:marLeft w:val="0"/>
              <w:marRight w:val="0"/>
              <w:marTop w:val="0"/>
              <w:marBottom w:val="0"/>
              <w:divBdr>
                <w:top w:val="none" w:sz="0" w:space="0" w:color="auto"/>
                <w:left w:val="none" w:sz="0" w:space="0" w:color="auto"/>
                <w:bottom w:val="none" w:sz="0" w:space="0" w:color="auto"/>
                <w:right w:val="none" w:sz="0" w:space="0" w:color="auto"/>
              </w:divBdr>
              <w:divsChild>
                <w:div w:id="54094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552327">
      <w:bodyDiv w:val="1"/>
      <w:marLeft w:val="0"/>
      <w:marRight w:val="0"/>
      <w:marTop w:val="0"/>
      <w:marBottom w:val="0"/>
      <w:divBdr>
        <w:top w:val="none" w:sz="0" w:space="0" w:color="auto"/>
        <w:left w:val="none" w:sz="0" w:space="0" w:color="auto"/>
        <w:bottom w:val="none" w:sz="0" w:space="0" w:color="auto"/>
        <w:right w:val="none" w:sz="0" w:space="0" w:color="auto"/>
      </w:divBdr>
      <w:divsChild>
        <w:div w:id="1175651722">
          <w:marLeft w:val="0"/>
          <w:marRight w:val="0"/>
          <w:marTop w:val="0"/>
          <w:marBottom w:val="0"/>
          <w:divBdr>
            <w:top w:val="none" w:sz="0" w:space="0" w:color="auto"/>
            <w:left w:val="none" w:sz="0" w:space="0" w:color="auto"/>
            <w:bottom w:val="none" w:sz="0" w:space="0" w:color="auto"/>
            <w:right w:val="none" w:sz="0" w:space="0" w:color="auto"/>
          </w:divBdr>
          <w:divsChild>
            <w:div w:id="1530296730">
              <w:marLeft w:val="0"/>
              <w:marRight w:val="0"/>
              <w:marTop w:val="0"/>
              <w:marBottom w:val="0"/>
              <w:divBdr>
                <w:top w:val="none" w:sz="0" w:space="0" w:color="auto"/>
                <w:left w:val="none" w:sz="0" w:space="0" w:color="auto"/>
                <w:bottom w:val="none" w:sz="0" w:space="0" w:color="auto"/>
                <w:right w:val="none" w:sz="0" w:space="0" w:color="auto"/>
              </w:divBdr>
              <w:divsChild>
                <w:div w:id="34506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442985">
      <w:bodyDiv w:val="1"/>
      <w:marLeft w:val="0"/>
      <w:marRight w:val="0"/>
      <w:marTop w:val="0"/>
      <w:marBottom w:val="0"/>
      <w:divBdr>
        <w:top w:val="none" w:sz="0" w:space="0" w:color="auto"/>
        <w:left w:val="none" w:sz="0" w:space="0" w:color="auto"/>
        <w:bottom w:val="none" w:sz="0" w:space="0" w:color="auto"/>
        <w:right w:val="none" w:sz="0" w:space="0" w:color="auto"/>
      </w:divBdr>
      <w:divsChild>
        <w:div w:id="48306852">
          <w:marLeft w:val="0"/>
          <w:marRight w:val="0"/>
          <w:marTop w:val="0"/>
          <w:marBottom w:val="0"/>
          <w:divBdr>
            <w:top w:val="none" w:sz="0" w:space="0" w:color="auto"/>
            <w:left w:val="none" w:sz="0" w:space="0" w:color="auto"/>
            <w:bottom w:val="none" w:sz="0" w:space="0" w:color="auto"/>
            <w:right w:val="none" w:sz="0" w:space="0" w:color="auto"/>
          </w:divBdr>
          <w:divsChild>
            <w:div w:id="1966277489">
              <w:marLeft w:val="0"/>
              <w:marRight w:val="0"/>
              <w:marTop w:val="0"/>
              <w:marBottom w:val="0"/>
              <w:divBdr>
                <w:top w:val="none" w:sz="0" w:space="0" w:color="auto"/>
                <w:left w:val="none" w:sz="0" w:space="0" w:color="auto"/>
                <w:bottom w:val="none" w:sz="0" w:space="0" w:color="auto"/>
                <w:right w:val="none" w:sz="0" w:space="0" w:color="auto"/>
              </w:divBdr>
              <w:divsChild>
                <w:div w:id="4030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25996">
      <w:bodyDiv w:val="1"/>
      <w:marLeft w:val="0"/>
      <w:marRight w:val="0"/>
      <w:marTop w:val="0"/>
      <w:marBottom w:val="0"/>
      <w:divBdr>
        <w:top w:val="none" w:sz="0" w:space="0" w:color="auto"/>
        <w:left w:val="none" w:sz="0" w:space="0" w:color="auto"/>
        <w:bottom w:val="none" w:sz="0" w:space="0" w:color="auto"/>
        <w:right w:val="none" w:sz="0" w:space="0" w:color="auto"/>
      </w:divBdr>
      <w:divsChild>
        <w:div w:id="1092973683">
          <w:marLeft w:val="0"/>
          <w:marRight w:val="0"/>
          <w:marTop w:val="0"/>
          <w:marBottom w:val="0"/>
          <w:divBdr>
            <w:top w:val="none" w:sz="0" w:space="0" w:color="auto"/>
            <w:left w:val="none" w:sz="0" w:space="0" w:color="auto"/>
            <w:bottom w:val="none" w:sz="0" w:space="0" w:color="auto"/>
            <w:right w:val="none" w:sz="0" w:space="0" w:color="auto"/>
          </w:divBdr>
          <w:divsChild>
            <w:div w:id="647823425">
              <w:marLeft w:val="0"/>
              <w:marRight w:val="0"/>
              <w:marTop w:val="0"/>
              <w:marBottom w:val="0"/>
              <w:divBdr>
                <w:top w:val="none" w:sz="0" w:space="0" w:color="auto"/>
                <w:left w:val="none" w:sz="0" w:space="0" w:color="auto"/>
                <w:bottom w:val="none" w:sz="0" w:space="0" w:color="auto"/>
                <w:right w:val="none" w:sz="0" w:space="0" w:color="auto"/>
              </w:divBdr>
              <w:divsChild>
                <w:div w:id="92480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284969">
      <w:bodyDiv w:val="1"/>
      <w:marLeft w:val="0"/>
      <w:marRight w:val="0"/>
      <w:marTop w:val="0"/>
      <w:marBottom w:val="0"/>
      <w:divBdr>
        <w:top w:val="none" w:sz="0" w:space="0" w:color="auto"/>
        <w:left w:val="none" w:sz="0" w:space="0" w:color="auto"/>
        <w:bottom w:val="none" w:sz="0" w:space="0" w:color="auto"/>
        <w:right w:val="none" w:sz="0" w:space="0" w:color="auto"/>
      </w:divBdr>
      <w:divsChild>
        <w:div w:id="763570706">
          <w:marLeft w:val="0"/>
          <w:marRight w:val="0"/>
          <w:marTop w:val="0"/>
          <w:marBottom w:val="0"/>
          <w:divBdr>
            <w:top w:val="none" w:sz="0" w:space="0" w:color="auto"/>
            <w:left w:val="none" w:sz="0" w:space="0" w:color="auto"/>
            <w:bottom w:val="none" w:sz="0" w:space="0" w:color="auto"/>
            <w:right w:val="none" w:sz="0" w:space="0" w:color="auto"/>
          </w:divBdr>
          <w:divsChild>
            <w:div w:id="1268539019">
              <w:marLeft w:val="0"/>
              <w:marRight w:val="0"/>
              <w:marTop w:val="0"/>
              <w:marBottom w:val="0"/>
              <w:divBdr>
                <w:top w:val="none" w:sz="0" w:space="0" w:color="auto"/>
                <w:left w:val="none" w:sz="0" w:space="0" w:color="auto"/>
                <w:bottom w:val="none" w:sz="0" w:space="0" w:color="auto"/>
                <w:right w:val="none" w:sz="0" w:space="0" w:color="auto"/>
              </w:divBdr>
              <w:divsChild>
                <w:div w:id="196025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044381">
      <w:bodyDiv w:val="1"/>
      <w:marLeft w:val="0"/>
      <w:marRight w:val="0"/>
      <w:marTop w:val="0"/>
      <w:marBottom w:val="0"/>
      <w:divBdr>
        <w:top w:val="none" w:sz="0" w:space="0" w:color="auto"/>
        <w:left w:val="none" w:sz="0" w:space="0" w:color="auto"/>
        <w:bottom w:val="none" w:sz="0" w:space="0" w:color="auto"/>
        <w:right w:val="none" w:sz="0" w:space="0" w:color="auto"/>
      </w:divBdr>
      <w:divsChild>
        <w:div w:id="1330476284">
          <w:marLeft w:val="0"/>
          <w:marRight w:val="0"/>
          <w:marTop w:val="0"/>
          <w:marBottom w:val="0"/>
          <w:divBdr>
            <w:top w:val="none" w:sz="0" w:space="0" w:color="auto"/>
            <w:left w:val="none" w:sz="0" w:space="0" w:color="auto"/>
            <w:bottom w:val="none" w:sz="0" w:space="0" w:color="auto"/>
            <w:right w:val="none" w:sz="0" w:space="0" w:color="auto"/>
          </w:divBdr>
          <w:divsChild>
            <w:div w:id="174274225">
              <w:marLeft w:val="0"/>
              <w:marRight w:val="0"/>
              <w:marTop w:val="0"/>
              <w:marBottom w:val="0"/>
              <w:divBdr>
                <w:top w:val="none" w:sz="0" w:space="0" w:color="auto"/>
                <w:left w:val="none" w:sz="0" w:space="0" w:color="auto"/>
                <w:bottom w:val="none" w:sz="0" w:space="0" w:color="auto"/>
                <w:right w:val="none" w:sz="0" w:space="0" w:color="auto"/>
              </w:divBdr>
              <w:divsChild>
                <w:div w:id="152459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358055">
      <w:bodyDiv w:val="1"/>
      <w:marLeft w:val="0"/>
      <w:marRight w:val="0"/>
      <w:marTop w:val="0"/>
      <w:marBottom w:val="0"/>
      <w:divBdr>
        <w:top w:val="none" w:sz="0" w:space="0" w:color="auto"/>
        <w:left w:val="none" w:sz="0" w:space="0" w:color="auto"/>
        <w:bottom w:val="none" w:sz="0" w:space="0" w:color="auto"/>
        <w:right w:val="none" w:sz="0" w:space="0" w:color="auto"/>
      </w:divBdr>
      <w:divsChild>
        <w:div w:id="345400684">
          <w:marLeft w:val="0"/>
          <w:marRight w:val="0"/>
          <w:marTop w:val="0"/>
          <w:marBottom w:val="0"/>
          <w:divBdr>
            <w:top w:val="none" w:sz="0" w:space="0" w:color="auto"/>
            <w:left w:val="none" w:sz="0" w:space="0" w:color="auto"/>
            <w:bottom w:val="none" w:sz="0" w:space="0" w:color="auto"/>
            <w:right w:val="none" w:sz="0" w:space="0" w:color="auto"/>
          </w:divBdr>
          <w:divsChild>
            <w:div w:id="1710452227">
              <w:marLeft w:val="0"/>
              <w:marRight w:val="0"/>
              <w:marTop w:val="0"/>
              <w:marBottom w:val="0"/>
              <w:divBdr>
                <w:top w:val="none" w:sz="0" w:space="0" w:color="auto"/>
                <w:left w:val="none" w:sz="0" w:space="0" w:color="auto"/>
                <w:bottom w:val="none" w:sz="0" w:space="0" w:color="auto"/>
                <w:right w:val="none" w:sz="0" w:space="0" w:color="auto"/>
              </w:divBdr>
              <w:divsChild>
                <w:div w:id="13339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742838">
      <w:bodyDiv w:val="1"/>
      <w:marLeft w:val="0"/>
      <w:marRight w:val="0"/>
      <w:marTop w:val="0"/>
      <w:marBottom w:val="0"/>
      <w:divBdr>
        <w:top w:val="none" w:sz="0" w:space="0" w:color="auto"/>
        <w:left w:val="none" w:sz="0" w:space="0" w:color="auto"/>
        <w:bottom w:val="none" w:sz="0" w:space="0" w:color="auto"/>
        <w:right w:val="none" w:sz="0" w:space="0" w:color="auto"/>
      </w:divBdr>
      <w:divsChild>
        <w:div w:id="158234713">
          <w:marLeft w:val="0"/>
          <w:marRight w:val="0"/>
          <w:marTop w:val="0"/>
          <w:marBottom w:val="0"/>
          <w:divBdr>
            <w:top w:val="none" w:sz="0" w:space="0" w:color="auto"/>
            <w:left w:val="none" w:sz="0" w:space="0" w:color="auto"/>
            <w:bottom w:val="none" w:sz="0" w:space="0" w:color="auto"/>
            <w:right w:val="none" w:sz="0" w:space="0" w:color="auto"/>
          </w:divBdr>
          <w:divsChild>
            <w:div w:id="1416778378">
              <w:marLeft w:val="0"/>
              <w:marRight w:val="0"/>
              <w:marTop w:val="0"/>
              <w:marBottom w:val="0"/>
              <w:divBdr>
                <w:top w:val="none" w:sz="0" w:space="0" w:color="auto"/>
                <w:left w:val="none" w:sz="0" w:space="0" w:color="auto"/>
                <w:bottom w:val="none" w:sz="0" w:space="0" w:color="auto"/>
                <w:right w:val="none" w:sz="0" w:space="0" w:color="auto"/>
              </w:divBdr>
              <w:divsChild>
                <w:div w:id="192094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25589">
      <w:bodyDiv w:val="1"/>
      <w:marLeft w:val="0"/>
      <w:marRight w:val="0"/>
      <w:marTop w:val="0"/>
      <w:marBottom w:val="0"/>
      <w:divBdr>
        <w:top w:val="none" w:sz="0" w:space="0" w:color="auto"/>
        <w:left w:val="none" w:sz="0" w:space="0" w:color="auto"/>
        <w:bottom w:val="none" w:sz="0" w:space="0" w:color="auto"/>
        <w:right w:val="none" w:sz="0" w:space="0" w:color="auto"/>
      </w:divBdr>
      <w:divsChild>
        <w:div w:id="2118672298">
          <w:marLeft w:val="0"/>
          <w:marRight w:val="0"/>
          <w:marTop w:val="0"/>
          <w:marBottom w:val="0"/>
          <w:divBdr>
            <w:top w:val="none" w:sz="0" w:space="0" w:color="auto"/>
            <w:left w:val="none" w:sz="0" w:space="0" w:color="auto"/>
            <w:bottom w:val="none" w:sz="0" w:space="0" w:color="auto"/>
            <w:right w:val="none" w:sz="0" w:space="0" w:color="auto"/>
          </w:divBdr>
          <w:divsChild>
            <w:div w:id="420375589">
              <w:marLeft w:val="0"/>
              <w:marRight w:val="0"/>
              <w:marTop w:val="0"/>
              <w:marBottom w:val="0"/>
              <w:divBdr>
                <w:top w:val="none" w:sz="0" w:space="0" w:color="auto"/>
                <w:left w:val="none" w:sz="0" w:space="0" w:color="auto"/>
                <w:bottom w:val="none" w:sz="0" w:space="0" w:color="auto"/>
                <w:right w:val="none" w:sz="0" w:space="0" w:color="auto"/>
              </w:divBdr>
              <w:divsChild>
                <w:div w:id="17931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348">
      <w:bodyDiv w:val="1"/>
      <w:marLeft w:val="0"/>
      <w:marRight w:val="0"/>
      <w:marTop w:val="0"/>
      <w:marBottom w:val="0"/>
      <w:divBdr>
        <w:top w:val="none" w:sz="0" w:space="0" w:color="auto"/>
        <w:left w:val="none" w:sz="0" w:space="0" w:color="auto"/>
        <w:bottom w:val="none" w:sz="0" w:space="0" w:color="auto"/>
        <w:right w:val="none" w:sz="0" w:space="0" w:color="auto"/>
      </w:divBdr>
      <w:divsChild>
        <w:div w:id="82651880">
          <w:marLeft w:val="0"/>
          <w:marRight w:val="0"/>
          <w:marTop w:val="0"/>
          <w:marBottom w:val="0"/>
          <w:divBdr>
            <w:top w:val="none" w:sz="0" w:space="0" w:color="auto"/>
            <w:left w:val="none" w:sz="0" w:space="0" w:color="auto"/>
            <w:bottom w:val="none" w:sz="0" w:space="0" w:color="auto"/>
            <w:right w:val="none" w:sz="0" w:space="0" w:color="auto"/>
          </w:divBdr>
          <w:divsChild>
            <w:div w:id="1095395946">
              <w:marLeft w:val="0"/>
              <w:marRight w:val="0"/>
              <w:marTop w:val="0"/>
              <w:marBottom w:val="0"/>
              <w:divBdr>
                <w:top w:val="none" w:sz="0" w:space="0" w:color="auto"/>
                <w:left w:val="none" w:sz="0" w:space="0" w:color="auto"/>
                <w:bottom w:val="none" w:sz="0" w:space="0" w:color="auto"/>
                <w:right w:val="none" w:sz="0" w:space="0" w:color="auto"/>
              </w:divBdr>
              <w:divsChild>
                <w:div w:id="121558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757186">
      <w:bodyDiv w:val="1"/>
      <w:marLeft w:val="0"/>
      <w:marRight w:val="0"/>
      <w:marTop w:val="0"/>
      <w:marBottom w:val="0"/>
      <w:divBdr>
        <w:top w:val="none" w:sz="0" w:space="0" w:color="auto"/>
        <w:left w:val="none" w:sz="0" w:space="0" w:color="auto"/>
        <w:bottom w:val="none" w:sz="0" w:space="0" w:color="auto"/>
        <w:right w:val="none" w:sz="0" w:space="0" w:color="auto"/>
      </w:divBdr>
      <w:divsChild>
        <w:div w:id="1568760773">
          <w:marLeft w:val="0"/>
          <w:marRight w:val="0"/>
          <w:marTop w:val="0"/>
          <w:marBottom w:val="0"/>
          <w:divBdr>
            <w:top w:val="none" w:sz="0" w:space="0" w:color="auto"/>
            <w:left w:val="none" w:sz="0" w:space="0" w:color="auto"/>
            <w:bottom w:val="none" w:sz="0" w:space="0" w:color="auto"/>
            <w:right w:val="none" w:sz="0" w:space="0" w:color="auto"/>
          </w:divBdr>
          <w:divsChild>
            <w:div w:id="56637913">
              <w:marLeft w:val="0"/>
              <w:marRight w:val="0"/>
              <w:marTop w:val="0"/>
              <w:marBottom w:val="0"/>
              <w:divBdr>
                <w:top w:val="none" w:sz="0" w:space="0" w:color="auto"/>
                <w:left w:val="none" w:sz="0" w:space="0" w:color="auto"/>
                <w:bottom w:val="none" w:sz="0" w:space="0" w:color="auto"/>
                <w:right w:val="none" w:sz="0" w:space="0" w:color="auto"/>
              </w:divBdr>
              <w:divsChild>
                <w:div w:id="140807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47403">
      <w:bodyDiv w:val="1"/>
      <w:marLeft w:val="0"/>
      <w:marRight w:val="0"/>
      <w:marTop w:val="0"/>
      <w:marBottom w:val="0"/>
      <w:divBdr>
        <w:top w:val="none" w:sz="0" w:space="0" w:color="auto"/>
        <w:left w:val="none" w:sz="0" w:space="0" w:color="auto"/>
        <w:bottom w:val="none" w:sz="0" w:space="0" w:color="auto"/>
        <w:right w:val="none" w:sz="0" w:space="0" w:color="auto"/>
      </w:divBdr>
      <w:divsChild>
        <w:div w:id="752288325">
          <w:marLeft w:val="0"/>
          <w:marRight w:val="0"/>
          <w:marTop w:val="0"/>
          <w:marBottom w:val="0"/>
          <w:divBdr>
            <w:top w:val="none" w:sz="0" w:space="0" w:color="auto"/>
            <w:left w:val="none" w:sz="0" w:space="0" w:color="auto"/>
            <w:bottom w:val="none" w:sz="0" w:space="0" w:color="auto"/>
            <w:right w:val="none" w:sz="0" w:space="0" w:color="auto"/>
          </w:divBdr>
          <w:divsChild>
            <w:div w:id="1842162642">
              <w:marLeft w:val="0"/>
              <w:marRight w:val="0"/>
              <w:marTop w:val="0"/>
              <w:marBottom w:val="0"/>
              <w:divBdr>
                <w:top w:val="none" w:sz="0" w:space="0" w:color="auto"/>
                <w:left w:val="none" w:sz="0" w:space="0" w:color="auto"/>
                <w:bottom w:val="none" w:sz="0" w:space="0" w:color="auto"/>
                <w:right w:val="none" w:sz="0" w:space="0" w:color="auto"/>
              </w:divBdr>
              <w:divsChild>
                <w:div w:id="111440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70870">
      <w:bodyDiv w:val="1"/>
      <w:marLeft w:val="0"/>
      <w:marRight w:val="0"/>
      <w:marTop w:val="0"/>
      <w:marBottom w:val="0"/>
      <w:divBdr>
        <w:top w:val="none" w:sz="0" w:space="0" w:color="auto"/>
        <w:left w:val="none" w:sz="0" w:space="0" w:color="auto"/>
        <w:bottom w:val="none" w:sz="0" w:space="0" w:color="auto"/>
        <w:right w:val="none" w:sz="0" w:space="0" w:color="auto"/>
      </w:divBdr>
      <w:divsChild>
        <w:div w:id="315451193">
          <w:marLeft w:val="0"/>
          <w:marRight w:val="0"/>
          <w:marTop w:val="0"/>
          <w:marBottom w:val="0"/>
          <w:divBdr>
            <w:top w:val="none" w:sz="0" w:space="0" w:color="auto"/>
            <w:left w:val="none" w:sz="0" w:space="0" w:color="auto"/>
            <w:bottom w:val="none" w:sz="0" w:space="0" w:color="auto"/>
            <w:right w:val="none" w:sz="0" w:space="0" w:color="auto"/>
          </w:divBdr>
          <w:divsChild>
            <w:div w:id="998773261">
              <w:marLeft w:val="0"/>
              <w:marRight w:val="0"/>
              <w:marTop w:val="0"/>
              <w:marBottom w:val="0"/>
              <w:divBdr>
                <w:top w:val="none" w:sz="0" w:space="0" w:color="auto"/>
                <w:left w:val="none" w:sz="0" w:space="0" w:color="auto"/>
                <w:bottom w:val="none" w:sz="0" w:space="0" w:color="auto"/>
                <w:right w:val="none" w:sz="0" w:space="0" w:color="auto"/>
              </w:divBdr>
              <w:divsChild>
                <w:div w:id="16356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44507">
      <w:bodyDiv w:val="1"/>
      <w:marLeft w:val="0"/>
      <w:marRight w:val="0"/>
      <w:marTop w:val="0"/>
      <w:marBottom w:val="0"/>
      <w:divBdr>
        <w:top w:val="none" w:sz="0" w:space="0" w:color="auto"/>
        <w:left w:val="none" w:sz="0" w:space="0" w:color="auto"/>
        <w:bottom w:val="none" w:sz="0" w:space="0" w:color="auto"/>
        <w:right w:val="none" w:sz="0" w:space="0" w:color="auto"/>
      </w:divBdr>
      <w:divsChild>
        <w:div w:id="1356341811">
          <w:marLeft w:val="0"/>
          <w:marRight w:val="0"/>
          <w:marTop w:val="0"/>
          <w:marBottom w:val="0"/>
          <w:divBdr>
            <w:top w:val="none" w:sz="0" w:space="0" w:color="auto"/>
            <w:left w:val="none" w:sz="0" w:space="0" w:color="auto"/>
            <w:bottom w:val="none" w:sz="0" w:space="0" w:color="auto"/>
            <w:right w:val="none" w:sz="0" w:space="0" w:color="auto"/>
          </w:divBdr>
          <w:divsChild>
            <w:div w:id="424109475">
              <w:marLeft w:val="0"/>
              <w:marRight w:val="0"/>
              <w:marTop w:val="0"/>
              <w:marBottom w:val="0"/>
              <w:divBdr>
                <w:top w:val="none" w:sz="0" w:space="0" w:color="auto"/>
                <w:left w:val="none" w:sz="0" w:space="0" w:color="auto"/>
                <w:bottom w:val="none" w:sz="0" w:space="0" w:color="auto"/>
                <w:right w:val="none" w:sz="0" w:space="0" w:color="auto"/>
              </w:divBdr>
              <w:divsChild>
                <w:div w:id="111459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404337">
      <w:bodyDiv w:val="1"/>
      <w:marLeft w:val="0"/>
      <w:marRight w:val="0"/>
      <w:marTop w:val="0"/>
      <w:marBottom w:val="0"/>
      <w:divBdr>
        <w:top w:val="none" w:sz="0" w:space="0" w:color="auto"/>
        <w:left w:val="none" w:sz="0" w:space="0" w:color="auto"/>
        <w:bottom w:val="none" w:sz="0" w:space="0" w:color="auto"/>
        <w:right w:val="none" w:sz="0" w:space="0" w:color="auto"/>
      </w:divBdr>
      <w:divsChild>
        <w:div w:id="1578707211">
          <w:marLeft w:val="0"/>
          <w:marRight w:val="0"/>
          <w:marTop w:val="0"/>
          <w:marBottom w:val="0"/>
          <w:divBdr>
            <w:top w:val="none" w:sz="0" w:space="0" w:color="auto"/>
            <w:left w:val="none" w:sz="0" w:space="0" w:color="auto"/>
            <w:bottom w:val="none" w:sz="0" w:space="0" w:color="auto"/>
            <w:right w:val="none" w:sz="0" w:space="0" w:color="auto"/>
          </w:divBdr>
          <w:divsChild>
            <w:div w:id="1526284428">
              <w:marLeft w:val="0"/>
              <w:marRight w:val="0"/>
              <w:marTop w:val="0"/>
              <w:marBottom w:val="0"/>
              <w:divBdr>
                <w:top w:val="none" w:sz="0" w:space="0" w:color="auto"/>
                <w:left w:val="none" w:sz="0" w:space="0" w:color="auto"/>
                <w:bottom w:val="none" w:sz="0" w:space="0" w:color="auto"/>
                <w:right w:val="none" w:sz="0" w:space="0" w:color="auto"/>
              </w:divBdr>
              <w:divsChild>
                <w:div w:id="127817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374546">
      <w:bodyDiv w:val="1"/>
      <w:marLeft w:val="0"/>
      <w:marRight w:val="0"/>
      <w:marTop w:val="0"/>
      <w:marBottom w:val="0"/>
      <w:divBdr>
        <w:top w:val="none" w:sz="0" w:space="0" w:color="auto"/>
        <w:left w:val="none" w:sz="0" w:space="0" w:color="auto"/>
        <w:bottom w:val="none" w:sz="0" w:space="0" w:color="auto"/>
        <w:right w:val="none" w:sz="0" w:space="0" w:color="auto"/>
      </w:divBdr>
      <w:divsChild>
        <w:div w:id="1803768942">
          <w:marLeft w:val="0"/>
          <w:marRight w:val="0"/>
          <w:marTop w:val="0"/>
          <w:marBottom w:val="0"/>
          <w:divBdr>
            <w:top w:val="none" w:sz="0" w:space="0" w:color="auto"/>
            <w:left w:val="none" w:sz="0" w:space="0" w:color="auto"/>
            <w:bottom w:val="none" w:sz="0" w:space="0" w:color="auto"/>
            <w:right w:val="none" w:sz="0" w:space="0" w:color="auto"/>
          </w:divBdr>
          <w:divsChild>
            <w:div w:id="1354918599">
              <w:marLeft w:val="0"/>
              <w:marRight w:val="0"/>
              <w:marTop w:val="0"/>
              <w:marBottom w:val="0"/>
              <w:divBdr>
                <w:top w:val="none" w:sz="0" w:space="0" w:color="auto"/>
                <w:left w:val="none" w:sz="0" w:space="0" w:color="auto"/>
                <w:bottom w:val="none" w:sz="0" w:space="0" w:color="auto"/>
                <w:right w:val="none" w:sz="0" w:space="0" w:color="auto"/>
              </w:divBdr>
              <w:divsChild>
                <w:div w:id="206132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170813">
      <w:bodyDiv w:val="1"/>
      <w:marLeft w:val="0"/>
      <w:marRight w:val="0"/>
      <w:marTop w:val="0"/>
      <w:marBottom w:val="0"/>
      <w:divBdr>
        <w:top w:val="none" w:sz="0" w:space="0" w:color="auto"/>
        <w:left w:val="none" w:sz="0" w:space="0" w:color="auto"/>
        <w:bottom w:val="none" w:sz="0" w:space="0" w:color="auto"/>
        <w:right w:val="none" w:sz="0" w:space="0" w:color="auto"/>
      </w:divBdr>
      <w:divsChild>
        <w:div w:id="1449474480">
          <w:marLeft w:val="0"/>
          <w:marRight w:val="0"/>
          <w:marTop w:val="0"/>
          <w:marBottom w:val="0"/>
          <w:divBdr>
            <w:top w:val="none" w:sz="0" w:space="0" w:color="auto"/>
            <w:left w:val="none" w:sz="0" w:space="0" w:color="auto"/>
            <w:bottom w:val="none" w:sz="0" w:space="0" w:color="auto"/>
            <w:right w:val="none" w:sz="0" w:space="0" w:color="auto"/>
          </w:divBdr>
          <w:divsChild>
            <w:div w:id="1513643954">
              <w:marLeft w:val="0"/>
              <w:marRight w:val="0"/>
              <w:marTop w:val="0"/>
              <w:marBottom w:val="0"/>
              <w:divBdr>
                <w:top w:val="none" w:sz="0" w:space="0" w:color="auto"/>
                <w:left w:val="none" w:sz="0" w:space="0" w:color="auto"/>
                <w:bottom w:val="none" w:sz="0" w:space="0" w:color="auto"/>
                <w:right w:val="none" w:sz="0" w:space="0" w:color="auto"/>
              </w:divBdr>
              <w:divsChild>
                <w:div w:id="51839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367826">
      <w:bodyDiv w:val="1"/>
      <w:marLeft w:val="0"/>
      <w:marRight w:val="0"/>
      <w:marTop w:val="0"/>
      <w:marBottom w:val="0"/>
      <w:divBdr>
        <w:top w:val="none" w:sz="0" w:space="0" w:color="auto"/>
        <w:left w:val="none" w:sz="0" w:space="0" w:color="auto"/>
        <w:bottom w:val="none" w:sz="0" w:space="0" w:color="auto"/>
        <w:right w:val="none" w:sz="0" w:space="0" w:color="auto"/>
      </w:divBdr>
      <w:divsChild>
        <w:div w:id="633871796">
          <w:marLeft w:val="0"/>
          <w:marRight w:val="0"/>
          <w:marTop w:val="0"/>
          <w:marBottom w:val="0"/>
          <w:divBdr>
            <w:top w:val="none" w:sz="0" w:space="0" w:color="auto"/>
            <w:left w:val="none" w:sz="0" w:space="0" w:color="auto"/>
            <w:bottom w:val="none" w:sz="0" w:space="0" w:color="auto"/>
            <w:right w:val="none" w:sz="0" w:space="0" w:color="auto"/>
          </w:divBdr>
          <w:divsChild>
            <w:div w:id="1468085136">
              <w:marLeft w:val="0"/>
              <w:marRight w:val="0"/>
              <w:marTop w:val="0"/>
              <w:marBottom w:val="0"/>
              <w:divBdr>
                <w:top w:val="none" w:sz="0" w:space="0" w:color="auto"/>
                <w:left w:val="none" w:sz="0" w:space="0" w:color="auto"/>
                <w:bottom w:val="none" w:sz="0" w:space="0" w:color="auto"/>
                <w:right w:val="none" w:sz="0" w:space="0" w:color="auto"/>
              </w:divBdr>
              <w:divsChild>
                <w:div w:id="87080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789588">
      <w:bodyDiv w:val="1"/>
      <w:marLeft w:val="0"/>
      <w:marRight w:val="0"/>
      <w:marTop w:val="0"/>
      <w:marBottom w:val="0"/>
      <w:divBdr>
        <w:top w:val="none" w:sz="0" w:space="0" w:color="auto"/>
        <w:left w:val="none" w:sz="0" w:space="0" w:color="auto"/>
        <w:bottom w:val="none" w:sz="0" w:space="0" w:color="auto"/>
        <w:right w:val="none" w:sz="0" w:space="0" w:color="auto"/>
      </w:divBdr>
      <w:divsChild>
        <w:div w:id="237911812">
          <w:marLeft w:val="0"/>
          <w:marRight w:val="0"/>
          <w:marTop w:val="0"/>
          <w:marBottom w:val="0"/>
          <w:divBdr>
            <w:top w:val="none" w:sz="0" w:space="0" w:color="auto"/>
            <w:left w:val="none" w:sz="0" w:space="0" w:color="auto"/>
            <w:bottom w:val="none" w:sz="0" w:space="0" w:color="auto"/>
            <w:right w:val="none" w:sz="0" w:space="0" w:color="auto"/>
          </w:divBdr>
          <w:divsChild>
            <w:div w:id="471678714">
              <w:marLeft w:val="0"/>
              <w:marRight w:val="0"/>
              <w:marTop w:val="0"/>
              <w:marBottom w:val="0"/>
              <w:divBdr>
                <w:top w:val="none" w:sz="0" w:space="0" w:color="auto"/>
                <w:left w:val="none" w:sz="0" w:space="0" w:color="auto"/>
                <w:bottom w:val="none" w:sz="0" w:space="0" w:color="auto"/>
                <w:right w:val="none" w:sz="0" w:space="0" w:color="auto"/>
              </w:divBdr>
              <w:divsChild>
                <w:div w:id="10676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073328">
      <w:bodyDiv w:val="1"/>
      <w:marLeft w:val="0"/>
      <w:marRight w:val="0"/>
      <w:marTop w:val="0"/>
      <w:marBottom w:val="0"/>
      <w:divBdr>
        <w:top w:val="none" w:sz="0" w:space="0" w:color="auto"/>
        <w:left w:val="none" w:sz="0" w:space="0" w:color="auto"/>
        <w:bottom w:val="none" w:sz="0" w:space="0" w:color="auto"/>
        <w:right w:val="none" w:sz="0" w:space="0" w:color="auto"/>
      </w:divBdr>
      <w:divsChild>
        <w:div w:id="871382418">
          <w:marLeft w:val="0"/>
          <w:marRight w:val="0"/>
          <w:marTop w:val="0"/>
          <w:marBottom w:val="0"/>
          <w:divBdr>
            <w:top w:val="none" w:sz="0" w:space="0" w:color="auto"/>
            <w:left w:val="none" w:sz="0" w:space="0" w:color="auto"/>
            <w:bottom w:val="none" w:sz="0" w:space="0" w:color="auto"/>
            <w:right w:val="none" w:sz="0" w:space="0" w:color="auto"/>
          </w:divBdr>
          <w:divsChild>
            <w:div w:id="1728802358">
              <w:marLeft w:val="0"/>
              <w:marRight w:val="0"/>
              <w:marTop w:val="0"/>
              <w:marBottom w:val="0"/>
              <w:divBdr>
                <w:top w:val="none" w:sz="0" w:space="0" w:color="auto"/>
                <w:left w:val="none" w:sz="0" w:space="0" w:color="auto"/>
                <w:bottom w:val="none" w:sz="0" w:space="0" w:color="auto"/>
                <w:right w:val="none" w:sz="0" w:space="0" w:color="auto"/>
              </w:divBdr>
              <w:divsChild>
                <w:div w:id="110645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1701">
      <w:bodyDiv w:val="1"/>
      <w:marLeft w:val="0"/>
      <w:marRight w:val="0"/>
      <w:marTop w:val="0"/>
      <w:marBottom w:val="0"/>
      <w:divBdr>
        <w:top w:val="none" w:sz="0" w:space="0" w:color="auto"/>
        <w:left w:val="none" w:sz="0" w:space="0" w:color="auto"/>
        <w:bottom w:val="none" w:sz="0" w:space="0" w:color="auto"/>
        <w:right w:val="none" w:sz="0" w:space="0" w:color="auto"/>
      </w:divBdr>
      <w:divsChild>
        <w:div w:id="179438333">
          <w:marLeft w:val="0"/>
          <w:marRight w:val="0"/>
          <w:marTop w:val="0"/>
          <w:marBottom w:val="0"/>
          <w:divBdr>
            <w:top w:val="none" w:sz="0" w:space="0" w:color="auto"/>
            <w:left w:val="none" w:sz="0" w:space="0" w:color="auto"/>
            <w:bottom w:val="none" w:sz="0" w:space="0" w:color="auto"/>
            <w:right w:val="none" w:sz="0" w:space="0" w:color="auto"/>
          </w:divBdr>
          <w:divsChild>
            <w:div w:id="184373380">
              <w:marLeft w:val="0"/>
              <w:marRight w:val="0"/>
              <w:marTop w:val="0"/>
              <w:marBottom w:val="0"/>
              <w:divBdr>
                <w:top w:val="none" w:sz="0" w:space="0" w:color="auto"/>
                <w:left w:val="none" w:sz="0" w:space="0" w:color="auto"/>
                <w:bottom w:val="none" w:sz="0" w:space="0" w:color="auto"/>
                <w:right w:val="none" w:sz="0" w:space="0" w:color="auto"/>
              </w:divBdr>
              <w:divsChild>
                <w:div w:id="81175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517740">
      <w:bodyDiv w:val="1"/>
      <w:marLeft w:val="0"/>
      <w:marRight w:val="0"/>
      <w:marTop w:val="0"/>
      <w:marBottom w:val="0"/>
      <w:divBdr>
        <w:top w:val="none" w:sz="0" w:space="0" w:color="auto"/>
        <w:left w:val="none" w:sz="0" w:space="0" w:color="auto"/>
        <w:bottom w:val="none" w:sz="0" w:space="0" w:color="auto"/>
        <w:right w:val="none" w:sz="0" w:space="0" w:color="auto"/>
      </w:divBdr>
      <w:divsChild>
        <w:div w:id="33043544">
          <w:marLeft w:val="0"/>
          <w:marRight w:val="0"/>
          <w:marTop w:val="0"/>
          <w:marBottom w:val="0"/>
          <w:divBdr>
            <w:top w:val="none" w:sz="0" w:space="0" w:color="auto"/>
            <w:left w:val="none" w:sz="0" w:space="0" w:color="auto"/>
            <w:bottom w:val="none" w:sz="0" w:space="0" w:color="auto"/>
            <w:right w:val="none" w:sz="0" w:space="0" w:color="auto"/>
          </w:divBdr>
          <w:divsChild>
            <w:div w:id="2039546430">
              <w:marLeft w:val="0"/>
              <w:marRight w:val="0"/>
              <w:marTop w:val="0"/>
              <w:marBottom w:val="0"/>
              <w:divBdr>
                <w:top w:val="none" w:sz="0" w:space="0" w:color="auto"/>
                <w:left w:val="none" w:sz="0" w:space="0" w:color="auto"/>
                <w:bottom w:val="none" w:sz="0" w:space="0" w:color="auto"/>
                <w:right w:val="none" w:sz="0" w:space="0" w:color="auto"/>
              </w:divBdr>
              <w:divsChild>
                <w:div w:id="160492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622637">
      <w:bodyDiv w:val="1"/>
      <w:marLeft w:val="0"/>
      <w:marRight w:val="0"/>
      <w:marTop w:val="0"/>
      <w:marBottom w:val="0"/>
      <w:divBdr>
        <w:top w:val="none" w:sz="0" w:space="0" w:color="auto"/>
        <w:left w:val="none" w:sz="0" w:space="0" w:color="auto"/>
        <w:bottom w:val="none" w:sz="0" w:space="0" w:color="auto"/>
        <w:right w:val="none" w:sz="0" w:space="0" w:color="auto"/>
      </w:divBdr>
      <w:divsChild>
        <w:div w:id="1216551692">
          <w:marLeft w:val="0"/>
          <w:marRight w:val="0"/>
          <w:marTop w:val="0"/>
          <w:marBottom w:val="0"/>
          <w:divBdr>
            <w:top w:val="none" w:sz="0" w:space="0" w:color="auto"/>
            <w:left w:val="none" w:sz="0" w:space="0" w:color="auto"/>
            <w:bottom w:val="none" w:sz="0" w:space="0" w:color="auto"/>
            <w:right w:val="none" w:sz="0" w:space="0" w:color="auto"/>
          </w:divBdr>
          <w:divsChild>
            <w:div w:id="1552155520">
              <w:marLeft w:val="0"/>
              <w:marRight w:val="0"/>
              <w:marTop w:val="0"/>
              <w:marBottom w:val="0"/>
              <w:divBdr>
                <w:top w:val="none" w:sz="0" w:space="0" w:color="auto"/>
                <w:left w:val="none" w:sz="0" w:space="0" w:color="auto"/>
                <w:bottom w:val="none" w:sz="0" w:space="0" w:color="auto"/>
                <w:right w:val="none" w:sz="0" w:space="0" w:color="auto"/>
              </w:divBdr>
              <w:divsChild>
                <w:div w:id="12757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602649">
      <w:bodyDiv w:val="1"/>
      <w:marLeft w:val="0"/>
      <w:marRight w:val="0"/>
      <w:marTop w:val="0"/>
      <w:marBottom w:val="0"/>
      <w:divBdr>
        <w:top w:val="none" w:sz="0" w:space="0" w:color="auto"/>
        <w:left w:val="none" w:sz="0" w:space="0" w:color="auto"/>
        <w:bottom w:val="none" w:sz="0" w:space="0" w:color="auto"/>
        <w:right w:val="none" w:sz="0" w:space="0" w:color="auto"/>
      </w:divBdr>
      <w:divsChild>
        <w:div w:id="1739598074">
          <w:marLeft w:val="0"/>
          <w:marRight w:val="0"/>
          <w:marTop w:val="0"/>
          <w:marBottom w:val="0"/>
          <w:divBdr>
            <w:top w:val="none" w:sz="0" w:space="0" w:color="auto"/>
            <w:left w:val="none" w:sz="0" w:space="0" w:color="auto"/>
            <w:bottom w:val="none" w:sz="0" w:space="0" w:color="auto"/>
            <w:right w:val="none" w:sz="0" w:space="0" w:color="auto"/>
          </w:divBdr>
          <w:divsChild>
            <w:div w:id="2104103596">
              <w:marLeft w:val="0"/>
              <w:marRight w:val="0"/>
              <w:marTop w:val="0"/>
              <w:marBottom w:val="0"/>
              <w:divBdr>
                <w:top w:val="none" w:sz="0" w:space="0" w:color="auto"/>
                <w:left w:val="none" w:sz="0" w:space="0" w:color="auto"/>
                <w:bottom w:val="none" w:sz="0" w:space="0" w:color="auto"/>
                <w:right w:val="none" w:sz="0" w:space="0" w:color="auto"/>
              </w:divBdr>
              <w:divsChild>
                <w:div w:id="181240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8385">
      <w:bodyDiv w:val="1"/>
      <w:marLeft w:val="0"/>
      <w:marRight w:val="0"/>
      <w:marTop w:val="0"/>
      <w:marBottom w:val="0"/>
      <w:divBdr>
        <w:top w:val="none" w:sz="0" w:space="0" w:color="auto"/>
        <w:left w:val="none" w:sz="0" w:space="0" w:color="auto"/>
        <w:bottom w:val="none" w:sz="0" w:space="0" w:color="auto"/>
        <w:right w:val="none" w:sz="0" w:space="0" w:color="auto"/>
      </w:divBdr>
      <w:divsChild>
        <w:div w:id="1023433422">
          <w:marLeft w:val="0"/>
          <w:marRight w:val="0"/>
          <w:marTop w:val="0"/>
          <w:marBottom w:val="0"/>
          <w:divBdr>
            <w:top w:val="none" w:sz="0" w:space="0" w:color="auto"/>
            <w:left w:val="none" w:sz="0" w:space="0" w:color="auto"/>
            <w:bottom w:val="none" w:sz="0" w:space="0" w:color="auto"/>
            <w:right w:val="none" w:sz="0" w:space="0" w:color="auto"/>
          </w:divBdr>
          <w:divsChild>
            <w:div w:id="687145972">
              <w:marLeft w:val="0"/>
              <w:marRight w:val="0"/>
              <w:marTop w:val="0"/>
              <w:marBottom w:val="0"/>
              <w:divBdr>
                <w:top w:val="none" w:sz="0" w:space="0" w:color="auto"/>
                <w:left w:val="none" w:sz="0" w:space="0" w:color="auto"/>
                <w:bottom w:val="none" w:sz="0" w:space="0" w:color="auto"/>
                <w:right w:val="none" w:sz="0" w:space="0" w:color="auto"/>
              </w:divBdr>
              <w:divsChild>
                <w:div w:id="149560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94203">
      <w:bodyDiv w:val="1"/>
      <w:marLeft w:val="0"/>
      <w:marRight w:val="0"/>
      <w:marTop w:val="0"/>
      <w:marBottom w:val="0"/>
      <w:divBdr>
        <w:top w:val="none" w:sz="0" w:space="0" w:color="auto"/>
        <w:left w:val="none" w:sz="0" w:space="0" w:color="auto"/>
        <w:bottom w:val="none" w:sz="0" w:space="0" w:color="auto"/>
        <w:right w:val="none" w:sz="0" w:space="0" w:color="auto"/>
      </w:divBdr>
      <w:divsChild>
        <w:div w:id="66464104">
          <w:marLeft w:val="0"/>
          <w:marRight w:val="0"/>
          <w:marTop w:val="0"/>
          <w:marBottom w:val="0"/>
          <w:divBdr>
            <w:top w:val="none" w:sz="0" w:space="0" w:color="auto"/>
            <w:left w:val="none" w:sz="0" w:space="0" w:color="auto"/>
            <w:bottom w:val="none" w:sz="0" w:space="0" w:color="auto"/>
            <w:right w:val="none" w:sz="0" w:space="0" w:color="auto"/>
          </w:divBdr>
          <w:divsChild>
            <w:div w:id="1525748237">
              <w:marLeft w:val="0"/>
              <w:marRight w:val="0"/>
              <w:marTop w:val="0"/>
              <w:marBottom w:val="0"/>
              <w:divBdr>
                <w:top w:val="none" w:sz="0" w:space="0" w:color="auto"/>
                <w:left w:val="none" w:sz="0" w:space="0" w:color="auto"/>
                <w:bottom w:val="none" w:sz="0" w:space="0" w:color="auto"/>
                <w:right w:val="none" w:sz="0" w:space="0" w:color="auto"/>
              </w:divBdr>
              <w:divsChild>
                <w:div w:id="5240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75115">
      <w:bodyDiv w:val="1"/>
      <w:marLeft w:val="0"/>
      <w:marRight w:val="0"/>
      <w:marTop w:val="0"/>
      <w:marBottom w:val="0"/>
      <w:divBdr>
        <w:top w:val="none" w:sz="0" w:space="0" w:color="auto"/>
        <w:left w:val="none" w:sz="0" w:space="0" w:color="auto"/>
        <w:bottom w:val="none" w:sz="0" w:space="0" w:color="auto"/>
        <w:right w:val="none" w:sz="0" w:space="0" w:color="auto"/>
      </w:divBdr>
      <w:divsChild>
        <w:div w:id="98644810">
          <w:marLeft w:val="0"/>
          <w:marRight w:val="0"/>
          <w:marTop w:val="0"/>
          <w:marBottom w:val="0"/>
          <w:divBdr>
            <w:top w:val="none" w:sz="0" w:space="0" w:color="auto"/>
            <w:left w:val="none" w:sz="0" w:space="0" w:color="auto"/>
            <w:bottom w:val="none" w:sz="0" w:space="0" w:color="auto"/>
            <w:right w:val="none" w:sz="0" w:space="0" w:color="auto"/>
          </w:divBdr>
          <w:divsChild>
            <w:div w:id="1081876279">
              <w:marLeft w:val="0"/>
              <w:marRight w:val="0"/>
              <w:marTop w:val="0"/>
              <w:marBottom w:val="0"/>
              <w:divBdr>
                <w:top w:val="none" w:sz="0" w:space="0" w:color="auto"/>
                <w:left w:val="none" w:sz="0" w:space="0" w:color="auto"/>
                <w:bottom w:val="none" w:sz="0" w:space="0" w:color="auto"/>
                <w:right w:val="none" w:sz="0" w:space="0" w:color="auto"/>
              </w:divBdr>
              <w:divsChild>
                <w:div w:id="11839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647937">
      <w:bodyDiv w:val="1"/>
      <w:marLeft w:val="0"/>
      <w:marRight w:val="0"/>
      <w:marTop w:val="0"/>
      <w:marBottom w:val="0"/>
      <w:divBdr>
        <w:top w:val="none" w:sz="0" w:space="0" w:color="auto"/>
        <w:left w:val="none" w:sz="0" w:space="0" w:color="auto"/>
        <w:bottom w:val="none" w:sz="0" w:space="0" w:color="auto"/>
        <w:right w:val="none" w:sz="0" w:space="0" w:color="auto"/>
      </w:divBdr>
      <w:divsChild>
        <w:div w:id="174462061">
          <w:marLeft w:val="0"/>
          <w:marRight w:val="0"/>
          <w:marTop w:val="0"/>
          <w:marBottom w:val="0"/>
          <w:divBdr>
            <w:top w:val="none" w:sz="0" w:space="0" w:color="auto"/>
            <w:left w:val="none" w:sz="0" w:space="0" w:color="auto"/>
            <w:bottom w:val="none" w:sz="0" w:space="0" w:color="auto"/>
            <w:right w:val="none" w:sz="0" w:space="0" w:color="auto"/>
          </w:divBdr>
          <w:divsChild>
            <w:div w:id="502091862">
              <w:marLeft w:val="0"/>
              <w:marRight w:val="0"/>
              <w:marTop w:val="0"/>
              <w:marBottom w:val="0"/>
              <w:divBdr>
                <w:top w:val="none" w:sz="0" w:space="0" w:color="auto"/>
                <w:left w:val="none" w:sz="0" w:space="0" w:color="auto"/>
                <w:bottom w:val="none" w:sz="0" w:space="0" w:color="auto"/>
                <w:right w:val="none" w:sz="0" w:space="0" w:color="auto"/>
              </w:divBdr>
              <w:divsChild>
                <w:div w:id="211119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400017">
      <w:bodyDiv w:val="1"/>
      <w:marLeft w:val="0"/>
      <w:marRight w:val="0"/>
      <w:marTop w:val="0"/>
      <w:marBottom w:val="0"/>
      <w:divBdr>
        <w:top w:val="none" w:sz="0" w:space="0" w:color="auto"/>
        <w:left w:val="none" w:sz="0" w:space="0" w:color="auto"/>
        <w:bottom w:val="none" w:sz="0" w:space="0" w:color="auto"/>
        <w:right w:val="none" w:sz="0" w:space="0" w:color="auto"/>
      </w:divBdr>
      <w:divsChild>
        <w:div w:id="1019353668">
          <w:marLeft w:val="0"/>
          <w:marRight w:val="0"/>
          <w:marTop w:val="0"/>
          <w:marBottom w:val="0"/>
          <w:divBdr>
            <w:top w:val="none" w:sz="0" w:space="0" w:color="auto"/>
            <w:left w:val="none" w:sz="0" w:space="0" w:color="auto"/>
            <w:bottom w:val="none" w:sz="0" w:space="0" w:color="auto"/>
            <w:right w:val="none" w:sz="0" w:space="0" w:color="auto"/>
          </w:divBdr>
          <w:divsChild>
            <w:div w:id="1502742283">
              <w:marLeft w:val="0"/>
              <w:marRight w:val="0"/>
              <w:marTop w:val="0"/>
              <w:marBottom w:val="0"/>
              <w:divBdr>
                <w:top w:val="none" w:sz="0" w:space="0" w:color="auto"/>
                <w:left w:val="none" w:sz="0" w:space="0" w:color="auto"/>
                <w:bottom w:val="none" w:sz="0" w:space="0" w:color="auto"/>
                <w:right w:val="none" w:sz="0" w:space="0" w:color="auto"/>
              </w:divBdr>
              <w:divsChild>
                <w:div w:id="61571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222332">
      <w:bodyDiv w:val="1"/>
      <w:marLeft w:val="0"/>
      <w:marRight w:val="0"/>
      <w:marTop w:val="0"/>
      <w:marBottom w:val="0"/>
      <w:divBdr>
        <w:top w:val="none" w:sz="0" w:space="0" w:color="auto"/>
        <w:left w:val="none" w:sz="0" w:space="0" w:color="auto"/>
        <w:bottom w:val="none" w:sz="0" w:space="0" w:color="auto"/>
        <w:right w:val="none" w:sz="0" w:space="0" w:color="auto"/>
      </w:divBdr>
      <w:divsChild>
        <w:div w:id="1796368395">
          <w:marLeft w:val="0"/>
          <w:marRight w:val="0"/>
          <w:marTop w:val="0"/>
          <w:marBottom w:val="0"/>
          <w:divBdr>
            <w:top w:val="none" w:sz="0" w:space="0" w:color="auto"/>
            <w:left w:val="none" w:sz="0" w:space="0" w:color="auto"/>
            <w:bottom w:val="none" w:sz="0" w:space="0" w:color="auto"/>
            <w:right w:val="none" w:sz="0" w:space="0" w:color="auto"/>
          </w:divBdr>
          <w:divsChild>
            <w:div w:id="707607779">
              <w:marLeft w:val="0"/>
              <w:marRight w:val="0"/>
              <w:marTop w:val="0"/>
              <w:marBottom w:val="0"/>
              <w:divBdr>
                <w:top w:val="none" w:sz="0" w:space="0" w:color="auto"/>
                <w:left w:val="none" w:sz="0" w:space="0" w:color="auto"/>
                <w:bottom w:val="none" w:sz="0" w:space="0" w:color="auto"/>
                <w:right w:val="none" w:sz="0" w:space="0" w:color="auto"/>
              </w:divBdr>
              <w:divsChild>
                <w:div w:id="203117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04060">
      <w:bodyDiv w:val="1"/>
      <w:marLeft w:val="0"/>
      <w:marRight w:val="0"/>
      <w:marTop w:val="0"/>
      <w:marBottom w:val="0"/>
      <w:divBdr>
        <w:top w:val="none" w:sz="0" w:space="0" w:color="auto"/>
        <w:left w:val="none" w:sz="0" w:space="0" w:color="auto"/>
        <w:bottom w:val="none" w:sz="0" w:space="0" w:color="auto"/>
        <w:right w:val="none" w:sz="0" w:space="0" w:color="auto"/>
      </w:divBdr>
      <w:divsChild>
        <w:div w:id="498277038">
          <w:marLeft w:val="0"/>
          <w:marRight w:val="0"/>
          <w:marTop w:val="0"/>
          <w:marBottom w:val="0"/>
          <w:divBdr>
            <w:top w:val="none" w:sz="0" w:space="0" w:color="auto"/>
            <w:left w:val="none" w:sz="0" w:space="0" w:color="auto"/>
            <w:bottom w:val="none" w:sz="0" w:space="0" w:color="auto"/>
            <w:right w:val="none" w:sz="0" w:space="0" w:color="auto"/>
          </w:divBdr>
          <w:divsChild>
            <w:div w:id="510880679">
              <w:marLeft w:val="0"/>
              <w:marRight w:val="0"/>
              <w:marTop w:val="0"/>
              <w:marBottom w:val="0"/>
              <w:divBdr>
                <w:top w:val="none" w:sz="0" w:space="0" w:color="auto"/>
                <w:left w:val="none" w:sz="0" w:space="0" w:color="auto"/>
                <w:bottom w:val="none" w:sz="0" w:space="0" w:color="auto"/>
                <w:right w:val="none" w:sz="0" w:space="0" w:color="auto"/>
              </w:divBdr>
              <w:divsChild>
                <w:div w:id="1241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673396">
      <w:bodyDiv w:val="1"/>
      <w:marLeft w:val="0"/>
      <w:marRight w:val="0"/>
      <w:marTop w:val="0"/>
      <w:marBottom w:val="0"/>
      <w:divBdr>
        <w:top w:val="none" w:sz="0" w:space="0" w:color="auto"/>
        <w:left w:val="none" w:sz="0" w:space="0" w:color="auto"/>
        <w:bottom w:val="none" w:sz="0" w:space="0" w:color="auto"/>
        <w:right w:val="none" w:sz="0" w:space="0" w:color="auto"/>
      </w:divBdr>
      <w:divsChild>
        <w:div w:id="2129348957">
          <w:marLeft w:val="0"/>
          <w:marRight w:val="0"/>
          <w:marTop w:val="0"/>
          <w:marBottom w:val="0"/>
          <w:divBdr>
            <w:top w:val="none" w:sz="0" w:space="0" w:color="auto"/>
            <w:left w:val="none" w:sz="0" w:space="0" w:color="auto"/>
            <w:bottom w:val="none" w:sz="0" w:space="0" w:color="auto"/>
            <w:right w:val="none" w:sz="0" w:space="0" w:color="auto"/>
          </w:divBdr>
          <w:divsChild>
            <w:div w:id="1352027962">
              <w:marLeft w:val="0"/>
              <w:marRight w:val="0"/>
              <w:marTop w:val="0"/>
              <w:marBottom w:val="0"/>
              <w:divBdr>
                <w:top w:val="none" w:sz="0" w:space="0" w:color="auto"/>
                <w:left w:val="none" w:sz="0" w:space="0" w:color="auto"/>
                <w:bottom w:val="none" w:sz="0" w:space="0" w:color="auto"/>
                <w:right w:val="none" w:sz="0" w:space="0" w:color="auto"/>
              </w:divBdr>
              <w:divsChild>
                <w:div w:id="126341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97301">
      <w:bodyDiv w:val="1"/>
      <w:marLeft w:val="0"/>
      <w:marRight w:val="0"/>
      <w:marTop w:val="0"/>
      <w:marBottom w:val="0"/>
      <w:divBdr>
        <w:top w:val="none" w:sz="0" w:space="0" w:color="auto"/>
        <w:left w:val="none" w:sz="0" w:space="0" w:color="auto"/>
        <w:bottom w:val="none" w:sz="0" w:space="0" w:color="auto"/>
        <w:right w:val="none" w:sz="0" w:space="0" w:color="auto"/>
      </w:divBdr>
      <w:divsChild>
        <w:div w:id="569313645">
          <w:marLeft w:val="0"/>
          <w:marRight w:val="0"/>
          <w:marTop w:val="0"/>
          <w:marBottom w:val="0"/>
          <w:divBdr>
            <w:top w:val="none" w:sz="0" w:space="0" w:color="auto"/>
            <w:left w:val="none" w:sz="0" w:space="0" w:color="auto"/>
            <w:bottom w:val="none" w:sz="0" w:space="0" w:color="auto"/>
            <w:right w:val="none" w:sz="0" w:space="0" w:color="auto"/>
          </w:divBdr>
          <w:divsChild>
            <w:div w:id="1371298429">
              <w:marLeft w:val="0"/>
              <w:marRight w:val="0"/>
              <w:marTop w:val="0"/>
              <w:marBottom w:val="0"/>
              <w:divBdr>
                <w:top w:val="none" w:sz="0" w:space="0" w:color="auto"/>
                <w:left w:val="none" w:sz="0" w:space="0" w:color="auto"/>
                <w:bottom w:val="none" w:sz="0" w:space="0" w:color="auto"/>
                <w:right w:val="none" w:sz="0" w:space="0" w:color="auto"/>
              </w:divBdr>
              <w:divsChild>
                <w:div w:id="1731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618492">
      <w:bodyDiv w:val="1"/>
      <w:marLeft w:val="0"/>
      <w:marRight w:val="0"/>
      <w:marTop w:val="0"/>
      <w:marBottom w:val="0"/>
      <w:divBdr>
        <w:top w:val="none" w:sz="0" w:space="0" w:color="auto"/>
        <w:left w:val="none" w:sz="0" w:space="0" w:color="auto"/>
        <w:bottom w:val="none" w:sz="0" w:space="0" w:color="auto"/>
        <w:right w:val="none" w:sz="0" w:space="0" w:color="auto"/>
      </w:divBdr>
      <w:divsChild>
        <w:div w:id="1202745763">
          <w:marLeft w:val="0"/>
          <w:marRight w:val="0"/>
          <w:marTop w:val="0"/>
          <w:marBottom w:val="0"/>
          <w:divBdr>
            <w:top w:val="none" w:sz="0" w:space="0" w:color="auto"/>
            <w:left w:val="none" w:sz="0" w:space="0" w:color="auto"/>
            <w:bottom w:val="none" w:sz="0" w:space="0" w:color="auto"/>
            <w:right w:val="none" w:sz="0" w:space="0" w:color="auto"/>
          </w:divBdr>
          <w:divsChild>
            <w:div w:id="1401366149">
              <w:marLeft w:val="0"/>
              <w:marRight w:val="0"/>
              <w:marTop w:val="0"/>
              <w:marBottom w:val="0"/>
              <w:divBdr>
                <w:top w:val="none" w:sz="0" w:space="0" w:color="auto"/>
                <w:left w:val="none" w:sz="0" w:space="0" w:color="auto"/>
                <w:bottom w:val="none" w:sz="0" w:space="0" w:color="auto"/>
                <w:right w:val="none" w:sz="0" w:space="0" w:color="auto"/>
              </w:divBdr>
              <w:divsChild>
                <w:div w:id="122594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122988">
      <w:bodyDiv w:val="1"/>
      <w:marLeft w:val="0"/>
      <w:marRight w:val="0"/>
      <w:marTop w:val="0"/>
      <w:marBottom w:val="0"/>
      <w:divBdr>
        <w:top w:val="none" w:sz="0" w:space="0" w:color="auto"/>
        <w:left w:val="none" w:sz="0" w:space="0" w:color="auto"/>
        <w:bottom w:val="none" w:sz="0" w:space="0" w:color="auto"/>
        <w:right w:val="none" w:sz="0" w:space="0" w:color="auto"/>
      </w:divBdr>
      <w:divsChild>
        <w:div w:id="2075543054">
          <w:marLeft w:val="0"/>
          <w:marRight w:val="0"/>
          <w:marTop w:val="0"/>
          <w:marBottom w:val="0"/>
          <w:divBdr>
            <w:top w:val="none" w:sz="0" w:space="0" w:color="auto"/>
            <w:left w:val="none" w:sz="0" w:space="0" w:color="auto"/>
            <w:bottom w:val="none" w:sz="0" w:space="0" w:color="auto"/>
            <w:right w:val="none" w:sz="0" w:space="0" w:color="auto"/>
          </w:divBdr>
          <w:divsChild>
            <w:div w:id="1050113806">
              <w:marLeft w:val="0"/>
              <w:marRight w:val="0"/>
              <w:marTop w:val="0"/>
              <w:marBottom w:val="0"/>
              <w:divBdr>
                <w:top w:val="none" w:sz="0" w:space="0" w:color="auto"/>
                <w:left w:val="none" w:sz="0" w:space="0" w:color="auto"/>
                <w:bottom w:val="none" w:sz="0" w:space="0" w:color="auto"/>
                <w:right w:val="none" w:sz="0" w:space="0" w:color="auto"/>
              </w:divBdr>
              <w:divsChild>
                <w:div w:id="8329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212871">
      <w:bodyDiv w:val="1"/>
      <w:marLeft w:val="0"/>
      <w:marRight w:val="0"/>
      <w:marTop w:val="0"/>
      <w:marBottom w:val="0"/>
      <w:divBdr>
        <w:top w:val="none" w:sz="0" w:space="0" w:color="auto"/>
        <w:left w:val="none" w:sz="0" w:space="0" w:color="auto"/>
        <w:bottom w:val="none" w:sz="0" w:space="0" w:color="auto"/>
        <w:right w:val="none" w:sz="0" w:space="0" w:color="auto"/>
      </w:divBdr>
      <w:divsChild>
        <w:div w:id="932740629">
          <w:marLeft w:val="0"/>
          <w:marRight w:val="0"/>
          <w:marTop w:val="0"/>
          <w:marBottom w:val="0"/>
          <w:divBdr>
            <w:top w:val="none" w:sz="0" w:space="0" w:color="auto"/>
            <w:left w:val="none" w:sz="0" w:space="0" w:color="auto"/>
            <w:bottom w:val="none" w:sz="0" w:space="0" w:color="auto"/>
            <w:right w:val="none" w:sz="0" w:space="0" w:color="auto"/>
          </w:divBdr>
          <w:divsChild>
            <w:div w:id="1437560494">
              <w:marLeft w:val="0"/>
              <w:marRight w:val="0"/>
              <w:marTop w:val="0"/>
              <w:marBottom w:val="0"/>
              <w:divBdr>
                <w:top w:val="none" w:sz="0" w:space="0" w:color="auto"/>
                <w:left w:val="none" w:sz="0" w:space="0" w:color="auto"/>
                <w:bottom w:val="none" w:sz="0" w:space="0" w:color="auto"/>
                <w:right w:val="none" w:sz="0" w:space="0" w:color="auto"/>
              </w:divBdr>
              <w:divsChild>
                <w:div w:id="197154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79766">
      <w:bodyDiv w:val="1"/>
      <w:marLeft w:val="0"/>
      <w:marRight w:val="0"/>
      <w:marTop w:val="0"/>
      <w:marBottom w:val="0"/>
      <w:divBdr>
        <w:top w:val="none" w:sz="0" w:space="0" w:color="auto"/>
        <w:left w:val="none" w:sz="0" w:space="0" w:color="auto"/>
        <w:bottom w:val="none" w:sz="0" w:space="0" w:color="auto"/>
        <w:right w:val="none" w:sz="0" w:space="0" w:color="auto"/>
      </w:divBdr>
      <w:divsChild>
        <w:div w:id="1037704732">
          <w:marLeft w:val="0"/>
          <w:marRight w:val="0"/>
          <w:marTop w:val="0"/>
          <w:marBottom w:val="0"/>
          <w:divBdr>
            <w:top w:val="none" w:sz="0" w:space="0" w:color="auto"/>
            <w:left w:val="none" w:sz="0" w:space="0" w:color="auto"/>
            <w:bottom w:val="none" w:sz="0" w:space="0" w:color="auto"/>
            <w:right w:val="none" w:sz="0" w:space="0" w:color="auto"/>
          </w:divBdr>
          <w:divsChild>
            <w:div w:id="2084257531">
              <w:marLeft w:val="0"/>
              <w:marRight w:val="0"/>
              <w:marTop w:val="0"/>
              <w:marBottom w:val="0"/>
              <w:divBdr>
                <w:top w:val="none" w:sz="0" w:space="0" w:color="auto"/>
                <w:left w:val="none" w:sz="0" w:space="0" w:color="auto"/>
                <w:bottom w:val="none" w:sz="0" w:space="0" w:color="auto"/>
                <w:right w:val="none" w:sz="0" w:space="0" w:color="auto"/>
              </w:divBdr>
              <w:divsChild>
                <w:div w:id="110017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736684">
      <w:bodyDiv w:val="1"/>
      <w:marLeft w:val="0"/>
      <w:marRight w:val="0"/>
      <w:marTop w:val="0"/>
      <w:marBottom w:val="0"/>
      <w:divBdr>
        <w:top w:val="none" w:sz="0" w:space="0" w:color="auto"/>
        <w:left w:val="none" w:sz="0" w:space="0" w:color="auto"/>
        <w:bottom w:val="none" w:sz="0" w:space="0" w:color="auto"/>
        <w:right w:val="none" w:sz="0" w:space="0" w:color="auto"/>
      </w:divBdr>
      <w:divsChild>
        <w:div w:id="1744834315">
          <w:marLeft w:val="0"/>
          <w:marRight w:val="0"/>
          <w:marTop w:val="0"/>
          <w:marBottom w:val="0"/>
          <w:divBdr>
            <w:top w:val="none" w:sz="0" w:space="0" w:color="auto"/>
            <w:left w:val="none" w:sz="0" w:space="0" w:color="auto"/>
            <w:bottom w:val="none" w:sz="0" w:space="0" w:color="auto"/>
            <w:right w:val="none" w:sz="0" w:space="0" w:color="auto"/>
          </w:divBdr>
          <w:divsChild>
            <w:div w:id="113641779">
              <w:marLeft w:val="0"/>
              <w:marRight w:val="0"/>
              <w:marTop w:val="0"/>
              <w:marBottom w:val="0"/>
              <w:divBdr>
                <w:top w:val="none" w:sz="0" w:space="0" w:color="auto"/>
                <w:left w:val="none" w:sz="0" w:space="0" w:color="auto"/>
                <w:bottom w:val="none" w:sz="0" w:space="0" w:color="auto"/>
                <w:right w:val="none" w:sz="0" w:space="0" w:color="auto"/>
              </w:divBdr>
              <w:divsChild>
                <w:div w:id="75801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588549">
      <w:bodyDiv w:val="1"/>
      <w:marLeft w:val="0"/>
      <w:marRight w:val="0"/>
      <w:marTop w:val="0"/>
      <w:marBottom w:val="0"/>
      <w:divBdr>
        <w:top w:val="none" w:sz="0" w:space="0" w:color="auto"/>
        <w:left w:val="none" w:sz="0" w:space="0" w:color="auto"/>
        <w:bottom w:val="none" w:sz="0" w:space="0" w:color="auto"/>
        <w:right w:val="none" w:sz="0" w:space="0" w:color="auto"/>
      </w:divBdr>
      <w:divsChild>
        <w:div w:id="301933081">
          <w:marLeft w:val="0"/>
          <w:marRight w:val="0"/>
          <w:marTop w:val="0"/>
          <w:marBottom w:val="0"/>
          <w:divBdr>
            <w:top w:val="none" w:sz="0" w:space="0" w:color="auto"/>
            <w:left w:val="none" w:sz="0" w:space="0" w:color="auto"/>
            <w:bottom w:val="none" w:sz="0" w:space="0" w:color="auto"/>
            <w:right w:val="none" w:sz="0" w:space="0" w:color="auto"/>
          </w:divBdr>
          <w:divsChild>
            <w:div w:id="1493175621">
              <w:marLeft w:val="0"/>
              <w:marRight w:val="0"/>
              <w:marTop w:val="0"/>
              <w:marBottom w:val="0"/>
              <w:divBdr>
                <w:top w:val="none" w:sz="0" w:space="0" w:color="auto"/>
                <w:left w:val="none" w:sz="0" w:space="0" w:color="auto"/>
                <w:bottom w:val="none" w:sz="0" w:space="0" w:color="auto"/>
                <w:right w:val="none" w:sz="0" w:space="0" w:color="auto"/>
              </w:divBdr>
              <w:divsChild>
                <w:div w:id="190664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410651">
      <w:bodyDiv w:val="1"/>
      <w:marLeft w:val="0"/>
      <w:marRight w:val="0"/>
      <w:marTop w:val="0"/>
      <w:marBottom w:val="0"/>
      <w:divBdr>
        <w:top w:val="none" w:sz="0" w:space="0" w:color="auto"/>
        <w:left w:val="none" w:sz="0" w:space="0" w:color="auto"/>
        <w:bottom w:val="none" w:sz="0" w:space="0" w:color="auto"/>
        <w:right w:val="none" w:sz="0" w:space="0" w:color="auto"/>
      </w:divBdr>
      <w:divsChild>
        <w:div w:id="940995356">
          <w:marLeft w:val="0"/>
          <w:marRight w:val="0"/>
          <w:marTop w:val="0"/>
          <w:marBottom w:val="0"/>
          <w:divBdr>
            <w:top w:val="none" w:sz="0" w:space="0" w:color="auto"/>
            <w:left w:val="none" w:sz="0" w:space="0" w:color="auto"/>
            <w:bottom w:val="none" w:sz="0" w:space="0" w:color="auto"/>
            <w:right w:val="none" w:sz="0" w:space="0" w:color="auto"/>
          </w:divBdr>
          <w:divsChild>
            <w:div w:id="1585996705">
              <w:marLeft w:val="0"/>
              <w:marRight w:val="0"/>
              <w:marTop w:val="0"/>
              <w:marBottom w:val="0"/>
              <w:divBdr>
                <w:top w:val="none" w:sz="0" w:space="0" w:color="auto"/>
                <w:left w:val="none" w:sz="0" w:space="0" w:color="auto"/>
                <w:bottom w:val="none" w:sz="0" w:space="0" w:color="auto"/>
                <w:right w:val="none" w:sz="0" w:space="0" w:color="auto"/>
              </w:divBdr>
              <w:divsChild>
                <w:div w:id="160676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03940">
      <w:bodyDiv w:val="1"/>
      <w:marLeft w:val="0"/>
      <w:marRight w:val="0"/>
      <w:marTop w:val="0"/>
      <w:marBottom w:val="0"/>
      <w:divBdr>
        <w:top w:val="none" w:sz="0" w:space="0" w:color="auto"/>
        <w:left w:val="none" w:sz="0" w:space="0" w:color="auto"/>
        <w:bottom w:val="none" w:sz="0" w:space="0" w:color="auto"/>
        <w:right w:val="none" w:sz="0" w:space="0" w:color="auto"/>
      </w:divBdr>
      <w:divsChild>
        <w:div w:id="1919245336">
          <w:marLeft w:val="0"/>
          <w:marRight w:val="0"/>
          <w:marTop w:val="0"/>
          <w:marBottom w:val="0"/>
          <w:divBdr>
            <w:top w:val="none" w:sz="0" w:space="0" w:color="auto"/>
            <w:left w:val="none" w:sz="0" w:space="0" w:color="auto"/>
            <w:bottom w:val="none" w:sz="0" w:space="0" w:color="auto"/>
            <w:right w:val="none" w:sz="0" w:space="0" w:color="auto"/>
          </w:divBdr>
          <w:divsChild>
            <w:div w:id="790899314">
              <w:marLeft w:val="0"/>
              <w:marRight w:val="0"/>
              <w:marTop w:val="0"/>
              <w:marBottom w:val="0"/>
              <w:divBdr>
                <w:top w:val="none" w:sz="0" w:space="0" w:color="auto"/>
                <w:left w:val="none" w:sz="0" w:space="0" w:color="auto"/>
                <w:bottom w:val="none" w:sz="0" w:space="0" w:color="auto"/>
                <w:right w:val="none" w:sz="0" w:space="0" w:color="auto"/>
              </w:divBdr>
              <w:divsChild>
                <w:div w:id="13199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361141">
      <w:bodyDiv w:val="1"/>
      <w:marLeft w:val="0"/>
      <w:marRight w:val="0"/>
      <w:marTop w:val="0"/>
      <w:marBottom w:val="0"/>
      <w:divBdr>
        <w:top w:val="none" w:sz="0" w:space="0" w:color="auto"/>
        <w:left w:val="none" w:sz="0" w:space="0" w:color="auto"/>
        <w:bottom w:val="none" w:sz="0" w:space="0" w:color="auto"/>
        <w:right w:val="none" w:sz="0" w:space="0" w:color="auto"/>
      </w:divBdr>
      <w:divsChild>
        <w:div w:id="251472796">
          <w:marLeft w:val="0"/>
          <w:marRight w:val="0"/>
          <w:marTop w:val="0"/>
          <w:marBottom w:val="0"/>
          <w:divBdr>
            <w:top w:val="none" w:sz="0" w:space="0" w:color="auto"/>
            <w:left w:val="none" w:sz="0" w:space="0" w:color="auto"/>
            <w:bottom w:val="none" w:sz="0" w:space="0" w:color="auto"/>
            <w:right w:val="none" w:sz="0" w:space="0" w:color="auto"/>
          </w:divBdr>
          <w:divsChild>
            <w:div w:id="271716553">
              <w:marLeft w:val="0"/>
              <w:marRight w:val="0"/>
              <w:marTop w:val="0"/>
              <w:marBottom w:val="0"/>
              <w:divBdr>
                <w:top w:val="none" w:sz="0" w:space="0" w:color="auto"/>
                <w:left w:val="none" w:sz="0" w:space="0" w:color="auto"/>
                <w:bottom w:val="none" w:sz="0" w:space="0" w:color="auto"/>
                <w:right w:val="none" w:sz="0" w:space="0" w:color="auto"/>
              </w:divBdr>
              <w:divsChild>
                <w:div w:id="202690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936080">
      <w:bodyDiv w:val="1"/>
      <w:marLeft w:val="0"/>
      <w:marRight w:val="0"/>
      <w:marTop w:val="0"/>
      <w:marBottom w:val="0"/>
      <w:divBdr>
        <w:top w:val="none" w:sz="0" w:space="0" w:color="auto"/>
        <w:left w:val="none" w:sz="0" w:space="0" w:color="auto"/>
        <w:bottom w:val="none" w:sz="0" w:space="0" w:color="auto"/>
        <w:right w:val="none" w:sz="0" w:space="0" w:color="auto"/>
      </w:divBdr>
      <w:divsChild>
        <w:div w:id="744379215">
          <w:marLeft w:val="0"/>
          <w:marRight w:val="0"/>
          <w:marTop w:val="0"/>
          <w:marBottom w:val="0"/>
          <w:divBdr>
            <w:top w:val="none" w:sz="0" w:space="0" w:color="auto"/>
            <w:left w:val="none" w:sz="0" w:space="0" w:color="auto"/>
            <w:bottom w:val="none" w:sz="0" w:space="0" w:color="auto"/>
            <w:right w:val="none" w:sz="0" w:space="0" w:color="auto"/>
          </w:divBdr>
          <w:divsChild>
            <w:div w:id="138545724">
              <w:marLeft w:val="0"/>
              <w:marRight w:val="0"/>
              <w:marTop w:val="0"/>
              <w:marBottom w:val="0"/>
              <w:divBdr>
                <w:top w:val="none" w:sz="0" w:space="0" w:color="auto"/>
                <w:left w:val="none" w:sz="0" w:space="0" w:color="auto"/>
                <w:bottom w:val="none" w:sz="0" w:space="0" w:color="auto"/>
                <w:right w:val="none" w:sz="0" w:space="0" w:color="auto"/>
              </w:divBdr>
              <w:divsChild>
                <w:div w:id="853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04314">
      <w:bodyDiv w:val="1"/>
      <w:marLeft w:val="0"/>
      <w:marRight w:val="0"/>
      <w:marTop w:val="0"/>
      <w:marBottom w:val="0"/>
      <w:divBdr>
        <w:top w:val="none" w:sz="0" w:space="0" w:color="auto"/>
        <w:left w:val="none" w:sz="0" w:space="0" w:color="auto"/>
        <w:bottom w:val="none" w:sz="0" w:space="0" w:color="auto"/>
        <w:right w:val="none" w:sz="0" w:space="0" w:color="auto"/>
      </w:divBdr>
      <w:divsChild>
        <w:div w:id="815101154">
          <w:marLeft w:val="0"/>
          <w:marRight w:val="0"/>
          <w:marTop w:val="0"/>
          <w:marBottom w:val="0"/>
          <w:divBdr>
            <w:top w:val="none" w:sz="0" w:space="0" w:color="auto"/>
            <w:left w:val="none" w:sz="0" w:space="0" w:color="auto"/>
            <w:bottom w:val="none" w:sz="0" w:space="0" w:color="auto"/>
            <w:right w:val="none" w:sz="0" w:space="0" w:color="auto"/>
          </w:divBdr>
          <w:divsChild>
            <w:div w:id="86196770">
              <w:marLeft w:val="0"/>
              <w:marRight w:val="0"/>
              <w:marTop w:val="0"/>
              <w:marBottom w:val="0"/>
              <w:divBdr>
                <w:top w:val="none" w:sz="0" w:space="0" w:color="auto"/>
                <w:left w:val="none" w:sz="0" w:space="0" w:color="auto"/>
                <w:bottom w:val="none" w:sz="0" w:space="0" w:color="auto"/>
                <w:right w:val="none" w:sz="0" w:space="0" w:color="auto"/>
              </w:divBdr>
              <w:divsChild>
                <w:div w:id="110985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3868">
      <w:bodyDiv w:val="1"/>
      <w:marLeft w:val="0"/>
      <w:marRight w:val="0"/>
      <w:marTop w:val="0"/>
      <w:marBottom w:val="0"/>
      <w:divBdr>
        <w:top w:val="none" w:sz="0" w:space="0" w:color="auto"/>
        <w:left w:val="none" w:sz="0" w:space="0" w:color="auto"/>
        <w:bottom w:val="none" w:sz="0" w:space="0" w:color="auto"/>
        <w:right w:val="none" w:sz="0" w:space="0" w:color="auto"/>
      </w:divBdr>
      <w:divsChild>
        <w:div w:id="794181894">
          <w:marLeft w:val="0"/>
          <w:marRight w:val="0"/>
          <w:marTop w:val="0"/>
          <w:marBottom w:val="0"/>
          <w:divBdr>
            <w:top w:val="none" w:sz="0" w:space="0" w:color="auto"/>
            <w:left w:val="none" w:sz="0" w:space="0" w:color="auto"/>
            <w:bottom w:val="none" w:sz="0" w:space="0" w:color="auto"/>
            <w:right w:val="none" w:sz="0" w:space="0" w:color="auto"/>
          </w:divBdr>
          <w:divsChild>
            <w:div w:id="520360819">
              <w:marLeft w:val="0"/>
              <w:marRight w:val="0"/>
              <w:marTop w:val="0"/>
              <w:marBottom w:val="0"/>
              <w:divBdr>
                <w:top w:val="none" w:sz="0" w:space="0" w:color="auto"/>
                <w:left w:val="none" w:sz="0" w:space="0" w:color="auto"/>
                <w:bottom w:val="none" w:sz="0" w:space="0" w:color="auto"/>
                <w:right w:val="none" w:sz="0" w:space="0" w:color="auto"/>
              </w:divBdr>
              <w:divsChild>
                <w:div w:id="56402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764309">
      <w:bodyDiv w:val="1"/>
      <w:marLeft w:val="0"/>
      <w:marRight w:val="0"/>
      <w:marTop w:val="0"/>
      <w:marBottom w:val="0"/>
      <w:divBdr>
        <w:top w:val="none" w:sz="0" w:space="0" w:color="auto"/>
        <w:left w:val="none" w:sz="0" w:space="0" w:color="auto"/>
        <w:bottom w:val="none" w:sz="0" w:space="0" w:color="auto"/>
        <w:right w:val="none" w:sz="0" w:space="0" w:color="auto"/>
      </w:divBdr>
      <w:divsChild>
        <w:div w:id="1937245819">
          <w:marLeft w:val="0"/>
          <w:marRight w:val="0"/>
          <w:marTop w:val="0"/>
          <w:marBottom w:val="0"/>
          <w:divBdr>
            <w:top w:val="none" w:sz="0" w:space="0" w:color="auto"/>
            <w:left w:val="none" w:sz="0" w:space="0" w:color="auto"/>
            <w:bottom w:val="none" w:sz="0" w:space="0" w:color="auto"/>
            <w:right w:val="none" w:sz="0" w:space="0" w:color="auto"/>
          </w:divBdr>
          <w:divsChild>
            <w:div w:id="374156878">
              <w:marLeft w:val="0"/>
              <w:marRight w:val="0"/>
              <w:marTop w:val="0"/>
              <w:marBottom w:val="0"/>
              <w:divBdr>
                <w:top w:val="none" w:sz="0" w:space="0" w:color="auto"/>
                <w:left w:val="none" w:sz="0" w:space="0" w:color="auto"/>
                <w:bottom w:val="none" w:sz="0" w:space="0" w:color="auto"/>
                <w:right w:val="none" w:sz="0" w:space="0" w:color="auto"/>
              </w:divBdr>
              <w:divsChild>
                <w:div w:id="27036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79671">
      <w:bodyDiv w:val="1"/>
      <w:marLeft w:val="0"/>
      <w:marRight w:val="0"/>
      <w:marTop w:val="0"/>
      <w:marBottom w:val="0"/>
      <w:divBdr>
        <w:top w:val="none" w:sz="0" w:space="0" w:color="auto"/>
        <w:left w:val="none" w:sz="0" w:space="0" w:color="auto"/>
        <w:bottom w:val="none" w:sz="0" w:space="0" w:color="auto"/>
        <w:right w:val="none" w:sz="0" w:space="0" w:color="auto"/>
      </w:divBdr>
      <w:divsChild>
        <w:div w:id="1132214157">
          <w:marLeft w:val="0"/>
          <w:marRight w:val="0"/>
          <w:marTop w:val="0"/>
          <w:marBottom w:val="0"/>
          <w:divBdr>
            <w:top w:val="none" w:sz="0" w:space="0" w:color="auto"/>
            <w:left w:val="none" w:sz="0" w:space="0" w:color="auto"/>
            <w:bottom w:val="none" w:sz="0" w:space="0" w:color="auto"/>
            <w:right w:val="none" w:sz="0" w:space="0" w:color="auto"/>
          </w:divBdr>
          <w:divsChild>
            <w:div w:id="142695185">
              <w:marLeft w:val="0"/>
              <w:marRight w:val="0"/>
              <w:marTop w:val="0"/>
              <w:marBottom w:val="0"/>
              <w:divBdr>
                <w:top w:val="none" w:sz="0" w:space="0" w:color="auto"/>
                <w:left w:val="none" w:sz="0" w:space="0" w:color="auto"/>
                <w:bottom w:val="none" w:sz="0" w:space="0" w:color="auto"/>
                <w:right w:val="none" w:sz="0" w:space="0" w:color="auto"/>
              </w:divBdr>
              <w:divsChild>
                <w:div w:id="133634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56131">
      <w:bodyDiv w:val="1"/>
      <w:marLeft w:val="0"/>
      <w:marRight w:val="0"/>
      <w:marTop w:val="0"/>
      <w:marBottom w:val="0"/>
      <w:divBdr>
        <w:top w:val="none" w:sz="0" w:space="0" w:color="auto"/>
        <w:left w:val="none" w:sz="0" w:space="0" w:color="auto"/>
        <w:bottom w:val="none" w:sz="0" w:space="0" w:color="auto"/>
        <w:right w:val="none" w:sz="0" w:space="0" w:color="auto"/>
      </w:divBdr>
      <w:divsChild>
        <w:div w:id="937446743">
          <w:marLeft w:val="0"/>
          <w:marRight w:val="0"/>
          <w:marTop w:val="0"/>
          <w:marBottom w:val="0"/>
          <w:divBdr>
            <w:top w:val="none" w:sz="0" w:space="0" w:color="auto"/>
            <w:left w:val="none" w:sz="0" w:space="0" w:color="auto"/>
            <w:bottom w:val="none" w:sz="0" w:space="0" w:color="auto"/>
            <w:right w:val="none" w:sz="0" w:space="0" w:color="auto"/>
          </w:divBdr>
          <w:divsChild>
            <w:div w:id="177473618">
              <w:marLeft w:val="0"/>
              <w:marRight w:val="0"/>
              <w:marTop w:val="0"/>
              <w:marBottom w:val="0"/>
              <w:divBdr>
                <w:top w:val="none" w:sz="0" w:space="0" w:color="auto"/>
                <w:left w:val="none" w:sz="0" w:space="0" w:color="auto"/>
                <w:bottom w:val="none" w:sz="0" w:space="0" w:color="auto"/>
                <w:right w:val="none" w:sz="0" w:space="0" w:color="auto"/>
              </w:divBdr>
              <w:divsChild>
                <w:div w:id="13278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721496">
      <w:bodyDiv w:val="1"/>
      <w:marLeft w:val="0"/>
      <w:marRight w:val="0"/>
      <w:marTop w:val="0"/>
      <w:marBottom w:val="0"/>
      <w:divBdr>
        <w:top w:val="none" w:sz="0" w:space="0" w:color="auto"/>
        <w:left w:val="none" w:sz="0" w:space="0" w:color="auto"/>
        <w:bottom w:val="none" w:sz="0" w:space="0" w:color="auto"/>
        <w:right w:val="none" w:sz="0" w:space="0" w:color="auto"/>
      </w:divBdr>
      <w:divsChild>
        <w:div w:id="1433743351">
          <w:marLeft w:val="0"/>
          <w:marRight w:val="0"/>
          <w:marTop w:val="0"/>
          <w:marBottom w:val="0"/>
          <w:divBdr>
            <w:top w:val="none" w:sz="0" w:space="0" w:color="auto"/>
            <w:left w:val="none" w:sz="0" w:space="0" w:color="auto"/>
            <w:bottom w:val="none" w:sz="0" w:space="0" w:color="auto"/>
            <w:right w:val="none" w:sz="0" w:space="0" w:color="auto"/>
          </w:divBdr>
          <w:divsChild>
            <w:div w:id="55587889">
              <w:marLeft w:val="0"/>
              <w:marRight w:val="0"/>
              <w:marTop w:val="0"/>
              <w:marBottom w:val="0"/>
              <w:divBdr>
                <w:top w:val="none" w:sz="0" w:space="0" w:color="auto"/>
                <w:left w:val="none" w:sz="0" w:space="0" w:color="auto"/>
                <w:bottom w:val="none" w:sz="0" w:space="0" w:color="auto"/>
                <w:right w:val="none" w:sz="0" w:space="0" w:color="auto"/>
              </w:divBdr>
              <w:divsChild>
                <w:div w:id="11228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042864">
      <w:bodyDiv w:val="1"/>
      <w:marLeft w:val="0"/>
      <w:marRight w:val="0"/>
      <w:marTop w:val="0"/>
      <w:marBottom w:val="0"/>
      <w:divBdr>
        <w:top w:val="none" w:sz="0" w:space="0" w:color="auto"/>
        <w:left w:val="none" w:sz="0" w:space="0" w:color="auto"/>
        <w:bottom w:val="none" w:sz="0" w:space="0" w:color="auto"/>
        <w:right w:val="none" w:sz="0" w:space="0" w:color="auto"/>
      </w:divBdr>
      <w:divsChild>
        <w:div w:id="1645045334">
          <w:marLeft w:val="0"/>
          <w:marRight w:val="0"/>
          <w:marTop w:val="0"/>
          <w:marBottom w:val="0"/>
          <w:divBdr>
            <w:top w:val="none" w:sz="0" w:space="0" w:color="auto"/>
            <w:left w:val="none" w:sz="0" w:space="0" w:color="auto"/>
            <w:bottom w:val="none" w:sz="0" w:space="0" w:color="auto"/>
            <w:right w:val="none" w:sz="0" w:space="0" w:color="auto"/>
          </w:divBdr>
          <w:divsChild>
            <w:div w:id="1497456566">
              <w:marLeft w:val="0"/>
              <w:marRight w:val="0"/>
              <w:marTop w:val="0"/>
              <w:marBottom w:val="0"/>
              <w:divBdr>
                <w:top w:val="none" w:sz="0" w:space="0" w:color="auto"/>
                <w:left w:val="none" w:sz="0" w:space="0" w:color="auto"/>
                <w:bottom w:val="none" w:sz="0" w:space="0" w:color="auto"/>
                <w:right w:val="none" w:sz="0" w:space="0" w:color="auto"/>
              </w:divBdr>
              <w:divsChild>
                <w:div w:id="141651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429942">
      <w:bodyDiv w:val="1"/>
      <w:marLeft w:val="0"/>
      <w:marRight w:val="0"/>
      <w:marTop w:val="0"/>
      <w:marBottom w:val="0"/>
      <w:divBdr>
        <w:top w:val="none" w:sz="0" w:space="0" w:color="auto"/>
        <w:left w:val="none" w:sz="0" w:space="0" w:color="auto"/>
        <w:bottom w:val="none" w:sz="0" w:space="0" w:color="auto"/>
        <w:right w:val="none" w:sz="0" w:space="0" w:color="auto"/>
      </w:divBdr>
      <w:divsChild>
        <w:div w:id="536544818">
          <w:marLeft w:val="0"/>
          <w:marRight w:val="0"/>
          <w:marTop w:val="0"/>
          <w:marBottom w:val="0"/>
          <w:divBdr>
            <w:top w:val="none" w:sz="0" w:space="0" w:color="auto"/>
            <w:left w:val="none" w:sz="0" w:space="0" w:color="auto"/>
            <w:bottom w:val="none" w:sz="0" w:space="0" w:color="auto"/>
            <w:right w:val="none" w:sz="0" w:space="0" w:color="auto"/>
          </w:divBdr>
          <w:divsChild>
            <w:div w:id="2136409756">
              <w:marLeft w:val="0"/>
              <w:marRight w:val="0"/>
              <w:marTop w:val="0"/>
              <w:marBottom w:val="0"/>
              <w:divBdr>
                <w:top w:val="none" w:sz="0" w:space="0" w:color="auto"/>
                <w:left w:val="none" w:sz="0" w:space="0" w:color="auto"/>
                <w:bottom w:val="none" w:sz="0" w:space="0" w:color="auto"/>
                <w:right w:val="none" w:sz="0" w:space="0" w:color="auto"/>
              </w:divBdr>
              <w:divsChild>
                <w:div w:id="29229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689788">
      <w:bodyDiv w:val="1"/>
      <w:marLeft w:val="0"/>
      <w:marRight w:val="0"/>
      <w:marTop w:val="0"/>
      <w:marBottom w:val="0"/>
      <w:divBdr>
        <w:top w:val="none" w:sz="0" w:space="0" w:color="auto"/>
        <w:left w:val="none" w:sz="0" w:space="0" w:color="auto"/>
        <w:bottom w:val="none" w:sz="0" w:space="0" w:color="auto"/>
        <w:right w:val="none" w:sz="0" w:space="0" w:color="auto"/>
      </w:divBdr>
      <w:divsChild>
        <w:div w:id="609095025">
          <w:marLeft w:val="0"/>
          <w:marRight w:val="0"/>
          <w:marTop w:val="0"/>
          <w:marBottom w:val="0"/>
          <w:divBdr>
            <w:top w:val="none" w:sz="0" w:space="0" w:color="auto"/>
            <w:left w:val="none" w:sz="0" w:space="0" w:color="auto"/>
            <w:bottom w:val="none" w:sz="0" w:space="0" w:color="auto"/>
            <w:right w:val="none" w:sz="0" w:space="0" w:color="auto"/>
          </w:divBdr>
          <w:divsChild>
            <w:div w:id="882669951">
              <w:marLeft w:val="0"/>
              <w:marRight w:val="0"/>
              <w:marTop w:val="0"/>
              <w:marBottom w:val="0"/>
              <w:divBdr>
                <w:top w:val="none" w:sz="0" w:space="0" w:color="auto"/>
                <w:left w:val="none" w:sz="0" w:space="0" w:color="auto"/>
                <w:bottom w:val="none" w:sz="0" w:space="0" w:color="auto"/>
                <w:right w:val="none" w:sz="0" w:space="0" w:color="auto"/>
              </w:divBdr>
              <w:divsChild>
                <w:div w:id="129414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841614">
      <w:bodyDiv w:val="1"/>
      <w:marLeft w:val="0"/>
      <w:marRight w:val="0"/>
      <w:marTop w:val="0"/>
      <w:marBottom w:val="0"/>
      <w:divBdr>
        <w:top w:val="none" w:sz="0" w:space="0" w:color="auto"/>
        <w:left w:val="none" w:sz="0" w:space="0" w:color="auto"/>
        <w:bottom w:val="none" w:sz="0" w:space="0" w:color="auto"/>
        <w:right w:val="none" w:sz="0" w:space="0" w:color="auto"/>
      </w:divBdr>
      <w:divsChild>
        <w:div w:id="1528982023">
          <w:marLeft w:val="0"/>
          <w:marRight w:val="0"/>
          <w:marTop w:val="0"/>
          <w:marBottom w:val="0"/>
          <w:divBdr>
            <w:top w:val="none" w:sz="0" w:space="0" w:color="auto"/>
            <w:left w:val="none" w:sz="0" w:space="0" w:color="auto"/>
            <w:bottom w:val="none" w:sz="0" w:space="0" w:color="auto"/>
            <w:right w:val="none" w:sz="0" w:space="0" w:color="auto"/>
          </w:divBdr>
          <w:divsChild>
            <w:div w:id="772289508">
              <w:marLeft w:val="0"/>
              <w:marRight w:val="0"/>
              <w:marTop w:val="0"/>
              <w:marBottom w:val="0"/>
              <w:divBdr>
                <w:top w:val="none" w:sz="0" w:space="0" w:color="auto"/>
                <w:left w:val="none" w:sz="0" w:space="0" w:color="auto"/>
                <w:bottom w:val="none" w:sz="0" w:space="0" w:color="auto"/>
                <w:right w:val="none" w:sz="0" w:space="0" w:color="auto"/>
              </w:divBdr>
              <w:divsChild>
                <w:div w:id="10751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027773">
      <w:bodyDiv w:val="1"/>
      <w:marLeft w:val="0"/>
      <w:marRight w:val="0"/>
      <w:marTop w:val="0"/>
      <w:marBottom w:val="0"/>
      <w:divBdr>
        <w:top w:val="none" w:sz="0" w:space="0" w:color="auto"/>
        <w:left w:val="none" w:sz="0" w:space="0" w:color="auto"/>
        <w:bottom w:val="none" w:sz="0" w:space="0" w:color="auto"/>
        <w:right w:val="none" w:sz="0" w:space="0" w:color="auto"/>
      </w:divBdr>
      <w:divsChild>
        <w:div w:id="2003779262">
          <w:marLeft w:val="0"/>
          <w:marRight w:val="0"/>
          <w:marTop w:val="0"/>
          <w:marBottom w:val="0"/>
          <w:divBdr>
            <w:top w:val="none" w:sz="0" w:space="0" w:color="auto"/>
            <w:left w:val="none" w:sz="0" w:space="0" w:color="auto"/>
            <w:bottom w:val="none" w:sz="0" w:space="0" w:color="auto"/>
            <w:right w:val="none" w:sz="0" w:space="0" w:color="auto"/>
          </w:divBdr>
          <w:divsChild>
            <w:div w:id="375593008">
              <w:marLeft w:val="0"/>
              <w:marRight w:val="0"/>
              <w:marTop w:val="0"/>
              <w:marBottom w:val="0"/>
              <w:divBdr>
                <w:top w:val="none" w:sz="0" w:space="0" w:color="auto"/>
                <w:left w:val="none" w:sz="0" w:space="0" w:color="auto"/>
                <w:bottom w:val="none" w:sz="0" w:space="0" w:color="auto"/>
                <w:right w:val="none" w:sz="0" w:space="0" w:color="auto"/>
              </w:divBdr>
              <w:divsChild>
                <w:div w:id="198377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660382">
      <w:bodyDiv w:val="1"/>
      <w:marLeft w:val="0"/>
      <w:marRight w:val="0"/>
      <w:marTop w:val="0"/>
      <w:marBottom w:val="0"/>
      <w:divBdr>
        <w:top w:val="none" w:sz="0" w:space="0" w:color="auto"/>
        <w:left w:val="none" w:sz="0" w:space="0" w:color="auto"/>
        <w:bottom w:val="none" w:sz="0" w:space="0" w:color="auto"/>
        <w:right w:val="none" w:sz="0" w:space="0" w:color="auto"/>
      </w:divBdr>
      <w:divsChild>
        <w:div w:id="1008672498">
          <w:marLeft w:val="0"/>
          <w:marRight w:val="0"/>
          <w:marTop w:val="0"/>
          <w:marBottom w:val="0"/>
          <w:divBdr>
            <w:top w:val="none" w:sz="0" w:space="0" w:color="auto"/>
            <w:left w:val="none" w:sz="0" w:space="0" w:color="auto"/>
            <w:bottom w:val="none" w:sz="0" w:space="0" w:color="auto"/>
            <w:right w:val="none" w:sz="0" w:space="0" w:color="auto"/>
          </w:divBdr>
          <w:divsChild>
            <w:div w:id="346757964">
              <w:marLeft w:val="0"/>
              <w:marRight w:val="0"/>
              <w:marTop w:val="0"/>
              <w:marBottom w:val="0"/>
              <w:divBdr>
                <w:top w:val="none" w:sz="0" w:space="0" w:color="auto"/>
                <w:left w:val="none" w:sz="0" w:space="0" w:color="auto"/>
                <w:bottom w:val="none" w:sz="0" w:space="0" w:color="auto"/>
                <w:right w:val="none" w:sz="0" w:space="0" w:color="auto"/>
              </w:divBdr>
              <w:divsChild>
                <w:div w:id="2164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89077">
      <w:bodyDiv w:val="1"/>
      <w:marLeft w:val="0"/>
      <w:marRight w:val="0"/>
      <w:marTop w:val="0"/>
      <w:marBottom w:val="0"/>
      <w:divBdr>
        <w:top w:val="none" w:sz="0" w:space="0" w:color="auto"/>
        <w:left w:val="none" w:sz="0" w:space="0" w:color="auto"/>
        <w:bottom w:val="none" w:sz="0" w:space="0" w:color="auto"/>
        <w:right w:val="none" w:sz="0" w:space="0" w:color="auto"/>
      </w:divBdr>
      <w:divsChild>
        <w:div w:id="630594910">
          <w:marLeft w:val="0"/>
          <w:marRight w:val="0"/>
          <w:marTop w:val="0"/>
          <w:marBottom w:val="0"/>
          <w:divBdr>
            <w:top w:val="none" w:sz="0" w:space="0" w:color="auto"/>
            <w:left w:val="none" w:sz="0" w:space="0" w:color="auto"/>
            <w:bottom w:val="none" w:sz="0" w:space="0" w:color="auto"/>
            <w:right w:val="none" w:sz="0" w:space="0" w:color="auto"/>
          </w:divBdr>
          <w:divsChild>
            <w:div w:id="1896430897">
              <w:marLeft w:val="0"/>
              <w:marRight w:val="0"/>
              <w:marTop w:val="0"/>
              <w:marBottom w:val="0"/>
              <w:divBdr>
                <w:top w:val="none" w:sz="0" w:space="0" w:color="auto"/>
                <w:left w:val="none" w:sz="0" w:space="0" w:color="auto"/>
                <w:bottom w:val="none" w:sz="0" w:space="0" w:color="auto"/>
                <w:right w:val="none" w:sz="0" w:space="0" w:color="auto"/>
              </w:divBdr>
              <w:divsChild>
                <w:div w:id="42835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763962">
      <w:bodyDiv w:val="1"/>
      <w:marLeft w:val="0"/>
      <w:marRight w:val="0"/>
      <w:marTop w:val="0"/>
      <w:marBottom w:val="0"/>
      <w:divBdr>
        <w:top w:val="none" w:sz="0" w:space="0" w:color="auto"/>
        <w:left w:val="none" w:sz="0" w:space="0" w:color="auto"/>
        <w:bottom w:val="none" w:sz="0" w:space="0" w:color="auto"/>
        <w:right w:val="none" w:sz="0" w:space="0" w:color="auto"/>
      </w:divBdr>
      <w:divsChild>
        <w:div w:id="1847095198">
          <w:marLeft w:val="0"/>
          <w:marRight w:val="0"/>
          <w:marTop w:val="0"/>
          <w:marBottom w:val="0"/>
          <w:divBdr>
            <w:top w:val="none" w:sz="0" w:space="0" w:color="auto"/>
            <w:left w:val="none" w:sz="0" w:space="0" w:color="auto"/>
            <w:bottom w:val="none" w:sz="0" w:space="0" w:color="auto"/>
            <w:right w:val="none" w:sz="0" w:space="0" w:color="auto"/>
          </w:divBdr>
          <w:divsChild>
            <w:div w:id="1217933295">
              <w:marLeft w:val="0"/>
              <w:marRight w:val="0"/>
              <w:marTop w:val="0"/>
              <w:marBottom w:val="0"/>
              <w:divBdr>
                <w:top w:val="none" w:sz="0" w:space="0" w:color="auto"/>
                <w:left w:val="none" w:sz="0" w:space="0" w:color="auto"/>
                <w:bottom w:val="none" w:sz="0" w:space="0" w:color="auto"/>
                <w:right w:val="none" w:sz="0" w:space="0" w:color="auto"/>
              </w:divBdr>
              <w:divsChild>
                <w:div w:id="2246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846490">
      <w:bodyDiv w:val="1"/>
      <w:marLeft w:val="0"/>
      <w:marRight w:val="0"/>
      <w:marTop w:val="0"/>
      <w:marBottom w:val="0"/>
      <w:divBdr>
        <w:top w:val="none" w:sz="0" w:space="0" w:color="auto"/>
        <w:left w:val="none" w:sz="0" w:space="0" w:color="auto"/>
        <w:bottom w:val="none" w:sz="0" w:space="0" w:color="auto"/>
        <w:right w:val="none" w:sz="0" w:space="0" w:color="auto"/>
      </w:divBdr>
      <w:divsChild>
        <w:div w:id="1208371977">
          <w:marLeft w:val="0"/>
          <w:marRight w:val="0"/>
          <w:marTop w:val="0"/>
          <w:marBottom w:val="0"/>
          <w:divBdr>
            <w:top w:val="none" w:sz="0" w:space="0" w:color="auto"/>
            <w:left w:val="none" w:sz="0" w:space="0" w:color="auto"/>
            <w:bottom w:val="none" w:sz="0" w:space="0" w:color="auto"/>
            <w:right w:val="none" w:sz="0" w:space="0" w:color="auto"/>
          </w:divBdr>
          <w:divsChild>
            <w:div w:id="1899245553">
              <w:marLeft w:val="0"/>
              <w:marRight w:val="0"/>
              <w:marTop w:val="0"/>
              <w:marBottom w:val="0"/>
              <w:divBdr>
                <w:top w:val="none" w:sz="0" w:space="0" w:color="auto"/>
                <w:left w:val="none" w:sz="0" w:space="0" w:color="auto"/>
                <w:bottom w:val="none" w:sz="0" w:space="0" w:color="auto"/>
                <w:right w:val="none" w:sz="0" w:space="0" w:color="auto"/>
              </w:divBdr>
              <w:divsChild>
                <w:div w:id="129691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621566">
      <w:bodyDiv w:val="1"/>
      <w:marLeft w:val="0"/>
      <w:marRight w:val="0"/>
      <w:marTop w:val="0"/>
      <w:marBottom w:val="0"/>
      <w:divBdr>
        <w:top w:val="none" w:sz="0" w:space="0" w:color="auto"/>
        <w:left w:val="none" w:sz="0" w:space="0" w:color="auto"/>
        <w:bottom w:val="none" w:sz="0" w:space="0" w:color="auto"/>
        <w:right w:val="none" w:sz="0" w:space="0" w:color="auto"/>
      </w:divBdr>
      <w:divsChild>
        <w:div w:id="266473487">
          <w:marLeft w:val="0"/>
          <w:marRight w:val="0"/>
          <w:marTop w:val="0"/>
          <w:marBottom w:val="0"/>
          <w:divBdr>
            <w:top w:val="none" w:sz="0" w:space="0" w:color="auto"/>
            <w:left w:val="none" w:sz="0" w:space="0" w:color="auto"/>
            <w:bottom w:val="none" w:sz="0" w:space="0" w:color="auto"/>
            <w:right w:val="none" w:sz="0" w:space="0" w:color="auto"/>
          </w:divBdr>
          <w:divsChild>
            <w:div w:id="1958635397">
              <w:marLeft w:val="0"/>
              <w:marRight w:val="0"/>
              <w:marTop w:val="0"/>
              <w:marBottom w:val="0"/>
              <w:divBdr>
                <w:top w:val="none" w:sz="0" w:space="0" w:color="auto"/>
                <w:left w:val="none" w:sz="0" w:space="0" w:color="auto"/>
                <w:bottom w:val="none" w:sz="0" w:space="0" w:color="auto"/>
                <w:right w:val="none" w:sz="0" w:space="0" w:color="auto"/>
              </w:divBdr>
              <w:divsChild>
                <w:div w:id="10540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136779">
      <w:bodyDiv w:val="1"/>
      <w:marLeft w:val="0"/>
      <w:marRight w:val="0"/>
      <w:marTop w:val="0"/>
      <w:marBottom w:val="0"/>
      <w:divBdr>
        <w:top w:val="none" w:sz="0" w:space="0" w:color="auto"/>
        <w:left w:val="none" w:sz="0" w:space="0" w:color="auto"/>
        <w:bottom w:val="none" w:sz="0" w:space="0" w:color="auto"/>
        <w:right w:val="none" w:sz="0" w:space="0" w:color="auto"/>
      </w:divBdr>
      <w:divsChild>
        <w:div w:id="1311130380">
          <w:marLeft w:val="0"/>
          <w:marRight w:val="0"/>
          <w:marTop w:val="0"/>
          <w:marBottom w:val="0"/>
          <w:divBdr>
            <w:top w:val="none" w:sz="0" w:space="0" w:color="auto"/>
            <w:left w:val="none" w:sz="0" w:space="0" w:color="auto"/>
            <w:bottom w:val="none" w:sz="0" w:space="0" w:color="auto"/>
            <w:right w:val="none" w:sz="0" w:space="0" w:color="auto"/>
          </w:divBdr>
          <w:divsChild>
            <w:div w:id="520825788">
              <w:marLeft w:val="0"/>
              <w:marRight w:val="0"/>
              <w:marTop w:val="0"/>
              <w:marBottom w:val="0"/>
              <w:divBdr>
                <w:top w:val="none" w:sz="0" w:space="0" w:color="auto"/>
                <w:left w:val="none" w:sz="0" w:space="0" w:color="auto"/>
                <w:bottom w:val="none" w:sz="0" w:space="0" w:color="auto"/>
                <w:right w:val="none" w:sz="0" w:space="0" w:color="auto"/>
              </w:divBdr>
              <w:divsChild>
                <w:div w:id="12301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143454">
      <w:bodyDiv w:val="1"/>
      <w:marLeft w:val="0"/>
      <w:marRight w:val="0"/>
      <w:marTop w:val="0"/>
      <w:marBottom w:val="0"/>
      <w:divBdr>
        <w:top w:val="none" w:sz="0" w:space="0" w:color="auto"/>
        <w:left w:val="none" w:sz="0" w:space="0" w:color="auto"/>
        <w:bottom w:val="none" w:sz="0" w:space="0" w:color="auto"/>
        <w:right w:val="none" w:sz="0" w:space="0" w:color="auto"/>
      </w:divBdr>
      <w:divsChild>
        <w:div w:id="1357271430">
          <w:marLeft w:val="0"/>
          <w:marRight w:val="0"/>
          <w:marTop w:val="0"/>
          <w:marBottom w:val="0"/>
          <w:divBdr>
            <w:top w:val="none" w:sz="0" w:space="0" w:color="auto"/>
            <w:left w:val="none" w:sz="0" w:space="0" w:color="auto"/>
            <w:bottom w:val="none" w:sz="0" w:space="0" w:color="auto"/>
            <w:right w:val="none" w:sz="0" w:space="0" w:color="auto"/>
          </w:divBdr>
          <w:divsChild>
            <w:div w:id="683895774">
              <w:marLeft w:val="0"/>
              <w:marRight w:val="0"/>
              <w:marTop w:val="0"/>
              <w:marBottom w:val="0"/>
              <w:divBdr>
                <w:top w:val="none" w:sz="0" w:space="0" w:color="auto"/>
                <w:left w:val="none" w:sz="0" w:space="0" w:color="auto"/>
                <w:bottom w:val="none" w:sz="0" w:space="0" w:color="auto"/>
                <w:right w:val="none" w:sz="0" w:space="0" w:color="auto"/>
              </w:divBdr>
              <w:divsChild>
                <w:div w:id="42665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75585">
      <w:bodyDiv w:val="1"/>
      <w:marLeft w:val="0"/>
      <w:marRight w:val="0"/>
      <w:marTop w:val="0"/>
      <w:marBottom w:val="0"/>
      <w:divBdr>
        <w:top w:val="none" w:sz="0" w:space="0" w:color="auto"/>
        <w:left w:val="none" w:sz="0" w:space="0" w:color="auto"/>
        <w:bottom w:val="none" w:sz="0" w:space="0" w:color="auto"/>
        <w:right w:val="none" w:sz="0" w:space="0" w:color="auto"/>
      </w:divBdr>
      <w:divsChild>
        <w:div w:id="153184141">
          <w:marLeft w:val="0"/>
          <w:marRight w:val="0"/>
          <w:marTop w:val="0"/>
          <w:marBottom w:val="0"/>
          <w:divBdr>
            <w:top w:val="none" w:sz="0" w:space="0" w:color="auto"/>
            <w:left w:val="none" w:sz="0" w:space="0" w:color="auto"/>
            <w:bottom w:val="none" w:sz="0" w:space="0" w:color="auto"/>
            <w:right w:val="none" w:sz="0" w:space="0" w:color="auto"/>
          </w:divBdr>
          <w:divsChild>
            <w:div w:id="1044478568">
              <w:marLeft w:val="0"/>
              <w:marRight w:val="0"/>
              <w:marTop w:val="0"/>
              <w:marBottom w:val="0"/>
              <w:divBdr>
                <w:top w:val="none" w:sz="0" w:space="0" w:color="auto"/>
                <w:left w:val="none" w:sz="0" w:space="0" w:color="auto"/>
                <w:bottom w:val="none" w:sz="0" w:space="0" w:color="auto"/>
                <w:right w:val="none" w:sz="0" w:space="0" w:color="auto"/>
              </w:divBdr>
              <w:divsChild>
                <w:div w:id="195627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892878">
      <w:bodyDiv w:val="1"/>
      <w:marLeft w:val="0"/>
      <w:marRight w:val="0"/>
      <w:marTop w:val="0"/>
      <w:marBottom w:val="0"/>
      <w:divBdr>
        <w:top w:val="none" w:sz="0" w:space="0" w:color="auto"/>
        <w:left w:val="none" w:sz="0" w:space="0" w:color="auto"/>
        <w:bottom w:val="none" w:sz="0" w:space="0" w:color="auto"/>
        <w:right w:val="none" w:sz="0" w:space="0" w:color="auto"/>
      </w:divBdr>
      <w:divsChild>
        <w:div w:id="309330131">
          <w:marLeft w:val="0"/>
          <w:marRight w:val="0"/>
          <w:marTop w:val="0"/>
          <w:marBottom w:val="0"/>
          <w:divBdr>
            <w:top w:val="none" w:sz="0" w:space="0" w:color="auto"/>
            <w:left w:val="none" w:sz="0" w:space="0" w:color="auto"/>
            <w:bottom w:val="none" w:sz="0" w:space="0" w:color="auto"/>
            <w:right w:val="none" w:sz="0" w:space="0" w:color="auto"/>
          </w:divBdr>
          <w:divsChild>
            <w:div w:id="1977953557">
              <w:marLeft w:val="0"/>
              <w:marRight w:val="0"/>
              <w:marTop w:val="0"/>
              <w:marBottom w:val="0"/>
              <w:divBdr>
                <w:top w:val="none" w:sz="0" w:space="0" w:color="auto"/>
                <w:left w:val="none" w:sz="0" w:space="0" w:color="auto"/>
                <w:bottom w:val="none" w:sz="0" w:space="0" w:color="auto"/>
                <w:right w:val="none" w:sz="0" w:space="0" w:color="auto"/>
              </w:divBdr>
              <w:divsChild>
                <w:div w:id="82644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033992">
      <w:bodyDiv w:val="1"/>
      <w:marLeft w:val="0"/>
      <w:marRight w:val="0"/>
      <w:marTop w:val="0"/>
      <w:marBottom w:val="0"/>
      <w:divBdr>
        <w:top w:val="none" w:sz="0" w:space="0" w:color="auto"/>
        <w:left w:val="none" w:sz="0" w:space="0" w:color="auto"/>
        <w:bottom w:val="none" w:sz="0" w:space="0" w:color="auto"/>
        <w:right w:val="none" w:sz="0" w:space="0" w:color="auto"/>
      </w:divBdr>
      <w:divsChild>
        <w:div w:id="773475838">
          <w:marLeft w:val="0"/>
          <w:marRight w:val="0"/>
          <w:marTop w:val="0"/>
          <w:marBottom w:val="0"/>
          <w:divBdr>
            <w:top w:val="none" w:sz="0" w:space="0" w:color="auto"/>
            <w:left w:val="none" w:sz="0" w:space="0" w:color="auto"/>
            <w:bottom w:val="none" w:sz="0" w:space="0" w:color="auto"/>
            <w:right w:val="none" w:sz="0" w:space="0" w:color="auto"/>
          </w:divBdr>
          <w:divsChild>
            <w:div w:id="944650579">
              <w:marLeft w:val="0"/>
              <w:marRight w:val="0"/>
              <w:marTop w:val="0"/>
              <w:marBottom w:val="0"/>
              <w:divBdr>
                <w:top w:val="none" w:sz="0" w:space="0" w:color="auto"/>
                <w:left w:val="none" w:sz="0" w:space="0" w:color="auto"/>
                <w:bottom w:val="none" w:sz="0" w:space="0" w:color="auto"/>
                <w:right w:val="none" w:sz="0" w:space="0" w:color="auto"/>
              </w:divBdr>
              <w:divsChild>
                <w:div w:id="165826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80097">
      <w:bodyDiv w:val="1"/>
      <w:marLeft w:val="0"/>
      <w:marRight w:val="0"/>
      <w:marTop w:val="0"/>
      <w:marBottom w:val="0"/>
      <w:divBdr>
        <w:top w:val="none" w:sz="0" w:space="0" w:color="auto"/>
        <w:left w:val="none" w:sz="0" w:space="0" w:color="auto"/>
        <w:bottom w:val="none" w:sz="0" w:space="0" w:color="auto"/>
        <w:right w:val="none" w:sz="0" w:space="0" w:color="auto"/>
      </w:divBdr>
      <w:divsChild>
        <w:div w:id="155149157">
          <w:marLeft w:val="0"/>
          <w:marRight w:val="0"/>
          <w:marTop w:val="0"/>
          <w:marBottom w:val="0"/>
          <w:divBdr>
            <w:top w:val="none" w:sz="0" w:space="0" w:color="auto"/>
            <w:left w:val="none" w:sz="0" w:space="0" w:color="auto"/>
            <w:bottom w:val="none" w:sz="0" w:space="0" w:color="auto"/>
            <w:right w:val="none" w:sz="0" w:space="0" w:color="auto"/>
          </w:divBdr>
          <w:divsChild>
            <w:div w:id="1330981784">
              <w:marLeft w:val="0"/>
              <w:marRight w:val="0"/>
              <w:marTop w:val="0"/>
              <w:marBottom w:val="0"/>
              <w:divBdr>
                <w:top w:val="none" w:sz="0" w:space="0" w:color="auto"/>
                <w:left w:val="none" w:sz="0" w:space="0" w:color="auto"/>
                <w:bottom w:val="none" w:sz="0" w:space="0" w:color="auto"/>
                <w:right w:val="none" w:sz="0" w:space="0" w:color="auto"/>
              </w:divBdr>
              <w:divsChild>
                <w:div w:id="10903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680329">
      <w:bodyDiv w:val="1"/>
      <w:marLeft w:val="0"/>
      <w:marRight w:val="0"/>
      <w:marTop w:val="0"/>
      <w:marBottom w:val="0"/>
      <w:divBdr>
        <w:top w:val="none" w:sz="0" w:space="0" w:color="auto"/>
        <w:left w:val="none" w:sz="0" w:space="0" w:color="auto"/>
        <w:bottom w:val="none" w:sz="0" w:space="0" w:color="auto"/>
        <w:right w:val="none" w:sz="0" w:space="0" w:color="auto"/>
      </w:divBdr>
      <w:divsChild>
        <w:div w:id="344868827">
          <w:marLeft w:val="0"/>
          <w:marRight w:val="0"/>
          <w:marTop w:val="0"/>
          <w:marBottom w:val="0"/>
          <w:divBdr>
            <w:top w:val="none" w:sz="0" w:space="0" w:color="auto"/>
            <w:left w:val="none" w:sz="0" w:space="0" w:color="auto"/>
            <w:bottom w:val="none" w:sz="0" w:space="0" w:color="auto"/>
            <w:right w:val="none" w:sz="0" w:space="0" w:color="auto"/>
          </w:divBdr>
          <w:divsChild>
            <w:div w:id="829293785">
              <w:marLeft w:val="0"/>
              <w:marRight w:val="0"/>
              <w:marTop w:val="0"/>
              <w:marBottom w:val="0"/>
              <w:divBdr>
                <w:top w:val="none" w:sz="0" w:space="0" w:color="auto"/>
                <w:left w:val="none" w:sz="0" w:space="0" w:color="auto"/>
                <w:bottom w:val="none" w:sz="0" w:space="0" w:color="auto"/>
                <w:right w:val="none" w:sz="0" w:space="0" w:color="auto"/>
              </w:divBdr>
              <w:divsChild>
                <w:div w:id="1671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462977">
      <w:bodyDiv w:val="1"/>
      <w:marLeft w:val="0"/>
      <w:marRight w:val="0"/>
      <w:marTop w:val="0"/>
      <w:marBottom w:val="0"/>
      <w:divBdr>
        <w:top w:val="none" w:sz="0" w:space="0" w:color="auto"/>
        <w:left w:val="none" w:sz="0" w:space="0" w:color="auto"/>
        <w:bottom w:val="none" w:sz="0" w:space="0" w:color="auto"/>
        <w:right w:val="none" w:sz="0" w:space="0" w:color="auto"/>
      </w:divBdr>
      <w:divsChild>
        <w:div w:id="2122870630">
          <w:marLeft w:val="0"/>
          <w:marRight w:val="0"/>
          <w:marTop w:val="0"/>
          <w:marBottom w:val="0"/>
          <w:divBdr>
            <w:top w:val="none" w:sz="0" w:space="0" w:color="auto"/>
            <w:left w:val="none" w:sz="0" w:space="0" w:color="auto"/>
            <w:bottom w:val="none" w:sz="0" w:space="0" w:color="auto"/>
            <w:right w:val="none" w:sz="0" w:space="0" w:color="auto"/>
          </w:divBdr>
          <w:divsChild>
            <w:div w:id="1744062969">
              <w:marLeft w:val="0"/>
              <w:marRight w:val="0"/>
              <w:marTop w:val="0"/>
              <w:marBottom w:val="0"/>
              <w:divBdr>
                <w:top w:val="none" w:sz="0" w:space="0" w:color="auto"/>
                <w:left w:val="none" w:sz="0" w:space="0" w:color="auto"/>
                <w:bottom w:val="none" w:sz="0" w:space="0" w:color="auto"/>
                <w:right w:val="none" w:sz="0" w:space="0" w:color="auto"/>
              </w:divBdr>
              <w:divsChild>
                <w:div w:id="19562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442333">
      <w:bodyDiv w:val="1"/>
      <w:marLeft w:val="0"/>
      <w:marRight w:val="0"/>
      <w:marTop w:val="0"/>
      <w:marBottom w:val="0"/>
      <w:divBdr>
        <w:top w:val="none" w:sz="0" w:space="0" w:color="auto"/>
        <w:left w:val="none" w:sz="0" w:space="0" w:color="auto"/>
        <w:bottom w:val="none" w:sz="0" w:space="0" w:color="auto"/>
        <w:right w:val="none" w:sz="0" w:space="0" w:color="auto"/>
      </w:divBdr>
      <w:divsChild>
        <w:div w:id="1499693046">
          <w:marLeft w:val="0"/>
          <w:marRight w:val="0"/>
          <w:marTop w:val="0"/>
          <w:marBottom w:val="0"/>
          <w:divBdr>
            <w:top w:val="none" w:sz="0" w:space="0" w:color="auto"/>
            <w:left w:val="none" w:sz="0" w:space="0" w:color="auto"/>
            <w:bottom w:val="none" w:sz="0" w:space="0" w:color="auto"/>
            <w:right w:val="none" w:sz="0" w:space="0" w:color="auto"/>
          </w:divBdr>
          <w:divsChild>
            <w:div w:id="723993053">
              <w:marLeft w:val="0"/>
              <w:marRight w:val="0"/>
              <w:marTop w:val="0"/>
              <w:marBottom w:val="0"/>
              <w:divBdr>
                <w:top w:val="none" w:sz="0" w:space="0" w:color="auto"/>
                <w:left w:val="none" w:sz="0" w:space="0" w:color="auto"/>
                <w:bottom w:val="none" w:sz="0" w:space="0" w:color="auto"/>
                <w:right w:val="none" w:sz="0" w:space="0" w:color="auto"/>
              </w:divBdr>
              <w:divsChild>
                <w:div w:id="88201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542455">
      <w:bodyDiv w:val="1"/>
      <w:marLeft w:val="0"/>
      <w:marRight w:val="0"/>
      <w:marTop w:val="0"/>
      <w:marBottom w:val="0"/>
      <w:divBdr>
        <w:top w:val="none" w:sz="0" w:space="0" w:color="auto"/>
        <w:left w:val="none" w:sz="0" w:space="0" w:color="auto"/>
        <w:bottom w:val="none" w:sz="0" w:space="0" w:color="auto"/>
        <w:right w:val="none" w:sz="0" w:space="0" w:color="auto"/>
      </w:divBdr>
      <w:divsChild>
        <w:div w:id="1417049895">
          <w:marLeft w:val="0"/>
          <w:marRight w:val="0"/>
          <w:marTop w:val="0"/>
          <w:marBottom w:val="0"/>
          <w:divBdr>
            <w:top w:val="none" w:sz="0" w:space="0" w:color="auto"/>
            <w:left w:val="none" w:sz="0" w:space="0" w:color="auto"/>
            <w:bottom w:val="none" w:sz="0" w:space="0" w:color="auto"/>
            <w:right w:val="none" w:sz="0" w:space="0" w:color="auto"/>
          </w:divBdr>
          <w:divsChild>
            <w:div w:id="1649937601">
              <w:marLeft w:val="0"/>
              <w:marRight w:val="0"/>
              <w:marTop w:val="0"/>
              <w:marBottom w:val="0"/>
              <w:divBdr>
                <w:top w:val="none" w:sz="0" w:space="0" w:color="auto"/>
                <w:left w:val="none" w:sz="0" w:space="0" w:color="auto"/>
                <w:bottom w:val="none" w:sz="0" w:space="0" w:color="auto"/>
                <w:right w:val="none" w:sz="0" w:space="0" w:color="auto"/>
              </w:divBdr>
              <w:divsChild>
                <w:div w:id="153171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667202">
      <w:bodyDiv w:val="1"/>
      <w:marLeft w:val="0"/>
      <w:marRight w:val="0"/>
      <w:marTop w:val="0"/>
      <w:marBottom w:val="0"/>
      <w:divBdr>
        <w:top w:val="none" w:sz="0" w:space="0" w:color="auto"/>
        <w:left w:val="none" w:sz="0" w:space="0" w:color="auto"/>
        <w:bottom w:val="none" w:sz="0" w:space="0" w:color="auto"/>
        <w:right w:val="none" w:sz="0" w:space="0" w:color="auto"/>
      </w:divBdr>
      <w:divsChild>
        <w:div w:id="2090272690">
          <w:marLeft w:val="0"/>
          <w:marRight w:val="0"/>
          <w:marTop w:val="0"/>
          <w:marBottom w:val="0"/>
          <w:divBdr>
            <w:top w:val="none" w:sz="0" w:space="0" w:color="auto"/>
            <w:left w:val="none" w:sz="0" w:space="0" w:color="auto"/>
            <w:bottom w:val="none" w:sz="0" w:space="0" w:color="auto"/>
            <w:right w:val="none" w:sz="0" w:space="0" w:color="auto"/>
          </w:divBdr>
          <w:divsChild>
            <w:div w:id="1837914618">
              <w:marLeft w:val="0"/>
              <w:marRight w:val="0"/>
              <w:marTop w:val="0"/>
              <w:marBottom w:val="0"/>
              <w:divBdr>
                <w:top w:val="none" w:sz="0" w:space="0" w:color="auto"/>
                <w:left w:val="none" w:sz="0" w:space="0" w:color="auto"/>
                <w:bottom w:val="none" w:sz="0" w:space="0" w:color="auto"/>
                <w:right w:val="none" w:sz="0" w:space="0" w:color="auto"/>
              </w:divBdr>
              <w:divsChild>
                <w:div w:id="19596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173907">
      <w:bodyDiv w:val="1"/>
      <w:marLeft w:val="0"/>
      <w:marRight w:val="0"/>
      <w:marTop w:val="0"/>
      <w:marBottom w:val="0"/>
      <w:divBdr>
        <w:top w:val="none" w:sz="0" w:space="0" w:color="auto"/>
        <w:left w:val="none" w:sz="0" w:space="0" w:color="auto"/>
        <w:bottom w:val="none" w:sz="0" w:space="0" w:color="auto"/>
        <w:right w:val="none" w:sz="0" w:space="0" w:color="auto"/>
      </w:divBdr>
      <w:divsChild>
        <w:div w:id="495875558">
          <w:marLeft w:val="0"/>
          <w:marRight w:val="0"/>
          <w:marTop w:val="0"/>
          <w:marBottom w:val="0"/>
          <w:divBdr>
            <w:top w:val="none" w:sz="0" w:space="0" w:color="auto"/>
            <w:left w:val="none" w:sz="0" w:space="0" w:color="auto"/>
            <w:bottom w:val="none" w:sz="0" w:space="0" w:color="auto"/>
            <w:right w:val="none" w:sz="0" w:space="0" w:color="auto"/>
          </w:divBdr>
          <w:divsChild>
            <w:div w:id="1062944366">
              <w:marLeft w:val="0"/>
              <w:marRight w:val="0"/>
              <w:marTop w:val="0"/>
              <w:marBottom w:val="0"/>
              <w:divBdr>
                <w:top w:val="none" w:sz="0" w:space="0" w:color="auto"/>
                <w:left w:val="none" w:sz="0" w:space="0" w:color="auto"/>
                <w:bottom w:val="none" w:sz="0" w:space="0" w:color="auto"/>
                <w:right w:val="none" w:sz="0" w:space="0" w:color="auto"/>
              </w:divBdr>
              <w:divsChild>
                <w:div w:id="147622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851896">
      <w:bodyDiv w:val="1"/>
      <w:marLeft w:val="0"/>
      <w:marRight w:val="0"/>
      <w:marTop w:val="0"/>
      <w:marBottom w:val="0"/>
      <w:divBdr>
        <w:top w:val="none" w:sz="0" w:space="0" w:color="auto"/>
        <w:left w:val="none" w:sz="0" w:space="0" w:color="auto"/>
        <w:bottom w:val="none" w:sz="0" w:space="0" w:color="auto"/>
        <w:right w:val="none" w:sz="0" w:space="0" w:color="auto"/>
      </w:divBdr>
      <w:divsChild>
        <w:div w:id="1238784525">
          <w:marLeft w:val="0"/>
          <w:marRight w:val="0"/>
          <w:marTop w:val="0"/>
          <w:marBottom w:val="0"/>
          <w:divBdr>
            <w:top w:val="none" w:sz="0" w:space="0" w:color="auto"/>
            <w:left w:val="none" w:sz="0" w:space="0" w:color="auto"/>
            <w:bottom w:val="none" w:sz="0" w:space="0" w:color="auto"/>
            <w:right w:val="none" w:sz="0" w:space="0" w:color="auto"/>
          </w:divBdr>
          <w:divsChild>
            <w:div w:id="484392246">
              <w:marLeft w:val="0"/>
              <w:marRight w:val="0"/>
              <w:marTop w:val="0"/>
              <w:marBottom w:val="0"/>
              <w:divBdr>
                <w:top w:val="none" w:sz="0" w:space="0" w:color="auto"/>
                <w:left w:val="none" w:sz="0" w:space="0" w:color="auto"/>
                <w:bottom w:val="none" w:sz="0" w:space="0" w:color="auto"/>
                <w:right w:val="none" w:sz="0" w:space="0" w:color="auto"/>
              </w:divBdr>
              <w:divsChild>
                <w:div w:id="76940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002304">
      <w:bodyDiv w:val="1"/>
      <w:marLeft w:val="0"/>
      <w:marRight w:val="0"/>
      <w:marTop w:val="0"/>
      <w:marBottom w:val="0"/>
      <w:divBdr>
        <w:top w:val="none" w:sz="0" w:space="0" w:color="auto"/>
        <w:left w:val="none" w:sz="0" w:space="0" w:color="auto"/>
        <w:bottom w:val="none" w:sz="0" w:space="0" w:color="auto"/>
        <w:right w:val="none" w:sz="0" w:space="0" w:color="auto"/>
      </w:divBdr>
      <w:divsChild>
        <w:div w:id="138695283">
          <w:marLeft w:val="0"/>
          <w:marRight w:val="0"/>
          <w:marTop w:val="0"/>
          <w:marBottom w:val="0"/>
          <w:divBdr>
            <w:top w:val="none" w:sz="0" w:space="0" w:color="auto"/>
            <w:left w:val="none" w:sz="0" w:space="0" w:color="auto"/>
            <w:bottom w:val="none" w:sz="0" w:space="0" w:color="auto"/>
            <w:right w:val="none" w:sz="0" w:space="0" w:color="auto"/>
          </w:divBdr>
          <w:divsChild>
            <w:div w:id="1147014609">
              <w:marLeft w:val="0"/>
              <w:marRight w:val="0"/>
              <w:marTop w:val="0"/>
              <w:marBottom w:val="0"/>
              <w:divBdr>
                <w:top w:val="none" w:sz="0" w:space="0" w:color="auto"/>
                <w:left w:val="none" w:sz="0" w:space="0" w:color="auto"/>
                <w:bottom w:val="none" w:sz="0" w:space="0" w:color="auto"/>
                <w:right w:val="none" w:sz="0" w:space="0" w:color="auto"/>
              </w:divBdr>
              <w:divsChild>
                <w:div w:id="14393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505847">
      <w:bodyDiv w:val="1"/>
      <w:marLeft w:val="0"/>
      <w:marRight w:val="0"/>
      <w:marTop w:val="0"/>
      <w:marBottom w:val="0"/>
      <w:divBdr>
        <w:top w:val="none" w:sz="0" w:space="0" w:color="auto"/>
        <w:left w:val="none" w:sz="0" w:space="0" w:color="auto"/>
        <w:bottom w:val="none" w:sz="0" w:space="0" w:color="auto"/>
        <w:right w:val="none" w:sz="0" w:space="0" w:color="auto"/>
      </w:divBdr>
      <w:divsChild>
        <w:div w:id="1006203283">
          <w:marLeft w:val="0"/>
          <w:marRight w:val="0"/>
          <w:marTop w:val="0"/>
          <w:marBottom w:val="0"/>
          <w:divBdr>
            <w:top w:val="none" w:sz="0" w:space="0" w:color="auto"/>
            <w:left w:val="none" w:sz="0" w:space="0" w:color="auto"/>
            <w:bottom w:val="none" w:sz="0" w:space="0" w:color="auto"/>
            <w:right w:val="none" w:sz="0" w:space="0" w:color="auto"/>
          </w:divBdr>
          <w:divsChild>
            <w:div w:id="978730907">
              <w:marLeft w:val="0"/>
              <w:marRight w:val="0"/>
              <w:marTop w:val="0"/>
              <w:marBottom w:val="0"/>
              <w:divBdr>
                <w:top w:val="none" w:sz="0" w:space="0" w:color="auto"/>
                <w:left w:val="none" w:sz="0" w:space="0" w:color="auto"/>
                <w:bottom w:val="none" w:sz="0" w:space="0" w:color="auto"/>
                <w:right w:val="none" w:sz="0" w:space="0" w:color="auto"/>
              </w:divBdr>
              <w:divsChild>
                <w:div w:id="544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890363">
      <w:bodyDiv w:val="1"/>
      <w:marLeft w:val="0"/>
      <w:marRight w:val="0"/>
      <w:marTop w:val="0"/>
      <w:marBottom w:val="0"/>
      <w:divBdr>
        <w:top w:val="none" w:sz="0" w:space="0" w:color="auto"/>
        <w:left w:val="none" w:sz="0" w:space="0" w:color="auto"/>
        <w:bottom w:val="none" w:sz="0" w:space="0" w:color="auto"/>
        <w:right w:val="none" w:sz="0" w:space="0" w:color="auto"/>
      </w:divBdr>
      <w:divsChild>
        <w:div w:id="804811498">
          <w:marLeft w:val="0"/>
          <w:marRight w:val="0"/>
          <w:marTop w:val="0"/>
          <w:marBottom w:val="0"/>
          <w:divBdr>
            <w:top w:val="none" w:sz="0" w:space="0" w:color="auto"/>
            <w:left w:val="none" w:sz="0" w:space="0" w:color="auto"/>
            <w:bottom w:val="none" w:sz="0" w:space="0" w:color="auto"/>
            <w:right w:val="none" w:sz="0" w:space="0" w:color="auto"/>
          </w:divBdr>
          <w:divsChild>
            <w:div w:id="168644318">
              <w:marLeft w:val="0"/>
              <w:marRight w:val="0"/>
              <w:marTop w:val="0"/>
              <w:marBottom w:val="0"/>
              <w:divBdr>
                <w:top w:val="none" w:sz="0" w:space="0" w:color="auto"/>
                <w:left w:val="none" w:sz="0" w:space="0" w:color="auto"/>
                <w:bottom w:val="none" w:sz="0" w:space="0" w:color="auto"/>
                <w:right w:val="none" w:sz="0" w:space="0" w:color="auto"/>
              </w:divBdr>
              <w:divsChild>
                <w:div w:id="14544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728581">
      <w:bodyDiv w:val="1"/>
      <w:marLeft w:val="0"/>
      <w:marRight w:val="0"/>
      <w:marTop w:val="0"/>
      <w:marBottom w:val="0"/>
      <w:divBdr>
        <w:top w:val="none" w:sz="0" w:space="0" w:color="auto"/>
        <w:left w:val="none" w:sz="0" w:space="0" w:color="auto"/>
        <w:bottom w:val="none" w:sz="0" w:space="0" w:color="auto"/>
        <w:right w:val="none" w:sz="0" w:space="0" w:color="auto"/>
      </w:divBdr>
      <w:divsChild>
        <w:div w:id="1066687736">
          <w:marLeft w:val="0"/>
          <w:marRight w:val="0"/>
          <w:marTop w:val="0"/>
          <w:marBottom w:val="0"/>
          <w:divBdr>
            <w:top w:val="none" w:sz="0" w:space="0" w:color="auto"/>
            <w:left w:val="none" w:sz="0" w:space="0" w:color="auto"/>
            <w:bottom w:val="none" w:sz="0" w:space="0" w:color="auto"/>
            <w:right w:val="none" w:sz="0" w:space="0" w:color="auto"/>
          </w:divBdr>
          <w:divsChild>
            <w:div w:id="342244157">
              <w:marLeft w:val="0"/>
              <w:marRight w:val="0"/>
              <w:marTop w:val="0"/>
              <w:marBottom w:val="0"/>
              <w:divBdr>
                <w:top w:val="none" w:sz="0" w:space="0" w:color="auto"/>
                <w:left w:val="none" w:sz="0" w:space="0" w:color="auto"/>
                <w:bottom w:val="none" w:sz="0" w:space="0" w:color="auto"/>
                <w:right w:val="none" w:sz="0" w:space="0" w:color="auto"/>
              </w:divBdr>
              <w:divsChild>
                <w:div w:id="74468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14967">
      <w:bodyDiv w:val="1"/>
      <w:marLeft w:val="0"/>
      <w:marRight w:val="0"/>
      <w:marTop w:val="0"/>
      <w:marBottom w:val="0"/>
      <w:divBdr>
        <w:top w:val="none" w:sz="0" w:space="0" w:color="auto"/>
        <w:left w:val="none" w:sz="0" w:space="0" w:color="auto"/>
        <w:bottom w:val="none" w:sz="0" w:space="0" w:color="auto"/>
        <w:right w:val="none" w:sz="0" w:space="0" w:color="auto"/>
      </w:divBdr>
      <w:divsChild>
        <w:div w:id="1732119621">
          <w:marLeft w:val="0"/>
          <w:marRight w:val="0"/>
          <w:marTop w:val="0"/>
          <w:marBottom w:val="0"/>
          <w:divBdr>
            <w:top w:val="none" w:sz="0" w:space="0" w:color="auto"/>
            <w:left w:val="none" w:sz="0" w:space="0" w:color="auto"/>
            <w:bottom w:val="none" w:sz="0" w:space="0" w:color="auto"/>
            <w:right w:val="none" w:sz="0" w:space="0" w:color="auto"/>
          </w:divBdr>
          <w:divsChild>
            <w:div w:id="518468227">
              <w:marLeft w:val="0"/>
              <w:marRight w:val="0"/>
              <w:marTop w:val="0"/>
              <w:marBottom w:val="0"/>
              <w:divBdr>
                <w:top w:val="none" w:sz="0" w:space="0" w:color="auto"/>
                <w:left w:val="none" w:sz="0" w:space="0" w:color="auto"/>
                <w:bottom w:val="none" w:sz="0" w:space="0" w:color="auto"/>
                <w:right w:val="none" w:sz="0" w:space="0" w:color="auto"/>
              </w:divBdr>
              <w:divsChild>
                <w:div w:id="1841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441875">
      <w:bodyDiv w:val="1"/>
      <w:marLeft w:val="0"/>
      <w:marRight w:val="0"/>
      <w:marTop w:val="0"/>
      <w:marBottom w:val="0"/>
      <w:divBdr>
        <w:top w:val="none" w:sz="0" w:space="0" w:color="auto"/>
        <w:left w:val="none" w:sz="0" w:space="0" w:color="auto"/>
        <w:bottom w:val="none" w:sz="0" w:space="0" w:color="auto"/>
        <w:right w:val="none" w:sz="0" w:space="0" w:color="auto"/>
      </w:divBdr>
      <w:divsChild>
        <w:div w:id="1210608532">
          <w:marLeft w:val="0"/>
          <w:marRight w:val="0"/>
          <w:marTop w:val="0"/>
          <w:marBottom w:val="0"/>
          <w:divBdr>
            <w:top w:val="none" w:sz="0" w:space="0" w:color="auto"/>
            <w:left w:val="none" w:sz="0" w:space="0" w:color="auto"/>
            <w:bottom w:val="none" w:sz="0" w:space="0" w:color="auto"/>
            <w:right w:val="none" w:sz="0" w:space="0" w:color="auto"/>
          </w:divBdr>
          <w:divsChild>
            <w:div w:id="1947345087">
              <w:marLeft w:val="0"/>
              <w:marRight w:val="0"/>
              <w:marTop w:val="0"/>
              <w:marBottom w:val="0"/>
              <w:divBdr>
                <w:top w:val="none" w:sz="0" w:space="0" w:color="auto"/>
                <w:left w:val="none" w:sz="0" w:space="0" w:color="auto"/>
                <w:bottom w:val="none" w:sz="0" w:space="0" w:color="auto"/>
                <w:right w:val="none" w:sz="0" w:space="0" w:color="auto"/>
              </w:divBdr>
              <w:divsChild>
                <w:div w:id="115776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364724">
      <w:bodyDiv w:val="1"/>
      <w:marLeft w:val="0"/>
      <w:marRight w:val="0"/>
      <w:marTop w:val="0"/>
      <w:marBottom w:val="0"/>
      <w:divBdr>
        <w:top w:val="none" w:sz="0" w:space="0" w:color="auto"/>
        <w:left w:val="none" w:sz="0" w:space="0" w:color="auto"/>
        <w:bottom w:val="none" w:sz="0" w:space="0" w:color="auto"/>
        <w:right w:val="none" w:sz="0" w:space="0" w:color="auto"/>
      </w:divBdr>
      <w:divsChild>
        <w:div w:id="1934901534">
          <w:marLeft w:val="0"/>
          <w:marRight w:val="0"/>
          <w:marTop w:val="0"/>
          <w:marBottom w:val="0"/>
          <w:divBdr>
            <w:top w:val="none" w:sz="0" w:space="0" w:color="auto"/>
            <w:left w:val="none" w:sz="0" w:space="0" w:color="auto"/>
            <w:bottom w:val="none" w:sz="0" w:space="0" w:color="auto"/>
            <w:right w:val="none" w:sz="0" w:space="0" w:color="auto"/>
          </w:divBdr>
          <w:divsChild>
            <w:div w:id="1516261358">
              <w:marLeft w:val="0"/>
              <w:marRight w:val="0"/>
              <w:marTop w:val="0"/>
              <w:marBottom w:val="0"/>
              <w:divBdr>
                <w:top w:val="none" w:sz="0" w:space="0" w:color="auto"/>
                <w:left w:val="none" w:sz="0" w:space="0" w:color="auto"/>
                <w:bottom w:val="none" w:sz="0" w:space="0" w:color="auto"/>
                <w:right w:val="none" w:sz="0" w:space="0" w:color="auto"/>
              </w:divBdr>
              <w:divsChild>
                <w:div w:id="5660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664132">
      <w:bodyDiv w:val="1"/>
      <w:marLeft w:val="0"/>
      <w:marRight w:val="0"/>
      <w:marTop w:val="0"/>
      <w:marBottom w:val="0"/>
      <w:divBdr>
        <w:top w:val="none" w:sz="0" w:space="0" w:color="auto"/>
        <w:left w:val="none" w:sz="0" w:space="0" w:color="auto"/>
        <w:bottom w:val="none" w:sz="0" w:space="0" w:color="auto"/>
        <w:right w:val="none" w:sz="0" w:space="0" w:color="auto"/>
      </w:divBdr>
      <w:divsChild>
        <w:div w:id="1879974465">
          <w:marLeft w:val="0"/>
          <w:marRight w:val="0"/>
          <w:marTop w:val="0"/>
          <w:marBottom w:val="0"/>
          <w:divBdr>
            <w:top w:val="none" w:sz="0" w:space="0" w:color="auto"/>
            <w:left w:val="none" w:sz="0" w:space="0" w:color="auto"/>
            <w:bottom w:val="none" w:sz="0" w:space="0" w:color="auto"/>
            <w:right w:val="none" w:sz="0" w:space="0" w:color="auto"/>
          </w:divBdr>
          <w:divsChild>
            <w:div w:id="1331834683">
              <w:marLeft w:val="0"/>
              <w:marRight w:val="0"/>
              <w:marTop w:val="0"/>
              <w:marBottom w:val="0"/>
              <w:divBdr>
                <w:top w:val="none" w:sz="0" w:space="0" w:color="auto"/>
                <w:left w:val="none" w:sz="0" w:space="0" w:color="auto"/>
                <w:bottom w:val="none" w:sz="0" w:space="0" w:color="auto"/>
                <w:right w:val="none" w:sz="0" w:space="0" w:color="auto"/>
              </w:divBdr>
              <w:divsChild>
                <w:div w:id="7479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89183">
      <w:bodyDiv w:val="1"/>
      <w:marLeft w:val="0"/>
      <w:marRight w:val="0"/>
      <w:marTop w:val="0"/>
      <w:marBottom w:val="0"/>
      <w:divBdr>
        <w:top w:val="none" w:sz="0" w:space="0" w:color="auto"/>
        <w:left w:val="none" w:sz="0" w:space="0" w:color="auto"/>
        <w:bottom w:val="none" w:sz="0" w:space="0" w:color="auto"/>
        <w:right w:val="none" w:sz="0" w:space="0" w:color="auto"/>
      </w:divBdr>
      <w:divsChild>
        <w:div w:id="1597009629">
          <w:marLeft w:val="0"/>
          <w:marRight w:val="0"/>
          <w:marTop w:val="0"/>
          <w:marBottom w:val="0"/>
          <w:divBdr>
            <w:top w:val="none" w:sz="0" w:space="0" w:color="auto"/>
            <w:left w:val="none" w:sz="0" w:space="0" w:color="auto"/>
            <w:bottom w:val="none" w:sz="0" w:space="0" w:color="auto"/>
            <w:right w:val="none" w:sz="0" w:space="0" w:color="auto"/>
          </w:divBdr>
          <w:divsChild>
            <w:div w:id="1329599588">
              <w:marLeft w:val="0"/>
              <w:marRight w:val="0"/>
              <w:marTop w:val="0"/>
              <w:marBottom w:val="0"/>
              <w:divBdr>
                <w:top w:val="none" w:sz="0" w:space="0" w:color="auto"/>
                <w:left w:val="none" w:sz="0" w:space="0" w:color="auto"/>
                <w:bottom w:val="none" w:sz="0" w:space="0" w:color="auto"/>
                <w:right w:val="none" w:sz="0" w:space="0" w:color="auto"/>
              </w:divBdr>
              <w:divsChild>
                <w:div w:id="107211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77557">
      <w:bodyDiv w:val="1"/>
      <w:marLeft w:val="0"/>
      <w:marRight w:val="0"/>
      <w:marTop w:val="0"/>
      <w:marBottom w:val="0"/>
      <w:divBdr>
        <w:top w:val="none" w:sz="0" w:space="0" w:color="auto"/>
        <w:left w:val="none" w:sz="0" w:space="0" w:color="auto"/>
        <w:bottom w:val="none" w:sz="0" w:space="0" w:color="auto"/>
        <w:right w:val="none" w:sz="0" w:space="0" w:color="auto"/>
      </w:divBdr>
      <w:divsChild>
        <w:div w:id="914433962">
          <w:marLeft w:val="0"/>
          <w:marRight w:val="0"/>
          <w:marTop w:val="0"/>
          <w:marBottom w:val="0"/>
          <w:divBdr>
            <w:top w:val="none" w:sz="0" w:space="0" w:color="auto"/>
            <w:left w:val="none" w:sz="0" w:space="0" w:color="auto"/>
            <w:bottom w:val="none" w:sz="0" w:space="0" w:color="auto"/>
            <w:right w:val="none" w:sz="0" w:space="0" w:color="auto"/>
          </w:divBdr>
          <w:divsChild>
            <w:div w:id="717166725">
              <w:marLeft w:val="0"/>
              <w:marRight w:val="0"/>
              <w:marTop w:val="0"/>
              <w:marBottom w:val="0"/>
              <w:divBdr>
                <w:top w:val="none" w:sz="0" w:space="0" w:color="auto"/>
                <w:left w:val="none" w:sz="0" w:space="0" w:color="auto"/>
                <w:bottom w:val="none" w:sz="0" w:space="0" w:color="auto"/>
                <w:right w:val="none" w:sz="0" w:space="0" w:color="auto"/>
              </w:divBdr>
              <w:divsChild>
                <w:div w:id="88829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799244">
      <w:bodyDiv w:val="1"/>
      <w:marLeft w:val="0"/>
      <w:marRight w:val="0"/>
      <w:marTop w:val="0"/>
      <w:marBottom w:val="0"/>
      <w:divBdr>
        <w:top w:val="none" w:sz="0" w:space="0" w:color="auto"/>
        <w:left w:val="none" w:sz="0" w:space="0" w:color="auto"/>
        <w:bottom w:val="none" w:sz="0" w:space="0" w:color="auto"/>
        <w:right w:val="none" w:sz="0" w:space="0" w:color="auto"/>
      </w:divBdr>
      <w:divsChild>
        <w:div w:id="61682086">
          <w:marLeft w:val="0"/>
          <w:marRight w:val="0"/>
          <w:marTop w:val="0"/>
          <w:marBottom w:val="0"/>
          <w:divBdr>
            <w:top w:val="none" w:sz="0" w:space="0" w:color="auto"/>
            <w:left w:val="none" w:sz="0" w:space="0" w:color="auto"/>
            <w:bottom w:val="none" w:sz="0" w:space="0" w:color="auto"/>
            <w:right w:val="none" w:sz="0" w:space="0" w:color="auto"/>
          </w:divBdr>
          <w:divsChild>
            <w:div w:id="1262494769">
              <w:marLeft w:val="0"/>
              <w:marRight w:val="0"/>
              <w:marTop w:val="0"/>
              <w:marBottom w:val="0"/>
              <w:divBdr>
                <w:top w:val="none" w:sz="0" w:space="0" w:color="auto"/>
                <w:left w:val="none" w:sz="0" w:space="0" w:color="auto"/>
                <w:bottom w:val="none" w:sz="0" w:space="0" w:color="auto"/>
                <w:right w:val="none" w:sz="0" w:space="0" w:color="auto"/>
              </w:divBdr>
              <w:divsChild>
                <w:div w:id="117823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793168">
      <w:bodyDiv w:val="1"/>
      <w:marLeft w:val="0"/>
      <w:marRight w:val="0"/>
      <w:marTop w:val="0"/>
      <w:marBottom w:val="0"/>
      <w:divBdr>
        <w:top w:val="none" w:sz="0" w:space="0" w:color="auto"/>
        <w:left w:val="none" w:sz="0" w:space="0" w:color="auto"/>
        <w:bottom w:val="none" w:sz="0" w:space="0" w:color="auto"/>
        <w:right w:val="none" w:sz="0" w:space="0" w:color="auto"/>
      </w:divBdr>
      <w:divsChild>
        <w:div w:id="7996411">
          <w:marLeft w:val="0"/>
          <w:marRight w:val="0"/>
          <w:marTop w:val="0"/>
          <w:marBottom w:val="0"/>
          <w:divBdr>
            <w:top w:val="none" w:sz="0" w:space="0" w:color="auto"/>
            <w:left w:val="none" w:sz="0" w:space="0" w:color="auto"/>
            <w:bottom w:val="none" w:sz="0" w:space="0" w:color="auto"/>
            <w:right w:val="none" w:sz="0" w:space="0" w:color="auto"/>
          </w:divBdr>
          <w:divsChild>
            <w:div w:id="1165244400">
              <w:marLeft w:val="0"/>
              <w:marRight w:val="0"/>
              <w:marTop w:val="0"/>
              <w:marBottom w:val="0"/>
              <w:divBdr>
                <w:top w:val="none" w:sz="0" w:space="0" w:color="auto"/>
                <w:left w:val="none" w:sz="0" w:space="0" w:color="auto"/>
                <w:bottom w:val="none" w:sz="0" w:space="0" w:color="auto"/>
                <w:right w:val="none" w:sz="0" w:space="0" w:color="auto"/>
              </w:divBdr>
              <w:divsChild>
                <w:div w:id="181668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9446">
      <w:bodyDiv w:val="1"/>
      <w:marLeft w:val="0"/>
      <w:marRight w:val="0"/>
      <w:marTop w:val="0"/>
      <w:marBottom w:val="0"/>
      <w:divBdr>
        <w:top w:val="none" w:sz="0" w:space="0" w:color="auto"/>
        <w:left w:val="none" w:sz="0" w:space="0" w:color="auto"/>
        <w:bottom w:val="none" w:sz="0" w:space="0" w:color="auto"/>
        <w:right w:val="none" w:sz="0" w:space="0" w:color="auto"/>
      </w:divBdr>
      <w:divsChild>
        <w:div w:id="1969510418">
          <w:marLeft w:val="0"/>
          <w:marRight w:val="0"/>
          <w:marTop w:val="0"/>
          <w:marBottom w:val="0"/>
          <w:divBdr>
            <w:top w:val="none" w:sz="0" w:space="0" w:color="auto"/>
            <w:left w:val="none" w:sz="0" w:space="0" w:color="auto"/>
            <w:bottom w:val="none" w:sz="0" w:space="0" w:color="auto"/>
            <w:right w:val="none" w:sz="0" w:space="0" w:color="auto"/>
          </w:divBdr>
          <w:divsChild>
            <w:div w:id="1040545556">
              <w:marLeft w:val="0"/>
              <w:marRight w:val="0"/>
              <w:marTop w:val="0"/>
              <w:marBottom w:val="0"/>
              <w:divBdr>
                <w:top w:val="none" w:sz="0" w:space="0" w:color="auto"/>
                <w:left w:val="none" w:sz="0" w:space="0" w:color="auto"/>
                <w:bottom w:val="none" w:sz="0" w:space="0" w:color="auto"/>
                <w:right w:val="none" w:sz="0" w:space="0" w:color="auto"/>
              </w:divBdr>
              <w:divsChild>
                <w:div w:id="12230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811492">
      <w:bodyDiv w:val="1"/>
      <w:marLeft w:val="0"/>
      <w:marRight w:val="0"/>
      <w:marTop w:val="0"/>
      <w:marBottom w:val="0"/>
      <w:divBdr>
        <w:top w:val="none" w:sz="0" w:space="0" w:color="auto"/>
        <w:left w:val="none" w:sz="0" w:space="0" w:color="auto"/>
        <w:bottom w:val="none" w:sz="0" w:space="0" w:color="auto"/>
        <w:right w:val="none" w:sz="0" w:space="0" w:color="auto"/>
      </w:divBdr>
      <w:divsChild>
        <w:div w:id="1644044342">
          <w:marLeft w:val="0"/>
          <w:marRight w:val="0"/>
          <w:marTop w:val="0"/>
          <w:marBottom w:val="0"/>
          <w:divBdr>
            <w:top w:val="none" w:sz="0" w:space="0" w:color="auto"/>
            <w:left w:val="none" w:sz="0" w:space="0" w:color="auto"/>
            <w:bottom w:val="none" w:sz="0" w:space="0" w:color="auto"/>
            <w:right w:val="none" w:sz="0" w:space="0" w:color="auto"/>
          </w:divBdr>
          <w:divsChild>
            <w:div w:id="1209226785">
              <w:marLeft w:val="0"/>
              <w:marRight w:val="0"/>
              <w:marTop w:val="0"/>
              <w:marBottom w:val="0"/>
              <w:divBdr>
                <w:top w:val="none" w:sz="0" w:space="0" w:color="auto"/>
                <w:left w:val="none" w:sz="0" w:space="0" w:color="auto"/>
                <w:bottom w:val="none" w:sz="0" w:space="0" w:color="auto"/>
                <w:right w:val="none" w:sz="0" w:space="0" w:color="auto"/>
              </w:divBdr>
              <w:divsChild>
                <w:div w:id="111013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584373">
      <w:bodyDiv w:val="1"/>
      <w:marLeft w:val="0"/>
      <w:marRight w:val="0"/>
      <w:marTop w:val="0"/>
      <w:marBottom w:val="0"/>
      <w:divBdr>
        <w:top w:val="none" w:sz="0" w:space="0" w:color="auto"/>
        <w:left w:val="none" w:sz="0" w:space="0" w:color="auto"/>
        <w:bottom w:val="none" w:sz="0" w:space="0" w:color="auto"/>
        <w:right w:val="none" w:sz="0" w:space="0" w:color="auto"/>
      </w:divBdr>
      <w:divsChild>
        <w:div w:id="448087870">
          <w:marLeft w:val="0"/>
          <w:marRight w:val="0"/>
          <w:marTop w:val="0"/>
          <w:marBottom w:val="0"/>
          <w:divBdr>
            <w:top w:val="none" w:sz="0" w:space="0" w:color="auto"/>
            <w:left w:val="none" w:sz="0" w:space="0" w:color="auto"/>
            <w:bottom w:val="none" w:sz="0" w:space="0" w:color="auto"/>
            <w:right w:val="none" w:sz="0" w:space="0" w:color="auto"/>
          </w:divBdr>
          <w:divsChild>
            <w:div w:id="152769505">
              <w:marLeft w:val="0"/>
              <w:marRight w:val="0"/>
              <w:marTop w:val="0"/>
              <w:marBottom w:val="0"/>
              <w:divBdr>
                <w:top w:val="none" w:sz="0" w:space="0" w:color="auto"/>
                <w:left w:val="none" w:sz="0" w:space="0" w:color="auto"/>
                <w:bottom w:val="none" w:sz="0" w:space="0" w:color="auto"/>
                <w:right w:val="none" w:sz="0" w:space="0" w:color="auto"/>
              </w:divBdr>
              <w:divsChild>
                <w:div w:id="196630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840324">
      <w:bodyDiv w:val="1"/>
      <w:marLeft w:val="0"/>
      <w:marRight w:val="0"/>
      <w:marTop w:val="0"/>
      <w:marBottom w:val="0"/>
      <w:divBdr>
        <w:top w:val="none" w:sz="0" w:space="0" w:color="auto"/>
        <w:left w:val="none" w:sz="0" w:space="0" w:color="auto"/>
        <w:bottom w:val="none" w:sz="0" w:space="0" w:color="auto"/>
        <w:right w:val="none" w:sz="0" w:space="0" w:color="auto"/>
      </w:divBdr>
      <w:divsChild>
        <w:div w:id="814180594">
          <w:marLeft w:val="0"/>
          <w:marRight w:val="0"/>
          <w:marTop w:val="0"/>
          <w:marBottom w:val="0"/>
          <w:divBdr>
            <w:top w:val="none" w:sz="0" w:space="0" w:color="auto"/>
            <w:left w:val="none" w:sz="0" w:space="0" w:color="auto"/>
            <w:bottom w:val="none" w:sz="0" w:space="0" w:color="auto"/>
            <w:right w:val="none" w:sz="0" w:space="0" w:color="auto"/>
          </w:divBdr>
          <w:divsChild>
            <w:div w:id="639843563">
              <w:marLeft w:val="0"/>
              <w:marRight w:val="0"/>
              <w:marTop w:val="0"/>
              <w:marBottom w:val="0"/>
              <w:divBdr>
                <w:top w:val="none" w:sz="0" w:space="0" w:color="auto"/>
                <w:left w:val="none" w:sz="0" w:space="0" w:color="auto"/>
                <w:bottom w:val="none" w:sz="0" w:space="0" w:color="auto"/>
                <w:right w:val="none" w:sz="0" w:space="0" w:color="auto"/>
              </w:divBdr>
              <w:divsChild>
                <w:div w:id="206459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87912">
      <w:bodyDiv w:val="1"/>
      <w:marLeft w:val="0"/>
      <w:marRight w:val="0"/>
      <w:marTop w:val="0"/>
      <w:marBottom w:val="0"/>
      <w:divBdr>
        <w:top w:val="none" w:sz="0" w:space="0" w:color="auto"/>
        <w:left w:val="none" w:sz="0" w:space="0" w:color="auto"/>
        <w:bottom w:val="none" w:sz="0" w:space="0" w:color="auto"/>
        <w:right w:val="none" w:sz="0" w:space="0" w:color="auto"/>
      </w:divBdr>
      <w:divsChild>
        <w:div w:id="2001224990">
          <w:marLeft w:val="0"/>
          <w:marRight w:val="0"/>
          <w:marTop w:val="0"/>
          <w:marBottom w:val="0"/>
          <w:divBdr>
            <w:top w:val="none" w:sz="0" w:space="0" w:color="auto"/>
            <w:left w:val="none" w:sz="0" w:space="0" w:color="auto"/>
            <w:bottom w:val="none" w:sz="0" w:space="0" w:color="auto"/>
            <w:right w:val="none" w:sz="0" w:space="0" w:color="auto"/>
          </w:divBdr>
          <w:divsChild>
            <w:div w:id="732125233">
              <w:marLeft w:val="0"/>
              <w:marRight w:val="0"/>
              <w:marTop w:val="0"/>
              <w:marBottom w:val="0"/>
              <w:divBdr>
                <w:top w:val="none" w:sz="0" w:space="0" w:color="auto"/>
                <w:left w:val="none" w:sz="0" w:space="0" w:color="auto"/>
                <w:bottom w:val="none" w:sz="0" w:space="0" w:color="auto"/>
                <w:right w:val="none" w:sz="0" w:space="0" w:color="auto"/>
              </w:divBdr>
              <w:divsChild>
                <w:div w:id="35697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00225">
      <w:bodyDiv w:val="1"/>
      <w:marLeft w:val="0"/>
      <w:marRight w:val="0"/>
      <w:marTop w:val="0"/>
      <w:marBottom w:val="0"/>
      <w:divBdr>
        <w:top w:val="none" w:sz="0" w:space="0" w:color="auto"/>
        <w:left w:val="none" w:sz="0" w:space="0" w:color="auto"/>
        <w:bottom w:val="none" w:sz="0" w:space="0" w:color="auto"/>
        <w:right w:val="none" w:sz="0" w:space="0" w:color="auto"/>
      </w:divBdr>
      <w:divsChild>
        <w:div w:id="661616263">
          <w:marLeft w:val="0"/>
          <w:marRight w:val="0"/>
          <w:marTop w:val="0"/>
          <w:marBottom w:val="0"/>
          <w:divBdr>
            <w:top w:val="none" w:sz="0" w:space="0" w:color="auto"/>
            <w:left w:val="none" w:sz="0" w:space="0" w:color="auto"/>
            <w:bottom w:val="none" w:sz="0" w:space="0" w:color="auto"/>
            <w:right w:val="none" w:sz="0" w:space="0" w:color="auto"/>
          </w:divBdr>
          <w:divsChild>
            <w:div w:id="696663719">
              <w:marLeft w:val="0"/>
              <w:marRight w:val="0"/>
              <w:marTop w:val="0"/>
              <w:marBottom w:val="0"/>
              <w:divBdr>
                <w:top w:val="none" w:sz="0" w:space="0" w:color="auto"/>
                <w:left w:val="none" w:sz="0" w:space="0" w:color="auto"/>
                <w:bottom w:val="none" w:sz="0" w:space="0" w:color="auto"/>
                <w:right w:val="none" w:sz="0" w:space="0" w:color="auto"/>
              </w:divBdr>
              <w:divsChild>
                <w:div w:id="54888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263804">
      <w:bodyDiv w:val="1"/>
      <w:marLeft w:val="0"/>
      <w:marRight w:val="0"/>
      <w:marTop w:val="0"/>
      <w:marBottom w:val="0"/>
      <w:divBdr>
        <w:top w:val="none" w:sz="0" w:space="0" w:color="auto"/>
        <w:left w:val="none" w:sz="0" w:space="0" w:color="auto"/>
        <w:bottom w:val="none" w:sz="0" w:space="0" w:color="auto"/>
        <w:right w:val="none" w:sz="0" w:space="0" w:color="auto"/>
      </w:divBdr>
      <w:divsChild>
        <w:div w:id="1945992429">
          <w:marLeft w:val="0"/>
          <w:marRight w:val="0"/>
          <w:marTop w:val="0"/>
          <w:marBottom w:val="0"/>
          <w:divBdr>
            <w:top w:val="none" w:sz="0" w:space="0" w:color="auto"/>
            <w:left w:val="none" w:sz="0" w:space="0" w:color="auto"/>
            <w:bottom w:val="none" w:sz="0" w:space="0" w:color="auto"/>
            <w:right w:val="none" w:sz="0" w:space="0" w:color="auto"/>
          </w:divBdr>
          <w:divsChild>
            <w:div w:id="1785032568">
              <w:marLeft w:val="0"/>
              <w:marRight w:val="0"/>
              <w:marTop w:val="0"/>
              <w:marBottom w:val="0"/>
              <w:divBdr>
                <w:top w:val="none" w:sz="0" w:space="0" w:color="auto"/>
                <w:left w:val="none" w:sz="0" w:space="0" w:color="auto"/>
                <w:bottom w:val="none" w:sz="0" w:space="0" w:color="auto"/>
                <w:right w:val="none" w:sz="0" w:space="0" w:color="auto"/>
              </w:divBdr>
              <w:divsChild>
                <w:div w:id="18140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4846">
      <w:bodyDiv w:val="1"/>
      <w:marLeft w:val="0"/>
      <w:marRight w:val="0"/>
      <w:marTop w:val="0"/>
      <w:marBottom w:val="0"/>
      <w:divBdr>
        <w:top w:val="none" w:sz="0" w:space="0" w:color="auto"/>
        <w:left w:val="none" w:sz="0" w:space="0" w:color="auto"/>
        <w:bottom w:val="none" w:sz="0" w:space="0" w:color="auto"/>
        <w:right w:val="none" w:sz="0" w:space="0" w:color="auto"/>
      </w:divBdr>
      <w:divsChild>
        <w:div w:id="1642661410">
          <w:marLeft w:val="0"/>
          <w:marRight w:val="0"/>
          <w:marTop w:val="0"/>
          <w:marBottom w:val="0"/>
          <w:divBdr>
            <w:top w:val="none" w:sz="0" w:space="0" w:color="auto"/>
            <w:left w:val="none" w:sz="0" w:space="0" w:color="auto"/>
            <w:bottom w:val="none" w:sz="0" w:space="0" w:color="auto"/>
            <w:right w:val="none" w:sz="0" w:space="0" w:color="auto"/>
          </w:divBdr>
          <w:divsChild>
            <w:div w:id="937786092">
              <w:marLeft w:val="0"/>
              <w:marRight w:val="0"/>
              <w:marTop w:val="0"/>
              <w:marBottom w:val="0"/>
              <w:divBdr>
                <w:top w:val="none" w:sz="0" w:space="0" w:color="auto"/>
                <w:left w:val="none" w:sz="0" w:space="0" w:color="auto"/>
                <w:bottom w:val="none" w:sz="0" w:space="0" w:color="auto"/>
                <w:right w:val="none" w:sz="0" w:space="0" w:color="auto"/>
              </w:divBdr>
              <w:divsChild>
                <w:div w:id="16147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104705">
      <w:bodyDiv w:val="1"/>
      <w:marLeft w:val="0"/>
      <w:marRight w:val="0"/>
      <w:marTop w:val="0"/>
      <w:marBottom w:val="0"/>
      <w:divBdr>
        <w:top w:val="none" w:sz="0" w:space="0" w:color="auto"/>
        <w:left w:val="none" w:sz="0" w:space="0" w:color="auto"/>
        <w:bottom w:val="none" w:sz="0" w:space="0" w:color="auto"/>
        <w:right w:val="none" w:sz="0" w:space="0" w:color="auto"/>
      </w:divBdr>
      <w:divsChild>
        <w:div w:id="1717460930">
          <w:marLeft w:val="0"/>
          <w:marRight w:val="0"/>
          <w:marTop w:val="0"/>
          <w:marBottom w:val="0"/>
          <w:divBdr>
            <w:top w:val="none" w:sz="0" w:space="0" w:color="auto"/>
            <w:left w:val="none" w:sz="0" w:space="0" w:color="auto"/>
            <w:bottom w:val="none" w:sz="0" w:space="0" w:color="auto"/>
            <w:right w:val="none" w:sz="0" w:space="0" w:color="auto"/>
          </w:divBdr>
          <w:divsChild>
            <w:div w:id="311911504">
              <w:marLeft w:val="0"/>
              <w:marRight w:val="0"/>
              <w:marTop w:val="0"/>
              <w:marBottom w:val="0"/>
              <w:divBdr>
                <w:top w:val="none" w:sz="0" w:space="0" w:color="auto"/>
                <w:left w:val="none" w:sz="0" w:space="0" w:color="auto"/>
                <w:bottom w:val="none" w:sz="0" w:space="0" w:color="auto"/>
                <w:right w:val="none" w:sz="0" w:space="0" w:color="auto"/>
              </w:divBdr>
              <w:divsChild>
                <w:div w:id="207855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97762">
      <w:bodyDiv w:val="1"/>
      <w:marLeft w:val="0"/>
      <w:marRight w:val="0"/>
      <w:marTop w:val="0"/>
      <w:marBottom w:val="0"/>
      <w:divBdr>
        <w:top w:val="none" w:sz="0" w:space="0" w:color="auto"/>
        <w:left w:val="none" w:sz="0" w:space="0" w:color="auto"/>
        <w:bottom w:val="none" w:sz="0" w:space="0" w:color="auto"/>
        <w:right w:val="none" w:sz="0" w:space="0" w:color="auto"/>
      </w:divBdr>
      <w:divsChild>
        <w:div w:id="645008713">
          <w:marLeft w:val="0"/>
          <w:marRight w:val="0"/>
          <w:marTop w:val="0"/>
          <w:marBottom w:val="0"/>
          <w:divBdr>
            <w:top w:val="none" w:sz="0" w:space="0" w:color="auto"/>
            <w:left w:val="none" w:sz="0" w:space="0" w:color="auto"/>
            <w:bottom w:val="none" w:sz="0" w:space="0" w:color="auto"/>
            <w:right w:val="none" w:sz="0" w:space="0" w:color="auto"/>
          </w:divBdr>
          <w:divsChild>
            <w:div w:id="527765126">
              <w:marLeft w:val="0"/>
              <w:marRight w:val="0"/>
              <w:marTop w:val="0"/>
              <w:marBottom w:val="0"/>
              <w:divBdr>
                <w:top w:val="none" w:sz="0" w:space="0" w:color="auto"/>
                <w:left w:val="none" w:sz="0" w:space="0" w:color="auto"/>
                <w:bottom w:val="none" w:sz="0" w:space="0" w:color="auto"/>
                <w:right w:val="none" w:sz="0" w:space="0" w:color="auto"/>
              </w:divBdr>
              <w:divsChild>
                <w:div w:id="16648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845313">
      <w:bodyDiv w:val="1"/>
      <w:marLeft w:val="0"/>
      <w:marRight w:val="0"/>
      <w:marTop w:val="0"/>
      <w:marBottom w:val="0"/>
      <w:divBdr>
        <w:top w:val="none" w:sz="0" w:space="0" w:color="auto"/>
        <w:left w:val="none" w:sz="0" w:space="0" w:color="auto"/>
        <w:bottom w:val="none" w:sz="0" w:space="0" w:color="auto"/>
        <w:right w:val="none" w:sz="0" w:space="0" w:color="auto"/>
      </w:divBdr>
      <w:divsChild>
        <w:div w:id="1656228322">
          <w:marLeft w:val="0"/>
          <w:marRight w:val="0"/>
          <w:marTop w:val="0"/>
          <w:marBottom w:val="0"/>
          <w:divBdr>
            <w:top w:val="none" w:sz="0" w:space="0" w:color="auto"/>
            <w:left w:val="none" w:sz="0" w:space="0" w:color="auto"/>
            <w:bottom w:val="none" w:sz="0" w:space="0" w:color="auto"/>
            <w:right w:val="none" w:sz="0" w:space="0" w:color="auto"/>
          </w:divBdr>
          <w:divsChild>
            <w:div w:id="2108453612">
              <w:marLeft w:val="0"/>
              <w:marRight w:val="0"/>
              <w:marTop w:val="0"/>
              <w:marBottom w:val="0"/>
              <w:divBdr>
                <w:top w:val="none" w:sz="0" w:space="0" w:color="auto"/>
                <w:left w:val="none" w:sz="0" w:space="0" w:color="auto"/>
                <w:bottom w:val="none" w:sz="0" w:space="0" w:color="auto"/>
                <w:right w:val="none" w:sz="0" w:space="0" w:color="auto"/>
              </w:divBdr>
              <w:divsChild>
                <w:div w:id="126812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54440">
      <w:bodyDiv w:val="1"/>
      <w:marLeft w:val="0"/>
      <w:marRight w:val="0"/>
      <w:marTop w:val="0"/>
      <w:marBottom w:val="0"/>
      <w:divBdr>
        <w:top w:val="none" w:sz="0" w:space="0" w:color="auto"/>
        <w:left w:val="none" w:sz="0" w:space="0" w:color="auto"/>
        <w:bottom w:val="none" w:sz="0" w:space="0" w:color="auto"/>
        <w:right w:val="none" w:sz="0" w:space="0" w:color="auto"/>
      </w:divBdr>
      <w:divsChild>
        <w:div w:id="1355568526">
          <w:marLeft w:val="0"/>
          <w:marRight w:val="0"/>
          <w:marTop w:val="0"/>
          <w:marBottom w:val="0"/>
          <w:divBdr>
            <w:top w:val="none" w:sz="0" w:space="0" w:color="auto"/>
            <w:left w:val="none" w:sz="0" w:space="0" w:color="auto"/>
            <w:bottom w:val="none" w:sz="0" w:space="0" w:color="auto"/>
            <w:right w:val="none" w:sz="0" w:space="0" w:color="auto"/>
          </w:divBdr>
          <w:divsChild>
            <w:div w:id="2023623803">
              <w:marLeft w:val="0"/>
              <w:marRight w:val="0"/>
              <w:marTop w:val="0"/>
              <w:marBottom w:val="0"/>
              <w:divBdr>
                <w:top w:val="none" w:sz="0" w:space="0" w:color="auto"/>
                <w:left w:val="none" w:sz="0" w:space="0" w:color="auto"/>
                <w:bottom w:val="none" w:sz="0" w:space="0" w:color="auto"/>
                <w:right w:val="none" w:sz="0" w:space="0" w:color="auto"/>
              </w:divBdr>
              <w:divsChild>
                <w:div w:id="17533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83381">
      <w:bodyDiv w:val="1"/>
      <w:marLeft w:val="0"/>
      <w:marRight w:val="0"/>
      <w:marTop w:val="0"/>
      <w:marBottom w:val="0"/>
      <w:divBdr>
        <w:top w:val="none" w:sz="0" w:space="0" w:color="auto"/>
        <w:left w:val="none" w:sz="0" w:space="0" w:color="auto"/>
        <w:bottom w:val="none" w:sz="0" w:space="0" w:color="auto"/>
        <w:right w:val="none" w:sz="0" w:space="0" w:color="auto"/>
      </w:divBdr>
      <w:divsChild>
        <w:div w:id="2062749305">
          <w:marLeft w:val="0"/>
          <w:marRight w:val="0"/>
          <w:marTop w:val="0"/>
          <w:marBottom w:val="0"/>
          <w:divBdr>
            <w:top w:val="none" w:sz="0" w:space="0" w:color="auto"/>
            <w:left w:val="none" w:sz="0" w:space="0" w:color="auto"/>
            <w:bottom w:val="none" w:sz="0" w:space="0" w:color="auto"/>
            <w:right w:val="none" w:sz="0" w:space="0" w:color="auto"/>
          </w:divBdr>
          <w:divsChild>
            <w:div w:id="467285549">
              <w:marLeft w:val="0"/>
              <w:marRight w:val="0"/>
              <w:marTop w:val="0"/>
              <w:marBottom w:val="0"/>
              <w:divBdr>
                <w:top w:val="none" w:sz="0" w:space="0" w:color="auto"/>
                <w:left w:val="none" w:sz="0" w:space="0" w:color="auto"/>
                <w:bottom w:val="none" w:sz="0" w:space="0" w:color="auto"/>
                <w:right w:val="none" w:sz="0" w:space="0" w:color="auto"/>
              </w:divBdr>
              <w:divsChild>
                <w:div w:id="207673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279616">
      <w:bodyDiv w:val="1"/>
      <w:marLeft w:val="0"/>
      <w:marRight w:val="0"/>
      <w:marTop w:val="0"/>
      <w:marBottom w:val="0"/>
      <w:divBdr>
        <w:top w:val="none" w:sz="0" w:space="0" w:color="auto"/>
        <w:left w:val="none" w:sz="0" w:space="0" w:color="auto"/>
        <w:bottom w:val="none" w:sz="0" w:space="0" w:color="auto"/>
        <w:right w:val="none" w:sz="0" w:space="0" w:color="auto"/>
      </w:divBdr>
      <w:divsChild>
        <w:div w:id="1339309442">
          <w:marLeft w:val="0"/>
          <w:marRight w:val="0"/>
          <w:marTop w:val="0"/>
          <w:marBottom w:val="0"/>
          <w:divBdr>
            <w:top w:val="none" w:sz="0" w:space="0" w:color="auto"/>
            <w:left w:val="none" w:sz="0" w:space="0" w:color="auto"/>
            <w:bottom w:val="none" w:sz="0" w:space="0" w:color="auto"/>
            <w:right w:val="none" w:sz="0" w:space="0" w:color="auto"/>
          </w:divBdr>
          <w:divsChild>
            <w:div w:id="2147161051">
              <w:marLeft w:val="0"/>
              <w:marRight w:val="0"/>
              <w:marTop w:val="0"/>
              <w:marBottom w:val="0"/>
              <w:divBdr>
                <w:top w:val="none" w:sz="0" w:space="0" w:color="auto"/>
                <w:left w:val="none" w:sz="0" w:space="0" w:color="auto"/>
                <w:bottom w:val="none" w:sz="0" w:space="0" w:color="auto"/>
                <w:right w:val="none" w:sz="0" w:space="0" w:color="auto"/>
              </w:divBdr>
              <w:divsChild>
                <w:div w:id="18207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67363">
      <w:bodyDiv w:val="1"/>
      <w:marLeft w:val="0"/>
      <w:marRight w:val="0"/>
      <w:marTop w:val="0"/>
      <w:marBottom w:val="0"/>
      <w:divBdr>
        <w:top w:val="none" w:sz="0" w:space="0" w:color="auto"/>
        <w:left w:val="none" w:sz="0" w:space="0" w:color="auto"/>
        <w:bottom w:val="none" w:sz="0" w:space="0" w:color="auto"/>
        <w:right w:val="none" w:sz="0" w:space="0" w:color="auto"/>
      </w:divBdr>
      <w:divsChild>
        <w:div w:id="309141861">
          <w:marLeft w:val="0"/>
          <w:marRight w:val="0"/>
          <w:marTop w:val="0"/>
          <w:marBottom w:val="0"/>
          <w:divBdr>
            <w:top w:val="none" w:sz="0" w:space="0" w:color="auto"/>
            <w:left w:val="none" w:sz="0" w:space="0" w:color="auto"/>
            <w:bottom w:val="none" w:sz="0" w:space="0" w:color="auto"/>
            <w:right w:val="none" w:sz="0" w:space="0" w:color="auto"/>
          </w:divBdr>
          <w:divsChild>
            <w:div w:id="1614482033">
              <w:marLeft w:val="0"/>
              <w:marRight w:val="0"/>
              <w:marTop w:val="0"/>
              <w:marBottom w:val="0"/>
              <w:divBdr>
                <w:top w:val="none" w:sz="0" w:space="0" w:color="auto"/>
                <w:left w:val="none" w:sz="0" w:space="0" w:color="auto"/>
                <w:bottom w:val="none" w:sz="0" w:space="0" w:color="auto"/>
                <w:right w:val="none" w:sz="0" w:space="0" w:color="auto"/>
              </w:divBdr>
              <w:divsChild>
                <w:div w:id="24007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728015">
      <w:bodyDiv w:val="1"/>
      <w:marLeft w:val="0"/>
      <w:marRight w:val="0"/>
      <w:marTop w:val="0"/>
      <w:marBottom w:val="0"/>
      <w:divBdr>
        <w:top w:val="none" w:sz="0" w:space="0" w:color="auto"/>
        <w:left w:val="none" w:sz="0" w:space="0" w:color="auto"/>
        <w:bottom w:val="none" w:sz="0" w:space="0" w:color="auto"/>
        <w:right w:val="none" w:sz="0" w:space="0" w:color="auto"/>
      </w:divBdr>
      <w:divsChild>
        <w:div w:id="1335306801">
          <w:marLeft w:val="0"/>
          <w:marRight w:val="0"/>
          <w:marTop w:val="0"/>
          <w:marBottom w:val="0"/>
          <w:divBdr>
            <w:top w:val="none" w:sz="0" w:space="0" w:color="auto"/>
            <w:left w:val="none" w:sz="0" w:space="0" w:color="auto"/>
            <w:bottom w:val="none" w:sz="0" w:space="0" w:color="auto"/>
            <w:right w:val="none" w:sz="0" w:space="0" w:color="auto"/>
          </w:divBdr>
          <w:divsChild>
            <w:div w:id="2067991768">
              <w:marLeft w:val="0"/>
              <w:marRight w:val="0"/>
              <w:marTop w:val="0"/>
              <w:marBottom w:val="0"/>
              <w:divBdr>
                <w:top w:val="none" w:sz="0" w:space="0" w:color="auto"/>
                <w:left w:val="none" w:sz="0" w:space="0" w:color="auto"/>
                <w:bottom w:val="none" w:sz="0" w:space="0" w:color="auto"/>
                <w:right w:val="none" w:sz="0" w:space="0" w:color="auto"/>
              </w:divBdr>
              <w:divsChild>
                <w:div w:id="12430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239452">
      <w:bodyDiv w:val="1"/>
      <w:marLeft w:val="0"/>
      <w:marRight w:val="0"/>
      <w:marTop w:val="0"/>
      <w:marBottom w:val="0"/>
      <w:divBdr>
        <w:top w:val="none" w:sz="0" w:space="0" w:color="auto"/>
        <w:left w:val="none" w:sz="0" w:space="0" w:color="auto"/>
        <w:bottom w:val="none" w:sz="0" w:space="0" w:color="auto"/>
        <w:right w:val="none" w:sz="0" w:space="0" w:color="auto"/>
      </w:divBdr>
      <w:divsChild>
        <w:div w:id="2010864818">
          <w:marLeft w:val="0"/>
          <w:marRight w:val="0"/>
          <w:marTop w:val="0"/>
          <w:marBottom w:val="0"/>
          <w:divBdr>
            <w:top w:val="none" w:sz="0" w:space="0" w:color="auto"/>
            <w:left w:val="none" w:sz="0" w:space="0" w:color="auto"/>
            <w:bottom w:val="none" w:sz="0" w:space="0" w:color="auto"/>
            <w:right w:val="none" w:sz="0" w:space="0" w:color="auto"/>
          </w:divBdr>
          <w:divsChild>
            <w:div w:id="776023713">
              <w:marLeft w:val="0"/>
              <w:marRight w:val="0"/>
              <w:marTop w:val="0"/>
              <w:marBottom w:val="0"/>
              <w:divBdr>
                <w:top w:val="none" w:sz="0" w:space="0" w:color="auto"/>
                <w:left w:val="none" w:sz="0" w:space="0" w:color="auto"/>
                <w:bottom w:val="none" w:sz="0" w:space="0" w:color="auto"/>
                <w:right w:val="none" w:sz="0" w:space="0" w:color="auto"/>
              </w:divBdr>
              <w:divsChild>
                <w:div w:id="421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67703">
      <w:bodyDiv w:val="1"/>
      <w:marLeft w:val="0"/>
      <w:marRight w:val="0"/>
      <w:marTop w:val="0"/>
      <w:marBottom w:val="0"/>
      <w:divBdr>
        <w:top w:val="none" w:sz="0" w:space="0" w:color="auto"/>
        <w:left w:val="none" w:sz="0" w:space="0" w:color="auto"/>
        <w:bottom w:val="none" w:sz="0" w:space="0" w:color="auto"/>
        <w:right w:val="none" w:sz="0" w:space="0" w:color="auto"/>
      </w:divBdr>
      <w:divsChild>
        <w:div w:id="596406995">
          <w:marLeft w:val="0"/>
          <w:marRight w:val="0"/>
          <w:marTop w:val="0"/>
          <w:marBottom w:val="0"/>
          <w:divBdr>
            <w:top w:val="none" w:sz="0" w:space="0" w:color="auto"/>
            <w:left w:val="none" w:sz="0" w:space="0" w:color="auto"/>
            <w:bottom w:val="none" w:sz="0" w:space="0" w:color="auto"/>
            <w:right w:val="none" w:sz="0" w:space="0" w:color="auto"/>
          </w:divBdr>
          <w:divsChild>
            <w:div w:id="1282958077">
              <w:marLeft w:val="0"/>
              <w:marRight w:val="0"/>
              <w:marTop w:val="0"/>
              <w:marBottom w:val="0"/>
              <w:divBdr>
                <w:top w:val="none" w:sz="0" w:space="0" w:color="auto"/>
                <w:left w:val="none" w:sz="0" w:space="0" w:color="auto"/>
                <w:bottom w:val="none" w:sz="0" w:space="0" w:color="auto"/>
                <w:right w:val="none" w:sz="0" w:space="0" w:color="auto"/>
              </w:divBdr>
              <w:divsChild>
                <w:div w:id="11815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0854">
      <w:bodyDiv w:val="1"/>
      <w:marLeft w:val="0"/>
      <w:marRight w:val="0"/>
      <w:marTop w:val="0"/>
      <w:marBottom w:val="0"/>
      <w:divBdr>
        <w:top w:val="none" w:sz="0" w:space="0" w:color="auto"/>
        <w:left w:val="none" w:sz="0" w:space="0" w:color="auto"/>
        <w:bottom w:val="none" w:sz="0" w:space="0" w:color="auto"/>
        <w:right w:val="none" w:sz="0" w:space="0" w:color="auto"/>
      </w:divBdr>
      <w:divsChild>
        <w:div w:id="1266157867">
          <w:marLeft w:val="0"/>
          <w:marRight w:val="0"/>
          <w:marTop w:val="0"/>
          <w:marBottom w:val="0"/>
          <w:divBdr>
            <w:top w:val="none" w:sz="0" w:space="0" w:color="auto"/>
            <w:left w:val="none" w:sz="0" w:space="0" w:color="auto"/>
            <w:bottom w:val="none" w:sz="0" w:space="0" w:color="auto"/>
            <w:right w:val="none" w:sz="0" w:space="0" w:color="auto"/>
          </w:divBdr>
          <w:divsChild>
            <w:div w:id="610748079">
              <w:marLeft w:val="0"/>
              <w:marRight w:val="0"/>
              <w:marTop w:val="0"/>
              <w:marBottom w:val="0"/>
              <w:divBdr>
                <w:top w:val="none" w:sz="0" w:space="0" w:color="auto"/>
                <w:left w:val="none" w:sz="0" w:space="0" w:color="auto"/>
                <w:bottom w:val="none" w:sz="0" w:space="0" w:color="auto"/>
                <w:right w:val="none" w:sz="0" w:space="0" w:color="auto"/>
              </w:divBdr>
              <w:divsChild>
                <w:div w:id="104741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51145">
      <w:bodyDiv w:val="1"/>
      <w:marLeft w:val="0"/>
      <w:marRight w:val="0"/>
      <w:marTop w:val="0"/>
      <w:marBottom w:val="0"/>
      <w:divBdr>
        <w:top w:val="none" w:sz="0" w:space="0" w:color="auto"/>
        <w:left w:val="none" w:sz="0" w:space="0" w:color="auto"/>
        <w:bottom w:val="none" w:sz="0" w:space="0" w:color="auto"/>
        <w:right w:val="none" w:sz="0" w:space="0" w:color="auto"/>
      </w:divBdr>
      <w:divsChild>
        <w:div w:id="1145271422">
          <w:marLeft w:val="0"/>
          <w:marRight w:val="0"/>
          <w:marTop w:val="0"/>
          <w:marBottom w:val="0"/>
          <w:divBdr>
            <w:top w:val="none" w:sz="0" w:space="0" w:color="auto"/>
            <w:left w:val="none" w:sz="0" w:space="0" w:color="auto"/>
            <w:bottom w:val="none" w:sz="0" w:space="0" w:color="auto"/>
            <w:right w:val="none" w:sz="0" w:space="0" w:color="auto"/>
          </w:divBdr>
          <w:divsChild>
            <w:div w:id="1112286552">
              <w:marLeft w:val="0"/>
              <w:marRight w:val="0"/>
              <w:marTop w:val="0"/>
              <w:marBottom w:val="0"/>
              <w:divBdr>
                <w:top w:val="none" w:sz="0" w:space="0" w:color="auto"/>
                <w:left w:val="none" w:sz="0" w:space="0" w:color="auto"/>
                <w:bottom w:val="none" w:sz="0" w:space="0" w:color="auto"/>
                <w:right w:val="none" w:sz="0" w:space="0" w:color="auto"/>
              </w:divBdr>
              <w:divsChild>
                <w:div w:id="19757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82901">
      <w:bodyDiv w:val="1"/>
      <w:marLeft w:val="0"/>
      <w:marRight w:val="0"/>
      <w:marTop w:val="0"/>
      <w:marBottom w:val="0"/>
      <w:divBdr>
        <w:top w:val="none" w:sz="0" w:space="0" w:color="auto"/>
        <w:left w:val="none" w:sz="0" w:space="0" w:color="auto"/>
        <w:bottom w:val="none" w:sz="0" w:space="0" w:color="auto"/>
        <w:right w:val="none" w:sz="0" w:space="0" w:color="auto"/>
      </w:divBdr>
      <w:divsChild>
        <w:div w:id="2088720385">
          <w:marLeft w:val="0"/>
          <w:marRight w:val="0"/>
          <w:marTop w:val="0"/>
          <w:marBottom w:val="0"/>
          <w:divBdr>
            <w:top w:val="none" w:sz="0" w:space="0" w:color="auto"/>
            <w:left w:val="none" w:sz="0" w:space="0" w:color="auto"/>
            <w:bottom w:val="none" w:sz="0" w:space="0" w:color="auto"/>
            <w:right w:val="none" w:sz="0" w:space="0" w:color="auto"/>
          </w:divBdr>
          <w:divsChild>
            <w:div w:id="214510121">
              <w:marLeft w:val="0"/>
              <w:marRight w:val="0"/>
              <w:marTop w:val="0"/>
              <w:marBottom w:val="0"/>
              <w:divBdr>
                <w:top w:val="none" w:sz="0" w:space="0" w:color="auto"/>
                <w:left w:val="none" w:sz="0" w:space="0" w:color="auto"/>
                <w:bottom w:val="none" w:sz="0" w:space="0" w:color="auto"/>
                <w:right w:val="none" w:sz="0" w:space="0" w:color="auto"/>
              </w:divBdr>
              <w:divsChild>
                <w:div w:id="143150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51904">
      <w:bodyDiv w:val="1"/>
      <w:marLeft w:val="0"/>
      <w:marRight w:val="0"/>
      <w:marTop w:val="0"/>
      <w:marBottom w:val="0"/>
      <w:divBdr>
        <w:top w:val="none" w:sz="0" w:space="0" w:color="auto"/>
        <w:left w:val="none" w:sz="0" w:space="0" w:color="auto"/>
        <w:bottom w:val="none" w:sz="0" w:space="0" w:color="auto"/>
        <w:right w:val="none" w:sz="0" w:space="0" w:color="auto"/>
      </w:divBdr>
      <w:divsChild>
        <w:div w:id="680356196">
          <w:marLeft w:val="0"/>
          <w:marRight w:val="0"/>
          <w:marTop w:val="0"/>
          <w:marBottom w:val="0"/>
          <w:divBdr>
            <w:top w:val="none" w:sz="0" w:space="0" w:color="auto"/>
            <w:left w:val="none" w:sz="0" w:space="0" w:color="auto"/>
            <w:bottom w:val="none" w:sz="0" w:space="0" w:color="auto"/>
            <w:right w:val="none" w:sz="0" w:space="0" w:color="auto"/>
          </w:divBdr>
          <w:divsChild>
            <w:div w:id="1704742361">
              <w:marLeft w:val="0"/>
              <w:marRight w:val="0"/>
              <w:marTop w:val="0"/>
              <w:marBottom w:val="0"/>
              <w:divBdr>
                <w:top w:val="none" w:sz="0" w:space="0" w:color="auto"/>
                <w:left w:val="none" w:sz="0" w:space="0" w:color="auto"/>
                <w:bottom w:val="none" w:sz="0" w:space="0" w:color="auto"/>
                <w:right w:val="none" w:sz="0" w:space="0" w:color="auto"/>
              </w:divBdr>
              <w:divsChild>
                <w:div w:id="30724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942183">
      <w:bodyDiv w:val="1"/>
      <w:marLeft w:val="0"/>
      <w:marRight w:val="0"/>
      <w:marTop w:val="0"/>
      <w:marBottom w:val="0"/>
      <w:divBdr>
        <w:top w:val="none" w:sz="0" w:space="0" w:color="auto"/>
        <w:left w:val="none" w:sz="0" w:space="0" w:color="auto"/>
        <w:bottom w:val="none" w:sz="0" w:space="0" w:color="auto"/>
        <w:right w:val="none" w:sz="0" w:space="0" w:color="auto"/>
      </w:divBdr>
      <w:divsChild>
        <w:div w:id="736589260">
          <w:marLeft w:val="0"/>
          <w:marRight w:val="0"/>
          <w:marTop w:val="0"/>
          <w:marBottom w:val="0"/>
          <w:divBdr>
            <w:top w:val="none" w:sz="0" w:space="0" w:color="auto"/>
            <w:left w:val="none" w:sz="0" w:space="0" w:color="auto"/>
            <w:bottom w:val="none" w:sz="0" w:space="0" w:color="auto"/>
            <w:right w:val="none" w:sz="0" w:space="0" w:color="auto"/>
          </w:divBdr>
          <w:divsChild>
            <w:div w:id="2110078748">
              <w:marLeft w:val="0"/>
              <w:marRight w:val="0"/>
              <w:marTop w:val="0"/>
              <w:marBottom w:val="0"/>
              <w:divBdr>
                <w:top w:val="none" w:sz="0" w:space="0" w:color="auto"/>
                <w:left w:val="none" w:sz="0" w:space="0" w:color="auto"/>
                <w:bottom w:val="none" w:sz="0" w:space="0" w:color="auto"/>
                <w:right w:val="none" w:sz="0" w:space="0" w:color="auto"/>
              </w:divBdr>
              <w:divsChild>
                <w:div w:id="75454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340211">
      <w:bodyDiv w:val="1"/>
      <w:marLeft w:val="0"/>
      <w:marRight w:val="0"/>
      <w:marTop w:val="0"/>
      <w:marBottom w:val="0"/>
      <w:divBdr>
        <w:top w:val="none" w:sz="0" w:space="0" w:color="auto"/>
        <w:left w:val="none" w:sz="0" w:space="0" w:color="auto"/>
        <w:bottom w:val="none" w:sz="0" w:space="0" w:color="auto"/>
        <w:right w:val="none" w:sz="0" w:space="0" w:color="auto"/>
      </w:divBdr>
      <w:divsChild>
        <w:div w:id="1378091500">
          <w:marLeft w:val="0"/>
          <w:marRight w:val="0"/>
          <w:marTop w:val="0"/>
          <w:marBottom w:val="0"/>
          <w:divBdr>
            <w:top w:val="none" w:sz="0" w:space="0" w:color="auto"/>
            <w:left w:val="none" w:sz="0" w:space="0" w:color="auto"/>
            <w:bottom w:val="none" w:sz="0" w:space="0" w:color="auto"/>
            <w:right w:val="none" w:sz="0" w:space="0" w:color="auto"/>
          </w:divBdr>
          <w:divsChild>
            <w:div w:id="925310707">
              <w:marLeft w:val="0"/>
              <w:marRight w:val="0"/>
              <w:marTop w:val="0"/>
              <w:marBottom w:val="0"/>
              <w:divBdr>
                <w:top w:val="none" w:sz="0" w:space="0" w:color="auto"/>
                <w:left w:val="none" w:sz="0" w:space="0" w:color="auto"/>
                <w:bottom w:val="none" w:sz="0" w:space="0" w:color="auto"/>
                <w:right w:val="none" w:sz="0" w:space="0" w:color="auto"/>
              </w:divBdr>
              <w:divsChild>
                <w:div w:id="107415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956148">
      <w:bodyDiv w:val="1"/>
      <w:marLeft w:val="0"/>
      <w:marRight w:val="0"/>
      <w:marTop w:val="0"/>
      <w:marBottom w:val="0"/>
      <w:divBdr>
        <w:top w:val="none" w:sz="0" w:space="0" w:color="auto"/>
        <w:left w:val="none" w:sz="0" w:space="0" w:color="auto"/>
        <w:bottom w:val="none" w:sz="0" w:space="0" w:color="auto"/>
        <w:right w:val="none" w:sz="0" w:space="0" w:color="auto"/>
      </w:divBdr>
      <w:divsChild>
        <w:div w:id="1824153642">
          <w:marLeft w:val="0"/>
          <w:marRight w:val="0"/>
          <w:marTop w:val="0"/>
          <w:marBottom w:val="0"/>
          <w:divBdr>
            <w:top w:val="none" w:sz="0" w:space="0" w:color="auto"/>
            <w:left w:val="none" w:sz="0" w:space="0" w:color="auto"/>
            <w:bottom w:val="none" w:sz="0" w:space="0" w:color="auto"/>
            <w:right w:val="none" w:sz="0" w:space="0" w:color="auto"/>
          </w:divBdr>
          <w:divsChild>
            <w:div w:id="1157260962">
              <w:marLeft w:val="0"/>
              <w:marRight w:val="0"/>
              <w:marTop w:val="0"/>
              <w:marBottom w:val="0"/>
              <w:divBdr>
                <w:top w:val="none" w:sz="0" w:space="0" w:color="auto"/>
                <w:left w:val="none" w:sz="0" w:space="0" w:color="auto"/>
                <w:bottom w:val="none" w:sz="0" w:space="0" w:color="auto"/>
                <w:right w:val="none" w:sz="0" w:space="0" w:color="auto"/>
              </w:divBdr>
              <w:divsChild>
                <w:div w:id="11706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98380">
      <w:bodyDiv w:val="1"/>
      <w:marLeft w:val="0"/>
      <w:marRight w:val="0"/>
      <w:marTop w:val="0"/>
      <w:marBottom w:val="0"/>
      <w:divBdr>
        <w:top w:val="none" w:sz="0" w:space="0" w:color="auto"/>
        <w:left w:val="none" w:sz="0" w:space="0" w:color="auto"/>
        <w:bottom w:val="none" w:sz="0" w:space="0" w:color="auto"/>
        <w:right w:val="none" w:sz="0" w:space="0" w:color="auto"/>
      </w:divBdr>
      <w:divsChild>
        <w:div w:id="1380127190">
          <w:marLeft w:val="0"/>
          <w:marRight w:val="0"/>
          <w:marTop w:val="0"/>
          <w:marBottom w:val="0"/>
          <w:divBdr>
            <w:top w:val="none" w:sz="0" w:space="0" w:color="auto"/>
            <w:left w:val="none" w:sz="0" w:space="0" w:color="auto"/>
            <w:bottom w:val="none" w:sz="0" w:space="0" w:color="auto"/>
            <w:right w:val="none" w:sz="0" w:space="0" w:color="auto"/>
          </w:divBdr>
          <w:divsChild>
            <w:div w:id="1202325747">
              <w:marLeft w:val="0"/>
              <w:marRight w:val="0"/>
              <w:marTop w:val="0"/>
              <w:marBottom w:val="0"/>
              <w:divBdr>
                <w:top w:val="none" w:sz="0" w:space="0" w:color="auto"/>
                <w:left w:val="none" w:sz="0" w:space="0" w:color="auto"/>
                <w:bottom w:val="none" w:sz="0" w:space="0" w:color="auto"/>
                <w:right w:val="none" w:sz="0" w:space="0" w:color="auto"/>
              </w:divBdr>
              <w:divsChild>
                <w:div w:id="41327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781973">
      <w:bodyDiv w:val="1"/>
      <w:marLeft w:val="0"/>
      <w:marRight w:val="0"/>
      <w:marTop w:val="0"/>
      <w:marBottom w:val="0"/>
      <w:divBdr>
        <w:top w:val="none" w:sz="0" w:space="0" w:color="auto"/>
        <w:left w:val="none" w:sz="0" w:space="0" w:color="auto"/>
        <w:bottom w:val="none" w:sz="0" w:space="0" w:color="auto"/>
        <w:right w:val="none" w:sz="0" w:space="0" w:color="auto"/>
      </w:divBdr>
      <w:divsChild>
        <w:div w:id="1044257018">
          <w:marLeft w:val="0"/>
          <w:marRight w:val="0"/>
          <w:marTop w:val="0"/>
          <w:marBottom w:val="0"/>
          <w:divBdr>
            <w:top w:val="none" w:sz="0" w:space="0" w:color="auto"/>
            <w:left w:val="none" w:sz="0" w:space="0" w:color="auto"/>
            <w:bottom w:val="none" w:sz="0" w:space="0" w:color="auto"/>
            <w:right w:val="none" w:sz="0" w:space="0" w:color="auto"/>
          </w:divBdr>
          <w:divsChild>
            <w:div w:id="619536632">
              <w:marLeft w:val="0"/>
              <w:marRight w:val="0"/>
              <w:marTop w:val="0"/>
              <w:marBottom w:val="0"/>
              <w:divBdr>
                <w:top w:val="none" w:sz="0" w:space="0" w:color="auto"/>
                <w:left w:val="none" w:sz="0" w:space="0" w:color="auto"/>
                <w:bottom w:val="none" w:sz="0" w:space="0" w:color="auto"/>
                <w:right w:val="none" w:sz="0" w:space="0" w:color="auto"/>
              </w:divBdr>
              <w:divsChild>
                <w:div w:id="190290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26630">
      <w:bodyDiv w:val="1"/>
      <w:marLeft w:val="0"/>
      <w:marRight w:val="0"/>
      <w:marTop w:val="0"/>
      <w:marBottom w:val="0"/>
      <w:divBdr>
        <w:top w:val="none" w:sz="0" w:space="0" w:color="auto"/>
        <w:left w:val="none" w:sz="0" w:space="0" w:color="auto"/>
        <w:bottom w:val="none" w:sz="0" w:space="0" w:color="auto"/>
        <w:right w:val="none" w:sz="0" w:space="0" w:color="auto"/>
      </w:divBdr>
      <w:divsChild>
        <w:div w:id="376664684">
          <w:marLeft w:val="0"/>
          <w:marRight w:val="0"/>
          <w:marTop w:val="0"/>
          <w:marBottom w:val="0"/>
          <w:divBdr>
            <w:top w:val="none" w:sz="0" w:space="0" w:color="auto"/>
            <w:left w:val="none" w:sz="0" w:space="0" w:color="auto"/>
            <w:bottom w:val="none" w:sz="0" w:space="0" w:color="auto"/>
            <w:right w:val="none" w:sz="0" w:space="0" w:color="auto"/>
          </w:divBdr>
          <w:divsChild>
            <w:div w:id="838696569">
              <w:marLeft w:val="0"/>
              <w:marRight w:val="0"/>
              <w:marTop w:val="0"/>
              <w:marBottom w:val="0"/>
              <w:divBdr>
                <w:top w:val="none" w:sz="0" w:space="0" w:color="auto"/>
                <w:left w:val="none" w:sz="0" w:space="0" w:color="auto"/>
                <w:bottom w:val="none" w:sz="0" w:space="0" w:color="auto"/>
                <w:right w:val="none" w:sz="0" w:space="0" w:color="auto"/>
              </w:divBdr>
              <w:divsChild>
                <w:div w:id="10633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21402">
      <w:bodyDiv w:val="1"/>
      <w:marLeft w:val="0"/>
      <w:marRight w:val="0"/>
      <w:marTop w:val="0"/>
      <w:marBottom w:val="0"/>
      <w:divBdr>
        <w:top w:val="none" w:sz="0" w:space="0" w:color="auto"/>
        <w:left w:val="none" w:sz="0" w:space="0" w:color="auto"/>
        <w:bottom w:val="none" w:sz="0" w:space="0" w:color="auto"/>
        <w:right w:val="none" w:sz="0" w:space="0" w:color="auto"/>
      </w:divBdr>
      <w:divsChild>
        <w:div w:id="2000956771">
          <w:marLeft w:val="0"/>
          <w:marRight w:val="0"/>
          <w:marTop w:val="0"/>
          <w:marBottom w:val="0"/>
          <w:divBdr>
            <w:top w:val="none" w:sz="0" w:space="0" w:color="auto"/>
            <w:left w:val="none" w:sz="0" w:space="0" w:color="auto"/>
            <w:bottom w:val="none" w:sz="0" w:space="0" w:color="auto"/>
            <w:right w:val="none" w:sz="0" w:space="0" w:color="auto"/>
          </w:divBdr>
          <w:divsChild>
            <w:div w:id="2000503382">
              <w:marLeft w:val="0"/>
              <w:marRight w:val="0"/>
              <w:marTop w:val="0"/>
              <w:marBottom w:val="0"/>
              <w:divBdr>
                <w:top w:val="none" w:sz="0" w:space="0" w:color="auto"/>
                <w:left w:val="none" w:sz="0" w:space="0" w:color="auto"/>
                <w:bottom w:val="none" w:sz="0" w:space="0" w:color="auto"/>
                <w:right w:val="none" w:sz="0" w:space="0" w:color="auto"/>
              </w:divBdr>
              <w:divsChild>
                <w:div w:id="210908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812650">
      <w:bodyDiv w:val="1"/>
      <w:marLeft w:val="0"/>
      <w:marRight w:val="0"/>
      <w:marTop w:val="0"/>
      <w:marBottom w:val="0"/>
      <w:divBdr>
        <w:top w:val="none" w:sz="0" w:space="0" w:color="auto"/>
        <w:left w:val="none" w:sz="0" w:space="0" w:color="auto"/>
        <w:bottom w:val="none" w:sz="0" w:space="0" w:color="auto"/>
        <w:right w:val="none" w:sz="0" w:space="0" w:color="auto"/>
      </w:divBdr>
      <w:divsChild>
        <w:div w:id="303779317">
          <w:marLeft w:val="0"/>
          <w:marRight w:val="0"/>
          <w:marTop w:val="0"/>
          <w:marBottom w:val="0"/>
          <w:divBdr>
            <w:top w:val="none" w:sz="0" w:space="0" w:color="auto"/>
            <w:left w:val="none" w:sz="0" w:space="0" w:color="auto"/>
            <w:bottom w:val="none" w:sz="0" w:space="0" w:color="auto"/>
            <w:right w:val="none" w:sz="0" w:space="0" w:color="auto"/>
          </w:divBdr>
          <w:divsChild>
            <w:div w:id="2063752663">
              <w:marLeft w:val="0"/>
              <w:marRight w:val="0"/>
              <w:marTop w:val="0"/>
              <w:marBottom w:val="0"/>
              <w:divBdr>
                <w:top w:val="none" w:sz="0" w:space="0" w:color="auto"/>
                <w:left w:val="none" w:sz="0" w:space="0" w:color="auto"/>
                <w:bottom w:val="none" w:sz="0" w:space="0" w:color="auto"/>
                <w:right w:val="none" w:sz="0" w:space="0" w:color="auto"/>
              </w:divBdr>
              <w:divsChild>
                <w:div w:id="140379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65159">
      <w:bodyDiv w:val="1"/>
      <w:marLeft w:val="0"/>
      <w:marRight w:val="0"/>
      <w:marTop w:val="0"/>
      <w:marBottom w:val="0"/>
      <w:divBdr>
        <w:top w:val="none" w:sz="0" w:space="0" w:color="auto"/>
        <w:left w:val="none" w:sz="0" w:space="0" w:color="auto"/>
        <w:bottom w:val="none" w:sz="0" w:space="0" w:color="auto"/>
        <w:right w:val="none" w:sz="0" w:space="0" w:color="auto"/>
      </w:divBdr>
      <w:divsChild>
        <w:div w:id="1592085174">
          <w:marLeft w:val="0"/>
          <w:marRight w:val="0"/>
          <w:marTop w:val="0"/>
          <w:marBottom w:val="0"/>
          <w:divBdr>
            <w:top w:val="none" w:sz="0" w:space="0" w:color="auto"/>
            <w:left w:val="none" w:sz="0" w:space="0" w:color="auto"/>
            <w:bottom w:val="none" w:sz="0" w:space="0" w:color="auto"/>
            <w:right w:val="none" w:sz="0" w:space="0" w:color="auto"/>
          </w:divBdr>
          <w:divsChild>
            <w:div w:id="608589415">
              <w:marLeft w:val="0"/>
              <w:marRight w:val="0"/>
              <w:marTop w:val="0"/>
              <w:marBottom w:val="0"/>
              <w:divBdr>
                <w:top w:val="none" w:sz="0" w:space="0" w:color="auto"/>
                <w:left w:val="none" w:sz="0" w:space="0" w:color="auto"/>
                <w:bottom w:val="none" w:sz="0" w:space="0" w:color="auto"/>
                <w:right w:val="none" w:sz="0" w:space="0" w:color="auto"/>
              </w:divBdr>
              <w:divsChild>
                <w:div w:id="161332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145995">
      <w:bodyDiv w:val="1"/>
      <w:marLeft w:val="0"/>
      <w:marRight w:val="0"/>
      <w:marTop w:val="0"/>
      <w:marBottom w:val="0"/>
      <w:divBdr>
        <w:top w:val="none" w:sz="0" w:space="0" w:color="auto"/>
        <w:left w:val="none" w:sz="0" w:space="0" w:color="auto"/>
        <w:bottom w:val="none" w:sz="0" w:space="0" w:color="auto"/>
        <w:right w:val="none" w:sz="0" w:space="0" w:color="auto"/>
      </w:divBdr>
      <w:divsChild>
        <w:div w:id="977761934">
          <w:marLeft w:val="0"/>
          <w:marRight w:val="0"/>
          <w:marTop w:val="0"/>
          <w:marBottom w:val="0"/>
          <w:divBdr>
            <w:top w:val="none" w:sz="0" w:space="0" w:color="auto"/>
            <w:left w:val="none" w:sz="0" w:space="0" w:color="auto"/>
            <w:bottom w:val="none" w:sz="0" w:space="0" w:color="auto"/>
            <w:right w:val="none" w:sz="0" w:space="0" w:color="auto"/>
          </w:divBdr>
          <w:divsChild>
            <w:div w:id="1906067976">
              <w:marLeft w:val="0"/>
              <w:marRight w:val="0"/>
              <w:marTop w:val="0"/>
              <w:marBottom w:val="0"/>
              <w:divBdr>
                <w:top w:val="none" w:sz="0" w:space="0" w:color="auto"/>
                <w:left w:val="none" w:sz="0" w:space="0" w:color="auto"/>
                <w:bottom w:val="none" w:sz="0" w:space="0" w:color="auto"/>
                <w:right w:val="none" w:sz="0" w:space="0" w:color="auto"/>
              </w:divBdr>
              <w:divsChild>
                <w:div w:id="80250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040060">
      <w:bodyDiv w:val="1"/>
      <w:marLeft w:val="0"/>
      <w:marRight w:val="0"/>
      <w:marTop w:val="0"/>
      <w:marBottom w:val="0"/>
      <w:divBdr>
        <w:top w:val="none" w:sz="0" w:space="0" w:color="auto"/>
        <w:left w:val="none" w:sz="0" w:space="0" w:color="auto"/>
        <w:bottom w:val="none" w:sz="0" w:space="0" w:color="auto"/>
        <w:right w:val="none" w:sz="0" w:space="0" w:color="auto"/>
      </w:divBdr>
      <w:divsChild>
        <w:div w:id="268048644">
          <w:marLeft w:val="0"/>
          <w:marRight w:val="0"/>
          <w:marTop w:val="0"/>
          <w:marBottom w:val="0"/>
          <w:divBdr>
            <w:top w:val="none" w:sz="0" w:space="0" w:color="auto"/>
            <w:left w:val="none" w:sz="0" w:space="0" w:color="auto"/>
            <w:bottom w:val="none" w:sz="0" w:space="0" w:color="auto"/>
            <w:right w:val="none" w:sz="0" w:space="0" w:color="auto"/>
          </w:divBdr>
          <w:divsChild>
            <w:div w:id="385682013">
              <w:marLeft w:val="0"/>
              <w:marRight w:val="0"/>
              <w:marTop w:val="0"/>
              <w:marBottom w:val="0"/>
              <w:divBdr>
                <w:top w:val="none" w:sz="0" w:space="0" w:color="auto"/>
                <w:left w:val="none" w:sz="0" w:space="0" w:color="auto"/>
                <w:bottom w:val="none" w:sz="0" w:space="0" w:color="auto"/>
                <w:right w:val="none" w:sz="0" w:space="0" w:color="auto"/>
              </w:divBdr>
              <w:divsChild>
                <w:div w:id="2006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10639">
      <w:bodyDiv w:val="1"/>
      <w:marLeft w:val="0"/>
      <w:marRight w:val="0"/>
      <w:marTop w:val="0"/>
      <w:marBottom w:val="0"/>
      <w:divBdr>
        <w:top w:val="none" w:sz="0" w:space="0" w:color="auto"/>
        <w:left w:val="none" w:sz="0" w:space="0" w:color="auto"/>
        <w:bottom w:val="none" w:sz="0" w:space="0" w:color="auto"/>
        <w:right w:val="none" w:sz="0" w:space="0" w:color="auto"/>
      </w:divBdr>
      <w:divsChild>
        <w:div w:id="634020182">
          <w:marLeft w:val="0"/>
          <w:marRight w:val="0"/>
          <w:marTop w:val="0"/>
          <w:marBottom w:val="0"/>
          <w:divBdr>
            <w:top w:val="none" w:sz="0" w:space="0" w:color="auto"/>
            <w:left w:val="none" w:sz="0" w:space="0" w:color="auto"/>
            <w:bottom w:val="none" w:sz="0" w:space="0" w:color="auto"/>
            <w:right w:val="none" w:sz="0" w:space="0" w:color="auto"/>
          </w:divBdr>
          <w:divsChild>
            <w:div w:id="1197697683">
              <w:marLeft w:val="0"/>
              <w:marRight w:val="0"/>
              <w:marTop w:val="0"/>
              <w:marBottom w:val="0"/>
              <w:divBdr>
                <w:top w:val="none" w:sz="0" w:space="0" w:color="auto"/>
                <w:left w:val="none" w:sz="0" w:space="0" w:color="auto"/>
                <w:bottom w:val="none" w:sz="0" w:space="0" w:color="auto"/>
                <w:right w:val="none" w:sz="0" w:space="0" w:color="auto"/>
              </w:divBdr>
              <w:divsChild>
                <w:div w:id="134135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866229">
      <w:bodyDiv w:val="1"/>
      <w:marLeft w:val="0"/>
      <w:marRight w:val="0"/>
      <w:marTop w:val="0"/>
      <w:marBottom w:val="0"/>
      <w:divBdr>
        <w:top w:val="none" w:sz="0" w:space="0" w:color="auto"/>
        <w:left w:val="none" w:sz="0" w:space="0" w:color="auto"/>
        <w:bottom w:val="none" w:sz="0" w:space="0" w:color="auto"/>
        <w:right w:val="none" w:sz="0" w:space="0" w:color="auto"/>
      </w:divBdr>
      <w:divsChild>
        <w:div w:id="1150251535">
          <w:marLeft w:val="0"/>
          <w:marRight w:val="0"/>
          <w:marTop w:val="0"/>
          <w:marBottom w:val="0"/>
          <w:divBdr>
            <w:top w:val="none" w:sz="0" w:space="0" w:color="auto"/>
            <w:left w:val="none" w:sz="0" w:space="0" w:color="auto"/>
            <w:bottom w:val="none" w:sz="0" w:space="0" w:color="auto"/>
            <w:right w:val="none" w:sz="0" w:space="0" w:color="auto"/>
          </w:divBdr>
          <w:divsChild>
            <w:div w:id="1459762588">
              <w:marLeft w:val="0"/>
              <w:marRight w:val="0"/>
              <w:marTop w:val="0"/>
              <w:marBottom w:val="0"/>
              <w:divBdr>
                <w:top w:val="none" w:sz="0" w:space="0" w:color="auto"/>
                <w:left w:val="none" w:sz="0" w:space="0" w:color="auto"/>
                <w:bottom w:val="none" w:sz="0" w:space="0" w:color="auto"/>
                <w:right w:val="none" w:sz="0" w:space="0" w:color="auto"/>
              </w:divBdr>
              <w:divsChild>
                <w:div w:id="163775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80907">
      <w:bodyDiv w:val="1"/>
      <w:marLeft w:val="0"/>
      <w:marRight w:val="0"/>
      <w:marTop w:val="0"/>
      <w:marBottom w:val="0"/>
      <w:divBdr>
        <w:top w:val="none" w:sz="0" w:space="0" w:color="auto"/>
        <w:left w:val="none" w:sz="0" w:space="0" w:color="auto"/>
        <w:bottom w:val="none" w:sz="0" w:space="0" w:color="auto"/>
        <w:right w:val="none" w:sz="0" w:space="0" w:color="auto"/>
      </w:divBdr>
      <w:divsChild>
        <w:div w:id="727149397">
          <w:marLeft w:val="0"/>
          <w:marRight w:val="0"/>
          <w:marTop w:val="0"/>
          <w:marBottom w:val="0"/>
          <w:divBdr>
            <w:top w:val="none" w:sz="0" w:space="0" w:color="auto"/>
            <w:left w:val="none" w:sz="0" w:space="0" w:color="auto"/>
            <w:bottom w:val="none" w:sz="0" w:space="0" w:color="auto"/>
            <w:right w:val="none" w:sz="0" w:space="0" w:color="auto"/>
          </w:divBdr>
          <w:divsChild>
            <w:div w:id="1995640013">
              <w:marLeft w:val="0"/>
              <w:marRight w:val="0"/>
              <w:marTop w:val="0"/>
              <w:marBottom w:val="0"/>
              <w:divBdr>
                <w:top w:val="none" w:sz="0" w:space="0" w:color="auto"/>
                <w:left w:val="none" w:sz="0" w:space="0" w:color="auto"/>
                <w:bottom w:val="none" w:sz="0" w:space="0" w:color="auto"/>
                <w:right w:val="none" w:sz="0" w:space="0" w:color="auto"/>
              </w:divBdr>
              <w:divsChild>
                <w:div w:id="2367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9604">
      <w:bodyDiv w:val="1"/>
      <w:marLeft w:val="0"/>
      <w:marRight w:val="0"/>
      <w:marTop w:val="0"/>
      <w:marBottom w:val="0"/>
      <w:divBdr>
        <w:top w:val="none" w:sz="0" w:space="0" w:color="auto"/>
        <w:left w:val="none" w:sz="0" w:space="0" w:color="auto"/>
        <w:bottom w:val="none" w:sz="0" w:space="0" w:color="auto"/>
        <w:right w:val="none" w:sz="0" w:space="0" w:color="auto"/>
      </w:divBdr>
      <w:divsChild>
        <w:div w:id="927353029">
          <w:marLeft w:val="0"/>
          <w:marRight w:val="0"/>
          <w:marTop w:val="0"/>
          <w:marBottom w:val="0"/>
          <w:divBdr>
            <w:top w:val="none" w:sz="0" w:space="0" w:color="auto"/>
            <w:left w:val="none" w:sz="0" w:space="0" w:color="auto"/>
            <w:bottom w:val="none" w:sz="0" w:space="0" w:color="auto"/>
            <w:right w:val="none" w:sz="0" w:space="0" w:color="auto"/>
          </w:divBdr>
          <w:divsChild>
            <w:div w:id="798843535">
              <w:marLeft w:val="0"/>
              <w:marRight w:val="0"/>
              <w:marTop w:val="0"/>
              <w:marBottom w:val="0"/>
              <w:divBdr>
                <w:top w:val="none" w:sz="0" w:space="0" w:color="auto"/>
                <w:left w:val="none" w:sz="0" w:space="0" w:color="auto"/>
                <w:bottom w:val="none" w:sz="0" w:space="0" w:color="auto"/>
                <w:right w:val="none" w:sz="0" w:space="0" w:color="auto"/>
              </w:divBdr>
              <w:divsChild>
                <w:div w:id="124014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63703">
      <w:bodyDiv w:val="1"/>
      <w:marLeft w:val="0"/>
      <w:marRight w:val="0"/>
      <w:marTop w:val="0"/>
      <w:marBottom w:val="0"/>
      <w:divBdr>
        <w:top w:val="none" w:sz="0" w:space="0" w:color="auto"/>
        <w:left w:val="none" w:sz="0" w:space="0" w:color="auto"/>
        <w:bottom w:val="none" w:sz="0" w:space="0" w:color="auto"/>
        <w:right w:val="none" w:sz="0" w:space="0" w:color="auto"/>
      </w:divBdr>
      <w:divsChild>
        <w:div w:id="1632903442">
          <w:marLeft w:val="0"/>
          <w:marRight w:val="0"/>
          <w:marTop w:val="0"/>
          <w:marBottom w:val="0"/>
          <w:divBdr>
            <w:top w:val="none" w:sz="0" w:space="0" w:color="auto"/>
            <w:left w:val="none" w:sz="0" w:space="0" w:color="auto"/>
            <w:bottom w:val="none" w:sz="0" w:space="0" w:color="auto"/>
            <w:right w:val="none" w:sz="0" w:space="0" w:color="auto"/>
          </w:divBdr>
          <w:divsChild>
            <w:div w:id="124860199">
              <w:marLeft w:val="0"/>
              <w:marRight w:val="0"/>
              <w:marTop w:val="0"/>
              <w:marBottom w:val="0"/>
              <w:divBdr>
                <w:top w:val="none" w:sz="0" w:space="0" w:color="auto"/>
                <w:left w:val="none" w:sz="0" w:space="0" w:color="auto"/>
                <w:bottom w:val="none" w:sz="0" w:space="0" w:color="auto"/>
                <w:right w:val="none" w:sz="0" w:space="0" w:color="auto"/>
              </w:divBdr>
              <w:divsChild>
                <w:div w:id="20116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604120">
      <w:bodyDiv w:val="1"/>
      <w:marLeft w:val="0"/>
      <w:marRight w:val="0"/>
      <w:marTop w:val="0"/>
      <w:marBottom w:val="0"/>
      <w:divBdr>
        <w:top w:val="none" w:sz="0" w:space="0" w:color="auto"/>
        <w:left w:val="none" w:sz="0" w:space="0" w:color="auto"/>
        <w:bottom w:val="none" w:sz="0" w:space="0" w:color="auto"/>
        <w:right w:val="none" w:sz="0" w:space="0" w:color="auto"/>
      </w:divBdr>
      <w:divsChild>
        <w:div w:id="964627682">
          <w:marLeft w:val="0"/>
          <w:marRight w:val="0"/>
          <w:marTop w:val="0"/>
          <w:marBottom w:val="0"/>
          <w:divBdr>
            <w:top w:val="none" w:sz="0" w:space="0" w:color="auto"/>
            <w:left w:val="none" w:sz="0" w:space="0" w:color="auto"/>
            <w:bottom w:val="none" w:sz="0" w:space="0" w:color="auto"/>
            <w:right w:val="none" w:sz="0" w:space="0" w:color="auto"/>
          </w:divBdr>
          <w:divsChild>
            <w:div w:id="1764105910">
              <w:marLeft w:val="0"/>
              <w:marRight w:val="0"/>
              <w:marTop w:val="0"/>
              <w:marBottom w:val="0"/>
              <w:divBdr>
                <w:top w:val="none" w:sz="0" w:space="0" w:color="auto"/>
                <w:left w:val="none" w:sz="0" w:space="0" w:color="auto"/>
                <w:bottom w:val="none" w:sz="0" w:space="0" w:color="auto"/>
                <w:right w:val="none" w:sz="0" w:space="0" w:color="auto"/>
              </w:divBdr>
              <w:divsChild>
                <w:div w:id="152995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404812">
      <w:bodyDiv w:val="1"/>
      <w:marLeft w:val="0"/>
      <w:marRight w:val="0"/>
      <w:marTop w:val="0"/>
      <w:marBottom w:val="0"/>
      <w:divBdr>
        <w:top w:val="none" w:sz="0" w:space="0" w:color="auto"/>
        <w:left w:val="none" w:sz="0" w:space="0" w:color="auto"/>
        <w:bottom w:val="none" w:sz="0" w:space="0" w:color="auto"/>
        <w:right w:val="none" w:sz="0" w:space="0" w:color="auto"/>
      </w:divBdr>
      <w:divsChild>
        <w:div w:id="1118376266">
          <w:marLeft w:val="0"/>
          <w:marRight w:val="0"/>
          <w:marTop w:val="0"/>
          <w:marBottom w:val="0"/>
          <w:divBdr>
            <w:top w:val="none" w:sz="0" w:space="0" w:color="auto"/>
            <w:left w:val="none" w:sz="0" w:space="0" w:color="auto"/>
            <w:bottom w:val="none" w:sz="0" w:space="0" w:color="auto"/>
            <w:right w:val="none" w:sz="0" w:space="0" w:color="auto"/>
          </w:divBdr>
          <w:divsChild>
            <w:div w:id="31808423">
              <w:marLeft w:val="0"/>
              <w:marRight w:val="0"/>
              <w:marTop w:val="0"/>
              <w:marBottom w:val="0"/>
              <w:divBdr>
                <w:top w:val="none" w:sz="0" w:space="0" w:color="auto"/>
                <w:left w:val="none" w:sz="0" w:space="0" w:color="auto"/>
                <w:bottom w:val="none" w:sz="0" w:space="0" w:color="auto"/>
                <w:right w:val="none" w:sz="0" w:space="0" w:color="auto"/>
              </w:divBdr>
              <w:divsChild>
                <w:div w:id="18124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522290">
      <w:bodyDiv w:val="1"/>
      <w:marLeft w:val="0"/>
      <w:marRight w:val="0"/>
      <w:marTop w:val="0"/>
      <w:marBottom w:val="0"/>
      <w:divBdr>
        <w:top w:val="none" w:sz="0" w:space="0" w:color="auto"/>
        <w:left w:val="none" w:sz="0" w:space="0" w:color="auto"/>
        <w:bottom w:val="none" w:sz="0" w:space="0" w:color="auto"/>
        <w:right w:val="none" w:sz="0" w:space="0" w:color="auto"/>
      </w:divBdr>
      <w:divsChild>
        <w:div w:id="1619944013">
          <w:marLeft w:val="0"/>
          <w:marRight w:val="0"/>
          <w:marTop w:val="0"/>
          <w:marBottom w:val="0"/>
          <w:divBdr>
            <w:top w:val="none" w:sz="0" w:space="0" w:color="auto"/>
            <w:left w:val="none" w:sz="0" w:space="0" w:color="auto"/>
            <w:bottom w:val="none" w:sz="0" w:space="0" w:color="auto"/>
            <w:right w:val="none" w:sz="0" w:space="0" w:color="auto"/>
          </w:divBdr>
          <w:divsChild>
            <w:div w:id="1792825326">
              <w:marLeft w:val="0"/>
              <w:marRight w:val="0"/>
              <w:marTop w:val="0"/>
              <w:marBottom w:val="0"/>
              <w:divBdr>
                <w:top w:val="none" w:sz="0" w:space="0" w:color="auto"/>
                <w:left w:val="none" w:sz="0" w:space="0" w:color="auto"/>
                <w:bottom w:val="none" w:sz="0" w:space="0" w:color="auto"/>
                <w:right w:val="none" w:sz="0" w:space="0" w:color="auto"/>
              </w:divBdr>
              <w:divsChild>
                <w:div w:id="94754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157764">
      <w:bodyDiv w:val="1"/>
      <w:marLeft w:val="0"/>
      <w:marRight w:val="0"/>
      <w:marTop w:val="0"/>
      <w:marBottom w:val="0"/>
      <w:divBdr>
        <w:top w:val="none" w:sz="0" w:space="0" w:color="auto"/>
        <w:left w:val="none" w:sz="0" w:space="0" w:color="auto"/>
        <w:bottom w:val="none" w:sz="0" w:space="0" w:color="auto"/>
        <w:right w:val="none" w:sz="0" w:space="0" w:color="auto"/>
      </w:divBdr>
      <w:divsChild>
        <w:div w:id="1170831617">
          <w:marLeft w:val="0"/>
          <w:marRight w:val="0"/>
          <w:marTop w:val="0"/>
          <w:marBottom w:val="0"/>
          <w:divBdr>
            <w:top w:val="none" w:sz="0" w:space="0" w:color="auto"/>
            <w:left w:val="none" w:sz="0" w:space="0" w:color="auto"/>
            <w:bottom w:val="none" w:sz="0" w:space="0" w:color="auto"/>
            <w:right w:val="none" w:sz="0" w:space="0" w:color="auto"/>
          </w:divBdr>
          <w:divsChild>
            <w:div w:id="900140291">
              <w:marLeft w:val="0"/>
              <w:marRight w:val="0"/>
              <w:marTop w:val="0"/>
              <w:marBottom w:val="0"/>
              <w:divBdr>
                <w:top w:val="none" w:sz="0" w:space="0" w:color="auto"/>
                <w:left w:val="none" w:sz="0" w:space="0" w:color="auto"/>
                <w:bottom w:val="none" w:sz="0" w:space="0" w:color="auto"/>
                <w:right w:val="none" w:sz="0" w:space="0" w:color="auto"/>
              </w:divBdr>
              <w:divsChild>
                <w:div w:id="161050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26468">
      <w:bodyDiv w:val="1"/>
      <w:marLeft w:val="0"/>
      <w:marRight w:val="0"/>
      <w:marTop w:val="0"/>
      <w:marBottom w:val="0"/>
      <w:divBdr>
        <w:top w:val="none" w:sz="0" w:space="0" w:color="auto"/>
        <w:left w:val="none" w:sz="0" w:space="0" w:color="auto"/>
        <w:bottom w:val="none" w:sz="0" w:space="0" w:color="auto"/>
        <w:right w:val="none" w:sz="0" w:space="0" w:color="auto"/>
      </w:divBdr>
      <w:divsChild>
        <w:div w:id="1620716993">
          <w:marLeft w:val="0"/>
          <w:marRight w:val="0"/>
          <w:marTop w:val="0"/>
          <w:marBottom w:val="0"/>
          <w:divBdr>
            <w:top w:val="none" w:sz="0" w:space="0" w:color="auto"/>
            <w:left w:val="none" w:sz="0" w:space="0" w:color="auto"/>
            <w:bottom w:val="none" w:sz="0" w:space="0" w:color="auto"/>
            <w:right w:val="none" w:sz="0" w:space="0" w:color="auto"/>
          </w:divBdr>
          <w:divsChild>
            <w:div w:id="170334556">
              <w:marLeft w:val="0"/>
              <w:marRight w:val="0"/>
              <w:marTop w:val="0"/>
              <w:marBottom w:val="0"/>
              <w:divBdr>
                <w:top w:val="none" w:sz="0" w:space="0" w:color="auto"/>
                <w:left w:val="none" w:sz="0" w:space="0" w:color="auto"/>
                <w:bottom w:val="none" w:sz="0" w:space="0" w:color="auto"/>
                <w:right w:val="none" w:sz="0" w:space="0" w:color="auto"/>
              </w:divBdr>
              <w:divsChild>
                <w:div w:id="67137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685241">
      <w:bodyDiv w:val="1"/>
      <w:marLeft w:val="0"/>
      <w:marRight w:val="0"/>
      <w:marTop w:val="0"/>
      <w:marBottom w:val="0"/>
      <w:divBdr>
        <w:top w:val="none" w:sz="0" w:space="0" w:color="auto"/>
        <w:left w:val="none" w:sz="0" w:space="0" w:color="auto"/>
        <w:bottom w:val="none" w:sz="0" w:space="0" w:color="auto"/>
        <w:right w:val="none" w:sz="0" w:space="0" w:color="auto"/>
      </w:divBdr>
      <w:divsChild>
        <w:div w:id="1889341279">
          <w:marLeft w:val="0"/>
          <w:marRight w:val="0"/>
          <w:marTop w:val="0"/>
          <w:marBottom w:val="0"/>
          <w:divBdr>
            <w:top w:val="none" w:sz="0" w:space="0" w:color="auto"/>
            <w:left w:val="none" w:sz="0" w:space="0" w:color="auto"/>
            <w:bottom w:val="none" w:sz="0" w:space="0" w:color="auto"/>
            <w:right w:val="none" w:sz="0" w:space="0" w:color="auto"/>
          </w:divBdr>
          <w:divsChild>
            <w:div w:id="1034233214">
              <w:marLeft w:val="0"/>
              <w:marRight w:val="0"/>
              <w:marTop w:val="0"/>
              <w:marBottom w:val="0"/>
              <w:divBdr>
                <w:top w:val="none" w:sz="0" w:space="0" w:color="auto"/>
                <w:left w:val="none" w:sz="0" w:space="0" w:color="auto"/>
                <w:bottom w:val="none" w:sz="0" w:space="0" w:color="auto"/>
                <w:right w:val="none" w:sz="0" w:space="0" w:color="auto"/>
              </w:divBdr>
              <w:divsChild>
                <w:div w:id="6421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457643">
      <w:bodyDiv w:val="1"/>
      <w:marLeft w:val="0"/>
      <w:marRight w:val="0"/>
      <w:marTop w:val="0"/>
      <w:marBottom w:val="0"/>
      <w:divBdr>
        <w:top w:val="none" w:sz="0" w:space="0" w:color="auto"/>
        <w:left w:val="none" w:sz="0" w:space="0" w:color="auto"/>
        <w:bottom w:val="none" w:sz="0" w:space="0" w:color="auto"/>
        <w:right w:val="none" w:sz="0" w:space="0" w:color="auto"/>
      </w:divBdr>
      <w:divsChild>
        <w:div w:id="1600991407">
          <w:marLeft w:val="0"/>
          <w:marRight w:val="0"/>
          <w:marTop w:val="0"/>
          <w:marBottom w:val="0"/>
          <w:divBdr>
            <w:top w:val="none" w:sz="0" w:space="0" w:color="auto"/>
            <w:left w:val="none" w:sz="0" w:space="0" w:color="auto"/>
            <w:bottom w:val="none" w:sz="0" w:space="0" w:color="auto"/>
            <w:right w:val="none" w:sz="0" w:space="0" w:color="auto"/>
          </w:divBdr>
          <w:divsChild>
            <w:div w:id="799567929">
              <w:marLeft w:val="0"/>
              <w:marRight w:val="0"/>
              <w:marTop w:val="0"/>
              <w:marBottom w:val="0"/>
              <w:divBdr>
                <w:top w:val="none" w:sz="0" w:space="0" w:color="auto"/>
                <w:left w:val="none" w:sz="0" w:space="0" w:color="auto"/>
                <w:bottom w:val="none" w:sz="0" w:space="0" w:color="auto"/>
                <w:right w:val="none" w:sz="0" w:space="0" w:color="auto"/>
              </w:divBdr>
              <w:divsChild>
                <w:div w:id="73898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813175">
      <w:bodyDiv w:val="1"/>
      <w:marLeft w:val="0"/>
      <w:marRight w:val="0"/>
      <w:marTop w:val="0"/>
      <w:marBottom w:val="0"/>
      <w:divBdr>
        <w:top w:val="none" w:sz="0" w:space="0" w:color="auto"/>
        <w:left w:val="none" w:sz="0" w:space="0" w:color="auto"/>
        <w:bottom w:val="none" w:sz="0" w:space="0" w:color="auto"/>
        <w:right w:val="none" w:sz="0" w:space="0" w:color="auto"/>
      </w:divBdr>
      <w:divsChild>
        <w:div w:id="691685613">
          <w:marLeft w:val="0"/>
          <w:marRight w:val="0"/>
          <w:marTop w:val="0"/>
          <w:marBottom w:val="0"/>
          <w:divBdr>
            <w:top w:val="none" w:sz="0" w:space="0" w:color="auto"/>
            <w:left w:val="none" w:sz="0" w:space="0" w:color="auto"/>
            <w:bottom w:val="none" w:sz="0" w:space="0" w:color="auto"/>
            <w:right w:val="none" w:sz="0" w:space="0" w:color="auto"/>
          </w:divBdr>
          <w:divsChild>
            <w:div w:id="142165425">
              <w:marLeft w:val="0"/>
              <w:marRight w:val="0"/>
              <w:marTop w:val="0"/>
              <w:marBottom w:val="0"/>
              <w:divBdr>
                <w:top w:val="none" w:sz="0" w:space="0" w:color="auto"/>
                <w:left w:val="none" w:sz="0" w:space="0" w:color="auto"/>
                <w:bottom w:val="none" w:sz="0" w:space="0" w:color="auto"/>
                <w:right w:val="none" w:sz="0" w:space="0" w:color="auto"/>
              </w:divBdr>
              <w:divsChild>
                <w:div w:id="144180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0205">
      <w:bodyDiv w:val="1"/>
      <w:marLeft w:val="0"/>
      <w:marRight w:val="0"/>
      <w:marTop w:val="0"/>
      <w:marBottom w:val="0"/>
      <w:divBdr>
        <w:top w:val="none" w:sz="0" w:space="0" w:color="auto"/>
        <w:left w:val="none" w:sz="0" w:space="0" w:color="auto"/>
        <w:bottom w:val="none" w:sz="0" w:space="0" w:color="auto"/>
        <w:right w:val="none" w:sz="0" w:space="0" w:color="auto"/>
      </w:divBdr>
      <w:divsChild>
        <w:div w:id="1923222941">
          <w:marLeft w:val="0"/>
          <w:marRight w:val="0"/>
          <w:marTop w:val="0"/>
          <w:marBottom w:val="0"/>
          <w:divBdr>
            <w:top w:val="none" w:sz="0" w:space="0" w:color="auto"/>
            <w:left w:val="none" w:sz="0" w:space="0" w:color="auto"/>
            <w:bottom w:val="none" w:sz="0" w:space="0" w:color="auto"/>
            <w:right w:val="none" w:sz="0" w:space="0" w:color="auto"/>
          </w:divBdr>
          <w:divsChild>
            <w:div w:id="810944602">
              <w:marLeft w:val="0"/>
              <w:marRight w:val="0"/>
              <w:marTop w:val="0"/>
              <w:marBottom w:val="0"/>
              <w:divBdr>
                <w:top w:val="none" w:sz="0" w:space="0" w:color="auto"/>
                <w:left w:val="none" w:sz="0" w:space="0" w:color="auto"/>
                <w:bottom w:val="none" w:sz="0" w:space="0" w:color="auto"/>
                <w:right w:val="none" w:sz="0" w:space="0" w:color="auto"/>
              </w:divBdr>
              <w:divsChild>
                <w:div w:id="11007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238180">
      <w:bodyDiv w:val="1"/>
      <w:marLeft w:val="0"/>
      <w:marRight w:val="0"/>
      <w:marTop w:val="0"/>
      <w:marBottom w:val="0"/>
      <w:divBdr>
        <w:top w:val="none" w:sz="0" w:space="0" w:color="auto"/>
        <w:left w:val="none" w:sz="0" w:space="0" w:color="auto"/>
        <w:bottom w:val="none" w:sz="0" w:space="0" w:color="auto"/>
        <w:right w:val="none" w:sz="0" w:space="0" w:color="auto"/>
      </w:divBdr>
      <w:divsChild>
        <w:div w:id="1641574360">
          <w:marLeft w:val="0"/>
          <w:marRight w:val="0"/>
          <w:marTop w:val="0"/>
          <w:marBottom w:val="0"/>
          <w:divBdr>
            <w:top w:val="none" w:sz="0" w:space="0" w:color="auto"/>
            <w:left w:val="none" w:sz="0" w:space="0" w:color="auto"/>
            <w:bottom w:val="none" w:sz="0" w:space="0" w:color="auto"/>
            <w:right w:val="none" w:sz="0" w:space="0" w:color="auto"/>
          </w:divBdr>
          <w:divsChild>
            <w:div w:id="589198316">
              <w:marLeft w:val="0"/>
              <w:marRight w:val="0"/>
              <w:marTop w:val="0"/>
              <w:marBottom w:val="0"/>
              <w:divBdr>
                <w:top w:val="none" w:sz="0" w:space="0" w:color="auto"/>
                <w:left w:val="none" w:sz="0" w:space="0" w:color="auto"/>
                <w:bottom w:val="none" w:sz="0" w:space="0" w:color="auto"/>
                <w:right w:val="none" w:sz="0" w:space="0" w:color="auto"/>
              </w:divBdr>
              <w:divsChild>
                <w:div w:id="120213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678414">
      <w:bodyDiv w:val="1"/>
      <w:marLeft w:val="0"/>
      <w:marRight w:val="0"/>
      <w:marTop w:val="0"/>
      <w:marBottom w:val="0"/>
      <w:divBdr>
        <w:top w:val="none" w:sz="0" w:space="0" w:color="auto"/>
        <w:left w:val="none" w:sz="0" w:space="0" w:color="auto"/>
        <w:bottom w:val="none" w:sz="0" w:space="0" w:color="auto"/>
        <w:right w:val="none" w:sz="0" w:space="0" w:color="auto"/>
      </w:divBdr>
      <w:divsChild>
        <w:div w:id="1274050600">
          <w:marLeft w:val="0"/>
          <w:marRight w:val="0"/>
          <w:marTop w:val="0"/>
          <w:marBottom w:val="0"/>
          <w:divBdr>
            <w:top w:val="none" w:sz="0" w:space="0" w:color="auto"/>
            <w:left w:val="none" w:sz="0" w:space="0" w:color="auto"/>
            <w:bottom w:val="none" w:sz="0" w:space="0" w:color="auto"/>
            <w:right w:val="none" w:sz="0" w:space="0" w:color="auto"/>
          </w:divBdr>
          <w:divsChild>
            <w:div w:id="1192957782">
              <w:marLeft w:val="0"/>
              <w:marRight w:val="0"/>
              <w:marTop w:val="0"/>
              <w:marBottom w:val="0"/>
              <w:divBdr>
                <w:top w:val="none" w:sz="0" w:space="0" w:color="auto"/>
                <w:left w:val="none" w:sz="0" w:space="0" w:color="auto"/>
                <w:bottom w:val="none" w:sz="0" w:space="0" w:color="auto"/>
                <w:right w:val="none" w:sz="0" w:space="0" w:color="auto"/>
              </w:divBdr>
              <w:divsChild>
                <w:div w:id="19879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185942">
      <w:bodyDiv w:val="1"/>
      <w:marLeft w:val="0"/>
      <w:marRight w:val="0"/>
      <w:marTop w:val="0"/>
      <w:marBottom w:val="0"/>
      <w:divBdr>
        <w:top w:val="none" w:sz="0" w:space="0" w:color="auto"/>
        <w:left w:val="none" w:sz="0" w:space="0" w:color="auto"/>
        <w:bottom w:val="none" w:sz="0" w:space="0" w:color="auto"/>
        <w:right w:val="none" w:sz="0" w:space="0" w:color="auto"/>
      </w:divBdr>
      <w:divsChild>
        <w:div w:id="1975862679">
          <w:marLeft w:val="0"/>
          <w:marRight w:val="0"/>
          <w:marTop w:val="0"/>
          <w:marBottom w:val="0"/>
          <w:divBdr>
            <w:top w:val="none" w:sz="0" w:space="0" w:color="auto"/>
            <w:left w:val="none" w:sz="0" w:space="0" w:color="auto"/>
            <w:bottom w:val="none" w:sz="0" w:space="0" w:color="auto"/>
            <w:right w:val="none" w:sz="0" w:space="0" w:color="auto"/>
          </w:divBdr>
          <w:divsChild>
            <w:div w:id="677266927">
              <w:marLeft w:val="0"/>
              <w:marRight w:val="0"/>
              <w:marTop w:val="0"/>
              <w:marBottom w:val="0"/>
              <w:divBdr>
                <w:top w:val="none" w:sz="0" w:space="0" w:color="auto"/>
                <w:left w:val="none" w:sz="0" w:space="0" w:color="auto"/>
                <w:bottom w:val="none" w:sz="0" w:space="0" w:color="auto"/>
                <w:right w:val="none" w:sz="0" w:space="0" w:color="auto"/>
              </w:divBdr>
              <w:divsChild>
                <w:div w:id="79699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3203">
      <w:bodyDiv w:val="1"/>
      <w:marLeft w:val="0"/>
      <w:marRight w:val="0"/>
      <w:marTop w:val="0"/>
      <w:marBottom w:val="0"/>
      <w:divBdr>
        <w:top w:val="none" w:sz="0" w:space="0" w:color="auto"/>
        <w:left w:val="none" w:sz="0" w:space="0" w:color="auto"/>
        <w:bottom w:val="none" w:sz="0" w:space="0" w:color="auto"/>
        <w:right w:val="none" w:sz="0" w:space="0" w:color="auto"/>
      </w:divBdr>
      <w:divsChild>
        <w:div w:id="1107580976">
          <w:marLeft w:val="0"/>
          <w:marRight w:val="0"/>
          <w:marTop w:val="0"/>
          <w:marBottom w:val="0"/>
          <w:divBdr>
            <w:top w:val="none" w:sz="0" w:space="0" w:color="auto"/>
            <w:left w:val="none" w:sz="0" w:space="0" w:color="auto"/>
            <w:bottom w:val="none" w:sz="0" w:space="0" w:color="auto"/>
            <w:right w:val="none" w:sz="0" w:space="0" w:color="auto"/>
          </w:divBdr>
          <w:divsChild>
            <w:div w:id="1791706982">
              <w:marLeft w:val="0"/>
              <w:marRight w:val="0"/>
              <w:marTop w:val="0"/>
              <w:marBottom w:val="0"/>
              <w:divBdr>
                <w:top w:val="none" w:sz="0" w:space="0" w:color="auto"/>
                <w:left w:val="none" w:sz="0" w:space="0" w:color="auto"/>
                <w:bottom w:val="none" w:sz="0" w:space="0" w:color="auto"/>
                <w:right w:val="none" w:sz="0" w:space="0" w:color="auto"/>
              </w:divBdr>
              <w:divsChild>
                <w:div w:id="478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5033">
      <w:bodyDiv w:val="1"/>
      <w:marLeft w:val="0"/>
      <w:marRight w:val="0"/>
      <w:marTop w:val="0"/>
      <w:marBottom w:val="0"/>
      <w:divBdr>
        <w:top w:val="none" w:sz="0" w:space="0" w:color="auto"/>
        <w:left w:val="none" w:sz="0" w:space="0" w:color="auto"/>
        <w:bottom w:val="none" w:sz="0" w:space="0" w:color="auto"/>
        <w:right w:val="none" w:sz="0" w:space="0" w:color="auto"/>
      </w:divBdr>
    </w:div>
    <w:div w:id="1279875149">
      <w:bodyDiv w:val="1"/>
      <w:marLeft w:val="0"/>
      <w:marRight w:val="0"/>
      <w:marTop w:val="0"/>
      <w:marBottom w:val="0"/>
      <w:divBdr>
        <w:top w:val="none" w:sz="0" w:space="0" w:color="auto"/>
        <w:left w:val="none" w:sz="0" w:space="0" w:color="auto"/>
        <w:bottom w:val="none" w:sz="0" w:space="0" w:color="auto"/>
        <w:right w:val="none" w:sz="0" w:space="0" w:color="auto"/>
      </w:divBdr>
      <w:divsChild>
        <w:div w:id="662124049">
          <w:marLeft w:val="0"/>
          <w:marRight w:val="0"/>
          <w:marTop w:val="0"/>
          <w:marBottom w:val="0"/>
          <w:divBdr>
            <w:top w:val="none" w:sz="0" w:space="0" w:color="auto"/>
            <w:left w:val="none" w:sz="0" w:space="0" w:color="auto"/>
            <w:bottom w:val="none" w:sz="0" w:space="0" w:color="auto"/>
            <w:right w:val="none" w:sz="0" w:space="0" w:color="auto"/>
          </w:divBdr>
          <w:divsChild>
            <w:div w:id="415714130">
              <w:marLeft w:val="0"/>
              <w:marRight w:val="0"/>
              <w:marTop w:val="0"/>
              <w:marBottom w:val="0"/>
              <w:divBdr>
                <w:top w:val="none" w:sz="0" w:space="0" w:color="auto"/>
                <w:left w:val="none" w:sz="0" w:space="0" w:color="auto"/>
                <w:bottom w:val="none" w:sz="0" w:space="0" w:color="auto"/>
                <w:right w:val="none" w:sz="0" w:space="0" w:color="auto"/>
              </w:divBdr>
              <w:divsChild>
                <w:div w:id="35653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702317">
      <w:bodyDiv w:val="1"/>
      <w:marLeft w:val="0"/>
      <w:marRight w:val="0"/>
      <w:marTop w:val="0"/>
      <w:marBottom w:val="0"/>
      <w:divBdr>
        <w:top w:val="none" w:sz="0" w:space="0" w:color="auto"/>
        <w:left w:val="none" w:sz="0" w:space="0" w:color="auto"/>
        <w:bottom w:val="none" w:sz="0" w:space="0" w:color="auto"/>
        <w:right w:val="none" w:sz="0" w:space="0" w:color="auto"/>
      </w:divBdr>
      <w:divsChild>
        <w:div w:id="1170680390">
          <w:marLeft w:val="0"/>
          <w:marRight w:val="0"/>
          <w:marTop w:val="0"/>
          <w:marBottom w:val="0"/>
          <w:divBdr>
            <w:top w:val="none" w:sz="0" w:space="0" w:color="auto"/>
            <w:left w:val="none" w:sz="0" w:space="0" w:color="auto"/>
            <w:bottom w:val="none" w:sz="0" w:space="0" w:color="auto"/>
            <w:right w:val="none" w:sz="0" w:space="0" w:color="auto"/>
          </w:divBdr>
          <w:divsChild>
            <w:div w:id="288361591">
              <w:marLeft w:val="0"/>
              <w:marRight w:val="0"/>
              <w:marTop w:val="0"/>
              <w:marBottom w:val="0"/>
              <w:divBdr>
                <w:top w:val="none" w:sz="0" w:space="0" w:color="auto"/>
                <w:left w:val="none" w:sz="0" w:space="0" w:color="auto"/>
                <w:bottom w:val="none" w:sz="0" w:space="0" w:color="auto"/>
                <w:right w:val="none" w:sz="0" w:space="0" w:color="auto"/>
              </w:divBdr>
              <w:divsChild>
                <w:div w:id="207338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786765">
      <w:bodyDiv w:val="1"/>
      <w:marLeft w:val="0"/>
      <w:marRight w:val="0"/>
      <w:marTop w:val="0"/>
      <w:marBottom w:val="0"/>
      <w:divBdr>
        <w:top w:val="none" w:sz="0" w:space="0" w:color="auto"/>
        <w:left w:val="none" w:sz="0" w:space="0" w:color="auto"/>
        <w:bottom w:val="none" w:sz="0" w:space="0" w:color="auto"/>
        <w:right w:val="none" w:sz="0" w:space="0" w:color="auto"/>
      </w:divBdr>
      <w:divsChild>
        <w:div w:id="724448802">
          <w:marLeft w:val="0"/>
          <w:marRight w:val="0"/>
          <w:marTop w:val="0"/>
          <w:marBottom w:val="0"/>
          <w:divBdr>
            <w:top w:val="none" w:sz="0" w:space="0" w:color="auto"/>
            <w:left w:val="none" w:sz="0" w:space="0" w:color="auto"/>
            <w:bottom w:val="none" w:sz="0" w:space="0" w:color="auto"/>
            <w:right w:val="none" w:sz="0" w:space="0" w:color="auto"/>
          </w:divBdr>
          <w:divsChild>
            <w:div w:id="579557560">
              <w:marLeft w:val="0"/>
              <w:marRight w:val="0"/>
              <w:marTop w:val="0"/>
              <w:marBottom w:val="0"/>
              <w:divBdr>
                <w:top w:val="none" w:sz="0" w:space="0" w:color="auto"/>
                <w:left w:val="none" w:sz="0" w:space="0" w:color="auto"/>
                <w:bottom w:val="none" w:sz="0" w:space="0" w:color="auto"/>
                <w:right w:val="none" w:sz="0" w:space="0" w:color="auto"/>
              </w:divBdr>
              <w:divsChild>
                <w:div w:id="90827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655400">
      <w:bodyDiv w:val="1"/>
      <w:marLeft w:val="0"/>
      <w:marRight w:val="0"/>
      <w:marTop w:val="0"/>
      <w:marBottom w:val="0"/>
      <w:divBdr>
        <w:top w:val="none" w:sz="0" w:space="0" w:color="auto"/>
        <w:left w:val="none" w:sz="0" w:space="0" w:color="auto"/>
        <w:bottom w:val="none" w:sz="0" w:space="0" w:color="auto"/>
        <w:right w:val="none" w:sz="0" w:space="0" w:color="auto"/>
      </w:divBdr>
      <w:divsChild>
        <w:div w:id="1744831177">
          <w:marLeft w:val="0"/>
          <w:marRight w:val="0"/>
          <w:marTop w:val="0"/>
          <w:marBottom w:val="0"/>
          <w:divBdr>
            <w:top w:val="none" w:sz="0" w:space="0" w:color="auto"/>
            <w:left w:val="none" w:sz="0" w:space="0" w:color="auto"/>
            <w:bottom w:val="none" w:sz="0" w:space="0" w:color="auto"/>
            <w:right w:val="none" w:sz="0" w:space="0" w:color="auto"/>
          </w:divBdr>
          <w:divsChild>
            <w:div w:id="1103918528">
              <w:marLeft w:val="0"/>
              <w:marRight w:val="0"/>
              <w:marTop w:val="0"/>
              <w:marBottom w:val="0"/>
              <w:divBdr>
                <w:top w:val="none" w:sz="0" w:space="0" w:color="auto"/>
                <w:left w:val="none" w:sz="0" w:space="0" w:color="auto"/>
                <w:bottom w:val="none" w:sz="0" w:space="0" w:color="auto"/>
                <w:right w:val="none" w:sz="0" w:space="0" w:color="auto"/>
              </w:divBdr>
              <w:divsChild>
                <w:div w:id="187592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52132">
      <w:bodyDiv w:val="1"/>
      <w:marLeft w:val="0"/>
      <w:marRight w:val="0"/>
      <w:marTop w:val="0"/>
      <w:marBottom w:val="0"/>
      <w:divBdr>
        <w:top w:val="none" w:sz="0" w:space="0" w:color="auto"/>
        <w:left w:val="none" w:sz="0" w:space="0" w:color="auto"/>
        <w:bottom w:val="none" w:sz="0" w:space="0" w:color="auto"/>
        <w:right w:val="none" w:sz="0" w:space="0" w:color="auto"/>
      </w:divBdr>
      <w:divsChild>
        <w:div w:id="7800471">
          <w:marLeft w:val="0"/>
          <w:marRight w:val="0"/>
          <w:marTop w:val="0"/>
          <w:marBottom w:val="0"/>
          <w:divBdr>
            <w:top w:val="none" w:sz="0" w:space="0" w:color="auto"/>
            <w:left w:val="none" w:sz="0" w:space="0" w:color="auto"/>
            <w:bottom w:val="none" w:sz="0" w:space="0" w:color="auto"/>
            <w:right w:val="none" w:sz="0" w:space="0" w:color="auto"/>
          </w:divBdr>
          <w:divsChild>
            <w:div w:id="839194035">
              <w:marLeft w:val="0"/>
              <w:marRight w:val="0"/>
              <w:marTop w:val="0"/>
              <w:marBottom w:val="0"/>
              <w:divBdr>
                <w:top w:val="none" w:sz="0" w:space="0" w:color="auto"/>
                <w:left w:val="none" w:sz="0" w:space="0" w:color="auto"/>
                <w:bottom w:val="none" w:sz="0" w:space="0" w:color="auto"/>
                <w:right w:val="none" w:sz="0" w:space="0" w:color="auto"/>
              </w:divBdr>
              <w:divsChild>
                <w:div w:id="3510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953912">
      <w:bodyDiv w:val="1"/>
      <w:marLeft w:val="0"/>
      <w:marRight w:val="0"/>
      <w:marTop w:val="0"/>
      <w:marBottom w:val="0"/>
      <w:divBdr>
        <w:top w:val="none" w:sz="0" w:space="0" w:color="auto"/>
        <w:left w:val="none" w:sz="0" w:space="0" w:color="auto"/>
        <w:bottom w:val="none" w:sz="0" w:space="0" w:color="auto"/>
        <w:right w:val="none" w:sz="0" w:space="0" w:color="auto"/>
      </w:divBdr>
      <w:divsChild>
        <w:div w:id="682130266">
          <w:marLeft w:val="0"/>
          <w:marRight w:val="0"/>
          <w:marTop w:val="0"/>
          <w:marBottom w:val="0"/>
          <w:divBdr>
            <w:top w:val="none" w:sz="0" w:space="0" w:color="auto"/>
            <w:left w:val="none" w:sz="0" w:space="0" w:color="auto"/>
            <w:bottom w:val="none" w:sz="0" w:space="0" w:color="auto"/>
            <w:right w:val="none" w:sz="0" w:space="0" w:color="auto"/>
          </w:divBdr>
          <w:divsChild>
            <w:div w:id="326057846">
              <w:marLeft w:val="0"/>
              <w:marRight w:val="0"/>
              <w:marTop w:val="0"/>
              <w:marBottom w:val="0"/>
              <w:divBdr>
                <w:top w:val="none" w:sz="0" w:space="0" w:color="auto"/>
                <w:left w:val="none" w:sz="0" w:space="0" w:color="auto"/>
                <w:bottom w:val="none" w:sz="0" w:space="0" w:color="auto"/>
                <w:right w:val="none" w:sz="0" w:space="0" w:color="auto"/>
              </w:divBdr>
              <w:divsChild>
                <w:div w:id="177951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16504">
      <w:bodyDiv w:val="1"/>
      <w:marLeft w:val="0"/>
      <w:marRight w:val="0"/>
      <w:marTop w:val="0"/>
      <w:marBottom w:val="0"/>
      <w:divBdr>
        <w:top w:val="none" w:sz="0" w:space="0" w:color="auto"/>
        <w:left w:val="none" w:sz="0" w:space="0" w:color="auto"/>
        <w:bottom w:val="none" w:sz="0" w:space="0" w:color="auto"/>
        <w:right w:val="none" w:sz="0" w:space="0" w:color="auto"/>
      </w:divBdr>
      <w:divsChild>
        <w:div w:id="1897932371">
          <w:marLeft w:val="0"/>
          <w:marRight w:val="0"/>
          <w:marTop w:val="0"/>
          <w:marBottom w:val="0"/>
          <w:divBdr>
            <w:top w:val="none" w:sz="0" w:space="0" w:color="auto"/>
            <w:left w:val="none" w:sz="0" w:space="0" w:color="auto"/>
            <w:bottom w:val="none" w:sz="0" w:space="0" w:color="auto"/>
            <w:right w:val="none" w:sz="0" w:space="0" w:color="auto"/>
          </w:divBdr>
          <w:divsChild>
            <w:div w:id="742144717">
              <w:marLeft w:val="0"/>
              <w:marRight w:val="0"/>
              <w:marTop w:val="0"/>
              <w:marBottom w:val="0"/>
              <w:divBdr>
                <w:top w:val="none" w:sz="0" w:space="0" w:color="auto"/>
                <w:left w:val="none" w:sz="0" w:space="0" w:color="auto"/>
                <w:bottom w:val="none" w:sz="0" w:space="0" w:color="auto"/>
                <w:right w:val="none" w:sz="0" w:space="0" w:color="auto"/>
              </w:divBdr>
              <w:divsChild>
                <w:div w:id="154444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265441">
      <w:bodyDiv w:val="1"/>
      <w:marLeft w:val="0"/>
      <w:marRight w:val="0"/>
      <w:marTop w:val="0"/>
      <w:marBottom w:val="0"/>
      <w:divBdr>
        <w:top w:val="none" w:sz="0" w:space="0" w:color="auto"/>
        <w:left w:val="none" w:sz="0" w:space="0" w:color="auto"/>
        <w:bottom w:val="none" w:sz="0" w:space="0" w:color="auto"/>
        <w:right w:val="none" w:sz="0" w:space="0" w:color="auto"/>
      </w:divBdr>
      <w:divsChild>
        <w:div w:id="668673269">
          <w:marLeft w:val="0"/>
          <w:marRight w:val="0"/>
          <w:marTop w:val="0"/>
          <w:marBottom w:val="0"/>
          <w:divBdr>
            <w:top w:val="none" w:sz="0" w:space="0" w:color="auto"/>
            <w:left w:val="none" w:sz="0" w:space="0" w:color="auto"/>
            <w:bottom w:val="none" w:sz="0" w:space="0" w:color="auto"/>
            <w:right w:val="none" w:sz="0" w:space="0" w:color="auto"/>
          </w:divBdr>
          <w:divsChild>
            <w:div w:id="1139767289">
              <w:marLeft w:val="0"/>
              <w:marRight w:val="0"/>
              <w:marTop w:val="0"/>
              <w:marBottom w:val="0"/>
              <w:divBdr>
                <w:top w:val="none" w:sz="0" w:space="0" w:color="auto"/>
                <w:left w:val="none" w:sz="0" w:space="0" w:color="auto"/>
                <w:bottom w:val="none" w:sz="0" w:space="0" w:color="auto"/>
                <w:right w:val="none" w:sz="0" w:space="0" w:color="auto"/>
              </w:divBdr>
              <w:divsChild>
                <w:div w:id="45279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866814">
      <w:bodyDiv w:val="1"/>
      <w:marLeft w:val="0"/>
      <w:marRight w:val="0"/>
      <w:marTop w:val="0"/>
      <w:marBottom w:val="0"/>
      <w:divBdr>
        <w:top w:val="none" w:sz="0" w:space="0" w:color="auto"/>
        <w:left w:val="none" w:sz="0" w:space="0" w:color="auto"/>
        <w:bottom w:val="none" w:sz="0" w:space="0" w:color="auto"/>
        <w:right w:val="none" w:sz="0" w:space="0" w:color="auto"/>
      </w:divBdr>
      <w:divsChild>
        <w:div w:id="1673020443">
          <w:marLeft w:val="0"/>
          <w:marRight w:val="0"/>
          <w:marTop w:val="0"/>
          <w:marBottom w:val="0"/>
          <w:divBdr>
            <w:top w:val="none" w:sz="0" w:space="0" w:color="auto"/>
            <w:left w:val="none" w:sz="0" w:space="0" w:color="auto"/>
            <w:bottom w:val="none" w:sz="0" w:space="0" w:color="auto"/>
            <w:right w:val="none" w:sz="0" w:space="0" w:color="auto"/>
          </w:divBdr>
          <w:divsChild>
            <w:div w:id="501362710">
              <w:marLeft w:val="0"/>
              <w:marRight w:val="0"/>
              <w:marTop w:val="0"/>
              <w:marBottom w:val="0"/>
              <w:divBdr>
                <w:top w:val="none" w:sz="0" w:space="0" w:color="auto"/>
                <w:left w:val="none" w:sz="0" w:space="0" w:color="auto"/>
                <w:bottom w:val="none" w:sz="0" w:space="0" w:color="auto"/>
                <w:right w:val="none" w:sz="0" w:space="0" w:color="auto"/>
              </w:divBdr>
              <w:divsChild>
                <w:div w:id="4134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108931">
      <w:bodyDiv w:val="1"/>
      <w:marLeft w:val="0"/>
      <w:marRight w:val="0"/>
      <w:marTop w:val="0"/>
      <w:marBottom w:val="0"/>
      <w:divBdr>
        <w:top w:val="none" w:sz="0" w:space="0" w:color="auto"/>
        <w:left w:val="none" w:sz="0" w:space="0" w:color="auto"/>
        <w:bottom w:val="none" w:sz="0" w:space="0" w:color="auto"/>
        <w:right w:val="none" w:sz="0" w:space="0" w:color="auto"/>
      </w:divBdr>
      <w:divsChild>
        <w:div w:id="1962833160">
          <w:marLeft w:val="0"/>
          <w:marRight w:val="0"/>
          <w:marTop w:val="0"/>
          <w:marBottom w:val="0"/>
          <w:divBdr>
            <w:top w:val="none" w:sz="0" w:space="0" w:color="auto"/>
            <w:left w:val="none" w:sz="0" w:space="0" w:color="auto"/>
            <w:bottom w:val="none" w:sz="0" w:space="0" w:color="auto"/>
            <w:right w:val="none" w:sz="0" w:space="0" w:color="auto"/>
          </w:divBdr>
          <w:divsChild>
            <w:div w:id="702512633">
              <w:marLeft w:val="0"/>
              <w:marRight w:val="0"/>
              <w:marTop w:val="0"/>
              <w:marBottom w:val="0"/>
              <w:divBdr>
                <w:top w:val="none" w:sz="0" w:space="0" w:color="auto"/>
                <w:left w:val="none" w:sz="0" w:space="0" w:color="auto"/>
                <w:bottom w:val="none" w:sz="0" w:space="0" w:color="auto"/>
                <w:right w:val="none" w:sz="0" w:space="0" w:color="auto"/>
              </w:divBdr>
              <w:divsChild>
                <w:div w:id="143801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659750">
      <w:bodyDiv w:val="1"/>
      <w:marLeft w:val="0"/>
      <w:marRight w:val="0"/>
      <w:marTop w:val="0"/>
      <w:marBottom w:val="0"/>
      <w:divBdr>
        <w:top w:val="none" w:sz="0" w:space="0" w:color="auto"/>
        <w:left w:val="none" w:sz="0" w:space="0" w:color="auto"/>
        <w:bottom w:val="none" w:sz="0" w:space="0" w:color="auto"/>
        <w:right w:val="none" w:sz="0" w:space="0" w:color="auto"/>
      </w:divBdr>
      <w:divsChild>
        <w:div w:id="671177770">
          <w:marLeft w:val="0"/>
          <w:marRight w:val="0"/>
          <w:marTop w:val="0"/>
          <w:marBottom w:val="0"/>
          <w:divBdr>
            <w:top w:val="none" w:sz="0" w:space="0" w:color="auto"/>
            <w:left w:val="none" w:sz="0" w:space="0" w:color="auto"/>
            <w:bottom w:val="none" w:sz="0" w:space="0" w:color="auto"/>
            <w:right w:val="none" w:sz="0" w:space="0" w:color="auto"/>
          </w:divBdr>
          <w:divsChild>
            <w:div w:id="345790037">
              <w:marLeft w:val="0"/>
              <w:marRight w:val="0"/>
              <w:marTop w:val="0"/>
              <w:marBottom w:val="0"/>
              <w:divBdr>
                <w:top w:val="none" w:sz="0" w:space="0" w:color="auto"/>
                <w:left w:val="none" w:sz="0" w:space="0" w:color="auto"/>
                <w:bottom w:val="none" w:sz="0" w:space="0" w:color="auto"/>
                <w:right w:val="none" w:sz="0" w:space="0" w:color="auto"/>
              </w:divBdr>
              <w:divsChild>
                <w:div w:id="91189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77307">
      <w:bodyDiv w:val="1"/>
      <w:marLeft w:val="0"/>
      <w:marRight w:val="0"/>
      <w:marTop w:val="0"/>
      <w:marBottom w:val="0"/>
      <w:divBdr>
        <w:top w:val="none" w:sz="0" w:space="0" w:color="auto"/>
        <w:left w:val="none" w:sz="0" w:space="0" w:color="auto"/>
        <w:bottom w:val="none" w:sz="0" w:space="0" w:color="auto"/>
        <w:right w:val="none" w:sz="0" w:space="0" w:color="auto"/>
      </w:divBdr>
      <w:divsChild>
        <w:div w:id="708379537">
          <w:marLeft w:val="0"/>
          <w:marRight w:val="0"/>
          <w:marTop w:val="0"/>
          <w:marBottom w:val="0"/>
          <w:divBdr>
            <w:top w:val="none" w:sz="0" w:space="0" w:color="auto"/>
            <w:left w:val="none" w:sz="0" w:space="0" w:color="auto"/>
            <w:bottom w:val="none" w:sz="0" w:space="0" w:color="auto"/>
            <w:right w:val="none" w:sz="0" w:space="0" w:color="auto"/>
          </w:divBdr>
          <w:divsChild>
            <w:div w:id="222063611">
              <w:marLeft w:val="0"/>
              <w:marRight w:val="0"/>
              <w:marTop w:val="0"/>
              <w:marBottom w:val="0"/>
              <w:divBdr>
                <w:top w:val="none" w:sz="0" w:space="0" w:color="auto"/>
                <w:left w:val="none" w:sz="0" w:space="0" w:color="auto"/>
                <w:bottom w:val="none" w:sz="0" w:space="0" w:color="auto"/>
                <w:right w:val="none" w:sz="0" w:space="0" w:color="auto"/>
              </w:divBdr>
              <w:divsChild>
                <w:div w:id="5601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248099">
      <w:bodyDiv w:val="1"/>
      <w:marLeft w:val="0"/>
      <w:marRight w:val="0"/>
      <w:marTop w:val="0"/>
      <w:marBottom w:val="0"/>
      <w:divBdr>
        <w:top w:val="none" w:sz="0" w:space="0" w:color="auto"/>
        <w:left w:val="none" w:sz="0" w:space="0" w:color="auto"/>
        <w:bottom w:val="none" w:sz="0" w:space="0" w:color="auto"/>
        <w:right w:val="none" w:sz="0" w:space="0" w:color="auto"/>
      </w:divBdr>
      <w:divsChild>
        <w:div w:id="1090079805">
          <w:marLeft w:val="0"/>
          <w:marRight w:val="0"/>
          <w:marTop w:val="0"/>
          <w:marBottom w:val="0"/>
          <w:divBdr>
            <w:top w:val="none" w:sz="0" w:space="0" w:color="auto"/>
            <w:left w:val="none" w:sz="0" w:space="0" w:color="auto"/>
            <w:bottom w:val="none" w:sz="0" w:space="0" w:color="auto"/>
            <w:right w:val="none" w:sz="0" w:space="0" w:color="auto"/>
          </w:divBdr>
          <w:divsChild>
            <w:div w:id="1869171826">
              <w:marLeft w:val="0"/>
              <w:marRight w:val="0"/>
              <w:marTop w:val="0"/>
              <w:marBottom w:val="0"/>
              <w:divBdr>
                <w:top w:val="none" w:sz="0" w:space="0" w:color="auto"/>
                <w:left w:val="none" w:sz="0" w:space="0" w:color="auto"/>
                <w:bottom w:val="none" w:sz="0" w:space="0" w:color="auto"/>
                <w:right w:val="none" w:sz="0" w:space="0" w:color="auto"/>
              </w:divBdr>
              <w:divsChild>
                <w:div w:id="31853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89325">
      <w:bodyDiv w:val="1"/>
      <w:marLeft w:val="0"/>
      <w:marRight w:val="0"/>
      <w:marTop w:val="0"/>
      <w:marBottom w:val="0"/>
      <w:divBdr>
        <w:top w:val="none" w:sz="0" w:space="0" w:color="auto"/>
        <w:left w:val="none" w:sz="0" w:space="0" w:color="auto"/>
        <w:bottom w:val="none" w:sz="0" w:space="0" w:color="auto"/>
        <w:right w:val="none" w:sz="0" w:space="0" w:color="auto"/>
      </w:divBdr>
      <w:divsChild>
        <w:div w:id="1123186438">
          <w:marLeft w:val="0"/>
          <w:marRight w:val="0"/>
          <w:marTop w:val="0"/>
          <w:marBottom w:val="0"/>
          <w:divBdr>
            <w:top w:val="none" w:sz="0" w:space="0" w:color="auto"/>
            <w:left w:val="none" w:sz="0" w:space="0" w:color="auto"/>
            <w:bottom w:val="none" w:sz="0" w:space="0" w:color="auto"/>
            <w:right w:val="none" w:sz="0" w:space="0" w:color="auto"/>
          </w:divBdr>
          <w:divsChild>
            <w:div w:id="2076854866">
              <w:marLeft w:val="0"/>
              <w:marRight w:val="0"/>
              <w:marTop w:val="0"/>
              <w:marBottom w:val="0"/>
              <w:divBdr>
                <w:top w:val="none" w:sz="0" w:space="0" w:color="auto"/>
                <w:left w:val="none" w:sz="0" w:space="0" w:color="auto"/>
                <w:bottom w:val="none" w:sz="0" w:space="0" w:color="auto"/>
                <w:right w:val="none" w:sz="0" w:space="0" w:color="auto"/>
              </w:divBdr>
              <w:divsChild>
                <w:div w:id="177709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09500">
      <w:bodyDiv w:val="1"/>
      <w:marLeft w:val="0"/>
      <w:marRight w:val="0"/>
      <w:marTop w:val="0"/>
      <w:marBottom w:val="0"/>
      <w:divBdr>
        <w:top w:val="none" w:sz="0" w:space="0" w:color="auto"/>
        <w:left w:val="none" w:sz="0" w:space="0" w:color="auto"/>
        <w:bottom w:val="none" w:sz="0" w:space="0" w:color="auto"/>
        <w:right w:val="none" w:sz="0" w:space="0" w:color="auto"/>
      </w:divBdr>
      <w:divsChild>
        <w:div w:id="841286358">
          <w:marLeft w:val="0"/>
          <w:marRight w:val="0"/>
          <w:marTop w:val="0"/>
          <w:marBottom w:val="0"/>
          <w:divBdr>
            <w:top w:val="none" w:sz="0" w:space="0" w:color="auto"/>
            <w:left w:val="none" w:sz="0" w:space="0" w:color="auto"/>
            <w:bottom w:val="none" w:sz="0" w:space="0" w:color="auto"/>
            <w:right w:val="none" w:sz="0" w:space="0" w:color="auto"/>
          </w:divBdr>
          <w:divsChild>
            <w:div w:id="188880191">
              <w:marLeft w:val="0"/>
              <w:marRight w:val="0"/>
              <w:marTop w:val="0"/>
              <w:marBottom w:val="0"/>
              <w:divBdr>
                <w:top w:val="none" w:sz="0" w:space="0" w:color="auto"/>
                <w:left w:val="none" w:sz="0" w:space="0" w:color="auto"/>
                <w:bottom w:val="none" w:sz="0" w:space="0" w:color="auto"/>
                <w:right w:val="none" w:sz="0" w:space="0" w:color="auto"/>
              </w:divBdr>
              <w:divsChild>
                <w:div w:id="41721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90011">
      <w:bodyDiv w:val="1"/>
      <w:marLeft w:val="0"/>
      <w:marRight w:val="0"/>
      <w:marTop w:val="0"/>
      <w:marBottom w:val="0"/>
      <w:divBdr>
        <w:top w:val="none" w:sz="0" w:space="0" w:color="auto"/>
        <w:left w:val="none" w:sz="0" w:space="0" w:color="auto"/>
        <w:bottom w:val="none" w:sz="0" w:space="0" w:color="auto"/>
        <w:right w:val="none" w:sz="0" w:space="0" w:color="auto"/>
      </w:divBdr>
      <w:divsChild>
        <w:div w:id="1586107639">
          <w:marLeft w:val="0"/>
          <w:marRight w:val="0"/>
          <w:marTop w:val="0"/>
          <w:marBottom w:val="0"/>
          <w:divBdr>
            <w:top w:val="none" w:sz="0" w:space="0" w:color="auto"/>
            <w:left w:val="none" w:sz="0" w:space="0" w:color="auto"/>
            <w:bottom w:val="none" w:sz="0" w:space="0" w:color="auto"/>
            <w:right w:val="none" w:sz="0" w:space="0" w:color="auto"/>
          </w:divBdr>
          <w:divsChild>
            <w:div w:id="1875844471">
              <w:marLeft w:val="0"/>
              <w:marRight w:val="0"/>
              <w:marTop w:val="0"/>
              <w:marBottom w:val="0"/>
              <w:divBdr>
                <w:top w:val="none" w:sz="0" w:space="0" w:color="auto"/>
                <w:left w:val="none" w:sz="0" w:space="0" w:color="auto"/>
                <w:bottom w:val="none" w:sz="0" w:space="0" w:color="auto"/>
                <w:right w:val="none" w:sz="0" w:space="0" w:color="auto"/>
              </w:divBdr>
              <w:divsChild>
                <w:div w:id="175966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029010">
      <w:bodyDiv w:val="1"/>
      <w:marLeft w:val="0"/>
      <w:marRight w:val="0"/>
      <w:marTop w:val="0"/>
      <w:marBottom w:val="0"/>
      <w:divBdr>
        <w:top w:val="none" w:sz="0" w:space="0" w:color="auto"/>
        <w:left w:val="none" w:sz="0" w:space="0" w:color="auto"/>
        <w:bottom w:val="none" w:sz="0" w:space="0" w:color="auto"/>
        <w:right w:val="none" w:sz="0" w:space="0" w:color="auto"/>
      </w:divBdr>
      <w:divsChild>
        <w:div w:id="2017657578">
          <w:marLeft w:val="0"/>
          <w:marRight w:val="0"/>
          <w:marTop w:val="0"/>
          <w:marBottom w:val="0"/>
          <w:divBdr>
            <w:top w:val="none" w:sz="0" w:space="0" w:color="auto"/>
            <w:left w:val="none" w:sz="0" w:space="0" w:color="auto"/>
            <w:bottom w:val="none" w:sz="0" w:space="0" w:color="auto"/>
            <w:right w:val="none" w:sz="0" w:space="0" w:color="auto"/>
          </w:divBdr>
          <w:divsChild>
            <w:div w:id="1951282790">
              <w:marLeft w:val="0"/>
              <w:marRight w:val="0"/>
              <w:marTop w:val="0"/>
              <w:marBottom w:val="0"/>
              <w:divBdr>
                <w:top w:val="none" w:sz="0" w:space="0" w:color="auto"/>
                <w:left w:val="none" w:sz="0" w:space="0" w:color="auto"/>
                <w:bottom w:val="none" w:sz="0" w:space="0" w:color="auto"/>
                <w:right w:val="none" w:sz="0" w:space="0" w:color="auto"/>
              </w:divBdr>
              <w:divsChild>
                <w:div w:id="18194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81526">
      <w:bodyDiv w:val="1"/>
      <w:marLeft w:val="0"/>
      <w:marRight w:val="0"/>
      <w:marTop w:val="0"/>
      <w:marBottom w:val="0"/>
      <w:divBdr>
        <w:top w:val="none" w:sz="0" w:space="0" w:color="auto"/>
        <w:left w:val="none" w:sz="0" w:space="0" w:color="auto"/>
        <w:bottom w:val="none" w:sz="0" w:space="0" w:color="auto"/>
        <w:right w:val="none" w:sz="0" w:space="0" w:color="auto"/>
      </w:divBdr>
      <w:divsChild>
        <w:div w:id="732968852">
          <w:marLeft w:val="0"/>
          <w:marRight w:val="0"/>
          <w:marTop w:val="0"/>
          <w:marBottom w:val="0"/>
          <w:divBdr>
            <w:top w:val="none" w:sz="0" w:space="0" w:color="auto"/>
            <w:left w:val="none" w:sz="0" w:space="0" w:color="auto"/>
            <w:bottom w:val="none" w:sz="0" w:space="0" w:color="auto"/>
            <w:right w:val="none" w:sz="0" w:space="0" w:color="auto"/>
          </w:divBdr>
          <w:divsChild>
            <w:div w:id="1992325280">
              <w:marLeft w:val="0"/>
              <w:marRight w:val="0"/>
              <w:marTop w:val="0"/>
              <w:marBottom w:val="0"/>
              <w:divBdr>
                <w:top w:val="none" w:sz="0" w:space="0" w:color="auto"/>
                <w:left w:val="none" w:sz="0" w:space="0" w:color="auto"/>
                <w:bottom w:val="none" w:sz="0" w:space="0" w:color="auto"/>
                <w:right w:val="none" w:sz="0" w:space="0" w:color="auto"/>
              </w:divBdr>
              <w:divsChild>
                <w:div w:id="103889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808609">
      <w:bodyDiv w:val="1"/>
      <w:marLeft w:val="0"/>
      <w:marRight w:val="0"/>
      <w:marTop w:val="0"/>
      <w:marBottom w:val="0"/>
      <w:divBdr>
        <w:top w:val="none" w:sz="0" w:space="0" w:color="auto"/>
        <w:left w:val="none" w:sz="0" w:space="0" w:color="auto"/>
        <w:bottom w:val="none" w:sz="0" w:space="0" w:color="auto"/>
        <w:right w:val="none" w:sz="0" w:space="0" w:color="auto"/>
      </w:divBdr>
      <w:divsChild>
        <w:div w:id="1666591959">
          <w:marLeft w:val="0"/>
          <w:marRight w:val="0"/>
          <w:marTop w:val="0"/>
          <w:marBottom w:val="0"/>
          <w:divBdr>
            <w:top w:val="none" w:sz="0" w:space="0" w:color="auto"/>
            <w:left w:val="none" w:sz="0" w:space="0" w:color="auto"/>
            <w:bottom w:val="none" w:sz="0" w:space="0" w:color="auto"/>
            <w:right w:val="none" w:sz="0" w:space="0" w:color="auto"/>
          </w:divBdr>
          <w:divsChild>
            <w:div w:id="1777097857">
              <w:marLeft w:val="0"/>
              <w:marRight w:val="0"/>
              <w:marTop w:val="0"/>
              <w:marBottom w:val="0"/>
              <w:divBdr>
                <w:top w:val="none" w:sz="0" w:space="0" w:color="auto"/>
                <w:left w:val="none" w:sz="0" w:space="0" w:color="auto"/>
                <w:bottom w:val="none" w:sz="0" w:space="0" w:color="auto"/>
                <w:right w:val="none" w:sz="0" w:space="0" w:color="auto"/>
              </w:divBdr>
              <w:divsChild>
                <w:div w:id="84143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430484">
      <w:bodyDiv w:val="1"/>
      <w:marLeft w:val="0"/>
      <w:marRight w:val="0"/>
      <w:marTop w:val="0"/>
      <w:marBottom w:val="0"/>
      <w:divBdr>
        <w:top w:val="none" w:sz="0" w:space="0" w:color="auto"/>
        <w:left w:val="none" w:sz="0" w:space="0" w:color="auto"/>
        <w:bottom w:val="none" w:sz="0" w:space="0" w:color="auto"/>
        <w:right w:val="none" w:sz="0" w:space="0" w:color="auto"/>
      </w:divBdr>
      <w:divsChild>
        <w:div w:id="1085227989">
          <w:marLeft w:val="0"/>
          <w:marRight w:val="0"/>
          <w:marTop w:val="0"/>
          <w:marBottom w:val="0"/>
          <w:divBdr>
            <w:top w:val="none" w:sz="0" w:space="0" w:color="auto"/>
            <w:left w:val="none" w:sz="0" w:space="0" w:color="auto"/>
            <w:bottom w:val="none" w:sz="0" w:space="0" w:color="auto"/>
            <w:right w:val="none" w:sz="0" w:space="0" w:color="auto"/>
          </w:divBdr>
          <w:divsChild>
            <w:div w:id="35937398">
              <w:marLeft w:val="0"/>
              <w:marRight w:val="0"/>
              <w:marTop w:val="0"/>
              <w:marBottom w:val="0"/>
              <w:divBdr>
                <w:top w:val="none" w:sz="0" w:space="0" w:color="auto"/>
                <w:left w:val="none" w:sz="0" w:space="0" w:color="auto"/>
                <w:bottom w:val="none" w:sz="0" w:space="0" w:color="auto"/>
                <w:right w:val="none" w:sz="0" w:space="0" w:color="auto"/>
              </w:divBdr>
              <w:divsChild>
                <w:div w:id="84004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237396">
      <w:bodyDiv w:val="1"/>
      <w:marLeft w:val="0"/>
      <w:marRight w:val="0"/>
      <w:marTop w:val="0"/>
      <w:marBottom w:val="0"/>
      <w:divBdr>
        <w:top w:val="none" w:sz="0" w:space="0" w:color="auto"/>
        <w:left w:val="none" w:sz="0" w:space="0" w:color="auto"/>
        <w:bottom w:val="none" w:sz="0" w:space="0" w:color="auto"/>
        <w:right w:val="none" w:sz="0" w:space="0" w:color="auto"/>
      </w:divBdr>
      <w:divsChild>
        <w:div w:id="1147556078">
          <w:marLeft w:val="0"/>
          <w:marRight w:val="0"/>
          <w:marTop w:val="0"/>
          <w:marBottom w:val="0"/>
          <w:divBdr>
            <w:top w:val="none" w:sz="0" w:space="0" w:color="auto"/>
            <w:left w:val="none" w:sz="0" w:space="0" w:color="auto"/>
            <w:bottom w:val="none" w:sz="0" w:space="0" w:color="auto"/>
            <w:right w:val="none" w:sz="0" w:space="0" w:color="auto"/>
          </w:divBdr>
          <w:divsChild>
            <w:div w:id="995065123">
              <w:marLeft w:val="0"/>
              <w:marRight w:val="0"/>
              <w:marTop w:val="0"/>
              <w:marBottom w:val="0"/>
              <w:divBdr>
                <w:top w:val="none" w:sz="0" w:space="0" w:color="auto"/>
                <w:left w:val="none" w:sz="0" w:space="0" w:color="auto"/>
                <w:bottom w:val="none" w:sz="0" w:space="0" w:color="auto"/>
                <w:right w:val="none" w:sz="0" w:space="0" w:color="auto"/>
              </w:divBdr>
              <w:divsChild>
                <w:div w:id="1959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98714">
      <w:bodyDiv w:val="1"/>
      <w:marLeft w:val="0"/>
      <w:marRight w:val="0"/>
      <w:marTop w:val="0"/>
      <w:marBottom w:val="0"/>
      <w:divBdr>
        <w:top w:val="none" w:sz="0" w:space="0" w:color="auto"/>
        <w:left w:val="none" w:sz="0" w:space="0" w:color="auto"/>
        <w:bottom w:val="none" w:sz="0" w:space="0" w:color="auto"/>
        <w:right w:val="none" w:sz="0" w:space="0" w:color="auto"/>
      </w:divBdr>
      <w:divsChild>
        <w:div w:id="1313410802">
          <w:marLeft w:val="0"/>
          <w:marRight w:val="0"/>
          <w:marTop w:val="0"/>
          <w:marBottom w:val="0"/>
          <w:divBdr>
            <w:top w:val="none" w:sz="0" w:space="0" w:color="auto"/>
            <w:left w:val="none" w:sz="0" w:space="0" w:color="auto"/>
            <w:bottom w:val="none" w:sz="0" w:space="0" w:color="auto"/>
            <w:right w:val="none" w:sz="0" w:space="0" w:color="auto"/>
          </w:divBdr>
          <w:divsChild>
            <w:div w:id="967275070">
              <w:marLeft w:val="0"/>
              <w:marRight w:val="0"/>
              <w:marTop w:val="0"/>
              <w:marBottom w:val="0"/>
              <w:divBdr>
                <w:top w:val="none" w:sz="0" w:space="0" w:color="auto"/>
                <w:left w:val="none" w:sz="0" w:space="0" w:color="auto"/>
                <w:bottom w:val="none" w:sz="0" w:space="0" w:color="auto"/>
                <w:right w:val="none" w:sz="0" w:space="0" w:color="auto"/>
              </w:divBdr>
              <w:divsChild>
                <w:div w:id="176129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737101">
      <w:bodyDiv w:val="1"/>
      <w:marLeft w:val="0"/>
      <w:marRight w:val="0"/>
      <w:marTop w:val="0"/>
      <w:marBottom w:val="0"/>
      <w:divBdr>
        <w:top w:val="none" w:sz="0" w:space="0" w:color="auto"/>
        <w:left w:val="none" w:sz="0" w:space="0" w:color="auto"/>
        <w:bottom w:val="none" w:sz="0" w:space="0" w:color="auto"/>
        <w:right w:val="none" w:sz="0" w:space="0" w:color="auto"/>
      </w:divBdr>
      <w:divsChild>
        <w:div w:id="1635871807">
          <w:marLeft w:val="0"/>
          <w:marRight w:val="0"/>
          <w:marTop w:val="0"/>
          <w:marBottom w:val="0"/>
          <w:divBdr>
            <w:top w:val="none" w:sz="0" w:space="0" w:color="auto"/>
            <w:left w:val="none" w:sz="0" w:space="0" w:color="auto"/>
            <w:bottom w:val="none" w:sz="0" w:space="0" w:color="auto"/>
            <w:right w:val="none" w:sz="0" w:space="0" w:color="auto"/>
          </w:divBdr>
          <w:divsChild>
            <w:div w:id="850265765">
              <w:marLeft w:val="0"/>
              <w:marRight w:val="0"/>
              <w:marTop w:val="0"/>
              <w:marBottom w:val="0"/>
              <w:divBdr>
                <w:top w:val="none" w:sz="0" w:space="0" w:color="auto"/>
                <w:left w:val="none" w:sz="0" w:space="0" w:color="auto"/>
                <w:bottom w:val="none" w:sz="0" w:space="0" w:color="auto"/>
                <w:right w:val="none" w:sz="0" w:space="0" w:color="auto"/>
              </w:divBdr>
              <w:divsChild>
                <w:div w:id="174105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813924">
      <w:bodyDiv w:val="1"/>
      <w:marLeft w:val="0"/>
      <w:marRight w:val="0"/>
      <w:marTop w:val="0"/>
      <w:marBottom w:val="0"/>
      <w:divBdr>
        <w:top w:val="none" w:sz="0" w:space="0" w:color="auto"/>
        <w:left w:val="none" w:sz="0" w:space="0" w:color="auto"/>
        <w:bottom w:val="none" w:sz="0" w:space="0" w:color="auto"/>
        <w:right w:val="none" w:sz="0" w:space="0" w:color="auto"/>
      </w:divBdr>
      <w:divsChild>
        <w:div w:id="2003118615">
          <w:marLeft w:val="0"/>
          <w:marRight w:val="0"/>
          <w:marTop w:val="0"/>
          <w:marBottom w:val="0"/>
          <w:divBdr>
            <w:top w:val="none" w:sz="0" w:space="0" w:color="auto"/>
            <w:left w:val="none" w:sz="0" w:space="0" w:color="auto"/>
            <w:bottom w:val="none" w:sz="0" w:space="0" w:color="auto"/>
            <w:right w:val="none" w:sz="0" w:space="0" w:color="auto"/>
          </w:divBdr>
          <w:divsChild>
            <w:div w:id="1005323274">
              <w:marLeft w:val="0"/>
              <w:marRight w:val="0"/>
              <w:marTop w:val="0"/>
              <w:marBottom w:val="0"/>
              <w:divBdr>
                <w:top w:val="none" w:sz="0" w:space="0" w:color="auto"/>
                <w:left w:val="none" w:sz="0" w:space="0" w:color="auto"/>
                <w:bottom w:val="none" w:sz="0" w:space="0" w:color="auto"/>
                <w:right w:val="none" w:sz="0" w:space="0" w:color="auto"/>
              </w:divBdr>
              <w:divsChild>
                <w:div w:id="9558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247557">
      <w:bodyDiv w:val="1"/>
      <w:marLeft w:val="0"/>
      <w:marRight w:val="0"/>
      <w:marTop w:val="0"/>
      <w:marBottom w:val="0"/>
      <w:divBdr>
        <w:top w:val="none" w:sz="0" w:space="0" w:color="auto"/>
        <w:left w:val="none" w:sz="0" w:space="0" w:color="auto"/>
        <w:bottom w:val="none" w:sz="0" w:space="0" w:color="auto"/>
        <w:right w:val="none" w:sz="0" w:space="0" w:color="auto"/>
      </w:divBdr>
      <w:divsChild>
        <w:div w:id="780535414">
          <w:marLeft w:val="0"/>
          <w:marRight w:val="0"/>
          <w:marTop w:val="0"/>
          <w:marBottom w:val="0"/>
          <w:divBdr>
            <w:top w:val="none" w:sz="0" w:space="0" w:color="auto"/>
            <w:left w:val="none" w:sz="0" w:space="0" w:color="auto"/>
            <w:bottom w:val="none" w:sz="0" w:space="0" w:color="auto"/>
            <w:right w:val="none" w:sz="0" w:space="0" w:color="auto"/>
          </w:divBdr>
          <w:divsChild>
            <w:div w:id="326635389">
              <w:marLeft w:val="0"/>
              <w:marRight w:val="0"/>
              <w:marTop w:val="0"/>
              <w:marBottom w:val="0"/>
              <w:divBdr>
                <w:top w:val="none" w:sz="0" w:space="0" w:color="auto"/>
                <w:left w:val="none" w:sz="0" w:space="0" w:color="auto"/>
                <w:bottom w:val="none" w:sz="0" w:space="0" w:color="auto"/>
                <w:right w:val="none" w:sz="0" w:space="0" w:color="auto"/>
              </w:divBdr>
              <w:divsChild>
                <w:div w:id="5838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671462">
      <w:bodyDiv w:val="1"/>
      <w:marLeft w:val="0"/>
      <w:marRight w:val="0"/>
      <w:marTop w:val="0"/>
      <w:marBottom w:val="0"/>
      <w:divBdr>
        <w:top w:val="none" w:sz="0" w:space="0" w:color="auto"/>
        <w:left w:val="none" w:sz="0" w:space="0" w:color="auto"/>
        <w:bottom w:val="none" w:sz="0" w:space="0" w:color="auto"/>
        <w:right w:val="none" w:sz="0" w:space="0" w:color="auto"/>
      </w:divBdr>
      <w:divsChild>
        <w:div w:id="2096897372">
          <w:marLeft w:val="0"/>
          <w:marRight w:val="0"/>
          <w:marTop w:val="0"/>
          <w:marBottom w:val="0"/>
          <w:divBdr>
            <w:top w:val="none" w:sz="0" w:space="0" w:color="auto"/>
            <w:left w:val="none" w:sz="0" w:space="0" w:color="auto"/>
            <w:bottom w:val="none" w:sz="0" w:space="0" w:color="auto"/>
            <w:right w:val="none" w:sz="0" w:space="0" w:color="auto"/>
          </w:divBdr>
          <w:divsChild>
            <w:div w:id="826286703">
              <w:marLeft w:val="0"/>
              <w:marRight w:val="0"/>
              <w:marTop w:val="0"/>
              <w:marBottom w:val="0"/>
              <w:divBdr>
                <w:top w:val="none" w:sz="0" w:space="0" w:color="auto"/>
                <w:left w:val="none" w:sz="0" w:space="0" w:color="auto"/>
                <w:bottom w:val="none" w:sz="0" w:space="0" w:color="auto"/>
                <w:right w:val="none" w:sz="0" w:space="0" w:color="auto"/>
              </w:divBdr>
              <w:divsChild>
                <w:div w:id="111281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863367">
      <w:bodyDiv w:val="1"/>
      <w:marLeft w:val="0"/>
      <w:marRight w:val="0"/>
      <w:marTop w:val="0"/>
      <w:marBottom w:val="0"/>
      <w:divBdr>
        <w:top w:val="none" w:sz="0" w:space="0" w:color="auto"/>
        <w:left w:val="none" w:sz="0" w:space="0" w:color="auto"/>
        <w:bottom w:val="none" w:sz="0" w:space="0" w:color="auto"/>
        <w:right w:val="none" w:sz="0" w:space="0" w:color="auto"/>
      </w:divBdr>
      <w:divsChild>
        <w:div w:id="1739476242">
          <w:marLeft w:val="0"/>
          <w:marRight w:val="0"/>
          <w:marTop w:val="0"/>
          <w:marBottom w:val="0"/>
          <w:divBdr>
            <w:top w:val="none" w:sz="0" w:space="0" w:color="auto"/>
            <w:left w:val="none" w:sz="0" w:space="0" w:color="auto"/>
            <w:bottom w:val="none" w:sz="0" w:space="0" w:color="auto"/>
            <w:right w:val="none" w:sz="0" w:space="0" w:color="auto"/>
          </w:divBdr>
          <w:divsChild>
            <w:div w:id="931088455">
              <w:marLeft w:val="0"/>
              <w:marRight w:val="0"/>
              <w:marTop w:val="0"/>
              <w:marBottom w:val="0"/>
              <w:divBdr>
                <w:top w:val="none" w:sz="0" w:space="0" w:color="auto"/>
                <w:left w:val="none" w:sz="0" w:space="0" w:color="auto"/>
                <w:bottom w:val="none" w:sz="0" w:space="0" w:color="auto"/>
                <w:right w:val="none" w:sz="0" w:space="0" w:color="auto"/>
              </w:divBdr>
              <w:divsChild>
                <w:div w:id="70151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324394">
      <w:bodyDiv w:val="1"/>
      <w:marLeft w:val="0"/>
      <w:marRight w:val="0"/>
      <w:marTop w:val="0"/>
      <w:marBottom w:val="0"/>
      <w:divBdr>
        <w:top w:val="none" w:sz="0" w:space="0" w:color="auto"/>
        <w:left w:val="none" w:sz="0" w:space="0" w:color="auto"/>
        <w:bottom w:val="none" w:sz="0" w:space="0" w:color="auto"/>
        <w:right w:val="none" w:sz="0" w:space="0" w:color="auto"/>
      </w:divBdr>
      <w:divsChild>
        <w:div w:id="1926457844">
          <w:marLeft w:val="0"/>
          <w:marRight w:val="0"/>
          <w:marTop w:val="0"/>
          <w:marBottom w:val="0"/>
          <w:divBdr>
            <w:top w:val="none" w:sz="0" w:space="0" w:color="auto"/>
            <w:left w:val="none" w:sz="0" w:space="0" w:color="auto"/>
            <w:bottom w:val="none" w:sz="0" w:space="0" w:color="auto"/>
            <w:right w:val="none" w:sz="0" w:space="0" w:color="auto"/>
          </w:divBdr>
          <w:divsChild>
            <w:div w:id="140198386">
              <w:marLeft w:val="0"/>
              <w:marRight w:val="0"/>
              <w:marTop w:val="0"/>
              <w:marBottom w:val="0"/>
              <w:divBdr>
                <w:top w:val="none" w:sz="0" w:space="0" w:color="auto"/>
                <w:left w:val="none" w:sz="0" w:space="0" w:color="auto"/>
                <w:bottom w:val="none" w:sz="0" w:space="0" w:color="auto"/>
                <w:right w:val="none" w:sz="0" w:space="0" w:color="auto"/>
              </w:divBdr>
              <w:divsChild>
                <w:div w:id="65911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302693">
      <w:bodyDiv w:val="1"/>
      <w:marLeft w:val="0"/>
      <w:marRight w:val="0"/>
      <w:marTop w:val="0"/>
      <w:marBottom w:val="0"/>
      <w:divBdr>
        <w:top w:val="none" w:sz="0" w:space="0" w:color="auto"/>
        <w:left w:val="none" w:sz="0" w:space="0" w:color="auto"/>
        <w:bottom w:val="none" w:sz="0" w:space="0" w:color="auto"/>
        <w:right w:val="none" w:sz="0" w:space="0" w:color="auto"/>
      </w:divBdr>
      <w:divsChild>
        <w:div w:id="1279801477">
          <w:marLeft w:val="0"/>
          <w:marRight w:val="0"/>
          <w:marTop w:val="0"/>
          <w:marBottom w:val="0"/>
          <w:divBdr>
            <w:top w:val="none" w:sz="0" w:space="0" w:color="auto"/>
            <w:left w:val="none" w:sz="0" w:space="0" w:color="auto"/>
            <w:bottom w:val="none" w:sz="0" w:space="0" w:color="auto"/>
            <w:right w:val="none" w:sz="0" w:space="0" w:color="auto"/>
          </w:divBdr>
          <w:divsChild>
            <w:div w:id="1992367308">
              <w:marLeft w:val="0"/>
              <w:marRight w:val="0"/>
              <w:marTop w:val="0"/>
              <w:marBottom w:val="0"/>
              <w:divBdr>
                <w:top w:val="none" w:sz="0" w:space="0" w:color="auto"/>
                <w:left w:val="none" w:sz="0" w:space="0" w:color="auto"/>
                <w:bottom w:val="none" w:sz="0" w:space="0" w:color="auto"/>
                <w:right w:val="none" w:sz="0" w:space="0" w:color="auto"/>
              </w:divBdr>
              <w:divsChild>
                <w:div w:id="21265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858212">
      <w:bodyDiv w:val="1"/>
      <w:marLeft w:val="0"/>
      <w:marRight w:val="0"/>
      <w:marTop w:val="0"/>
      <w:marBottom w:val="0"/>
      <w:divBdr>
        <w:top w:val="none" w:sz="0" w:space="0" w:color="auto"/>
        <w:left w:val="none" w:sz="0" w:space="0" w:color="auto"/>
        <w:bottom w:val="none" w:sz="0" w:space="0" w:color="auto"/>
        <w:right w:val="none" w:sz="0" w:space="0" w:color="auto"/>
      </w:divBdr>
      <w:divsChild>
        <w:div w:id="675111685">
          <w:marLeft w:val="0"/>
          <w:marRight w:val="0"/>
          <w:marTop w:val="0"/>
          <w:marBottom w:val="0"/>
          <w:divBdr>
            <w:top w:val="none" w:sz="0" w:space="0" w:color="auto"/>
            <w:left w:val="none" w:sz="0" w:space="0" w:color="auto"/>
            <w:bottom w:val="none" w:sz="0" w:space="0" w:color="auto"/>
            <w:right w:val="none" w:sz="0" w:space="0" w:color="auto"/>
          </w:divBdr>
          <w:divsChild>
            <w:div w:id="1476028988">
              <w:marLeft w:val="0"/>
              <w:marRight w:val="0"/>
              <w:marTop w:val="0"/>
              <w:marBottom w:val="0"/>
              <w:divBdr>
                <w:top w:val="none" w:sz="0" w:space="0" w:color="auto"/>
                <w:left w:val="none" w:sz="0" w:space="0" w:color="auto"/>
                <w:bottom w:val="none" w:sz="0" w:space="0" w:color="auto"/>
                <w:right w:val="none" w:sz="0" w:space="0" w:color="auto"/>
              </w:divBdr>
              <w:divsChild>
                <w:div w:id="13264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440847">
      <w:bodyDiv w:val="1"/>
      <w:marLeft w:val="0"/>
      <w:marRight w:val="0"/>
      <w:marTop w:val="0"/>
      <w:marBottom w:val="0"/>
      <w:divBdr>
        <w:top w:val="none" w:sz="0" w:space="0" w:color="auto"/>
        <w:left w:val="none" w:sz="0" w:space="0" w:color="auto"/>
        <w:bottom w:val="none" w:sz="0" w:space="0" w:color="auto"/>
        <w:right w:val="none" w:sz="0" w:space="0" w:color="auto"/>
      </w:divBdr>
      <w:divsChild>
        <w:div w:id="1837182207">
          <w:marLeft w:val="0"/>
          <w:marRight w:val="0"/>
          <w:marTop w:val="0"/>
          <w:marBottom w:val="0"/>
          <w:divBdr>
            <w:top w:val="none" w:sz="0" w:space="0" w:color="auto"/>
            <w:left w:val="none" w:sz="0" w:space="0" w:color="auto"/>
            <w:bottom w:val="none" w:sz="0" w:space="0" w:color="auto"/>
            <w:right w:val="none" w:sz="0" w:space="0" w:color="auto"/>
          </w:divBdr>
          <w:divsChild>
            <w:div w:id="245002057">
              <w:marLeft w:val="0"/>
              <w:marRight w:val="0"/>
              <w:marTop w:val="0"/>
              <w:marBottom w:val="0"/>
              <w:divBdr>
                <w:top w:val="none" w:sz="0" w:space="0" w:color="auto"/>
                <w:left w:val="none" w:sz="0" w:space="0" w:color="auto"/>
                <w:bottom w:val="none" w:sz="0" w:space="0" w:color="auto"/>
                <w:right w:val="none" w:sz="0" w:space="0" w:color="auto"/>
              </w:divBdr>
              <w:divsChild>
                <w:div w:id="57574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44099">
      <w:bodyDiv w:val="1"/>
      <w:marLeft w:val="0"/>
      <w:marRight w:val="0"/>
      <w:marTop w:val="0"/>
      <w:marBottom w:val="0"/>
      <w:divBdr>
        <w:top w:val="none" w:sz="0" w:space="0" w:color="auto"/>
        <w:left w:val="none" w:sz="0" w:space="0" w:color="auto"/>
        <w:bottom w:val="none" w:sz="0" w:space="0" w:color="auto"/>
        <w:right w:val="none" w:sz="0" w:space="0" w:color="auto"/>
      </w:divBdr>
      <w:divsChild>
        <w:div w:id="1956936852">
          <w:marLeft w:val="0"/>
          <w:marRight w:val="0"/>
          <w:marTop w:val="0"/>
          <w:marBottom w:val="0"/>
          <w:divBdr>
            <w:top w:val="none" w:sz="0" w:space="0" w:color="auto"/>
            <w:left w:val="none" w:sz="0" w:space="0" w:color="auto"/>
            <w:bottom w:val="none" w:sz="0" w:space="0" w:color="auto"/>
            <w:right w:val="none" w:sz="0" w:space="0" w:color="auto"/>
          </w:divBdr>
          <w:divsChild>
            <w:div w:id="282463025">
              <w:marLeft w:val="0"/>
              <w:marRight w:val="0"/>
              <w:marTop w:val="0"/>
              <w:marBottom w:val="0"/>
              <w:divBdr>
                <w:top w:val="none" w:sz="0" w:space="0" w:color="auto"/>
                <w:left w:val="none" w:sz="0" w:space="0" w:color="auto"/>
                <w:bottom w:val="none" w:sz="0" w:space="0" w:color="auto"/>
                <w:right w:val="none" w:sz="0" w:space="0" w:color="auto"/>
              </w:divBdr>
              <w:divsChild>
                <w:div w:id="24877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805021">
      <w:bodyDiv w:val="1"/>
      <w:marLeft w:val="0"/>
      <w:marRight w:val="0"/>
      <w:marTop w:val="0"/>
      <w:marBottom w:val="0"/>
      <w:divBdr>
        <w:top w:val="none" w:sz="0" w:space="0" w:color="auto"/>
        <w:left w:val="none" w:sz="0" w:space="0" w:color="auto"/>
        <w:bottom w:val="none" w:sz="0" w:space="0" w:color="auto"/>
        <w:right w:val="none" w:sz="0" w:space="0" w:color="auto"/>
      </w:divBdr>
      <w:divsChild>
        <w:div w:id="1261136902">
          <w:marLeft w:val="0"/>
          <w:marRight w:val="0"/>
          <w:marTop w:val="0"/>
          <w:marBottom w:val="0"/>
          <w:divBdr>
            <w:top w:val="none" w:sz="0" w:space="0" w:color="auto"/>
            <w:left w:val="none" w:sz="0" w:space="0" w:color="auto"/>
            <w:bottom w:val="none" w:sz="0" w:space="0" w:color="auto"/>
            <w:right w:val="none" w:sz="0" w:space="0" w:color="auto"/>
          </w:divBdr>
          <w:divsChild>
            <w:div w:id="692801540">
              <w:marLeft w:val="0"/>
              <w:marRight w:val="0"/>
              <w:marTop w:val="0"/>
              <w:marBottom w:val="0"/>
              <w:divBdr>
                <w:top w:val="none" w:sz="0" w:space="0" w:color="auto"/>
                <w:left w:val="none" w:sz="0" w:space="0" w:color="auto"/>
                <w:bottom w:val="none" w:sz="0" w:space="0" w:color="auto"/>
                <w:right w:val="none" w:sz="0" w:space="0" w:color="auto"/>
              </w:divBdr>
              <w:divsChild>
                <w:div w:id="9768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9487">
      <w:bodyDiv w:val="1"/>
      <w:marLeft w:val="0"/>
      <w:marRight w:val="0"/>
      <w:marTop w:val="0"/>
      <w:marBottom w:val="0"/>
      <w:divBdr>
        <w:top w:val="none" w:sz="0" w:space="0" w:color="auto"/>
        <w:left w:val="none" w:sz="0" w:space="0" w:color="auto"/>
        <w:bottom w:val="none" w:sz="0" w:space="0" w:color="auto"/>
        <w:right w:val="none" w:sz="0" w:space="0" w:color="auto"/>
      </w:divBdr>
      <w:divsChild>
        <w:div w:id="1769695802">
          <w:marLeft w:val="0"/>
          <w:marRight w:val="0"/>
          <w:marTop w:val="0"/>
          <w:marBottom w:val="0"/>
          <w:divBdr>
            <w:top w:val="none" w:sz="0" w:space="0" w:color="auto"/>
            <w:left w:val="none" w:sz="0" w:space="0" w:color="auto"/>
            <w:bottom w:val="none" w:sz="0" w:space="0" w:color="auto"/>
            <w:right w:val="none" w:sz="0" w:space="0" w:color="auto"/>
          </w:divBdr>
          <w:divsChild>
            <w:div w:id="1699701443">
              <w:marLeft w:val="0"/>
              <w:marRight w:val="0"/>
              <w:marTop w:val="0"/>
              <w:marBottom w:val="0"/>
              <w:divBdr>
                <w:top w:val="none" w:sz="0" w:space="0" w:color="auto"/>
                <w:left w:val="none" w:sz="0" w:space="0" w:color="auto"/>
                <w:bottom w:val="none" w:sz="0" w:space="0" w:color="auto"/>
                <w:right w:val="none" w:sz="0" w:space="0" w:color="auto"/>
              </w:divBdr>
              <w:divsChild>
                <w:div w:id="69535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71423">
      <w:bodyDiv w:val="1"/>
      <w:marLeft w:val="0"/>
      <w:marRight w:val="0"/>
      <w:marTop w:val="0"/>
      <w:marBottom w:val="0"/>
      <w:divBdr>
        <w:top w:val="none" w:sz="0" w:space="0" w:color="auto"/>
        <w:left w:val="none" w:sz="0" w:space="0" w:color="auto"/>
        <w:bottom w:val="none" w:sz="0" w:space="0" w:color="auto"/>
        <w:right w:val="none" w:sz="0" w:space="0" w:color="auto"/>
      </w:divBdr>
      <w:divsChild>
        <w:div w:id="1234927223">
          <w:marLeft w:val="0"/>
          <w:marRight w:val="0"/>
          <w:marTop w:val="0"/>
          <w:marBottom w:val="0"/>
          <w:divBdr>
            <w:top w:val="none" w:sz="0" w:space="0" w:color="auto"/>
            <w:left w:val="none" w:sz="0" w:space="0" w:color="auto"/>
            <w:bottom w:val="none" w:sz="0" w:space="0" w:color="auto"/>
            <w:right w:val="none" w:sz="0" w:space="0" w:color="auto"/>
          </w:divBdr>
          <w:divsChild>
            <w:div w:id="2113284684">
              <w:marLeft w:val="0"/>
              <w:marRight w:val="0"/>
              <w:marTop w:val="0"/>
              <w:marBottom w:val="0"/>
              <w:divBdr>
                <w:top w:val="none" w:sz="0" w:space="0" w:color="auto"/>
                <w:left w:val="none" w:sz="0" w:space="0" w:color="auto"/>
                <w:bottom w:val="none" w:sz="0" w:space="0" w:color="auto"/>
                <w:right w:val="none" w:sz="0" w:space="0" w:color="auto"/>
              </w:divBdr>
              <w:divsChild>
                <w:div w:id="46504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149955">
      <w:bodyDiv w:val="1"/>
      <w:marLeft w:val="0"/>
      <w:marRight w:val="0"/>
      <w:marTop w:val="0"/>
      <w:marBottom w:val="0"/>
      <w:divBdr>
        <w:top w:val="none" w:sz="0" w:space="0" w:color="auto"/>
        <w:left w:val="none" w:sz="0" w:space="0" w:color="auto"/>
        <w:bottom w:val="none" w:sz="0" w:space="0" w:color="auto"/>
        <w:right w:val="none" w:sz="0" w:space="0" w:color="auto"/>
      </w:divBdr>
      <w:divsChild>
        <w:div w:id="510729050">
          <w:marLeft w:val="0"/>
          <w:marRight w:val="0"/>
          <w:marTop w:val="0"/>
          <w:marBottom w:val="0"/>
          <w:divBdr>
            <w:top w:val="none" w:sz="0" w:space="0" w:color="auto"/>
            <w:left w:val="none" w:sz="0" w:space="0" w:color="auto"/>
            <w:bottom w:val="none" w:sz="0" w:space="0" w:color="auto"/>
            <w:right w:val="none" w:sz="0" w:space="0" w:color="auto"/>
          </w:divBdr>
          <w:divsChild>
            <w:div w:id="1262762015">
              <w:marLeft w:val="0"/>
              <w:marRight w:val="0"/>
              <w:marTop w:val="0"/>
              <w:marBottom w:val="0"/>
              <w:divBdr>
                <w:top w:val="none" w:sz="0" w:space="0" w:color="auto"/>
                <w:left w:val="none" w:sz="0" w:space="0" w:color="auto"/>
                <w:bottom w:val="none" w:sz="0" w:space="0" w:color="auto"/>
                <w:right w:val="none" w:sz="0" w:space="0" w:color="auto"/>
              </w:divBdr>
              <w:divsChild>
                <w:div w:id="168971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19983">
      <w:bodyDiv w:val="1"/>
      <w:marLeft w:val="0"/>
      <w:marRight w:val="0"/>
      <w:marTop w:val="0"/>
      <w:marBottom w:val="0"/>
      <w:divBdr>
        <w:top w:val="none" w:sz="0" w:space="0" w:color="auto"/>
        <w:left w:val="none" w:sz="0" w:space="0" w:color="auto"/>
        <w:bottom w:val="none" w:sz="0" w:space="0" w:color="auto"/>
        <w:right w:val="none" w:sz="0" w:space="0" w:color="auto"/>
      </w:divBdr>
      <w:divsChild>
        <w:div w:id="1196506622">
          <w:marLeft w:val="0"/>
          <w:marRight w:val="0"/>
          <w:marTop w:val="0"/>
          <w:marBottom w:val="0"/>
          <w:divBdr>
            <w:top w:val="none" w:sz="0" w:space="0" w:color="auto"/>
            <w:left w:val="none" w:sz="0" w:space="0" w:color="auto"/>
            <w:bottom w:val="none" w:sz="0" w:space="0" w:color="auto"/>
            <w:right w:val="none" w:sz="0" w:space="0" w:color="auto"/>
          </w:divBdr>
          <w:divsChild>
            <w:div w:id="389353068">
              <w:marLeft w:val="0"/>
              <w:marRight w:val="0"/>
              <w:marTop w:val="0"/>
              <w:marBottom w:val="0"/>
              <w:divBdr>
                <w:top w:val="none" w:sz="0" w:space="0" w:color="auto"/>
                <w:left w:val="none" w:sz="0" w:space="0" w:color="auto"/>
                <w:bottom w:val="none" w:sz="0" w:space="0" w:color="auto"/>
                <w:right w:val="none" w:sz="0" w:space="0" w:color="auto"/>
              </w:divBdr>
              <w:divsChild>
                <w:div w:id="3257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815213">
      <w:bodyDiv w:val="1"/>
      <w:marLeft w:val="0"/>
      <w:marRight w:val="0"/>
      <w:marTop w:val="0"/>
      <w:marBottom w:val="0"/>
      <w:divBdr>
        <w:top w:val="none" w:sz="0" w:space="0" w:color="auto"/>
        <w:left w:val="none" w:sz="0" w:space="0" w:color="auto"/>
        <w:bottom w:val="none" w:sz="0" w:space="0" w:color="auto"/>
        <w:right w:val="none" w:sz="0" w:space="0" w:color="auto"/>
      </w:divBdr>
      <w:divsChild>
        <w:div w:id="316955396">
          <w:marLeft w:val="0"/>
          <w:marRight w:val="0"/>
          <w:marTop w:val="0"/>
          <w:marBottom w:val="0"/>
          <w:divBdr>
            <w:top w:val="none" w:sz="0" w:space="0" w:color="auto"/>
            <w:left w:val="none" w:sz="0" w:space="0" w:color="auto"/>
            <w:bottom w:val="none" w:sz="0" w:space="0" w:color="auto"/>
            <w:right w:val="none" w:sz="0" w:space="0" w:color="auto"/>
          </w:divBdr>
          <w:divsChild>
            <w:div w:id="1486118489">
              <w:marLeft w:val="0"/>
              <w:marRight w:val="0"/>
              <w:marTop w:val="0"/>
              <w:marBottom w:val="0"/>
              <w:divBdr>
                <w:top w:val="none" w:sz="0" w:space="0" w:color="auto"/>
                <w:left w:val="none" w:sz="0" w:space="0" w:color="auto"/>
                <w:bottom w:val="none" w:sz="0" w:space="0" w:color="auto"/>
                <w:right w:val="none" w:sz="0" w:space="0" w:color="auto"/>
              </w:divBdr>
              <w:divsChild>
                <w:div w:id="16780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184100">
      <w:bodyDiv w:val="1"/>
      <w:marLeft w:val="0"/>
      <w:marRight w:val="0"/>
      <w:marTop w:val="0"/>
      <w:marBottom w:val="0"/>
      <w:divBdr>
        <w:top w:val="none" w:sz="0" w:space="0" w:color="auto"/>
        <w:left w:val="none" w:sz="0" w:space="0" w:color="auto"/>
        <w:bottom w:val="none" w:sz="0" w:space="0" w:color="auto"/>
        <w:right w:val="none" w:sz="0" w:space="0" w:color="auto"/>
      </w:divBdr>
      <w:divsChild>
        <w:div w:id="627005625">
          <w:marLeft w:val="0"/>
          <w:marRight w:val="0"/>
          <w:marTop w:val="0"/>
          <w:marBottom w:val="0"/>
          <w:divBdr>
            <w:top w:val="none" w:sz="0" w:space="0" w:color="auto"/>
            <w:left w:val="none" w:sz="0" w:space="0" w:color="auto"/>
            <w:bottom w:val="none" w:sz="0" w:space="0" w:color="auto"/>
            <w:right w:val="none" w:sz="0" w:space="0" w:color="auto"/>
          </w:divBdr>
          <w:divsChild>
            <w:div w:id="665936594">
              <w:marLeft w:val="0"/>
              <w:marRight w:val="0"/>
              <w:marTop w:val="0"/>
              <w:marBottom w:val="0"/>
              <w:divBdr>
                <w:top w:val="none" w:sz="0" w:space="0" w:color="auto"/>
                <w:left w:val="none" w:sz="0" w:space="0" w:color="auto"/>
                <w:bottom w:val="none" w:sz="0" w:space="0" w:color="auto"/>
                <w:right w:val="none" w:sz="0" w:space="0" w:color="auto"/>
              </w:divBdr>
              <w:divsChild>
                <w:div w:id="4968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006586">
      <w:bodyDiv w:val="1"/>
      <w:marLeft w:val="0"/>
      <w:marRight w:val="0"/>
      <w:marTop w:val="0"/>
      <w:marBottom w:val="0"/>
      <w:divBdr>
        <w:top w:val="none" w:sz="0" w:space="0" w:color="auto"/>
        <w:left w:val="none" w:sz="0" w:space="0" w:color="auto"/>
        <w:bottom w:val="none" w:sz="0" w:space="0" w:color="auto"/>
        <w:right w:val="none" w:sz="0" w:space="0" w:color="auto"/>
      </w:divBdr>
      <w:divsChild>
        <w:div w:id="1557158193">
          <w:marLeft w:val="0"/>
          <w:marRight w:val="0"/>
          <w:marTop w:val="0"/>
          <w:marBottom w:val="0"/>
          <w:divBdr>
            <w:top w:val="none" w:sz="0" w:space="0" w:color="auto"/>
            <w:left w:val="none" w:sz="0" w:space="0" w:color="auto"/>
            <w:bottom w:val="none" w:sz="0" w:space="0" w:color="auto"/>
            <w:right w:val="none" w:sz="0" w:space="0" w:color="auto"/>
          </w:divBdr>
          <w:divsChild>
            <w:div w:id="1704557249">
              <w:marLeft w:val="0"/>
              <w:marRight w:val="0"/>
              <w:marTop w:val="0"/>
              <w:marBottom w:val="0"/>
              <w:divBdr>
                <w:top w:val="none" w:sz="0" w:space="0" w:color="auto"/>
                <w:left w:val="none" w:sz="0" w:space="0" w:color="auto"/>
                <w:bottom w:val="none" w:sz="0" w:space="0" w:color="auto"/>
                <w:right w:val="none" w:sz="0" w:space="0" w:color="auto"/>
              </w:divBdr>
              <w:divsChild>
                <w:div w:id="135411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44063">
      <w:bodyDiv w:val="1"/>
      <w:marLeft w:val="0"/>
      <w:marRight w:val="0"/>
      <w:marTop w:val="0"/>
      <w:marBottom w:val="0"/>
      <w:divBdr>
        <w:top w:val="none" w:sz="0" w:space="0" w:color="auto"/>
        <w:left w:val="none" w:sz="0" w:space="0" w:color="auto"/>
        <w:bottom w:val="none" w:sz="0" w:space="0" w:color="auto"/>
        <w:right w:val="none" w:sz="0" w:space="0" w:color="auto"/>
      </w:divBdr>
      <w:divsChild>
        <w:div w:id="1122383438">
          <w:marLeft w:val="0"/>
          <w:marRight w:val="0"/>
          <w:marTop w:val="0"/>
          <w:marBottom w:val="0"/>
          <w:divBdr>
            <w:top w:val="none" w:sz="0" w:space="0" w:color="auto"/>
            <w:left w:val="none" w:sz="0" w:space="0" w:color="auto"/>
            <w:bottom w:val="none" w:sz="0" w:space="0" w:color="auto"/>
            <w:right w:val="none" w:sz="0" w:space="0" w:color="auto"/>
          </w:divBdr>
          <w:divsChild>
            <w:div w:id="664095564">
              <w:marLeft w:val="0"/>
              <w:marRight w:val="0"/>
              <w:marTop w:val="0"/>
              <w:marBottom w:val="0"/>
              <w:divBdr>
                <w:top w:val="none" w:sz="0" w:space="0" w:color="auto"/>
                <w:left w:val="none" w:sz="0" w:space="0" w:color="auto"/>
                <w:bottom w:val="none" w:sz="0" w:space="0" w:color="auto"/>
                <w:right w:val="none" w:sz="0" w:space="0" w:color="auto"/>
              </w:divBdr>
              <w:divsChild>
                <w:div w:id="18409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936662">
      <w:bodyDiv w:val="1"/>
      <w:marLeft w:val="0"/>
      <w:marRight w:val="0"/>
      <w:marTop w:val="0"/>
      <w:marBottom w:val="0"/>
      <w:divBdr>
        <w:top w:val="none" w:sz="0" w:space="0" w:color="auto"/>
        <w:left w:val="none" w:sz="0" w:space="0" w:color="auto"/>
        <w:bottom w:val="none" w:sz="0" w:space="0" w:color="auto"/>
        <w:right w:val="none" w:sz="0" w:space="0" w:color="auto"/>
      </w:divBdr>
      <w:divsChild>
        <w:div w:id="1726106238">
          <w:marLeft w:val="0"/>
          <w:marRight w:val="0"/>
          <w:marTop w:val="0"/>
          <w:marBottom w:val="0"/>
          <w:divBdr>
            <w:top w:val="none" w:sz="0" w:space="0" w:color="auto"/>
            <w:left w:val="none" w:sz="0" w:space="0" w:color="auto"/>
            <w:bottom w:val="none" w:sz="0" w:space="0" w:color="auto"/>
            <w:right w:val="none" w:sz="0" w:space="0" w:color="auto"/>
          </w:divBdr>
          <w:divsChild>
            <w:div w:id="1304655189">
              <w:marLeft w:val="0"/>
              <w:marRight w:val="0"/>
              <w:marTop w:val="0"/>
              <w:marBottom w:val="0"/>
              <w:divBdr>
                <w:top w:val="none" w:sz="0" w:space="0" w:color="auto"/>
                <w:left w:val="none" w:sz="0" w:space="0" w:color="auto"/>
                <w:bottom w:val="none" w:sz="0" w:space="0" w:color="auto"/>
                <w:right w:val="none" w:sz="0" w:space="0" w:color="auto"/>
              </w:divBdr>
              <w:divsChild>
                <w:div w:id="2712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118666">
      <w:bodyDiv w:val="1"/>
      <w:marLeft w:val="0"/>
      <w:marRight w:val="0"/>
      <w:marTop w:val="0"/>
      <w:marBottom w:val="0"/>
      <w:divBdr>
        <w:top w:val="none" w:sz="0" w:space="0" w:color="auto"/>
        <w:left w:val="none" w:sz="0" w:space="0" w:color="auto"/>
        <w:bottom w:val="none" w:sz="0" w:space="0" w:color="auto"/>
        <w:right w:val="none" w:sz="0" w:space="0" w:color="auto"/>
      </w:divBdr>
      <w:divsChild>
        <w:div w:id="669791838">
          <w:marLeft w:val="0"/>
          <w:marRight w:val="0"/>
          <w:marTop w:val="0"/>
          <w:marBottom w:val="0"/>
          <w:divBdr>
            <w:top w:val="none" w:sz="0" w:space="0" w:color="auto"/>
            <w:left w:val="none" w:sz="0" w:space="0" w:color="auto"/>
            <w:bottom w:val="none" w:sz="0" w:space="0" w:color="auto"/>
            <w:right w:val="none" w:sz="0" w:space="0" w:color="auto"/>
          </w:divBdr>
          <w:divsChild>
            <w:div w:id="357659237">
              <w:marLeft w:val="0"/>
              <w:marRight w:val="0"/>
              <w:marTop w:val="0"/>
              <w:marBottom w:val="0"/>
              <w:divBdr>
                <w:top w:val="none" w:sz="0" w:space="0" w:color="auto"/>
                <w:left w:val="none" w:sz="0" w:space="0" w:color="auto"/>
                <w:bottom w:val="none" w:sz="0" w:space="0" w:color="auto"/>
                <w:right w:val="none" w:sz="0" w:space="0" w:color="auto"/>
              </w:divBdr>
              <w:divsChild>
                <w:div w:id="197682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15961">
      <w:bodyDiv w:val="1"/>
      <w:marLeft w:val="0"/>
      <w:marRight w:val="0"/>
      <w:marTop w:val="0"/>
      <w:marBottom w:val="0"/>
      <w:divBdr>
        <w:top w:val="none" w:sz="0" w:space="0" w:color="auto"/>
        <w:left w:val="none" w:sz="0" w:space="0" w:color="auto"/>
        <w:bottom w:val="none" w:sz="0" w:space="0" w:color="auto"/>
        <w:right w:val="none" w:sz="0" w:space="0" w:color="auto"/>
      </w:divBdr>
      <w:divsChild>
        <w:div w:id="835413782">
          <w:marLeft w:val="0"/>
          <w:marRight w:val="0"/>
          <w:marTop w:val="0"/>
          <w:marBottom w:val="0"/>
          <w:divBdr>
            <w:top w:val="none" w:sz="0" w:space="0" w:color="auto"/>
            <w:left w:val="none" w:sz="0" w:space="0" w:color="auto"/>
            <w:bottom w:val="none" w:sz="0" w:space="0" w:color="auto"/>
            <w:right w:val="none" w:sz="0" w:space="0" w:color="auto"/>
          </w:divBdr>
          <w:divsChild>
            <w:div w:id="1483691892">
              <w:marLeft w:val="0"/>
              <w:marRight w:val="0"/>
              <w:marTop w:val="0"/>
              <w:marBottom w:val="0"/>
              <w:divBdr>
                <w:top w:val="none" w:sz="0" w:space="0" w:color="auto"/>
                <w:left w:val="none" w:sz="0" w:space="0" w:color="auto"/>
                <w:bottom w:val="none" w:sz="0" w:space="0" w:color="auto"/>
                <w:right w:val="none" w:sz="0" w:space="0" w:color="auto"/>
              </w:divBdr>
              <w:divsChild>
                <w:div w:id="93528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637690">
      <w:bodyDiv w:val="1"/>
      <w:marLeft w:val="0"/>
      <w:marRight w:val="0"/>
      <w:marTop w:val="0"/>
      <w:marBottom w:val="0"/>
      <w:divBdr>
        <w:top w:val="none" w:sz="0" w:space="0" w:color="auto"/>
        <w:left w:val="none" w:sz="0" w:space="0" w:color="auto"/>
        <w:bottom w:val="none" w:sz="0" w:space="0" w:color="auto"/>
        <w:right w:val="none" w:sz="0" w:space="0" w:color="auto"/>
      </w:divBdr>
      <w:divsChild>
        <w:div w:id="348408423">
          <w:marLeft w:val="0"/>
          <w:marRight w:val="0"/>
          <w:marTop w:val="0"/>
          <w:marBottom w:val="0"/>
          <w:divBdr>
            <w:top w:val="none" w:sz="0" w:space="0" w:color="auto"/>
            <w:left w:val="none" w:sz="0" w:space="0" w:color="auto"/>
            <w:bottom w:val="none" w:sz="0" w:space="0" w:color="auto"/>
            <w:right w:val="none" w:sz="0" w:space="0" w:color="auto"/>
          </w:divBdr>
          <w:divsChild>
            <w:div w:id="1518419292">
              <w:marLeft w:val="0"/>
              <w:marRight w:val="0"/>
              <w:marTop w:val="0"/>
              <w:marBottom w:val="0"/>
              <w:divBdr>
                <w:top w:val="none" w:sz="0" w:space="0" w:color="auto"/>
                <w:left w:val="none" w:sz="0" w:space="0" w:color="auto"/>
                <w:bottom w:val="none" w:sz="0" w:space="0" w:color="auto"/>
                <w:right w:val="none" w:sz="0" w:space="0" w:color="auto"/>
              </w:divBdr>
              <w:divsChild>
                <w:div w:id="114689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849436">
      <w:bodyDiv w:val="1"/>
      <w:marLeft w:val="0"/>
      <w:marRight w:val="0"/>
      <w:marTop w:val="0"/>
      <w:marBottom w:val="0"/>
      <w:divBdr>
        <w:top w:val="none" w:sz="0" w:space="0" w:color="auto"/>
        <w:left w:val="none" w:sz="0" w:space="0" w:color="auto"/>
        <w:bottom w:val="none" w:sz="0" w:space="0" w:color="auto"/>
        <w:right w:val="none" w:sz="0" w:space="0" w:color="auto"/>
      </w:divBdr>
      <w:divsChild>
        <w:div w:id="7416827">
          <w:marLeft w:val="0"/>
          <w:marRight w:val="0"/>
          <w:marTop w:val="0"/>
          <w:marBottom w:val="0"/>
          <w:divBdr>
            <w:top w:val="none" w:sz="0" w:space="0" w:color="auto"/>
            <w:left w:val="none" w:sz="0" w:space="0" w:color="auto"/>
            <w:bottom w:val="none" w:sz="0" w:space="0" w:color="auto"/>
            <w:right w:val="none" w:sz="0" w:space="0" w:color="auto"/>
          </w:divBdr>
          <w:divsChild>
            <w:div w:id="1447692899">
              <w:marLeft w:val="0"/>
              <w:marRight w:val="0"/>
              <w:marTop w:val="0"/>
              <w:marBottom w:val="0"/>
              <w:divBdr>
                <w:top w:val="none" w:sz="0" w:space="0" w:color="auto"/>
                <w:left w:val="none" w:sz="0" w:space="0" w:color="auto"/>
                <w:bottom w:val="none" w:sz="0" w:space="0" w:color="auto"/>
                <w:right w:val="none" w:sz="0" w:space="0" w:color="auto"/>
              </w:divBdr>
              <w:divsChild>
                <w:div w:id="183364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47089">
      <w:bodyDiv w:val="1"/>
      <w:marLeft w:val="0"/>
      <w:marRight w:val="0"/>
      <w:marTop w:val="0"/>
      <w:marBottom w:val="0"/>
      <w:divBdr>
        <w:top w:val="none" w:sz="0" w:space="0" w:color="auto"/>
        <w:left w:val="none" w:sz="0" w:space="0" w:color="auto"/>
        <w:bottom w:val="none" w:sz="0" w:space="0" w:color="auto"/>
        <w:right w:val="none" w:sz="0" w:space="0" w:color="auto"/>
      </w:divBdr>
      <w:divsChild>
        <w:div w:id="538785895">
          <w:marLeft w:val="0"/>
          <w:marRight w:val="0"/>
          <w:marTop w:val="0"/>
          <w:marBottom w:val="0"/>
          <w:divBdr>
            <w:top w:val="none" w:sz="0" w:space="0" w:color="auto"/>
            <w:left w:val="none" w:sz="0" w:space="0" w:color="auto"/>
            <w:bottom w:val="none" w:sz="0" w:space="0" w:color="auto"/>
            <w:right w:val="none" w:sz="0" w:space="0" w:color="auto"/>
          </w:divBdr>
          <w:divsChild>
            <w:div w:id="2044208118">
              <w:marLeft w:val="0"/>
              <w:marRight w:val="0"/>
              <w:marTop w:val="0"/>
              <w:marBottom w:val="0"/>
              <w:divBdr>
                <w:top w:val="none" w:sz="0" w:space="0" w:color="auto"/>
                <w:left w:val="none" w:sz="0" w:space="0" w:color="auto"/>
                <w:bottom w:val="none" w:sz="0" w:space="0" w:color="auto"/>
                <w:right w:val="none" w:sz="0" w:space="0" w:color="auto"/>
              </w:divBdr>
              <w:divsChild>
                <w:div w:id="50918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215">
      <w:bodyDiv w:val="1"/>
      <w:marLeft w:val="0"/>
      <w:marRight w:val="0"/>
      <w:marTop w:val="0"/>
      <w:marBottom w:val="0"/>
      <w:divBdr>
        <w:top w:val="none" w:sz="0" w:space="0" w:color="auto"/>
        <w:left w:val="none" w:sz="0" w:space="0" w:color="auto"/>
        <w:bottom w:val="none" w:sz="0" w:space="0" w:color="auto"/>
        <w:right w:val="none" w:sz="0" w:space="0" w:color="auto"/>
      </w:divBdr>
      <w:divsChild>
        <w:div w:id="898058578">
          <w:marLeft w:val="0"/>
          <w:marRight w:val="0"/>
          <w:marTop w:val="0"/>
          <w:marBottom w:val="0"/>
          <w:divBdr>
            <w:top w:val="none" w:sz="0" w:space="0" w:color="auto"/>
            <w:left w:val="none" w:sz="0" w:space="0" w:color="auto"/>
            <w:bottom w:val="none" w:sz="0" w:space="0" w:color="auto"/>
            <w:right w:val="none" w:sz="0" w:space="0" w:color="auto"/>
          </w:divBdr>
          <w:divsChild>
            <w:div w:id="1049182844">
              <w:marLeft w:val="0"/>
              <w:marRight w:val="0"/>
              <w:marTop w:val="0"/>
              <w:marBottom w:val="0"/>
              <w:divBdr>
                <w:top w:val="none" w:sz="0" w:space="0" w:color="auto"/>
                <w:left w:val="none" w:sz="0" w:space="0" w:color="auto"/>
                <w:bottom w:val="none" w:sz="0" w:space="0" w:color="auto"/>
                <w:right w:val="none" w:sz="0" w:space="0" w:color="auto"/>
              </w:divBdr>
              <w:divsChild>
                <w:div w:id="108202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85057">
      <w:bodyDiv w:val="1"/>
      <w:marLeft w:val="0"/>
      <w:marRight w:val="0"/>
      <w:marTop w:val="0"/>
      <w:marBottom w:val="0"/>
      <w:divBdr>
        <w:top w:val="none" w:sz="0" w:space="0" w:color="auto"/>
        <w:left w:val="none" w:sz="0" w:space="0" w:color="auto"/>
        <w:bottom w:val="none" w:sz="0" w:space="0" w:color="auto"/>
        <w:right w:val="none" w:sz="0" w:space="0" w:color="auto"/>
      </w:divBdr>
      <w:divsChild>
        <w:div w:id="1962227601">
          <w:marLeft w:val="0"/>
          <w:marRight w:val="0"/>
          <w:marTop w:val="0"/>
          <w:marBottom w:val="0"/>
          <w:divBdr>
            <w:top w:val="none" w:sz="0" w:space="0" w:color="auto"/>
            <w:left w:val="none" w:sz="0" w:space="0" w:color="auto"/>
            <w:bottom w:val="none" w:sz="0" w:space="0" w:color="auto"/>
            <w:right w:val="none" w:sz="0" w:space="0" w:color="auto"/>
          </w:divBdr>
          <w:divsChild>
            <w:div w:id="981926158">
              <w:marLeft w:val="0"/>
              <w:marRight w:val="0"/>
              <w:marTop w:val="0"/>
              <w:marBottom w:val="0"/>
              <w:divBdr>
                <w:top w:val="none" w:sz="0" w:space="0" w:color="auto"/>
                <w:left w:val="none" w:sz="0" w:space="0" w:color="auto"/>
                <w:bottom w:val="none" w:sz="0" w:space="0" w:color="auto"/>
                <w:right w:val="none" w:sz="0" w:space="0" w:color="auto"/>
              </w:divBdr>
              <w:divsChild>
                <w:div w:id="2059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373920">
      <w:bodyDiv w:val="1"/>
      <w:marLeft w:val="0"/>
      <w:marRight w:val="0"/>
      <w:marTop w:val="0"/>
      <w:marBottom w:val="0"/>
      <w:divBdr>
        <w:top w:val="none" w:sz="0" w:space="0" w:color="auto"/>
        <w:left w:val="none" w:sz="0" w:space="0" w:color="auto"/>
        <w:bottom w:val="none" w:sz="0" w:space="0" w:color="auto"/>
        <w:right w:val="none" w:sz="0" w:space="0" w:color="auto"/>
      </w:divBdr>
      <w:divsChild>
        <w:div w:id="1591739665">
          <w:marLeft w:val="0"/>
          <w:marRight w:val="0"/>
          <w:marTop w:val="0"/>
          <w:marBottom w:val="0"/>
          <w:divBdr>
            <w:top w:val="none" w:sz="0" w:space="0" w:color="auto"/>
            <w:left w:val="none" w:sz="0" w:space="0" w:color="auto"/>
            <w:bottom w:val="none" w:sz="0" w:space="0" w:color="auto"/>
            <w:right w:val="none" w:sz="0" w:space="0" w:color="auto"/>
          </w:divBdr>
          <w:divsChild>
            <w:div w:id="952056008">
              <w:marLeft w:val="0"/>
              <w:marRight w:val="0"/>
              <w:marTop w:val="0"/>
              <w:marBottom w:val="0"/>
              <w:divBdr>
                <w:top w:val="none" w:sz="0" w:space="0" w:color="auto"/>
                <w:left w:val="none" w:sz="0" w:space="0" w:color="auto"/>
                <w:bottom w:val="none" w:sz="0" w:space="0" w:color="auto"/>
                <w:right w:val="none" w:sz="0" w:space="0" w:color="auto"/>
              </w:divBdr>
              <w:divsChild>
                <w:div w:id="153665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244756">
      <w:bodyDiv w:val="1"/>
      <w:marLeft w:val="0"/>
      <w:marRight w:val="0"/>
      <w:marTop w:val="0"/>
      <w:marBottom w:val="0"/>
      <w:divBdr>
        <w:top w:val="none" w:sz="0" w:space="0" w:color="auto"/>
        <w:left w:val="none" w:sz="0" w:space="0" w:color="auto"/>
        <w:bottom w:val="none" w:sz="0" w:space="0" w:color="auto"/>
        <w:right w:val="none" w:sz="0" w:space="0" w:color="auto"/>
      </w:divBdr>
      <w:divsChild>
        <w:div w:id="299457305">
          <w:marLeft w:val="0"/>
          <w:marRight w:val="0"/>
          <w:marTop w:val="0"/>
          <w:marBottom w:val="0"/>
          <w:divBdr>
            <w:top w:val="none" w:sz="0" w:space="0" w:color="auto"/>
            <w:left w:val="none" w:sz="0" w:space="0" w:color="auto"/>
            <w:bottom w:val="none" w:sz="0" w:space="0" w:color="auto"/>
            <w:right w:val="none" w:sz="0" w:space="0" w:color="auto"/>
          </w:divBdr>
          <w:divsChild>
            <w:div w:id="667557360">
              <w:marLeft w:val="0"/>
              <w:marRight w:val="0"/>
              <w:marTop w:val="0"/>
              <w:marBottom w:val="0"/>
              <w:divBdr>
                <w:top w:val="none" w:sz="0" w:space="0" w:color="auto"/>
                <w:left w:val="none" w:sz="0" w:space="0" w:color="auto"/>
                <w:bottom w:val="none" w:sz="0" w:space="0" w:color="auto"/>
                <w:right w:val="none" w:sz="0" w:space="0" w:color="auto"/>
              </w:divBdr>
              <w:divsChild>
                <w:div w:id="184380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617470">
      <w:bodyDiv w:val="1"/>
      <w:marLeft w:val="0"/>
      <w:marRight w:val="0"/>
      <w:marTop w:val="0"/>
      <w:marBottom w:val="0"/>
      <w:divBdr>
        <w:top w:val="none" w:sz="0" w:space="0" w:color="auto"/>
        <w:left w:val="none" w:sz="0" w:space="0" w:color="auto"/>
        <w:bottom w:val="none" w:sz="0" w:space="0" w:color="auto"/>
        <w:right w:val="none" w:sz="0" w:space="0" w:color="auto"/>
      </w:divBdr>
      <w:divsChild>
        <w:div w:id="1807316399">
          <w:marLeft w:val="0"/>
          <w:marRight w:val="0"/>
          <w:marTop w:val="0"/>
          <w:marBottom w:val="0"/>
          <w:divBdr>
            <w:top w:val="none" w:sz="0" w:space="0" w:color="auto"/>
            <w:left w:val="none" w:sz="0" w:space="0" w:color="auto"/>
            <w:bottom w:val="none" w:sz="0" w:space="0" w:color="auto"/>
            <w:right w:val="none" w:sz="0" w:space="0" w:color="auto"/>
          </w:divBdr>
          <w:divsChild>
            <w:div w:id="22095617">
              <w:marLeft w:val="0"/>
              <w:marRight w:val="0"/>
              <w:marTop w:val="0"/>
              <w:marBottom w:val="0"/>
              <w:divBdr>
                <w:top w:val="none" w:sz="0" w:space="0" w:color="auto"/>
                <w:left w:val="none" w:sz="0" w:space="0" w:color="auto"/>
                <w:bottom w:val="none" w:sz="0" w:space="0" w:color="auto"/>
                <w:right w:val="none" w:sz="0" w:space="0" w:color="auto"/>
              </w:divBdr>
              <w:divsChild>
                <w:div w:id="146600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848870">
      <w:bodyDiv w:val="1"/>
      <w:marLeft w:val="0"/>
      <w:marRight w:val="0"/>
      <w:marTop w:val="0"/>
      <w:marBottom w:val="0"/>
      <w:divBdr>
        <w:top w:val="none" w:sz="0" w:space="0" w:color="auto"/>
        <w:left w:val="none" w:sz="0" w:space="0" w:color="auto"/>
        <w:bottom w:val="none" w:sz="0" w:space="0" w:color="auto"/>
        <w:right w:val="none" w:sz="0" w:space="0" w:color="auto"/>
      </w:divBdr>
      <w:divsChild>
        <w:div w:id="523254400">
          <w:marLeft w:val="0"/>
          <w:marRight w:val="0"/>
          <w:marTop w:val="0"/>
          <w:marBottom w:val="0"/>
          <w:divBdr>
            <w:top w:val="none" w:sz="0" w:space="0" w:color="auto"/>
            <w:left w:val="none" w:sz="0" w:space="0" w:color="auto"/>
            <w:bottom w:val="none" w:sz="0" w:space="0" w:color="auto"/>
            <w:right w:val="none" w:sz="0" w:space="0" w:color="auto"/>
          </w:divBdr>
          <w:divsChild>
            <w:div w:id="1371997138">
              <w:marLeft w:val="0"/>
              <w:marRight w:val="0"/>
              <w:marTop w:val="0"/>
              <w:marBottom w:val="0"/>
              <w:divBdr>
                <w:top w:val="none" w:sz="0" w:space="0" w:color="auto"/>
                <w:left w:val="none" w:sz="0" w:space="0" w:color="auto"/>
                <w:bottom w:val="none" w:sz="0" w:space="0" w:color="auto"/>
                <w:right w:val="none" w:sz="0" w:space="0" w:color="auto"/>
              </w:divBdr>
              <w:divsChild>
                <w:div w:id="13826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78130">
      <w:bodyDiv w:val="1"/>
      <w:marLeft w:val="0"/>
      <w:marRight w:val="0"/>
      <w:marTop w:val="0"/>
      <w:marBottom w:val="0"/>
      <w:divBdr>
        <w:top w:val="none" w:sz="0" w:space="0" w:color="auto"/>
        <w:left w:val="none" w:sz="0" w:space="0" w:color="auto"/>
        <w:bottom w:val="none" w:sz="0" w:space="0" w:color="auto"/>
        <w:right w:val="none" w:sz="0" w:space="0" w:color="auto"/>
      </w:divBdr>
      <w:divsChild>
        <w:div w:id="1921989302">
          <w:marLeft w:val="0"/>
          <w:marRight w:val="0"/>
          <w:marTop w:val="0"/>
          <w:marBottom w:val="0"/>
          <w:divBdr>
            <w:top w:val="none" w:sz="0" w:space="0" w:color="auto"/>
            <w:left w:val="none" w:sz="0" w:space="0" w:color="auto"/>
            <w:bottom w:val="none" w:sz="0" w:space="0" w:color="auto"/>
            <w:right w:val="none" w:sz="0" w:space="0" w:color="auto"/>
          </w:divBdr>
          <w:divsChild>
            <w:div w:id="1728451635">
              <w:marLeft w:val="0"/>
              <w:marRight w:val="0"/>
              <w:marTop w:val="0"/>
              <w:marBottom w:val="0"/>
              <w:divBdr>
                <w:top w:val="none" w:sz="0" w:space="0" w:color="auto"/>
                <w:left w:val="none" w:sz="0" w:space="0" w:color="auto"/>
                <w:bottom w:val="none" w:sz="0" w:space="0" w:color="auto"/>
                <w:right w:val="none" w:sz="0" w:space="0" w:color="auto"/>
              </w:divBdr>
              <w:divsChild>
                <w:div w:id="208961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116289">
      <w:bodyDiv w:val="1"/>
      <w:marLeft w:val="0"/>
      <w:marRight w:val="0"/>
      <w:marTop w:val="0"/>
      <w:marBottom w:val="0"/>
      <w:divBdr>
        <w:top w:val="none" w:sz="0" w:space="0" w:color="auto"/>
        <w:left w:val="none" w:sz="0" w:space="0" w:color="auto"/>
        <w:bottom w:val="none" w:sz="0" w:space="0" w:color="auto"/>
        <w:right w:val="none" w:sz="0" w:space="0" w:color="auto"/>
      </w:divBdr>
      <w:divsChild>
        <w:div w:id="695694810">
          <w:marLeft w:val="0"/>
          <w:marRight w:val="0"/>
          <w:marTop w:val="0"/>
          <w:marBottom w:val="0"/>
          <w:divBdr>
            <w:top w:val="none" w:sz="0" w:space="0" w:color="auto"/>
            <w:left w:val="none" w:sz="0" w:space="0" w:color="auto"/>
            <w:bottom w:val="none" w:sz="0" w:space="0" w:color="auto"/>
            <w:right w:val="none" w:sz="0" w:space="0" w:color="auto"/>
          </w:divBdr>
          <w:divsChild>
            <w:div w:id="1960993797">
              <w:marLeft w:val="0"/>
              <w:marRight w:val="0"/>
              <w:marTop w:val="0"/>
              <w:marBottom w:val="0"/>
              <w:divBdr>
                <w:top w:val="none" w:sz="0" w:space="0" w:color="auto"/>
                <w:left w:val="none" w:sz="0" w:space="0" w:color="auto"/>
                <w:bottom w:val="none" w:sz="0" w:space="0" w:color="auto"/>
                <w:right w:val="none" w:sz="0" w:space="0" w:color="auto"/>
              </w:divBdr>
              <w:divsChild>
                <w:div w:id="26241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989588">
      <w:bodyDiv w:val="1"/>
      <w:marLeft w:val="0"/>
      <w:marRight w:val="0"/>
      <w:marTop w:val="0"/>
      <w:marBottom w:val="0"/>
      <w:divBdr>
        <w:top w:val="none" w:sz="0" w:space="0" w:color="auto"/>
        <w:left w:val="none" w:sz="0" w:space="0" w:color="auto"/>
        <w:bottom w:val="none" w:sz="0" w:space="0" w:color="auto"/>
        <w:right w:val="none" w:sz="0" w:space="0" w:color="auto"/>
      </w:divBdr>
      <w:divsChild>
        <w:div w:id="772895301">
          <w:marLeft w:val="0"/>
          <w:marRight w:val="0"/>
          <w:marTop w:val="0"/>
          <w:marBottom w:val="0"/>
          <w:divBdr>
            <w:top w:val="none" w:sz="0" w:space="0" w:color="auto"/>
            <w:left w:val="none" w:sz="0" w:space="0" w:color="auto"/>
            <w:bottom w:val="none" w:sz="0" w:space="0" w:color="auto"/>
            <w:right w:val="none" w:sz="0" w:space="0" w:color="auto"/>
          </w:divBdr>
          <w:divsChild>
            <w:div w:id="45839332">
              <w:marLeft w:val="0"/>
              <w:marRight w:val="0"/>
              <w:marTop w:val="0"/>
              <w:marBottom w:val="0"/>
              <w:divBdr>
                <w:top w:val="none" w:sz="0" w:space="0" w:color="auto"/>
                <w:left w:val="none" w:sz="0" w:space="0" w:color="auto"/>
                <w:bottom w:val="none" w:sz="0" w:space="0" w:color="auto"/>
                <w:right w:val="none" w:sz="0" w:space="0" w:color="auto"/>
              </w:divBdr>
              <w:divsChild>
                <w:div w:id="163972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42713">
      <w:bodyDiv w:val="1"/>
      <w:marLeft w:val="0"/>
      <w:marRight w:val="0"/>
      <w:marTop w:val="0"/>
      <w:marBottom w:val="0"/>
      <w:divBdr>
        <w:top w:val="none" w:sz="0" w:space="0" w:color="auto"/>
        <w:left w:val="none" w:sz="0" w:space="0" w:color="auto"/>
        <w:bottom w:val="none" w:sz="0" w:space="0" w:color="auto"/>
        <w:right w:val="none" w:sz="0" w:space="0" w:color="auto"/>
      </w:divBdr>
      <w:divsChild>
        <w:div w:id="973220763">
          <w:marLeft w:val="0"/>
          <w:marRight w:val="0"/>
          <w:marTop w:val="0"/>
          <w:marBottom w:val="0"/>
          <w:divBdr>
            <w:top w:val="none" w:sz="0" w:space="0" w:color="auto"/>
            <w:left w:val="none" w:sz="0" w:space="0" w:color="auto"/>
            <w:bottom w:val="none" w:sz="0" w:space="0" w:color="auto"/>
            <w:right w:val="none" w:sz="0" w:space="0" w:color="auto"/>
          </w:divBdr>
          <w:divsChild>
            <w:div w:id="601183630">
              <w:marLeft w:val="0"/>
              <w:marRight w:val="0"/>
              <w:marTop w:val="0"/>
              <w:marBottom w:val="0"/>
              <w:divBdr>
                <w:top w:val="none" w:sz="0" w:space="0" w:color="auto"/>
                <w:left w:val="none" w:sz="0" w:space="0" w:color="auto"/>
                <w:bottom w:val="none" w:sz="0" w:space="0" w:color="auto"/>
                <w:right w:val="none" w:sz="0" w:space="0" w:color="auto"/>
              </w:divBdr>
              <w:divsChild>
                <w:div w:id="168142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967891">
      <w:bodyDiv w:val="1"/>
      <w:marLeft w:val="0"/>
      <w:marRight w:val="0"/>
      <w:marTop w:val="0"/>
      <w:marBottom w:val="0"/>
      <w:divBdr>
        <w:top w:val="none" w:sz="0" w:space="0" w:color="auto"/>
        <w:left w:val="none" w:sz="0" w:space="0" w:color="auto"/>
        <w:bottom w:val="none" w:sz="0" w:space="0" w:color="auto"/>
        <w:right w:val="none" w:sz="0" w:space="0" w:color="auto"/>
      </w:divBdr>
      <w:divsChild>
        <w:div w:id="909536006">
          <w:marLeft w:val="0"/>
          <w:marRight w:val="0"/>
          <w:marTop w:val="0"/>
          <w:marBottom w:val="0"/>
          <w:divBdr>
            <w:top w:val="none" w:sz="0" w:space="0" w:color="auto"/>
            <w:left w:val="none" w:sz="0" w:space="0" w:color="auto"/>
            <w:bottom w:val="none" w:sz="0" w:space="0" w:color="auto"/>
            <w:right w:val="none" w:sz="0" w:space="0" w:color="auto"/>
          </w:divBdr>
          <w:divsChild>
            <w:div w:id="416248114">
              <w:marLeft w:val="0"/>
              <w:marRight w:val="0"/>
              <w:marTop w:val="0"/>
              <w:marBottom w:val="0"/>
              <w:divBdr>
                <w:top w:val="none" w:sz="0" w:space="0" w:color="auto"/>
                <w:left w:val="none" w:sz="0" w:space="0" w:color="auto"/>
                <w:bottom w:val="none" w:sz="0" w:space="0" w:color="auto"/>
                <w:right w:val="none" w:sz="0" w:space="0" w:color="auto"/>
              </w:divBdr>
              <w:divsChild>
                <w:div w:id="154686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585431">
      <w:bodyDiv w:val="1"/>
      <w:marLeft w:val="0"/>
      <w:marRight w:val="0"/>
      <w:marTop w:val="0"/>
      <w:marBottom w:val="0"/>
      <w:divBdr>
        <w:top w:val="none" w:sz="0" w:space="0" w:color="auto"/>
        <w:left w:val="none" w:sz="0" w:space="0" w:color="auto"/>
        <w:bottom w:val="none" w:sz="0" w:space="0" w:color="auto"/>
        <w:right w:val="none" w:sz="0" w:space="0" w:color="auto"/>
      </w:divBdr>
      <w:divsChild>
        <w:div w:id="1080298623">
          <w:marLeft w:val="0"/>
          <w:marRight w:val="0"/>
          <w:marTop w:val="0"/>
          <w:marBottom w:val="0"/>
          <w:divBdr>
            <w:top w:val="none" w:sz="0" w:space="0" w:color="auto"/>
            <w:left w:val="none" w:sz="0" w:space="0" w:color="auto"/>
            <w:bottom w:val="none" w:sz="0" w:space="0" w:color="auto"/>
            <w:right w:val="none" w:sz="0" w:space="0" w:color="auto"/>
          </w:divBdr>
          <w:divsChild>
            <w:div w:id="627466972">
              <w:marLeft w:val="0"/>
              <w:marRight w:val="0"/>
              <w:marTop w:val="0"/>
              <w:marBottom w:val="0"/>
              <w:divBdr>
                <w:top w:val="none" w:sz="0" w:space="0" w:color="auto"/>
                <w:left w:val="none" w:sz="0" w:space="0" w:color="auto"/>
                <w:bottom w:val="none" w:sz="0" w:space="0" w:color="auto"/>
                <w:right w:val="none" w:sz="0" w:space="0" w:color="auto"/>
              </w:divBdr>
              <w:divsChild>
                <w:div w:id="103219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793955">
      <w:bodyDiv w:val="1"/>
      <w:marLeft w:val="0"/>
      <w:marRight w:val="0"/>
      <w:marTop w:val="0"/>
      <w:marBottom w:val="0"/>
      <w:divBdr>
        <w:top w:val="none" w:sz="0" w:space="0" w:color="auto"/>
        <w:left w:val="none" w:sz="0" w:space="0" w:color="auto"/>
        <w:bottom w:val="none" w:sz="0" w:space="0" w:color="auto"/>
        <w:right w:val="none" w:sz="0" w:space="0" w:color="auto"/>
      </w:divBdr>
      <w:divsChild>
        <w:div w:id="384761882">
          <w:marLeft w:val="0"/>
          <w:marRight w:val="0"/>
          <w:marTop w:val="0"/>
          <w:marBottom w:val="0"/>
          <w:divBdr>
            <w:top w:val="none" w:sz="0" w:space="0" w:color="auto"/>
            <w:left w:val="none" w:sz="0" w:space="0" w:color="auto"/>
            <w:bottom w:val="none" w:sz="0" w:space="0" w:color="auto"/>
            <w:right w:val="none" w:sz="0" w:space="0" w:color="auto"/>
          </w:divBdr>
          <w:divsChild>
            <w:div w:id="839084857">
              <w:marLeft w:val="0"/>
              <w:marRight w:val="0"/>
              <w:marTop w:val="0"/>
              <w:marBottom w:val="0"/>
              <w:divBdr>
                <w:top w:val="none" w:sz="0" w:space="0" w:color="auto"/>
                <w:left w:val="none" w:sz="0" w:space="0" w:color="auto"/>
                <w:bottom w:val="none" w:sz="0" w:space="0" w:color="auto"/>
                <w:right w:val="none" w:sz="0" w:space="0" w:color="auto"/>
              </w:divBdr>
              <w:divsChild>
                <w:div w:id="120686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85535">
      <w:bodyDiv w:val="1"/>
      <w:marLeft w:val="0"/>
      <w:marRight w:val="0"/>
      <w:marTop w:val="0"/>
      <w:marBottom w:val="0"/>
      <w:divBdr>
        <w:top w:val="none" w:sz="0" w:space="0" w:color="auto"/>
        <w:left w:val="none" w:sz="0" w:space="0" w:color="auto"/>
        <w:bottom w:val="none" w:sz="0" w:space="0" w:color="auto"/>
        <w:right w:val="none" w:sz="0" w:space="0" w:color="auto"/>
      </w:divBdr>
      <w:divsChild>
        <w:div w:id="2039355513">
          <w:marLeft w:val="0"/>
          <w:marRight w:val="0"/>
          <w:marTop w:val="0"/>
          <w:marBottom w:val="0"/>
          <w:divBdr>
            <w:top w:val="none" w:sz="0" w:space="0" w:color="auto"/>
            <w:left w:val="none" w:sz="0" w:space="0" w:color="auto"/>
            <w:bottom w:val="none" w:sz="0" w:space="0" w:color="auto"/>
            <w:right w:val="none" w:sz="0" w:space="0" w:color="auto"/>
          </w:divBdr>
          <w:divsChild>
            <w:div w:id="1238370281">
              <w:marLeft w:val="0"/>
              <w:marRight w:val="0"/>
              <w:marTop w:val="0"/>
              <w:marBottom w:val="0"/>
              <w:divBdr>
                <w:top w:val="none" w:sz="0" w:space="0" w:color="auto"/>
                <w:left w:val="none" w:sz="0" w:space="0" w:color="auto"/>
                <w:bottom w:val="none" w:sz="0" w:space="0" w:color="auto"/>
                <w:right w:val="none" w:sz="0" w:space="0" w:color="auto"/>
              </w:divBdr>
              <w:divsChild>
                <w:div w:id="91848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976669">
      <w:bodyDiv w:val="1"/>
      <w:marLeft w:val="0"/>
      <w:marRight w:val="0"/>
      <w:marTop w:val="0"/>
      <w:marBottom w:val="0"/>
      <w:divBdr>
        <w:top w:val="none" w:sz="0" w:space="0" w:color="auto"/>
        <w:left w:val="none" w:sz="0" w:space="0" w:color="auto"/>
        <w:bottom w:val="none" w:sz="0" w:space="0" w:color="auto"/>
        <w:right w:val="none" w:sz="0" w:space="0" w:color="auto"/>
      </w:divBdr>
      <w:divsChild>
        <w:div w:id="1743521838">
          <w:marLeft w:val="0"/>
          <w:marRight w:val="0"/>
          <w:marTop w:val="0"/>
          <w:marBottom w:val="0"/>
          <w:divBdr>
            <w:top w:val="none" w:sz="0" w:space="0" w:color="auto"/>
            <w:left w:val="none" w:sz="0" w:space="0" w:color="auto"/>
            <w:bottom w:val="none" w:sz="0" w:space="0" w:color="auto"/>
            <w:right w:val="none" w:sz="0" w:space="0" w:color="auto"/>
          </w:divBdr>
          <w:divsChild>
            <w:div w:id="1389036337">
              <w:marLeft w:val="0"/>
              <w:marRight w:val="0"/>
              <w:marTop w:val="0"/>
              <w:marBottom w:val="0"/>
              <w:divBdr>
                <w:top w:val="none" w:sz="0" w:space="0" w:color="auto"/>
                <w:left w:val="none" w:sz="0" w:space="0" w:color="auto"/>
                <w:bottom w:val="none" w:sz="0" w:space="0" w:color="auto"/>
                <w:right w:val="none" w:sz="0" w:space="0" w:color="auto"/>
              </w:divBdr>
              <w:divsChild>
                <w:div w:id="8982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08760">
      <w:bodyDiv w:val="1"/>
      <w:marLeft w:val="0"/>
      <w:marRight w:val="0"/>
      <w:marTop w:val="0"/>
      <w:marBottom w:val="0"/>
      <w:divBdr>
        <w:top w:val="none" w:sz="0" w:space="0" w:color="auto"/>
        <w:left w:val="none" w:sz="0" w:space="0" w:color="auto"/>
        <w:bottom w:val="none" w:sz="0" w:space="0" w:color="auto"/>
        <w:right w:val="none" w:sz="0" w:space="0" w:color="auto"/>
      </w:divBdr>
      <w:divsChild>
        <w:div w:id="1334722857">
          <w:marLeft w:val="0"/>
          <w:marRight w:val="0"/>
          <w:marTop w:val="0"/>
          <w:marBottom w:val="0"/>
          <w:divBdr>
            <w:top w:val="none" w:sz="0" w:space="0" w:color="auto"/>
            <w:left w:val="none" w:sz="0" w:space="0" w:color="auto"/>
            <w:bottom w:val="none" w:sz="0" w:space="0" w:color="auto"/>
            <w:right w:val="none" w:sz="0" w:space="0" w:color="auto"/>
          </w:divBdr>
          <w:divsChild>
            <w:div w:id="1287353181">
              <w:marLeft w:val="0"/>
              <w:marRight w:val="0"/>
              <w:marTop w:val="0"/>
              <w:marBottom w:val="0"/>
              <w:divBdr>
                <w:top w:val="none" w:sz="0" w:space="0" w:color="auto"/>
                <w:left w:val="none" w:sz="0" w:space="0" w:color="auto"/>
                <w:bottom w:val="none" w:sz="0" w:space="0" w:color="auto"/>
                <w:right w:val="none" w:sz="0" w:space="0" w:color="auto"/>
              </w:divBdr>
              <w:divsChild>
                <w:div w:id="146276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075747">
      <w:bodyDiv w:val="1"/>
      <w:marLeft w:val="0"/>
      <w:marRight w:val="0"/>
      <w:marTop w:val="0"/>
      <w:marBottom w:val="0"/>
      <w:divBdr>
        <w:top w:val="none" w:sz="0" w:space="0" w:color="auto"/>
        <w:left w:val="none" w:sz="0" w:space="0" w:color="auto"/>
        <w:bottom w:val="none" w:sz="0" w:space="0" w:color="auto"/>
        <w:right w:val="none" w:sz="0" w:space="0" w:color="auto"/>
      </w:divBdr>
      <w:divsChild>
        <w:div w:id="864364990">
          <w:marLeft w:val="0"/>
          <w:marRight w:val="0"/>
          <w:marTop w:val="0"/>
          <w:marBottom w:val="0"/>
          <w:divBdr>
            <w:top w:val="none" w:sz="0" w:space="0" w:color="auto"/>
            <w:left w:val="none" w:sz="0" w:space="0" w:color="auto"/>
            <w:bottom w:val="none" w:sz="0" w:space="0" w:color="auto"/>
            <w:right w:val="none" w:sz="0" w:space="0" w:color="auto"/>
          </w:divBdr>
          <w:divsChild>
            <w:div w:id="1422486450">
              <w:marLeft w:val="0"/>
              <w:marRight w:val="0"/>
              <w:marTop w:val="0"/>
              <w:marBottom w:val="0"/>
              <w:divBdr>
                <w:top w:val="none" w:sz="0" w:space="0" w:color="auto"/>
                <w:left w:val="none" w:sz="0" w:space="0" w:color="auto"/>
                <w:bottom w:val="none" w:sz="0" w:space="0" w:color="auto"/>
                <w:right w:val="none" w:sz="0" w:space="0" w:color="auto"/>
              </w:divBdr>
              <w:divsChild>
                <w:div w:id="164157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977102">
      <w:bodyDiv w:val="1"/>
      <w:marLeft w:val="0"/>
      <w:marRight w:val="0"/>
      <w:marTop w:val="0"/>
      <w:marBottom w:val="0"/>
      <w:divBdr>
        <w:top w:val="none" w:sz="0" w:space="0" w:color="auto"/>
        <w:left w:val="none" w:sz="0" w:space="0" w:color="auto"/>
        <w:bottom w:val="none" w:sz="0" w:space="0" w:color="auto"/>
        <w:right w:val="none" w:sz="0" w:space="0" w:color="auto"/>
      </w:divBdr>
      <w:divsChild>
        <w:div w:id="436023942">
          <w:marLeft w:val="0"/>
          <w:marRight w:val="0"/>
          <w:marTop w:val="0"/>
          <w:marBottom w:val="0"/>
          <w:divBdr>
            <w:top w:val="none" w:sz="0" w:space="0" w:color="auto"/>
            <w:left w:val="none" w:sz="0" w:space="0" w:color="auto"/>
            <w:bottom w:val="none" w:sz="0" w:space="0" w:color="auto"/>
            <w:right w:val="none" w:sz="0" w:space="0" w:color="auto"/>
          </w:divBdr>
          <w:divsChild>
            <w:div w:id="413816665">
              <w:marLeft w:val="0"/>
              <w:marRight w:val="0"/>
              <w:marTop w:val="0"/>
              <w:marBottom w:val="0"/>
              <w:divBdr>
                <w:top w:val="none" w:sz="0" w:space="0" w:color="auto"/>
                <w:left w:val="none" w:sz="0" w:space="0" w:color="auto"/>
                <w:bottom w:val="none" w:sz="0" w:space="0" w:color="auto"/>
                <w:right w:val="none" w:sz="0" w:space="0" w:color="auto"/>
              </w:divBdr>
              <w:divsChild>
                <w:div w:id="56977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937735">
      <w:bodyDiv w:val="1"/>
      <w:marLeft w:val="0"/>
      <w:marRight w:val="0"/>
      <w:marTop w:val="0"/>
      <w:marBottom w:val="0"/>
      <w:divBdr>
        <w:top w:val="none" w:sz="0" w:space="0" w:color="auto"/>
        <w:left w:val="none" w:sz="0" w:space="0" w:color="auto"/>
        <w:bottom w:val="none" w:sz="0" w:space="0" w:color="auto"/>
        <w:right w:val="none" w:sz="0" w:space="0" w:color="auto"/>
      </w:divBdr>
      <w:divsChild>
        <w:div w:id="266817321">
          <w:marLeft w:val="0"/>
          <w:marRight w:val="0"/>
          <w:marTop w:val="0"/>
          <w:marBottom w:val="0"/>
          <w:divBdr>
            <w:top w:val="none" w:sz="0" w:space="0" w:color="auto"/>
            <w:left w:val="none" w:sz="0" w:space="0" w:color="auto"/>
            <w:bottom w:val="none" w:sz="0" w:space="0" w:color="auto"/>
            <w:right w:val="none" w:sz="0" w:space="0" w:color="auto"/>
          </w:divBdr>
          <w:divsChild>
            <w:div w:id="247661655">
              <w:marLeft w:val="0"/>
              <w:marRight w:val="0"/>
              <w:marTop w:val="0"/>
              <w:marBottom w:val="0"/>
              <w:divBdr>
                <w:top w:val="none" w:sz="0" w:space="0" w:color="auto"/>
                <w:left w:val="none" w:sz="0" w:space="0" w:color="auto"/>
                <w:bottom w:val="none" w:sz="0" w:space="0" w:color="auto"/>
                <w:right w:val="none" w:sz="0" w:space="0" w:color="auto"/>
              </w:divBdr>
              <w:divsChild>
                <w:div w:id="21132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82475">
      <w:bodyDiv w:val="1"/>
      <w:marLeft w:val="0"/>
      <w:marRight w:val="0"/>
      <w:marTop w:val="0"/>
      <w:marBottom w:val="0"/>
      <w:divBdr>
        <w:top w:val="none" w:sz="0" w:space="0" w:color="auto"/>
        <w:left w:val="none" w:sz="0" w:space="0" w:color="auto"/>
        <w:bottom w:val="none" w:sz="0" w:space="0" w:color="auto"/>
        <w:right w:val="none" w:sz="0" w:space="0" w:color="auto"/>
      </w:divBdr>
      <w:divsChild>
        <w:div w:id="1136026166">
          <w:marLeft w:val="0"/>
          <w:marRight w:val="0"/>
          <w:marTop w:val="0"/>
          <w:marBottom w:val="0"/>
          <w:divBdr>
            <w:top w:val="none" w:sz="0" w:space="0" w:color="auto"/>
            <w:left w:val="none" w:sz="0" w:space="0" w:color="auto"/>
            <w:bottom w:val="none" w:sz="0" w:space="0" w:color="auto"/>
            <w:right w:val="none" w:sz="0" w:space="0" w:color="auto"/>
          </w:divBdr>
          <w:divsChild>
            <w:div w:id="1710909662">
              <w:marLeft w:val="0"/>
              <w:marRight w:val="0"/>
              <w:marTop w:val="0"/>
              <w:marBottom w:val="0"/>
              <w:divBdr>
                <w:top w:val="none" w:sz="0" w:space="0" w:color="auto"/>
                <w:left w:val="none" w:sz="0" w:space="0" w:color="auto"/>
                <w:bottom w:val="none" w:sz="0" w:space="0" w:color="auto"/>
                <w:right w:val="none" w:sz="0" w:space="0" w:color="auto"/>
              </w:divBdr>
              <w:divsChild>
                <w:div w:id="17078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12300">
      <w:bodyDiv w:val="1"/>
      <w:marLeft w:val="0"/>
      <w:marRight w:val="0"/>
      <w:marTop w:val="0"/>
      <w:marBottom w:val="0"/>
      <w:divBdr>
        <w:top w:val="none" w:sz="0" w:space="0" w:color="auto"/>
        <w:left w:val="none" w:sz="0" w:space="0" w:color="auto"/>
        <w:bottom w:val="none" w:sz="0" w:space="0" w:color="auto"/>
        <w:right w:val="none" w:sz="0" w:space="0" w:color="auto"/>
      </w:divBdr>
      <w:divsChild>
        <w:div w:id="1972393439">
          <w:marLeft w:val="0"/>
          <w:marRight w:val="0"/>
          <w:marTop w:val="0"/>
          <w:marBottom w:val="0"/>
          <w:divBdr>
            <w:top w:val="none" w:sz="0" w:space="0" w:color="auto"/>
            <w:left w:val="none" w:sz="0" w:space="0" w:color="auto"/>
            <w:bottom w:val="none" w:sz="0" w:space="0" w:color="auto"/>
            <w:right w:val="none" w:sz="0" w:space="0" w:color="auto"/>
          </w:divBdr>
          <w:divsChild>
            <w:div w:id="167984312">
              <w:marLeft w:val="0"/>
              <w:marRight w:val="0"/>
              <w:marTop w:val="0"/>
              <w:marBottom w:val="0"/>
              <w:divBdr>
                <w:top w:val="none" w:sz="0" w:space="0" w:color="auto"/>
                <w:left w:val="none" w:sz="0" w:space="0" w:color="auto"/>
                <w:bottom w:val="none" w:sz="0" w:space="0" w:color="auto"/>
                <w:right w:val="none" w:sz="0" w:space="0" w:color="auto"/>
              </w:divBdr>
              <w:divsChild>
                <w:div w:id="55404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414240">
      <w:bodyDiv w:val="1"/>
      <w:marLeft w:val="0"/>
      <w:marRight w:val="0"/>
      <w:marTop w:val="0"/>
      <w:marBottom w:val="0"/>
      <w:divBdr>
        <w:top w:val="none" w:sz="0" w:space="0" w:color="auto"/>
        <w:left w:val="none" w:sz="0" w:space="0" w:color="auto"/>
        <w:bottom w:val="none" w:sz="0" w:space="0" w:color="auto"/>
        <w:right w:val="none" w:sz="0" w:space="0" w:color="auto"/>
      </w:divBdr>
      <w:divsChild>
        <w:div w:id="278612753">
          <w:marLeft w:val="0"/>
          <w:marRight w:val="0"/>
          <w:marTop w:val="0"/>
          <w:marBottom w:val="0"/>
          <w:divBdr>
            <w:top w:val="none" w:sz="0" w:space="0" w:color="auto"/>
            <w:left w:val="none" w:sz="0" w:space="0" w:color="auto"/>
            <w:bottom w:val="none" w:sz="0" w:space="0" w:color="auto"/>
            <w:right w:val="none" w:sz="0" w:space="0" w:color="auto"/>
          </w:divBdr>
          <w:divsChild>
            <w:div w:id="516700421">
              <w:marLeft w:val="0"/>
              <w:marRight w:val="0"/>
              <w:marTop w:val="0"/>
              <w:marBottom w:val="0"/>
              <w:divBdr>
                <w:top w:val="none" w:sz="0" w:space="0" w:color="auto"/>
                <w:left w:val="none" w:sz="0" w:space="0" w:color="auto"/>
                <w:bottom w:val="none" w:sz="0" w:space="0" w:color="auto"/>
                <w:right w:val="none" w:sz="0" w:space="0" w:color="auto"/>
              </w:divBdr>
              <w:divsChild>
                <w:div w:id="30431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766971">
      <w:bodyDiv w:val="1"/>
      <w:marLeft w:val="0"/>
      <w:marRight w:val="0"/>
      <w:marTop w:val="0"/>
      <w:marBottom w:val="0"/>
      <w:divBdr>
        <w:top w:val="none" w:sz="0" w:space="0" w:color="auto"/>
        <w:left w:val="none" w:sz="0" w:space="0" w:color="auto"/>
        <w:bottom w:val="none" w:sz="0" w:space="0" w:color="auto"/>
        <w:right w:val="none" w:sz="0" w:space="0" w:color="auto"/>
      </w:divBdr>
      <w:divsChild>
        <w:div w:id="1079138236">
          <w:marLeft w:val="0"/>
          <w:marRight w:val="0"/>
          <w:marTop w:val="0"/>
          <w:marBottom w:val="0"/>
          <w:divBdr>
            <w:top w:val="none" w:sz="0" w:space="0" w:color="auto"/>
            <w:left w:val="none" w:sz="0" w:space="0" w:color="auto"/>
            <w:bottom w:val="none" w:sz="0" w:space="0" w:color="auto"/>
            <w:right w:val="none" w:sz="0" w:space="0" w:color="auto"/>
          </w:divBdr>
          <w:divsChild>
            <w:div w:id="1341615690">
              <w:marLeft w:val="0"/>
              <w:marRight w:val="0"/>
              <w:marTop w:val="0"/>
              <w:marBottom w:val="0"/>
              <w:divBdr>
                <w:top w:val="none" w:sz="0" w:space="0" w:color="auto"/>
                <w:left w:val="none" w:sz="0" w:space="0" w:color="auto"/>
                <w:bottom w:val="none" w:sz="0" w:space="0" w:color="auto"/>
                <w:right w:val="none" w:sz="0" w:space="0" w:color="auto"/>
              </w:divBdr>
              <w:divsChild>
                <w:div w:id="5182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663248">
      <w:bodyDiv w:val="1"/>
      <w:marLeft w:val="0"/>
      <w:marRight w:val="0"/>
      <w:marTop w:val="0"/>
      <w:marBottom w:val="0"/>
      <w:divBdr>
        <w:top w:val="none" w:sz="0" w:space="0" w:color="auto"/>
        <w:left w:val="none" w:sz="0" w:space="0" w:color="auto"/>
        <w:bottom w:val="none" w:sz="0" w:space="0" w:color="auto"/>
        <w:right w:val="none" w:sz="0" w:space="0" w:color="auto"/>
      </w:divBdr>
      <w:divsChild>
        <w:div w:id="785928904">
          <w:marLeft w:val="0"/>
          <w:marRight w:val="0"/>
          <w:marTop w:val="0"/>
          <w:marBottom w:val="0"/>
          <w:divBdr>
            <w:top w:val="none" w:sz="0" w:space="0" w:color="auto"/>
            <w:left w:val="none" w:sz="0" w:space="0" w:color="auto"/>
            <w:bottom w:val="none" w:sz="0" w:space="0" w:color="auto"/>
            <w:right w:val="none" w:sz="0" w:space="0" w:color="auto"/>
          </w:divBdr>
          <w:divsChild>
            <w:div w:id="1879781497">
              <w:marLeft w:val="0"/>
              <w:marRight w:val="0"/>
              <w:marTop w:val="0"/>
              <w:marBottom w:val="0"/>
              <w:divBdr>
                <w:top w:val="none" w:sz="0" w:space="0" w:color="auto"/>
                <w:left w:val="none" w:sz="0" w:space="0" w:color="auto"/>
                <w:bottom w:val="none" w:sz="0" w:space="0" w:color="auto"/>
                <w:right w:val="none" w:sz="0" w:space="0" w:color="auto"/>
              </w:divBdr>
              <w:divsChild>
                <w:div w:id="190652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105388">
      <w:bodyDiv w:val="1"/>
      <w:marLeft w:val="0"/>
      <w:marRight w:val="0"/>
      <w:marTop w:val="0"/>
      <w:marBottom w:val="0"/>
      <w:divBdr>
        <w:top w:val="none" w:sz="0" w:space="0" w:color="auto"/>
        <w:left w:val="none" w:sz="0" w:space="0" w:color="auto"/>
        <w:bottom w:val="none" w:sz="0" w:space="0" w:color="auto"/>
        <w:right w:val="none" w:sz="0" w:space="0" w:color="auto"/>
      </w:divBdr>
      <w:divsChild>
        <w:div w:id="92013894">
          <w:marLeft w:val="0"/>
          <w:marRight w:val="0"/>
          <w:marTop w:val="0"/>
          <w:marBottom w:val="0"/>
          <w:divBdr>
            <w:top w:val="none" w:sz="0" w:space="0" w:color="auto"/>
            <w:left w:val="none" w:sz="0" w:space="0" w:color="auto"/>
            <w:bottom w:val="none" w:sz="0" w:space="0" w:color="auto"/>
            <w:right w:val="none" w:sz="0" w:space="0" w:color="auto"/>
          </w:divBdr>
          <w:divsChild>
            <w:div w:id="1958759713">
              <w:marLeft w:val="0"/>
              <w:marRight w:val="0"/>
              <w:marTop w:val="0"/>
              <w:marBottom w:val="0"/>
              <w:divBdr>
                <w:top w:val="none" w:sz="0" w:space="0" w:color="auto"/>
                <w:left w:val="none" w:sz="0" w:space="0" w:color="auto"/>
                <w:bottom w:val="none" w:sz="0" w:space="0" w:color="auto"/>
                <w:right w:val="none" w:sz="0" w:space="0" w:color="auto"/>
              </w:divBdr>
              <w:divsChild>
                <w:div w:id="15782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337612">
      <w:bodyDiv w:val="1"/>
      <w:marLeft w:val="0"/>
      <w:marRight w:val="0"/>
      <w:marTop w:val="0"/>
      <w:marBottom w:val="0"/>
      <w:divBdr>
        <w:top w:val="none" w:sz="0" w:space="0" w:color="auto"/>
        <w:left w:val="none" w:sz="0" w:space="0" w:color="auto"/>
        <w:bottom w:val="none" w:sz="0" w:space="0" w:color="auto"/>
        <w:right w:val="none" w:sz="0" w:space="0" w:color="auto"/>
      </w:divBdr>
      <w:divsChild>
        <w:div w:id="913514534">
          <w:marLeft w:val="0"/>
          <w:marRight w:val="0"/>
          <w:marTop w:val="0"/>
          <w:marBottom w:val="0"/>
          <w:divBdr>
            <w:top w:val="none" w:sz="0" w:space="0" w:color="auto"/>
            <w:left w:val="none" w:sz="0" w:space="0" w:color="auto"/>
            <w:bottom w:val="none" w:sz="0" w:space="0" w:color="auto"/>
            <w:right w:val="none" w:sz="0" w:space="0" w:color="auto"/>
          </w:divBdr>
          <w:divsChild>
            <w:div w:id="443504230">
              <w:marLeft w:val="0"/>
              <w:marRight w:val="0"/>
              <w:marTop w:val="0"/>
              <w:marBottom w:val="0"/>
              <w:divBdr>
                <w:top w:val="none" w:sz="0" w:space="0" w:color="auto"/>
                <w:left w:val="none" w:sz="0" w:space="0" w:color="auto"/>
                <w:bottom w:val="none" w:sz="0" w:space="0" w:color="auto"/>
                <w:right w:val="none" w:sz="0" w:space="0" w:color="auto"/>
              </w:divBdr>
              <w:divsChild>
                <w:div w:id="202377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363241">
      <w:bodyDiv w:val="1"/>
      <w:marLeft w:val="0"/>
      <w:marRight w:val="0"/>
      <w:marTop w:val="0"/>
      <w:marBottom w:val="0"/>
      <w:divBdr>
        <w:top w:val="none" w:sz="0" w:space="0" w:color="auto"/>
        <w:left w:val="none" w:sz="0" w:space="0" w:color="auto"/>
        <w:bottom w:val="none" w:sz="0" w:space="0" w:color="auto"/>
        <w:right w:val="none" w:sz="0" w:space="0" w:color="auto"/>
      </w:divBdr>
      <w:divsChild>
        <w:div w:id="371346650">
          <w:marLeft w:val="0"/>
          <w:marRight w:val="0"/>
          <w:marTop w:val="0"/>
          <w:marBottom w:val="0"/>
          <w:divBdr>
            <w:top w:val="none" w:sz="0" w:space="0" w:color="auto"/>
            <w:left w:val="none" w:sz="0" w:space="0" w:color="auto"/>
            <w:bottom w:val="none" w:sz="0" w:space="0" w:color="auto"/>
            <w:right w:val="none" w:sz="0" w:space="0" w:color="auto"/>
          </w:divBdr>
          <w:divsChild>
            <w:div w:id="1661422084">
              <w:marLeft w:val="0"/>
              <w:marRight w:val="0"/>
              <w:marTop w:val="0"/>
              <w:marBottom w:val="0"/>
              <w:divBdr>
                <w:top w:val="none" w:sz="0" w:space="0" w:color="auto"/>
                <w:left w:val="none" w:sz="0" w:space="0" w:color="auto"/>
                <w:bottom w:val="none" w:sz="0" w:space="0" w:color="auto"/>
                <w:right w:val="none" w:sz="0" w:space="0" w:color="auto"/>
              </w:divBdr>
              <w:divsChild>
                <w:div w:id="2282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1546">
      <w:bodyDiv w:val="1"/>
      <w:marLeft w:val="0"/>
      <w:marRight w:val="0"/>
      <w:marTop w:val="0"/>
      <w:marBottom w:val="0"/>
      <w:divBdr>
        <w:top w:val="none" w:sz="0" w:space="0" w:color="auto"/>
        <w:left w:val="none" w:sz="0" w:space="0" w:color="auto"/>
        <w:bottom w:val="none" w:sz="0" w:space="0" w:color="auto"/>
        <w:right w:val="none" w:sz="0" w:space="0" w:color="auto"/>
      </w:divBdr>
      <w:divsChild>
        <w:div w:id="2134665950">
          <w:marLeft w:val="0"/>
          <w:marRight w:val="0"/>
          <w:marTop w:val="0"/>
          <w:marBottom w:val="0"/>
          <w:divBdr>
            <w:top w:val="none" w:sz="0" w:space="0" w:color="auto"/>
            <w:left w:val="none" w:sz="0" w:space="0" w:color="auto"/>
            <w:bottom w:val="none" w:sz="0" w:space="0" w:color="auto"/>
            <w:right w:val="none" w:sz="0" w:space="0" w:color="auto"/>
          </w:divBdr>
          <w:divsChild>
            <w:div w:id="1519200015">
              <w:marLeft w:val="0"/>
              <w:marRight w:val="0"/>
              <w:marTop w:val="0"/>
              <w:marBottom w:val="0"/>
              <w:divBdr>
                <w:top w:val="none" w:sz="0" w:space="0" w:color="auto"/>
                <w:left w:val="none" w:sz="0" w:space="0" w:color="auto"/>
                <w:bottom w:val="none" w:sz="0" w:space="0" w:color="auto"/>
                <w:right w:val="none" w:sz="0" w:space="0" w:color="auto"/>
              </w:divBdr>
              <w:divsChild>
                <w:div w:id="158781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143524">
      <w:bodyDiv w:val="1"/>
      <w:marLeft w:val="0"/>
      <w:marRight w:val="0"/>
      <w:marTop w:val="0"/>
      <w:marBottom w:val="0"/>
      <w:divBdr>
        <w:top w:val="none" w:sz="0" w:space="0" w:color="auto"/>
        <w:left w:val="none" w:sz="0" w:space="0" w:color="auto"/>
        <w:bottom w:val="none" w:sz="0" w:space="0" w:color="auto"/>
        <w:right w:val="none" w:sz="0" w:space="0" w:color="auto"/>
      </w:divBdr>
      <w:divsChild>
        <w:div w:id="1840805248">
          <w:marLeft w:val="0"/>
          <w:marRight w:val="0"/>
          <w:marTop w:val="0"/>
          <w:marBottom w:val="0"/>
          <w:divBdr>
            <w:top w:val="none" w:sz="0" w:space="0" w:color="auto"/>
            <w:left w:val="none" w:sz="0" w:space="0" w:color="auto"/>
            <w:bottom w:val="none" w:sz="0" w:space="0" w:color="auto"/>
            <w:right w:val="none" w:sz="0" w:space="0" w:color="auto"/>
          </w:divBdr>
          <w:divsChild>
            <w:div w:id="1136266077">
              <w:marLeft w:val="0"/>
              <w:marRight w:val="0"/>
              <w:marTop w:val="0"/>
              <w:marBottom w:val="0"/>
              <w:divBdr>
                <w:top w:val="none" w:sz="0" w:space="0" w:color="auto"/>
                <w:left w:val="none" w:sz="0" w:space="0" w:color="auto"/>
                <w:bottom w:val="none" w:sz="0" w:space="0" w:color="auto"/>
                <w:right w:val="none" w:sz="0" w:space="0" w:color="auto"/>
              </w:divBdr>
              <w:divsChild>
                <w:div w:id="108214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301492">
      <w:bodyDiv w:val="1"/>
      <w:marLeft w:val="0"/>
      <w:marRight w:val="0"/>
      <w:marTop w:val="0"/>
      <w:marBottom w:val="0"/>
      <w:divBdr>
        <w:top w:val="none" w:sz="0" w:space="0" w:color="auto"/>
        <w:left w:val="none" w:sz="0" w:space="0" w:color="auto"/>
        <w:bottom w:val="none" w:sz="0" w:space="0" w:color="auto"/>
        <w:right w:val="none" w:sz="0" w:space="0" w:color="auto"/>
      </w:divBdr>
      <w:divsChild>
        <w:div w:id="1953827783">
          <w:marLeft w:val="0"/>
          <w:marRight w:val="0"/>
          <w:marTop w:val="0"/>
          <w:marBottom w:val="0"/>
          <w:divBdr>
            <w:top w:val="none" w:sz="0" w:space="0" w:color="auto"/>
            <w:left w:val="none" w:sz="0" w:space="0" w:color="auto"/>
            <w:bottom w:val="none" w:sz="0" w:space="0" w:color="auto"/>
            <w:right w:val="none" w:sz="0" w:space="0" w:color="auto"/>
          </w:divBdr>
          <w:divsChild>
            <w:div w:id="207958159">
              <w:marLeft w:val="0"/>
              <w:marRight w:val="0"/>
              <w:marTop w:val="0"/>
              <w:marBottom w:val="0"/>
              <w:divBdr>
                <w:top w:val="none" w:sz="0" w:space="0" w:color="auto"/>
                <w:left w:val="none" w:sz="0" w:space="0" w:color="auto"/>
                <w:bottom w:val="none" w:sz="0" w:space="0" w:color="auto"/>
                <w:right w:val="none" w:sz="0" w:space="0" w:color="auto"/>
              </w:divBdr>
              <w:divsChild>
                <w:div w:id="31976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570394">
      <w:bodyDiv w:val="1"/>
      <w:marLeft w:val="0"/>
      <w:marRight w:val="0"/>
      <w:marTop w:val="0"/>
      <w:marBottom w:val="0"/>
      <w:divBdr>
        <w:top w:val="none" w:sz="0" w:space="0" w:color="auto"/>
        <w:left w:val="none" w:sz="0" w:space="0" w:color="auto"/>
        <w:bottom w:val="none" w:sz="0" w:space="0" w:color="auto"/>
        <w:right w:val="none" w:sz="0" w:space="0" w:color="auto"/>
      </w:divBdr>
      <w:divsChild>
        <w:div w:id="932322022">
          <w:marLeft w:val="0"/>
          <w:marRight w:val="0"/>
          <w:marTop w:val="0"/>
          <w:marBottom w:val="0"/>
          <w:divBdr>
            <w:top w:val="none" w:sz="0" w:space="0" w:color="auto"/>
            <w:left w:val="none" w:sz="0" w:space="0" w:color="auto"/>
            <w:bottom w:val="none" w:sz="0" w:space="0" w:color="auto"/>
            <w:right w:val="none" w:sz="0" w:space="0" w:color="auto"/>
          </w:divBdr>
          <w:divsChild>
            <w:div w:id="822159781">
              <w:marLeft w:val="0"/>
              <w:marRight w:val="0"/>
              <w:marTop w:val="0"/>
              <w:marBottom w:val="0"/>
              <w:divBdr>
                <w:top w:val="none" w:sz="0" w:space="0" w:color="auto"/>
                <w:left w:val="none" w:sz="0" w:space="0" w:color="auto"/>
                <w:bottom w:val="none" w:sz="0" w:space="0" w:color="auto"/>
                <w:right w:val="none" w:sz="0" w:space="0" w:color="auto"/>
              </w:divBdr>
              <w:divsChild>
                <w:div w:id="193581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045439">
      <w:bodyDiv w:val="1"/>
      <w:marLeft w:val="0"/>
      <w:marRight w:val="0"/>
      <w:marTop w:val="0"/>
      <w:marBottom w:val="0"/>
      <w:divBdr>
        <w:top w:val="none" w:sz="0" w:space="0" w:color="auto"/>
        <w:left w:val="none" w:sz="0" w:space="0" w:color="auto"/>
        <w:bottom w:val="none" w:sz="0" w:space="0" w:color="auto"/>
        <w:right w:val="none" w:sz="0" w:space="0" w:color="auto"/>
      </w:divBdr>
      <w:divsChild>
        <w:div w:id="1266420816">
          <w:marLeft w:val="0"/>
          <w:marRight w:val="0"/>
          <w:marTop w:val="0"/>
          <w:marBottom w:val="0"/>
          <w:divBdr>
            <w:top w:val="none" w:sz="0" w:space="0" w:color="auto"/>
            <w:left w:val="none" w:sz="0" w:space="0" w:color="auto"/>
            <w:bottom w:val="none" w:sz="0" w:space="0" w:color="auto"/>
            <w:right w:val="none" w:sz="0" w:space="0" w:color="auto"/>
          </w:divBdr>
          <w:divsChild>
            <w:div w:id="520125821">
              <w:marLeft w:val="0"/>
              <w:marRight w:val="0"/>
              <w:marTop w:val="0"/>
              <w:marBottom w:val="0"/>
              <w:divBdr>
                <w:top w:val="none" w:sz="0" w:space="0" w:color="auto"/>
                <w:left w:val="none" w:sz="0" w:space="0" w:color="auto"/>
                <w:bottom w:val="none" w:sz="0" w:space="0" w:color="auto"/>
                <w:right w:val="none" w:sz="0" w:space="0" w:color="auto"/>
              </w:divBdr>
              <w:divsChild>
                <w:div w:id="27841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361880">
      <w:bodyDiv w:val="1"/>
      <w:marLeft w:val="0"/>
      <w:marRight w:val="0"/>
      <w:marTop w:val="0"/>
      <w:marBottom w:val="0"/>
      <w:divBdr>
        <w:top w:val="none" w:sz="0" w:space="0" w:color="auto"/>
        <w:left w:val="none" w:sz="0" w:space="0" w:color="auto"/>
        <w:bottom w:val="none" w:sz="0" w:space="0" w:color="auto"/>
        <w:right w:val="none" w:sz="0" w:space="0" w:color="auto"/>
      </w:divBdr>
      <w:divsChild>
        <w:div w:id="320276703">
          <w:marLeft w:val="0"/>
          <w:marRight w:val="0"/>
          <w:marTop w:val="0"/>
          <w:marBottom w:val="0"/>
          <w:divBdr>
            <w:top w:val="none" w:sz="0" w:space="0" w:color="auto"/>
            <w:left w:val="none" w:sz="0" w:space="0" w:color="auto"/>
            <w:bottom w:val="none" w:sz="0" w:space="0" w:color="auto"/>
            <w:right w:val="none" w:sz="0" w:space="0" w:color="auto"/>
          </w:divBdr>
          <w:divsChild>
            <w:div w:id="1757747202">
              <w:marLeft w:val="0"/>
              <w:marRight w:val="0"/>
              <w:marTop w:val="0"/>
              <w:marBottom w:val="0"/>
              <w:divBdr>
                <w:top w:val="none" w:sz="0" w:space="0" w:color="auto"/>
                <w:left w:val="none" w:sz="0" w:space="0" w:color="auto"/>
                <w:bottom w:val="none" w:sz="0" w:space="0" w:color="auto"/>
                <w:right w:val="none" w:sz="0" w:space="0" w:color="auto"/>
              </w:divBdr>
              <w:divsChild>
                <w:div w:id="69732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65565">
      <w:bodyDiv w:val="1"/>
      <w:marLeft w:val="0"/>
      <w:marRight w:val="0"/>
      <w:marTop w:val="0"/>
      <w:marBottom w:val="0"/>
      <w:divBdr>
        <w:top w:val="none" w:sz="0" w:space="0" w:color="auto"/>
        <w:left w:val="none" w:sz="0" w:space="0" w:color="auto"/>
        <w:bottom w:val="none" w:sz="0" w:space="0" w:color="auto"/>
        <w:right w:val="none" w:sz="0" w:space="0" w:color="auto"/>
      </w:divBdr>
      <w:divsChild>
        <w:div w:id="177040624">
          <w:marLeft w:val="0"/>
          <w:marRight w:val="0"/>
          <w:marTop w:val="0"/>
          <w:marBottom w:val="0"/>
          <w:divBdr>
            <w:top w:val="none" w:sz="0" w:space="0" w:color="auto"/>
            <w:left w:val="none" w:sz="0" w:space="0" w:color="auto"/>
            <w:bottom w:val="none" w:sz="0" w:space="0" w:color="auto"/>
            <w:right w:val="none" w:sz="0" w:space="0" w:color="auto"/>
          </w:divBdr>
          <w:divsChild>
            <w:div w:id="360519235">
              <w:marLeft w:val="0"/>
              <w:marRight w:val="0"/>
              <w:marTop w:val="0"/>
              <w:marBottom w:val="0"/>
              <w:divBdr>
                <w:top w:val="none" w:sz="0" w:space="0" w:color="auto"/>
                <w:left w:val="none" w:sz="0" w:space="0" w:color="auto"/>
                <w:bottom w:val="none" w:sz="0" w:space="0" w:color="auto"/>
                <w:right w:val="none" w:sz="0" w:space="0" w:color="auto"/>
              </w:divBdr>
              <w:divsChild>
                <w:div w:id="551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111308">
      <w:bodyDiv w:val="1"/>
      <w:marLeft w:val="0"/>
      <w:marRight w:val="0"/>
      <w:marTop w:val="0"/>
      <w:marBottom w:val="0"/>
      <w:divBdr>
        <w:top w:val="none" w:sz="0" w:space="0" w:color="auto"/>
        <w:left w:val="none" w:sz="0" w:space="0" w:color="auto"/>
        <w:bottom w:val="none" w:sz="0" w:space="0" w:color="auto"/>
        <w:right w:val="none" w:sz="0" w:space="0" w:color="auto"/>
      </w:divBdr>
      <w:divsChild>
        <w:div w:id="1895506589">
          <w:marLeft w:val="0"/>
          <w:marRight w:val="0"/>
          <w:marTop w:val="0"/>
          <w:marBottom w:val="0"/>
          <w:divBdr>
            <w:top w:val="none" w:sz="0" w:space="0" w:color="auto"/>
            <w:left w:val="none" w:sz="0" w:space="0" w:color="auto"/>
            <w:bottom w:val="none" w:sz="0" w:space="0" w:color="auto"/>
            <w:right w:val="none" w:sz="0" w:space="0" w:color="auto"/>
          </w:divBdr>
          <w:divsChild>
            <w:div w:id="2123762979">
              <w:marLeft w:val="0"/>
              <w:marRight w:val="0"/>
              <w:marTop w:val="0"/>
              <w:marBottom w:val="0"/>
              <w:divBdr>
                <w:top w:val="none" w:sz="0" w:space="0" w:color="auto"/>
                <w:left w:val="none" w:sz="0" w:space="0" w:color="auto"/>
                <w:bottom w:val="none" w:sz="0" w:space="0" w:color="auto"/>
                <w:right w:val="none" w:sz="0" w:space="0" w:color="auto"/>
              </w:divBdr>
              <w:divsChild>
                <w:div w:id="187276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938013">
      <w:bodyDiv w:val="1"/>
      <w:marLeft w:val="0"/>
      <w:marRight w:val="0"/>
      <w:marTop w:val="0"/>
      <w:marBottom w:val="0"/>
      <w:divBdr>
        <w:top w:val="none" w:sz="0" w:space="0" w:color="auto"/>
        <w:left w:val="none" w:sz="0" w:space="0" w:color="auto"/>
        <w:bottom w:val="none" w:sz="0" w:space="0" w:color="auto"/>
        <w:right w:val="none" w:sz="0" w:space="0" w:color="auto"/>
      </w:divBdr>
      <w:divsChild>
        <w:div w:id="1816484640">
          <w:marLeft w:val="0"/>
          <w:marRight w:val="0"/>
          <w:marTop w:val="0"/>
          <w:marBottom w:val="0"/>
          <w:divBdr>
            <w:top w:val="none" w:sz="0" w:space="0" w:color="auto"/>
            <w:left w:val="none" w:sz="0" w:space="0" w:color="auto"/>
            <w:bottom w:val="none" w:sz="0" w:space="0" w:color="auto"/>
            <w:right w:val="none" w:sz="0" w:space="0" w:color="auto"/>
          </w:divBdr>
          <w:divsChild>
            <w:div w:id="1549342965">
              <w:marLeft w:val="0"/>
              <w:marRight w:val="0"/>
              <w:marTop w:val="0"/>
              <w:marBottom w:val="0"/>
              <w:divBdr>
                <w:top w:val="none" w:sz="0" w:space="0" w:color="auto"/>
                <w:left w:val="none" w:sz="0" w:space="0" w:color="auto"/>
                <w:bottom w:val="none" w:sz="0" w:space="0" w:color="auto"/>
                <w:right w:val="none" w:sz="0" w:space="0" w:color="auto"/>
              </w:divBdr>
              <w:divsChild>
                <w:div w:id="184662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404052">
      <w:bodyDiv w:val="1"/>
      <w:marLeft w:val="0"/>
      <w:marRight w:val="0"/>
      <w:marTop w:val="0"/>
      <w:marBottom w:val="0"/>
      <w:divBdr>
        <w:top w:val="none" w:sz="0" w:space="0" w:color="auto"/>
        <w:left w:val="none" w:sz="0" w:space="0" w:color="auto"/>
        <w:bottom w:val="none" w:sz="0" w:space="0" w:color="auto"/>
        <w:right w:val="none" w:sz="0" w:space="0" w:color="auto"/>
      </w:divBdr>
      <w:divsChild>
        <w:div w:id="868101786">
          <w:marLeft w:val="0"/>
          <w:marRight w:val="0"/>
          <w:marTop w:val="0"/>
          <w:marBottom w:val="0"/>
          <w:divBdr>
            <w:top w:val="none" w:sz="0" w:space="0" w:color="auto"/>
            <w:left w:val="none" w:sz="0" w:space="0" w:color="auto"/>
            <w:bottom w:val="none" w:sz="0" w:space="0" w:color="auto"/>
            <w:right w:val="none" w:sz="0" w:space="0" w:color="auto"/>
          </w:divBdr>
          <w:divsChild>
            <w:div w:id="1069770710">
              <w:marLeft w:val="0"/>
              <w:marRight w:val="0"/>
              <w:marTop w:val="0"/>
              <w:marBottom w:val="0"/>
              <w:divBdr>
                <w:top w:val="none" w:sz="0" w:space="0" w:color="auto"/>
                <w:left w:val="none" w:sz="0" w:space="0" w:color="auto"/>
                <w:bottom w:val="none" w:sz="0" w:space="0" w:color="auto"/>
                <w:right w:val="none" w:sz="0" w:space="0" w:color="auto"/>
              </w:divBdr>
              <w:divsChild>
                <w:div w:id="102381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323622">
      <w:bodyDiv w:val="1"/>
      <w:marLeft w:val="0"/>
      <w:marRight w:val="0"/>
      <w:marTop w:val="0"/>
      <w:marBottom w:val="0"/>
      <w:divBdr>
        <w:top w:val="none" w:sz="0" w:space="0" w:color="auto"/>
        <w:left w:val="none" w:sz="0" w:space="0" w:color="auto"/>
        <w:bottom w:val="none" w:sz="0" w:space="0" w:color="auto"/>
        <w:right w:val="none" w:sz="0" w:space="0" w:color="auto"/>
      </w:divBdr>
      <w:divsChild>
        <w:div w:id="159001502">
          <w:marLeft w:val="0"/>
          <w:marRight w:val="0"/>
          <w:marTop w:val="0"/>
          <w:marBottom w:val="0"/>
          <w:divBdr>
            <w:top w:val="none" w:sz="0" w:space="0" w:color="auto"/>
            <w:left w:val="none" w:sz="0" w:space="0" w:color="auto"/>
            <w:bottom w:val="none" w:sz="0" w:space="0" w:color="auto"/>
            <w:right w:val="none" w:sz="0" w:space="0" w:color="auto"/>
          </w:divBdr>
          <w:divsChild>
            <w:div w:id="2010716552">
              <w:marLeft w:val="0"/>
              <w:marRight w:val="0"/>
              <w:marTop w:val="0"/>
              <w:marBottom w:val="0"/>
              <w:divBdr>
                <w:top w:val="none" w:sz="0" w:space="0" w:color="auto"/>
                <w:left w:val="none" w:sz="0" w:space="0" w:color="auto"/>
                <w:bottom w:val="none" w:sz="0" w:space="0" w:color="auto"/>
                <w:right w:val="none" w:sz="0" w:space="0" w:color="auto"/>
              </w:divBdr>
              <w:divsChild>
                <w:div w:id="43733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677560">
      <w:bodyDiv w:val="1"/>
      <w:marLeft w:val="0"/>
      <w:marRight w:val="0"/>
      <w:marTop w:val="0"/>
      <w:marBottom w:val="0"/>
      <w:divBdr>
        <w:top w:val="none" w:sz="0" w:space="0" w:color="auto"/>
        <w:left w:val="none" w:sz="0" w:space="0" w:color="auto"/>
        <w:bottom w:val="none" w:sz="0" w:space="0" w:color="auto"/>
        <w:right w:val="none" w:sz="0" w:space="0" w:color="auto"/>
      </w:divBdr>
      <w:divsChild>
        <w:div w:id="993990086">
          <w:marLeft w:val="0"/>
          <w:marRight w:val="0"/>
          <w:marTop w:val="0"/>
          <w:marBottom w:val="0"/>
          <w:divBdr>
            <w:top w:val="none" w:sz="0" w:space="0" w:color="auto"/>
            <w:left w:val="none" w:sz="0" w:space="0" w:color="auto"/>
            <w:bottom w:val="none" w:sz="0" w:space="0" w:color="auto"/>
            <w:right w:val="none" w:sz="0" w:space="0" w:color="auto"/>
          </w:divBdr>
          <w:divsChild>
            <w:div w:id="1882132656">
              <w:marLeft w:val="0"/>
              <w:marRight w:val="0"/>
              <w:marTop w:val="0"/>
              <w:marBottom w:val="0"/>
              <w:divBdr>
                <w:top w:val="none" w:sz="0" w:space="0" w:color="auto"/>
                <w:left w:val="none" w:sz="0" w:space="0" w:color="auto"/>
                <w:bottom w:val="none" w:sz="0" w:space="0" w:color="auto"/>
                <w:right w:val="none" w:sz="0" w:space="0" w:color="auto"/>
              </w:divBdr>
              <w:divsChild>
                <w:div w:id="138163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867038">
      <w:bodyDiv w:val="1"/>
      <w:marLeft w:val="0"/>
      <w:marRight w:val="0"/>
      <w:marTop w:val="0"/>
      <w:marBottom w:val="0"/>
      <w:divBdr>
        <w:top w:val="none" w:sz="0" w:space="0" w:color="auto"/>
        <w:left w:val="none" w:sz="0" w:space="0" w:color="auto"/>
        <w:bottom w:val="none" w:sz="0" w:space="0" w:color="auto"/>
        <w:right w:val="none" w:sz="0" w:space="0" w:color="auto"/>
      </w:divBdr>
      <w:divsChild>
        <w:div w:id="135073899">
          <w:marLeft w:val="0"/>
          <w:marRight w:val="0"/>
          <w:marTop w:val="0"/>
          <w:marBottom w:val="0"/>
          <w:divBdr>
            <w:top w:val="none" w:sz="0" w:space="0" w:color="auto"/>
            <w:left w:val="none" w:sz="0" w:space="0" w:color="auto"/>
            <w:bottom w:val="none" w:sz="0" w:space="0" w:color="auto"/>
            <w:right w:val="none" w:sz="0" w:space="0" w:color="auto"/>
          </w:divBdr>
          <w:divsChild>
            <w:div w:id="1010450937">
              <w:marLeft w:val="0"/>
              <w:marRight w:val="0"/>
              <w:marTop w:val="0"/>
              <w:marBottom w:val="0"/>
              <w:divBdr>
                <w:top w:val="none" w:sz="0" w:space="0" w:color="auto"/>
                <w:left w:val="none" w:sz="0" w:space="0" w:color="auto"/>
                <w:bottom w:val="none" w:sz="0" w:space="0" w:color="auto"/>
                <w:right w:val="none" w:sz="0" w:space="0" w:color="auto"/>
              </w:divBdr>
              <w:divsChild>
                <w:div w:id="10728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563491">
      <w:bodyDiv w:val="1"/>
      <w:marLeft w:val="0"/>
      <w:marRight w:val="0"/>
      <w:marTop w:val="0"/>
      <w:marBottom w:val="0"/>
      <w:divBdr>
        <w:top w:val="none" w:sz="0" w:space="0" w:color="auto"/>
        <w:left w:val="none" w:sz="0" w:space="0" w:color="auto"/>
        <w:bottom w:val="none" w:sz="0" w:space="0" w:color="auto"/>
        <w:right w:val="none" w:sz="0" w:space="0" w:color="auto"/>
      </w:divBdr>
      <w:divsChild>
        <w:div w:id="2035885155">
          <w:marLeft w:val="0"/>
          <w:marRight w:val="0"/>
          <w:marTop w:val="0"/>
          <w:marBottom w:val="0"/>
          <w:divBdr>
            <w:top w:val="none" w:sz="0" w:space="0" w:color="auto"/>
            <w:left w:val="none" w:sz="0" w:space="0" w:color="auto"/>
            <w:bottom w:val="none" w:sz="0" w:space="0" w:color="auto"/>
            <w:right w:val="none" w:sz="0" w:space="0" w:color="auto"/>
          </w:divBdr>
          <w:divsChild>
            <w:div w:id="1166241342">
              <w:marLeft w:val="0"/>
              <w:marRight w:val="0"/>
              <w:marTop w:val="0"/>
              <w:marBottom w:val="0"/>
              <w:divBdr>
                <w:top w:val="none" w:sz="0" w:space="0" w:color="auto"/>
                <w:left w:val="none" w:sz="0" w:space="0" w:color="auto"/>
                <w:bottom w:val="none" w:sz="0" w:space="0" w:color="auto"/>
                <w:right w:val="none" w:sz="0" w:space="0" w:color="auto"/>
              </w:divBdr>
              <w:divsChild>
                <w:div w:id="22769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848864">
      <w:bodyDiv w:val="1"/>
      <w:marLeft w:val="0"/>
      <w:marRight w:val="0"/>
      <w:marTop w:val="0"/>
      <w:marBottom w:val="0"/>
      <w:divBdr>
        <w:top w:val="none" w:sz="0" w:space="0" w:color="auto"/>
        <w:left w:val="none" w:sz="0" w:space="0" w:color="auto"/>
        <w:bottom w:val="none" w:sz="0" w:space="0" w:color="auto"/>
        <w:right w:val="none" w:sz="0" w:space="0" w:color="auto"/>
      </w:divBdr>
      <w:divsChild>
        <w:div w:id="1998149608">
          <w:marLeft w:val="0"/>
          <w:marRight w:val="0"/>
          <w:marTop w:val="0"/>
          <w:marBottom w:val="0"/>
          <w:divBdr>
            <w:top w:val="none" w:sz="0" w:space="0" w:color="auto"/>
            <w:left w:val="none" w:sz="0" w:space="0" w:color="auto"/>
            <w:bottom w:val="none" w:sz="0" w:space="0" w:color="auto"/>
            <w:right w:val="none" w:sz="0" w:space="0" w:color="auto"/>
          </w:divBdr>
          <w:divsChild>
            <w:div w:id="1232495876">
              <w:marLeft w:val="0"/>
              <w:marRight w:val="0"/>
              <w:marTop w:val="0"/>
              <w:marBottom w:val="0"/>
              <w:divBdr>
                <w:top w:val="none" w:sz="0" w:space="0" w:color="auto"/>
                <w:left w:val="none" w:sz="0" w:space="0" w:color="auto"/>
                <w:bottom w:val="none" w:sz="0" w:space="0" w:color="auto"/>
                <w:right w:val="none" w:sz="0" w:space="0" w:color="auto"/>
              </w:divBdr>
              <w:divsChild>
                <w:div w:id="204918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965727">
      <w:bodyDiv w:val="1"/>
      <w:marLeft w:val="0"/>
      <w:marRight w:val="0"/>
      <w:marTop w:val="0"/>
      <w:marBottom w:val="0"/>
      <w:divBdr>
        <w:top w:val="none" w:sz="0" w:space="0" w:color="auto"/>
        <w:left w:val="none" w:sz="0" w:space="0" w:color="auto"/>
        <w:bottom w:val="none" w:sz="0" w:space="0" w:color="auto"/>
        <w:right w:val="none" w:sz="0" w:space="0" w:color="auto"/>
      </w:divBdr>
      <w:divsChild>
        <w:div w:id="1541283081">
          <w:marLeft w:val="0"/>
          <w:marRight w:val="0"/>
          <w:marTop w:val="0"/>
          <w:marBottom w:val="0"/>
          <w:divBdr>
            <w:top w:val="none" w:sz="0" w:space="0" w:color="auto"/>
            <w:left w:val="none" w:sz="0" w:space="0" w:color="auto"/>
            <w:bottom w:val="none" w:sz="0" w:space="0" w:color="auto"/>
            <w:right w:val="none" w:sz="0" w:space="0" w:color="auto"/>
          </w:divBdr>
          <w:divsChild>
            <w:div w:id="939067905">
              <w:marLeft w:val="0"/>
              <w:marRight w:val="0"/>
              <w:marTop w:val="0"/>
              <w:marBottom w:val="0"/>
              <w:divBdr>
                <w:top w:val="none" w:sz="0" w:space="0" w:color="auto"/>
                <w:left w:val="none" w:sz="0" w:space="0" w:color="auto"/>
                <w:bottom w:val="none" w:sz="0" w:space="0" w:color="auto"/>
                <w:right w:val="none" w:sz="0" w:space="0" w:color="auto"/>
              </w:divBdr>
              <w:divsChild>
                <w:div w:id="6260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153969">
      <w:bodyDiv w:val="1"/>
      <w:marLeft w:val="0"/>
      <w:marRight w:val="0"/>
      <w:marTop w:val="0"/>
      <w:marBottom w:val="0"/>
      <w:divBdr>
        <w:top w:val="none" w:sz="0" w:space="0" w:color="auto"/>
        <w:left w:val="none" w:sz="0" w:space="0" w:color="auto"/>
        <w:bottom w:val="none" w:sz="0" w:space="0" w:color="auto"/>
        <w:right w:val="none" w:sz="0" w:space="0" w:color="auto"/>
      </w:divBdr>
      <w:divsChild>
        <w:div w:id="1928031866">
          <w:marLeft w:val="0"/>
          <w:marRight w:val="0"/>
          <w:marTop w:val="0"/>
          <w:marBottom w:val="0"/>
          <w:divBdr>
            <w:top w:val="none" w:sz="0" w:space="0" w:color="auto"/>
            <w:left w:val="none" w:sz="0" w:space="0" w:color="auto"/>
            <w:bottom w:val="none" w:sz="0" w:space="0" w:color="auto"/>
            <w:right w:val="none" w:sz="0" w:space="0" w:color="auto"/>
          </w:divBdr>
          <w:divsChild>
            <w:div w:id="639576990">
              <w:marLeft w:val="0"/>
              <w:marRight w:val="0"/>
              <w:marTop w:val="0"/>
              <w:marBottom w:val="0"/>
              <w:divBdr>
                <w:top w:val="none" w:sz="0" w:space="0" w:color="auto"/>
                <w:left w:val="none" w:sz="0" w:space="0" w:color="auto"/>
                <w:bottom w:val="none" w:sz="0" w:space="0" w:color="auto"/>
                <w:right w:val="none" w:sz="0" w:space="0" w:color="auto"/>
              </w:divBdr>
              <w:divsChild>
                <w:div w:id="152019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969145">
      <w:bodyDiv w:val="1"/>
      <w:marLeft w:val="0"/>
      <w:marRight w:val="0"/>
      <w:marTop w:val="0"/>
      <w:marBottom w:val="0"/>
      <w:divBdr>
        <w:top w:val="none" w:sz="0" w:space="0" w:color="auto"/>
        <w:left w:val="none" w:sz="0" w:space="0" w:color="auto"/>
        <w:bottom w:val="none" w:sz="0" w:space="0" w:color="auto"/>
        <w:right w:val="none" w:sz="0" w:space="0" w:color="auto"/>
      </w:divBdr>
      <w:divsChild>
        <w:div w:id="787159528">
          <w:marLeft w:val="0"/>
          <w:marRight w:val="0"/>
          <w:marTop w:val="0"/>
          <w:marBottom w:val="0"/>
          <w:divBdr>
            <w:top w:val="none" w:sz="0" w:space="0" w:color="auto"/>
            <w:left w:val="none" w:sz="0" w:space="0" w:color="auto"/>
            <w:bottom w:val="none" w:sz="0" w:space="0" w:color="auto"/>
            <w:right w:val="none" w:sz="0" w:space="0" w:color="auto"/>
          </w:divBdr>
          <w:divsChild>
            <w:div w:id="1465195993">
              <w:marLeft w:val="0"/>
              <w:marRight w:val="0"/>
              <w:marTop w:val="0"/>
              <w:marBottom w:val="0"/>
              <w:divBdr>
                <w:top w:val="none" w:sz="0" w:space="0" w:color="auto"/>
                <w:left w:val="none" w:sz="0" w:space="0" w:color="auto"/>
                <w:bottom w:val="none" w:sz="0" w:space="0" w:color="auto"/>
                <w:right w:val="none" w:sz="0" w:space="0" w:color="auto"/>
              </w:divBdr>
              <w:divsChild>
                <w:div w:id="122834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476922">
      <w:bodyDiv w:val="1"/>
      <w:marLeft w:val="0"/>
      <w:marRight w:val="0"/>
      <w:marTop w:val="0"/>
      <w:marBottom w:val="0"/>
      <w:divBdr>
        <w:top w:val="none" w:sz="0" w:space="0" w:color="auto"/>
        <w:left w:val="none" w:sz="0" w:space="0" w:color="auto"/>
        <w:bottom w:val="none" w:sz="0" w:space="0" w:color="auto"/>
        <w:right w:val="none" w:sz="0" w:space="0" w:color="auto"/>
      </w:divBdr>
      <w:divsChild>
        <w:div w:id="2123301904">
          <w:marLeft w:val="0"/>
          <w:marRight w:val="0"/>
          <w:marTop w:val="0"/>
          <w:marBottom w:val="0"/>
          <w:divBdr>
            <w:top w:val="none" w:sz="0" w:space="0" w:color="auto"/>
            <w:left w:val="none" w:sz="0" w:space="0" w:color="auto"/>
            <w:bottom w:val="none" w:sz="0" w:space="0" w:color="auto"/>
            <w:right w:val="none" w:sz="0" w:space="0" w:color="auto"/>
          </w:divBdr>
          <w:divsChild>
            <w:div w:id="70399106">
              <w:marLeft w:val="0"/>
              <w:marRight w:val="0"/>
              <w:marTop w:val="0"/>
              <w:marBottom w:val="0"/>
              <w:divBdr>
                <w:top w:val="none" w:sz="0" w:space="0" w:color="auto"/>
                <w:left w:val="none" w:sz="0" w:space="0" w:color="auto"/>
                <w:bottom w:val="none" w:sz="0" w:space="0" w:color="auto"/>
                <w:right w:val="none" w:sz="0" w:space="0" w:color="auto"/>
              </w:divBdr>
              <w:divsChild>
                <w:div w:id="101256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317294">
      <w:bodyDiv w:val="1"/>
      <w:marLeft w:val="0"/>
      <w:marRight w:val="0"/>
      <w:marTop w:val="0"/>
      <w:marBottom w:val="0"/>
      <w:divBdr>
        <w:top w:val="none" w:sz="0" w:space="0" w:color="auto"/>
        <w:left w:val="none" w:sz="0" w:space="0" w:color="auto"/>
        <w:bottom w:val="none" w:sz="0" w:space="0" w:color="auto"/>
        <w:right w:val="none" w:sz="0" w:space="0" w:color="auto"/>
      </w:divBdr>
      <w:divsChild>
        <w:div w:id="1988775100">
          <w:marLeft w:val="0"/>
          <w:marRight w:val="0"/>
          <w:marTop w:val="0"/>
          <w:marBottom w:val="0"/>
          <w:divBdr>
            <w:top w:val="none" w:sz="0" w:space="0" w:color="auto"/>
            <w:left w:val="none" w:sz="0" w:space="0" w:color="auto"/>
            <w:bottom w:val="none" w:sz="0" w:space="0" w:color="auto"/>
            <w:right w:val="none" w:sz="0" w:space="0" w:color="auto"/>
          </w:divBdr>
          <w:divsChild>
            <w:div w:id="110055092">
              <w:marLeft w:val="0"/>
              <w:marRight w:val="0"/>
              <w:marTop w:val="0"/>
              <w:marBottom w:val="0"/>
              <w:divBdr>
                <w:top w:val="none" w:sz="0" w:space="0" w:color="auto"/>
                <w:left w:val="none" w:sz="0" w:space="0" w:color="auto"/>
                <w:bottom w:val="none" w:sz="0" w:space="0" w:color="auto"/>
                <w:right w:val="none" w:sz="0" w:space="0" w:color="auto"/>
              </w:divBdr>
              <w:divsChild>
                <w:div w:id="151001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679385">
      <w:bodyDiv w:val="1"/>
      <w:marLeft w:val="0"/>
      <w:marRight w:val="0"/>
      <w:marTop w:val="0"/>
      <w:marBottom w:val="0"/>
      <w:divBdr>
        <w:top w:val="none" w:sz="0" w:space="0" w:color="auto"/>
        <w:left w:val="none" w:sz="0" w:space="0" w:color="auto"/>
        <w:bottom w:val="none" w:sz="0" w:space="0" w:color="auto"/>
        <w:right w:val="none" w:sz="0" w:space="0" w:color="auto"/>
      </w:divBdr>
      <w:divsChild>
        <w:div w:id="851453147">
          <w:marLeft w:val="0"/>
          <w:marRight w:val="0"/>
          <w:marTop w:val="0"/>
          <w:marBottom w:val="0"/>
          <w:divBdr>
            <w:top w:val="none" w:sz="0" w:space="0" w:color="auto"/>
            <w:left w:val="none" w:sz="0" w:space="0" w:color="auto"/>
            <w:bottom w:val="none" w:sz="0" w:space="0" w:color="auto"/>
            <w:right w:val="none" w:sz="0" w:space="0" w:color="auto"/>
          </w:divBdr>
          <w:divsChild>
            <w:div w:id="761414699">
              <w:marLeft w:val="0"/>
              <w:marRight w:val="0"/>
              <w:marTop w:val="0"/>
              <w:marBottom w:val="0"/>
              <w:divBdr>
                <w:top w:val="none" w:sz="0" w:space="0" w:color="auto"/>
                <w:left w:val="none" w:sz="0" w:space="0" w:color="auto"/>
                <w:bottom w:val="none" w:sz="0" w:space="0" w:color="auto"/>
                <w:right w:val="none" w:sz="0" w:space="0" w:color="auto"/>
              </w:divBdr>
              <w:divsChild>
                <w:div w:id="1761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425961">
      <w:bodyDiv w:val="1"/>
      <w:marLeft w:val="0"/>
      <w:marRight w:val="0"/>
      <w:marTop w:val="0"/>
      <w:marBottom w:val="0"/>
      <w:divBdr>
        <w:top w:val="none" w:sz="0" w:space="0" w:color="auto"/>
        <w:left w:val="none" w:sz="0" w:space="0" w:color="auto"/>
        <w:bottom w:val="none" w:sz="0" w:space="0" w:color="auto"/>
        <w:right w:val="none" w:sz="0" w:space="0" w:color="auto"/>
      </w:divBdr>
      <w:divsChild>
        <w:div w:id="1917936536">
          <w:marLeft w:val="0"/>
          <w:marRight w:val="0"/>
          <w:marTop w:val="0"/>
          <w:marBottom w:val="0"/>
          <w:divBdr>
            <w:top w:val="none" w:sz="0" w:space="0" w:color="auto"/>
            <w:left w:val="none" w:sz="0" w:space="0" w:color="auto"/>
            <w:bottom w:val="none" w:sz="0" w:space="0" w:color="auto"/>
            <w:right w:val="none" w:sz="0" w:space="0" w:color="auto"/>
          </w:divBdr>
          <w:divsChild>
            <w:div w:id="296952360">
              <w:marLeft w:val="0"/>
              <w:marRight w:val="0"/>
              <w:marTop w:val="0"/>
              <w:marBottom w:val="0"/>
              <w:divBdr>
                <w:top w:val="none" w:sz="0" w:space="0" w:color="auto"/>
                <w:left w:val="none" w:sz="0" w:space="0" w:color="auto"/>
                <w:bottom w:val="none" w:sz="0" w:space="0" w:color="auto"/>
                <w:right w:val="none" w:sz="0" w:space="0" w:color="auto"/>
              </w:divBdr>
              <w:divsChild>
                <w:div w:id="125489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320403">
      <w:bodyDiv w:val="1"/>
      <w:marLeft w:val="0"/>
      <w:marRight w:val="0"/>
      <w:marTop w:val="0"/>
      <w:marBottom w:val="0"/>
      <w:divBdr>
        <w:top w:val="none" w:sz="0" w:space="0" w:color="auto"/>
        <w:left w:val="none" w:sz="0" w:space="0" w:color="auto"/>
        <w:bottom w:val="none" w:sz="0" w:space="0" w:color="auto"/>
        <w:right w:val="none" w:sz="0" w:space="0" w:color="auto"/>
      </w:divBdr>
      <w:divsChild>
        <w:div w:id="383061676">
          <w:marLeft w:val="0"/>
          <w:marRight w:val="0"/>
          <w:marTop w:val="0"/>
          <w:marBottom w:val="0"/>
          <w:divBdr>
            <w:top w:val="none" w:sz="0" w:space="0" w:color="auto"/>
            <w:left w:val="none" w:sz="0" w:space="0" w:color="auto"/>
            <w:bottom w:val="none" w:sz="0" w:space="0" w:color="auto"/>
            <w:right w:val="none" w:sz="0" w:space="0" w:color="auto"/>
          </w:divBdr>
          <w:divsChild>
            <w:div w:id="1273828737">
              <w:marLeft w:val="0"/>
              <w:marRight w:val="0"/>
              <w:marTop w:val="0"/>
              <w:marBottom w:val="0"/>
              <w:divBdr>
                <w:top w:val="none" w:sz="0" w:space="0" w:color="auto"/>
                <w:left w:val="none" w:sz="0" w:space="0" w:color="auto"/>
                <w:bottom w:val="none" w:sz="0" w:space="0" w:color="auto"/>
                <w:right w:val="none" w:sz="0" w:space="0" w:color="auto"/>
              </w:divBdr>
              <w:divsChild>
                <w:div w:id="69181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290205">
      <w:bodyDiv w:val="1"/>
      <w:marLeft w:val="0"/>
      <w:marRight w:val="0"/>
      <w:marTop w:val="0"/>
      <w:marBottom w:val="0"/>
      <w:divBdr>
        <w:top w:val="none" w:sz="0" w:space="0" w:color="auto"/>
        <w:left w:val="none" w:sz="0" w:space="0" w:color="auto"/>
        <w:bottom w:val="none" w:sz="0" w:space="0" w:color="auto"/>
        <w:right w:val="none" w:sz="0" w:space="0" w:color="auto"/>
      </w:divBdr>
      <w:divsChild>
        <w:div w:id="2101833478">
          <w:marLeft w:val="0"/>
          <w:marRight w:val="0"/>
          <w:marTop w:val="0"/>
          <w:marBottom w:val="0"/>
          <w:divBdr>
            <w:top w:val="none" w:sz="0" w:space="0" w:color="auto"/>
            <w:left w:val="none" w:sz="0" w:space="0" w:color="auto"/>
            <w:bottom w:val="none" w:sz="0" w:space="0" w:color="auto"/>
            <w:right w:val="none" w:sz="0" w:space="0" w:color="auto"/>
          </w:divBdr>
          <w:divsChild>
            <w:div w:id="1589121232">
              <w:marLeft w:val="0"/>
              <w:marRight w:val="0"/>
              <w:marTop w:val="0"/>
              <w:marBottom w:val="0"/>
              <w:divBdr>
                <w:top w:val="none" w:sz="0" w:space="0" w:color="auto"/>
                <w:left w:val="none" w:sz="0" w:space="0" w:color="auto"/>
                <w:bottom w:val="none" w:sz="0" w:space="0" w:color="auto"/>
                <w:right w:val="none" w:sz="0" w:space="0" w:color="auto"/>
              </w:divBdr>
              <w:divsChild>
                <w:div w:id="110527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734197">
      <w:bodyDiv w:val="1"/>
      <w:marLeft w:val="0"/>
      <w:marRight w:val="0"/>
      <w:marTop w:val="0"/>
      <w:marBottom w:val="0"/>
      <w:divBdr>
        <w:top w:val="none" w:sz="0" w:space="0" w:color="auto"/>
        <w:left w:val="none" w:sz="0" w:space="0" w:color="auto"/>
        <w:bottom w:val="none" w:sz="0" w:space="0" w:color="auto"/>
        <w:right w:val="none" w:sz="0" w:space="0" w:color="auto"/>
      </w:divBdr>
      <w:divsChild>
        <w:div w:id="1384216627">
          <w:marLeft w:val="0"/>
          <w:marRight w:val="0"/>
          <w:marTop w:val="0"/>
          <w:marBottom w:val="0"/>
          <w:divBdr>
            <w:top w:val="none" w:sz="0" w:space="0" w:color="auto"/>
            <w:left w:val="none" w:sz="0" w:space="0" w:color="auto"/>
            <w:bottom w:val="none" w:sz="0" w:space="0" w:color="auto"/>
            <w:right w:val="none" w:sz="0" w:space="0" w:color="auto"/>
          </w:divBdr>
          <w:divsChild>
            <w:div w:id="1220245975">
              <w:marLeft w:val="0"/>
              <w:marRight w:val="0"/>
              <w:marTop w:val="0"/>
              <w:marBottom w:val="0"/>
              <w:divBdr>
                <w:top w:val="none" w:sz="0" w:space="0" w:color="auto"/>
                <w:left w:val="none" w:sz="0" w:space="0" w:color="auto"/>
                <w:bottom w:val="none" w:sz="0" w:space="0" w:color="auto"/>
                <w:right w:val="none" w:sz="0" w:space="0" w:color="auto"/>
              </w:divBdr>
              <w:divsChild>
                <w:div w:id="82775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729941">
      <w:bodyDiv w:val="1"/>
      <w:marLeft w:val="0"/>
      <w:marRight w:val="0"/>
      <w:marTop w:val="0"/>
      <w:marBottom w:val="0"/>
      <w:divBdr>
        <w:top w:val="none" w:sz="0" w:space="0" w:color="auto"/>
        <w:left w:val="none" w:sz="0" w:space="0" w:color="auto"/>
        <w:bottom w:val="none" w:sz="0" w:space="0" w:color="auto"/>
        <w:right w:val="none" w:sz="0" w:space="0" w:color="auto"/>
      </w:divBdr>
      <w:divsChild>
        <w:div w:id="2010020979">
          <w:marLeft w:val="0"/>
          <w:marRight w:val="0"/>
          <w:marTop w:val="0"/>
          <w:marBottom w:val="0"/>
          <w:divBdr>
            <w:top w:val="none" w:sz="0" w:space="0" w:color="auto"/>
            <w:left w:val="none" w:sz="0" w:space="0" w:color="auto"/>
            <w:bottom w:val="none" w:sz="0" w:space="0" w:color="auto"/>
            <w:right w:val="none" w:sz="0" w:space="0" w:color="auto"/>
          </w:divBdr>
          <w:divsChild>
            <w:div w:id="1193879311">
              <w:marLeft w:val="0"/>
              <w:marRight w:val="0"/>
              <w:marTop w:val="0"/>
              <w:marBottom w:val="0"/>
              <w:divBdr>
                <w:top w:val="none" w:sz="0" w:space="0" w:color="auto"/>
                <w:left w:val="none" w:sz="0" w:space="0" w:color="auto"/>
                <w:bottom w:val="none" w:sz="0" w:space="0" w:color="auto"/>
                <w:right w:val="none" w:sz="0" w:space="0" w:color="auto"/>
              </w:divBdr>
              <w:divsChild>
                <w:div w:id="144673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119494">
      <w:bodyDiv w:val="1"/>
      <w:marLeft w:val="0"/>
      <w:marRight w:val="0"/>
      <w:marTop w:val="0"/>
      <w:marBottom w:val="0"/>
      <w:divBdr>
        <w:top w:val="none" w:sz="0" w:space="0" w:color="auto"/>
        <w:left w:val="none" w:sz="0" w:space="0" w:color="auto"/>
        <w:bottom w:val="none" w:sz="0" w:space="0" w:color="auto"/>
        <w:right w:val="none" w:sz="0" w:space="0" w:color="auto"/>
      </w:divBdr>
      <w:divsChild>
        <w:div w:id="1231847025">
          <w:marLeft w:val="0"/>
          <w:marRight w:val="0"/>
          <w:marTop w:val="0"/>
          <w:marBottom w:val="0"/>
          <w:divBdr>
            <w:top w:val="none" w:sz="0" w:space="0" w:color="auto"/>
            <w:left w:val="none" w:sz="0" w:space="0" w:color="auto"/>
            <w:bottom w:val="none" w:sz="0" w:space="0" w:color="auto"/>
            <w:right w:val="none" w:sz="0" w:space="0" w:color="auto"/>
          </w:divBdr>
          <w:divsChild>
            <w:div w:id="1616055949">
              <w:marLeft w:val="0"/>
              <w:marRight w:val="0"/>
              <w:marTop w:val="0"/>
              <w:marBottom w:val="0"/>
              <w:divBdr>
                <w:top w:val="none" w:sz="0" w:space="0" w:color="auto"/>
                <w:left w:val="none" w:sz="0" w:space="0" w:color="auto"/>
                <w:bottom w:val="none" w:sz="0" w:space="0" w:color="auto"/>
                <w:right w:val="none" w:sz="0" w:space="0" w:color="auto"/>
              </w:divBdr>
              <w:divsChild>
                <w:div w:id="55084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699557">
      <w:bodyDiv w:val="1"/>
      <w:marLeft w:val="0"/>
      <w:marRight w:val="0"/>
      <w:marTop w:val="0"/>
      <w:marBottom w:val="0"/>
      <w:divBdr>
        <w:top w:val="none" w:sz="0" w:space="0" w:color="auto"/>
        <w:left w:val="none" w:sz="0" w:space="0" w:color="auto"/>
        <w:bottom w:val="none" w:sz="0" w:space="0" w:color="auto"/>
        <w:right w:val="none" w:sz="0" w:space="0" w:color="auto"/>
      </w:divBdr>
      <w:divsChild>
        <w:div w:id="1239628971">
          <w:marLeft w:val="0"/>
          <w:marRight w:val="0"/>
          <w:marTop w:val="0"/>
          <w:marBottom w:val="0"/>
          <w:divBdr>
            <w:top w:val="none" w:sz="0" w:space="0" w:color="auto"/>
            <w:left w:val="none" w:sz="0" w:space="0" w:color="auto"/>
            <w:bottom w:val="none" w:sz="0" w:space="0" w:color="auto"/>
            <w:right w:val="none" w:sz="0" w:space="0" w:color="auto"/>
          </w:divBdr>
          <w:divsChild>
            <w:div w:id="1657412515">
              <w:marLeft w:val="0"/>
              <w:marRight w:val="0"/>
              <w:marTop w:val="0"/>
              <w:marBottom w:val="0"/>
              <w:divBdr>
                <w:top w:val="none" w:sz="0" w:space="0" w:color="auto"/>
                <w:left w:val="none" w:sz="0" w:space="0" w:color="auto"/>
                <w:bottom w:val="none" w:sz="0" w:space="0" w:color="auto"/>
                <w:right w:val="none" w:sz="0" w:space="0" w:color="auto"/>
              </w:divBdr>
              <w:divsChild>
                <w:div w:id="46624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007755">
      <w:bodyDiv w:val="1"/>
      <w:marLeft w:val="0"/>
      <w:marRight w:val="0"/>
      <w:marTop w:val="0"/>
      <w:marBottom w:val="0"/>
      <w:divBdr>
        <w:top w:val="none" w:sz="0" w:space="0" w:color="auto"/>
        <w:left w:val="none" w:sz="0" w:space="0" w:color="auto"/>
        <w:bottom w:val="none" w:sz="0" w:space="0" w:color="auto"/>
        <w:right w:val="none" w:sz="0" w:space="0" w:color="auto"/>
      </w:divBdr>
      <w:divsChild>
        <w:div w:id="419914432">
          <w:marLeft w:val="0"/>
          <w:marRight w:val="0"/>
          <w:marTop w:val="0"/>
          <w:marBottom w:val="0"/>
          <w:divBdr>
            <w:top w:val="none" w:sz="0" w:space="0" w:color="auto"/>
            <w:left w:val="none" w:sz="0" w:space="0" w:color="auto"/>
            <w:bottom w:val="none" w:sz="0" w:space="0" w:color="auto"/>
            <w:right w:val="none" w:sz="0" w:space="0" w:color="auto"/>
          </w:divBdr>
          <w:divsChild>
            <w:div w:id="46925848">
              <w:marLeft w:val="0"/>
              <w:marRight w:val="0"/>
              <w:marTop w:val="0"/>
              <w:marBottom w:val="0"/>
              <w:divBdr>
                <w:top w:val="none" w:sz="0" w:space="0" w:color="auto"/>
                <w:left w:val="none" w:sz="0" w:space="0" w:color="auto"/>
                <w:bottom w:val="none" w:sz="0" w:space="0" w:color="auto"/>
                <w:right w:val="none" w:sz="0" w:space="0" w:color="auto"/>
              </w:divBdr>
              <w:divsChild>
                <w:div w:id="197906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14206">
      <w:bodyDiv w:val="1"/>
      <w:marLeft w:val="0"/>
      <w:marRight w:val="0"/>
      <w:marTop w:val="0"/>
      <w:marBottom w:val="0"/>
      <w:divBdr>
        <w:top w:val="none" w:sz="0" w:space="0" w:color="auto"/>
        <w:left w:val="none" w:sz="0" w:space="0" w:color="auto"/>
        <w:bottom w:val="none" w:sz="0" w:space="0" w:color="auto"/>
        <w:right w:val="none" w:sz="0" w:space="0" w:color="auto"/>
      </w:divBdr>
      <w:divsChild>
        <w:div w:id="943533659">
          <w:marLeft w:val="0"/>
          <w:marRight w:val="0"/>
          <w:marTop w:val="0"/>
          <w:marBottom w:val="0"/>
          <w:divBdr>
            <w:top w:val="none" w:sz="0" w:space="0" w:color="auto"/>
            <w:left w:val="none" w:sz="0" w:space="0" w:color="auto"/>
            <w:bottom w:val="none" w:sz="0" w:space="0" w:color="auto"/>
            <w:right w:val="none" w:sz="0" w:space="0" w:color="auto"/>
          </w:divBdr>
          <w:divsChild>
            <w:div w:id="1098595534">
              <w:marLeft w:val="0"/>
              <w:marRight w:val="0"/>
              <w:marTop w:val="0"/>
              <w:marBottom w:val="0"/>
              <w:divBdr>
                <w:top w:val="none" w:sz="0" w:space="0" w:color="auto"/>
                <w:left w:val="none" w:sz="0" w:space="0" w:color="auto"/>
                <w:bottom w:val="none" w:sz="0" w:space="0" w:color="auto"/>
                <w:right w:val="none" w:sz="0" w:space="0" w:color="auto"/>
              </w:divBdr>
              <w:divsChild>
                <w:div w:id="63467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091180">
      <w:bodyDiv w:val="1"/>
      <w:marLeft w:val="0"/>
      <w:marRight w:val="0"/>
      <w:marTop w:val="0"/>
      <w:marBottom w:val="0"/>
      <w:divBdr>
        <w:top w:val="none" w:sz="0" w:space="0" w:color="auto"/>
        <w:left w:val="none" w:sz="0" w:space="0" w:color="auto"/>
        <w:bottom w:val="none" w:sz="0" w:space="0" w:color="auto"/>
        <w:right w:val="none" w:sz="0" w:space="0" w:color="auto"/>
      </w:divBdr>
      <w:divsChild>
        <w:div w:id="2045399519">
          <w:marLeft w:val="0"/>
          <w:marRight w:val="0"/>
          <w:marTop w:val="0"/>
          <w:marBottom w:val="0"/>
          <w:divBdr>
            <w:top w:val="none" w:sz="0" w:space="0" w:color="auto"/>
            <w:left w:val="none" w:sz="0" w:space="0" w:color="auto"/>
            <w:bottom w:val="none" w:sz="0" w:space="0" w:color="auto"/>
            <w:right w:val="none" w:sz="0" w:space="0" w:color="auto"/>
          </w:divBdr>
          <w:divsChild>
            <w:div w:id="1847283737">
              <w:marLeft w:val="0"/>
              <w:marRight w:val="0"/>
              <w:marTop w:val="0"/>
              <w:marBottom w:val="0"/>
              <w:divBdr>
                <w:top w:val="none" w:sz="0" w:space="0" w:color="auto"/>
                <w:left w:val="none" w:sz="0" w:space="0" w:color="auto"/>
                <w:bottom w:val="none" w:sz="0" w:space="0" w:color="auto"/>
                <w:right w:val="none" w:sz="0" w:space="0" w:color="auto"/>
              </w:divBdr>
              <w:divsChild>
                <w:div w:id="157655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561539">
      <w:bodyDiv w:val="1"/>
      <w:marLeft w:val="0"/>
      <w:marRight w:val="0"/>
      <w:marTop w:val="0"/>
      <w:marBottom w:val="0"/>
      <w:divBdr>
        <w:top w:val="none" w:sz="0" w:space="0" w:color="auto"/>
        <w:left w:val="none" w:sz="0" w:space="0" w:color="auto"/>
        <w:bottom w:val="none" w:sz="0" w:space="0" w:color="auto"/>
        <w:right w:val="none" w:sz="0" w:space="0" w:color="auto"/>
      </w:divBdr>
      <w:divsChild>
        <w:div w:id="106896359">
          <w:marLeft w:val="0"/>
          <w:marRight w:val="0"/>
          <w:marTop w:val="0"/>
          <w:marBottom w:val="0"/>
          <w:divBdr>
            <w:top w:val="none" w:sz="0" w:space="0" w:color="auto"/>
            <w:left w:val="none" w:sz="0" w:space="0" w:color="auto"/>
            <w:bottom w:val="none" w:sz="0" w:space="0" w:color="auto"/>
            <w:right w:val="none" w:sz="0" w:space="0" w:color="auto"/>
          </w:divBdr>
          <w:divsChild>
            <w:div w:id="1123961895">
              <w:marLeft w:val="0"/>
              <w:marRight w:val="0"/>
              <w:marTop w:val="0"/>
              <w:marBottom w:val="0"/>
              <w:divBdr>
                <w:top w:val="none" w:sz="0" w:space="0" w:color="auto"/>
                <w:left w:val="none" w:sz="0" w:space="0" w:color="auto"/>
                <w:bottom w:val="none" w:sz="0" w:space="0" w:color="auto"/>
                <w:right w:val="none" w:sz="0" w:space="0" w:color="auto"/>
              </w:divBdr>
              <w:divsChild>
                <w:div w:id="183029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156771">
      <w:bodyDiv w:val="1"/>
      <w:marLeft w:val="0"/>
      <w:marRight w:val="0"/>
      <w:marTop w:val="0"/>
      <w:marBottom w:val="0"/>
      <w:divBdr>
        <w:top w:val="none" w:sz="0" w:space="0" w:color="auto"/>
        <w:left w:val="none" w:sz="0" w:space="0" w:color="auto"/>
        <w:bottom w:val="none" w:sz="0" w:space="0" w:color="auto"/>
        <w:right w:val="none" w:sz="0" w:space="0" w:color="auto"/>
      </w:divBdr>
      <w:divsChild>
        <w:div w:id="1696736749">
          <w:marLeft w:val="0"/>
          <w:marRight w:val="0"/>
          <w:marTop w:val="0"/>
          <w:marBottom w:val="0"/>
          <w:divBdr>
            <w:top w:val="none" w:sz="0" w:space="0" w:color="auto"/>
            <w:left w:val="none" w:sz="0" w:space="0" w:color="auto"/>
            <w:bottom w:val="none" w:sz="0" w:space="0" w:color="auto"/>
            <w:right w:val="none" w:sz="0" w:space="0" w:color="auto"/>
          </w:divBdr>
          <w:divsChild>
            <w:div w:id="1121651091">
              <w:marLeft w:val="0"/>
              <w:marRight w:val="0"/>
              <w:marTop w:val="0"/>
              <w:marBottom w:val="0"/>
              <w:divBdr>
                <w:top w:val="none" w:sz="0" w:space="0" w:color="auto"/>
                <w:left w:val="none" w:sz="0" w:space="0" w:color="auto"/>
                <w:bottom w:val="none" w:sz="0" w:space="0" w:color="auto"/>
                <w:right w:val="none" w:sz="0" w:space="0" w:color="auto"/>
              </w:divBdr>
              <w:divsChild>
                <w:div w:id="15908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56625">
      <w:bodyDiv w:val="1"/>
      <w:marLeft w:val="0"/>
      <w:marRight w:val="0"/>
      <w:marTop w:val="0"/>
      <w:marBottom w:val="0"/>
      <w:divBdr>
        <w:top w:val="none" w:sz="0" w:space="0" w:color="auto"/>
        <w:left w:val="none" w:sz="0" w:space="0" w:color="auto"/>
        <w:bottom w:val="none" w:sz="0" w:space="0" w:color="auto"/>
        <w:right w:val="none" w:sz="0" w:space="0" w:color="auto"/>
      </w:divBdr>
      <w:divsChild>
        <w:div w:id="456065100">
          <w:marLeft w:val="0"/>
          <w:marRight w:val="0"/>
          <w:marTop w:val="0"/>
          <w:marBottom w:val="0"/>
          <w:divBdr>
            <w:top w:val="none" w:sz="0" w:space="0" w:color="auto"/>
            <w:left w:val="none" w:sz="0" w:space="0" w:color="auto"/>
            <w:bottom w:val="none" w:sz="0" w:space="0" w:color="auto"/>
            <w:right w:val="none" w:sz="0" w:space="0" w:color="auto"/>
          </w:divBdr>
          <w:divsChild>
            <w:div w:id="2111662562">
              <w:marLeft w:val="0"/>
              <w:marRight w:val="0"/>
              <w:marTop w:val="0"/>
              <w:marBottom w:val="0"/>
              <w:divBdr>
                <w:top w:val="none" w:sz="0" w:space="0" w:color="auto"/>
                <w:left w:val="none" w:sz="0" w:space="0" w:color="auto"/>
                <w:bottom w:val="none" w:sz="0" w:space="0" w:color="auto"/>
                <w:right w:val="none" w:sz="0" w:space="0" w:color="auto"/>
              </w:divBdr>
              <w:divsChild>
                <w:div w:id="76410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389019">
      <w:bodyDiv w:val="1"/>
      <w:marLeft w:val="0"/>
      <w:marRight w:val="0"/>
      <w:marTop w:val="0"/>
      <w:marBottom w:val="0"/>
      <w:divBdr>
        <w:top w:val="none" w:sz="0" w:space="0" w:color="auto"/>
        <w:left w:val="none" w:sz="0" w:space="0" w:color="auto"/>
        <w:bottom w:val="none" w:sz="0" w:space="0" w:color="auto"/>
        <w:right w:val="none" w:sz="0" w:space="0" w:color="auto"/>
      </w:divBdr>
      <w:divsChild>
        <w:div w:id="1813330257">
          <w:marLeft w:val="0"/>
          <w:marRight w:val="0"/>
          <w:marTop w:val="0"/>
          <w:marBottom w:val="0"/>
          <w:divBdr>
            <w:top w:val="none" w:sz="0" w:space="0" w:color="auto"/>
            <w:left w:val="none" w:sz="0" w:space="0" w:color="auto"/>
            <w:bottom w:val="none" w:sz="0" w:space="0" w:color="auto"/>
            <w:right w:val="none" w:sz="0" w:space="0" w:color="auto"/>
          </w:divBdr>
          <w:divsChild>
            <w:div w:id="905841921">
              <w:marLeft w:val="0"/>
              <w:marRight w:val="0"/>
              <w:marTop w:val="0"/>
              <w:marBottom w:val="0"/>
              <w:divBdr>
                <w:top w:val="none" w:sz="0" w:space="0" w:color="auto"/>
                <w:left w:val="none" w:sz="0" w:space="0" w:color="auto"/>
                <w:bottom w:val="none" w:sz="0" w:space="0" w:color="auto"/>
                <w:right w:val="none" w:sz="0" w:space="0" w:color="auto"/>
              </w:divBdr>
              <w:divsChild>
                <w:div w:id="94912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164602">
      <w:bodyDiv w:val="1"/>
      <w:marLeft w:val="0"/>
      <w:marRight w:val="0"/>
      <w:marTop w:val="0"/>
      <w:marBottom w:val="0"/>
      <w:divBdr>
        <w:top w:val="none" w:sz="0" w:space="0" w:color="auto"/>
        <w:left w:val="none" w:sz="0" w:space="0" w:color="auto"/>
        <w:bottom w:val="none" w:sz="0" w:space="0" w:color="auto"/>
        <w:right w:val="none" w:sz="0" w:space="0" w:color="auto"/>
      </w:divBdr>
      <w:divsChild>
        <w:div w:id="872887393">
          <w:marLeft w:val="0"/>
          <w:marRight w:val="0"/>
          <w:marTop w:val="0"/>
          <w:marBottom w:val="0"/>
          <w:divBdr>
            <w:top w:val="none" w:sz="0" w:space="0" w:color="auto"/>
            <w:left w:val="none" w:sz="0" w:space="0" w:color="auto"/>
            <w:bottom w:val="none" w:sz="0" w:space="0" w:color="auto"/>
            <w:right w:val="none" w:sz="0" w:space="0" w:color="auto"/>
          </w:divBdr>
          <w:divsChild>
            <w:div w:id="1801923148">
              <w:marLeft w:val="0"/>
              <w:marRight w:val="0"/>
              <w:marTop w:val="0"/>
              <w:marBottom w:val="0"/>
              <w:divBdr>
                <w:top w:val="none" w:sz="0" w:space="0" w:color="auto"/>
                <w:left w:val="none" w:sz="0" w:space="0" w:color="auto"/>
                <w:bottom w:val="none" w:sz="0" w:space="0" w:color="auto"/>
                <w:right w:val="none" w:sz="0" w:space="0" w:color="auto"/>
              </w:divBdr>
              <w:divsChild>
                <w:div w:id="45884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634250">
      <w:bodyDiv w:val="1"/>
      <w:marLeft w:val="0"/>
      <w:marRight w:val="0"/>
      <w:marTop w:val="0"/>
      <w:marBottom w:val="0"/>
      <w:divBdr>
        <w:top w:val="none" w:sz="0" w:space="0" w:color="auto"/>
        <w:left w:val="none" w:sz="0" w:space="0" w:color="auto"/>
        <w:bottom w:val="none" w:sz="0" w:space="0" w:color="auto"/>
        <w:right w:val="none" w:sz="0" w:space="0" w:color="auto"/>
      </w:divBdr>
      <w:divsChild>
        <w:div w:id="1287155876">
          <w:marLeft w:val="0"/>
          <w:marRight w:val="0"/>
          <w:marTop w:val="0"/>
          <w:marBottom w:val="0"/>
          <w:divBdr>
            <w:top w:val="none" w:sz="0" w:space="0" w:color="auto"/>
            <w:left w:val="none" w:sz="0" w:space="0" w:color="auto"/>
            <w:bottom w:val="none" w:sz="0" w:space="0" w:color="auto"/>
            <w:right w:val="none" w:sz="0" w:space="0" w:color="auto"/>
          </w:divBdr>
          <w:divsChild>
            <w:div w:id="1842545389">
              <w:marLeft w:val="0"/>
              <w:marRight w:val="0"/>
              <w:marTop w:val="0"/>
              <w:marBottom w:val="0"/>
              <w:divBdr>
                <w:top w:val="none" w:sz="0" w:space="0" w:color="auto"/>
                <w:left w:val="none" w:sz="0" w:space="0" w:color="auto"/>
                <w:bottom w:val="none" w:sz="0" w:space="0" w:color="auto"/>
                <w:right w:val="none" w:sz="0" w:space="0" w:color="auto"/>
              </w:divBdr>
              <w:divsChild>
                <w:div w:id="157917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1773">
      <w:bodyDiv w:val="1"/>
      <w:marLeft w:val="0"/>
      <w:marRight w:val="0"/>
      <w:marTop w:val="0"/>
      <w:marBottom w:val="0"/>
      <w:divBdr>
        <w:top w:val="none" w:sz="0" w:space="0" w:color="auto"/>
        <w:left w:val="none" w:sz="0" w:space="0" w:color="auto"/>
        <w:bottom w:val="none" w:sz="0" w:space="0" w:color="auto"/>
        <w:right w:val="none" w:sz="0" w:space="0" w:color="auto"/>
      </w:divBdr>
      <w:divsChild>
        <w:div w:id="1997494421">
          <w:marLeft w:val="0"/>
          <w:marRight w:val="0"/>
          <w:marTop w:val="0"/>
          <w:marBottom w:val="0"/>
          <w:divBdr>
            <w:top w:val="none" w:sz="0" w:space="0" w:color="auto"/>
            <w:left w:val="none" w:sz="0" w:space="0" w:color="auto"/>
            <w:bottom w:val="none" w:sz="0" w:space="0" w:color="auto"/>
            <w:right w:val="none" w:sz="0" w:space="0" w:color="auto"/>
          </w:divBdr>
          <w:divsChild>
            <w:div w:id="1178419935">
              <w:marLeft w:val="0"/>
              <w:marRight w:val="0"/>
              <w:marTop w:val="0"/>
              <w:marBottom w:val="0"/>
              <w:divBdr>
                <w:top w:val="none" w:sz="0" w:space="0" w:color="auto"/>
                <w:left w:val="none" w:sz="0" w:space="0" w:color="auto"/>
                <w:bottom w:val="none" w:sz="0" w:space="0" w:color="auto"/>
                <w:right w:val="none" w:sz="0" w:space="0" w:color="auto"/>
              </w:divBdr>
              <w:divsChild>
                <w:div w:id="38452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6128">
      <w:bodyDiv w:val="1"/>
      <w:marLeft w:val="0"/>
      <w:marRight w:val="0"/>
      <w:marTop w:val="0"/>
      <w:marBottom w:val="0"/>
      <w:divBdr>
        <w:top w:val="none" w:sz="0" w:space="0" w:color="auto"/>
        <w:left w:val="none" w:sz="0" w:space="0" w:color="auto"/>
        <w:bottom w:val="none" w:sz="0" w:space="0" w:color="auto"/>
        <w:right w:val="none" w:sz="0" w:space="0" w:color="auto"/>
      </w:divBdr>
      <w:divsChild>
        <w:div w:id="1670014246">
          <w:marLeft w:val="0"/>
          <w:marRight w:val="0"/>
          <w:marTop w:val="0"/>
          <w:marBottom w:val="0"/>
          <w:divBdr>
            <w:top w:val="none" w:sz="0" w:space="0" w:color="auto"/>
            <w:left w:val="none" w:sz="0" w:space="0" w:color="auto"/>
            <w:bottom w:val="none" w:sz="0" w:space="0" w:color="auto"/>
            <w:right w:val="none" w:sz="0" w:space="0" w:color="auto"/>
          </w:divBdr>
          <w:divsChild>
            <w:div w:id="1174733867">
              <w:marLeft w:val="0"/>
              <w:marRight w:val="0"/>
              <w:marTop w:val="0"/>
              <w:marBottom w:val="0"/>
              <w:divBdr>
                <w:top w:val="none" w:sz="0" w:space="0" w:color="auto"/>
                <w:left w:val="none" w:sz="0" w:space="0" w:color="auto"/>
                <w:bottom w:val="none" w:sz="0" w:space="0" w:color="auto"/>
                <w:right w:val="none" w:sz="0" w:space="0" w:color="auto"/>
              </w:divBdr>
              <w:divsChild>
                <w:div w:id="156718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426918">
      <w:bodyDiv w:val="1"/>
      <w:marLeft w:val="0"/>
      <w:marRight w:val="0"/>
      <w:marTop w:val="0"/>
      <w:marBottom w:val="0"/>
      <w:divBdr>
        <w:top w:val="none" w:sz="0" w:space="0" w:color="auto"/>
        <w:left w:val="none" w:sz="0" w:space="0" w:color="auto"/>
        <w:bottom w:val="none" w:sz="0" w:space="0" w:color="auto"/>
        <w:right w:val="none" w:sz="0" w:space="0" w:color="auto"/>
      </w:divBdr>
      <w:divsChild>
        <w:div w:id="1440178222">
          <w:marLeft w:val="0"/>
          <w:marRight w:val="0"/>
          <w:marTop w:val="0"/>
          <w:marBottom w:val="0"/>
          <w:divBdr>
            <w:top w:val="none" w:sz="0" w:space="0" w:color="auto"/>
            <w:left w:val="none" w:sz="0" w:space="0" w:color="auto"/>
            <w:bottom w:val="none" w:sz="0" w:space="0" w:color="auto"/>
            <w:right w:val="none" w:sz="0" w:space="0" w:color="auto"/>
          </w:divBdr>
          <w:divsChild>
            <w:div w:id="2143424549">
              <w:marLeft w:val="0"/>
              <w:marRight w:val="0"/>
              <w:marTop w:val="0"/>
              <w:marBottom w:val="0"/>
              <w:divBdr>
                <w:top w:val="none" w:sz="0" w:space="0" w:color="auto"/>
                <w:left w:val="none" w:sz="0" w:space="0" w:color="auto"/>
                <w:bottom w:val="none" w:sz="0" w:space="0" w:color="auto"/>
                <w:right w:val="none" w:sz="0" w:space="0" w:color="auto"/>
              </w:divBdr>
              <w:divsChild>
                <w:div w:id="179798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468446">
      <w:bodyDiv w:val="1"/>
      <w:marLeft w:val="0"/>
      <w:marRight w:val="0"/>
      <w:marTop w:val="0"/>
      <w:marBottom w:val="0"/>
      <w:divBdr>
        <w:top w:val="none" w:sz="0" w:space="0" w:color="auto"/>
        <w:left w:val="none" w:sz="0" w:space="0" w:color="auto"/>
        <w:bottom w:val="none" w:sz="0" w:space="0" w:color="auto"/>
        <w:right w:val="none" w:sz="0" w:space="0" w:color="auto"/>
      </w:divBdr>
      <w:divsChild>
        <w:div w:id="320473232">
          <w:marLeft w:val="0"/>
          <w:marRight w:val="0"/>
          <w:marTop w:val="0"/>
          <w:marBottom w:val="0"/>
          <w:divBdr>
            <w:top w:val="none" w:sz="0" w:space="0" w:color="auto"/>
            <w:left w:val="none" w:sz="0" w:space="0" w:color="auto"/>
            <w:bottom w:val="none" w:sz="0" w:space="0" w:color="auto"/>
            <w:right w:val="none" w:sz="0" w:space="0" w:color="auto"/>
          </w:divBdr>
          <w:divsChild>
            <w:div w:id="921911174">
              <w:marLeft w:val="0"/>
              <w:marRight w:val="0"/>
              <w:marTop w:val="0"/>
              <w:marBottom w:val="0"/>
              <w:divBdr>
                <w:top w:val="none" w:sz="0" w:space="0" w:color="auto"/>
                <w:left w:val="none" w:sz="0" w:space="0" w:color="auto"/>
                <w:bottom w:val="none" w:sz="0" w:space="0" w:color="auto"/>
                <w:right w:val="none" w:sz="0" w:space="0" w:color="auto"/>
              </w:divBdr>
              <w:divsChild>
                <w:div w:id="55601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555488">
      <w:bodyDiv w:val="1"/>
      <w:marLeft w:val="0"/>
      <w:marRight w:val="0"/>
      <w:marTop w:val="0"/>
      <w:marBottom w:val="0"/>
      <w:divBdr>
        <w:top w:val="none" w:sz="0" w:space="0" w:color="auto"/>
        <w:left w:val="none" w:sz="0" w:space="0" w:color="auto"/>
        <w:bottom w:val="none" w:sz="0" w:space="0" w:color="auto"/>
        <w:right w:val="none" w:sz="0" w:space="0" w:color="auto"/>
      </w:divBdr>
      <w:divsChild>
        <w:div w:id="68843371">
          <w:marLeft w:val="0"/>
          <w:marRight w:val="0"/>
          <w:marTop w:val="0"/>
          <w:marBottom w:val="0"/>
          <w:divBdr>
            <w:top w:val="none" w:sz="0" w:space="0" w:color="auto"/>
            <w:left w:val="none" w:sz="0" w:space="0" w:color="auto"/>
            <w:bottom w:val="none" w:sz="0" w:space="0" w:color="auto"/>
            <w:right w:val="none" w:sz="0" w:space="0" w:color="auto"/>
          </w:divBdr>
          <w:divsChild>
            <w:div w:id="1367632396">
              <w:marLeft w:val="0"/>
              <w:marRight w:val="0"/>
              <w:marTop w:val="0"/>
              <w:marBottom w:val="0"/>
              <w:divBdr>
                <w:top w:val="none" w:sz="0" w:space="0" w:color="auto"/>
                <w:left w:val="none" w:sz="0" w:space="0" w:color="auto"/>
                <w:bottom w:val="none" w:sz="0" w:space="0" w:color="auto"/>
                <w:right w:val="none" w:sz="0" w:space="0" w:color="auto"/>
              </w:divBdr>
              <w:divsChild>
                <w:div w:id="8629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404964">
      <w:bodyDiv w:val="1"/>
      <w:marLeft w:val="0"/>
      <w:marRight w:val="0"/>
      <w:marTop w:val="0"/>
      <w:marBottom w:val="0"/>
      <w:divBdr>
        <w:top w:val="none" w:sz="0" w:space="0" w:color="auto"/>
        <w:left w:val="none" w:sz="0" w:space="0" w:color="auto"/>
        <w:bottom w:val="none" w:sz="0" w:space="0" w:color="auto"/>
        <w:right w:val="none" w:sz="0" w:space="0" w:color="auto"/>
      </w:divBdr>
      <w:divsChild>
        <w:div w:id="1264265275">
          <w:marLeft w:val="0"/>
          <w:marRight w:val="0"/>
          <w:marTop w:val="0"/>
          <w:marBottom w:val="0"/>
          <w:divBdr>
            <w:top w:val="none" w:sz="0" w:space="0" w:color="auto"/>
            <w:left w:val="none" w:sz="0" w:space="0" w:color="auto"/>
            <w:bottom w:val="none" w:sz="0" w:space="0" w:color="auto"/>
            <w:right w:val="none" w:sz="0" w:space="0" w:color="auto"/>
          </w:divBdr>
          <w:divsChild>
            <w:div w:id="722295292">
              <w:marLeft w:val="0"/>
              <w:marRight w:val="0"/>
              <w:marTop w:val="0"/>
              <w:marBottom w:val="0"/>
              <w:divBdr>
                <w:top w:val="none" w:sz="0" w:space="0" w:color="auto"/>
                <w:left w:val="none" w:sz="0" w:space="0" w:color="auto"/>
                <w:bottom w:val="none" w:sz="0" w:space="0" w:color="auto"/>
                <w:right w:val="none" w:sz="0" w:space="0" w:color="auto"/>
              </w:divBdr>
              <w:divsChild>
                <w:div w:id="80081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91049">
      <w:bodyDiv w:val="1"/>
      <w:marLeft w:val="0"/>
      <w:marRight w:val="0"/>
      <w:marTop w:val="0"/>
      <w:marBottom w:val="0"/>
      <w:divBdr>
        <w:top w:val="none" w:sz="0" w:space="0" w:color="auto"/>
        <w:left w:val="none" w:sz="0" w:space="0" w:color="auto"/>
        <w:bottom w:val="none" w:sz="0" w:space="0" w:color="auto"/>
        <w:right w:val="none" w:sz="0" w:space="0" w:color="auto"/>
      </w:divBdr>
      <w:divsChild>
        <w:div w:id="1967391587">
          <w:marLeft w:val="0"/>
          <w:marRight w:val="0"/>
          <w:marTop w:val="0"/>
          <w:marBottom w:val="0"/>
          <w:divBdr>
            <w:top w:val="none" w:sz="0" w:space="0" w:color="auto"/>
            <w:left w:val="none" w:sz="0" w:space="0" w:color="auto"/>
            <w:bottom w:val="none" w:sz="0" w:space="0" w:color="auto"/>
            <w:right w:val="none" w:sz="0" w:space="0" w:color="auto"/>
          </w:divBdr>
          <w:divsChild>
            <w:div w:id="220680754">
              <w:marLeft w:val="0"/>
              <w:marRight w:val="0"/>
              <w:marTop w:val="0"/>
              <w:marBottom w:val="0"/>
              <w:divBdr>
                <w:top w:val="none" w:sz="0" w:space="0" w:color="auto"/>
                <w:left w:val="none" w:sz="0" w:space="0" w:color="auto"/>
                <w:bottom w:val="none" w:sz="0" w:space="0" w:color="auto"/>
                <w:right w:val="none" w:sz="0" w:space="0" w:color="auto"/>
              </w:divBdr>
              <w:divsChild>
                <w:div w:id="177736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413241">
      <w:bodyDiv w:val="1"/>
      <w:marLeft w:val="0"/>
      <w:marRight w:val="0"/>
      <w:marTop w:val="0"/>
      <w:marBottom w:val="0"/>
      <w:divBdr>
        <w:top w:val="none" w:sz="0" w:space="0" w:color="auto"/>
        <w:left w:val="none" w:sz="0" w:space="0" w:color="auto"/>
        <w:bottom w:val="none" w:sz="0" w:space="0" w:color="auto"/>
        <w:right w:val="none" w:sz="0" w:space="0" w:color="auto"/>
      </w:divBdr>
      <w:divsChild>
        <w:div w:id="750934472">
          <w:marLeft w:val="0"/>
          <w:marRight w:val="0"/>
          <w:marTop w:val="0"/>
          <w:marBottom w:val="0"/>
          <w:divBdr>
            <w:top w:val="none" w:sz="0" w:space="0" w:color="auto"/>
            <w:left w:val="none" w:sz="0" w:space="0" w:color="auto"/>
            <w:bottom w:val="none" w:sz="0" w:space="0" w:color="auto"/>
            <w:right w:val="none" w:sz="0" w:space="0" w:color="auto"/>
          </w:divBdr>
          <w:divsChild>
            <w:div w:id="1041398850">
              <w:marLeft w:val="0"/>
              <w:marRight w:val="0"/>
              <w:marTop w:val="0"/>
              <w:marBottom w:val="0"/>
              <w:divBdr>
                <w:top w:val="none" w:sz="0" w:space="0" w:color="auto"/>
                <w:left w:val="none" w:sz="0" w:space="0" w:color="auto"/>
                <w:bottom w:val="none" w:sz="0" w:space="0" w:color="auto"/>
                <w:right w:val="none" w:sz="0" w:space="0" w:color="auto"/>
              </w:divBdr>
              <w:divsChild>
                <w:div w:id="100979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114546">
      <w:bodyDiv w:val="1"/>
      <w:marLeft w:val="0"/>
      <w:marRight w:val="0"/>
      <w:marTop w:val="0"/>
      <w:marBottom w:val="0"/>
      <w:divBdr>
        <w:top w:val="none" w:sz="0" w:space="0" w:color="auto"/>
        <w:left w:val="none" w:sz="0" w:space="0" w:color="auto"/>
        <w:bottom w:val="none" w:sz="0" w:space="0" w:color="auto"/>
        <w:right w:val="none" w:sz="0" w:space="0" w:color="auto"/>
      </w:divBdr>
      <w:divsChild>
        <w:div w:id="1770738023">
          <w:marLeft w:val="0"/>
          <w:marRight w:val="0"/>
          <w:marTop w:val="0"/>
          <w:marBottom w:val="0"/>
          <w:divBdr>
            <w:top w:val="none" w:sz="0" w:space="0" w:color="auto"/>
            <w:left w:val="none" w:sz="0" w:space="0" w:color="auto"/>
            <w:bottom w:val="none" w:sz="0" w:space="0" w:color="auto"/>
            <w:right w:val="none" w:sz="0" w:space="0" w:color="auto"/>
          </w:divBdr>
          <w:divsChild>
            <w:div w:id="322322029">
              <w:marLeft w:val="0"/>
              <w:marRight w:val="0"/>
              <w:marTop w:val="0"/>
              <w:marBottom w:val="0"/>
              <w:divBdr>
                <w:top w:val="none" w:sz="0" w:space="0" w:color="auto"/>
                <w:left w:val="none" w:sz="0" w:space="0" w:color="auto"/>
                <w:bottom w:val="none" w:sz="0" w:space="0" w:color="auto"/>
                <w:right w:val="none" w:sz="0" w:space="0" w:color="auto"/>
              </w:divBdr>
              <w:divsChild>
                <w:div w:id="8835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462043">
      <w:bodyDiv w:val="1"/>
      <w:marLeft w:val="0"/>
      <w:marRight w:val="0"/>
      <w:marTop w:val="0"/>
      <w:marBottom w:val="0"/>
      <w:divBdr>
        <w:top w:val="none" w:sz="0" w:space="0" w:color="auto"/>
        <w:left w:val="none" w:sz="0" w:space="0" w:color="auto"/>
        <w:bottom w:val="none" w:sz="0" w:space="0" w:color="auto"/>
        <w:right w:val="none" w:sz="0" w:space="0" w:color="auto"/>
      </w:divBdr>
      <w:divsChild>
        <w:div w:id="345640677">
          <w:marLeft w:val="0"/>
          <w:marRight w:val="0"/>
          <w:marTop w:val="0"/>
          <w:marBottom w:val="0"/>
          <w:divBdr>
            <w:top w:val="none" w:sz="0" w:space="0" w:color="auto"/>
            <w:left w:val="none" w:sz="0" w:space="0" w:color="auto"/>
            <w:bottom w:val="none" w:sz="0" w:space="0" w:color="auto"/>
            <w:right w:val="none" w:sz="0" w:space="0" w:color="auto"/>
          </w:divBdr>
          <w:divsChild>
            <w:div w:id="1911302207">
              <w:marLeft w:val="0"/>
              <w:marRight w:val="0"/>
              <w:marTop w:val="0"/>
              <w:marBottom w:val="0"/>
              <w:divBdr>
                <w:top w:val="none" w:sz="0" w:space="0" w:color="auto"/>
                <w:left w:val="none" w:sz="0" w:space="0" w:color="auto"/>
                <w:bottom w:val="none" w:sz="0" w:space="0" w:color="auto"/>
                <w:right w:val="none" w:sz="0" w:space="0" w:color="auto"/>
              </w:divBdr>
              <w:divsChild>
                <w:div w:id="180492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047597">
      <w:bodyDiv w:val="1"/>
      <w:marLeft w:val="0"/>
      <w:marRight w:val="0"/>
      <w:marTop w:val="0"/>
      <w:marBottom w:val="0"/>
      <w:divBdr>
        <w:top w:val="none" w:sz="0" w:space="0" w:color="auto"/>
        <w:left w:val="none" w:sz="0" w:space="0" w:color="auto"/>
        <w:bottom w:val="none" w:sz="0" w:space="0" w:color="auto"/>
        <w:right w:val="none" w:sz="0" w:space="0" w:color="auto"/>
      </w:divBdr>
      <w:divsChild>
        <w:div w:id="1770152059">
          <w:marLeft w:val="0"/>
          <w:marRight w:val="0"/>
          <w:marTop w:val="0"/>
          <w:marBottom w:val="0"/>
          <w:divBdr>
            <w:top w:val="none" w:sz="0" w:space="0" w:color="auto"/>
            <w:left w:val="none" w:sz="0" w:space="0" w:color="auto"/>
            <w:bottom w:val="none" w:sz="0" w:space="0" w:color="auto"/>
            <w:right w:val="none" w:sz="0" w:space="0" w:color="auto"/>
          </w:divBdr>
          <w:divsChild>
            <w:div w:id="1443182125">
              <w:marLeft w:val="0"/>
              <w:marRight w:val="0"/>
              <w:marTop w:val="0"/>
              <w:marBottom w:val="0"/>
              <w:divBdr>
                <w:top w:val="none" w:sz="0" w:space="0" w:color="auto"/>
                <w:left w:val="none" w:sz="0" w:space="0" w:color="auto"/>
                <w:bottom w:val="none" w:sz="0" w:space="0" w:color="auto"/>
                <w:right w:val="none" w:sz="0" w:space="0" w:color="auto"/>
              </w:divBdr>
              <w:divsChild>
                <w:div w:id="148716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B9760-0348-2D44-9965-BC8D6B7D2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3916</TotalTime>
  <Pages>91</Pages>
  <Words>28793</Words>
  <Characters>167002</Characters>
  <Application>Microsoft Office Word</Application>
  <DocSecurity>0</DocSecurity>
  <Lines>1391</Lines>
  <Paragraphs>390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291</cp:revision>
  <cp:lastPrinted>2023-01-27T07:54:00Z</cp:lastPrinted>
  <dcterms:created xsi:type="dcterms:W3CDTF">2025-10-02T13:02:00Z</dcterms:created>
  <dcterms:modified xsi:type="dcterms:W3CDTF">2026-08-05T05:46:00Z</dcterms:modified>
</cp:coreProperties>
</file>