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AE9B43" w14:textId="77777777" w:rsidR="008A3130" w:rsidRDefault="008A3130">
      <w:pPr>
        <w:pStyle w:val="BodyText"/>
        <w:ind w:left="4197"/>
        <w:rPr>
          <w:sz w:val="20"/>
        </w:rPr>
      </w:pPr>
    </w:p>
    <w:p w14:paraId="338745B0" w14:textId="77777777" w:rsidR="008A3130" w:rsidRDefault="0071443C">
      <w:pPr>
        <w:pStyle w:val="BodyText"/>
        <w:spacing w:before="7"/>
        <w:jc w:val="right"/>
        <w:rPr>
          <w:i/>
        </w:rPr>
      </w:pPr>
      <w:r>
        <w:rPr>
          <w:i/>
        </w:rPr>
        <w:t>Proiect</w:t>
      </w:r>
    </w:p>
    <w:p w14:paraId="67893D70" w14:textId="77777777" w:rsidR="008A3130" w:rsidRDefault="0071443C">
      <w:pPr>
        <w:tabs>
          <w:tab w:val="left" w:pos="1134"/>
          <w:tab w:val="left" w:pos="3535"/>
        </w:tabs>
        <w:spacing w:before="230"/>
        <w:jc w:val="center"/>
        <w:rPr>
          <w:b/>
          <w:spacing w:val="26"/>
          <w:sz w:val="32"/>
        </w:rPr>
      </w:pPr>
      <w:r>
        <w:rPr>
          <w:b/>
          <w:spacing w:val="26"/>
          <w:sz w:val="32"/>
        </w:rPr>
        <w:t>PARLAMENTUL  REPUBLICII  MOLDOVA</w:t>
      </w:r>
    </w:p>
    <w:p w14:paraId="1706DCFD" w14:textId="77777777" w:rsidR="008A3130" w:rsidRDefault="0071443C">
      <w:pPr>
        <w:tabs>
          <w:tab w:val="left" w:pos="1134"/>
          <w:tab w:val="left" w:pos="3535"/>
        </w:tabs>
        <w:spacing w:before="230"/>
        <w:jc w:val="center"/>
        <w:rPr>
          <w:b/>
          <w:spacing w:val="26"/>
          <w:sz w:val="32"/>
        </w:rPr>
      </w:pPr>
      <w:r>
        <w:rPr>
          <w:b/>
          <w:spacing w:val="26"/>
          <w:sz w:val="32"/>
        </w:rPr>
        <w:t>LEGE</w:t>
      </w:r>
    </w:p>
    <w:p w14:paraId="7D588D94" w14:textId="77777777" w:rsidR="008A3130" w:rsidRDefault="008A3130">
      <w:pPr>
        <w:pStyle w:val="BodyText"/>
        <w:tabs>
          <w:tab w:val="left" w:pos="1134"/>
        </w:tabs>
        <w:rPr>
          <w:b/>
          <w:sz w:val="20"/>
        </w:rPr>
      </w:pPr>
    </w:p>
    <w:p w14:paraId="493C6565" w14:textId="77777777" w:rsidR="008A3130" w:rsidRDefault="0071443C">
      <w:pPr>
        <w:pStyle w:val="Heading1"/>
        <w:tabs>
          <w:tab w:val="left" w:pos="1134"/>
        </w:tabs>
        <w:ind w:left="0"/>
      </w:pPr>
      <w:r>
        <w:t>pentru</w:t>
      </w:r>
      <w:r>
        <w:rPr>
          <w:spacing w:val="-4"/>
        </w:rPr>
        <w:t xml:space="preserve"> </w:t>
      </w:r>
      <w:r>
        <w:t>modificarea unor</w:t>
      </w:r>
      <w:r>
        <w:rPr>
          <w:spacing w:val="-5"/>
        </w:rPr>
        <w:t xml:space="preserve"> </w:t>
      </w:r>
      <w:r>
        <w:t>acte normative</w:t>
      </w:r>
    </w:p>
    <w:p w14:paraId="2D0AACA2" w14:textId="77777777" w:rsidR="008A3130" w:rsidRDefault="0071443C">
      <w:pPr>
        <w:pStyle w:val="Heading1"/>
        <w:tabs>
          <w:tab w:val="left" w:pos="1134"/>
        </w:tabs>
        <w:ind w:left="0"/>
      </w:pPr>
      <w:r>
        <w:t xml:space="preserve">(consolidarea cadrului normativ în domeniul urbanismului și </w:t>
      </w:r>
      <w:r>
        <w:rPr>
          <w:lang w:eastAsia="en-GB"/>
        </w:rPr>
        <w:t>construcțiilor</w:t>
      </w:r>
      <w:r>
        <w:t xml:space="preserve">) </w:t>
      </w:r>
    </w:p>
    <w:p w14:paraId="0D8D8DA2" w14:textId="77777777" w:rsidR="008A3130" w:rsidRDefault="008A3130">
      <w:pPr>
        <w:pStyle w:val="BodyText"/>
        <w:tabs>
          <w:tab w:val="left" w:pos="1134"/>
        </w:tabs>
        <w:ind w:firstLine="567"/>
        <w:jc w:val="center"/>
        <w:rPr>
          <w:b/>
        </w:rPr>
      </w:pPr>
    </w:p>
    <w:p w14:paraId="0A7F3DF9" w14:textId="77777777" w:rsidR="008A3130" w:rsidRDefault="0071443C">
      <w:pPr>
        <w:pStyle w:val="BodyText"/>
        <w:tabs>
          <w:tab w:val="left" w:pos="1134"/>
        </w:tabs>
        <w:ind w:right="34" w:firstLine="720"/>
        <w:jc w:val="both"/>
        <w:rPr>
          <w:sz w:val="24"/>
          <w:szCs w:val="24"/>
        </w:rPr>
      </w:pPr>
      <w:r>
        <w:rPr>
          <w:sz w:val="24"/>
          <w:szCs w:val="24"/>
        </w:rPr>
        <w:t>Parlamentul adoptă prezenta lege organică.</w:t>
      </w:r>
    </w:p>
    <w:p w14:paraId="4E791CD3" w14:textId="77777777" w:rsidR="008A3130" w:rsidRDefault="008A3130">
      <w:pPr>
        <w:pStyle w:val="BodyText"/>
        <w:tabs>
          <w:tab w:val="left" w:pos="1134"/>
        </w:tabs>
        <w:ind w:right="34" w:firstLine="567"/>
        <w:jc w:val="both"/>
      </w:pPr>
    </w:p>
    <w:p w14:paraId="17539A4E" w14:textId="77777777" w:rsidR="008A3130" w:rsidRDefault="0071443C" w:rsidP="00BE7C13">
      <w:pPr>
        <w:pStyle w:val="ListParagraph"/>
        <w:tabs>
          <w:tab w:val="left" w:pos="1134"/>
        </w:tabs>
        <w:ind w:left="0" w:right="34" w:firstLine="567"/>
        <w:rPr>
          <w:sz w:val="28"/>
          <w:szCs w:val="28"/>
          <w:lang w:eastAsia="en-GB"/>
        </w:rPr>
      </w:pPr>
      <w:r>
        <w:rPr>
          <w:b/>
          <w:sz w:val="28"/>
          <w:szCs w:val="28"/>
          <w:lang w:eastAsia="en-GB"/>
        </w:rPr>
        <w:t>Art. I.</w:t>
      </w:r>
      <w:r>
        <w:rPr>
          <w:sz w:val="28"/>
          <w:szCs w:val="28"/>
          <w:lang w:eastAsia="en-GB"/>
        </w:rPr>
        <w:t xml:space="preserve"> – Legea cadastrului bunurilor imobile nr.1543/1998 (republicată în Monitorul Oficial al Republicii Moldova, 2021, nr.88–95, art.79), cu modificările ulterioare, se modifică după cum urmează:</w:t>
      </w:r>
    </w:p>
    <w:p w14:paraId="7D535908" w14:textId="77777777" w:rsidR="008A3130" w:rsidRDefault="0071443C" w:rsidP="00BE7C13">
      <w:pPr>
        <w:pStyle w:val="ListParagraph"/>
        <w:numPr>
          <w:ilvl w:val="0"/>
          <w:numId w:val="31"/>
        </w:numPr>
        <w:tabs>
          <w:tab w:val="left" w:pos="709"/>
        </w:tabs>
        <w:ind w:left="0" w:right="34" w:firstLine="567"/>
        <w:rPr>
          <w:bCs/>
          <w:sz w:val="28"/>
          <w:szCs w:val="28"/>
        </w:rPr>
      </w:pPr>
      <w:r w:rsidRPr="00FE3AF7">
        <w:rPr>
          <w:bCs/>
          <w:sz w:val="28"/>
          <w:szCs w:val="28"/>
        </w:rPr>
        <w:t>Articolul 14 se</w:t>
      </w:r>
      <w:r>
        <w:rPr>
          <w:bCs/>
          <w:sz w:val="28"/>
          <w:szCs w:val="28"/>
        </w:rPr>
        <w:t xml:space="preserve"> completează cu alineatele (3</w:t>
      </w:r>
      <w:r>
        <w:rPr>
          <w:bCs/>
          <w:sz w:val="28"/>
          <w:szCs w:val="28"/>
          <w:vertAlign w:val="superscript"/>
        </w:rPr>
        <w:t>1</w:t>
      </w:r>
      <w:r>
        <w:rPr>
          <w:bCs/>
          <w:sz w:val="28"/>
          <w:szCs w:val="28"/>
        </w:rPr>
        <w:t>), (3</w:t>
      </w:r>
      <w:r>
        <w:rPr>
          <w:bCs/>
          <w:sz w:val="28"/>
          <w:szCs w:val="28"/>
          <w:vertAlign w:val="superscript"/>
        </w:rPr>
        <w:t>2</w:t>
      </w:r>
      <w:r>
        <w:rPr>
          <w:bCs/>
          <w:sz w:val="28"/>
          <w:szCs w:val="28"/>
        </w:rPr>
        <w:t>) și (7) cu următorul cuprins:</w:t>
      </w:r>
    </w:p>
    <w:p w14:paraId="018B78AD" w14:textId="77777777" w:rsidR="008A3130" w:rsidRPr="00FE3AF7" w:rsidRDefault="0071443C" w:rsidP="00FE3AF7">
      <w:pPr>
        <w:pStyle w:val="ListParagraph"/>
        <w:tabs>
          <w:tab w:val="left" w:pos="709"/>
        </w:tabs>
        <w:ind w:left="0" w:right="34" w:firstLine="567"/>
        <w:rPr>
          <w:bCs/>
          <w:sz w:val="28"/>
          <w:szCs w:val="28"/>
        </w:rPr>
      </w:pPr>
      <w:r w:rsidRPr="00FE3AF7">
        <w:rPr>
          <w:bCs/>
          <w:sz w:val="28"/>
          <w:szCs w:val="28"/>
        </w:rPr>
        <w:t>„(3</w:t>
      </w:r>
      <w:r w:rsidRPr="00FE3AF7">
        <w:rPr>
          <w:bCs/>
          <w:sz w:val="28"/>
          <w:szCs w:val="28"/>
          <w:vertAlign w:val="superscript"/>
        </w:rPr>
        <w:t>1</w:t>
      </w:r>
      <w:r w:rsidRPr="00FE3AF7">
        <w:rPr>
          <w:bCs/>
          <w:sz w:val="28"/>
          <w:szCs w:val="28"/>
        </w:rPr>
        <w:t>) În cazul executării l</w:t>
      </w:r>
      <w:r w:rsidRPr="00FE3AF7">
        <w:rPr>
          <w:sz w:val="28"/>
          <w:szCs w:val="28"/>
        </w:rPr>
        <w:t xml:space="preserve">ucrării cadastrale indicate la alin. (1) lit. d), executantul lucrării cadastrale obține gratuit de la instituția de </w:t>
      </w:r>
      <w:r>
        <w:rPr>
          <w:sz w:val="28"/>
          <w:szCs w:val="28"/>
        </w:rPr>
        <w:t>implementare</w:t>
      </w:r>
      <w:r w:rsidRPr="00FE3AF7">
        <w:rPr>
          <w:sz w:val="28"/>
          <w:szCs w:val="28"/>
        </w:rPr>
        <w:t xml:space="preserve">, </w:t>
      </w:r>
      <w:r w:rsidRPr="00FE3AF7">
        <w:rPr>
          <w:bCs/>
          <w:sz w:val="28"/>
          <w:szCs w:val="28"/>
        </w:rPr>
        <w:t xml:space="preserve">autorizația de construire și documentația de proiect, extrase din Sistemul informațional automatizat de gestionare și eliberare a actelor permisive (SIA GEAP), și asigură verificarea corespunderii acestora cu obiectivul edificat, inclusiv: </w:t>
      </w:r>
    </w:p>
    <w:p w14:paraId="5EA1468F" w14:textId="2BC2B6EB" w:rsidR="008A3130" w:rsidRPr="00FE3AF7" w:rsidRDefault="0071443C" w:rsidP="00FE3AF7">
      <w:pPr>
        <w:pStyle w:val="ListParagraph"/>
        <w:numPr>
          <w:ilvl w:val="0"/>
          <w:numId w:val="40"/>
        </w:numPr>
        <w:tabs>
          <w:tab w:val="left" w:pos="709"/>
        </w:tabs>
        <w:ind w:left="0" w:right="34" w:firstLine="567"/>
        <w:rPr>
          <w:bCs/>
          <w:sz w:val="28"/>
          <w:szCs w:val="28"/>
        </w:rPr>
      </w:pPr>
      <w:r w:rsidRPr="00FE3AF7">
        <w:rPr>
          <w:bCs/>
          <w:sz w:val="28"/>
          <w:szCs w:val="28"/>
        </w:rPr>
        <w:t>în cazul clădirilor edificate, amplasate pe terenul monumentelor, precum și în zon</w:t>
      </w:r>
      <w:r w:rsidR="005027BD">
        <w:rPr>
          <w:bCs/>
          <w:sz w:val="28"/>
          <w:szCs w:val="28"/>
        </w:rPr>
        <w:t>a</w:t>
      </w:r>
      <w:r w:rsidRPr="00FE3AF7">
        <w:rPr>
          <w:bCs/>
          <w:sz w:val="28"/>
          <w:szCs w:val="28"/>
        </w:rPr>
        <w:t xml:space="preserve"> </w:t>
      </w:r>
      <w:r w:rsidR="005027BD">
        <w:rPr>
          <w:bCs/>
          <w:sz w:val="28"/>
          <w:szCs w:val="28"/>
        </w:rPr>
        <w:t xml:space="preserve">lor </w:t>
      </w:r>
      <w:r w:rsidRPr="00FE3AF7">
        <w:rPr>
          <w:bCs/>
          <w:sz w:val="28"/>
          <w:szCs w:val="28"/>
        </w:rPr>
        <w:t xml:space="preserve">de protecție, se verifică </w:t>
      </w:r>
      <w:r w:rsidR="005027BD">
        <w:rPr>
          <w:bCs/>
          <w:sz w:val="28"/>
          <w:szCs w:val="28"/>
        </w:rPr>
        <w:t xml:space="preserve">suplimentar </w:t>
      </w:r>
      <w:r w:rsidRPr="00FE3AF7">
        <w:rPr>
          <w:bCs/>
          <w:sz w:val="28"/>
          <w:szCs w:val="28"/>
        </w:rPr>
        <w:t>existența avizelor prevăzute de leg</w:t>
      </w:r>
      <w:r w:rsidR="005027BD">
        <w:rPr>
          <w:bCs/>
          <w:sz w:val="28"/>
          <w:szCs w:val="28"/>
        </w:rPr>
        <w:t>islația</w:t>
      </w:r>
      <w:r w:rsidRPr="00FE3AF7">
        <w:rPr>
          <w:bCs/>
          <w:sz w:val="28"/>
          <w:szCs w:val="28"/>
        </w:rPr>
        <w:t xml:space="preserve"> în domeniul patrimoniului cultural. </w:t>
      </w:r>
    </w:p>
    <w:p w14:paraId="6C1CC140" w14:textId="67F019EE" w:rsidR="008A3130" w:rsidRPr="00FE3AF7" w:rsidRDefault="0071443C" w:rsidP="00FE3AF7">
      <w:pPr>
        <w:pStyle w:val="ListParagraph"/>
        <w:numPr>
          <w:ilvl w:val="0"/>
          <w:numId w:val="40"/>
        </w:numPr>
        <w:tabs>
          <w:tab w:val="left" w:pos="709"/>
        </w:tabs>
        <w:ind w:left="0" w:right="34" w:firstLine="567"/>
        <w:rPr>
          <w:bCs/>
          <w:sz w:val="28"/>
          <w:szCs w:val="28"/>
        </w:rPr>
      </w:pPr>
      <w:r w:rsidRPr="00FE3AF7">
        <w:rPr>
          <w:bCs/>
          <w:sz w:val="28"/>
          <w:szCs w:val="28"/>
        </w:rPr>
        <w:t>în cazul blocurilor locative, hotelelor, instituțiilor de plasament temporar, construcțiilor cu destinație administrativă și comercială se verifică dacă planurile tuturor etajelor și nivelurilor cu explicația încăperilor, nu presupun majorarea numărului de încăperi izolate și/sau schimbarea destinației încăperilor izolate, în altă destinație decât cea autorizată.</w:t>
      </w:r>
    </w:p>
    <w:p w14:paraId="262EAFBC" w14:textId="0916EE67" w:rsidR="008A3130" w:rsidRPr="00FE3AF7" w:rsidRDefault="0071443C" w:rsidP="00FE3AF7">
      <w:pPr>
        <w:pStyle w:val="ListParagraph"/>
        <w:tabs>
          <w:tab w:val="left" w:pos="709"/>
        </w:tabs>
        <w:ind w:left="0" w:right="34" w:firstLine="567"/>
        <w:rPr>
          <w:bCs/>
          <w:sz w:val="28"/>
          <w:szCs w:val="28"/>
        </w:rPr>
      </w:pPr>
      <w:r w:rsidRPr="00FE3AF7">
        <w:rPr>
          <w:bCs/>
          <w:sz w:val="28"/>
          <w:szCs w:val="28"/>
        </w:rPr>
        <w:t>(3</w:t>
      </w:r>
      <w:r w:rsidRPr="00FE3AF7">
        <w:rPr>
          <w:bCs/>
          <w:sz w:val="28"/>
          <w:szCs w:val="28"/>
          <w:vertAlign w:val="superscript"/>
        </w:rPr>
        <w:t>2</w:t>
      </w:r>
      <w:r w:rsidRPr="00FE3AF7">
        <w:rPr>
          <w:bCs/>
          <w:sz w:val="28"/>
          <w:szCs w:val="28"/>
        </w:rPr>
        <w:t xml:space="preserve">) În cazul în care, se constată </w:t>
      </w:r>
      <w:r w:rsidRPr="00FE3AF7">
        <w:rPr>
          <w:sz w:val="28"/>
          <w:szCs w:val="28"/>
        </w:rPr>
        <w:t xml:space="preserve">necorespunderi care afectează </w:t>
      </w:r>
      <w:r>
        <w:rPr>
          <w:sz w:val="28"/>
          <w:szCs w:val="28"/>
        </w:rPr>
        <w:t>prescripțiile</w:t>
      </w:r>
      <w:r w:rsidRPr="00FE3AF7">
        <w:rPr>
          <w:sz w:val="28"/>
          <w:szCs w:val="28"/>
        </w:rPr>
        <w:t xml:space="preserve"> stabilite</w:t>
      </w:r>
      <w:r w:rsidRPr="00FE3AF7">
        <w:rPr>
          <w:bCs/>
          <w:sz w:val="28"/>
          <w:szCs w:val="28"/>
        </w:rPr>
        <w:t xml:space="preserve"> la alin. (3</w:t>
      </w:r>
      <w:r w:rsidRPr="00FE3AF7">
        <w:rPr>
          <w:bCs/>
          <w:sz w:val="28"/>
          <w:szCs w:val="28"/>
          <w:vertAlign w:val="superscript"/>
        </w:rPr>
        <w:t>1</w:t>
      </w:r>
      <w:r w:rsidRPr="00FE3AF7">
        <w:rPr>
          <w:bCs/>
          <w:sz w:val="28"/>
          <w:szCs w:val="28"/>
        </w:rPr>
        <w:t xml:space="preserve">), lucrarea se </w:t>
      </w:r>
      <w:r>
        <w:rPr>
          <w:bCs/>
          <w:sz w:val="28"/>
          <w:szCs w:val="28"/>
        </w:rPr>
        <w:t>stopează</w:t>
      </w:r>
      <w:r w:rsidRPr="00FE3AF7">
        <w:rPr>
          <w:bCs/>
          <w:sz w:val="28"/>
          <w:szCs w:val="28"/>
        </w:rPr>
        <w:t xml:space="preserve"> </w:t>
      </w:r>
      <w:r>
        <w:rPr>
          <w:bCs/>
          <w:sz w:val="28"/>
          <w:szCs w:val="28"/>
        </w:rPr>
        <w:t>până</w:t>
      </w:r>
      <w:r w:rsidRPr="00FE3AF7">
        <w:rPr>
          <w:bCs/>
          <w:sz w:val="28"/>
          <w:szCs w:val="28"/>
        </w:rPr>
        <w:t xml:space="preserve"> </w:t>
      </w:r>
      <w:r w:rsidR="00006CE7">
        <w:rPr>
          <w:bCs/>
          <w:sz w:val="28"/>
          <w:szCs w:val="28"/>
        </w:rPr>
        <w:t xml:space="preserve">la </w:t>
      </w:r>
      <w:r w:rsidRPr="00FE3AF7">
        <w:rPr>
          <w:bCs/>
          <w:sz w:val="28"/>
          <w:szCs w:val="28"/>
        </w:rPr>
        <w:t>remedierea acestora, cu informarea în scris a Inspectoratului Național pentru Supraveghere Tehnică</w:t>
      </w:r>
      <w:r w:rsidR="00006CE7">
        <w:rPr>
          <w:bCs/>
          <w:sz w:val="28"/>
          <w:szCs w:val="28"/>
        </w:rPr>
        <w:t xml:space="preserve">. </w:t>
      </w:r>
      <w:r w:rsidR="00EE4027">
        <w:rPr>
          <w:bCs/>
          <w:sz w:val="28"/>
          <w:szCs w:val="28"/>
        </w:rPr>
        <w:t>Procedura de</w:t>
      </w:r>
      <w:r w:rsidR="002E1691">
        <w:rPr>
          <w:bCs/>
          <w:sz w:val="28"/>
          <w:szCs w:val="28"/>
        </w:rPr>
        <w:t xml:space="preserve"> stopare, temeiurile, precum și modalitatea de reluare </w:t>
      </w:r>
      <w:r w:rsidR="000D4934">
        <w:rPr>
          <w:bCs/>
          <w:sz w:val="28"/>
          <w:szCs w:val="28"/>
        </w:rPr>
        <w:t xml:space="preserve">a lucrărilor se </w:t>
      </w:r>
      <w:r w:rsidR="00164847" w:rsidRPr="00164847">
        <w:rPr>
          <w:bCs/>
          <w:sz w:val="28"/>
          <w:szCs w:val="28"/>
        </w:rPr>
        <w:t>stabil</w:t>
      </w:r>
      <w:r w:rsidR="00164847">
        <w:rPr>
          <w:bCs/>
          <w:sz w:val="28"/>
          <w:szCs w:val="28"/>
        </w:rPr>
        <w:t>ește</w:t>
      </w:r>
      <w:r w:rsidR="00164847" w:rsidRPr="00164847">
        <w:rPr>
          <w:bCs/>
          <w:sz w:val="28"/>
          <w:szCs w:val="28"/>
        </w:rPr>
        <w:t xml:space="preserve"> de către autoritatea administrativă centrală responsabilă de politicile statului în domeniile geodeziei, cartografierii și cadastrului</w:t>
      </w:r>
      <w:r w:rsidR="00164847">
        <w:rPr>
          <w:bCs/>
          <w:sz w:val="28"/>
          <w:szCs w:val="28"/>
        </w:rPr>
        <w:t>.</w:t>
      </w:r>
    </w:p>
    <w:p w14:paraId="68187FF5" w14:textId="16014735" w:rsidR="008A3130" w:rsidRPr="00FE3AF7" w:rsidRDefault="0071443C" w:rsidP="00FE3AF7">
      <w:pPr>
        <w:pStyle w:val="ListParagraph"/>
        <w:tabs>
          <w:tab w:val="left" w:pos="709"/>
        </w:tabs>
        <w:ind w:left="0" w:right="34" w:firstLine="567"/>
        <w:rPr>
          <w:bCs/>
          <w:sz w:val="28"/>
          <w:szCs w:val="28"/>
        </w:rPr>
      </w:pPr>
      <w:r w:rsidRPr="00FE3AF7">
        <w:rPr>
          <w:bCs/>
          <w:sz w:val="28"/>
          <w:szCs w:val="28"/>
        </w:rPr>
        <w:t xml:space="preserve">(7) În procesul recepției lucrării cadastrale, se verifică corespunderea datelor din autorizația de construire și documentația de proiect, extrase de </w:t>
      </w:r>
      <w:r w:rsidRPr="00FE3AF7">
        <w:rPr>
          <w:sz w:val="28"/>
          <w:szCs w:val="28"/>
        </w:rPr>
        <w:t xml:space="preserve">persoanele responsabile pentru </w:t>
      </w:r>
      <w:r>
        <w:rPr>
          <w:sz w:val="28"/>
          <w:szCs w:val="28"/>
        </w:rPr>
        <w:t>recepție</w:t>
      </w:r>
      <w:r w:rsidR="00396B2E">
        <w:rPr>
          <w:sz w:val="28"/>
          <w:szCs w:val="28"/>
        </w:rPr>
        <w:t>,</w:t>
      </w:r>
      <w:r w:rsidRPr="00FE3AF7">
        <w:rPr>
          <w:sz w:val="28"/>
          <w:szCs w:val="28"/>
        </w:rPr>
        <w:t xml:space="preserve"> </w:t>
      </w:r>
      <w:r w:rsidRPr="00FE3AF7">
        <w:rPr>
          <w:bCs/>
          <w:sz w:val="28"/>
          <w:szCs w:val="28"/>
        </w:rPr>
        <w:t>din Sistemul informațional automatizat de gestionare și eliberare a actelor permisive (SIA GEAP), cu raportul lucrării cadastrale prezentat, inclusiv:</w:t>
      </w:r>
    </w:p>
    <w:p w14:paraId="0EF1D0D8" w14:textId="77777777" w:rsidR="008A3130" w:rsidRPr="00FE3AF7" w:rsidRDefault="0071443C" w:rsidP="00FE3AF7">
      <w:pPr>
        <w:pStyle w:val="ListParagraph"/>
        <w:tabs>
          <w:tab w:val="left" w:pos="709"/>
        </w:tabs>
        <w:ind w:left="0" w:right="34" w:firstLine="567"/>
        <w:rPr>
          <w:sz w:val="28"/>
          <w:szCs w:val="28"/>
        </w:rPr>
      </w:pPr>
      <w:r w:rsidRPr="00FE3AF7">
        <w:rPr>
          <w:sz w:val="28"/>
          <w:szCs w:val="28"/>
        </w:rPr>
        <w:t xml:space="preserve">a) verificarea corespunderii datelor din actele ce confirmă legalitatea creării, modificării sau încetării </w:t>
      </w:r>
      <w:r>
        <w:rPr>
          <w:sz w:val="28"/>
          <w:szCs w:val="28"/>
        </w:rPr>
        <w:t>existenței</w:t>
      </w:r>
      <w:r w:rsidRPr="00FE3AF7">
        <w:rPr>
          <w:sz w:val="28"/>
          <w:szCs w:val="28"/>
        </w:rPr>
        <w:t xml:space="preserve"> clădirii/încăperii izolate, cu obiectele </w:t>
      </w:r>
      <w:r>
        <w:rPr>
          <w:sz w:val="28"/>
          <w:szCs w:val="28"/>
        </w:rPr>
        <w:t>informaționale</w:t>
      </w:r>
      <w:r w:rsidRPr="00FE3AF7">
        <w:rPr>
          <w:sz w:val="28"/>
          <w:szCs w:val="28"/>
        </w:rPr>
        <w:t xml:space="preserve"> din raportul lucrării cadastrale (numărul cadastral, numărul de etaje, destinația);</w:t>
      </w:r>
    </w:p>
    <w:p w14:paraId="6DE5A517" w14:textId="5299F64D" w:rsidR="008A3130" w:rsidRPr="00FE3AF7" w:rsidRDefault="0071443C" w:rsidP="00FE3AF7">
      <w:pPr>
        <w:pStyle w:val="ListParagraph"/>
        <w:tabs>
          <w:tab w:val="left" w:pos="709"/>
        </w:tabs>
        <w:ind w:left="0" w:right="34" w:firstLine="567"/>
        <w:rPr>
          <w:sz w:val="28"/>
          <w:szCs w:val="28"/>
        </w:rPr>
      </w:pPr>
      <w:r w:rsidRPr="00FE3AF7">
        <w:rPr>
          <w:sz w:val="28"/>
          <w:szCs w:val="28"/>
        </w:rPr>
        <w:t>b) verificarea corespunderii datelor (destinația și a numărului de etaje), din documentul ce confirmă recepția lucrărilor de construcție, cu datele din autorizația de construire.”</w:t>
      </w:r>
    </w:p>
    <w:p w14:paraId="552EE8A7" w14:textId="77777777" w:rsidR="008A3130" w:rsidRPr="00FE3AF7" w:rsidRDefault="0071443C" w:rsidP="00BE7C13">
      <w:pPr>
        <w:pStyle w:val="ListParagraph"/>
        <w:numPr>
          <w:ilvl w:val="0"/>
          <w:numId w:val="31"/>
        </w:numPr>
        <w:tabs>
          <w:tab w:val="left" w:pos="709"/>
        </w:tabs>
        <w:ind w:left="0" w:right="34" w:firstLine="567"/>
        <w:rPr>
          <w:sz w:val="28"/>
          <w:szCs w:val="28"/>
          <w:lang w:eastAsia="en-GB"/>
        </w:rPr>
      </w:pPr>
      <w:r>
        <w:rPr>
          <w:sz w:val="28"/>
          <w:szCs w:val="28"/>
          <w:lang w:eastAsia="en-GB"/>
        </w:rPr>
        <w:t>Articolul 40</w:t>
      </w:r>
      <w:r>
        <w:rPr>
          <w:sz w:val="28"/>
          <w:szCs w:val="28"/>
          <w:vertAlign w:val="superscript"/>
          <w:lang w:eastAsia="en-GB"/>
        </w:rPr>
        <w:t>5:</w:t>
      </w:r>
    </w:p>
    <w:p w14:paraId="03A02A4F" w14:textId="7BF675B1" w:rsidR="008A3130" w:rsidRDefault="0071443C" w:rsidP="00FE3AF7">
      <w:pPr>
        <w:pStyle w:val="ListParagraph"/>
        <w:numPr>
          <w:ilvl w:val="1"/>
          <w:numId w:val="31"/>
        </w:numPr>
        <w:tabs>
          <w:tab w:val="left" w:pos="709"/>
        </w:tabs>
        <w:ind w:left="0" w:right="34" w:firstLine="567"/>
        <w:rPr>
          <w:sz w:val="28"/>
          <w:szCs w:val="28"/>
          <w:lang w:eastAsia="en-GB"/>
        </w:rPr>
      </w:pPr>
      <w:r>
        <w:rPr>
          <w:sz w:val="28"/>
          <w:szCs w:val="28"/>
          <w:vertAlign w:val="superscript"/>
          <w:lang w:eastAsia="en-GB"/>
        </w:rPr>
        <w:t xml:space="preserve"> </w:t>
      </w:r>
      <w:r>
        <w:rPr>
          <w:sz w:val="28"/>
          <w:szCs w:val="28"/>
          <w:lang w:eastAsia="en-GB"/>
        </w:rPr>
        <w:t xml:space="preserve">alineatul (6) va avea următorul cuprins: </w:t>
      </w:r>
    </w:p>
    <w:p w14:paraId="3283D1CC" w14:textId="77777777" w:rsidR="008A3130" w:rsidRDefault="0071443C" w:rsidP="00FE3AF7">
      <w:pPr>
        <w:pStyle w:val="ListParagraph"/>
        <w:tabs>
          <w:tab w:val="left" w:pos="709"/>
        </w:tabs>
        <w:ind w:left="0" w:right="34" w:firstLine="567"/>
        <w:rPr>
          <w:sz w:val="28"/>
          <w:szCs w:val="28"/>
          <w:lang w:eastAsia="en-GB"/>
        </w:rPr>
      </w:pPr>
      <w:r>
        <w:rPr>
          <w:sz w:val="28"/>
          <w:szCs w:val="28"/>
          <w:lang w:eastAsia="en-GB"/>
        </w:rPr>
        <w:lastRenderedPageBreak/>
        <w:t>„(6) Construcția viitoare se înregistrează, după înregistrarea dreptului asupra terenului în condițiile prevăzute la art. 40</w:t>
      </w:r>
      <w:r>
        <w:rPr>
          <w:sz w:val="28"/>
          <w:szCs w:val="28"/>
          <w:vertAlign w:val="superscript"/>
          <w:lang w:eastAsia="en-GB"/>
        </w:rPr>
        <w:t>4</w:t>
      </w:r>
      <w:r>
        <w:rPr>
          <w:sz w:val="28"/>
          <w:szCs w:val="28"/>
          <w:lang w:eastAsia="en-GB"/>
        </w:rPr>
        <w:t xml:space="preserve"> alin. (1) - (1</w:t>
      </w:r>
      <w:r>
        <w:rPr>
          <w:sz w:val="28"/>
          <w:szCs w:val="28"/>
          <w:vertAlign w:val="superscript"/>
          <w:lang w:eastAsia="en-GB"/>
        </w:rPr>
        <w:t>2</w:t>
      </w:r>
      <w:r>
        <w:rPr>
          <w:sz w:val="28"/>
          <w:szCs w:val="28"/>
          <w:lang w:eastAsia="en-GB"/>
        </w:rPr>
        <w:t>), fiind necesare autorizația de construire și documentația de proiect. În cazul în care, se solicită și înregistrarea încăperilor izolate din cadrul construcției viitoare, sunt necesare și planurile tuturor etajelor și nivelurilor cu explicația încăperilor din documentația de proiect, precum și actul de constituire a condominiului.”;</w:t>
      </w:r>
    </w:p>
    <w:p w14:paraId="06144253" w14:textId="390DFCB7" w:rsidR="008A3130" w:rsidRDefault="0071443C" w:rsidP="00FE3AF7">
      <w:pPr>
        <w:pStyle w:val="ListParagraph"/>
        <w:numPr>
          <w:ilvl w:val="1"/>
          <w:numId w:val="31"/>
        </w:numPr>
        <w:tabs>
          <w:tab w:val="left" w:pos="709"/>
          <w:tab w:val="left" w:pos="1134"/>
        </w:tabs>
        <w:ind w:left="0" w:right="34" w:firstLine="567"/>
        <w:rPr>
          <w:sz w:val="28"/>
          <w:szCs w:val="28"/>
          <w:lang w:eastAsia="en-GB"/>
        </w:rPr>
      </w:pPr>
      <w:r>
        <w:rPr>
          <w:sz w:val="28"/>
          <w:szCs w:val="28"/>
          <w:lang w:eastAsia="en-GB"/>
        </w:rPr>
        <w:t>se completează cu alineatul (6</w:t>
      </w:r>
      <w:r>
        <w:rPr>
          <w:sz w:val="28"/>
          <w:szCs w:val="28"/>
          <w:vertAlign w:val="superscript"/>
          <w:lang w:eastAsia="en-GB"/>
        </w:rPr>
        <w:t>1</w:t>
      </w:r>
      <w:r>
        <w:rPr>
          <w:sz w:val="28"/>
          <w:szCs w:val="28"/>
          <w:lang w:eastAsia="en-GB"/>
        </w:rPr>
        <w:t>) cu următorul cuprins:</w:t>
      </w:r>
    </w:p>
    <w:p w14:paraId="52411B01" w14:textId="37FC75D0" w:rsidR="008A3130" w:rsidRDefault="0071443C" w:rsidP="00BE7C13">
      <w:pPr>
        <w:pStyle w:val="ListParagraph"/>
        <w:tabs>
          <w:tab w:val="left" w:pos="709"/>
        </w:tabs>
        <w:ind w:left="0" w:right="34" w:firstLine="567"/>
        <w:rPr>
          <w:iCs/>
          <w:sz w:val="28"/>
          <w:szCs w:val="28"/>
          <w:lang w:eastAsia="en-GB"/>
        </w:rPr>
      </w:pPr>
      <w:r>
        <w:rPr>
          <w:sz w:val="28"/>
          <w:szCs w:val="28"/>
          <w:lang w:eastAsia="en-GB"/>
        </w:rPr>
        <w:t>„(6</w:t>
      </w:r>
      <w:r>
        <w:rPr>
          <w:sz w:val="28"/>
          <w:szCs w:val="28"/>
          <w:vertAlign w:val="superscript"/>
          <w:lang w:eastAsia="en-GB"/>
        </w:rPr>
        <w:t>1</w:t>
      </w:r>
      <w:r>
        <w:rPr>
          <w:sz w:val="28"/>
          <w:szCs w:val="28"/>
          <w:lang w:eastAsia="en-GB"/>
        </w:rPr>
        <w:t xml:space="preserve">) </w:t>
      </w:r>
      <w:r w:rsidRPr="00FE3AF7">
        <w:rPr>
          <w:bCs/>
          <w:iCs/>
          <w:sz w:val="28"/>
          <w:szCs w:val="28"/>
          <w:lang w:eastAsia="en-GB"/>
        </w:rPr>
        <w:t xml:space="preserve">Pentru efectuarea înregistrării construcției viitoare, Registratorul extrage din SIA GEAP, autorizația de construire, </w:t>
      </w:r>
      <w:r>
        <w:rPr>
          <w:bCs/>
          <w:iCs/>
          <w:sz w:val="28"/>
          <w:szCs w:val="28"/>
          <w:lang w:eastAsia="en-GB"/>
        </w:rPr>
        <w:t xml:space="preserve">precum și </w:t>
      </w:r>
      <w:r w:rsidRPr="00FE3AF7">
        <w:rPr>
          <w:bCs/>
          <w:iCs/>
          <w:sz w:val="28"/>
          <w:szCs w:val="28"/>
          <w:lang w:eastAsia="en-GB"/>
        </w:rPr>
        <w:t>planul general, planurile etajelor și nivelurilor cu explicația încăperilor</w:t>
      </w:r>
      <w:r>
        <w:rPr>
          <w:bCs/>
          <w:iCs/>
          <w:sz w:val="28"/>
          <w:szCs w:val="28"/>
          <w:lang w:eastAsia="en-GB"/>
        </w:rPr>
        <w:t xml:space="preserve">, în baza cărora a fost emisă autorizația de construire respectivă </w:t>
      </w:r>
      <w:r>
        <w:rPr>
          <w:iCs/>
          <w:sz w:val="28"/>
          <w:szCs w:val="28"/>
          <w:lang w:eastAsia="en-GB"/>
        </w:rPr>
        <w:t>.”.</w:t>
      </w:r>
    </w:p>
    <w:p w14:paraId="73D97954" w14:textId="77777777" w:rsidR="008A3130" w:rsidRDefault="0071443C" w:rsidP="00BE7C13">
      <w:pPr>
        <w:pStyle w:val="ListParagraph"/>
        <w:numPr>
          <w:ilvl w:val="0"/>
          <w:numId w:val="31"/>
        </w:numPr>
        <w:tabs>
          <w:tab w:val="left" w:pos="709"/>
        </w:tabs>
        <w:ind w:left="0" w:right="34" w:firstLine="567"/>
        <w:rPr>
          <w:sz w:val="28"/>
          <w:szCs w:val="28"/>
          <w:lang w:eastAsia="en-GB"/>
        </w:rPr>
      </w:pPr>
      <w:r>
        <w:rPr>
          <w:sz w:val="28"/>
          <w:szCs w:val="28"/>
          <w:lang w:eastAsia="en-GB"/>
        </w:rPr>
        <w:t>Articolul 40</w:t>
      </w:r>
      <w:r>
        <w:rPr>
          <w:sz w:val="28"/>
          <w:szCs w:val="28"/>
          <w:vertAlign w:val="superscript"/>
          <w:lang w:eastAsia="en-GB"/>
        </w:rPr>
        <w:t xml:space="preserve">7 </w:t>
      </w:r>
      <w:r>
        <w:rPr>
          <w:sz w:val="28"/>
          <w:szCs w:val="28"/>
          <w:lang w:eastAsia="en-GB"/>
        </w:rPr>
        <w:t>va avea următorul cuprins:</w:t>
      </w:r>
    </w:p>
    <w:p w14:paraId="7910778F" w14:textId="77777777" w:rsidR="008A3130" w:rsidRDefault="0071443C" w:rsidP="00BE7C13">
      <w:pPr>
        <w:pStyle w:val="NormalWeb"/>
        <w:shd w:val="clear" w:color="auto" w:fill="FFFFFF"/>
        <w:rPr>
          <w:sz w:val="28"/>
          <w:szCs w:val="28"/>
          <w:lang w:val="ro-RO"/>
        </w:rPr>
      </w:pPr>
      <w:r>
        <w:rPr>
          <w:sz w:val="28"/>
          <w:szCs w:val="28"/>
          <w:lang w:val="ro-RO" w:eastAsia="en-GB"/>
        </w:rPr>
        <w:t>„</w:t>
      </w:r>
      <w:r>
        <w:rPr>
          <w:rFonts w:eastAsia="Times New Roman"/>
          <w:sz w:val="28"/>
          <w:szCs w:val="28"/>
          <w:lang w:val="ro-RO"/>
        </w:rPr>
        <w:t>Articolul 40</w:t>
      </w:r>
      <w:r>
        <w:rPr>
          <w:rFonts w:eastAsia="Times New Roman"/>
          <w:sz w:val="28"/>
          <w:szCs w:val="28"/>
          <w:vertAlign w:val="superscript"/>
          <w:lang w:val="ro-RO"/>
        </w:rPr>
        <w:t>7</w:t>
      </w:r>
      <w:r>
        <w:rPr>
          <w:rFonts w:eastAsia="Times New Roman"/>
          <w:sz w:val="28"/>
          <w:szCs w:val="28"/>
          <w:lang w:val="ro-RO"/>
        </w:rPr>
        <w:t xml:space="preserve">. Înregistrarea pieirii fortuite sau distrugerii </w:t>
      </w:r>
      <w:r>
        <w:rPr>
          <w:sz w:val="28"/>
          <w:szCs w:val="28"/>
          <w:lang w:val="ro-RO"/>
        </w:rPr>
        <w:t>(demolării) bunului imobil</w:t>
      </w:r>
    </w:p>
    <w:p w14:paraId="07C7A675" w14:textId="3FA0BA55" w:rsidR="008A3130" w:rsidRDefault="0071443C" w:rsidP="00BE7C13">
      <w:pPr>
        <w:pStyle w:val="ListParagraph"/>
        <w:tabs>
          <w:tab w:val="left" w:pos="709"/>
        </w:tabs>
        <w:ind w:left="0" w:right="34" w:firstLine="567"/>
        <w:rPr>
          <w:sz w:val="28"/>
          <w:szCs w:val="28"/>
          <w:lang w:eastAsia="en-GB"/>
        </w:rPr>
      </w:pPr>
      <w:r>
        <w:rPr>
          <w:sz w:val="28"/>
          <w:szCs w:val="28"/>
          <w:lang w:eastAsia="en-GB"/>
        </w:rPr>
        <w:t xml:space="preserve">(1) În cazul în care, bunul </w:t>
      </w:r>
      <w:proofErr w:type="spellStart"/>
      <w:r>
        <w:rPr>
          <w:sz w:val="28"/>
          <w:szCs w:val="28"/>
          <w:lang w:eastAsia="en-GB"/>
        </w:rPr>
        <w:t>îşi</w:t>
      </w:r>
      <w:proofErr w:type="spellEnd"/>
      <w:r>
        <w:rPr>
          <w:sz w:val="28"/>
          <w:szCs w:val="28"/>
          <w:lang w:eastAsia="en-GB"/>
        </w:rPr>
        <w:t xml:space="preserve"> încetează existența prin pieire fortuită sau distrugere (demolare), concomitent cu înregistrarea privind încetarea </w:t>
      </w:r>
      <w:r w:rsidR="00396B2E">
        <w:rPr>
          <w:sz w:val="28"/>
          <w:szCs w:val="28"/>
          <w:lang w:eastAsia="en-GB"/>
        </w:rPr>
        <w:t>existenței</w:t>
      </w:r>
      <w:r>
        <w:rPr>
          <w:sz w:val="28"/>
          <w:szCs w:val="28"/>
          <w:lang w:eastAsia="en-GB"/>
        </w:rPr>
        <w:t xml:space="preserve"> bunului în registrul bunurilor imobile se radiază toate drepturile reale </w:t>
      </w:r>
      <w:proofErr w:type="spellStart"/>
      <w:r>
        <w:rPr>
          <w:sz w:val="28"/>
          <w:szCs w:val="28"/>
          <w:lang w:eastAsia="en-GB"/>
        </w:rPr>
        <w:t>şi</w:t>
      </w:r>
      <w:proofErr w:type="spellEnd"/>
      <w:r>
        <w:rPr>
          <w:sz w:val="28"/>
          <w:szCs w:val="28"/>
          <w:lang w:eastAsia="en-GB"/>
        </w:rPr>
        <w:t xml:space="preserve"> grevările referitoare la acel bun. </w:t>
      </w:r>
    </w:p>
    <w:p w14:paraId="11499393" w14:textId="4FC4A2EF" w:rsidR="008A3130" w:rsidRDefault="0071443C" w:rsidP="00BE7C13">
      <w:pPr>
        <w:pStyle w:val="ListParagraph"/>
        <w:tabs>
          <w:tab w:val="left" w:pos="709"/>
        </w:tabs>
        <w:ind w:left="0" w:right="34" w:firstLine="567"/>
        <w:rPr>
          <w:sz w:val="28"/>
          <w:szCs w:val="28"/>
          <w:lang w:eastAsia="en-GB"/>
        </w:rPr>
      </w:pPr>
      <w:r>
        <w:rPr>
          <w:sz w:val="28"/>
          <w:szCs w:val="28"/>
          <w:lang w:eastAsia="en-GB"/>
        </w:rPr>
        <w:t>(2) Înregistrarea privind încetarea existenței bunului se face în temeiul documentelor privind faptul pieirii fortuite sau distrugerii (demolării) bunului imobil, însoțite de certificatul privind demolarea clădirii</w:t>
      </w:r>
      <w:r w:rsidR="000D4934">
        <w:rPr>
          <w:sz w:val="28"/>
          <w:szCs w:val="28"/>
          <w:lang w:eastAsia="en-GB"/>
        </w:rPr>
        <w:t xml:space="preserve"> emis de către </w:t>
      </w:r>
      <w:r w:rsidR="00795CF4" w:rsidRPr="00795CF4">
        <w:rPr>
          <w:sz w:val="28"/>
          <w:szCs w:val="28"/>
          <w:lang w:eastAsia="en-GB"/>
        </w:rPr>
        <w:t>Organul cadastral teritorial</w:t>
      </w:r>
      <w:r>
        <w:rPr>
          <w:sz w:val="28"/>
          <w:szCs w:val="28"/>
          <w:lang w:eastAsia="en-GB"/>
        </w:rPr>
        <w:t xml:space="preserve">, întocmit în modul stabilit de către </w:t>
      </w:r>
      <w:bookmarkStart w:id="0" w:name="_Hlk236829764"/>
      <w:r>
        <w:rPr>
          <w:sz w:val="28"/>
          <w:szCs w:val="28"/>
          <w:lang w:eastAsia="en-GB"/>
        </w:rPr>
        <w:t>autoritatea administrativă centrală responsabilă de politicile statului în domeni</w:t>
      </w:r>
      <w:r w:rsidR="000D4934">
        <w:rPr>
          <w:sz w:val="28"/>
          <w:szCs w:val="28"/>
          <w:lang w:eastAsia="en-GB"/>
        </w:rPr>
        <w:t>ile</w:t>
      </w:r>
      <w:r>
        <w:rPr>
          <w:sz w:val="28"/>
          <w:szCs w:val="28"/>
          <w:lang w:eastAsia="en-GB"/>
        </w:rPr>
        <w:t xml:space="preserve"> geodeziei, cartografierii și cadastrului</w:t>
      </w:r>
      <w:bookmarkEnd w:id="0"/>
      <w:r>
        <w:rPr>
          <w:sz w:val="28"/>
          <w:szCs w:val="28"/>
          <w:lang w:eastAsia="en-GB"/>
        </w:rPr>
        <w:t xml:space="preserve">. </w:t>
      </w:r>
    </w:p>
    <w:p w14:paraId="4EAF234D" w14:textId="78F86C1D" w:rsidR="008A3130" w:rsidRPr="009C4F74" w:rsidRDefault="0071443C" w:rsidP="00BE7C13">
      <w:pPr>
        <w:pStyle w:val="ListParagraph"/>
        <w:tabs>
          <w:tab w:val="left" w:pos="709"/>
        </w:tabs>
        <w:ind w:left="0" w:right="34" w:firstLine="567"/>
        <w:rPr>
          <w:sz w:val="28"/>
          <w:szCs w:val="28"/>
          <w:lang w:val="ro-MD" w:eastAsia="en-GB"/>
        </w:rPr>
      </w:pPr>
      <w:r>
        <w:rPr>
          <w:sz w:val="28"/>
          <w:szCs w:val="28"/>
          <w:lang w:eastAsia="en-GB"/>
        </w:rPr>
        <w:t xml:space="preserve">(3) Radierea înscrierii privind construcția demolată în lipsa actelor permisive, poate fi realizată doar dacă certificatul privind demolarea clădirii a fost contrasemnat de </w:t>
      </w:r>
      <w:r w:rsidR="00795CF4" w:rsidRPr="00795CF4">
        <w:rPr>
          <w:sz w:val="28"/>
          <w:szCs w:val="28"/>
          <w:lang w:val="ro-MD" w:eastAsia="en-GB"/>
        </w:rPr>
        <w:t>către secretarul</w:t>
      </w:r>
      <w:r w:rsidR="00795CF4" w:rsidRPr="009C4F74">
        <w:rPr>
          <w:sz w:val="28"/>
          <w:szCs w:val="28"/>
          <w:lang w:val="ro-MD" w:eastAsia="en-GB"/>
        </w:rPr>
        <w:t xml:space="preserve"> </w:t>
      </w:r>
      <w:r w:rsidR="008E22B3" w:rsidRPr="009C4F74">
        <w:rPr>
          <w:sz w:val="28"/>
          <w:szCs w:val="28"/>
          <w:lang w:val="ro-MD" w:eastAsia="en-GB"/>
        </w:rPr>
        <w:t xml:space="preserve"> </w:t>
      </w:r>
      <w:r w:rsidR="00795CF4">
        <w:rPr>
          <w:sz w:val="28"/>
          <w:szCs w:val="28"/>
          <w:lang w:val="ro-MD" w:eastAsia="en-GB"/>
        </w:rPr>
        <w:t>consiliului local și inginerul cadastral din cadrul primăriei</w:t>
      </w:r>
      <w:r w:rsidRPr="009C4F74">
        <w:rPr>
          <w:sz w:val="28"/>
          <w:szCs w:val="28"/>
          <w:lang w:val="ro-MD" w:eastAsia="en-GB"/>
        </w:rPr>
        <w:t xml:space="preserve">. </w:t>
      </w:r>
    </w:p>
    <w:p w14:paraId="66F9F49B" w14:textId="616D9C44" w:rsidR="00EB10DA" w:rsidRDefault="00EB10DA" w:rsidP="00BE7C13">
      <w:pPr>
        <w:pStyle w:val="ListParagraph"/>
        <w:tabs>
          <w:tab w:val="left" w:pos="709"/>
        </w:tabs>
        <w:ind w:left="0" w:right="34" w:firstLine="567"/>
        <w:rPr>
          <w:sz w:val="28"/>
          <w:szCs w:val="28"/>
          <w:lang w:eastAsia="en-GB"/>
        </w:rPr>
      </w:pPr>
      <w:r w:rsidRPr="009C4F74">
        <w:rPr>
          <w:sz w:val="28"/>
          <w:szCs w:val="28"/>
          <w:lang w:val="ro-MD" w:eastAsia="en-GB"/>
        </w:rPr>
        <w:t>(4) Prevederile prezentului articol nu se aplică în cazul demolării neautorizate a unei</w:t>
      </w:r>
      <w:r>
        <w:rPr>
          <w:sz w:val="28"/>
          <w:szCs w:val="28"/>
          <w:lang w:eastAsia="en-GB"/>
        </w:rPr>
        <w:t xml:space="preserve"> construcții.</w:t>
      </w:r>
    </w:p>
    <w:p w14:paraId="2FEA23F4" w14:textId="6D58908A" w:rsidR="008A3130" w:rsidRDefault="0071443C" w:rsidP="00BE7C13">
      <w:pPr>
        <w:pStyle w:val="ListParagraph"/>
        <w:tabs>
          <w:tab w:val="left" w:pos="709"/>
        </w:tabs>
        <w:ind w:left="0" w:right="34" w:firstLine="567"/>
        <w:rPr>
          <w:sz w:val="28"/>
          <w:szCs w:val="28"/>
          <w:lang w:eastAsia="en-GB"/>
        </w:rPr>
      </w:pPr>
      <w:r>
        <w:rPr>
          <w:sz w:val="28"/>
          <w:szCs w:val="28"/>
          <w:lang w:eastAsia="en-GB"/>
        </w:rPr>
        <w:t>(</w:t>
      </w:r>
      <w:r w:rsidR="00EB10DA">
        <w:rPr>
          <w:sz w:val="28"/>
          <w:szCs w:val="28"/>
          <w:lang w:eastAsia="en-GB"/>
        </w:rPr>
        <w:t>5</w:t>
      </w:r>
      <w:r>
        <w:rPr>
          <w:sz w:val="28"/>
          <w:szCs w:val="28"/>
          <w:lang w:eastAsia="en-GB"/>
        </w:rPr>
        <w:t xml:space="preserve">) Dispozițiile prezentului articol nu afectează dreptul autorităților </w:t>
      </w:r>
      <w:r w:rsidR="00F443C8">
        <w:rPr>
          <w:sz w:val="28"/>
          <w:szCs w:val="28"/>
          <w:lang w:eastAsia="en-GB"/>
        </w:rPr>
        <w:t xml:space="preserve">competente </w:t>
      </w:r>
      <w:r>
        <w:rPr>
          <w:sz w:val="28"/>
          <w:szCs w:val="28"/>
          <w:lang w:eastAsia="en-GB"/>
        </w:rPr>
        <w:t xml:space="preserve">de a cere tragerea la răspunderea prevăzută de lege pentru </w:t>
      </w:r>
      <w:r w:rsidRPr="005D77E7">
        <w:rPr>
          <w:sz w:val="28"/>
          <w:szCs w:val="28"/>
          <w:lang w:eastAsia="en-GB"/>
        </w:rPr>
        <w:t xml:space="preserve">distrugere </w:t>
      </w:r>
      <w:r w:rsidR="00F443C8" w:rsidRPr="005D77E7">
        <w:rPr>
          <w:sz w:val="28"/>
          <w:szCs w:val="28"/>
          <w:lang w:eastAsia="en-GB"/>
        </w:rPr>
        <w:t xml:space="preserve">sau </w:t>
      </w:r>
      <w:r w:rsidRPr="005D77E7">
        <w:rPr>
          <w:sz w:val="28"/>
          <w:szCs w:val="28"/>
          <w:lang w:eastAsia="en-GB"/>
        </w:rPr>
        <w:t>demolare</w:t>
      </w:r>
      <w:r>
        <w:rPr>
          <w:sz w:val="28"/>
          <w:szCs w:val="28"/>
          <w:lang w:eastAsia="en-GB"/>
        </w:rPr>
        <w:t xml:space="preserve"> neautorizată a bunurilor.”.</w:t>
      </w:r>
    </w:p>
    <w:p w14:paraId="44721F75" w14:textId="77777777" w:rsidR="008A3130" w:rsidRDefault="008A3130" w:rsidP="00BE7C13">
      <w:pPr>
        <w:pStyle w:val="ListParagraph"/>
        <w:tabs>
          <w:tab w:val="left" w:pos="1134"/>
        </w:tabs>
        <w:ind w:left="0" w:right="34" w:firstLine="567"/>
        <w:rPr>
          <w:b/>
          <w:sz w:val="28"/>
          <w:szCs w:val="28"/>
          <w:lang w:eastAsia="en-GB"/>
        </w:rPr>
      </w:pPr>
    </w:p>
    <w:p w14:paraId="692DA0D8" w14:textId="6829489D" w:rsidR="008A3130" w:rsidRDefault="0071443C" w:rsidP="00BE7C13">
      <w:pPr>
        <w:ind w:firstLine="567"/>
        <w:jc w:val="both"/>
        <w:rPr>
          <w:sz w:val="28"/>
          <w:szCs w:val="28"/>
        </w:rPr>
      </w:pPr>
      <w:r>
        <w:rPr>
          <w:b/>
          <w:sz w:val="28"/>
          <w:szCs w:val="28"/>
          <w:lang w:eastAsia="en-GB"/>
        </w:rPr>
        <w:t>Art.</w:t>
      </w:r>
      <w:r w:rsidR="00396B2E">
        <w:rPr>
          <w:b/>
          <w:sz w:val="28"/>
          <w:szCs w:val="28"/>
          <w:lang w:eastAsia="en-GB"/>
        </w:rPr>
        <w:t xml:space="preserve"> </w:t>
      </w:r>
      <w:r>
        <w:rPr>
          <w:b/>
          <w:sz w:val="28"/>
          <w:szCs w:val="28"/>
          <w:lang w:eastAsia="en-GB"/>
        </w:rPr>
        <w:t xml:space="preserve">II. - </w:t>
      </w:r>
      <w:r>
        <w:rPr>
          <w:sz w:val="28"/>
          <w:szCs w:val="28"/>
        </w:rPr>
        <w:t>Codul penal al Republicii Moldova nr.985/2002 (republicat în Monitorul Oficial al Republicii Moldova, 2009, nr.72–74, art.195), cu modificările ulterioare, se modifică după cum urmează:</w:t>
      </w:r>
    </w:p>
    <w:p w14:paraId="16807A67" w14:textId="77777777" w:rsidR="008A3130" w:rsidRDefault="0071443C" w:rsidP="00BE7C13">
      <w:pPr>
        <w:pStyle w:val="ListParagraph"/>
        <w:numPr>
          <w:ilvl w:val="0"/>
          <w:numId w:val="28"/>
        </w:numPr>
        <w:ind w:left="0" w:firstLine="567"/>
        <w:rPr>
          <w:sz w:val="28"/>
          <w:szCs w:val="28"/>
          <w:lang w:eastAsia="en-GB"/>
        </w:rPr>
      </w:pPr>
      <w:r>
        <w:rPr>
          <w:sz w:val="28"/>
          <w:szCs w:val="28"/>
          <w:lang w:eastAsia="en-GB"/>
        </w:rPr>
        <w:t xml:space="preserve">Articolul 98 alineatul (2) se completează cu litera f) cu următorul cuprins: </w:t>
      </w:r>
    </w:p>
    <w:p w14:paraId="59E48587" w14:textId="77777777" w:rsidR="008A3130" w:rsidRDefault="0071443C" w:rsidP="00BE7C13">
      <w:pPr>
        <w:pStyle w:val="ListParagraph"/>
        <w:ind w:left="0" w:firstLine="567"/>
        <w:rPr>
          <w:sz w:val="28"/>
          <w:szCs w:val="28"/>
          <w:lang w:eastAsia="en-GB"/>
        </w:rPr>
      </w:pPr>
      <w:r>
        <w:rPr>
          <w:sz w:val="28"/>
          <w:szCs w:val="28"/>
          <w:lang w:eastAsia="en-GB"/>
        </w:rPr>
        <w:t xml:space="preserve">„f) demolarea construcției neautorizate și remedierea consecințelor intervențiilor neautorizate.”. </w:t>
      </w:r>
    </w:p>
    <w:p w14:paraId="2EE36A27" w14:textId="77777777" w:rsidR="008A3130" w:rsidRDefault="0071443C" w:rsidP="00BE7C13">
      <w:pPr>
        <w:pStyle w:val="ListParagraph"/>
        <w:widowControl/>
        <w:numPr>
          <w:ilvl w:val="0"/>
          <w:numId w:val="28"/>
        </w:numPr>
        <w:ind w:left="0" w:right="0" w:firstLine="567"/>
        <w:contextualSpacing/>
        <w:jc w:val="left"/>
        <w:rPr>
          <w:sz w:val="28"/>
          <w:szCs w:val="28"/>
        </w:rPr>
      </w:pPr>
      <w:r>
        <w:rPr>
          <w:sz w:val="28"/>
          <w:szCs w:val="28"/>
        </w:rPr>
        <w:t xml:space="preserve">Se completează cu articolul </w:t>
      </w:r>
      <w:r>
        <w:rPr>
          <w:rStyle w:val="Strong"/>
          <w:b w:val="0"/>
          <w:bCs w:val="0"/>
          <w:color w:val="333333"/>
          <w:sz w:val="28"/>
          <w:szCs w:val="28"/>
          <w:shd w:val="clear" w:color="auto" w:fill="FFFFFF"/>
        </w:rPr>
        <w:t>106</w:t>
      </w:r>
      <w:r>
        <w:rPr>
          <w:rStyle w:val="Strong"/>
          <w:b w:val="0"/>
          <w:bCs w:val="0"/>
          <w:color w:val="333333"/>
          <w:sz w:val="28"/>
          <w:szCs w:val="28"/>
          <w:shd w:val="clear" w:color="auto" w:fill="FFFFFF"/>
          <w:vertAlign w:val="superscript"/>
        </w:rPr>
        <w:t xml:space="preserve">3 </w:t>
      </w:r>
      <w:r>
        <w:rPr>
          <w:sz w:val="28"/>
          <w:szCs w:val="28"/>
        </w:rPr>
        <w:t>cu următorul cuprins:</w:t>
      </w:r>
    </w:p>
    <w:p w14:paraId="656C3966" w14:textId="77777777" w:rsidR="008A3130" w:rsidRDefault="0071443C" w:rsidP="00BE7C13">
      <w:pPr>
        <w:tabs>
          <w:tab w:val="left" w:pos="1134"/>
        </w:tabs>
        <w:ind w:right="34" w:firstLine="567"/>
        <w:jc w:val="both"/>
        <w:rPr>
          <w:sz w:val="28"/>
          <w:szCs w:val="28"/>
          <w:lang w:eastAsia="en-GB"/>
        </w:rPr>
      </w:pPr>
      <w:r>
        <w:rPr>
          <w:sz w:val="28"/>
          <w:szCs w:val="28"/>
          <w:lang w:eastAsia="en-GB"/>
        </w:rPr>
        <w:t>,,Articolul 106</w:t>
      </w:r>
      <w:r>
        <w:rPr>
          <w:sz w:val="28"/>
          <w:szCs w:val="28"/>
          <w:vertAlign w:val="superscript"/>
          <w:lang w:eastAsia="en-GB"/>
        </w:rPr>
        <w:t>3</w:t>
      </w:r>
      <w:r>
        <w:rPr>
          <w:sz w:val="28"/>
          <w:szCs w:val="28"/>
          <w:lang w:eastAsia="en-GB"/>
        </w:rPr>
        <w:t>. Demolarea construcției neautorizate și remedierea consecințelor intervențiilor neautorizate</w:t>
      </w:r>
    </w:p>
    <w:p w14:paraId="03E2F917" w14:textId="6D6D7E3F" w:rsidR="008A3130" w:rsidRDefault="0071443C" w:rsidP="00BE7C13">
      <w:pPr>
        <w:tabs>
          <w:tab w:val="left" w:pos="1134"/>
        </w:tabs>
        <w:ind w:right="34" w:firstLine="567"/>
        <w:jc w:val="both"/>
        <w:rPr>
          <w:sz w:val="28"/>
          <w:szCs w:val="28"/>
          <w:lang w:eastAsia="en-GB"/>
        </w:rPr>
      </w:pPr>
      <w:r>
        <w:rPr>
          <w:sz w:val="28"/>
          <w:szCs w:val="28"/>
          <w:lang w:eastAsia="en-GB"/>
        </w:rPr>
        <w:t>(1)</w:t>
      </w:r>
      <w:r>
        <w:rPr>
          <w:sz w:val="28"/>
          <w:szCs w:val="28"/>
          <w:lang w:eastAsia="en-GB"/>
        </w:rPr>
        <w:tab/>
        <w:t>Demolarea construcțiilor neautorizate și remedierea consecințelor intervențiilor neautorizate const</w:t>
      </w:r>
      <w:r w:rsidR="00E52589">
        <w:rPr>
          <w:sz w:val="28"/>
          <w:szCs w:val="28"/>
          <w:lang w:eastAsia="en-GB"/>
        </w:rPr>
        <w:t>au</w:t>
      </w:r>
      <w:r>
        <w:rPr>
          <w:sz w:val="28"/>
          <w:szCs w:val="28"/>
          <w:lang w:eastAsia="en-GB"/>
        </w:rPr>
        <w:t xml:space="preserve"> în demolarea, dezechiparea, desfacerea, demontarea, dezmembrarea forțată a părților și elementelor de construcție executate neautorizat, cu încălcarea prevederilor normative, a documentației de urbanism și amenajare a teritoriului, cu readucerea după caz a terenului  și/sau a bunului imobil la starea lui </w:t>
      </w:r>
      <w:r>
        <w:rPr>
          <w:sz w:val="28"/>
          <w:szCs w:val="28"/>
          <w:lang w:eastAsia="en-GB"/>
        </w:rPr>
        <w:lastRenderedPageBreak/>
        <w:t>anterioară executării lucrărilor ilegale de construcție. La gestionarea deșeurilor rezultate în urma demolării,  se va ține cont de prevederile art. 320 din Codul urbanismului și construcțiilor nr. 434/2023.</w:t>
      </w:r>
    </w:p>
    <w:p w14:paraId="357AA493" w14:textId="15D5F73C" w:rsidR="008A3130" w:rsidRDefault="0071443C" w:rsidP="00BE7C13">
      <w:pPr>
        <w:tabs>
          <w:tab w:val="left" w:pos="1134"/>
        </w:tabs>
        <w:ind w:right="34" w:firstLine="567"/>
        <w:jc w:val="both"/>
        <w:rPr>
          <w:sz w:val="28"/>
          <w:szCs w:val="28"/>
          <w:lang w:eastAsia="en-GB"/>
        </w:rPr>
      </w:pPr>
      <w:r>
        <w:rPr>
          <w:sz w:val="28"/>
          <w:szCs w:val="28"/>
          <w:lang w:eastAsia="en-GB"/>
        </w:rPr>
        <w:t>(2)</w:t>
      </w:r>
      <w:r>
        <w:rPr>
          <w:sz w:val="28"/>
          <w:szCs w:val="28"/>
          <w:lang w:eastAsia="en-GB"/>
        </w:rPr>
        <w:tab/>
        <w:t>Demolarea construcțiilor neautorizate și remedierea consecințelor intervențiilor neautorizate se po</w:t>
      </w:r>
      <w:r w:rsidR="00E52589">
        <w:rPr>
          <w:sz w:val="28"/>
          <w:szCs w:val="28"/>
          <w:lang w:eastAsia="en-GB"/>
        </w:rPr>
        <w:t>t</w:t>
      </w:r>
      <w:r>
        <w:rPr>
          <w:sz w:val="28"/>
          <w:szCs w:val="28"/>
          <w:lang w:eastAsia="en-GB"/>
        </w:rPr>
        <w:t xml:space="preserve"> dispune de către instanța de judecată în cazul în care persoana este găsită vinovată de comiterea infracțiunilor prevăzute la art.  257, 257</w:t>
      </w:r>
      <w:r>
        <w:rPr>
          <w:sz w:val="28"/>
          <w:szCs w:val="28"/>
          <w:vertAlign w:val="superscript"/>
          <w:lang w:eastAsia="en-GB"/>
        </w:rPr>
        <w:t>1</w:t>
      </w:r>
      <w:r>
        <w:rPr>
          <w:sz w:val="28"/>
          <w:szCs w:val="28"/>
          <w:lang w:eastAsia="en-GB"/>
        </w:rPr>
        <w:t xml:space="preserve"> și 258</w:t>
      </w:r>
      <w:r w:rsidR="00E52589">
        <w:rPr>
          <w:sz w:val="28"/>
          <w:szCs w:val="28"/>
          <w:lang w:eastAsia="en-GB"/>
        </w:rPr>
        <w:t xml:space="preserve"> din prezentul Cod</w:t>
      </w:r>
      <w:r>
        <w:rPr>
          <w:sz w:val="28"/>
          <w:szCs w:val="28"/>
          <w:lang w:eastAsia="en-GB"/>
        </w:rPr>
        <w:t>, și atrag, după caz demolarea totală sau parțială a construcțiilor neautorizate conform prevederilor art. 322 alin. (3) sau construite cu încălcările prevăzute la art. 163 alin. (1) din Codul urbanismului și construcțiilor nr. 434/2023</w:t>
      </w:r>
      <w:r w:rsidR="00E52589">
        <w:rPr>
          <w:sz w:val="28"/>
          <w:szCs w:val="28"/>
          <w:lang w:eastAsia="en-GB"/>
        </w:rPr>
        <w:t xml:space="preserve">, precum și </w:t>
      </w:r>
      <w:r>
        <w:rPr>
          <w:sz w:val="28"/>
          <w:szCs w:val="28"/>
          <w:lang w:eastAsia="en-GB"/>
        </w:rPr>
        <w:t xml:space="preserve">remedierea intervențiilor neautorizate cu readucerea după caz a terenului și/sau a bunului imobil la starea lui anterioară executării lucrărilor ilegale de construcție. </w:t>
      </w:r>
    </w:p>
    <w:p w14:paraId="3D085E3D" w14:textId="77777777" w:rsidR="008A3130" w:rsidRDefault="0071443C" w:rsidP="00BE7C13">
      <w:pPr>
        <w:tabs>
          <w:tab w:val="left" w:pos="1134"/>
        </w:tabs>
        <w:ind w:right="34" w:firstLine="567"/>
        <w:jc w:val="both"/>
        <w:rPr>
          <w:sz w:val="28"/>
          <w:szCs w:val="28"/>
          <w:lang w:eastAsia="en-GB"/>
        </w:rPr>
      </w:pPr>
      <w:r>
        <w:rPr>
          <w:sz w:val="28"/>
          <w:szCs w:val="28"/>
          <w:lang w:eastAsia="en-GB"/>
        </w:rPr>
        <w:t>(3)</w:t>
      </w:r>
      <w:r>
        <w:rPr>
          <w:sz w:val="28"/>
          <w:szCs w:val="28"/>
          <w:lang w:eastAsia="en-GB"/>
        </w:rPr>
        <w:tab/>
        <w:t>Demolarea construcțiilor neautorizate și remedierea intervențiilor neautorizate se dispune de către instanța de judecată la solicitarea procurorului în cazul clasării cauzei penale sau a procesului penal, încetării urmăririi penale sau liberarea de răspundere penală sau al expirării termenului de prescripție de tragere la răspundere penală.</w:t>
      </w:r>
    </w:p>
    <w:p w14:paraId="051424E7" w14:textId="77777777" w:rsidR="008A3130" w:rsidRDefault="0071443C" w:rsidP="00BE7C13">
      <w:pPr>
        <w:tabs>
          <w:tab w:val="left" w:pos="1134"/>
        </w:tabs>
        <w:ind w:right="34" w:firstLine="567"/>
        <w:jc w:val="both"/>
        <w:rPr>
          <w:sz w:val="28"/>
          <w:szCs w:val="28"/>
          <w:lang w:eastAsia="en-GB"/>
        </w:rPr>
      </w:pPr>
      <w:r>
        <w:rPr>
          <w:sz w:val="28"/>
          <w:szCs w:val="28"/>
          <w:lang w:eastAsia="en-GB"/>
        </w:rPr>
        <w:t>(4)</w:t>
      </w:r>
      <w:r>
        <w:rPr>
          <w:sz w:val="28"/>
          <w:szCs w:val="28"/>
          <w:lang w:eastAsia="en-GB"/>
        </w:rPr>
        <w:tab/>
        <w:t>Demolarea construcțiilor neautorizate și remedierea intervențiilor neautorizate se execută de către persoana care a încălcat prevederile legale  pe cont propriu, ori de autoritatea administrației publice locale sau executorul judecătoresc cu încasarea ulterioară de la persoana vinovată a cheltuielilor suportate.”.</w:t>
      </w:r>
    </w:p>
    <w:p w14:paraId="70D8641E" w14:textId="77777777" w:rsidR="008A3130" w:rsidRDefault="008A3130" w:rsidP="00BE7C13">
      <w:pPr>
        <w:tabs>
          <w:tab w:val="left" w:pos="1134"/>
        </w:tabs>
        <w:ind w:right="34" w:firstLine="567"/>
        <w:rPr>
          <w:sz w:val="28"/>
          <w:szCs w:val="28"/>
          <w:lang w:eastAsia="en-GB"/>
        </w:rPr>
      </w:pPr>
    </w:p>
    <w:p w14:paraId="3885C790" w14:textId="61C913D3" w:rsidR="008A3130" w:rsidRPr="00C30872" w:rsidRDefault="0071443C" w:rsidP="00BE7C13">
      <w:pPr>
        <w:pStyle w:val="ListParagraph"/>
        <w:tabs>
          <w:tab w:val="left" w:pos="1134"/>
        </w:tabs>
        <w:ind w:left="0" w:right="34" w:firstLine="567"/>
        <w:rPr>
          <w:sz w:val="28"/>
          <w:szCs w:val="28"/>
          <w:lang w:eastAsia="en-GB"/>
        </w:rPr>
      </w:pPr>
      <w:r>
        <w:rPr>
          <w:b/>
          <w:sz w:val="28"/>
          <w:szCs w:val="28"/>
          <w:lang w:eastAsia="en-GB"/>
        </w:rPr>
        <w:t>Art.</w:t>
      </w:r>
      <w:r w:rsidR="00396B2E">
        <w:rPr>
          <w:b/>
          <w:sz w:val="28"/>
          <w:szCs w:val="28"/>
          <w:lang w:eastAsia="en-GB"/>
        </w:rPr>
        <w:t xml:space="preserve"> </w:t>
      </w:r>
      <w:r>
        <w:rPr>
          <w:b/>
          <w:sz w:val="28"/>
          <w:szCs w:val="28"/>
          <w:lang w:eastAsia="en-GB"/>
        </w:rPr>
        <w:t>III.</w:t>
      </w:r>
      <w:r>
        <w:rPr>
          <w:sz w:val="28"/>
          <w:szCs w:val="28"/>
          <w:lang w:eastAsia="en-GB"/>
        </w:rPr>
        <w:t xml:space="preserve"> – Articolul 1</w:t>
      </w:r>
      <w:r w:rsidR="00601990">
        <w:rPr>
          <w:sz w:val="28"/>
          <w:szCs w:val="28"/>
          <w:lang w:eastAsia="en-GB"/>
        </w:rPr>
        <w:t>9 alin. (2</w:t>
      </w:r>
      <w:r w:rsidR="00601990" w:rsidRPr="00FE3AF7">
        <w:rPr>
          <w:sz w:val="28"/>
          <w:szCs w:val="28"/>
          <w:vertAlign w:val="superscript"/>
          <w:lang w:eastAsia="en-GB"/>
        </w:rPr>
        <w:t>2</w:t>
      </w:r>
      <w:r w:rsidR="00601990">
        <w:rPr>
          <w:sz w:val="28"/>
          <w:szCs w:val="28"/>
          <w:lang w:eastAsia="en-GB"/>
        </w:rPr>
        <w:t xml:space="preserve">) </w:t>
      </w:r>
      <w:r>
        <w:rPr>
          <w:sz w:val="28"/>
          <w:szCs w:val="28"/>
          <w:lang w:eastAsia="en-GB"/>
        </w:rPr>
        <w:t xml:space="preserve">din Legea nr.131/2012 privind controlul de stat (Monitorul Oficial al Republicii Moldova, 2012, nr.181–184, art.595), </w:t>
      </w:r>
      <w:r w:rsidR="00721496" w:rsidRPr="00721496">
        <w:rPr>
          <w:sz w:val="28"/>
          <w:szCs w:val="28"/>
          <w:lang w:eastAsia="en-GB"/>
        </w:rPr>
        <w:t>cu modificările ulterioare</w:t>
      </w:r>
      <w:r w:rsidR="00721496">
        <w:rPr>
          <w:sz w:val="28"/>
          <w:szCs w:val="28"/>
          <w:lang w:eastAsia="en-GB"/>
        </w:rPr>
        <w:t xml:space="preserve">, </w:t>
      </w:r>
      <w:r w:rsidR="00601990">
        <w:rPr>
          <w:sz w:val="28"/>
          <w:szCs w:val="28"/>
          <w:lang w:eastAsia="en-GB"/>
        </w:rPr>
        <w:t xml:space="preserve">va avea </w:t>
      </w:r>
      <w:r>
        <w:rPr>
          <w:sz w:val="28"/>
          <w:szCs w:val="28"/>
          <w:lang w:eastAsia="en-GB"/>
        </w:rPr>
        <w:t xml:space="preserve">următorul </w:t>
      </w:r>
      <w:r w:rsidRPr="00C30872">
        <w:rPr>
          <w:sz w:val="28"/>
          <w:szCs w:val="28"/>
          <w:lang w:eastAsia="en-GB"/>
        </w:rPr>
        <w:t>cuprins:</w:t>
      </w:r>
    </w:p>
    <w:p w14:paraId="7F45B21B" w14:textId="0D96DEC6" w:rsidR="00601990" w:rsidRPr="00FE3AF7" w:rsidRDefault="00601990" w:rsidP="00FE3AF7">
      <w:pPr>
        <w:ind w:firstLine="567"/>
        <w:jc w:val="both"/>
        <w:rPr>
          <w:sz w:val="28"/>
          <w:szCs w:val="28"/>
          <w:shd w:val="clear" w:color="auto" w:fill="FFFFFF"/>
        </w:rPr>
      </w:pPr>
      <w:r w:rsidRPr="00FE3AF7">
        <w:rPr>
          <w:sz w:val="28"/>
          <w:szCs w:val="28"/>
          <w:shd w:val="clear" w:color="auto" w:fill="FFFFFF"/>
        </w:rPr>
        <w:t> </w:t>
      </w:r>
      <w:r w:rsidR="00C30872" w:rsidRPr="00FE3AF7">
        <w:rPr>
          <w:sz w:val="28"/>
          <w:szCs w:val="28"/>
          <w:shd w:val="clear" w:color="auto" w:fill="FFFFFF"/>
        </w:rPr>
        <w:t>„</w:t>
      </w:r>
      <w:r w:rsidRPr="00FE3AF7">
        <w:rPr>
          <w:sz w:val="28"/>
          <w:szCs w:val="28"/>
          <w:shd w:val="clear" w:color="auto" w:fill="FFFFFF"/>
        </w:rPr>
        <w:t>(2</w:t>
      </w:r>
      <w:r w:rsidRPr="00FE3AF7">
        <w:rPr>
          <w:sz w:val="28"/>
          <w:szCs w:val="28"/>
          <w:shd w:val="clear" w:color="auto" w:fill="FFFFFF"/>
          <w:vertAlign w:val="superscript"/>
        </w:rPr>
        <w:t>2</w:t>
      </w:r>
      <w:r w:rsidRPr="00FE3AF7">
        <w:rPr>
          <w:sz w:val="28"/>
          <w:szCs w:val="28"/>
          <w:shd w:val="clear" w:color="auto" w:fill="FFFFFF"/>
        </w:rPr>
        <w:t xml:space="preserve">) În cazul obținerii unor informații despre posibile încălcări, organul de control le analizează și, până a </w:t>
      </w:r>
      <w:r w:rsidR="000E111A">
        <w:rPr>
          <w:sz w:val="28"/>
          <w:szCs w:val="28"/>
          <w:shd w:val="clear" w:color="auto" w:fill="FFFFFF"/>
        </w:rPr>
        <w:t xml:space="preserve">proceda </w:t>
      </w:r>
      <w:r w:rsidRPr="00FE3AF7">
        <w:rPr>
          <w:sz w:val="28"/>
          <w:szCs w:val="28"/>
          <w:shd w:val="clear" w:color="auto" w:fill="FFFFFF"/>
        </w:rPr>
        <w:t xml:space="preserve">la analiza riscurilor și motivarea necesității unui control inopinat, stabilește dacă faptele examinate sunt prevăzute de legislația contravențională sau penală. În cazul în care contravenția se constată fără inițierea unui control inopinat, în sensul art. 4, inclusiv pentru cazurile prevăzute expres în legislația </w:t>
      </w:r>
      <w:r w:rsidR="00174205">
        <w:rPr>
          <w:sz w:val="28"/>
          <w:szCs w:val="28"/>
          <w:shd w:val="clear" w:color="auto" w:fill="FFFFFF"/>
        </w:rPr>
        <w:t>de specialitate</w:t>
      </w:r>
      <w:r w:rsidRPr="00FE3AF7">
        <w:rPr>
          <w:sz w:val="28"/>
          <w:szCs w:val="28"/>
          <w:shd w:val="clear" w:color="auto" w:fill="FFFFFF"/>
        </w:rPr>
        <w:t>, organul de control  inițiază imediat procedurile de cercetare și colectare a probelor prevăzute de legea contravențională sau, în cazul infracțiunilor, transmite materialele către organul de urmărire penală.</w:t>
      </w:r>
      <w:r w:rsidR="00C30872" w:rsidRPr="00FE3AF7">
        <w:rPr>
          <w:sz w:val="28"/>
          <w:szCs w:val="28"/>
          <w:shd w:val="clear" w:color="auto" w:fill="FFFFFF"/>
        </w:rPr>
        <w:t>”.</w:t>
      </w:r>
    </w:p>
    <w:p w14:paraId="2FCEAAFF" w14:textId="77777777" w:rsidR="00601990" w:rsidRPr="00FE3AF7" w:rsidRDefault="00601990" w:rsidP="00FE3AF7">
      <w:pPr>
        <w:tabs>
          <w:tab w:val="left" w:pos="1134"/>
        </w:tabs>
        <w:ind w:right="34" w:firstLine="567"/>
        <w:rPr>
          <w:sz w:val="28"/>
          <w:szCs w:val="28"/>
          <w:lang w:eastAsia="en-GB"/>
        </w:rPr>
      </w:pPr>
    </w:p>
    <w:p w14:paraId="53B63E89" w14:textId="77777777" w:rsidR="008A3130" w:rsidRDefault="0071443C" w:rsidP="00BE7C13">
      <w:pPr>
        <w:pBdr>
          <w:top w:val="none" w:sz="4" w:space="0" w:color="000000"/>
          <w:left w:val="none" w:sz="4" w:space="0" w:color="000000"/>
          <w:bottom w:val="none" w:sz="4" w:space="0" w:color="000000"/>
          <w:right w:val="none" w:sz="4" w:space="0" w:color="000000"/>
        </w:pBdr>
        <w:ind w:firstLine="567"/>
        <w:jc w:val="both"/>
        <w:rPr>
          <w:sz w:val="28"/>
          <w:szCs w:val="28"/>
        </w:rPr>
      </w:pPr>
      <w:r>
        <w:rPr>
          <w:b/>
          <w:sz w:val="28"/>
          <w:szCs w:val="28"/>
          <w:lang w:eastAsia="en-GB"/>
        </w:rPr>
        <w:t>Art. IV.</w:t>
      </w:r>
      <w:r>
        <w:rPr>
          <w:sz w:val="28"/>
          <w:szCs w:val="28"/>
          <w:lang w:eastAsia="en-GB"/>
        </w:rPr>
        <w:t xml:space="preserve"> - </w:t>
      </w:r>
      <w:r>
        <w:rPr>
          <w:sz w:val="28"/>
          <w:szCs w:val="28"/>
        </w:rPr>
        <w:t xml:space="preserve">Articolul 214 din Codul administrativ al Republicii Moldova nr. 116/2018 (Monitorul Oficial al Republicii Moldova, 2018, nr. 309–320, art. 466), cu modificările ulterioare, se completează cu alineatul (12) cu următorul cuprins: </w:t>
      </w:r>
    </w:p>
    <w:p w14:paraId="1189E7D6" w14:textId="20CF9457" w:rsidR="008A3130" w:rsidRDefault="0071443C" w:rsidP="00BE7C13">
      <w:pPr>
        <w:widowControl/>
        <w:pBdr>
          <w:top w:val="none" w:sz="4" w:space="0" w:color="000000"/>
          <w:left w:val="none" w:sz="4" w:space="0" w:color="000000"/>
          <w:bottom w:val="none" w:sz="4" w:space="0" w:color="000000"/>
          <w:right w:val="none" w:sz="4" w:space="0" w:color="000000"/>
        </w:pBdr>
        <w:ind w:firstLine="567"/>
        <w:jc w:val="both"/>
        <w:rPr>
          <w:sz w:val="28"/>
          <w:szCs w:val="28"/>
        </w:rPr>
      </w:pPr>
      <w:r>
        <w:rPr>
          <w:sz w:val="28"/>
          <w:szCs w:val="28"/>
        </w:rPr>
        <w:t>„(12) Nu pot fi suspendate actele Inspectoratului Național pentru Supraveghere Tehnică</w:t>
      </w:r>
      <w:r w:rsidR="00113DCA">
        <w:rPr>
          <w:sz w:val="28"/>
          <w:szCs w:val="28"/>
        </w:rPr>
        <w:t xml:space="preserve">, după caz ale </w:t>
      </w:r>
      <w:r>
        <w:rPr>
          <w:sz w:val="28"/>
          <w:szCs w:val="28"/>
        </w:rPr>
        <w:t xml:space="preserve">Agenției de </w:t>
      </w:r>
      <w:r w:rsidR="007C4CBA">
        <w:rPr>
          <w:sz w:val="28"/>
          <w:szCs w:val="28"/>
        </w:rPr>
        <w:t>I</w:t>
      </w:r>
      <w:r>
        <w:rPr>
          <w:sz w:val="28"/>
          <w:szCs w:val="28"/>
        </w:rPr>
        <w:t>nspectare a Monumentelor</w:t>
      </w:r>
      <w:r w:rsidR="00113DCA">
        <w:rPr>
          <w:sz w:val="28"/>
          <w:szCs w:val="28"/>
        </w:rPr>
        <w:t>, emise conform art. 324 din Codul urbanismului și construcțiilor nr. 434/2023:</w:t>
      </w:r>
    </w:p>
    <w:p w14:paraId="728FBCF4" w14:textId="350C55E4" w:rsidR="008A3130" w:rsidRDefault="0071443C" w:rsidP="00BE7C13">
      <w:pPr>
        <w:widowControl/>
        <w:pBdr>
          <w:top w:val="none" w:sz="4" w:space="0" w:color="000000"/>
          <w:left w:val="none" w:sz="4" w:space="0" w:color="000000"/>
          <w:bottom w:val="none" w:sz="4" w:space="0" w:color="000000"/>
          <w:right w:val="none" w:sz="4" w:space="0" w:color="000000"/>
        </w:pBdr>
        <w:ind w:firstLine="567"/>
        <w:jc w:val="both"/>
        <w:rPr>
          <w:sz w:val="28"/>
          <w:szCs w:val="28"/>
        </w:rPr>
      </w:pPr>
      <w:r>
        <w:rPr>
          <w:sz w:val="28"/>
          <w:szCs w:val="28"/>
        </w:rPr>
        <w:t>a) de sistare a lucrărilor de construcții</w:t>
      </w:r>
      <w:r w:rsidR="000E111A">
        <w:rPr>
          <w:sz w:val="28"/>
          <w:szCs w:val="28"/>
        </w:rPr>
        <w:t xml:space="preserve"> și intervenții </w:t>
      </w:r>
      <w:r>
        <w:rPr>
          <w:sz w:val="28"/>
          <w:szCs w:val="28"/>
        </w:rPr>
        <w:t xml:space="preserve">neautorizate;  </w:t>
      </w:r>
    </w:p>
    <w:p w14:paraId="0F50D009" w14:textId="77777777" w:rsidR="008A3130" w:rsidRDefault="0071443C" w:rsidP="00BE7C13">
      <w:pPr>
        <w:pStyle w:val="ListParagraph"/>
        <w:tabs>
          <w:tab w:val="left" w:pos="1134"/>
        </w:tabs>
        <w:spacing w:after="120"/>
        <w:ind w:left="0" w:right="29" w:firstLine="567"/>
        <w:rPr>
          <w:sz w:val="28"/>
          <w:szCs w:val="28"/>
          <w:lang w:eastAsia="en-GB"/>
        </w:rPr>
      </w:pPr>
      <w:r>
        <w:rPr>
          <w:sz w:val="28"/>
          <w:szCs w:val="28"/>
        </w:rPr>
        <w:t>b) de sistare a lucrărilor de desființare/de demolare neautorizate.”.</w:t>
      </w:r>
    </w:p>
    <w:p w14:paraId="2A499242" w14:textId="77777777" w:rsidR="008A3130" w:rsidRDefault="0071443C" w:rsidP="00BE7C13">
      <w:pPr>
        <w:pStyle w:val="ListParagraph"/>
        <w:tabs>
          <w:tab w:val="left" w:pos="1134"/>
        </w:tabs>
        <w:spacing w:after="120"/>
        <w:ind w:left="0" w:right="29" w:firstLine="567"/>
        <w:rPr>
          <w:sz w:val="28"/>
          <w:szCs w:val="28"/>
        </w:rPr>
      </w:pPr>
      <w:r>
        <w:rPr>
          <w:b/>
          <w:bCs/>
          <w:sz w:val="28"/>
          <w:szCs w:val="28"/>
          <w:lang w:eastAsia="en-GB"/>
        </w:rPr>
        <w:t>Art. V</w:t>
      </w:r>
      <w:r>
        <w:rPr>
          <w:sz w:val="28"/>
          <w:szCs w:val="28"/>
          <w:lang w:eastAsia="en-GB"/>
        </w:rPr>
        <w:t xml:space="preserve"> – </w:t>
      </w:r>
      <w:r>
        <w:rPr>
          <w:sz w:val="28"/>
          <w:szCs w:val="28"/>
        </w:rPr>
        <w:t>Codul urbanismului și construcțiilor nr. 434/2023 (Monitorul Oficial al Republicii Moldova, 2024, nr. 41–44, art. 61), cu modificările ulterioare, se modifică după cum urmează:</w:t>
      </w:r>
    </w:p>
    <w:p w14:paraId="6067931B" w14:textId="0E84464D" w:rsidR="00457BF9" w:rsidRDefault="00457BF9" w:rsidP="00BE7C13">
      <w:pPr>
        <w:pStyle w:val="ListParagraph"/>
        <w:numPr>
          <w:ilvl w:val="0"/>
          <w:numId w:val="19"/>
        </w:numPr>
        <w:tabs>
          <w:tab w:val="left" w:pos="1134"/>
        </w:tabs>
        <w:spacing w:after="120"/>
        <w:ind w:left="0" w:right="29" w:firstLine="567"/>
        <w:rPr>
          <w:sz w:val="28"/>
          <w:szCs w:val="28"/>
        </w:rPr>
      </w:pPr>
      <w:r>
        <w:rPr>
          <w:sz w:val="28"/>
          <w:szCs w:val="28"/>
        </w:rPr>
        <w:t>La a</w:t>
      </w:r>
      <w:r w:rsidR="0071443C">
        <w:rPr>
          <w:sz w:val="28"/>
          <w:szCs w:val="28"/>
        </w:rPr>
        <w:t>rticolul 2</w:t>
      </w:r>
      <w:r>
        <w:rPr>
          <w:sz w:val="28"/>
          <w:szCs w:val="28"/>
        </w:rPr>
        <w:t>:</w:t>
      </w:r>
    </w:p>
    <w:p w14:paraId="6B7C09E3" w14:textId="567A89C6" w:rsidR="00457BF9" w:rsidRPr="00457BF9" w:rsidRDefault="00457BF9" w:rsidP="00FE3AF7">
      <w:pPr>
        <w:pStyle w:val="ListParagraph"/>
        <w:numPr>
          <w:ilvl w:val="1"/>
          <w:numId w:val="42"/>
        </w:numPr>
        <w:tabs>
          <w:tab w:val="left" w:pos="1134"/>
        </w:tabs>
        <w:spacing w:after="120"/>
        <w:ind w:left="0" w:right="29" w:firstLine="567"/>
        <w:rPr>
          <w:sz w:val="28"/>
          <w:szCs w:val="28"/>
        </w:rPr>
      </w:pPr>
      <w:r>
        <w:rPr>
          <w:sz w:val="28"/>
          <w:szCs w:val="28"/>
        </w:rPr>
        <w:lastRenderedPageBreak/>
        <w:t xml:space="preserve">la alineatul (2), </w:t>
      </w:r>
      <w:r w:rsidR="00271F1C">
        <w:rPr>
          <w:sz w:val="28"/>
          <w:szCs w:val="28"/>
        </w:rPr>
        <w:t>textul</w:t>
      </w:r>
      <w:r>
        <w:rPr>
          <w:sz w:val="28"/>
          <w:szCs w:val="28"/>
        </w:rPr>
        <w:t xml:space="preserve"> „</w:t>
      </w:r>
      <w:r w:rsidRPr="00457BF9">
        <w:rPr>
          <w:sz w:val="28"/>
          <w:szCs w:val="28"/>
        </w:rPr>
        <w:t>la construcțiile cu statut de monument (în continuare – </w:t>
      </w:r>
      <w:r w:rsidRPr="00457BF9">
        <w:rPr>
          <w:i/>
          <w:iCs/>
          <w:sz w:val="28"/>
          <w:szCs w:val="28"/>
        </w:rPr>
        <w:t>monumente istorice</w:t>
      </w:r>
      <w:r w:rsidRPr="00457BF9">
        <w:rPr>
          <w:sz w:val="28"/>
          <w:szCs w:val="28"/>
        </w:rPr>
        <w:t>)</w:t>
      </w:r>
      <w:r>
        <w:rPr>
          <w:sz w:val="28"/>
          <w:szCs w:val="28"/>
        </w:rPr>
        <w:t>”, se substituie cu cuvintele „</w:t>
      </w:r>
      <w:r w:rsidRPr="00FE3AF7">
        <w:rPr>
          <w:sz w:val="28"/>
          <w:szCs w:val="28"/>
        </w:rPr>
        <w:t>a monumentelor în conformitate cu legislația în domeniul patrimoniului cultural”;</w:t>
      </w:r>
    </w:p>
    <w:p w14:paraId="637CAF2A" w14:textId="55156492" w:rsidR="008A3130" w:rsidRDefault="00457BF9" w:rsidP="00FE3AF7">
      <w:pPr>
        <w:pStyle w:val="ListParagraph"/>
        <w:tabs>
          <w:tab w:val="left" w:pos="1134"/>
        </w:tabs>
        <w:spacing w:after="120"/>
        <w:ind w:left="0" w:right="29" w:firstLine="567"/>
        <w:rPr>
          <w:sz w:val="28"/>
          <w:szCs w:val="28"/>
        </w:rPr>
      </w:pPr>
      <w:r>
        <w:rPr>
          <w:sz w:val="28"/>
          <w:szCs w:val="28"/>
        </w:rPr>
        <w:t>1.2.</w:t>
      </w:r>
      <w:r w:rsidR="0071443C">
        <w:rPr>
          <w:sz w:val="28"/>
          <w:szCs w:val="28"/>
        </w:rPr>
        <w:t xml:space="preserve"> se completează cu alineatul (6) cu următorul cuprins:</w:t>
      </w:r>
    </w:p>
    <w:p w14:paraId="4158B925" w14:textId="77777777" w:rsidR="008A3130" w:rsidRDefault="0071443C" w:rsidP="00FE3AF7">
      <w:pPr>
        <w:tabs>
          <w:tab w:val="left" w:pos="1134"/>
        </w:tabs>
        <w:spacing w:after="120"/>
        <w:ind w:right="29" w:firstLine="567"/>
        <w:jc w:val="both"/>
        <w:rPr>
          <w:sz w:val="28"/>
          <w:szCs w:val="28"/>
        </w:rPr>
      </w:pPr>
      <w:r>
        <w:rPr>
          <w:sz w:val="28"/>
          <w:szCs w:val="28"/>
        </w:rPr>
        <w:t xml:space="preserve">„(6) Toate actele aferente domeniilor enumerate la alin. (1) se prezintă autorităților competente, precum și tuturor factorilor implicați în conceperea, proiectarea, execuția, recepția, exploatarea și </w:t>
      </w:r>
      <w:proofErr w:type="spellStart"/>
      <w:r>
        <w:rPr>
          <w:sz w:val="28"/>
          <w:szCs w:val="28"/>
        </w:rPr>
        <w:t>postutilizarea</w:t>
      </w:r>
      <w:proofErr w:type="spellEnd"/>
      <w:r>
        <w:rPr>
          <w:sz w:val="28"/>
          <w:szCs w:val="28"/>
        </w:rPr>
        <w:t xml:space="preserve"> construcțiilor în limba română. Documentele întocmite într-o limbă străină sunt admise în condițiile prezentării obligatorii a unei traduceri integrale și autorizate în limba română. ”.</w:t>
      </w:r>
    </w:p>
    <w:p w14:paraId="03C3A6F3" w14:textId="77777777" w:rsidR="008A3130" w:rsidRDefault="0071443C" w:rsidP="00BE7C13">
      <w:pPr>
        <w:pStyle w:val="ListParagraph"/>
        <w:numPr>
          <w:ilvl w:val="0"/>
          <w:numId w:val="19"/>
        </w:numPr>
        <w:tabs>
          <w:tab w:val="left" w:pos="851"/>
        </w:tabs>
        <w:spacing w:after="120"/>
        <w:ind w:left="0" w:right="29" w:firstLine="567"/>
        <w:rPr>
          <w:sz w:val="28"/>
          <w:szCs w:val="28"/>
        </w:rPr>
      </w:pPr>
      <w:r>
        <w:rPr>
          <w:sz w:val="28"/>
          <w:szCs w:val="28"/>
        </w:rPr>
        <w:t xml:space="preserve">La articolul 3:  </w:t>
      </w:r>
    </w:p>
    <w:p w14:paraId="7142B906" w14:textId="004C17E3" w:rsidR="00EF5AFD" w:rsidRDefault="0071443C" w:rsidP="00BE7C13">
      <w:pPr>
        <w:pStyle w:val="ListParagraph"/>
        <w:tabs>
          <w:tab w:val="left" w:pos="851"/>
        </w:tabs>
        <w:spacing w:after="120"/>
        <w:ind w:left="0" w:right="29" w:firstLine="567"/>
        <w:rPr>
          <w:sz w:val="28"/>
          <w:szCs w:val="28"/>
        </w:rPr>
      </w:pPr>
      <w:r>
        <w:rPr>
          <w:sz w:val="28"/>
          <w:szCs w:val="28"/>
        </w:rPr>
        <w:t xml:space="preserve">2.1. </w:t>
      </w:r>
      <w:r w:rsidR="00EF5AFD">
        <w:rPr>
          <w:sz w:val="28"/>
          <w:szCs w:val="28"/>
        </w:rPr>
        <w:t xml:space="preserve">la noțiunea </w:t>
      </w:r>
      <w:r w:rsidR="00AB2AB8">
        <w:rPr>
          <w:sz w:val="28"/>
          <w:szCs w:val="28"/>
        </w:rPr>
        <w:t xml:space="preserve">de </w:t>
      </w:r>
      <w:r w:rsidR="00EF5AFD">
        <w:rPr>
          <w:sz w:val="28"/>
          <w:szCs w:val="28"/>
        </w:rPr>
        <w:t>„</w:t>
      </w:r>
      <w:r w:rsidR="00EF5AFD" w:rsidRPr="00FE3AF7">
        <w:rPr>
          <w:i/>
          <w:iCs/>
          <w:sz w:val="28"/>
          <w:szCs w:val="28"/>
        </w:rPr>
        <w:t>înălțimea construcției</w:t>
      </w:r>
      <w:r w:rsidR="00EF5AFD">
        <w:rPr>
          <w:sz w:val="28"/>
          <w:szCs w:val="28"/>
        </w:rPr>
        <w:t>”, cuvântul „terasei” se substituie cu cuvintele „</w:t>
      </w:r>
      <w:r w:rsidR="00EF5AFD" w:rsidRPr="00EF5AFD">
        <w:rPr>
          <w:sz w:val="28"/>
          <w:szCs w:val="28"/>
        </w:rPr>
        <w:t>acoperișului tip terasă sau coamei acoperișului tip șarpantă</w:t>
      </w:r>
      <w:r w:rsidR="00EF5AFD">
        <w:rPr>
          <w:sz w:val="28"/>
          <w:szCs w:val="28"/>
        </w:rPr>
        <w:t>”;</w:t>
      </w:r>
    </w:p>
    <w:p w14:paraId="03E857FA" w14:textId="51C085D1" w:rsidR="008A3130" w:rsidRDefault="00EF5AFD" w:rsidP="00BE7C13">
      <w:pPr>
        <w:pStyle w:val="ListParagraph"/>
        <w:tabs>
          <w:tab w:val="left" w:pos="851"/>
        </w:tabs>
        <w:spacing w:after="120"/>
        <w:ind w:left="0" w:right="29" w:firstLine="567"/>
        <w:rPr>
          <w:sz w:val="28"/>
          <w:szCs w:val="28"/>
        </w:rPr>
      </w:pPr>
      <w:r w:rsidRPr="00AB2AB8">
        <w:rPr>
          <w:sz w:val="28"/>
          <w:szCs w:val="28"/>
        </w:rPr>
        <w:t xml:space="preserve">2.2. </w:t>
      </w:r>
      <w:r w:rsidR="00B7267F">
        <w:rPr>
          <w:sz w:val="28"/>
          <w:szCs w:val="28"/>
        </w:rPr>
        <w:t>după noțiunea „</w:t>
      </w:r>
      <w:r w:rsidR="00B7267F" w:rsidRPr="00B7267F">
        <w:rPr>
          <w:sz w:val="28"/>
          <w:szCs w:val="28"/>
        </w:rPr>
        <w:t>lucrări de construcții</w:t>
      </w:r>
      <w:r w:rsidR="00B7267F">
        <w:rPr>
          <w:sz w:val="28"/>
          <w:szCs w:val="28"/>
        </w:rPr>
        <w:t xml:space="preserve">” </w:t>
      </w:r>
      <w:r w:rsidR="0071443C" w:rsidRPr="00AB2AB8">
        <w:rPr>
          <w:sz w:val="28"/>
          <w:szCs w:val="28"/>
        </w:rPr>
        <w:t>se</w:t>
      </w:r>
      <w:r w:rsidR="0071443C">
        <w:rPr>
          <w:sz w:val="28"/>
          <w:szCs w:val="28"/>
        </w:rPr>
        <w:t xml:space="preserve"> completează cu noțiunea „lucrări ce devin ascunse” cu următorul cuprins:</w:t>
      </w:r>
    </w:p>
    <w:p w14:paraId="0383BEEE" w14:textId="77777777" w:rsidR="008A3130" w:rsidRDefault="0071443C" w:rsidP="00BE7C13">
      <w:pPr>
        <w:pStyle w:val="ListParagraph"/>
        <w:tabs>
          <w:tab w:val="left" w:pos="851"/>
        </w:tabs>
        <w:spacing w:after="120"/>
        <w:ind w:left="0" w:right="29" w:firstLine="567"/>
        <w:rPr>
          <w:sz w:val="28"/>
          <w:szCs w:val="28"/>
        </w:rPr>
      </w:pPr>
      <w:r>
        <w:rPr>
          <w:sz w:val="28"/>
          <w:szCs w:val="28"/>
        </w:rPr>
        <w:t>„</w:t>
      </w:r>
      <w:r>
        <w:rPr>
          <w:i/>
          <w:iCs/>
          <w:sz w:val="28"/>
          <w:szCs w:val="28"/>
        </w:rPr>
        <w:t>lucrări ce devin ascunse</w:t>
      </w:r>
      <w:r>
        <w:rPr>
          <w:sz w:val="28"/>
          <w:szCs w:val="28"/>
        </w:rPr>
        <w:t xml:space="preserve"> – lucrări de construcții care, prin natura procesului de execuție, devin inaccesibile verificării ulterioare fără desfacerea acestora și care necesită verificare și confirmare înainte de acoperire. Verificarea lucrărilor ascunse se realizează, de regulă, în cadrul fazelor determinante stabilite prin documentația de proiect.”;</w:t>
      </w:r>
    </w:p>
    <w:p w14:paraId="70407145" w14:textId="0389AC6D" w:rsidR="008A3130" w:rsidRDefault="0071443C" w:rsidP="00BE7C13">
      <w:pPr>
        <w:pStyle w:val="ListParagraph"/>
        <w:tabs>
          <w:tab w:val="left" w:pos="851"/>
        </w:tabs>
        <w:spacing w:after="120"/>
        <w:ind w:left="0" w:right="29" w:firstLine="567"/>
        <w:rPr>
          <w:sz w:val="28"/>
          <w:szCs w:val="28"/>
        </w:rPr>
      </w:pPr>
      <w:r>
        <w:rPr>
          <w:sz w:val="28"/>
          <w:szCs w:val="28"/>
        </w:rPr>
        <w:t>2.</w:t>
      </w:r>
      <w:r w:rsidR="00AB2AB8">
        <w:rPr>
          <w:sz w:val="28"/>
          <w:szCs w:val="28"/>
        </w:rPr>
        <w:t>3</w:t>
      </w:r>
      <w:r>
        <w:rPr>
          <w:sz w:val="28"/>
          <w:szCs w:val="28"/>
        </w:rPr>
        <w:t>. noțiunea de ,,</w:t>
      </w:r>
      <w:r w:rsidRPr="00FE3AF7">
        <w:rPr>
          <w:i/>
          <w:iCs/>
          <w:sz w:val="28"/>
          <w:szCs w:val="28"/>
        </w:rPr>
        <w:t>mezanin</w:t>
      </w:r>
      <w:r>
        <w:rPr>
          <w:sz w:val="28"/>
          <w:szCs w:val="28"/>
        </w:rPr>
        <w:t>” va avea următorul cuprins:</w:t>
      </w:r>
    </w:p>
    <w:p w14:paraId="734668D6" w14:textId="539CF4A8" w:rsidR="008A3130" w:rsidRDefault="0071443C" w:rsidP="00BE7C13">
      <w:pPr>
        <w:pStyle w:val="ListParagraph"/>
        <w:tabs>
          <w:tab w:val="left" w:pos="851"/>
        </w:tabs>
        <w:spacing w:after="120"/>
        <w:ind w:left="0" w:right="29" w:firstLine="567"/>
        <w:rPr>
          <w:sz w:val="28"/>
          <w:szCs w:val="28"/>
        </w:rPr>
      </w:pPr>
      <w:r>
        <w:rPr>
          <w:sz w:val="28"/>
          <w:szCs w:val="28"/>
        </w:rPr>
        <w:t>„</w:t>
      </w:r>
      <w:r>
        <w:rPr>
          <w:i/>
          <w:iCs/>
          <w:sz w:val="28"/>
          <w:szCs w:val="28"/>
        </w:rPr>
        <w:t>mezanin</w:t>
      </w:r>
      <w:r>
        <w:rPr>
          <w:sz w:val="28"/>
          <w:szCs w:val="28"/>
        </w:rPr>
        <w:t xml:space="preserve"> – etaj intermediar, situat între parter și următorul etaj al unei clădiri, care se deosebește de celelalte etaje prin înălțimea mai mică și prin lipsa balcoanelor, sau etaj (</w:t>
      </w:r>
      <w:proofErr w:type="spellStart"/>
      <w:r>
        <w:rPr>
          <w:sz w:val="28"/>
          <w:szCs w:val="28"/>
        </w:rPr>
        <w:t>antresol</w:t>
      </w:r>
      <w:r w:rsidR="00CF035A">
        <w:rPr>
          <w:sz w:val="28"/>
          <w:szCs w:val="28"/>
        </w:rPr>
        <w:t>ă</w:t>
      </w:r>
      <w:proofErr w:type="spellEnd"/>
      <w:r>
        <w:rPr>
          <w:sz w:val="28"/>
          <w:szCs w:val="28"/>
        </w:rPr>
        <w:t>) situat în interiorul unui apartament din mansardă sau Penthouse, amplasat în limitele etajului cu înălțime mare și având dimensiunile spațiului de maxim 40% din suprafața încăperii în care este edificat”;</w:t>
      </w:r>
    </w:p>
    <w:p w14:paraId="4AD4761B" w14:textId="28F0418D" w:rsidR="003C1658" w:rsidRDefault="003C1658" w:rsidP="00BE7C13">
      <w:pPr>
        <w:pStyle w:val="ListParagraph"/>
        <w:tabs>
          <w:tab w:val="left" w:pos="851"/>
        </w:tabs>
        <w:spacing w:after="120"/>
        <w:ind w:left="0" w:right="29" w:firstLine="567"/>
        <w:rPr>
          <w:sz w:val="28"/>
          <w:szCs w:val="28"/>
        </w:rPr>
      </w:pPr>
      <w:r>
        <w:rPr>
          <w:sz w:val="28"/>
          <w:szCs w:val="28"/>
        </w:rPr>
        <w:t>2.</w:t>
      </w:r>
      <w:r w:rsidR="00AB2AB8">
        <w:rPr>
          <w:sz w:val="28"/>
          <w:szCs w:val="28"/>
        </w:rPr>
        <w:t>4</w:t>
      </w:r>
      <w:r>
        <w:rPr>
          <w:sz w:val="28"/>
          <w:szCs w:val="28"/>
        </w:rPr>
        <w:t xml:space="preserve">. </w:t>
      </w:r>
      <w:r w:rsidR="00C1639B">
        <w:rPr>
          <w:sz w:val="28"/>
          <w:szCs w:val="28"/>
        </w:rPr>
        <w:t>după noțiunea „</w:t>
      </w:r>
      <w:r w:rsidR="00C1639B" w:rsidRPr="00C1639B">
        <w:rPr>
          <w:sz w:val="28"/>
          <w:szCs w:val="28"/>
        </w:rPr>
        <w:t>mobilier urban</w:t>
      </w:r>
      <w:r w:rsidR="00C1639B">
        <w:rPr>
          <w:sz w:val="28"/>
          <w:szCs w:val="28"/>
        </w:rPr>
        <w:t xml:space="preserve">”, </w:t>
      </w:r>
      <w:r>
        <w:rPr>
          <w:sz w:val="28"/>
          <w:szCs w:val="28"/>
        </w:rPr>
        <w:t>se completează cu noțiunea de „</w:t>
      </w:r>
      <w:r w:rsidRPr="00FE3AF7">
        <w:rPr>
          <w:i/>
          <w:iCs/>
          <w:sz w:val="28"/>
          <w:szCs w:val="28"/>
        </w:rPr>
        <w:t>monument</w:t>
      </w:r>
      <w:r>
        <w:rPr>
          <w:sz w:val="28"/>
          <w:szCs w:val="28"/>
        </w:rPr>
        <w:t>” cu următorul cuprins:</w:t>
      </w:r>
    </w:p>
    <w:p w14:paraId="0DD41B27" w14:textId="4762BEE0" w:rsidR="003C1658" w:rsidRDefault="003C1658" w:rsidP="00BE7C13">
      <w:pPr>
        <w:pStyle w:val="ListParagraph"/>
        <w:tabs>
          <w:tab w:val="left" w:pos="851"/>
        </w:tabs>
        <w:spacing w:after="120"/>
        <w:ind w:left="0" w:right="29" w:firstLine="567"/>
        <w:rPr>
          <w:iCs/>
          <w:sz w:val="28"/>
          <w:szCs w:val="28"/>
        </w:rPr>
      </w:pPr>
      <w:r w:rsidRPr="003C1658">
        <w:rPr>
          <w:bCs/>
          <w:i/>
          <w:sz w:val="28"/>
          <w:szCs w:val="28"/>
        </w:rPr>
        <w:t xml:space="preserve">,,monument - </w:t>
      </w:r>
      <w:r w:rsidRPr="00FE3AF7">
        <w:rPr>
          <w:iCs/>
          <w:sz w:val="28"/>
          <w:szCs w:val="28"/>
        </w:rPr>
        <w:t xml:space="preserve">bun imobil cu statut de monument (înscris în registrele naționale </w:t>
      </w:r>
      <w:r w:rsidR="001923D2">
        <w:rPr>
          <w:iCs/>
          <w:sz w:val="28"/>
          <w:szCs w:val="28"/>
        </w:rPr>
        <w:t xml:space="preserve">sau </w:t>
      </w:r>
      <w:r w:rsidRPr="00FE3AF7">
        <w:rPr>
          <w:iCs/>
          <w:sz w:val="28"/>
          <w:szCs w:val="28"/>
        </w:rPr>
        <w:t>locale), parte a patrimoniului cultural (monument istoric, monument de for public, sit arheologic, morminte și opere comemorative de război)</w:t>
      </w:r>
      <w:r w:rsidR="00CF035A">
        <w:rPr>
          <w:iCs/>
          <w:sz w:val="28"/>
          <w:szCs w:val="28"/>
        </w:rPr>
        <w:t>”</w:t>
      </w:r>
      <w:r w:rsidR="001923D2" w:rsidRPr="00FE3AF7">
        <w:rPr>
          <w:iCs/>
          <w:sz w:val="28"/>
          <w:szCs w:val="28"/>
        </w:rPr>
        <w:t>;</w:t>
      </w:r>
    </w:p>
    <w:p w14:paraId="06805856" w14:textId="418A57E4" w:rsidR="001E7732" w:rsidRPr="001E7732" w:rsidRDefault="001E7732" w:rsidP="00BE7C13">
      <w:pPr>
        <w:pStyle w:val="ListParagraph"/>
        <w:tabs>
          <w:tab w:val="left" w:pos="851"/>
        </w:tabs>
        <w:spacing w:after="120"/>
        <w:ind w:left="0" w:right="29" w:firstLine="567"/>
        <w:rPr>
          <w:iCs/>
          <w:sz w:val="28"/>
          <w:szCs w:val="28"/>
        </w:rPr>
      </w:pPr>
      <w:r>
        <w:rPr>
          <w:iCs/>
          <w:sz w:val="28"/>
          <w:szCs w:val="28"/>
        </w:rPr>
        <w:t>2.5. la noțiunea de „</w:t>
      </w:r>
      <w:r w:rsidRPr="009C4F74">
        <w:rPr>
          <w:i/>
          <w:sz w:val="28"/>
          <w:szCs w:val="28"/>
        </w:rPr>
        <w:t>normativ tehnic în construcții</w:t>
      </w:r>
      <w:r>
        <w:rPr>
          <w:i/>
          <w:sz w:val="28"/>
          <w:szCs w:val="28"/>
        </w:rPr>
        <w:t xml:space="preserve">”, </w:t>
      </w:r>
      <w:r w:rsidRPr="009C4F74">
        <w:rPr>
          <w:iCs/>
          <w:sz w:val="28"/>
          <w:szCs w:val="28"/>
        </w:rPr>
        <w:t xml:space="preserve">după </w:t>
      </w:r>
      <w:r>
        <w:rPr>
          <w:iCs/>
          <w:sz w:val="28"/>
          <w:szCs w:val="28"/>
        </w:rPr>
        <w:t>cuvintele „document care stabilește” se completează cu textul „</w:t>
      </w:r>
      <w:r w:rsidR="00E45360">
        <w:rPr>
          <w:iCs/>
          <w:sz w:val="28"/>
          <w:szCs w:val="28"/>
        </w:rPr>
        <w:t>cerințele și condițiile pentru</w:t>
      </w:r>
      <w:r w:rsidRPr="001E7732">
        <w:rPr>
          <w:iCs/>
          <w:sz w:val="28"/>
          <w:szCs w:val="28"/>
        </w:rPr>
        <w:t xml:space="preserve"> elaborarea, </w:t>
      </w:r>
      <w:r>
        <w:rPr>
          <w:iCs/>
          <w:sz w:val="28"/>
          <w:szCs w:val="28"/>
        </w:rPr>
        <w:t>avizarea, verificarea ș</w:t>
      </w:r>
      <w:r w:rsidRPr="001E7732">
        <w:rPr>
          <w:iCs/>
          <w:sz w:val="28"/>
          <w:szCs w:val="28"/>
        </w:rPr>
        <w:t>i componen</w:t>
      </w:r>
      <w:r>
        <w:rPr>
          <w:iCs/>
          <w:sz w:val="28"/>
          <w:szCs w:val="28"/>
        </w:rPr>
        <w:t>ța</w:t>
      </w:r>
      <w:r w:rsidRPr="001E7732">
        <w:rPr>
          <w:iCs/>
          <w:sz w:val="28"/>
          <w:szCs w:val="28"/>
        </w:rPr>
        <w:t xml:space="preserve"> documentației de amenajare a teritoriului, urbanism și proiectare,</w:t>
      </w:r>
      <w:r>
        <w:rPr>
          <w:iCs/>
          <w:sz w:val="28"/>
          <w:szCs w:val="28"/>
        </w:rPr>
        <w:t>”;</w:t>
      </w:r>
    </w:p>
    <w:p w14:paraId="03B283CF" w14:textId="3604454D" w:rsidR="00863EA1" w:rsidRDefault="00863EA1" w:rsidP="00BE7C13">
      <w:pPr>
        <w:pStyle w:val="ListParagraph"/>
        <w:tabs>
          <w:tab w:val="left" w:pos="851"/>
        </w:tabs>
        <w:spacing w:after="120"/>
        <w:ind w:left="0" w:right="29" w:firstLine="567"/>
        <w:rPr>
          <w:sz w:val="28"/>
          <w:szCs w:val="28"/>
        </w:rPr>
      </w:pPr>
      <w:r>
        <w:rPr>
          <w:sz w:val="28"/>
          <w:szCs w:val="28"/>
        </w:rPr>
        <w:t>2.</w:t>
      </w:r>
      <w:r w:rsidR="00164847">
        <w:rPr>
          <w:sz w:val="28"/>
          <w:szCs w:val="28"/>
        </w:rPr>
        <w:t>6</w:t>
      </w:r>
      <w:r>
        <w:rPr>
          <w:sz w:val="28"/>
          <w:szCs w:val="28"/>
        </w:rPr>
        <w:t xml:space="preserve">. </w:t>
      </w:r>
      <w:r w:rsidR="0006165D">
        <w:rPr>
          <w:sz w:val="28"/>
          <w:szCs w:val="28"/>
        </w:rPr>
        <w:t>la noțiunea de „</w:t>
      </w:r>
      <w:r w:rsidR="0006165D" w:rsidRPr="00FE3AF7">
        <w:rPr>
          <w:i/>
          <w:iCs/>
          <w:sz w:val="28"/>
          <w:szCs w:val="28"/>
        </w:rPr>
        <w:t>regulamentul local de urbanism</w:t>
      </w:r>
      <w:r w:rsidR="0006165D" w:rsidRPr="0006165D">
        <w:rPr>
          <w:sz w:val="28"/>
          <w:szCs w:val="28"/>
        </w:rPr>
        <w:t xml:space="preserve">” după cuvântul </w:t>
      </w:r>
      <w:r w:rsidR="0006165D">
        <w:rPr>
          <w:sz w:val="28"/>
          <w:szCs w:val="28"/>
        </w:rPr>
        <w:t>„</w:t>
      </w:r>
      <w:r w:rsidR="0006165D" w:rsidRPr="0006165D">
        <w:rPr>
          <w:sz w:val="28"/>
          <w:szCs w:val="28"/>
        </w:rPr>
        <w:t xml:space="preserve">scrisă” </w:t>
      </w:r>
      <w:r w:rsidR="0006165D">
        <w:rPr>
          <w:sz w:val="28"/>
          <w:szCs w:val="28"/>
        </w:rPr>
        <w:t>se completează cu cuvintele „</w:t>
      </w:r>
      <w:r w:rsidR="0006165D" w:rsidRPr="0006165D">
        <w:rPr>
          <w:sz w:val="28"/>
          <w:szCs w:val="28"/>
        </w:rPr>
        <w:t>și desenată”</w:t>
      </w:r>
      <w:r w:rsidR="0006165D">
        <w:rPr>
          <w:sz w:val="28"/>
          <w:szCs w:val="28"/>
        </w:rPr>
        <w:t>;</w:t>
      </w:r>
    </w:p>
    <w:p w14:paraId="6F30D4D9" w14:textId="5CE362AD" w:rsidR="008A3130" w:rsidRDefault="0071443C" w:rsidP="00BE7C13">
      <w:pPr>
        <w:pStyle w:val="ListParagraph"/>
        <w:tabs>
          <w:tab w:val="left" w:pos="851"/>
        </w:tabs>
        <w:spacing w:after="120"/>
        <w:ind w:left="0" w:right="29" w:firstLine="567"/>
        <w:rPr>
          <w:sz w:val="28"/>
          <w:szCs w:val="28"/>
        </w:rPr>
      </w:pPr>
      <w:r>
        <w:rPr>
          <w:sz w:val="28"/>
          <w:szCs w:val="28"/>
        </w:rPr>
        <w:t>2.</w:t>
      </w:r>
      <w:r w:rsidR="00164847">
        <w:rPr>
          <w:sz w:val="28"/>
          <w:szCs w:val="28"/>
        </w:rPr>
        <w:t>7</w:t>
      </w:r>
      <w:r>
        <w:rPr>
          <w:sz w:val="28"/>
          <w:szCs w:val="28"/>
        </w:rPr>
        <w:t xml:space="preserve">. </w:t>
      </w:r>
      <w:r w:rsidR="003C1658">
        <w:rPr>
          <w:sz w:val="28"/>
          <w:szCs w:val="28"/>
        </w:rPr>
        <w:t>noțiunea</w:t>
      </w:r>
      <w:r>
        <w:rPr>
          <w:sz w:val="28"/>
          <w:szCs w:val="28"/>
        </w:rPr>
        <w:t xml:space="preserve"> de „solicitant al actelor permisive (solicitant)” va avea următorul cuprins:</w:t>
      </w:r>
    </w:p>
    <w:p w14:paraId="3F627375" w14:textId="77777777" w:rsidR="008A3130" w:rsidRDefault="0071443C" w:rsidP="00BE7C13">
      <w:pPr>
        <w:pStyle w:val="ListParagraph"/>
        <w:tabs>
          <w:tab w:val="left" w:pos="851"/>
        </w:tabs>
        <w:spacing w:after="120"/>
        <w:ind w:left="0" w:right="29" w:firstLine="567"/>
        <w:rPr>
          <w:sz w:val="28"/>
          <w:szCs w:val="28"/>
        </w:rPr>
      </w:pPr>
      <w:r>
        <w:rPr>
          <w:sz w:val="28"/>
          <w:szCs w:val="28"/>
        </w:rPr>
        <w:t>„</w:t>
      </w:r>
      <w:r>
        <w:rPr>
          <w:i/>
          <w:iCs/>
          <w:sz w:val="28"/>
          <w:szCs w:val="28"/>
        </w:rPr>
        <w:t xml:space="preserve">solicitant al actelor permisive (solicitant) </w:t>
      </w:r>
      <w:r>
        <w:rPr>
          <w:sz w:val="28"/>
          <w:szCs w:val="28"/>
        </w:rPr>
        <w:t>este:</w:t>
      </w:r>
    </w:p>
    <w:p w14:paraId="3EF41543" w14:textId="77777777" w:rsidR="008A3130" w:rsidRDefault="0071443C" w:rsidP="00BE7C13">
      <w:pPr>
        <w:pStyle w:val="ListParagraph"/>
        <w:tabs>
          <w:tab w:val="left" w:pos="851"/>
        </w:tabs>
        <w:spacing w:after="120"/>
        <w:ind w:left="0" w:right="29" w:firstLine="567"/>
        <w:rPr>
          <w:sz w:val="28"/>
          <w:szCs w:val="28"/>
        </w:rPr>
      </w:pPr>
      <w:r>
        <w:rPr>
          <w:sz w:val="28"/>
          <w:szCs w:val="28"/>
        </w:rPr>
        <w:t xml:space="preserve">- proprietarul terenului; </w:t>
      </w:r>
    </w:p>
    <w:p w14:paraId="34E0894D" w14:textId="77777777" w:rsidR="008A3130" w:rsidRDefault="0071443C" w:rsidP="00BE7C13">
      <w:pPr>
        <w:pStyle w:val="ListParagraph"/>
        <w:tabs>
          <w:tab w:val="left" w:pos="851"/>
        </w:tabs>
        <w:spacing w:after="120"/>
        <w:ind w:left="0" w:right="29" w:firstLine="567"/>
        <w:rPr>
          <w:sz w:val="28"/>
          <w:szCs w:val="28"/>
        </w:rPr>
      </w:pPr>
      <w:r>
        <w:rPr>
          <w:sz w:val="28"/>
          <w:szCs w:val="28"/>
        </w:rPr>
        <w:lastRenderedPageBreak/>
        <w:t xml:space="preserve">- superficiarul, cu acordul scris al proprietarului terenului; </w:t>
      </w:r>
    </w:p>
    <w:p w14:paraId="25002046" w14:textId="565EF87C" w:rsidR="008A3130" w:rsidRDefault="0071443C" w:rsidP="00BE7C13">
      <w:pPr>
        <w:pStyle w:val="ListParagraph"/>
        <w:tabs>
          <w:tab w:val="left" w:pos="851"/>
        </w:tabs>
        <w:spacing w:after="120"/>
        <w:ind w:left="0" w:right="29" w:firstLine="567"/>
        <w:rPr>
          <w:sz w:val="28"/>
          <w:szCs w:val="28"/>
        </w:rPr>
      </w:pPr>
      <w:r>
        <w:rPr>
          <w:sz w:val="28"/>
          <w:szCs w:val="28"/>
        </w:rPr>
        <w:t xml:space="preserve">- în cazul </w:t>
      </w:r>
      <w:r w:rsidR="00EF5AFD">
        <w:rPr>
          <w:sz w:val="28"/>
          <w:szCs w:val="28"/>
        </w:rPr>
        <w:t>intervențiilor</w:t>
      </w:r>
      <w:r>
        <w:rPr>
          <w:sz w:val="28"/>
          <w:szCs w:val="28"/>
        </w:rPr>
        <w:t xml:space="preserve"> în timp asupra clădirii</w:t>
      </w:r>
      <w:r w:rsidR="004723ED">
        <w:rPr>
          <w:sz w:val="28"/>
          <w:szCs w:val="28"/>
        </w:rPr>
        <w:t xml:space="preserve"> sau încăperilor izolate </w:t>
      </w:r>
      <w:r>
        <w:rPr>
          <w:sz w:val="28"/>
          <w:szCs w:val="28"/>
        </w:rPr>
        <w:t>, excluzând lucrările de extindere a acesteia – proprietarul clădirii</w:t>
      </w:r>
      <w:r w:rsidR="004723ED">
        <w:rPr>
          <w:sz w:val="28"/>
          <w:szCs w:val="28"/>
        </w:rPr>
        <w:t>/încăperilor izolate</w:t>
      </w:r>
      <w:r>
        <w:rPr>
          <w:sz w:val="28"/>
          <w:szCs w:val="28"/>
        </w:rPr>
        <w:t xml:space="preserve">; </w:t>
      </w:r>
    </w:p>
    <w:p w14:paraId="10E2D3FB" w14:textId="77777777" w:rsidR="008A3130" w:rsidRDefault="0071443C" w:rsidP="00BE7C13">
      <w:pPr>
        <w:pStyle w:val="ListParagraph"/>
        <w:tabs>
          <w:tab w:val="left" w:pos="851"/>
        </w:tabs>
        <w:spacing w:after="120"/>
        <w:ind w:left="0" w:right="29" w:firstLine="567"/>
        <w:rPr>
          <w:sz w:val="28"/>
          <w:szCs w:val="28"/>
        </w:rPr>
      </w:pPr>
      <w:r>
        <w:rPr>
          <w:sz w:val="28"/>
          <w:szCs w:val="28"/>
        </w:rPr>
        <w:t xml:space="preserve">- în cazul amplasării dispozitivelor publicitare fixe pe clădire, conform Legii nr. 62/2022 cu privire la publicitate – proprietarul clădirii sau locatarul, cu acordul scris al proprietarului clădirii, iar în cazul condominiilor, cu acordul scris al Asociației de proprietari din condominiu, adoptat prin hotărârea Adunării generale, în condițiile Legii nr. 187/2022 cu privire la condominiu; </w:t>
      </w:r>
    </w:p>
    <w:p w14:paraId="68EB00A6" w14:textId="77777777" w:rsidR="008A3130" w:rsidRDefault="0071443C" w:rsidP="00BE7C13">
      <w:pPr>
        <w:pStyle w:val="ListParagraph"/>
        <w:tabs>
          <w:tab w:val="left" w:pos="851"/>
        </w:tabs>
        <w:spacing w:after="120"/>
        <w:ind w:left="0" w:right="29" w:firstLine="567"/>
        <w:rPr>
          <w:sz w:val="28"/>
          <w:szCs w:val="28"/>
        </w:rPr>
      </w:pPr>
      <w:r>
        <w:rPr>
          <w:sz w:val="28"/>
          <w:szCs w:val="28"/>
        </w:rPr>
        <w:t xml:space="preserve">- în cazul </w:t>
      </w:r>
      <w:proofErr w:type="spellStart"/>
      <w:r>
        <w:rPr>
          <w:sz w:val="28"/>
          <w:szCs w:val="28"/>
        </w:rPr>
        <w:t>reţelelor</w:t>
      </w:r>
      <w:proofErr w:type="spellEnd"/>
      <w:r>
        <w:rPr>
          <w:sz w:val="28"/>
          <w:szCs w:val="28"/>
        </w:rPr>
        <w:t xml:space="preserve"> edilitare (inginerești), – investitorul/beneficiarul sau furnizorul; </w:t>
      </w:r>
    </w:p>
    <w:p w14:paraId="1A84D08D" w14:textId="77777777" w:rsidR="008A3130" w:rsidRDefault="0071443C" w:rsidP="00BE7C13">
      <w:pPr>
        <w:pStyle w:val="ListParagraph"/>
        <w:tabs>
          <w:tab w:val="left" w:pos="851"/>
        </w:tabs>
        <w:spacing w:after="120"/>
        <w:ind w:left="0" w:right="29" w:firstLine="567"/>
        <w:rPr>
          <w:sz w:val="28"/>
          <w:szCs w:val="28"/>
        </w:rPr>
      </w:pPr>
      <w:r>
        <w:rPr>
          <w:sz w:val="28"/>
          <w:szCs w:val="28"/>
        </w:rPr>
        <w:t>- în cazul drumurilor – beneficiarul; în cazul certificatului de urbanism informativ – orice persoană fizică sau juridică;”;</w:t>
      </w:r>
    </w:p>
    <w:p w14:paraId="21DA155E" w14:textId="1A4D8089" w:rsidR="0006165D" w:rsidRPr="00422C43" w:rsidRDefault="0006165D" w:rsidP="00FE3AF7">
      <w:pPr>
        <w:pStyle w:val="ListParagraph"/>
        <w:tabs>
          <w:tab w:val="left" w:pos="851"/>
        </w:tabs>
        <w:spacing w:after="120"/>
        <w:ind w:left="0" w:firstLine="567"/>
      </w:pPr>
      <w:r>
        <w:rPr>
          <w:sz w:val="28"/>
          <w:szCs w:val="28"/>
        </w:rPr>
        <w:t>2.</w:t>
      </w:r>
      <w:r w:rsidR="00164847">
        <w:rPr>
          <w:sz w:val="28"/>
          <w:szCs w:val="28"/>
        </w:rPr>
        <w:t>8</w:t>
      </w:r>
      <w:r w:rsidR="00422C43">
        <w:rPr>
          <w:sz w:val="28"/>
          <w:szCs w:val="28"/>
        </w:rPr>
        <w:t>.</w:t>
      </w:r>
      <w:r>
        <w:rPr>
          <w:sz w:val="28"/>
          <w:szCs w:val="28"/>
        </w:rPr>
        <w:t xml:space="preserve"> la noțiunea de „</w:t>
      </w:r>
      <w:r w:rsidRPr="00FE3AF7">
        <w:rPr>
          <w:i/>
          <w:iCs/>
          <w:sz w:val="28"/>
          <w:szCs w:val="28"/>
        </w:rPr>
        <w:t>terasă</w:t>
      </w:r>
      <w:r>
        <w:rPr>
          <w:sz w:val="28"/>
          <w:szCs w:val="28"/>
        </w:rPr>
        <w:t>”</w:t>
      </w:r>
      <w:r w:rsidR="00487BAD">
        <w:rPr>
          <w:sz w:val="28"/>
          <w:szCs w:val="28"/>
        </w:rPr>
        <w:t xml:space="preserve"> </w:t>
      </w:r>
      <w:r w:rsidR="00487BAD" w:rsidRPr="00487BAD">
        <w:rPr>
          <w:sz w:val="28"/>
          <w:szCs w:val="28"/>
        </w:rPr>
        <w:t xml:space="preserve">după cuvântul </w:t>
      </w:r>
      <w:r w:rsidR="00487BAD">
        <w:rPr>
          <w:sz w:val="28"/>
          <w:szCs w:val="28"/>
        </w:rPr>
        <w:t>„</w:t>
      </w:r>
      <w:r w:rsidR="00487BAD" w:rsidRPr="00487BAD">
        <w:rPr>
          <w:sz w:val="28"/>
          <w:szCs w:val="28"/>
        </w:rPr>
        <w:t xml:space="preserve">deschisă”, </w:t>
      </w:r>
      <w:r w:rsidR="00487BAD">
        <w:rPr>
          <w:sz w:val="28"/>
          <w:szCs w:val="28"/>
        </w:rPr>
        <w:t>cuvântul „</w:t>
      </w:r>
      <w:r w:rsidR="00487BAD" w:rsidRPr="00487BAD">
        <w:rPr>
          <w:sz w:val="28"/>
          <w:szCs w:val="28"/>
        </w:rPr>
        <w:t>și”</w:t>
      </w:r>
      <w:r w:rsidR="00487BAD">
        <w:rPr>
          <w:sz w:val="28"/>
          <w:szCs w:val="28"/>
        </w:rPr>
        <w:t xml:space="preserve"> se substituie cu textul „și/</w:t>
      </w:r>
      <w:r w:rsidR="00487BAD" w:rsidRPr="00487BAD">
        <w:rPr>
          <w:sz w:val="28"/>
          <w:szCs w:val="28"/>
        </w:rPr>
        <w:t>sau”</w:t>
      </w:r>
      <w:r w:rsidR="00487BAD">
        <w:rPr>
          <w:sz w:val="28"/>
          <w:szCs w:val="28"/>
        </w:rPr>
        <w:t>.</w:t>
      </w:r>
    </w:p>
    <w:p w14:paraId="74416871" w14:textId="432D3298" w:rsidR="008A3130" w:rsidRDefault="0071443C" w:rsidP="00BE7C13">
      <w:pPr>
        <w:pStyle w:val="ListParagraph"/>
        <w:tabs>
          <w:tab w:val="left" w:pos="851"/>
        </w:tabs>
        <w:spacing w:after="120"/>
        <w:ind w:left="0" w:right="29" w:firstLine="567"/>
        <w:rPr>
          <w:sz w:val="28"/>
          <w:szCs w:val="28"/>
        </w:rPr>
      </w:pPr>
      <w:r>
        <w:rPr>
          <w:sz w:val="28"/>
          <w:szCs w:val="28"/>
        </w:rPr>
        <w:t>2.</w:t>
      </w:r>
      <w:r w:rsidR="00164847">
        <w:rPr>
          <w:sz w:val="28"/>
          <w:szCs w:val="28"/>
        </w:rPr>
        <w:t>9</w:t>
      </w:r>
      <w:r>
        <w:rPr>
          <w:sz w:val="28"/>
          <w:szCs w:val="28"/>
        </w:rPr>
        <w:t>. noțiunea ,,</w:t>
      </w:r>
      <w:r w:rsidRPr="00FE3AF7">
        <w:rPr>
          <w:i/>
          <w:iCs/>
          <w:sz w:val="28"/>
          <w:szCs w:val="28"/>
        </w:rPr>
        <w:t>zonă de protecție</w:t>
      </w:r>
      <w:r>
        <w:rPr>
          <w:sz w:val="28"/>
          <w:szCs w:val="28"/>
        </w:rPr>
        <w:t>” se completează cu cuvintele ,,zon</w:t>
      </w:r>
      <w:r w:rsidR="00381FE2">
        <w:rPr>
          <w:sz w:val="28"/>
          <w:szCs w:val="28"/>
        </w:rPr>
        <w:t>ă</w:t>
      </w:r>
      <w:r>
        <w:rPr>
          <w:sz w:val="28"/>
          <w:szCs w:val="28"/>
        </w:rPr>
        <w:t xml:space="preserve"> de protecție a rețelelor edilitare (inginerești)”.</w:t>
      </w:r>
    </w:p>
    <w:p w14:paraId="72B763DE" w14:textId="37FAC537" w:rsidR="0076497A" w:rsidRDefault="0076497A" w:rsidP="00BE7C13">
      <w:pPr>
        <w:pStyle w:val="ListParagraph"/>
        <w:tabs>
          <w:tab w:val="left" w:pos="851"/>
        </w:tabs>
        <w:spacing w:after="120"/>
        <w:ind w:left="0" w:right="29" w:firstLine="567"/>
        <w:rPr>
          <w:sz w:val="28"/>
          <w:szCs w:val="28"/>
        </w:rPr>
      </w:pPr>
      <w:r>
        <w:rPr>
          <w:sz w:val="28"/>
          <w:szCs w:val="28"/>
        </w:rPr>
        <w:t>2.</w:t>
      </w:r>
      <w:r w:rsidR="00164847">
        <w:rPr>
          <w:sz w:val="28"/>
          <w:szCs w:val="28"/>
        </w:rPr>
        <w:t>10</w:t>
      </w:r>
      <w:r>
        <w:rPr>
          <w:sz w:val="28"/>
          <w:szCs w:val="28"/>
        </w:rPr>
        <w:t>. noțiunea de „</w:t>
      </w:r>
      <w:r w:rsidRPr="00FE3AF7">
        <w:rPr>
          <w:i/>
          <w:iCs/>
          <w:sz w:val="28"/>
          <w:szCs w:val="28"/>
        </w:rPr>
        <w:t>zonă protejată</w:t>
      </w:r>
      <w:r>
        <w:rPr>
          <w:sz w:val="28"/>
          <w:szCs w:val="28"/>
        </w:rPr>
        <w:t>” va avea următorul cuprins:</w:t>
      </w:r>
    </w:p>
    <w:p w14:paraId="07496950" w14:textId="2364CB2E" w:rsidR="0076497A" w:rsidRDefault="0076497A" w:rsidP="00BE7C13">
      <w:pPr>
        <w:pStyle w:val="ListParagraph"/>
        <w:tabs>
          <w:tab w:val="left" w:pos="851"/>
        </w:tabs>
        <w:spacing w:after="120"/>
        <w:ind w:left="0" w:right="29" w:firstLine="567"/>
        <w:rPr>
          <w:sz w:val="28"/>
          <w:szCs w:val="28"/>
        </w:rPr>
      </w:pPr>
      <w:r>
        <w:rPr>
          <w:sz w:val="28"/>
          <w:szCs w:val="28"/>
        </w:rPr>
        <w:t>„</w:t>
      </w:r>
      <w:r w:rsidRPr="00FE3AF7">
        <w:rPr>
          <w:i/>
          <w:iCs/>
          <w:sz w:val="28"/>
          <w:szCs w:val="28"/>
        </w:rPr>
        <w:t>zonă protejată</w:t>
      </w:r>
      <w:r>
        <w:rPr>
          <w:sz w:val="28"/>
          <w:szCs w:val="28"/>
        </w:rPr>
        <w:t xml:space="preserve"> - </w:t>
      </w:r>
      <w:r w:rsidRPr="0076497A">
        <w:rPr>
          <w:sz w:val="28"/>
          <w:szCs w:val="28"/>
        </w:rPr>
        <w:t xml:space="preserve">teritoriu, pe care sunt situate obiective sau ansambluri de obiective care fac parte din patrimoniul natural sau cultural (peisajer, </w:t>
      </w:r>
      <w:proofErr w:type="spellStart"/>
      <w:r w:rsidRPr="0076497A">
        <w:rPr>
          <w:sz w:val="28"/>
          <w:szCs w:val="28"/>
        </w:rPr>
        <w:t>istorico</w:t>
      </w:r>
      <w:proofErr w:type="spellEnd"/>
      <w:r w:rsidRPr="0076497A">
        <w:rPr>
          <w:sz w:val="28"/>
          <w:szCs w:val="28"/>
        </w:rPr>
        <w:t>-arhitectural, urbanistic sau arheologic) fa</w:t>
      </w:r>
      <w:r>
        <w:rPr>
          <w:sz w:val="28"/>
          <w:szCs w:val="28"/>
        </w:rPr>
        <w:t>ț</w:t>
      </w:r>
      <w:r w:rsidRPr="0076497A">
        <w:rPr>
          <w:sz w:val="28"/>
          <w:szCs w:val="28"/>
        </w:rPr>
        <w:t>ă de care se aplică un regim special de intervenții și gestionare, în scopul păstrării autenticității și valorii lor istorice si dezvolt</w:t>
      </w:r>
      <w:r w:rsidR="004764BA">
        <w:rPr>
          <w:sz w:val="28"/>
          <w:szCs w:val="28"/>
        </w:rPr>
        <w:t>ării</w:t>
      </w:r>
      <w:r w:rsidRPr="0076497A">
        <w:rPr>
          <w:sz w:val="28"/>
          <w:szCs w:val="28"/>
        </w:rPr>
        <w:t xml:space="preserve"> armonioas</w:t>
      </w:r>
      <w:r w:rsidR="004764BA">
        <w:rPr>
          <w:sz w:val="28"/>
          <w:szCs w:val="28"/>
        </w:rPr>
        <w:t>e</w:t>
      </w:r>
      <w:r w:rsidRPr="0076497A">
        <w:rPr>
          <w:sz w:val="28"/>
          <w:szCs w:val="28"/>
        </w:rPr>
        <w:t xml:space="preserve"> în raport cu natura și mediul ambiant</w:t>
      </w:r>
      <w:r>
        <w:rPr>
          <w:sz w:val="28"/>
          <w:szCs w:val="28"/>
        </w:rPr>
        <w:t>”.</w:t>
      </w:r>
    </w:p>
    <w:p w14:paraId="3F6FE10F" w14:textId="21B29344" w:rsidR="001373EC" w:rsidRDefault="001373EC" w:rsidP="00BE7C13">
      <w:pPr>
        <w:pStyle w:val="ListParagraph"/>
        <w:numPr>
          <w:ilvl w:val="0"/>
          <w:numId w:val="19"/>
        </w:numPr>
        <w:tabs>
          <w:tab w:val="left" w:pos="1134"/>
        </w:tabs>
        <w:spacing w:after="120"/>
        <w:ind w:left="0" w:right="29" w:firstLine="567"/>
        <w:rPr>
          <w:sz w:val="28"/>
          <w:szCs w:val="28"/>
        </w:rPr>
      </w:pPr>
      <w:r>
        <w:rPr>
          <w:sz w:val="28"/>
          <w:szCs w:val="28"/>
        </w:rPr>
        <w:t>În art</w:t>
      </w:r>
      <w:r w:rsidR="00EF5AFD">
        <w:rPr>
          <w:sz w:val="28"/>
          <w:szCs w:val="28"/>
        </w:rPr>
        <w:t>icolul 3, articolul 192 alineatul (</w:t>
      </w:r>
      <w:r w:rsidR="004764BA">
        <w:rPr>
          <w:sz w:val="28"/>
          <w:szCs w:val="28"/>
        </w:rPr>
        <w:t>1</w:t>
      </w:r>
      <w:r w:rsidR="00EF5AFD">
        <w:rPr>
          <w:sz w:val="28"/>
          <w:szCs w:val="28"/>
        </w:rPr>
        <w:t>3) și articolul 232 alineatul (1) litera e), cuvintele „gata de ocupare” se substituie cu cuvintele „gata de ex</w:t>
      </w:r>
      <w:r w:rsidR="001B6BE2">
        <w:rPr>
          <w:sz w:val="28"/>
          <w:szCs w:val="28"/>
        </w:rPr>
        <w:t>ploatare</w:t>
      </w:r>
      <w:r w:rsidR="00EF5AFD">
        <w:rPr>
          <w:sz w:val="28"/>
          <w:szCs w:val="28"/>
        </w:rPr>
        <w:t>”.</w:t>
      </w:r>
    </w:p>
    <w:p w14:paraId="708EC83B" w14:textId="44488D1B" w:rsidR="001923D2" w:rsidRDefault="001923D2" w:rsidP="00BE7C13">
      <w:pPr>
        <w:pStyle w:val="ListParagraph"/>
        <w:numPr>
          <w:ilvl w:val="0"/>
          <w:numId w:val="19"/>
        </w:numPr>
        <w:tabs>
          <w:tab w:val="left" w:pos="1134"/>
        </w:tabs>
        <w:spacing w:after="120"/>
        <w:ind w:left="0" w:right="29" w:firstLine="567"/>
        <w:rPr>
          <w:sz w:val="28"/>
          <w:szCs w:val="28"/>
        </w:rPr>
      </w:pPr>
      <w:r>
        <w:rPr>
          <w:sz w:val="28"/>
          <w:szCs w:val="28"/>
        </w:rPr>
        <w:t>Articolul 13 litera d) va avea următorul cuprins:</w:t>
      </w:r>
    </w:p>
    <w:p w14:paraId="1AEEAD2B" w14:textId="6CA308D1" w:rsidR="001923D2" w:rsidRDefault="001923D2" w:rsidP="00FE3AF7">
      <w:pPr>
        <w:pStyle w:val="ListParagraph"/>
        <w:tabs>
          <w:tab w:val="left" w:pos="1134"/>
        </w:tabs>
        <w:spacing w:after="120"/>
        <w:ind w:left="0" w:right="29" w:firstLine="567"/>
        <w:rPr>
          <w:sz w:val="28"/>
          <w:szCs w:val="28"/>
        </w:rPr>
      </w:pPr>
      <w:r w:rsidRPr="001923D2">
        <w:rPr>
          <w:sz w:val="28"/>
          <w:szCs w:val="28"/>
        </w:rPr>
        <w:t>„d) protejarea patrimoniului natural și monumentelor</w:t>
      </w:r>
      <w:r>
        <w:rPr>
          <w:sz w:val="28"/>
          <w:szCs w:val="28"/>
        </w:rPr>
        <w:t>”.</w:t>
      </w:r>
    </w:p>
    <w:p w14:paraId="3225A54E" w14:textId="77777777" w:rsidR="0058322A" w:rsidRDefault="0058322A" w:rsidP="00FE3AF7">
      <w:pPr>
        <w:pStyle w:val="ListParagraph"/>
        <w:numPr>
          <w:ilvl w:val="0"/>
          <w:numId w:val="19"/>
        </w:numPr>
        <w:tabs>
          <w:tab w:val="left" w:pos="1134"/>
        </w:tabs>
        <w:spacing w:after="120"/>
        <w:ind w:left="0" w:right="29" w:firstLine="567"/>
        <w:rPr>
          <w:sz w:val="28"/>
          <w:szCs w:val="28"/>
        </w:rPr>
      </w:pPr>
      <w:r>
        <w:rPr>
          <w:sz w:val="28"/>
          <w:szCs w:val="28"/>
        </w:rPr>
        <w:t>La a</w:t>
      </w:r>
      <w:r w:rsidR="001923D2" w:rsidRPr="001923D2">
        <w:rPr>
          <w:sz w:val="28"/>
          <w:szCs w:val="28"/>
        </w:rPr>
        <w:t>rt</w:t>
      </w:r>
      <w:r w:rsidR="001923D2">
        <w:rPr>
          <w:sz w:val="28"/>
          <w:szCs w:val="28"/>
        </w:rPr>
        <w:t>icolul</w:t>
      </w:r>
      <w:r w:rsidR="001923D2" w:rsidRPr="001923D2">
        <w:rPr>
          <w:sz w:val="28"/>
          <w:szCs w:val="28"/>
        </w:rPr>
        <w:t xml:space="preserve"> 15</w:t>
      </w:r>
      <w:r>
        <w:rPr>
          <w:sz w:val="28"/>
          <w:szCs w:val="28"/>
        </w:rPr>
        <w:t>:</w:t>
      </w:r>
    </w:p>
    <w:p w14:paraId="0CB551EF" w14:textId="21052445" w:rsidR="001923D2" w:rsidRPr="001923D2" w:rsidRDefault="00164847" w:rsidP="00FE3AF7">
      <w:pPr>
        <w:pStyle w:val="ListParagraph"/>
        <w:tabs>
          <w:tab w:val="left" w:pos="1134"/>
        </w:tabs>
        <w:spacing w:after="120"/>
        <w:ind w:left="0" w:right="29" w:firstLine="567"/>
        <w:rPr>
          <w:sz w:val="28"/>
          <w:szCs w:val="28"/>
        </w:rPr>
      </w:pPr>
      <w:r>
        <w:rPr>
          <w:sz w:val="28"/>
          <w:szCs w:val="28"/>
        </w:rPr>
        <w:t>5</w:t>
      </w:r>
      <w:r w:rsidR="0058322A">
        <w:rPr>
          <w:sz w:val="28"/>
          <w:szCs w:val="28"/>
        </w:rPr>
        <w:t xml:space="preserve">.1. </w:t>
      </w:r>
      <w:r w:rsidR="001923D2" w:rsidRPr="001923D2">
        <w:rPr>
          <w:sz w:val="28"/>
          <w:szCs w:val="28"/>
        </w:rPr>
        <w:t xml:space="preserve"> alin</w:t>
      </w:r>
      <w:r w:rsidR="001923D2">
        <w:rPr>
          <w:sz w:val="28"/>
          <w:szCs w:val="28"/>
        </w:rPr>
        <w:t>eatul</w:t>
      </w:r>
      <w:r w:rsidR="001923D2" w:rsidRPr="001923D2">
        <w:rPr>
          <w:sz w:val="28"/>
          <w:szCs w:val="28"/>
        </w:rPr>
        <w:t xml:space="preserve"> (1) lit</w:t>
      </w:r>
      <w:r w:rsidR="001923D2">
        <w:rPr>
          <w:sz w:val="28"/>
          <w:szCs w:val="28"/>
        </w:rPr>
        <w:t>era</w:t>
      </w:r>
      <w:r w:rsidR="001923D2" w:rsidRPr="001923D2">
        <w:rPr>
          <w:sz w:val="28"/>
          <w:szCs w:val="28"/>
        </w:rPr>
        <w:t xml:space="preserve"> g) va avea următorul cuprins:</w:t>
      </w:r>
    </w:p>
    <w:p w14:paraId="0239FB8F" w14:textId="14D025E1" w:rsidR="001923D2" w:rsidRDefault="001923D2" w:rsidP="00FE3AF7">
      <w:pPr>
        <w:tabs>
          <w:tab w:val="left" w:pos="1134"/>
        </w:tabs>
        <w:spacing w:after="120"/>
        <w:ind w:right="29" w:firstLine="567"/>
        <w:rPr>
          <w:sz w:val="28"/>
          <w:szCs w:val="28"/>
        </w:rPr>
      </w:pPr>
      <w:r w:rsidRPr="00FE3AF7">
        <w:rPr>
          <w:sz w:val="28"/>
          <w:szCs w:val="28"/>
        </w:rPr>
        <w:t>„g) dezvoltarea durabilă, gestionarea responsabilă și protejarea monumentelor.”</w:t>
      </w:r>
      <w:r w:rsidR="0058322A">
        <w:rPr>
          <w:sz w:val="28"/>
          <w:szCs w:val="28"/>
        </w:rPr>
        <w:t>;</w:t>
      </w:r>
    </w:p>
    <w:p w14:paraId="58683878" w14:textId="5D4D2908" w:rsidR="0058322A" w:rsidRPr="0058322A" w:rsidRDefault="00164847" w:rsidP="00FE3AF7">
      <w:pPr>
        <w:tabs>
          <w:tab w:val="left" w:pos="1134"/>
        </w:tabs>
        <w:spacing w:after="120"/>
        <w:ind w:right="29" w:firstLine="567"/>
        <w:rPr>
          <w:sz w:val="28"/>
          <w:szCs w:val="28"/>
        </w:rPr>
      </w:pPr>
      <w:r>
        <w:rPr>
          <w:sz w:val="28"/>
          <w:szCs w:val="28"/>
        </w:rPr>
        <w:t>5</w:t>
      </w:r>
      <w:r w:rsidR="0058322A">
        <w:rPr>
          <w:sz w:val="28"/>
          <w:szCs w:val="28"/>
        </w:rPr>
        <w:t xml:space="preserve">.2. </w:t>
      </w:r>
      <w:r w:rsidR="0058322A" w:rsidRPr="0058322A">
        <w:rPr>
          <w:sz w:val="28"/>
          <w:szCs w:val="28"/>
        </w:rPr>
        <w:t>alin</w:t>
      </w:r>
      <w:r w:rsidR="0058322A">
        <w:rPr>
          <w:sz w:val="28"/>
          <w:szCs w:val="28"/>
        </w:rPr>
        <w:t>eatul</w:t>
      </w:r>
      <w:r w:rsidR="0058322A" w:rsidRPr="0058322A">
        <w:rPr>
          <w:sz w:val="28"/>
          <w:szCs w:val="28"/>
        </w:rPr>
        <w:t xml:space="preserve"> (2) lit</w:t>
      </w:r>
      <w:r w:rsidR="0058322A">
        <w:rPr>
          <w:sz w:val="28"/>
          <w:szCs w:val="28"/>
        </w:rPr>
        <w:t>era</w:t>
      </w:r>
      <w:r w:rsidR="0058322A" w:rsidRPr="0058322A">
        <w:rPr>
          <w:sz w:val="28"/>
          <w:szCs w:val="28"/>
        </w:rPr>
        <w:t xml:space="preserve"> g) va avea următorul cuprins:</w:t>
      </w:r>
    </w:p>
    <w:p w14:paraId="28A80091" w14:textId="19C58DC2" w:rsidR="0058322A" w:rsidRPr="00422C43" w:rsidRDefault="0058322A" w:rsidP="00BE7C13">
      <w:pPr>
        <w:tabs>
          <w:tab w:val="left" w:pos="1134"/>
        </w:tabs>
        <w:spacing w:after="120"/>
        <w:ind w:right="29" w:firstLine="567"/>
        <w:rPr>
          <w:bCs/>
          <w:sz w:val="28"/>
          <w:szCs w:val="28"/>
        </w:rPr>
      </w:pPr>
      <w:r w:rsidRPr="0058322A">
        <w:rPr>
          <w:sz w:val="28"/>
          <w:szCs w:val="28"/>
        </w:rPr>
        <w:t>„</w:t>
      </w:r>
      <w:r w:rsidRPr="00FE3AF7">
        <w:rPr>
          <w:sz w:val="28"/>
          <w:szCs w:val="28"/>
        </w:rPr>
        <w:t xml:space="preserve">g) </w:t>
      </w:r>
      <w:r w:rsidRPr="00FE3AF7">
        <w:rPr>
          <w:bCs/>
          <w:sz w:val="28"/>
          <w:szCs w:val="28"/>
        </w:rPr>
        <w:t>protejarea și valorificarea</w:t>
      </w:r>
      <w:r w:rsidRPr="00FE3AF7">
        <w:rPr>
          <w:b/>
          <w:bCs/>
          <w:sz w:val="28"/>
          <w:szCs w:val="28"/>
        </w:rPr>
        <w:t xml:space="preserve"> </w:t>
      </w:r>
      <w:r w:rsidRPr="00FE3AF7">
        <w:rPr>
          <w:bCs/>
          <w:sz w:val="28"/>
          <w:szCs w:val="28"/>
        </w:rPr>
        <w:t>monumentelor ca factori de dezvoltare echilibrată și durabilă.</w:t>
      </w:r>
      <w:r w:rsidRPr="00422C43">
        <w:rPr>
          <w:bCs/>
          <w:sz w:val="28"/>
          <w:szCs w:val="28"/>
        </w:rPr>
        <w:t>”.</w:t>
      </w:r>
    </w:p>
    <w:p w14:paraId="6C5FD53F" w14:textId="50CF8839" w:rsidR="0058322A" w:rsidRDefault="0058322A" w:rsidP="00FE3AF7">
      <w:pPr>
        <w:pStyle w:val="ListParagraph"/>
        <w:numPr>
          <w:ilvl w:val="0"/>
          <w:numId w:val="19"/>
        </w:numPr>
        <w:tabs>
          <w:tab w:val="left" w:pos="1134"/>
        </w:tabs>
        <w:spacing w:after="120"/>
        <w:ind w:left="0" w:right="29" w:firstLine="567"/>
        <w:rPr>
          <w:sz w:val="28"/>
          <w:szCs w:val="28"/>
        </w:rPr>
      </w:pPr>
      <w:r>
        <w:rPr>
          <w:sz w:val="28"/>
          <w:szCs w:val="28"/>
        </w:rPr>
        <w:t>Articolul 18 alineatul (1) litera j) va avea următorul cuprins:</w:t>
      </w:r>
    </w:p>
    <w:p w14:paraId="4C8A7E70" w14:textId="2967DC24" w:rsidR="0058322A" w:rsidRDefault="0058322A" w:rsidP="00FE3AF7">
      <w:pPr>
        <w:pStyle w:val="ListParagraph"/>
        <w:tabs>
          <w:tab w:val="left" w:pos="1134"/>
        </w:tabs>
        <w:spacing w:after="120"/>
        <w:ind w:left="0" w:right="29" w:firstLine="567"/>
        <w:rPr>
          <w:sz w:val="28"/>
          <w:szCs w:val="28"/>
        </w:rPr>
      </w:pPr>
      <w:r w:rsidRPr="0058322A">
        <w:rPr>
          <w:sz w:val="28"/>
          <w:szCs w:val="28"/>
        </w:rPr>
        <w:t>„j) secțiunea a 10-a – Monumente.</w:t>
      </w:r>
    </w:p>
    <w:p w14:paraId="2C5F9B38" w14:textId="4E1177B1" w:rsidR="00794CE9" w:rsidRPr="00794CE9" w:rsidRDefault="00794CE9" w:rsidP="00FE3AF7">
      <w:pPr>
        <w:pStyle w:val="ListParagraph"/>
        <w:numPr>
          <w:ilvl w:val="0"/>
          <w:numId w:val="19"/>
        </w:numPr>
        <w:tabs>
          <w:tab w:val="left" w:pos="1134"/>
        </w:tabs>
        <w:spacing w:after="120"/>
        <w:ind w:left="0" w:right="29" w:firstLine="567"/>
        <w:rPr>
          <w:sz w:val="28"/>
          <w:szCs w:val="28"/>
        </w:rPr>
      </w:pPr>
      <w:r w:rsidRPr="00794CE9">
        <w:rPr>
          <w:sz w:val="28"/>
          <w:szCs w:val="28"/>
        </w:rPr>
        <w:t>Art</w:t>
      </w:r>
      <w:r>
        <w:rPr>
          <w:sz w:val="28"/>
          <w:szCs w:val="28"/>
        </w:rPr>
        <w:t>icolul</w:t>
      </w:r>
      <w:r w:rsidRPr="00794CE9">
        <w:rPr>
          <w:sz w:val="28"/>
          <w:szCs w:val="28"/>
        </w:rPr>
        <w:t xml:space="preserve"> 21 lit</w:t>
      </w:r>
      <w:r>
        <w:rPr>
          <w:sz w:val="28"/>
          <w:szCs w:val="28"/>
        </w:rPr>
        <w:t>era</w:t>
      </w:r>
      <w:r w:rsidRPr="00794CE9">
        <w:rPr>
          <w:sz w:val="28"/>
          <w:szCs w:val="28"/>
        </w:rPr>
        <w:t xml:space="preserve"> m) va avea următorul cuprins:</w:t>
      </w:r>
    </w:p>
    <w:p w14:paraId="25116B9D" w14:textId="6AD26B3D" w:rsidR="00794CE9" w:rsidRDefault="00794CE9" w:rsidP="00BE7C13">
      <w:pPr>
        <w:pStyle w:val="ListParagraph"/>
        <w:tabs>
          <w:tab w:val="left" w:pos="851"/>
        </w:tabs>
        <w:spacing w:after="120"/>
        <w:ind w:left="0" w:right="29" w:firstLine="567"/>
        <w:rPr>
          <w:sz w:val="28"/>
          <w:szCs w:val="28"/>
        </w:rPr>
      </w:pPr>
      <w:r w:rsidRPr="00794CE9">
        <w:rPr>
          <w:sz w:val="28"/>
          <w:szCs w:val="28"/>
        </w:rPr>
        <w:t xml:space="preserve">„m) identificarea posibilităților unui teritoriu de a pune în valoare, în cadrul circuitelor turistice, monumente ale culturii și monumentele ale naturii, prin sporirea accesibilității acestora prin intermediul dezvoltării infrastructurii de transport și dotării </w:t>
      </w:r>
      <w:r w:rsidRPr="00794CE9">
        <w:rPr>
          <w:sz w:val="28"/>
          <w:szCs w:val="28"/>
        </w:rPr>
        <w:lastRenderedPageBreak/>
        <w:t>teritoriului.”.</w:t>
      </w:r>
    </w:p>
    <w:p w14:paraId="6761E575" w14:textId="2A450823" w:rsidR="005140D1" w:rsidRPr="005140D1" w:rsidRDefault="005140D1" w:rsidP="00FE3AF7">
      <w:pPr>
        <w:pStyle w:val="ListParagraph"/>
        <w:numPr>
          <w:ilvl w:val="0"/>
          <w:numId w:val="19"/>
        </w:numPr>
        <w:tabs>
          <w:tab w:val="left" w:pos="851"/>
        </w:tabs>
        <w:spacing w:after="120"/>
        <w:ind w:left="0" w:right="29" w:firstLine="567"/>
        <w:rPr>
          <w:sz w:val="28"/>
          <w:szCs w:val="28"/>
        </w:rPr>
      </w:pPr>
      <w:r w:rsidRPr="005140D1">
        <w:rPr>
          <w:sz w:val="28"/>
          <w:szCs w:val="28"/>
        </w:rPr>
        <w:t>Art</w:t>
      </w:r>
      <w:r>
        <w:rPr>
          <w:sz w:val="28"/>
          <w:szCs w:val="28"/>
        </w:rPr>
        <w:t>icolul</w:t>
      </w:r>
      <w:r w:rsidRPr="005140D1">
        <w:rPr>
          <w:sz w:val="28"/>
          <w:szCs w:val="28"/>
        </w:rPr>
        <w:t xml:space="preserve"> 25 alin</w:t>
      </w:r>
      <w:r>
        <w:rPr>
          <w:sz w:val="28"/>
          <w:szCs w:val="28"/>
        </w:rPr>
        <w:t>eatul</w:t>
      </w:r>
      <w:r w:rsidRPr="005140D1">
        <w:rPr>
          <w:sz w:val="28"/>
          <w:szCs w:val="28"/>
        </w:rPr>
        <w:t xml:space="preserve"> (2) lit</w:t>
      </w:r>
      <w:r>
        <w:rPr>
          <w:sz w:val="28"/>
          <w:szCs w:val="28"/>
        </w:rPr>
        <w:t>era</w:t>
      </w:r>
      <w:r w:rsidRPr="005140D1">
        <w:rPr>
          <w:sz w:val="28"/>
          <w:szCs w:val="28"/>
        </w:rPr>
        <w:t xml:space="preserve"> h) va avea următorul cuprins:</w:t>
      </w:r>
    </w:p>
    <w:p w14:paraId="085A7CFF" w14:textId="46F325ED" w:rsidR="005140D1" w:rsidRDefault="005140D1" w:rsidP="00BE7C13">
      <w:pPr>
        <w:pStyle w:val="ListParagraph"/>
        <w:tabs>
          <w:tab w:val="left" w:pos="851"/>
        </w:tabs>
        <w:spacing w:after="120"/>
        <w:ind w:left="0" w:right="29" w:firstLine="567"/>
        <w:rPr>
          <w:sz w:val="28"/>
          <w:szCs w:val="28"/>
        </w:rPr>
      </w:pPr>
      <w:r w:rsidRPr="005140D1">
        <w:rPr>
          <w:sz w:val="28"/>
          <w:szCs w:val="28"/>
        </w:rPr>
        <w:t>„h) protejarea patrimoniului natural și a monumentelor.”</w:t>
      </w:r>
      <w:r w:rsidR="000A6F21">
        <w:rPr>
          <w:sz w:val="28"/>
          <w:szCs w:val="28"/>
        </w:rPr>
        <w:t>.</w:t>
      </w:r>
    </w:p>
    <w:p w14:paraId="494EDC69" w14:textId="7452365F" w:rsidR="00863950" w:rsidRDefault="000A6F21" w:rsidP="00FE3AF7">
      <w:pPr>
        <w:pStyle w:val="ListParagraph"/>
        <w:numPr>
          <w:ilvl w:val="0"/>
          <w:numId w:val="19"/>
        </w:numPr>
        <w:tabs>
          <w:tab w:val="left" w:pos="851"/>
        </w:tabs>
        <w:spacing w:after="120"/>
        <w:ind w:left="0" w:right="29" w:firstLine="567"/>
        <w:rPr>
          <w:sz w:val="28"/>
          <w:szCs w:val="28"/>
        </w:rPr>
      </w:pPr>
      <w:r>
        <w:rPr>
          <w:sz w:val="28"/>
          <w:szCs w:val="28"/>
        </w:rPr>
        <w:t xml:space="preserve"> </w:t>
      </w:r>
      <w:r w:rsidR="00863950">
        <w:rPr>
          <w:sz w:val="28"/>
          <w:szCs w:val="28"/>
        </w:rPr>
        <w:t>La articolul 29 alineatul (5), după cuvintele  „</w:t>
      </w:r>
      <w:r w:rsidR="00863950" w:rsidRPr="00863950">
        <w:rPr>
          <w:sz w:val="28"/>
          <w:szCs w:val="28"/>
        </w:rPr>
        <w:t>Termenul elaborării expertizei de stat a documentației de amenajare a teritoriului este de</w:t>
      </w:r>
      <w:r w:rsidR="00863950">
        <w:rPr>
          <w:sz w:val="28"/>
          <w:szCs w:val="28"/>
        </w:rPr>
        <w:t>”, se completează cu cuvintele „cel mult”.</w:t>
      </w:r>
    </w:p>
    <w:p w14:paraId="7E470998" w14:textId="1FF3068C" w:rsidR="000A6F21" w:rsidRPr="000A6F21" w:rsidRDefault="000A6F21" w:rsidP="00FE3AF7">
      <w:pPr>
        <w:pStyle w:val="ListParagraph"/>
        <w:numPr>
          <w:ilvl w:val="0"/>
          <w:numId w:val="19"/>
        </w:numPr>
        <w:tabs>
          <w:tab w:val="left" w:pos="851"/>
        </w:tabs>
        <w:spacing w:after="120"/>
        <w:ind w:left="0" w:right="29" w:firstLine="567"/>
        <w:rPr>
          <w:sz w:val="28"/>
          <w:szCs w:val="28"/>
        </w:rPr>
      </w:pPr>
      <w:r w:rsidRPr="000A6F21">
        <w:rPr>
          <w:sz w:val="28"/>
          <w:szCs w:val="28"/>
        </w:rPr>
        <w:t>Art</w:t>
      </w:r>
      <w:r>
        <w:rPr>
          <w:sz w:val="28"/>
          <w:szCs w:val="28"/>
        </w:rPr>
        <w:t>icolul</w:t>
      </w:r>
      <w:r w:rsidRPr="000A6F21">
        <w:rPr>
          <w:sz w:val="28"/>
          <w:szCs w:val="28"/>
        </w:rPr>
        <w:t xml:space="preserve"> 30 lit</w:t>
      </w:r>
      <w:r>
        <w:rPr>
          <w:sz w:val="28"/>
          <w:szCs w:val="28"/>
        </w:rPr>
        <w:t>era</w:t>
      </w:r>
      <w:r w:rsidRPr="000A6F21">
        <w:rPr>
          <w:sz w:val="28"/>
          <w:szCs w:val="28"/>
        </w:rPr>
        <w:t xml:space="preserve"> d) va avea următorul cuprins:</w:t>
      </w:r>
    </w:p>
    <w:p w14:paraId="06480262" w14:textId="77777777" w:rsidR="000A6F21" w:rsidRPr="000A6F21" w:rsidRDefault="000A6F21" w:rsidP="00FE3AF7">
      <w:pPr>
        <w:pStyle w:val="ListParagraph"/>
        <w:tabs>
          <w:tab w:val="left" w:pos="851"/>
        </w:tabs>
        <w:spacing w:after="120"/>
        <w:ind w:left="0" w:right="29" w:firstLine="567"/>
        <w:rPr>
          <w:sz w:val="28"/>
          <w:szCs w:val="28"/>
        </w:rPr>
      </w:pPr>
      <w:r w:rsidRPr="000A6F21">
        <w:rPr>
          <w:sz w:val="28"/>
          <w:szCs w:val="28"/>
        </w:rPr>
        <w:t>„d) prevenirea sau minimizarea unui eventual impact, (direct, indirect sau cumulat) al lucrărilor de construcții și/sau activităților economice preconizate asupra mediului, sănătății populației, patrimoniului natural și asupra monumentelor .”.</w:t>
      </w:r>
    </w:p>
    <w:p w14:paraId="13902E50" w14:textId="0FF82A50" w:rsidR="000A6F21" w:rsidRPr="000A6F21" w:rsidRDefault="000A6F21" w:rsidP="00FE3AF7">
      <w:pPr>
        <w:pStyle w:val="ListParagraph"/>
        <w:numPr>
          <w:ilvl w:val="0"/>
          <w:numId w:val="19"/>
        </w:numPr>
        <w:tabs>
          <w:tab w:val="left" w:pos="851"/>
        </w:tabs>
        <w:spacing w:after="120"/>
        <w:ind w:left="0" w:right="29" w:firstLine="567"/>
        <w:rPr>
          <w:sz w:val="28"/>
          <w:szCs w:val="28"/>
        </w:rPr>
      </w:pPr>
      <w:r>
        <w:rPr>
          <w:sz w:val="28"/>
          <w:szCs w:val="28"/>
        </w:rPr>
        <w:t xml:space="preserve"> </w:t>
      </w:r>
      <w:r w:rsidRPr="000A6F21">
        <w:rPr>
          <w:sz w:val="28"/>
          <w:szCs w:val="28"/>
        </w:rPr>
        <w:t>Art</w:t>
      </w:r>
      <w:r>
        <w:rPr>
          <w:sz w:val="28"/>
          <w:szCs w:val="28"/>
        </w:rPr>
        <w:t>icolul</w:t>
      </w:r>
      <w:r w:rsidRPr="000A6F21">
        <w:rPr>
          <w:sz w:val="28"/>
          <w:szCs w:val="28"/>
        </w:rPr>
        <w:t xml:space="preserve"> 31 alin</w:t>
      </w:r>
      <w:r>
        <w:rPr>
          <w:sz w:val="28"/>
          <w:szCs w:val="28"/>
        </w:rPr>
        <w:t>eatul</w:t>
      </w:r>
      <w:r w:rsidRPr="000A6F21">
        <w:rPr>
          <w:sz w:val="28"/>
          <w:szCs w:val="28"/>
        </w:rPr>
        <w:t xml:space="preserve"> (3) lit</w:t>
      </w:r>
      <w:r>
        <w:rPr>
          <w:sz w:val="28"/>
          <w:szCs w:val="28"/>
        </w:rPr>
        <w:t>era</w:t>
      </w:r>
      <w:r w:rsidRPr="000A6F21">
        <w:rPr>
          <w:sz w:val="28"/>
          <w:szCs w:val="28"/>
        </w:rPr>
        <w:t xml:space="preserve"> b) va avea următorul cuprins:</w:t>
      </w:r>
    </w:p>
    <w:p w14:paraId="1D4D7C32" w14:textId="77777777" w:rsidR="000A6F21" w:rsidRPr="000A6F21" w:rsidRDefault="000A6F21" w:rsidP="00FE3AF7">
      <w:pPr>
        <w:pStyle w:val="ListParagraph"/>
        <w:tabs>
          <w:tab w:val="left" w:pos="851"/>
        </w:tabs>
        <w:spacing w:after="120"/>
        <w:ind w:left="0" w:right="29" w:firstLine="567"/>
        <w:rPr>
          <w:sz w:val="28"/>
          <w:szCs w:val="28"/>
        </w:rPr>
      </w:pPr>
      <w:r w:rsidRPr="000A6F21">
        <w:rPr>
          <w:sz w:val="28"/>
          <w:szCs w:val="28"/>
        </w:rPr>
        <w:t>„b) prevenirea sau minimizarea unui eventual impact negativ (direct, indirect sau cumulat) al lucrărilor de construcții și/sau al activităților economice preconizate asupra mediului, sănătății populației, patrimoniului natural și  asupra monumentelor.”.</w:t>
      </w:r>
    </w:p>
    <w:p w14:paraId="40A2486E" w14:textId="5D61F0C7" w:rsidR="000A6F21" w:rsidRPr="000A6F21" w:rsidRDefault="007F6963" w:rsidP="00FE3AF7">
      <w:pPr>
        <w:pStyle w:val="ListParagraph"/>
        <w:numPr>
          <w:ilvl w:val="0"/>
          <w:numId w:val="19"/>
        </w:numPr>
        <w:tabs>
          <w:tab w:val="left" w:pos="851"/>
        </w:tabs>
        <w:spacing w:after="120"/>
        <w:ind w:left="0" w:right="29" w:firstLine="567"/>
        <w:rPr>
          <w:sz w:val="28"/>
          <w:szCs w:val="28"/>
        </w:rPr>
      </w:pPr>
      <w:r>
        <w:rPr>
          <w:sz w:val="28"/>
          <w:szCs w:val="28"/>
        </w:rPr>
        <w:t xml:space="preserve"> </w:t>
      </w:r>
      <w:r w:rsidR="000A6F21" w:rsidRPr="000A6F21">
        <w:rPr>
          <w:sz w:val="28"/>
          <w:szCs w:val="28"/>
        </w:rPr>
        <w:t>Art</w:t>
      </w:r>
      <w:r>
        <w:rPr>
          <w:sz w:val="28"/>
          <w:szCs w:val="28"/>
        </w:rPr>
        <w:t>icolul</w:t>
      </w:r>
      <w:r w:rsidR="000A6F21" w:rsidRPr="000A6F21">
        <w:rPr>
          <w:sz w:val="28"/>
          <w:szCs w:val="28"/>
        </w:rPr>
        <w:t xml:space="preserve"> 36 lit</w:t>
      </w:r>
      <w:r>
        <w:rPr>
          <w:sz w:val="28"/>
          <w:szCs w:val="28"/>
        </w:rPr>
        <w:t>era</w:t>
      </w:r>
      <w:r w:rsidR="000A6F21" w:rsidRPr="000A6F21">
        <w:rPr>
          <w:sz w:val="28"/>
          <w:szCs w:val="28"/>
        </w:rPr>
        <w:t xml:space="preserve"> g) va avea următorul cuprins:</w:t>
      </w:r>
    </w:p>
    <w:p w14:paraId="495746F0" w14:textId="2CC17BA1" w:rsidR="000A6F21" w:rsidRPr="00FE3AF7" w:rsidRDefault="000A6F21" w:rsidP="00FE3AF7">
      <w:pPr>
        <w:tabs>
          <w:tab w:val="left" w:pos="851"/>
        </w:tabs>
        <w:spacing w:after="120"/>
        <w:ind w:right="29" w:firstLine="567"/>
        <w:rPr>
          <w:sz w:val="28"/>
          <w:szCs w:val="28"/>
        </w:rPr>
      </w:pPr>
      <w:r w:rsidRPr="00FE3AF7">
        <w:rPr>
          <w:sz w:val="28"/>
          <w:szCs w:val="28"/>
        </w:rPr>
        <w:t>„g) protejarea, conservarea și punerea în valoare a monumentelor.”.</w:t>
      </w:r>
    </w:p>
    <w:p w14:paraId="3AD7B8AA" w14:textId="3B626C49" w:rsidR="007F6963" w:rsidRDefault="007F6963" w:rsidP="00BE7C13">
      <w:pPr>
        <w:pStyle w:val="ListParagraph"/>
        <w:numPr>
          <w:ilvl w:val="0"/>
          <w:numId w:val="19"/>
        </w:numPr>
        <w:tabs>
          <w:tab w:val="left" w:pos="1134"/>
        </w:tabs>
        <w:spacing w:after="120"/>
        <w:ind w:left="0" w:right="29" w:firstLine="567"/>
        <w:rPr>
          <w:sz w:val="28"/>
          <w:szCs w:val="28"/>
        </w:rPr>
      </w:pPr>
      <w:r>
        <w:rPr>
          <w:sz w:val="28"/>
          <w:szCs w:val="28"/>
        </w:rPr>
        <w:t>La a</w:t>
      </w:r>
      <w:r w:rsidR="0071443C">
        <w:rPr>
          <w:sz w:val="28"/>
          <w:szCs w:val="28"/>
        </w:rPr>
        <w:t>rticolul 39</w:t>
      </w:r>
      <w:r>
        <w:rPr>
          <w:sz w:val="28"/>
          <w:szCs w:val="28"/>
        </w:rPr>
        <w:t>:</w:t>
      </w:r>
    </w:p>
    <w:p w14:paraId="0ED272F4" w14:textId="49E0FBF1" w:rsidR="008A3130" w:rsidRDefault="0071443C" w:rsidP="00FE3AF7">
      <w:pPr>
        <w:pStyle w:val="ListParagraph"/>
        <w:numPr>
          <w:ilvl w:val="1"/>
          <w:numId w:val="43"/>
        </w:numPr>
        <w:tabs>
          <w:tab w:val="left" w:pos="1134"/>
        </w:tabs>
        <w:spacing w:after="120"/>
        <w:ind w:left="0" w:right="29" w:firstLine="567"/>
        <w:rPr>
          <w:sz w:val="28"/>
          <w:szCs w:val="28"/>
        </w:rPr>
      </w:pPr>
      <w:r>
        <w:rPr>
          <w:sz w:val="28"/>
          <w:szCs w:val="28"/>
        </w:rPr>
        <w:t xml:space="preserve"> alineatul (</w:t>
      </w:r>
      <w:r w:rsidR="00490843">
        <w:rPr>
          <w:sz w:val="28"/>
          <w:szCs w:val="28"/>
        </w:rPr>
        <w:t>4</w:t>
      </w:r>
      <w:r>
        <w:rPr>
          <w:sz w:val="28"/>
          <w:szCs w:val="28"/>
        </w:rPr>
        <w:t>) se completează cu litera r) cu următorul cuprins:</w:t>
      </w:r>
    </w:p>
    <w:p w14:paraId="3A90B53C" w14:textId="77777777" w:rsidR="008A3130" w:rsidRDefault="0071443C" w:rsidP="00BE7C13">
      <w:pPr>
        <w:pStyle w:val="ListParagraph"/>
        <w:tabs>
          <w:tab w:val="left" w:pos="1134"/>
        </w:tabs>
        <w:spacing w:after="120"/>
        <w:ind w:left="0" w:right="29" w:firstLine="567"/>
        <w:rPr>
          <w:sz w:val="28"/>
          <w:szCs w:val="28"/>
        </w:rPr>
      </w:pPr>
      <w:r>
        <w:rPr>
          <w:sz w:val="28"/>
          <w:szCs w:val="28"/>
        </w:rPr>
        <w:t>„r) stabilirea măsurilor de securitate la incendiu și protecție civilă;”.</w:t>
      </w:r>
    </w:p>
    <w:p w14:paraId="63BA0254" w14:textId="61D2B69A" w:rsidR="005077AB" w:rsidRPr="005077AB" w:rsidRDefault="005077AB" w:rsidP="00FE3AF7">
      <w:pPr>
        <w:pStyle w:val="ListParagraph"/>
        <w:numPr>
          <w:ilvl w:val="1"/>
          <w:numId w:val="43"/>
        </w:numPr>
        <w:tabs>
          <w:tab w:val="left" w:pos="1134"/>
        </w:tabs>
        <w:spacing w:after="120"/>
        <w:ind w:left="0" w:right="29" w:firstLine="567"/>
        <w:rPr>
          <w:sz w:val="28"/>
          <w:szCs w:val="28"/>
        </w:rPr>
      </w:pPr>
      <w:r>
        <w:rPr>
          <w:sz w:val="28"/>
          <w:szCs w:val="28"/>
        </w:rPr>
        <w:t xml:space="preserve"> </w:t>
      </w:r>
      <w:r w:rsidRPr="005077AB">
        <w:rPr>
          <w:sz w:val="28"/>
          <w:szCs w:val="28"/>
        </w:rPr>
        <w:t>alin</w:t>
      </w:r>
      <w:r>
        <w:rPr>
          <w:sz w:val="28"/>
          <w:szCs w:val="28"/>
        </w:rPr>
        <w:t>eatul</w:t>
      </w:r>
      <w:r w:rsidRPr="005077AB">
        <w:rPr>
          <w:sz w:val="28"/>
          <w:szCs w:val="28"/>
        </w:rPr>
        <w:t xml:space="preserve"> (9) lit</w:t>
      </w:r>
      <w:r>
        <w:rPr>
          <w:sz w:val="28"/>
          <w:szCs w:val="28"/>
        </w:rPr>
        <w:t>era</w:t>
      </w:r>
      <w:r w:rsidRPr="005077AB">
        <w:rPr>
          <w:sz w:val="28"/>
          <w:szCs w:val="28"/>
        </w:rPr>
        <w:t xml:space="preserve"> g) va avea următorul cuprins:</w:t>
      </w:r>
    </w:p>
    <w:p w14:paraId="6EEDD851" w14:textId="0B33422D" w:rsidR="007F6963" w:rsidRPr="00FE3AF7" w:rsidRDefault="005077AB" w:rsidP="00FE3AF7">
      <w:pPr>
        <w:tabs>
          <w:tab w:val="left" w:pos="1134"/>
        </w:tabs>
        <w:spacing w:after="120"/>
        <w:ind w:right="29" w:firstLine="567"/>
        <w:jc w:val="both"/>
        <w:rPr>
          <w:sz w:val="28"/>
          <w:szCs w:val="28"/>
        </w:rPr>
      </w:pPr>
      <w:r w:rsidRPr="00FE3AF7">
        <w:rPr>
          <w:sz w:val="28"/>
          <w:szCs w:val="28"/>
        </w:rPr>
        <w:t>„g) luarea în considerare a rezultatelor evaluării patrimoniului natural</w:t>
      </w:r>
      <w:r w:rsidRPr="00FE3AF7">
        <w:rPr>
          <w:b/>
          <w:bCs/>
          <w:sz w:val="28"/>
          <w:szCs w:val="28"/>
        </w:rPr>
        <w:t xml:space="preserve">, </w:t>
      </w:r>
      <w:r w:rsidRPr="00FE3AF7">
        <w:rPr>
          <w:sz w:val="28"/>
          <w:szCs w:val="28"/>
        </w:rPr>
        <w:t>a monumentelor și zonei lor de protecție.”.</w:t>
      </w:r>
    </w:p>
    <w:p w14:paraId="01160A02" w14:textId="77777777" w:rsidR="005077AB" w:rsidRDefault="0071443C" w:rsidP="00BE7C13">
      <w:pPr>
        <w:pStyle w:val="ListParagraph"/>
        <w:numPr>
          <w:ilvl w:val="0"/>
          <w:numId w:val="19"/>
        </w:numPr>
        <w:tabs>
          <w:tab w:val="left" w:pos="1134"/>
        </w:tabs>
        <w:spacing w:after="120"/>
        <w:ind w:left="0" w:right="29" w:firstLine="567"/>
        <w:rPr>
          <w:sz w:val="28"/>
          <w:szCs w:val="28"/>
        </w:rPr>
      </w:pPr>
      <w:r>
        <w:rPr>
          <w:sz w:val="28"/>
          <w:szCs w:val="28"/>
        </w:rPr>
        <w:t>Articolul 40 alineatul (7)</w:t>
      </w:r>
      <w:r w:rsidR="005077AB">
        <w:rPr>
          <w:sz w:val="28"/>
          <w:szCs w:val="28"/>
        </w:rPr>
        <w:t>:</w:t>
      </w:r>
    </w:p>
    <w:p w14:paraId="0ED05FEE" w14:textId="1DD7F268" w:rsidR="005077AB" w:rsidRPr="005077AB" w:rsidRDefault="005077AB" w:rsidP="00FE3AF7">
      <w:pPr>
        <w:pStyle w:val="ListParagraph"/>
        <w:tabs>
          <w:tab w:val="left" w:pos="1134"/>
        </w:tabs>
        <w:spacing w:after="120"/>
        <w:ind w:left="0" w:right="29" w:firstLine="567"/>
        <w:rPr>
          <w:sz w:val="28"/>
          <w:szCs w:val="28"/>
        </w:rPr>
      </w:pPr>
      <w:r>
        <w:rPr>
          <w:sz w:val="28"/>
          <w:szCs w:val="28"/>
        </w:rPr>
        <w:t xml:space="preserve">14.1. </w:t>
      </w:r>
      <w:r w:rsidRPr="005077AB">
        <w:rPr>
          <w:sz w:val="28"/>
          <w:szCs w:val="28"/>
        </w:rPr>
        <w:t>lit</w:t>
      </w:r>
      <w:r>
        <w:rPr>
          <w:sz w:val="28"/>
          <w:szCs w:val="28"/>
        </w:rPr>
        <w:t>era</w:t>
      </w:r>
      <w:r w:rsidRPr="005077AB">
        <w:rPr>
          <w:sz w:val="28"/>
          <w:szCs w:val="28"/>
        </w:rPr>
        <w:t xml:space="preserve"> g) va avea următorul cuprins:</w:t>
      </w:r>
    </w:p>
    <w:p w14:paraId="353F15F5" w14:textId="6AFCE548" w:rsidR="005077AB" w:rsidRDefault="005077AB" w:rsidP="00FE3AF7">
      <w:pPr>
        <w:pStyle w:val="ListParagraph"/>
        <w:tabs>
          <w:tab w:val="left" w:pos="1134"/>
        </w:tabs>
        <w:spacing w:after="120"/>
        <w:ind w:left="0" w:right="29" w:firstLine="567"/>
        <w:rPr>
          <w:sz w:val="28"/>
          <w:szCs w:val="28"/>
        </w:rPr>
      </w:pPr>
      <w:r w:rsidRPr="005077AB">
        <w:rPr>
          <w:sz w:val="28"/>
          <w:szCs w:val="28"/>
        </w:rPr>
        <w:t>„g) delimitarea și protejarea monumentelor și a zonei lor de protecție, în conformitate cu legislația în domeniul patrimoniului cultural, precum și stabilirea servituților în zonele de protecție respective.”.</w:t>
      </w:r>
    </w:p>
    <w:p w14:paraId="5C859A48" w14:textId="499F9FA7" w:rsidR="008A3130" w:rsidRDefault="005077AB" w:rsidP="00FE3AF7">
      <w:pPr>
        <w:pStyle w:val="ListParagraph"/>
        <w:tabs>
          <w:tab w:val="left" w:pos="1134"/>
        </w:tabs>
        <w:spacing w:after="120"/>
        <w:ind w:left="0" w:right="29" w:firstLine="567"/>
        <w:rPr>
          <w:sz w:val="28"/>
          <w:szCs w:val="28"/>
        </w:rPr>
      </w:pPr>
      <w:r>
        <w:rPr>
          <w:sz w:val="28"/>
          <w:szCs w:val="28"/>
        </w:rPr>
        <w:t xml:space="preserve">14.2. </w:t>
      </w:r>
      <w:r w:rsidR="0071443C">
        <w:rPr>
          <w:sz w:val="28"/>
          <w:szCs w:val="28"/>
        </w:rPr>
        <w:t xml:space="preserve"> se completează cu litera n) cu următorul cuprins:</w:t>
      </w:r>
    </w:p>
    <w:p w14:paraId="0C7CB40C" w14:textId="77777777" w:rsidR="008A3130" w:rsidRDefault="0071443C" w:rsidP="00BE7C13">
      <w:pPr>
        <w:tabs>
          <w:tab w:val="left" w:pos="1134"/>
        </w:tabs>
        <w:spacing w:after="120"/>
        <w:ind w:right="29" w:firstLine="567"/>
        <w:rPr>
          <w:sz w:val="28"/>
          <w:szCs w:val="28"/>
        </w:rPr>
      </w:pPr>
      <w:r>
        <w:rPr>
          <w:sz w:val="28"/>
          <w:szCs w:val="28"/>
        </w:rPr>
        <w:t>„n) măsuri de securitate la incendiu și protecție civilă;”.</w:t>
      </w:r>
    </w:p>
    <w:p w14:paraId="2713D573" w14:textId="77777777" w:rsidR="008A3130" w:rsidRDefault="0071443C" w:rsidP="00BE7C13">
      <w:pPr>
        <w:pStyle w:val="ListParagraph"/>
        <w:numPr>
          <w:ilvl w:val="0"/>
          <w:numId w:val="19"/>
        </w:numPr>
        <w:tabs>
          <w:tab w:val="left" w:pos="1134"/>
        </w:tabs>
        <w:spacing w:after="120"/>
        <w:ind w:left="0" w:right="29" w:firstLine="567"/>
        <w:rPr>
          <w:sz w:val="28"/>
          <w:szCs w:val="28"/>
        </w:rPr>
      </w:pPr>
      <w:r>
        <w:rPr>
          <w:sz w:val="28"/>
          <w:szCs w:val="28"/>
        </w:rPr>
        <w:t>La articolul 44:</w:t>
      </w:r>
    </w:p>
    <w:p w14:paraId="3EF0733F" w14:textId="572E3B12" w:rsidR="008A3130" w:rsidRDefault="00FC09E7" w:rsidP="00BE7C13">
      <w:pPr>
        <w:pStyle w:val="ListParagraph"/>
        <w:tabs>
          <w:tab w:val="left" w:pos="1134"/>
        </w:tabs>
        <w:spacing w:after="120"/>
        <w:ind w:left="0" w:right="29" w:firstLine="567"/>
        <w:rPr>
          <w:sz w:val="28"/>
          <w:szCs w:val="28"/>
        </w:rPr>
      </w:pPr>
      <w:r>
        <w:rPr>
          <w:sz w:val="28"/>
          <w:szCs w:val="28"/>
        </w:rPr>
        <w:t>15</w:t>
      </w:r>
      <w:r w:rsidR="0071443C">
        <w:rPr>
          <w:sz w:val="28"/>
          <w:szCs w:val="28"/>
        </w:rPr>
        <w:t>.1 alineatul (1) se completează cu textul „– pe terenurile pe care se planifică amplasarea centralelor electrice eoliene, inclusiv atunci când acestea sunt amplasate pe terenuri neadiacente, situate în cadrul unei localități, în cazurile prevăzute la alin. (3</w:t>
      </w:r>
      <w:r w:rsidR="0071443C">
        <w:rPr>
          <w:sz w:val="28"/>
          <w:szCs w:val="28"/>
          <w:vertAlign w:val="superscript"/>
        </w:rPr>
        <w:t>1</w:t>
      </w:r>
      <w:r w:rsidR="0071443C">
        <w:rPr>
          <w:sz w:val="28"/>
          <w:szCs w:val="28"/>
        </w:rPr>
        <w:t>)”;</w:t>
      </w:r>
    </w:p>
    <w:p w14:paraId="611341A5" w14:textId="73DC507A" w:rsidR="00740217" w:rsidRDefault="00FC09E7" w:rsidP="00BE7C13">
      <w:pPr>
        <w:pStyle w:val="ListParagraph"/>
        <w:tabs>
          <w:tab w:val="left" w:pos="1134"/>
        </w:tabs>
        <w:spacing w:after="120"/>
        <w:ind w:left="0" w:right="29" w:firstLine="567"/>
        <w:rPr>
          <w:sz w:val="28"/>
          <w:szCs w:val="28"/>
        </w:rPr>
      </w:pPr>
      <w:r>
        <w:rPr>
          <w:sz w:val="28"/>
          <w:szCs w:val="28"/>
        </w:rPr>
        <w:t>15</w:t>
      </w:r>
      <w:r w:rsidR="009C2501">
        <w:rPr>
          <w:sz w:val="28"/>
          <w:szCs w:val="28"/>
        </w:rPr>
        <w:t>.</w:t>
      </w:r>
      <w:r w:rsidR="00164847">
        <w:rPr>
          <w:sz w:val="28"/>
          <w:szCs w:val="28"/>
        </w:rPr>
        <w:t>2</w:t>
      </w:r>
      <w:r w:rsidR="009C2501">
        <w:rPr>
          <w:sz w:val="28"/>
          <w:szCs w:val="28"/>
        </w:rPr>
        <w:t xml:space="preserve">. </w:t>
      </w:r>
      <w:r w:rsidR="00740217">
        <w:rPr>
          <w:sz w:val="28"/>
          <w:szCs w:val="28"/>
        </w:rPr>
        <w:t>La alineatul (3</w:t>
      </w:r>
      <w:r w:rsidR="00740217">
        <w:rPr>
          <w:sz w:val="28"/>
          <w:szCs w:val="28"/>
          <w:vertAlign w:val="superscript"/>
        </w:rPr>
        <w:t>1</w:t>
      </w:r>
      <w:r w:rsidR="00740217">
        <w:rPr>
          <w:sz w:val="28"/>
          <w:szCs w:val="28"/>
        </w:rPr>
        <w:t>), cuvintele „</w:t>
      </w:r>
      <w:r w:rsidR="00740217" w:rsidRPr="00740217">
        <w:rPr>
          <w:sz w:val="28"/>
          <w:szCs w:val="28"/>
        </w:rPr>
        <w:t>în scopul emiterii certificatului de urbanism pentru proiectare</w:t>
      </w:r>
      <w:r w:rsidR="00740217">
        <w:rPr>
          <w:sz w:val="28"/>
          <w:szCs w:val="28"/>
        </w:rPr>
        <w:t>”, se substituie cu cuvintele „în scopul inițierii elaborării documentației de proiect</w:t>
      </w:r>
      <w:r w:rsidR="00740217" w:rsidRPr="00740217">
        <w:rPr>
          <w:sz w:val="28"/>
          <w:szCs w:val="28"/>
        </w:rPr>
        <w:t xml:space="preserve"> în condițiile art. 104 alin. (3)</w:t>
      </w:r>
      <w:r w:rsidR="00740217">
        <w:rPr>
          <w:sz w:val="28"/>
          <w:szCs w:val="28"/>
        </w:rPr>
        <w:t>”;</w:t>
      </w:r>
    </w:p>
    <w:p w14:paraId="52E0B286" w14:textId="11EB8529" w:rsidR="009C2501" w:rsidRDefault="00740217" w:rsidP="00BE7C13">
      <w:pPr>
        <w:pStyle w:val="ListParagraph"/>
        <w:tabs>
          <w:tab w:val="left" w:pos="1134"/>
        </w:tabs>
        <w:spacing w:after="120"/>
        <w:ind w:left="0" w:right="29" w:firstLine="567"/>
        <w:rPr>
          <w:sz w:val="28"/>
          <w:szCs w:val="28"/>
        </w:rPr>
      </w:pPr>
      <w:r>
        <w:rPr>
          <w:sz w:val="28"/>
          <w:szCs w:val="28"/>
        </w:rPr>
        <w:lastRenderedPageBreak/>
        <w:t xml:space="preserve">15.3 </w:t>
      </w:r>
      <w:r w:rsidR="009C2501">
        <w:rPr>
          <w:sz w:val="28"/>
          <w:szCs w:val="28"/>
        </w:rPr>
        <w:t>alineatul (3</w:t>
      </w:r>
      <w:r w:rsidR="009C2501">
        <w:rPr>
          <w:sz w:val="28"/>
          <w:szCs w:val="28"/>
          <w:vertAlign w:val="superscript"/>
        </w:rPr>
        <w:t>2</w:t>
      </w:r>
      <w:r w:rsidR="009C2501">
        <w:rPr>
          <w:sz w:val="28"/>
          <w:szCs w:val="28"/>
        </w:rPr>
        <w:t xml:space="preserve">) va avea următorul cuprins: </w:t>
      </w:r>
    </w:p>
    <w:p w14:paraId="67AABD22" w14:textId="2EEC30A8" w:rsidR="009C2501" w:rsidRDefault="009C2501" w:rsidP="00BE7C13">
      <w:pPr>
        <w:pStyle w:val="ListParagraph"/>
        <w:tabs>
          <w:tab w:val="left" w:pos="1134"/>
        </w:tabs>
        <w:spacing w:after="120"/>
        <w:ind w:left="0" w:right="29" w:firstLine="567"/>
        <w:rPr>
          <w:sz w:val="28"/>
          <w:szCs w:val="28"/>
        </w:rPr>
      </w:pPr>
      <w:r>
        <w:rPr>
          <w:sz w:val="28"/>
          <w:szCs w:val="28"/>
        </w:rPr>
        <w:t>„(3</w:t>
      </w:r>
      <w:r>
        <w:rPr>
          <w:sz w:val="28"/>
          <w:szCs w:val="28"/>
          <w:vertAlign w:val="superscript"/>
        </w:rPr>
        <w:t>2</w:t>
      </w:r>
      <w:r>
        <w:rPr>
          <w:sz w:val="28"/>
          <w:szCs w:val="28"/>
        </w:rPr>
        <w:t xml:space="preserve">) </w:t>
      </w:r>
      <w:r w:rsidRPr="009C2501">
        <w:rPr>
          <w:sz w:val="28"/>
          <w:szCs w:val="28"/>
        </w:rPr>
        <w:t>Proiectarea obiectivelor și construcțiilor pe terenurile din teritoriul extravilan, altele decât cele menționate la alin. (3</w:t>
      </w:r>
      <w:r w:rsidRPr="009C2501">
        <w:rPr>
          <w:sz w:val="28"/>
          <w:szCs w:val="28"/>
          <w:vertAlign w:val="superscript"/>
        </w:rPr>
        <w:t>1</w:t>
      </w:r>
      <w:r w:rsidRPr="009C2501">
        <w:rPr>
          <w:sz w:val="28"/>
          <w:szCs w:val="28"/>
        </w:rPr>
        <w:t>), se efectuează doar conform documentației de amenajare a teritoriului si/sau planului urbanistic general, aprobate potrivit prevederilor legislației.</w:t>
      </w:r>
      <w:r>
        <w:rPr>
          <w:sz w:val="28"/>
          <w:szCs w:val="28"/>
        </w:rPr>
        <w:t>”.</w:t>
      </w:r>
    </w:p>
    <w:p w14:paraId="47D7A0FF" w14:textId="625C142E" w:rsidR="008B31B7" w:rsidRDefault="00FC09E7" w:rsidP="00BE7C13">
      <w:pPr>
        <w:spacing w:after="120"/>
        <w:ind w:firstLine="567"/>
        <w:rPr>
          <w:sz w:val="28"/>
          <w:szCs w:val="28"/>
        </w:rPr>
      </w:pPr>
      <w:r>
        <w:rPr>
          <w:sz w:val="28"/>
          <w:szCs w:val="28"/>
        </w:rPr>
        <w:t>15</w:t>
      </w:r>
      <w:r w:rsidR="0071443C">
        <w:rPr>
          <w:sz w:val="28"/>
          <w:szCs w:val="28"/>
        </w:rPr>
        <w:t>.</w:t>
      </w:r>
      <w:r w:rsidR="009C2501">
        <w:rPr>
          <w:sz w:val="28"/>
          <w:szCs w:val="28"/>
        </w:rPr>
        <w:t>4</w:t>
      </w:r>
      <w:r w:rsidR="0071443C">
        <w:rPr>
          <w:sz w:val="28"/>
          <w:szCs w:val="28"/>
        </w:rPr>
        <w:t xml:space="preserve"> </w:t>
      </w:r>
      <w:r w:rsidR="008B31B7">
        <w:rPr>
          <w:sz w:val="28"/>
          <w:szCs w:val="28"/>
        </w:rPr>
        <w:t>se completează cu alineatul (3</w:t>
      </w:r>
      <w:r w:rsidR="008B31B7">
        <w:rPr>
          <w:sz w:val="28"/>
          <w:szCs w:val="28"/>
          <w:vertAlign w:val="superscript"/>
        </w:rPr>
        <w:t>6</w:t>
      </w:r>
      <w:r w:rsidR="008B31B7">
        <w:rPr>
          <w:sz w:val="28"/>
          <w:szCs w:val="28"/>
        </w:rPr>
        <w:t>) cu următorul cuprins:</w:t>
      </w:r>
    </w:p>
    <w:p w14:paraId="76E01381" w14:textId="660859A5" w:rsidR="008B31B7" w:rsidRPr="008B31B7" w:rsidRDefault="008B31B7" w:rsidP="00FE3AF7">
      <w:pPr>
        <w:spacing w:after="120"/>
        <w:ind w:firstLine="567"/>
        <w:jc w:val="both"/>
        <w:rPr>
          <w:sz w:val="28"/>
          <w:szCs w:val="28"/>
        </w:rPr>
      </w:pPr>
      <w:r>
        <w:rPr>
          <w:sz w:val="28"/>
          <w:szCs w:val="28"/>
        </w:rPr>
        <w:t>„(3</w:t>
      </w:r>
      <w:r>
        <w:rPr>
          <w:sz w:val="28"/>
          <w:szCs w:val="28"/>
          <w:vertAlign w:val="superscript"/>
        </w:rPr>
        <w:t>6</w:t>
      </w:r>
      <w:r>
        <w:rPr>
          <w:sz w:val="28"/>
          <w:szCs w:val="28"/>
        </w:rPr>
        <w:t xml:space="preserve">)  </w:t>
      </w:r>
      <w:r w:rsidRPr="008B31B7">
        <w:rPr>
          <w:sz w:val="28"/>
          <w:szCs w:val="28"/>
        </w:rPr>
        <w:t xml:space="preserve">În cazul lipsei documentației de amenajarea a teritoriului și urbanism, pe terenurile din extravilan, în scopul exploatării zăcămintelor de substanțe minerale utile, până la </w:t>
      </w:r>
      <w:r w:rsidR="00F9187F">
        <w:rPr>
          <w:sz w:val="28"/>
          <w:szCs w:val="28"/>
        </w:rPr>
        <w:t>schimbarea</w:t>
      </w:r>
      <w:r w:rsidRPr="008B31B7">
        <w:rPr>
          <w:sz w:val="28"/>
          <w:szCs w:val="28"/>
        </w:rPr>
        <w:t xml:space="preserve"> destinației terenului în condițiile Codului funciar, se va asigura elaborarea Planului urbanistic de detaliu elaborat conform prevederilor art. 107 alin. (11).”</w:t>
      </w:r>
    </w:p>
    <w:p w14:paraId="7BB5B7D8" w14:textId="4FBF0847" w:rsidR="008A3130" w:rsidRDefault="00FC09E7" w:rsidP="00FE3AF7">
      <w:pPr>
        <w:spacing w:after="120"/>
        <w:ind w:firstLine="567"/>
        <w:rPr>
          <w:sz w:val="28"/>
          <w:szCs w:val="28"/>
        </w:rPr>
      </w:pPr>
      <w:r>
        <w:rPr>
          <w:sz w:val="28"/>
          <w:szCs w:val="28"/>
        </w:rPr>
        <w:t>15</w:t>
      </w:r>
      <w:r w:rsidR="008B31B7">
        <w:rPr>
          <w:sz w:val="28"/>
          <w:szCs w:val="28"/>
        </w:rPr>
        <w:t>.</w:t>
      </w:r>
      <w:r w:rsidR="009C2501">
        <w:rPr>
          <w:sz w:val="28"/>
          <w:szCs w:val="28"/>
        </w:rPr>
        <w:t>5</w:t>
      </w:r>
      <w:r w:rsidR="008B31B7">
        <w:rPr>
          <w:sz w:val="28"/>
          <w:szCs w:val="28"/>
        </w:rPr>
        <w:t xml:space="preserve"> s</w:t>
      </w:r>
      <w:r w:rsidR="0071443C">
        <w:rPr>
          <w:sz w:val="28"/>
          <w:szCs w:val="28"/>
        </w:rPr>
        <w:t>e completează cu alineatele (5) și (6)</w:t>
      </w:r>
      <w:r w:rsidR="0071443C">
        <w:rPr>
          <w:sz w:val="28"/>
          <w:szCs w:val="28"/>
          <w:vertAlign w:val="superscript"/>
        </w:rPr>
        <w:t xml:space="preserve"> </w:t>
      </w:r>
      <w:r w:rsidR="0071443C">
        <w:rPr>
          <w:sz w:val="28"/>
          <w:szCs w:val="28"/>
        </w:rPr>
        <w:t>cu următorul cuprins:</w:t>
      </w:r>
    </w:p>
    <w:p w14:paraId="055AE391" w14:textId="6EAD6537" w:rsidR="008A3130" w:rsidRDefault="0071443C" w:rsidP="00BE7C13">
      <w:pPr>
        <w:spacing w:after="120"/>
        <w:ind w:right="115" w:firstLine="567"/>
        <w:jc w:val="both"/>
        <w:rPr>
          <w:sz w:val="28"/>
          <w:szCs w:val="28"/>
        </w:rPr>
      </w:pPr>
      <w:r>
        <w:rPr>
          <w:sz w:val="28"/>
          <w:szCs w:val="28"/>
        </w:rPr>
        <w:t>„ (5) Termenul de valabilitate al Avizului pentru planul urbanistic de detaliu (PUD) emis de instituția publică Oficiul Amenajarea Teritoriului, Urbanism, Construcții și Locuințe pentru cazurile expuse la alin. (3</w:t>
      </w:r>
      <w:r>
        <w:rPr>
          <w:sz w:val="28"/>
          <w:szCs w:val="28"/>
          <w:vertAlign w:val="superscript"/>
        </w:rPr>
        <w:t>1</w:t>
      </w:r>
      <w:r>
        <w:rPr>
          <w:sz w:val="28"/>
          <w:szCs w:val="28"/>
        </w:rPr>
        <w:t>) constituie 18 luni, timp în care consiliul local dispune de termen de aprobare sau respingere a documentației de urbanism respective,   în caz contrar avizul își pierde valabilitatea, iar documentația de urbanism avizată necesită avizare repetată.</w:t>
      </w:r>
    </w:p>
    <w:p w14:paraId="0AD8DC2A" w14:textId="77777777" w:rsidR="008A3130" w:rsidRDefault="0071443C" w:rsidP="00BE7C13">
      <w:pPr>
        <w:spacing w:after="120"/>
        <w:ind w:right="115" w:firstLine="567"/>
        <w:jc w:val="both"/>
        <w:rPr>
          <w:sz w:val="28"/>
          <w:szCs w:val="28"/>
        </w:rPr>
      </w:pPr>
      <w:r>
        <w:rPr>
          <w:sz w:val="28"/>
          <w:szCs w:val="28"/>
        </w:rPr>
        <w:t>(6) Termenul de valabilitate al avizului pentru planul urbanistic de detaliu (PUD) emis de instituția publică Oficiul Amenajarea Teritoriului, Urbanism, Construcții și Locuințe pentru cazurile expuse la alin. (3</w:t>
      </w:r>
      <w:r>
        <w:rPr>
          <w:sz w:val="28"/>
          <w:szCs w:val="28"/>
          <w:vertAlign w:val="superscript"/>
        </w:rPr>
        <w:t>1</w:t>
      </w:r>
      <w:r>
        <w:rPr>
          <w:sz w:val="28"/>
          <w:szCs w:val="28"/>
        </w:rPr>
        <w:t>)  se consideră consumat la data aprobării documentației de urbanism respective de către consiliul local.”.</w:t>
      </w:r>
    </w:p>
    <w:p w14:paraId="3C82EA5C" w14:textId="77777777" w:rsidR="008A3130" w:rsidRDefault="0071443C" w:rsidP="00BE7C13">
      <w:pPr>
        <w:pStyle w:val="ListParagraph"/>
        <w:numPr>
          <w:ilvl w:val="0"/>
          <w:numId w:val="19"/>
        </w:numPr>
        <w:tabs>
          <w:tab w:val="left" w:pos="1134"/>
        </w:tabs>
        <w:spacing w:after="120"/>
        <w:ind w:left="0" w:right="29" w:firstLine="567"/>
        <w:rPr>
          <w:sz w:val="28"/>
          <w:szCs w:val="28"/>
        </w:rPr>
      </w:pPr>
      <w:r>
        <w:rPr>
          <w:sz w:val="28"/>
          <w:szCs w:val="28"/>
        </w:rPr>
        <w:t>La articolul 46:</w:t>
      </w:r>
    </w:p>
    <w:p w14:paraId="0565A09F" w14:textId="0D10E346" w:rsidR="008A3130" w:rsidRDefault="00FC09E7" w:rsidP="00BE7C13">
      <w:pPr>
        <w:pStyle w:val="ListParagraph"/>
        <w:tabs>
          <w:tab w:val="left" w:pos="1134"/>
        </w:tabs>
        <w:spacing w:after="120"/>
        <w:ind w:left="0" w:right="29" w:firstLine="567"/>
        <w:rPr>
          <w:sz w:val="28"/>
          <w:szCs w:val="28"/>
        </w:rPr>
      </w:pPr>
      <w:r>
        <w:rPr>
          <w:sz w:val="28"/>
          <w:szCs w:val="28"/>
        </w:rPr>
        <w:t>16</w:t>
      </w:r>
      <w:r w:rsidR="0071443C">
        <w:rPr>
          <w:sz w:val="28"/>
          <w:szCs w:val="28"/>
        </w:rPr>
        <w:t xml:space="preserve">.1. la alineatul (1), după cuvintele „însă fără schimbarea conceptului inițial” se completează cu cuvintele „precum și fără schimbarea reglementărilor urbanistice și indicatorilor urbanistici.”; </w:t>
      </w:r>
    </w:p>
    <w:p w14:paraId="26CF9508" w14:textId="5BEBA44F" w:rsidR="008A3130" w:rsidRDefault="00FC09E7" w:rsidP="00BE7C13">
      <w:pPr>
        <w:spacing w:after="120"/>
        <w:ind w:right="115" w:firstLine="567"/>
        <w:jc w:val="both"/>
        <w:rPr>
          <w:sz w:val="28"/>
          <w:szCs w:val="28"/>
        </w:rPr>
      </w:pPr>
      <w:r>
        <w:rPr>
          <w:sz w:val="28"/>
          <w:szCs w:val="28"/>
        </w:rPr>
        <w:t>16</w:t>
      </w:r>
      <w:r w:rsidR="0071443C">
        <w:rPr>
          <w:sz w:val="28"/>
          <w:szCs w:val="28"/>
        </w:rPr>
        <w:t>.2. alineatul (2) va avea următorul cuprins:</w:t>
      </w:r>
    </w:p>
    <w:p w14:paraId="04952043" w14:textId="77777777" w:rsidR="008A3130" w:rsidRDefault="0071443C" w:rsidP="00BE7C13">
      <w:pPr>
        <w:spacing w:after="120"/>
        <w:ind w:right="115" w:firstLine="567"/>
        <w:jc w:val="both"/>
        <w:rPr>
          <w:sz w:val="28"/>
          <w:szCs w:val="28"/>
        </w:rPr>
      </w:pPr>
      <w:r>
        <w:rPr>
          <w:sz w:val="28"/>
          <w:szCs w:val="28"/>
        </w:rPr>
        <w:t>„(2) Documentația de urbanism se actualizează/modifică fără a fi schimbată concepția generală de dezvoltare a localității și fără a fi supusă avizării repetate, cu excepția avizării doar pe domeniul urbanismului de către instituția din subordinea organului central de specialitate. În cazul în care, în cadrul avizării respective, se identifică aspecte ce vizează necesitatea expunerii de către entitățile care au avizat documentația de urbanism inițială,  instituția din subordinea organului central de specialitate va solicita opinia entităților relevante.”.</w:t>
      </w:r>
    </w:p>
    <w:p w14:paraId="68036156" w14:textId="77777777" w:rsidR="008A3130" w:rsidRDefault="0071443C" w:rsidP="00BE7C13">
      <w:pPr>
        <w:pStyle w:val="ListParagraph"/>
        <w:numPr>
          <w:ilvl w:val="0"/>
          <w:numId w:val="19"/>
        </w:numPr>
        <w:ind w:left="0" w:firstLine="567"/>
        <w:rPr>
          <w:sz w:val="28"/>
          <w:szCs w:val="28"/>
        </w:rPr>
      </w:pPr>
      <w:r>
        <w:rPr>
          <w:sz w:val="28"/>
          <w:szCs w:val="28"/>
        </w:rPr>
        <w:t>Articolul 50 se completează cu alineatul (3) cu următorul cuprins:</w:t>
      </w:r>
    </w:p>
    <w:p w14:paraId="64BA0684" w14:textId="6963FC8F" w:rsidR="008A3130" w:rsidRDefault="0071443C" w:rsidP="00BE7C13">
      <w:pPr>
        <w:spacing w:after="120"/>
        <w:ind w:firstLine="567"/>
        <w:jc w:val="both"/>
        <w:rPr>
          <w:sz w:val="28"/>
          <w:szCs w:val="28"/>
        </w:rPr>
      </w:pPr>
      <w:r>
        <w:rPr>
          <w:sz w:val="28"/>
          <w:szCs w:val="28"/>
        </w:rPr>
        <w:t>„(3) Temei pentru inițierea elaborării documentației de urbanism constituie decizia consiliului local sau dispoziția primarului delegat expres cu această atribuție prin decizia consiliului. Nerespectarea procedurii de inițiere a documentației de urbanism atrage nulitatea acesteia.”;</w:t>
      </w:r>
    </w:p>
    <w:p w14:paraId="3516415F" w14:textId="7F8E798E" w:rsidR="00B32C2B" w:rsidRDefault="00D052AB" w:rsidP="00B32C2B">
      <w:pPr>
        <w:pStyle w:val="ListParagraph"/>
        <w:numPr>
          <w:ilvl w:val="0"/>
          <w:numId w:val="19"/>
        </w:numPr>
        <w:spacing w:after="120"/>
        <w:ind w:hanging="494"/>
        <w:rPr>
          <w:sz w:val="28"/>
          <w:szCs w:val="28"/>
        </w:rPr>
      </w:pPr>
      <w:r>
        <w:rPr>
          <w:sz w:val="28"/>
          <w:szCs w:val="28"/>
        </w:rPr>
        <w:t>Articolul 51 se completează cu alin. (5</w:t>
      </w:r>
      <w:r>
        <w:rPr>
          <w:sz w:val="28"/>
          <w:szCs w:val="28"/>
          <w:vertAlign w:val="superscript"/>
        </w:rPr>
        <w:t>1</w:t>
      </w:r>
      <w:r>
        <w:rPr>
          <w:sz w:val="28"/>
          <w:szCs w:val="28"/>
        </w:rPr>
        <w:t>) cu următorul cuprins:</w:t>
      </w:r>
    </w:p>
    <w:p w14:paraId="26550CD2" w14:textId="310AE637" w:rsidR="00D052AB" w:rsidRPr="009C4F74" w:rsidRDefault="00D052AB" w:rsidP="009C4F74">
      <w:pPr>
        <w:pStyle w:val="ListParagraph"/>
        <w:spacing w:after="120"/>
        <w:ind w:left="0" w:firstLine="567"/>
        <w:rPr>
          <w:sz w:val="28"/>
          <w:szCs w:val="28"/>
        </w:rPr>
      </w:pPr>
      <w:r>
        <w:rPr>
          <w:sz w:val="28"/>
          <w:szCs w:val="28"/>
        </w:rPr>
        <w:lastRenderedPageBreak/>
        <w:t>„(5</w:t>
      </w:r>
      <w:r>
        <w:rPr>
          <w:sz w:val="28"/>
          <w:szCs w:val="28"/>
          <w:vertAlign w:val="superscript"/>
        </w:rPr>
        <w:t>1</w:t>
      </w:r>
      <w:r>
        <w:rPr>
          <w:sz w:val="28"/>
          <w:szCs w:val="28"/>
        </w:rPr>
        <w:t xml:space="preserve">) </w:t>
      </w:r>
      <w:r w:rsidR="00BA2540" w:rsidRPr="00BA2540">
        <w:rPr>
          <w:sz w:val="28"/>
          <w:szCs w:val="28"/>
        </w:rPr>
        <w:t xml:space="preserve">După </w:t>
      </w:r>
      <w:r w:rsidR="00BA2540">
        <w:rPr>
          <w:sz w:val="28"/>
          <w:szCs w:val="28"/>
        </w:rPr>
        <w:t xml:space="preserve">obținerea avizului general, în condițiile art. 56, documentația de urbanism, </w:t>
      </w:r>
      <w:r w:rsidR="00BA2540" w:rsidRPr="00BA2540">
        <w:rPr>
          <w:sz w:val="28"/>
          <w:szCs w:val="28"/>
        </w:rPr>
        <w:t xml:space="preserve">se supune examinării </w:t>
      </w:r>
      <w:r w:rsidR="004A1BE1">
        <w:rPr>
          <w:sz w:val="28"/>
          <w:szCs w:val="28"/>
        </w:rPr>
        <w:t xml:space="preserve">în cadrul ședinței </w:t>
      </w:r>
      <w:r w:rsidR="00BA2540">
        <w:rPr>
          <w:sz w:val="28"/>
          <w:szCs w:val="28"/>
        </w:rPr>
        <w:t>consiliul</w:t>
      </w:r>
      <w:r w:rsidR="004A1BE1">
        <w:rPr>
          <w:sz w:val="28"/>
          <w:szCs w:val="28"/>
        </w:rPr>
        <w:t>ui</w:t>
      </w:r>
      <w:r w:rsidR="00BA2540">
        <w:rPr>
          <w:sz w:val="28"/>
          <w:szCs w:val="28"/>
        </w:rPr>
        <w:t xml:space="preserve"> municipal/local</w:t>
      </w:r>
      <w:r w:rsidR="004A1BE1">
        <w:rPr>
          <w:sz w:val="28"/>
          <w:szCs w:val="28"/>
        </w:rPr>
        <w:t>, în vederea aprobării,</w:t>
      </w:r>
      <w:r w:rsidR="00BA2540">
        <w:rPr>
          <w:sz w:val="28"/>
          <w:szCs w:val="28"/>
        </w:rPr>
        <w:t xml:space="preserve"> </w:t>
      </w:r>
      <w:r w:rsidR="00BA2540" w:rsidRPr="00BA2540">
        <w:rPr>
          <w:sz w:val="28"/>
          <w:szCs w:val="28"/>
        </w:rPr>
        <w:t xml:space="preserve">în termen de </w:t>
      </w:r>
      <w:r w:rsidR="00BA2540">
        <w:rPr>
          <w:sz w:val="28"/>
          <w:szCs w:val="28"/>
        </w:rPr>
        <w:t>cel mult 18</w:t>
      </w:r>
      <w:r w:rsidR="00BA2540" w:rsidRPr="00BA2540">
        <w:rPr>
          <w:sz w:val="28"/>
          <w:szCs w:val="28"/>
        </w:rPr>
        <w:t>0 de zile din data depunerii cererii de aprobare.</w:t>
      </w:r>
      <w:r w:rsidR="00BA2540">
        <w:rPr>
          <w:sz w:val="28"/>
          <w:szCs w:val="28"/>
        </w:rPr>
        <w:t>”.</w:t>
      </w:r>
    </w:p>
    <w:p w14:paraId="13DC71BE" w14:textId="0EA7F100" w:rsidR="005077AB" w:rsidRPr="005077AB" w:rsidRDefault="005077AB" w:rsidP="00FE3AF7">
      <w:pPr>
        <w:pStyle w:val="ListParagraph"/>
        <w:numPr>
          <w:ilvl w:val="0"/>
          <w:numId w:val="19"/>
        </w:numPr>
        <w:spacing w:after="120"/>
        <w:ind w:left="0" w:firstLine="567"/>
        <w:rPr>
          <w:sz w:val="28"/>
          <w:szCs w:val="28"/>
        </w:rPr>
      </w:pPr>
      <w:r>
        <w:rPr>
          <w:sz w:val="28"/>
          <w:szCs w:val="28"/>
        </w:rPr>
        <w:t xml:space="preserve"> </w:t>
      </w:r>
      <w:r w:rsidRPr="005077AB">
        <w:rPr>
          <w:sz w:val="28"/>
          <w:szCs w:val="28"/>
        </w:rPr>
        <w:t>Art</w:t>
      </w:r>
      <w:r>
        <w:rPr>
          <w:sz w:val="28"/>
          <w:szCs w:val="28"/>
        </w:rPr>
        <w:t>icolul</w:t>
      </w:r>
      <w:r w:rsidRPr="005077AB">
        <w:rPr>
          <w:sz w:val="28"/>
          <w:szCs w:val="28"/>
        </w:rPr>
        <w:t xml:space="preserve"> 52 alin</w:t>
      </w:r>
      <w:r>
        <w:rPr>
          <w:sz w:val="28"/>
          <w:szCs w:val="28"/>
        </w:rPr>
        <w:t>eatul</w:t>
      </w:r>
      <w:r w:rsidRPr="005077AB">
        <w:rPr>
          <w:sz w:val="28"/>
          <w:szCs w:val="28"/>
        </w:rPr>
        <w:t xml:space="preserve"> (2) lit</w:t>
      </w:r>
      <w:r>
        <w:rPr>
          <w:sz w:val="28"/>
          <w:szCs w:val="28"/>
        </w:rPr>
        <w:t>era</w:t>
      </w:r>
      <w:r w:rsidRPr="005077AB">
        <w:rPr>
          <w:sz w:val="28"/>
          <w:szCs w:val="28"/>
        </w:rPr>
        <w:t xml:space="preserve"> b) va avea următorul cuprins:</w:t>
      </w:r>
    </w:p>
    <w:p w14:paraId="221341A7" w14:textId="0B04438B" w:rsidR="005077AB" w:rsidRPr="00FE3AF7" w:rsidRDefault="005077AB" w:rsidP="00FE3AF7">
      <w:pPr>
        <w:pStyle w:val="ListParagraph"/>
        <w:spacing w:after="120"/>
        <w:ind w:left="0" w:firstLine="567"/>
        <w:rPr>
          <w:sz w:val="28"/>
          <w:szCs w:val="28"/>
        </w:rPr>
      </w:pPr>
      <w:r w:rsidRPr="005077AB">
        <w:rPr>
          <w:sz w:val="28"/>
          <w:szCs w:val="28"/>
        </w:rPr>
        <w:t>„b) la elaborarea documentației de proiect pentru intervenții la monumente și în zona lor de protecție, precum și pentru edificarea monumentelor de for public și operelor comemorative de război .”.</w:t>
      </w:r>
    </w:p>
    <w:p w14:paraId="1FF75B14" w14:textId="3BDCF030" w:rsidR="001B604A" w:rsidRDefault="001B604A" w:rsidP="00BE7C13">
      <w:pPr>
        <w:pStyle w:val="ListParagraph"/>
        <w:numPr>
          <w:ilvl w:val="0"/>
          <w:numId w:val="19"/>
        </w:numPr>
        <w:tabs>
          <w:tab w:val="left" w:pos="1134"/>
        </w:tabs>
        <w:spacing w:after="120"/>
        <w:ind w:left="0" w:right="29" w:firstLine="567"/>
        <w:rPr>
          <w:sz w:val="28"/>
          <w:szCs w:val="28"/>
        </w:rPr>
      </w:pPr>
      <w:r>
        <w:rPr>
          <w:sz w:val="28"/>
          <w:szCs w:val="28"/>
        </w:rPr>
        <w:t>La a</w:t>
      </w:r>
      <w:r w:rsidR="0071443C">
        <w:rPr>
          <w:sz w:val="28"/>
          <w:szCs w:val="28"/>
        </w:rPr>
        <w:t>rticolul 55</w:t>
      </w:r>
      <w:r>
        <w:rPr>
          <w:sz w:val="28"/>
          <w:szCs w:val="28"/>
        </w:rPr>
        <w:t>:</w:t>
      </w:r>
    </w:p>
    <w:p w14:paraId="610D3917" w14:textId="69D57AC3" w:rsidR="001B604A" w:rsidRDefault="001B604A" w:rsidP="009C4F74">
      <w:pPr>
        <w:pStyle w:val="ListParagraph"/>
        <w:tabs>
          <w:tab w:val="left" w:pos="1134"/>
        </w:tabs>
        <w:spacing w:after="120"/>
        <w:ind w:left="0" w:right="29" w:firstLine="567"/>
        <w:rPr>
          <w:sz w:val="28"/>
          <w:szCs w:val="28"/>
        </w:rPr>
      </w:pPr>
      <w:r>
        <w:rPr>
          <w:sz w:val="28"/>
          <w:szCs w:val="28"/>
        </w:rPr>
        <w:t>2</w:t>
      </w:r>
      <w:r w:rsidR="00C82794">
        <w:rPr>
          <w:sz w:val="28"/>
          <w:szCs w:val="28"/>
        </w:rPr>
        <w:t>0</w:t>
      </w:r>
      <w:r>
        <w:rPr>
          <w:sz w:val="28"/>
          <w:szCs w:val="28"/>
        </w:rPr>
        <w:t>.1. în alineatul (1), textul  „</w:t>
      </w:r>
      <w:r w:rsidRPr="001B604A">
        <w:rPr>
          <w:sz w:val="28"/>
          <w:szCs w:val="28"/>
        </w:rPr>
        <w:t>în termen de 30 de zile lucrătoare</w:t>
      </w:r>
      <w:r>
        <w:rPr>
          <w:sz w:val="28"/>
          <w:szCs w:val="28"/>
        </w:rPr>
        <w:t>” se substituie cu textul „</w:t>
      </w:r>
      <w:r w:rsidRPr="001B604A">
        <w:rPr>
          <w:sz w:val="28"/>
          <w:szCs w:val="28"/>
        </w:rPr>
        <w:t>în termen de</w:t>
      </w:r>
      <w:r>
        <w:rPr>
          <w:sz w:val="28"/>
          <w:szCs w:val="28"/>
        </w:rPr>
        <w:t xml:space="preserve"> cel mult</w:t>
      </w:r>
      <w:r w:rsidRPr="001B604A">
        <w:rPr>
          <w:sz w:val="28"/>
          <w:szCs w:val="28"/>
        </w:rPr>
        <w:t xml:space="preserve"> 30 de zile lucrătoare</w:t>
      </w:r>
      <w:r>
        <w:rPr>
          <w:sz w:val="28"/>
          <w:szCs w:val="28"/>
        </w:rPr>
        <w:t>”.</w:t>
      </w:r>
    </w:p>
    <w:p w14:paraId="4F98F3D5" w14:textId="090AF48B" w:rsidR="008A3130" w:rsidRPr="009C4F74" w:rsidRDefault="00C82794" w:rsidP="009C4F74">
      <w:pPr>
        <w:tabs>
          <w:tab w:val="left" w:pos="1134"/>
        </w:tabs>
        <w:spacing w:after="120"/>
        <w:ind w:left="567" w:right="29"/>
        <w:rPr>
          <w:sz w:val="28"/>
          <w:szCs w:val="28"/>
        </w:rPr>
      </w:pPr>
      <w:r>
        <w:rPr>
          <w:sz w:val="28"/>
          <w:szCs w:val="28"/>
        </w:rPr>
        <w:t>20.2.</w:t>
      </w:r>
      <w:r w:rsidR="0071443C" w:rsidRPr="009C4F74">
        <w:rPr>
          <w:sz w:val="28"/>
          <w:szCs w:val="28"/>
        </w:rPr>
        <w:t xml:space="preserve"> se completează cu alineatul (6) cu următorul cuprins:</w:t>
      </w:r>
    </w:p>
    <w:p w14:paraId="39CF1237" w14:textId="179C5D2C" w:rsidR="008A3130" w:rsidRDefault="0071443C" w:rsidP="00BE7C13">
      <w:pPr>
        <w:spacing w:after="120"/>
        <w:ind w:firstLine="567"/>
        <w:jc w:val="both"/>
        <w:rPr>
          <w:sz w:val="28"/>
          <w:szCs w:val="28"/>
        </w:rPr>
      </w:pPr>
      <w:r>
        <w:rPr>
          <w:sz w:val="28"/>
          <w:szCs w:val="28"/>
        </w:rPr>
        <w:t>,,(6) După emiterea avizelor și conformării cu  cerințel</w:t>
      </w:r>
      <w:r w:rsidR="00CF035A">
        <w:rPr>
          <w:sz w:val="28"/>
          <w:szCs w:val="28"/>
        </w:rPr>
        <w:t>e</w:t>
      </w:r>
      <w:r>
        <w:rPr>
          <w:sz w:val="28"/>
          <w:szCs w:val="28"/>
        </w:rPr>
        <w:t xml:space="preserve"> prevăzute la alin. (2), anterior emiterii avizului general, documentația de urbanism este supusă verificării de către verificatori de proiecte atestați conform domeniului de competență.”;</w:t>
      </w:r>
    </w:p>
    <w:p w14:paraId="4759A105" w14:textId="25F72D0B" w:rsidR="000958C0" w:rsidRDefault="0071443C" w:rsidP="00FE3AF7">
      <w:pPr>
        <w:pStyle w:val="ListParagraph"/>
        <w:numPr>
          <w:ilvl w:val="0"/>
          <w:numId w:val="19"/>
        </w:numPr>
        <w:spacing w:after="120"/>
        <w:ind w:left="0" w:firstLine="567"/>
        <w:rPr>
          <w:sz w:val="28"/>
          <w:szCs w:val="28"/>
        </w:rPr>
      </w:pPr>
      <w:r>
        <w:rPr>
          <w:sz w:val="28"/>
          <w:szCs w:val="28"/>
        </w:rPr>
        <w:t xml:space="preserve"> </w:t>
      </w:r>
      <w:r w:rsidR="000958C0">
        <w:rPr>
          <w:sz w:val="28"/>
          <w:szCs w:val="28"/>
        </w:rPr>
        <w:t>La a</w:t>
      </w:r>
      <w:r>
        <w:rPr>
          <w:sz w:val="28"/>
          <w:szCs w:val="28"/>
        </w:rPr>
        <w:t>rticolul 56</w:t>
      </w:r>
      <w:r w:rsidR="000958C0">
        <w:rPr>
          <w:sz w:val="28"/>
          <w:szCs w:val="28"/>
        </w:rPr>
        <w:t>:</w:t>
      </w:r>
    </w:p>
    <w:p w14:paraId="376A5E75" w14:textId="5A2C9705" w:rsidR="000958C0" w:rsidRDefault="00C82794" w:rsidP="009C4F74">
      <w:pPr>
        <w:pStyle w:val="ListParagraph"/>
        <w:spacing w:after="120"/>
        <w:ind w:left="0" w:firstLine="567"/>
        <w:rPr>
          <w:sz w:val="28"/>
          <w:szCs w:val="28"/>
        </w:rPr>
      </w:pPr>
      <w:r>
        <w:rPr>
          <w:sz w:val="28"/>
          <w:szCs w:val="28"/>
        </w:rPr>
        <w:t>21.1. î</w:t>
      </w:r>
      <w:r w:rsidR="000958C0">
        <w:rPr>
          <w:sz w:val="28"/>
          <w:szCs w:val="28"/>
        </w:rPr>
        <w:t>n alineatul (1) textul „</w:t>
      </w:r>
      <w:r w:rsidR="000958C0" w:rsidRPr="000958C0">
        <w:rPr>
          <w:sz w:val="28"/>
          <w:szCs w:val="28"/>
        </w:rPr>
        <w:t>în termen de 30 de zile</w:t>
      </w:r>
      <w:r w:rsidR="000958C0">
        <w:rPr>
          <w:sz w:val="28"/>
          <w:szCs w:val="28"/>
        </w:rPr>
        <w:t>”, se substituie cu textul „</w:t>
      </w:r>
      <w:r w:rsidR="000958C0" w:rsidRPr="000958C0">
        <w:rPr>
          <w:sz w:val="28"/>
          <w:szCs w:val="28"/>
        </w:rPr>
        <w:t xml:space="preserve">în termen de </w:t>
      </w:r>
      <w:r w:rsidR="000958C0">
        <w:rPr>
          <w:sz w:val="28"/>
          <w:szCs w:val="28"/>
        </w:rPr>
        <w:t xml:space="preserve">cel mult </w:t>
      </w:r>
      <w:r w:rsidR="000958C0" w:rsidRPr="000958C0">
        <w:rPr>
          <w:sz w:val="28"/>
          <w:szCs w:val="28"/>
        </w:rPr>
        <w:t>30 de zile</w:t>
      </w:r>
      <w:r w:rsidR="000958C0">
        <w:rPr>
          <w:sz w:val="28"/>
          <w:szCs w:val="28"/>
        </w:rPr>
        <w:t>”.</w:t>
      </w:r>
    </w:p>
    <w:p w14:paraId="57FA87AB" w14:textId="21C293E2" w:rsidR="008A3130" w:rsidRPr="009C4F74" w:rsidRDefault="00C82794" w:rsidP="009C4F74">
      <w:pPr>
        <w:spacing w:after="120"/>
        <w:ind w:left="567"/>
        <w:rPr>
          <w:sz w:val="28"/>
          <w:szCs w:val="28"/>
        </w:rPr>
      </w:pPr>
      <w:r>
        <w:rPr>
          <w:sz w:val="28"/>
          <w:szCs w:val="28"/>
        </w:rPr>
        <w:t>21.2.</w:t>
      </w:r>
      <w:r w:rsidR="0071443C" w:rsidRPr="009C4F74">
        <w:rPr>
          <w:sz w:val="28"/>
          <w:szCs w:val="28"/>
        </w:rPr>
        <w:t xml:space="preserve"> se completează cu alineatele (5) și (6)</w:t>
      </w:r>
      <w:r w:rsidR="0071443C" w:rsidRPr="009C4F74">
        <w:rPr>
          <w:sz w:val="28"/>
          <w:szCs w:val="28"/>
          <w:vertAlign w:val="superscript"/>
        </w:rPr>
        <w:t xml:space="preserve"> </w:t>
      </w:r>
      <w:r w:rsidR="0071443C" w:rsidRPr="009C4F74">
        <w:rPr>
          <w:sz w:val="28"/>
          <w:szCs w:val="28"/>
        </w:rPr>
        <w:t>cu următorul cuprins:</w:t>
      </w:r>
    </w:p>
    <w:p w14:paraId="41339419" w14:textId="77777777" w:rsidR="008A3130" w:rsidRDefault="0071443C" w:rsidP="00FE3AF7">
      <w:pPr>
        <w:spacing w:after="120"/>
        <w:ind w:firstLine="567"/>
        <w:jc w:val="both"/>
        <w:rPr>
          <w:sz w:val="28"/>
          <w:szCs w:val="28"/>
        </w:rPr>
      </w:pPr>
      <w:r>
        <w:rPr>
          <w:sz w:val="28"/>
          <w:szCs w:val="28"/>
        </w:rPr>
        <w:t>„(5) Termenul de valabilitate al Avizului general asupra documentației de urbanism emis de instituția publică Oficiul Amenajarea Teritoriului, Urbanism, Construcții și Locuințe, constituie 24 de luni, timp în care consiliul local dispune de termen de aprobare sau respingere a documentației de urbanism respective,   în caz contrar avizul general asupra documentației de urbanism își pierde valabilitatea, iar documentația de urbanism avizată necesită avizare repetată.</w:t>
      </w:r>
    </w:p>
    <w:p w14:paraId="158B1DF0" w14:textId="7A0B4728" w:rsidR="008A3130" w:rsidRDefault="0071443C" w:rsidP="00BE7C13">
      <w:pPr>
        <w:spacing w:after="120"/>
        <w:ind w:firstLine="567"/>
        <w:jc w:val="both"/>
        <w:rPr>
          <w:sz w:val="28"/>
          <w:szCs w:val="28"/>
        </w:rPr>
      </w:pPr>
      <w:r>
        <w:rPr>
          <w:sz w:val="28"/>
          <w:szCs w:val="28"/>
        </w:rPr>
        <w:t>(6) Termenul de valabilitate al avizului general asupra documentației de urbanism emis de instituția publică Oficiul Amenajarea Teritoriului, Urbanism, Construcții și Locuințe se consideră consumat la data aprobării documentației de urbanism respective de către Consiliul local.”.</w:t>
      </w:r>
    </w:p>
    <w:p w14:paraId="13E1189A" w14:textId="770BD36E" w:rsidR="008B665A" w:rsidRDefault="008B665A" w:rsidP="00FE3AF7">
      <w:pPr>
        <w:pStyle w:val="ListParagraph"/>
        <w:numPr>
          <w:ilvl w:val="0"/>
          <w:numId w:val="19"/>
        </w:numPr>
        <w:spacing w:after="120"/>
        <w:ind w:left="0" w:firstLine="567"/>
        <w:rPr>
          <w:sz w:val="28"/>
          <w:szCs w:val="28"/>
        </w:rPr>
      </w:pPr>
      <w:r>
        <w:rPr>
          <w:sz w:val="28"/>
          <w:szCs w:val="28"/>
        </w:rPr>
        <w:t>La articolul 57, după cuvintele „</w:t>
      </w:r>
      <w:r w:rsidRPr="008B665A">
        <w:rPr>
          <w:sz w:val="28"/>
          <w:szCs w:val="28"/>
        </w:rPr>
        <w:t>în termen de</w:t>
      </w:r>
      <w:r>
        <w:rPr>
          <w:sz w:val="28"/>
          <w:szCs w:val="28"/>
        </w:rPr>
        <w:t>” se completează cu cuvintele „cel mult”.</w:t>
      </w:r>
    </w:p>
    <w:p w14:paraId="4498BA96" w14:textId="344B50F3" w:rsidR="009B2728" w:rsidRPr="009B2728" w:rsidRDefault="009B2728" w:rsidP="00FE3AF7">
      <w:pPr>
        <w:pStyle w:val="ListParagraph"/>
        <w:numPr>
          <w:ilvl w:val="0"/>
          <w:numId w:val="19"/>
        </w:numPr>
        <w:spacing w:after="120"/>
        <w:ind w:left="0" w:firstLine="567"/>
        <w:rPr>
          <w:sz w:val="28"/>
          <w:szCs w:val="28"/>
        </w:rPr>
      </w:pPr>
      <w:r w:rsidRPr="009B2728">
        <w:rPr>
          <w:sz w:val="28"/>
          <w:szCs w:val="28"/>
        </w:rPr>
        <w:t>Art</w:t>
      </w:r>
      <w:r>
        <w:rPr>
          <w:sz w:val="28"/>
          <w:szCs w:val="28"/>
        </w:rPr>
        <w:t>icolul</w:t>
      </w:r>
      <w:r w:rsidRPr="009B2728">
        <w:rPr>
          <w:sz w:val="28"/>
          <w:szCs w:val="28"/>
        </w:rPr>
        <w:t xml:space="preserve"> 72 alin</w:t>
      </w:r>
      <w:r>
        <w:rPr>
          <w:sz w:val="28"/>
          <w:szCs w:val="28"/>
        </w:rPr>
        <w:t>eatul</w:t>
      </w:r>
      <w:r w:rsidRPr="009B2728">
        <w:rPr>
          <w:sz w:val="28"/>
          <w:szCs w:val="28"/>
        </w:rPr>
        <w:t xml:space="preserve"> (1) va avea următorul cuprins:</w:t>
      </w:r>
    </w:p>
    <w:p w14:paraId="03D741C1" w14:textId="706BEB64" w:rsidR="00AE646D" w:rsidRDefault="009B2728" w:rsidP="00FE3AF7">
      <w:pPr>
        <w:pStyle w:val="ListParagraph"/>
        <w:spacing w:after="120"/>
        <w:ind w:left="0" w:firstLine="567"/>
        <w:rPr>
          <w:sz w:val="28"/>
          <w:szCs w:val="28"/>
        </w:rPr>
      </w:pPr>
      <w:r w:rsidRPr="009B2728">
        <w:rPr>
          <w:sz w:val="28"/>
          <w:szCs w:val="28"/>
        </w:rPr>
        <w:t xml:space="preserve">„(1) Obiectivele din zonele protejate aparținând patrimoniului natural și cultural se stabilesc în conformitate cu prevederile Legii nr. 1530/1993 privind ocrotirea monumentelor, Legii nr. 218/2010 privind protejarea patrimoniului arheologic, Legii monumentelor de for public nr. 192/2011, Legii nr. 161/2017 privind regimul mormintelor și operelor comemorative de război, legile speciale privind rezervațiile </w:t>
      </w:r>
      <w:proofErr w:type="spellStart"/>
      <w:r w:rsidRPr="009B2728">
        <w:rPr>
          <w:sz w:val="28"/>
          <w:szCs w:val="28"/>
        </w:rPr>
        <w:t>istorico</w:t>
      </w:r>
      <w:proofErr w:type="spellEnd"/>
      <w:r w:rsidRPr="009B2728">
        <w:rPr>
          <w:sz w:val="28"/>
          <w:szCs w:val="28"/>
        </w:rPr>
        <w:t>-culturale sau cultural-naturale</w:t>
      </w:r>
      <w:r w:rsidR="00F9187F">
        <w:rPr>
          <w:sz w:val="28"/>
          <w:szCs w:val="28"/>
        </w:rPr>
        <w:t xml:space="preserve"> și</w:t>
      </w:r>
      <w:r w:rsidRPr="009B2728">
        <w:rPr>
          <w:sz w:val="28"/>
          <w:szCs w:val="28"/>
        </w:rPr>
        <w:t xml:space="preserve"> ale Legii nr. 1538/1998 privind fondul ariilor naturale protejate de stat.”.</w:t>
      </w:r>
    </w:p>
    <w:p w14:paraId="15084D71" w14:textId="7A9D6922" w:rsidR="008A3130" w:rsidRDefault="0071443C" w:rsidP="00BE7C13">
      <w:pPr>
        <w:pStyle w:val="ListParagraph"/>
        <w:numPr>
          <w:ilvl w:val="0"/>
          <w:numId w:val="19"/>
        </w:numPr>
        <w:spacing w:after="120"/>
        <w:ind w:left="0" w:firstLine="567"/>
        <w:rPr>
          <w:sz w:val="28"/>
          <w:szCs w:val="28"/>
        </w:rPr>
      </w:pPr>
      <w:r>
        <w:rPr>
          <w:sz w:val="28"/>
          <w:szCs w:val="28"/>
        </w:rPr>
        <w:t>La articolul 73 alineatul (2) va avea următorul cuprins:</w:t>
      </w:r>
    </w:p>
    <w:p w14:paraId="7A8FA5F0" w14:textId="64AF0EB0" w:rsidR="008A3130" w:rsidRDefault="0071443C" w:rsidP="00BE7C13">
      <w:pPr>
        <w:pStyle w:val="ListParagraph"/>
        <w:spacing w:after="120"/>
        <w:ind w:left="0" w:firstLine="567"/>
        <w:rPr>
          <w:sz w:val="28"/>
          <w:szCs w:val="28"/>
        </w:rPr>
      </w:pPr>
      <w:r>
        <w:rPr>
          <w:sz w:val="28"/>
          <w:szCs w:val="28"/>
        </w:rPr>
        <w:lastRenderedPageBreak/>
        <w:t xml:space="preserve">„(2) Autorizarea execuției lucrărilor de construcții în localități se efectuează numai în baza documentației de urbanism, elaborate, avizate, verificate și aprobate, și are drept scop sporirea eficienței utilizării teritoriului, în general, și a zonelor rezidențiale, în special, inclusiv reconstrucția construcțiilor existente, proiectarea noilor cartiere locative cu infrastructură socială și </w:t>
      </w:r>
      <w:proofErr w:type="spellStart"/>
      <w:r>
        <w:rPr>
          <w:sz w:val="28"/>
          <w:szCs w:val="28"/>
        </w:rPr>
        <w:t>tehnico</w:t>
      </w:r>
      <w:proofErr w:type="spellEnd"/>
      <w:r>
        <w:rPr>
          <w:sz w:val="28"/>
          <w:szCs w:val="28"/>
        </w:rPr>
        <w:t>-edilitară modernă și perfecționarea structurii de planificare. Dacă documentația de urbanism stabilește necesitatea formării terenurilor prin reparcelare, autorizarea lucrărilor de construcție poate fi realizată doar după finalizarea acestei proceduri.”.</w:t>
      </w:r>
    </w:p>
    <w:p w14:paraId="5F0DBB0A" w14:textId="6E09F293" w:rsidR="009663AE" w:rsidRPr="009663AE" w:rsidRDefault="009663AE" w:rsidP="00FE3AF7">
      <w:pPr>
        <w:pStyle w:val="ListParagraph"/>
        <w:numPr>
          <w:ilvl w:val="0"/>
          <w:numId w:val="19"/>
        </w:numPr>
        <w:spacing w:after="120"/>
        <w:ind w:left="0" w:firstLine="567"/>
        <w:rPr>
          <w:sz w:val="28"/>
          <w:szCs w:val="28"/>
        </w:rPr>
      </w:pPr>
      <w:r>
        <w:rPr>
          <w:sz w:val="28"/>
          <w:szCs w:val="28"/>
        </w:rPr>
        <w:t xml:space="preserve"> </w:t>
      </w:r>
      <w:r w:rsidRPr="009663AE">
        <w:rPr>
          <w:sz w:val="28"/>
          <w:szCs w:val="28"/>
        </w:rPr>
        <w:t>Art</w:t>
      </w:r>
      <w:r>
        <w:rPr>
          <w:sz w:val="28"/>
          <w:szCs w:val="28"/>
        </w:rPr>
        <w:t>icol</w:t>
      </w:r>
      <w:r w:rsidR="004B07D7">
        <w:rPr>
          <w:sz w:val="28"/>
          <w:szCs w:val="28"/>
        </w:rPr>
        <w:t>ul</w:t>
      </w:r>
      <w:r w:rsidRPr="009663AE">
        <w:rPr>
          <w:sz w:val="28"/>
          <w:szCs w:val="28"/>
        </w:rPr>
        <w:t xml:space="preserve"> 74 va avea următorul cuprins:</w:t>
      </w:r>
    </w:p>
    <w:p w14:paraId="33D82883" w14:textId="63E9640C" w:rsidR="009663AE" w:rsidRDefault="009663AE" w:rsidP="00BE7C13">
      <w:pPr>
        <w:pStyle w:val="ListParagraph"/>
        <w:spacing w:after="120"/>
        <w:ind w:left="0" w:firstLine="567"/>
        <w:rPr>
          <w:sz w:val="28"/>
          <w:szCs w:val="28"/>
        </w:rPr>
      </w:pPr>
      <w:r w:rsidRPr="009663AE">
        <w:rPr>
          <w:sz w:val="28"/>
          <w:szCs w:val="28"/>
        </w:rPr>
        <w:t>„</w:t>
      </w:r>
      <w:r w:rsidRPr="00FE3AF7">
        <w:rPr>
          <w:sz w:val="28"/>
          <w:szCs w:val="28"/>
        </w:rPr>
        <w:t xml:space="preserve">Utilizarea terenurilor din zonele construite existente se efectuează cu respectarea cerințelor urbanistice și </w:t>
      </w:r>
      <w:proofErr w:type="spellStart"/>
      <w:r w:rsidRPr="00FE3AF7">
        <w:rPr>
          <w:sz w:val="28"/>
          <w:szCs w:val="28"/>
        </w:rPr>
        <w:t>tehnico</w:t>
      </w:r>
      <w:proofErr w:type="spellEnd"/>
      <w:r w:rsidRPr="00FE3AF7">
        <w:rPr>
          <w:sz w:val="28"/>
          <w:szCs w:val="28"/>
        </w:rPr>
        <w:t>-economice, a densității maxime admise, precum și cu menținerea și valorificarea construcțiilor, instalațiilor și spațiilor verzi existente, inclusiv cu asigurarea protecției monumentelor, precum și a zonei lor de protecție.</w:t>
      </w:r>
      <w:r w:rsidRPr="009663AE">
        <w:rPr>
          <w:sz w:val="28"/>
          <w:szCs w:val="28"/>
        </w:rPr>
        <w:t>”</w:t>
      </w:r>
      <w:r w:rsidRPr="00FE3AF7">
        <w:rPr>
          <w:sz w:val="28"/>
          <w:szCs w:val="28"/>
        </w:rPr>
        <w:t>.</w:t>
      </w:r>
    </w:p>
    <w:p w14:paraId="525C752E" w14:textId="4F210DFD" w:rsidR="00D060B7" w:rsidRPr="00D060B7" w:rsidRDefault="00D060B7" w:rsidP="00FE3AF7">
      <w:pPr>
        <w:pStyle w:val="ListParagraph"/>
        <w:numPr>
          <w:ilvl w:val="0"/>
          <w:numId w:val="19"/>
        </w:numPr>
        <w:spacing w:after="120"/>
        <w:ind w:left="0" w:firstLine="567"/>
        <w:rPr>
          <w:sz w:val="28"/>
          <w:szCs w:val="28"/>
        </w:rPr>
      </w:pPr>
      <w:r>
        <w:rPr>
          <w:sz w:val="28"/>
          <w:szCs w:val="28"/>
        </w:rPr>
        <w:t xml:space="preserve"> </w:t>
      </w:r>
      <w:r w:rsidRPr="00D060B7">
        <w:rPr>
          <w:sz w:val="28"/>
          <w:szCs w:val="28"/>
        </w:rPr>
        <w:t>Art</w:t>
      </w:r>
      <w:r>
        <w:rPr>
          <w:sz w:val="28"/>
          <w:szCs w:val="28"/>
        </w:rPr>
        <w:t>icolul</w:t>
      </w:r>
      <w:r w:rsidRPr="00D060B7">
        <w:rPr>
          <w:sz w:val="28"/>
          <w:szCs w:val="28"/>
        </w:rPr>
        <w:t xml:space="preserve"> 87 va avea următorul cuprins:</w:t>
      </w:r>
    </w:p>
    <w:p w14:paraId="4011CD05" w14:textId="400834C3" w:rsidR="00D060B7" w:rsidRDefault="00D060B7" w:rsidP="00BE7C13">
      <w:pPr>
        <w:pStyle w:val="ListParagraph"/>
        <w:spacing w:after="120"/>
        <w:ind w:left="0" w:firstLine="567"/>
        <w:rPr>
          <w:sz w:val="28"/>
          <w:szCs w:val="28"/>
        </w:rPr>
      </w:pPr>
      <w:r w:rsidRPr="00D060B7">
        <w:rPr>
          <w:sz w:val="28"/>
          <w:szCs w:val="28"/>
        </w:rPr>
        <w:t>„Amplasarea unor noi construcții pe terenurile/teritoriile  monumentelor precum și în zona lor de protecție se realizează cu respectarea documentației de urbanism aprobate și legislației în domeniul patrimoniului cultural.”.</w:t>
      </w:r>
    </w:p>
    <w:p w14:paraId="4559C275" w14:textId="4048984A" w:rsidR="001520EC" w:rsidRPr="001520EC" w:rsidRDefault="001520EC" w:rsidP="00FE3AF7">
      <w:pPr>
        <w:pStyle w:val="ListParagraph"/>
        <w:numPr>
          <w:ilvl w:val="0"/>
          <w:numId w:val="19"/>
        </w:numPr>
        <w:spacing w:after="120"/>
        <w:ind w:left="0" w:firstLine="567"/>
        <w:rPr>
          <w:sz w:val="28"/>
          <w:szCs w:val="28"/>
        </w:rPr>
      </w:pPr>
      <w:r>
        <w:rPr>
          <w:sz w:val="28"/>
          <w:szCs w:val="28"/>
        </w:rPr>
        <w:t xml:space="preserve"> </w:t>
      </w:r>
      <w:r w:rsidRPr="001520EC">
        <w:rPr>
          <w:sz w:val="28"/>
          <w:szCs w:val="28"/>
        </w:rPr>
        <w:t>Art</w:t>
      </w:r>
      <w:r>
        <w:rPr>
          <w:sz w:val="28"/>
          <w:szCs w:val="28"/>
        </w:rPr>
        <w:t>icolul</w:t>
      </w:r>
      <w:r w:rsidRPr="001520EC">
        <w:rPr>
          <w:sz w:val="28"/>
          <w:szCs w:val="28"/>
        </w:rPr>
        <w:t xml:space="preserve"> 88 alin</w:t>
      </w:r>
      <w:r>
        <w:rPr>
          <w:sz w:val="28"/>
          <w:szCs w:val="28"/>
        </w:rPr>
        <w:t>eatul</w:t>
      </w:r>
      <w:r w:rsidRPr="001520EC">
        <w:rPr>
          <w:sz w:val="28"/>
          <w:szCs w:val="28"/>
        </w:rPr>
        <w:t xml:space="preserve"> (4) va avea următorul cuprins:</w:t>
      </w:r>
    </w:p>
    <w:p w14:paraId="7CC4780E" w14:textId="086C6956" w:rsidR="001520EC" w:rsidRDefault="001520EC" w:rsidP="00BE7C13">
      <w:pPr>
        <w:pStyle w:val="ListParagraph"/>
        <w:spacing w:after="120"/>
        <w:ind w:left="0" w:firstLine="567"/>
        <w:rPr>
          <w:sz w:val="28"/>
          <w:szCs w:val="28"/>
        </w:rPr>
      </w:pPr>
      <w:r w:rsidRPr="001520EC">
        <w:rPr>
          <w:sz w:val="28"/>
          <w:szCs w:val="28"/>
        </w:rPr>
        <w:t>„</w:t>
      </w:r>
      <w:r w:rsidRPr="00FE3AF7">
        <w:rPr>
          <w:sz w:val="28"/>
          <w:szCs w:val="28"/>
        </w:rPr>
        <w:t>(4) Amplasarea unor noi construcții pe terenurile/teritoriile monumentelor, precum și în zona lor de protecție, se efectuează cu avizul prealabil al autorității administrației publice centrale în domeniul patrimoniului cultural.</w:t>
      </w:r>
      <w:r w:rsidRPr="001520EC">
        <w:rPr>
          <w:sz w:val="28"/>
          <w:szCs w:val="28"/>
        </w:rPr>
        <w:t>”.</w:t>
      </w:r>
    </w:p>
    <w:p w14:paraId="53C8B668" w14:textId="370CFF2B" w:rsidR="00F06AB9" w:rsidRPr="00FE3AF7" w:rsidRDefault="00F06AB9" w:rsidP="009C4F74">
      <w:pPr>
        <w:pStyle w:val="ListParagraph"/>
        <w:numPr>
          <w:ilvl w:val="0"/>
          <w:numId w:val="19"/>
        </w:numPr>
        <w:spacing w:after="120"/>
        <w:ind w:left="0" w:firstLine="567"/>
        <w:rPr>
          <w:sz w:val="28"/>
          <w:szCs w:val="28"/>
        </w:rPr>
      </w:pPr>
      <w:r>
        <w:rPr>
          <w:sz w:val="28"/>
          <w:szCs w:val="28"/>
        </w:rPr>
        <w:t xml:space="preserve"> </w:t>
      </w:r>
      <w:r w:rsidRPr="00F06AB9">
        <w:rPr>
          <w:sz w:val="28"/>
          <w:szCs w:val="28"/>
        </w:rPr>
        <w:t>La articolul 94 alineatul (2), litera b) se completează cu textul „ , precum și planul urbanistic de detaliu care se elaborează pentru cazurile prevăzute la art. 44 alin. (3</w:t>
      </w:r>
      <w:r>
        <w:rPr>
          <w:sz w:val="28"/>
          <w:szCs w:val="28"/>
          <w:vertAlign w:val="superscript"/>
        </w:rPr>
        <w:t>1</w:t>
      </w:r>
      <w:r w:rsidRPr="00F06AB9">
        <w:rPr>
          <w:sz w:val="28"/>
          <w:szCs w:val="28"/>
        </w:rPr>
        <w:t>)”.</w:t>
      </w:r>
    </w:p>
    <w:p w14:paraId="7F72D8D5" w14:textId="77777777" w:rsidR="008A3130" w:rsidRDefault="0071443C" w:rsidP="00BE7C13">
      <w:pPr>
        <w:pStyle w:val="ListParagraph"/>
        <w:numPr>
          <w:ilvl w:val="0"/>
          <w:numId w:val="19"/>
        </w:numPr>
        <w:tabs>
          <w:tab w:val="left" w:pos="1134"/>
        </w:tabs>
        <w:spacing w:after="120"/>
        <w:ind w:left="0" w:right="29" w:firstLine="567"/>
        <w:rPr>
          <w:sz w:val="28"/>
          <w:szCs w:val="28"/>
        </w:rPr>
      </w:pPr>
      <w:r>
        <w:rPr>
          <w:sz w:val="28"/>
          <w:szCs w:val="28"/>
        </w:rPr>
        <w:t>Articolul 97 se completează cu textul „În cazul în care documentația de urbanism este elaborată din alte surse decât mijloacele financiare ale administrației publice locale, finanțarea consultărilor de către autoritățile publice locale se admite cu acordul consiliului local.”.</w:t>
      </w:r>
    </w:p>
    <w:p w14:paraId="73F565E7" w14:textId="77777777" w:rsidR="008A3130" w:rsidRDefault="0071443C" w:rsidP="00BE7C13">
      <w:pPr>
        <w:pStyle w:val="ListParagraph"/>
        <w:numPr>
          <w:ilvl w:val="0"/>
          <w:numId w:val="19"/>
        </w:numPr>
        <w:tabs>
          <w:tab w:val="left" w:pos="1134"/>
        </w:tabs>
        <w:spacing w:after="120"/>
        <w:ind w:left="0" w:right="29" w:firstLine="567"/>
        <w:rPr>
          <w:sz w:val="28"/>
          <w:szCs w:val="28"/>
        </w:rPr>
      </w:pPr>
      <w:r>
        <w:rPr>
          <w:sz w:val="28"/>
          <w:szCs w:val="28"/>
        </w:rPr>
        <w:t>Articolul 101 se completează cu alineatul (3) cu următorul cuprins:</w:t>
      </w:r>
    </w:p>
    <w:p w14:paraId="285338F1" w14:textId="77777777" w:rsidR="008A3130" w:rsidRDefault="0071443C" w:rsidP="00BE7C13">
      <w:pPr>
        <w:pStyle w:val="ListParagraph"/>
        <w:tabs>
          <w:tab w:val="left" w:pos="1134"/>
        </w:tabs>
        <w:spacing w:after="120"/>
        <w:ind w:left="0" w:right="29" w:firstLine="567"/>
        <w:rPr>
          <w:sz w:val="28"/>
          <w:szCs w:val="28"/>
        </w:rPr>
      </w:pPr>
      <w:r>
        <w:rPr>
          <w:sz w:val="28"/>
          <w:szCs w:val="28"/>
        </w:rPr>
        <w:t>„(3) La înstrăinarea terenurilor în scopul dezvoltării proiectelor imobiliare, părțile pot solicita certificatul de urbanism informativ în vederea informării asupra regimului juridic, tehnic și urbanistic. În cazul în care părțile declară expres că au fost informate despre posibilitatea solicitării certificatului de urbanism informativ și acceptă încheierea contractului fără acest certificat, lipsa certificatului nu afectează validitatea contractului, iar riscul care reiese din eventuale restricții va fi asumate de către părți”.</w:t>
      </w:r>
    </w:p>
    <w:p w14:paraId="1BBC504B" w14:textId="77325575" w:rsidR="008A3130" w:rsidRDefault="0071443C" w:rsidP="00BE7C13">
      <w:pPr>
        <w:pStyle w:val="ListParagraph"/>
        <w:numPr>
          <w:ilvl w:val="0"/>
          <w:numId w:val="19"/>
        </w:numPr>
        <w:tabs>
          <w:tab w:val="left" w:pos="1134"/>
        </w:tabs>
        <w:spacing w:after="120"/>
        <w:ind w:left="0" w:right="29" w:firstLine="567"/>
        <w:rPr>
          <w:sz w:val="28"/>
          <w:szCs w:val="28"/>
        </w:rPr>
      </w:pPr>
      <w:r>
        <w:rPr>
          <w:sz w:val="28"/>
          <w:szCs w:val="28"/>
        </w:rPr>
        <w:t>Articolul 104 alineatul (3) după textul „de până la 10 ani</w:t>
      </w:r>
      <w:r w:rsidR="00311531">
        <w:rPr>
          <w:sz w:val="28"/>
          <w:szCs w:val="28"/>
        </w:rPr>
        <w:t>”</w:t>
      </w:r>
      <w:r>
        <w:rPr>
          <w:sz w:val="28"/>
          <w:szCs w:val="28"/>
        </w:rPr>
        <w:t>, se completează cu textul „iar în cazul planului urbanistic de detaliu prevăzut la art. 44 alin. (3</w:t>
      </w:r>
      <w:r>
        <w:rPr>
          <w:sz w:val="28"/>
          <w:szCs w:val="28"/>
          <w:vertAlign w:val="superscript"/>
        </w:rPr>
        <w:t>1</w:t>
      </w:r>
      <w:r>
        <w:rPr>
          <w:sz w:val="28"/>
          <w:szCs w:val="28"/>
        </w:rPr>
        <w:t xml:space="preserve">) are o vechime de până la 5 ani </w:t>
      </w:r>
      <w:bookmarkStart w:id="1" w:name="_Hlk231552223"/>
      <w:r>
        <w:rPr>
          <w:sz w:val="28"/>
          <w:szCs w:val="28"/>
        </w:rPr>
        <w:t>la data depunerii notificării conform alin. (4).</w:t>
      </w:r>
      <w:bookmarkEnd w:id="1"/>
      <w:r>
        <w:rPr>
          <w:sz w:val="28"/>
          <w:szCs w:val="28"/>
        </w:rPr>
        <w:t>”;</w:t>
      </w:r>
    </w:p>
    <w:p w14:paraId="2260FF73" w14:textId="77777777" w:rsidR="008A3130" w:rsidRDefault="0071443C" w:rsidP="00BE7C13">
      <w:pPr>
        <w:pStyle w:val="ListParagraph"/>
        <w:numPr>
          <w:ilvl w:val="0"/>
          <w:numId w:val="19"/>
        </w:numPr>
        <w:tabs>
          <w:tab w:val="left" w:pos="1134"/>
        </w:tabs>
        <w:spacing w:after="120"/>
        <w:ind w:left="0" w:right="29" w:firstLine="567"/>
        <w:rPr>
          <w:sz w:val="28"/>
          <w:szCs w:val="28"/>
        </w:rPr>
      </w:pPr>
      <w:r>
        <w:rPr>
          <w:sz w:val="28"/>
          <w:szCs w:val="28"/>
        </w:rPr>
        <w:t>La articolul 105 alineatul (2):</w:t>
      </w:r>
    </w:p>
    <w:p w14:paraId="7E34AD13" w14:textId="48238C18" w:rsidR="008A3130" w:rsidRDefault="00C82794" w:rsidP="00BE7C13">
      <w:pPr>
        <w:pStyle w:val="ListParagraph"/>
        <w:tabs>
          <w:tab w:val="left" w:pos="1134"/>
        </w:tabs>
        <w:spacing w:after="120"/>
        <w:ind w:left="0" w:right="29" w:firstLine="567"/>
        <w:rPr>
          <w:sz w:val="28"/>
          <w:szCs w:val="28"/>
        </w:rPr>
      </w:pPr>
      <w:r>
        <w:rPr>
          <w:sz w:val="28"/>
          <w:szCs w:val="28"/>
        </w:rPr>
        <w:t>32.1</w:t>
      </w:r>
      <w:r w:rsidR="0071443C">
        <w:rPr>
          <w:sz w:val="28"/>
          <w:szCs w:val="28"/>
        </w:rPr>
        <w:t>. litera d) va avea următorul cuprins:</w:t>
      </w:r>
    </w:p>
    <w:p w14:paraId="756220EC" w14:textId="0F188DAC" w:rsidR="00980EF5" w:rsidRPr="009C4F74" w:rsidRDefault="0071443C" w:rsidP="00980EF5">
      <w:pPr>
        <w:pStyle w:val="ListParagraph"/>
        <w:tabs>
          <w:tab w:val="left" w:pos="1134"/>
        </w:tabs>
        <w:spacing w:after="120"/>
        <w:ind w:left="0" w:right="29" w:firstLine="567"/>
        <w:rPr>
          <w:sz w:val="28"/>
          <w:szCs w:val="28"/>
        </w:rPr>
      </w:pPr>
      <w:r>
        <w:rPr>
          <w:sz w:val="28"/>
          <w:szCs w:val="28"/>
        </w:rPr>
        <w:lastRenderedPageBreak/>
        <w:t xml:space="preserve">„d) avizul pozitiv al organului central de specialitate responsabil de domeniul patrimoniului cultural, </w:t>
      </w:r>
      <w:r w:rsidR="001340ED" w:rsidRPr="001340ED">
        <w:rPr>
          <w:sz w:val="28"/>
          <w:szCs w:val="28"/>
        </w:rPr>
        <w:t>în cazul lucrărilor de reparație, conservare, restaurare, reabilitare a monumentelor și în zona lor de protecție, precum și în cazul execuției construcțiilor noi pe terenurile și în zona de protecție a acestora  și în cazul lucrărilor de edificare a monumentelor de for public și a operelor comemorative de război</w:t>
      </w:r>
      <w:r w:rsidR="001340ED">
        <w:rPr>
          <w:sz w:val="28"/>
          <w:szCs w:val="28"/>
        </w:rPr>
        <w:t xml:space="preserve">. </w:t>
      </w:r>
      <w:r w:rsidR="00980EF5">
        <w:rPr>
          <w:sz w:val="28"/>
          <w:szCs w:val="28"/>
        </w:rPr>
        <w:t>”.</w:t>
      </w:r>
    </w:p>
    <w:p w14:paraId="570C73C4" w14:textId="36D0EDFD" w:rsidR="008A3130" w:rsidRDefault="00C82794" w:rsidP="00BE7C13">
      <w:pPr>
        <w:pStyle w:val="ListParagraph"/>
        <w:tabs>
          <w:tab w:val="left" w:pos="1134"/>
        </w:tabs>
        <w:spacing w:after="120"/>
        <w:ind w:left="0" w:right="29" w:firstLine="567"/>
        <w:rPr>
          <w:sz w:val="28"/>
          <w:szCs w:val="28"/>
        </w:rPr>
      </w:pPr>
      <w:r>
        <w:rPr>
          <w:sz w:val="28"/>
          <w:szCs w:val="28"/>
        </w:rPr>
        <w:t>32</w:t>
      </w:r>
      <w:r w:rsidR="0071443C">
        <w:rPr>
          <w:sz w:val="28"/>
          <w:szCs w:val="28"/>
        </w:rPr>
        <w:t xml:space="preserve">.2. se completează cu literele e) - </w:t>
      </w:r>
      <w:r w:rsidR="00980EF5">
        <w:rPr>
          <w:sz w:val="28"/>
          <w:szCs w:val="28"/>
        </w:rPr>
        <w:t>h</w:t>
      </w:r>
      <w:r w:rsidR="0071443C">
        <w:rPr>
          <w:sz w:val="28"/>
          <w:szCs w:val="28"/>
        </w:rPr>
        <w:t>) cu următorul cuprins:</w:t>
      </w:r>
    </w:p>
    <w:p w14:paraId="0734F287" w14:textId="59D0C65C" w:rsidR="00980EF5" w:rsidRDefault="0071443C" w:rsidP="00BE7C13">
      <w:pPr>
        <w:pStyle w:val="ListParagraph"/>
        <w:tabs>
          <w:tab w:val="left" w:pos="1134"/>
        </w:tabs>
        <w:spacing w:after="120"/>
        <w:ind w:left="0" w:right="29" w:firstLine="567"/>
        <w:rPr>
          <w:sz w:val="28"/>
          <w:szCs w:val="28"/>
        </w:rPr>
      </w:pPr>
      <w:r>
        <w:rPr>
          <w:sz w:val="28"/>
          <w:szCs w:val="28"/>
        </w:rPr>
        <w:t xml:space="preserve">„e) </w:t>
      </w:r>
      <w:r w:rsidR="00980EF5" w:rsidRPr="00980EF5">
        <w:rPr>
          <w:sz w:val="28"/>
          <w:szCs w:val="28"/>
        </w:rPr>
        <w:t>avizul de expertiză arheologică – în cazurile prevăzute de art. 6 alin. (2) și (3) din Legea nr. 218/2010 privind protejarea patrimoniului arheologic.</w:t>
      </w:r>
    </w:p>
    <w:p w14:paraId="13C20777" w14:textId="7BE7F25B" w:rsidR="008A3130" w:rsidRDefault="00980EF5" w:rsidP="00BE7C13">
      <w:pPr>
        <w:pStyle w:val="ListParagraph"/>
        <w:tabs>
          <w:tab w:val="left" w:pos="1134"/>
        </w:tabs>
        <w:spacing w:after="120"/>
        <w:ind w:left="0" w:right="29" w:firstLine="567"/>
        <w:rPr>
          <w:sz w:val="28"/>
          <w:szCs w:val="28"/>
        </w:rPr>
      </w:pPr>
      <w:r>
        <w:rPr>
          <w:sz w:val="28"/>
          <w:szCs w:val="28"/>
        </w:rPr>
        <w:t xml:space="preserve">f) </w:t>
      </w:r>
      <w:r w:rsidR="0071443C">
        <w:rPr>
          <w:sz w:val="28"/>
          <w:szCs w:val="28"/>
        </w:rPr>
        <w:t>avizul de racordare eliberat de operator, în cazul proiectării rețelelor edilitare (inginerești) și/sau condițiilor tehnice eliberate de operator în cazul necesității de proiectare a strămutării rețelelor edilitare (inginerești).</w:t>
      </w:r>
    </w:p>
    <w:p w14:paraId="15A50ADE" w14:textId="1F116022" w:rsidR="008A3130" w:rsidRDefault="00980EF5" w:rsidP="00BE7C13">
      <w:pPr>
        <w:pStyle w:val="ListParagraph"/>
        <w:tabs>
          <w:tab w:val="left" w:pos="1134"/>
        </w:tabs>
        <w:spacing w:after="120"/>
        <w:ind w:left="0" w:right="29" w:firstLine="567"/>
        <w:rPr>
          <w:sz w:val="28"/>
          <w:szCs w:val="28"/>
        </w:rPr>
      </w:pPr>
      <w:r>
        <w:rPr>
          <w:sz w:val="28"/>
          <w:szCs w:val="28"/>
        </w:rPr>
        <w:t>g</w:t>
      </w:r>
      <w:r w:rsidR="0071443C">
        <w:rPr>
          <w:sz w:val="28"/>
          <w:szCs w:val="28"/>
        </w:rPr>
        <w:t xml:space="preserve">) </w:t>
      </w:r>
      <w:r>
        <w:rPr>
          <w:sz w:val="28"/>
          <w:szCs w:val="28"/>
        </w:rPr>
        <w:t>s</w:t>
      </w:r>
      <w:r w:rsidR="0071443C">
        <w:rPr>
          <w:sz w:val="28"/>
          <w:szCs w:val="28"/>
        </w:rPr>
        <w:t xml:space="preserve">chița de trasare și plan de situație la scara de 1:500 sau de 1:1000 elaborată de  specialist atestat în domeniu, în cazul rețelelor edilitare (inginerești), infrastructurii </w:t>
      </w:r>
      <w:proofErr w:type="spellStart"/>
      <w:r w:rsidR="0071443C">
        <w:rPr>
          <w:sz w:val="28"/>
          <w:szCs w:val="28"/>
        </w:rPr>
        <w:t>tehnico</w:t>
      </w:r>
      <w:proofErr w:type="spellEnd"/>
      <w:r w:rsidR="0071443C">
        <w:rPr>
          <w:sz w:val="28"/>
          <w:szCs w:val="28"/>
        </w:rPr>
        <w:t xml:space="preserve">-edilitare, drumurilor, căilor ferate și amenajărilor. </w:t>
      </w:r>
    </w:p>
    <w:p w14:paraId="779EA7AF" w14:textId="7217FE55" w:rsidR="008A3130" w:rsidRDefault="00980EF5" w:rsidP="00BE7C13">
      <w:pPr>
        <w:pStyle w:val="ListParagraph"/>
        <w:tabs>
          <w:tab w:val="left" w:pos="1134"/>
        </w:tabs>
        <w:spacing w:after="120"/>
        <w:ind w:left="0" w:right="29" w:firstLine="567"/>
        <w:rPr>
          <w:sz w:val="28"/>
          <w:szCs w:val="28"/>
        </w:rPr>
      </w:pPr>
      <w:r>
        <w:rPr>
          <w:sz w:val="28"/>
          <w:szCs w:val="28"/>
        </w:rPr>
        <w:t>h</w:t>
      </w:r>
      <w:r w:rsidR="0071443C">
        <w:rPr>
          <w:sz w:val="28"/>
          <w:szCs w:val="28"/>
        </w:rPr>
        <w:t xml:space="preserve">) </w:t>
      </w:r>
      <w:r>
        <w:rPr>
          <w:sz w:val="28"/>
          <w:szCs w:val="28"/>
        </w:rPr>
        <w:t>s</w:t>
      </w:r>
      <w:r w:rsidR="0071443C">
        <w:rPr>
          <w:sz w:val="28"/>
          <w:szCs w:val="28"/>
        </w:rPr>
        <w:t>chița planului general (plan de situație, plan de trasare) la scara de 1:500, fațade în scara 1:100 elaborate de specialist atestat în domeniu, în cazul clădirilor.”.</w:t>
      </w:r>
    </w:p>
    <w:p w14:paraId="1C93D7E4" w14:textId="77777777" w:rsidR="008A3130" w:rsidRDefault="0071443C" w:rsidP="00BE7C13">
      <w:pPr>
        <w:pStyle w:val="ListParagraph"/>
        <w:numPr>
          <w:ilvl w:val="0"/>
          <w:numId w:val="19"/>
        </w:numPr>
        <w:tabs>
          <w:tab w:val="left" w:pos="1134"/>
        </w:tabs>
        <w:spacing w:after="120"/>
        <w:ind w:left="0" w:right="29" w:firstLine="567"/>
        <w:rPr>
          <w:sz w:val="28"/>
          <w:szCs w:val="28"/>
        </w:rPr>
      </w:pPr>
      <w:r>
        <w:rPr>
          <w:sz w:val="28"/>
          <w:szCs w:val="28"/>
        </w:rPr>
        <w:t>La articolul 107:</w:t>
      </w:r>
    </w:p>
    <w:p w14:paraId="4ED1C137" w14:textId="1D8503AF" w:rsidR="00E211F9" w:rsidRDefault="00FC09E7" w:rsidP="00FE3AF7">
      <w:pPr>
        <w:pStyle w:val="ListParagraph"/>
        <w:tabs>
          <w:tab w:val="left" w:pos="1134"/>
        </w:tabs>
        <w:spacing w:after="120"/>
        <w:ind w:left="0" w:right="29" w:firstLine="567"/>
        <w:rPr>
          <w:sz w:val="28"/>
          <w:szCs w:val="28"/>
        </w:rPr>
      </w:pPr>
      <w:r>
        <w:rPr>
          <w:sz w:val="28"/>
          <w:szCs w:val="28"/>
        </w:rPr>
        <w:t>3</w:t>
      </w:r>
      <w:r w:rsidR="00C82794">
        <w:rPr>
          <w:sz w:val="28"/>
          <w:szCs w:val="28"/>
        </w:rPr>
        <w:t>3</w:t>
      </w:r>
      <w:r w:rsidR="0071443C">
        <w:rPr>
          <w:sz w:val="28"/>
          <w:szCs w:val="28"/>
        </w:rPr>
        <w:t>.1. alin</w:t>
      </w:r>
      <w:r w:rsidR="00E211F9">
        <w:rPr>
          <w:sz w:val="28"/>
          <w:szCs w:val="28"/>
        </w:rPr>
        <w:t>eatul</w:t>
      </w:r>
      <w:r w:rsidR="0071443C">
        <w:rPr>
          <w:sz w:val="28"/>
          <w:szCs w:val="28"/>
        </w:rPr>
        <w:t xml:space="preserve"> (3) </w:t>
      </w:r>
      <w:r w:rsidR="00E211F9">
        <w:rPr>
          <w:sz w:val="28"/>
          <w:szCs w:val="28"/>
        </w:rPr>
        <w:t>va avea următorul cuprins:</w:t>
      </w:r>
    </w:p>
    <w:p w14:paraId="6ECE0E48" w14:textId="09B50952" w:rsidR="008A3130" w:rsidRDefault="00E211F9" w:rsidP="00BE7C13">
      <w:pPr>
        <w:pStyle w:val="ListParagraph"/>
        <w:tabs>
          <w:tab w:val="left" w:pos="1134"/>
        </w:tabs>
        <w:spacing w:after="120"/>
        <w:ind w:left="0" w:right="29" w:firstLine="567"/>
        <w:rPr>
          <w:sz w:val="28"/>
          <w:szCs w:val="28"/>
        </w:rPr>
      </w:pPr>
      <w:r w:rsidRPr="00E211F9">
        <w:rPr>
          <w:sz w:val="28"/>
          <w:szCs w:val="28"/>
        </w:rPr>
        <w:t>„</w:t>
      </w:r>
      <w:r w:rsidRPr="00FE3AF7">
        <w:rPr>
          <w:sz w:val="28"/>
          <w:szCs w:val="28"/>
        </w:rPr>
        <w:t>(3) În cazul intervențiilor asupra  monumentelor și în zona lor de protecție, precum și în cazul lucrărilor de edificare a monumentelor de for public și a operelor comemorative de război, acestea se admit  în baza avizului pozitiv al organului central de specialitate responsabil de domeniul patrimoniului cultural, emis în conformitate cu legislația din domeniul patrimoniului cultural</w:t>
      </w:r>
      <w:r>
        <w:rPr>
          <w:sz w:val="28"/>
          <w:szCs w:val="28"/>
        </w:rPr>
        <w:t xml:space="preserve"> </w:t>
      </w:r>
      <w:r w:rsidR="0071443C" w:rsidRPr="00FE3AF7">
        <w:rPr>
          <w:sz w:val="28"/>
          <w:szCs w:val="28"/>
        </w:rPr>
        <w:t>și prevederile art. 105 alin. (2) lit. d)</w:t>
      </w:r>
      <w:r w:rsidR="00980EF5">
        <w:rPr>
          <w:sz w:val="28"/>
          <w:szCs w:val="28"/>
        </w:rPr>
        <w:t xml:space="preserve"> și e)</w:t>
      </w:r>
      <w:r w:rsidR="0071443C" w:rsidRPr="00FE3AF7">
        <w:rPr>
          <w:sz w:val="28"/>
          <w:szCs w:val="28"/>
        </w:rPr>
        <w:t>.</w:t>
      </w:r>
      <w:r>
        <w:rPr>
          <w:sz w:val="28"/>
          <w:szCs w:val="28"/>
        </w:rPr>
        <w:t>”;</w:t>
      </w:r>
    </w:p>
    <w:p w14:paraId="4EDD6504" w14:textId="12EB0D58" w:rsidR="00E211F9" w:rsidRDefault="00FC09E7" w:rsidP="00BE7C13">
      <w:pPr>
        <w:pStyle w:val="ListParagraph"/>
        <w:tabs>
          <w:tab w:val="left" w:pos="1134"/>
        </w:tabs>
        <w:spacing w:after="120"/>
        <w:ind w:left="0" w:right="29" w:firstLine="567"/>
        <w:rPr>
          <w:sz w:val="28"/>
          <w:szCs w:val="28"/>
        </w:rPr>
      </w:pPr>
      <w:r>
        <w:rPr>
          <w:sz w:val="28"/>
          <w:szCs w:val="28"/>
        </w:rPr>
        <w:t>3</w:t>
      </w:r>
      <w:r w:rsidR="00C82794">
        <w:rPr>
          <w:sz w:val="28"/>
          <w:szCs w:val="28"/>
        </w:rPr>
        <w:t>3</w:t>
      </w:r>
      <w:r>
        <w:rPr>
          <w:sz w:val="28"/>
          <w:szCs w:val="28"/>
        </w:rPr>
        <w:t>.2. a</w:t>
      </w:r>
      <w:r w:rsidR="00E211F9">
        <w:rPr>
          <w:sz w:val="28"/>
          <w:szCs w:val="28"/>
        </w:rPr>
        <w:t>lineatul (4) se completează cu litera f) cu următorul cuprins:</w:t>
      </w:r>
    </w:p>
    <w:p w14:paraId="19BCB5C7" w14:textId="636F319E" w:rsidR="00E211F9" w:rsidRPr="00FE3AF7" w:rsidRDefault="00E211F9" w:rsidP="00FE3AF7">
      <w:pPr>
        <w:pStyle w:val="ListParagraph"/>
        <w:tabs>
          <w:tab w:val="left" w:pos="1134"/>
        </w:tabs>
        <w:spacing w:after="120"/>
        <w:ind w:left="0" w:right="29" w:firstLine="567"/>
        <w:rPr>
          <w:sz w:val="28"/>
          <w:szCs w:val="28"/>
        </w:rPr>
      </w:pPr>
      <w:r>
        <w:rPr>
          <w:sz w:val="28"/>
          <w:szCs w:val="28"/>
        </w:rPr>
        <w:t xml:space="preserve">„f) </w:t>
      </w:r>
      <w:r w:rsidRPr="00E211F9">
        <w:rPr>
          <w:sz w:val="28"/>
          <w:szCs w:val="28"/>
        </w:rPr>
        <w:t>avizul de expertiză arheologică</w:t>
      </w:r>
      <w:r w:rsidR="00F9782F">
        <w:rPr>
          <w:sz w:val="28"/>
          <w:szCs w:val="28"/>
        </w:rPr>
        <w:t xml:space="preserve">, în cazurile prevăzute de </w:t>
      </w:r>
      <w:r w:rsidR="00F9782F" w:rsidRPr="00F9782F">
        <w:rPr>
          <w:sz w:val="28"/>
          <w:szCs w:val="28"/>
        </w:rPr>
        <w:t>Legea nr. 218/2010 privind protejarea patrimoniului arheologic</w:t>
      </w:r>
      <w:r w:rsidRPr="00E211F9">
        <w:rPr>
          <w:sz w:val="28"/>
          <w:szCs w:val="28"/>
        </w:rPr>
        <w:t>.”.</w:t>
      </w:r>
    </w:p>
    <w:p w14:paraId="3B7071D3" w14:textId="2029617B" w:rsidR="00440BE9" w:rsidRDefault="00463AC9" w:rsidP="00BE7C13">
      <w:pPr>
        <w:pStyle w:val="ListParagraph"/>
        <w:numPr>
          <w:ilvl w:val="0"/>
          <w:numId w:val="19"/>
        </w:numPr>
        <w:tabs>
          <w:tab w:val="left" w:pos="709"/>
        </w:tabs>
        <w:spacing w:after="120"/>
        <w:ind w:left="0" w:right="29" w:firstLine="567"/>
        <w:rPr>
          <w:sz w:val="28"/>
          <w:szCs w:val="28"/>
        </w:rPr>
      </w:pPr>
      <w:r>
        <w:rPr>
          <w:sz w:val="28"/>
          <w:szCs w:val="28"/>
        </w:rPr>
        <w:t>Articolul 108</w:t>
      </w:r>
      <w:r w:rsidR="00440BE9">
        <w:rPr>
          <w:sz w:val="28"/>
          <w:szCs w:val="28"/>
        </w:rPr>
        <w:t>:</w:t>
      </w:r>
    </w:p>
    <w:p w14:paraId="6BDC134D" w14:textId="77777777" w:rsidR="000958C0" w:rsidRDefault="00440BE9">
      <w:pPr>
        <w:pStyle w:val="ListParagraph"/>
        <w:numPr>
          <w:ilvl w:val="1"/>
          <w:numId w:val="19"/>
        </w:numPr>
        <w:tabs>
          <w:tab w:val="left" w:pos="709"/>
        </w:tabs>
        <w:spacing w:after="120"/>
        <w:ind w:left="0" w:right="29" w:firstLine="567"/>
        <w:rPr>
          <w:sz w:val="28"/>
          <w:szCs w:val="28"/>
        </w:rPr>
      </w:pPr>
      <w:r>
        <w:rPr>
          <w:sz w:val="28"/>
          <w:szCs w:val="28"/>
        </w:rPr>
        <w:t xml:space="preserve">Alineatul (1) </w:t>
      </w:r>
      <w:r w:rsidR="000958C0">
        <w:rPr>
          <w:sz w:val="28"/>
          <w:szCs w:val="28"/>
        </w:rPr>
        <w:t xml:space="preserve">va avea următorul cuprins: </w:t>
      </w:r>
    </w:p>
    <w:p w14:paraId="3146125A" w14:textId="0D7702EF" w:rsidR="00440BE9" w:rsidRDefault="000958C0" w:rsidP="000958C0">
      <w:pPr>
        <w:pStyle w:val="ListParagraph"/>
        <w:tabs>
          <w:tab w:val="left" w:pos="709"/>
        </w:tabs>
        <w:spacing w:after="120"/>
        <w:ind w:left="0" w:right="29" w:firstLine="567"/>
        <w:rPr>
          <w:sz w:val="28"/>
          <w:szCs w:val="28"/>
        </w:rPr>
      </w:pPr>
      <w:r>
        <w:rPr>
          <w:sz w:val="28"/>
          <w:szCs w:val="28"/>
        </w:rPr>
        <w:t xml:space="preserve">„(1) </w:t>
      </w:r>
      <w:r w:rsidRPr="000958C0">
        <w:rPr>
          <w:sz w:val="28"/>
          <w:szCs w:val="28"/>
        </w:rPr>
        <w:t xml:space="preserve">Certificatul de urbanism pentru proiectare se eliberează solicitantului în termen de </w:t>
      </w:r>
      <w:r>
        <w:rPr>
          <w:sz w:val="28"/>
          <w:szCs w:val="28"/>
        </w:rPr>
        <w:t xml:space="preserve">cel mult </w:t>
      </w:r>
      <w:r w:rsidRPr="000958C0">
        <w:rPr>
          <w:sz w:val="28"/>
          <w:szCs w:val="28"/>
        </w:rPr>
        <w:t>30 de zile.</w:t>
      </w:r>
      <w:r>
        <w:rPr>
          <w:sz w:val="28"/>
          <w:szCs w:val="28"/>
        </w:rPr>
        <w:t xml:space="preserve"> </w:t>
      </w:r>
      <w:r w:rsidR="00440BE9">
        <w:rPr>
          <w:sz w:val="28"/>
          <w:szCs w:val="28"/>
        </w:rPr>
        <w:t>În cazul prevăzut la art. 129 alin. (9) c</w:t>
      </w:r>
      <w:r w:rsidR="00440BE9" w:rsidRPr="00440BE9">
        <w:rPr>
          <w:sz w:val="28"/>
          <w:szCs w:val="28"/>
        </w:rPr>
        <w:t xml:space="preserve">ertificatul de urbanism pentru proiectare se eliberează solicitantului în termen </w:t>
      </w:r>
      <w:r>
        <w:rPr>
          <w:sz w:val="28"/>
          <w:szCs w:val="28"/>
        </w:rPr>
        <w:t xml:space="preserve">de cel mult </w:t>
      </w:r>
      <w:r w:rsidR="00440BE9">
        <w:rPr>
          <w:sz w:val="28"/>
          <w:szCs w:val="28"/>
        </w:rPr>
        <w:t>15</w:t>
      </w:r>
      <w:r w:rsidR="00440BE9" w:rsidRPr="00440BE9">
        <w:rPr>
          <w:sz w:val="28"/>
          <w:szCs w:val="28"/>
        </w:rPr>
        <w:t xml:space="preserve"> de zile</w:t>
      </w:r>
      <w:r w:rsidR="00440BE9">
        <w:rPr>
          <w:sz w:val="28"/>
          <w:szCs w:val="28"/>
        </w:rPr>
        <w:t>.”.</w:t>
      </w:r>
    </w:p>
    <w:p w14:paraId="67C95C9D" w14:textId="23A255A7" w:rsidR="00FC3ACB" w:rsidRDefault="00FC3ACB" w:rsidP="009C4F74">
      <w:pPr>
        <w:pStyle w:val="ListParagraph"/>
        <w:tabs>
          <w:tab w:val="left" w:pos="709"/>
        </w:tabs>
        <w:spacing w:after="120"/>
        <w:ind w:left="0" w:right="29" w:firstLine="567"/>
        <w:rPr>
          <w:sz w:val="28"/>
          <w:szCs w:val="28"/>
        </w:rPr>
      </w:pPr>
      <w:r>
        <w:rPr>
          <w:sz w:val="28"/>
          <w:szCs w:val="28"/>
        </w:rPr>
        <w:t>3</w:t>
      </w:r>
      <w:r w:rsidR="00C82794">
        <w:rPr>
          <w:sz w:val="28"/>
          <w:szCs w:val="28"/>
        </w:rPr>
        <w:t>4</w:t>
      </w:r>
      <w:r>
        <w:rPr>
          <w:sz w:val="28"/>
          <w:szCs w:val="28"/>
        </w:rPr>
        <w:t>.2. La alineatul (7) textul „</w:t>
      </w:r>
      <w:r w:rsidRPr="00FC3ACB">
        <w:rPr>
          <w:sz w:val="28"/>
          <w:szCs w:val="28"/>
        </w:rPr>
        <w:t>în termen de 30 de zile</w:t>
      </w:r>
      <w:r>
        <w:rPr>
          <w:sz w:val="28"/>
          <w:szCs w:val="28"/>
        </w:rPr>
        <w:t>”, se substituie cu textul „</w:t>
      </w:r>
      <w:r w:rsidRPr="00FC3ACB">
        <w:rPr>
          <w:sz w:val="28"/>
          <w:szCs w:val="28"/>
        </w:rPr>
        <w:t xml:space="preserve">în termen de </w:t>
      </w:r>
      <w:r>
        <w:rPr>
          <w:sz w:val="28"/>
          <w:szCs w:val="28"/>
        </w:rPr>
        <w:t xml:space="preserve">cel mult </w:t>
      </w:r>
      <w:r w:rsidRPr="00FC3ACB">
        <w:rPr>
          <w:sz w:val="28"/>
          <w:szCs w:val="28"/>
        </w:rPr>
        <w:t>30 de zile</w:t>
      </w:r>
      <w:r>
        <w:rPr>
          <w:sz w:val="28"/>
          <w:szCs w:val="28"/>
        </w:rPr>
        <w:t>”.</w:t>
      </w:r>
    </w:p>
    <w:p w14:paraId="4761484A" w14:textId="0941EE9F" w:rsidR="00AA2F4A" w:rsidRDefault="00F37D98" w:rsidP="00BE7C13">
      <w:pPr>
        <w:pStyle w:val="ListParagraph"/>
        <w:numPr>
          <w:ilvl w:val="0"/>
          <w:numId w:val="19"/>
        </w:numPr>
        <w:tabs>
          <w:tab w:val="left" w:pos="709"/>
        </w:tabs>
        <w:spacing w:after="120"/>
        <w:ind w:left="0" w:right="29" w:firstLine="567"/>
        <w:rPr>
          <w:sz w:val="28"/>
          <w:szCs w:val="28"/>
        </w:rPr>
      </w:pPr>
      <w:r>
        <w:rPr>
          <w:sz w:val="28"/>
          <w:szCs w:val="28"/>
        </w:rPr>
        <w:t>La articolul 110 alineat (1) litera a), textul „</w:t>
      </w:r>
      <w:r w:rsidRPr="00F37D98">
        <w:rPr>
          <w:sz w:val="28"/>
          <w:szCs w:val="28"/>
        </w:rPr>
        <w:t>înscrierea construcției/terenului în Registrul monumentelor Republicii Moldova ocrotite de stat</w:t>
      </w:r>
      <w:r>
        <w:rPr>
          <w:sz w:val="28"/>
          <w:szCs w:val="28"/>
        </w:rPr>
        <w:t>”, se substituie cu textul „</w:t>
      </w:r>
      <w:r w:rsidRPr="00F37D98">
        <w:rPr>
          <w:sz w:val="28"/>
          <w:szCs w:val="28"/>
        </w:rPr>
        <w:t>precum și înscrierea bunului imobil în registrele naționale și/sau locale ale monumentelor</w:t>
      </w:r>
      <w:r>
        <w:rPr>
          <w:sz w:val="28"/>
          <w:szCs w:val="28"/>
        </w:rPr>
        <w:t>”.</w:t>
      </w:r>
    </w:p>
    <w:p w14:paraId="3188DA27" w14:textId="05C6CB52" w:rsidR="000D706F" w:rsidRDefault="000D706F" w:rsidP="00BE7C13">
      <w:pPr>
        <w:pStyle w:val="ListParagraph"/>
        <w:numPr>
          <w:ilvl w:val="0"/>
          <w:numId w:val="19"/>
        </w:numPr>
        <w:tabs>
          <w:tab w:val="left" w:pos="709"/>
        </w:tabs>
        <w:spacing w:after="120"/>
        <w:ind w:left="0" w:right="29" w:firstLine="567"/>
        <w:rPr>
          <w:sz w:val="28"/>
          <w:szCs w:val="28"/>
        </w:rPr>
      </w:pPr>
      <w:r>
        <w:rPr>
          <w:sz w:val="28"/>
          <w:szCs w:val="28"/>
        </w:rPr>
        <w:t>Articolul 112 se completează cu alineatul (4) cu următorul cuprins:</w:t>
      </w:r>
    </w:p>
    <w:p w14:paraId="2DC4C279" w14:textId="3597885E" w:rsidR="000D706F" w:rsidRDefault="000D706F" w:rsidP="009C4F74">
      <w:pPr>
        <w:pStyle w:val="ListParagraph"/>
        <w:tabs>
          <w:tab w:val="left" w:pos="709"/>
        </w:tabs>
        <w:spacing w:after="120"/>
        <w:ind w:left="0" w:right="29" w:firstLine="567"/>
        <w:rPr>
          <w:sz w:val="28"/>
          <w:szCs w:val="28"/>
        </w:rPr>
      </w:pPr>
      <w:r w:rsidRPr="000D706F">
        <w:rPr>
          <w:sz w:val="28"/>
          <w:szCs w:val="28"/>
        </w:rPr>
        <w:lastRenderedPageBreak/>
        <w:t>„(</w:t>
      </w:r>
      <w:r>
        <w:rPr>
          <w:sz w:val="28"/>
          <w:szCs w:val="28"/>
        </w:rPr>
        <w:t>4</w:t>
      </w:r>
      <w:r w:rsidRPr="000D706F">
        <w:rPr>
          <w:sz w:val="28"/>
          <w:szCs w:val="28"/>
        </w:rPr>
        <w:t>) Dacă în urma examinării cererii de eliberare a certificatului de urbanism pentru proiectare, însoțită de materialele aferente cererii respective, emitentul refuză eliberarea certificatului de urbanism pentru proiectare, acesta are obligația să prezinte neconformitățile și neconcordanțele identificate în dosar, cu indicarea expresă a prevederilor legislației care nu au fost respectate. Solicitantul își asumă obligația de soluționare a neconformităților și neconcordanțelor respective și, după soluționarea acestora, depune o cere repetată de eliberare a certificatului de urbanism pentru proiectare. La examinarea repetată, emitentul nu este în drept să invoce alte neconformități sau neconcordanțe decât cele identificate în cadrul procedurii inițiale de examinare, cu excepția cazurilor în care, prin soluționarea acestora, au fost generate alte neconformități sau neconcordanțe ori în documentația de proiect  și materialele aferente prezentate repetat au fost operate alte modificări.”.</w:t>
      </w:r>
    </w:p>
    <w:p w14:paraId="1EFC5438" w14:textId="6140435B" w:rsidR="00410567" w:rsidRDefault="00410567" w:rsidP="00BE7C13">
      <w:pPr>
        <w:pStyle w:val="ListParagraph"/>
        <w:numPr>
          <w:ilvl w:val="0"/>
          <w:numId w:val="19"/>
        </w:numPr>
        <w:tabs>
          <w:tab w:val="left" w:pos="709"/>
        </w:tabs>
        <w:spacing w:after="120"/>
        <w:ind w:left="0" w:right="29" w:firstLine="567"/>
        <w:rPr>
          <w:sz w:val="28"/>
          <w:szCs w:val="28"/>
        </w:rPr>
      </w:pPr>
      <w:r>
        <w:rPr>
          <w:sz w:val="28"/>
          <w:szCs w:val="28"/>
        </w:rPr>
        <w:t>La articolul 116, textul „</w:t>
      </w:r>
      <w:r w:rsidRPr="00410567">
        <w:rPr>
          <w:sz w:val="28"/>
          <w:szCs w:val="28"/>
        </w:rPr>
        <w:t>a monumentelor istorice, siturilor arheologice și peisajelor</w:t>
      </w:r>
      <w:r>
        <w:rPr>
          <w:sz w:val="28"/>
          <w:szCs w:val="28"/>
        </w:rPr>
        <w:t>” se substituie cu textul „și cultural, a peisajelor”.</w:t>
      </w:r>
    </w:p>
    <w:p w14:paraId="1570BF0A" w14:textId="77777777" w:rsidR="008A3130" w:rsidRDefault="0071443C" w:rsidP="00BE7C13">
      <w:pPr>
        <w:pStyle w:val="ListParagraph"/>
        <w:numPr>
          <w:ilvl w:val="0"/>
          <w:numId w:val="19"/>
        </w:numPr>
        <w:tabs>
          <w:tab w:val="left" w:pos="709"/>
        </w:tabs>
        <w:spacing w:after="120"/>
        <w:ind w:left="0" w:right="29" w:firstLine="567"/>
        <w:rPr>
          <w:sz w:val="28"/>
          <w:szCs w:val="28"/>
        </w:rPr>
      </w:pPr>
      <w:r>
        <w:rPr>
          <w:sz w:val="28"/>
          <w:szCs w:val="28"/>
        </w:rPr>
        <w:t>La articolul 124 litera e) se completează cu cuvintele „precum și listei lucrărilor ce devin ascunse”;</w:t>
      </w:r>
    </w:p>
    <w:p w14:paraId="215D9B18" w14:textId="77777777" w:rsidR="008A3130" w:rsidRDefault="0071443C" w:rsidP="00BE7C13">
      <w:pPr>
        <w:pStyle w:val="ListParagraph"/>
        <w:numPr>
          <w:ilvl w:val="0"/>
          <w:numId w:val="19"/>
        </w:numPr>
        <w:tabs>
          <w:tab w:val="left" w:pos="709"/>
        </w:tabs>
        <w:spacing w:after="120"/>
        <w:ind w:left="0" w:right="29" w:firstLine="567"/>
        <w:rPr>
          <w:sz w:val="28"/>
          <w:szCs w:val="28"/>
        </w:rPr>
      </w:pPr>
      <w:r>
        <w:rPr>
          <w:sz w:val="28"/>
          <w:szCs w:val="28"/>
        </w:rPr>
        <w:t>La articolul 125 litera d) va avea următorul cuprins:</w:t>
      </w:r>
    </w:p>
    <w:p w14:paraId="782CF77A" w14:textId="77777777" w:rsidR="00CF6D69" w:rsidRDefault="0071443C">
      <w:pPr>
        <w:pStyle w:val="ListParagraph"/>
        <w:tabs>
          <w:tab w:val="left" w:pos="709"/>
        </w:tabs>
        <w:spacing w:after="120"/>
        <w:ind w:left="0" w:right="29" w:firstLine="567"/>
        <w:rPr>
          <w:sz w:val="28"/>
          <w:szCs w:val="28"/>
        </w:rPr>
      </w:pPr>
      <w:r>
        <w:rPr>
          <w:sz w:val="28"/>
          <w:szCs w:val="28"/>
        </w:rPr>
        <w:t>„d)  în cadrul unui contract de supraveghere de autor cu beneficiarul, să solicite Inspectoratului Național pentru Supraveghere Tehnică, cu sesizarea prealabilă a investitorului, sistarea lucrărilor de construcții în cazul abaterilor de la documentația de proiect. Proiectantul constată și documentează orice abatere de la documentația de proiect prin înscriere în cartea tehnică a construcției, și/sau prin alte mijloace electronice autorizate.</w:t>
      </w:r>
      <w:r w:rsidR="00C7229E">
        <w:rPr>
          <w:sz w:val="28"/>
          <w:szCs w:val="28"/>
        </w:rPr>
        <w:t>”.</w:t>
      </w:r>
    </w:p>
    <w:p w14:paraId="5A8A0FAC" w14:textId="4D688ADF" w:rsidR="00980EF5" w:rsidRDefault="0071443C" w:rsidP="009C4F74">
      <w:pPr>
        <w:pStyle w:val="ListParagraph"/>
        <w:numPr>
          <w:ilvl w:val="0"/>
          <w:numId w:val="19"/>
        </w:numPr>
        <w:tabs>
          <w:tab w:val="left" w:pos="709"/>
        </w:tabs>
        <w:spacing w:after="120"/>
        <w:ind w:right="29" w:hanging="494"/>
        <w:rPr>
          <w:sz w:val="28"/>
          <w:szCs w:val="28"/>
        </w:rPr>
      </w:pPr>
      <w:r>
        <w:rPr>
          <w:sz w:val="28"/>
          <w:szCs w:val="28"/>
        </w:rPr>
        <w:t xml:space="preserve"> Articolul 127 alineatul (2)</w:t>
      </w:r>
      <w:r w:rsidR="00980EF5">
        <w:rPr>
          <w:sz w:val="28"/>
          <w:szCs w:val="28"/>
        </w:rPr>
        <w:t>:</w:t>
      </w:r>
    </w:p>
    <w:p w14:paraId="50509696" w14:textId="3EA471CA" w:rsidR="008A3130" w:rsidRDefault="00980EF5" w:rsidP="009C4F74">
      <w:pPr>
        <w:pStyle w:val="ListParagraph"/>
        <w:tabs>
          <w:tab w:val="left" w:pos="1134"/>
        </w:tabs>
        <w:spacing w:after="120"/>
        <w:ind w:left="567" w:right="29" w:firstLine="0"/>
        <w:rPr>
          <w:sz w:val="28"/>
          <w:szCs w:val="28"/>
        </w:rPr>
      </w:pPr>
      <w:r>
        <w:rPr>
          <w:sz w:val="28"/>
          <w:szCs w:val="28"/>
        </w:rPr>
        <w:t>4</w:t>
      </w:r>
      <w:r w:rsidR="00BC329A">
        <w:rPr>
          <w:sz w:val="28"/>
          <w:szCs w:val="28"/>
        </w:rPr>
        <w:t>0</w:t>
      </w:r>
      <w:r>
        <w:rPr>
          <w:sz w:val="28"/>
          <w:szCs w:val="28"/>
        </w:rPr>
        <w:t>.1.</w:t>
      </w:r>
      <w:r w:rsidR="0071443C">
        <w:rPr>
          <w:sz w:val="28"/>
          <w:szCs w:val="28"/>
        </w:rPr>
        <w:t xml:space="preserve"> litera o) va avea următorul cuprins:</w:t>
      </w:r>
    </w:p>
    <w:p w14:paraId="3EADDFA2" w14:textId="5F1A820F" w:rsidR="008A3130" w:rsidRDefault="0071443C" w:rsidP="00BE7C13">
      <w:pPr>
        <w:pStyle w:val="ListParagraph"/>
        <w:spacing w:after="120"/>
        <w:ind w:left="0" w:right="29" w:firstLine="567"/>
        <w:rPr>
          <w:sz w:val="28"/>
          <w:szCs w:val="28"/>
        </w:rPr>
      </w:pPr>
      <w:r>
        <w:rPr>
          <w:sz w:val="28"/>
          <w:szCs w:val="28"/>
        </w:rPr>
        <w:t>„o)</w:t>
      </w:r>
      <w:r>
        <w:t xml:space="preserve"> </w:t>
      </w:r>
      <w:r w:rsidR="00ED54C3" w:rsidRPr="00FE3AF7">
        <w:rPr>
          <w:sz w:val="28"/>
          <w:szCs w:val="28"/>
        </w:rPr>
        <w:t>avizul pozitiv al organului central de specialitate responsabil de domeniul patrimoniului cultural, în cazul intervențiilor asupra monumentelor și în zona lor de protecție, precum și în cazul lucrărilor de edificare a monumentelor de for public și a operelor comemorative de război</w:t>
      </w:r>
      <w:r w:rsidR="00ED54C3">
        <w:rPr>
          <w:sz w:val="28"/>
          <w:szCs w:val="28"/>
        </w:rPr>
        <w:t>.</w:t>
      </w:r>
      <w:r>
        <w:rPr>
          <w:sz w:val="28"/>
          <w:szCs w:val="28"/>
        </w:rPr>
        <w:t xml:space="preserve">”;  </w:t>
      </w:r>
    </w:p>
    <w:p w14:paraId="09649330" w14:textId="50E7A524" w:rsidR="00980EF5" w:rsidRDefault="00980EF5" w:rsidP="00BE7C13">
      <w:pPr>
        <w:pStyle w:val="ListParagraph"/>
        <w:spacing w:after="120"/>
        <w:ind w:left="0" w:right="29" w:firstLine="567"/>
        <w:rPr>
          <w:sz w:val="28"/>
          <w:szCs w:val="28"/>
        </w:rPr>
      </w:pPr>
      <w:r>
        <w:rPr>
          <w:sz w:val="28"/>
          <w:szCs w:val="28"/>
        </w:rPr>
        <w:t>4</w:t>
      </w:r>
      <w:r w:rsidR="00BC329A">
        <w:rPr>
          <w:sz w:val="28"/>
          <w:szCs w:val="28"/>
        </w:rPr>
        <w:t>0</w:t>
      </w:r>
      <w:r>
        <w:rPr>
          <w:sz w:val="28"/>
          <w:szCs w:val="28"/>
        </w:rPr>
        <w:t>.2. se completează cu lit. o</w:t>
      </w:r>
      <w:r>
        <w:rPr>
          <w:sz w:val="28"/>
          <w:szCs w:val="28"/>
          <w:vertAlign w:val="superscript"/>
        </w:rPr>
        <w:t>1</w:t>
      </w:r>
      <w:r>
        <w:rPr>
          <w:sz w:val="28"/>
          <w:szCs w:val="28"/>
        </w:rPr>
        <w:t>) cu următorul cuprins:</w:t>
      </w:r>
    </w:p>
    <w:p w14:paraId="2354C7A2" w14:textId="0AEF87DF" w:rsidR="00980EF5" w:rsidRPr="00980EF5" w:rsidRDefault="00980EF5" w:rsidP="00BE7C13">
      <w:pPr>
        <w:pStyle w:val="ListParagraph"/>
        <w:spacing w:after="120"/>
        <w:ind w:left="0" w:right="29" w:firstLine="567"/>
        <w:rPr>
          <w:sz w:val="28"/>
          <w:szCs w:val="28"/>
        </w:rPr>
      </w:pPr>
      <w:r>
        <w:rPr>
          <w:sz w:val="28"/>
          <w:szCs w:val="28"/>
        </w:rPr>
        <w:t>„</w:t>
      </w:r>
      <w:r w:rsidRPr="00980EF5">
        <w:rPr>
          <w:sz w:val="28"/>
          <w:szCs w:val="28"/>
        </w:rPr>
        <w:t>o</w:t>
      </w:r>
      <w:r>
        <w:rPr>
          <w:sz w:val="28"/>
          <w:szCs w:val="28"/>
          <w:vertAlign w:val="superscript"/>
        </w:rPr>
        <w:t>1</w:t>
      </w:r>
      <w:r w:rsidRPr="00980EF5">
        <w:rPr>
          <w:sz w:val="28"/>
          <w:szCs w:val="28"/>
        </w:rPr>
        <w:t>) avizul de expertiză arheologică – în cazurile prevăzute de art. 6 alin. (2) și (3) din Legea nr. 218/2010 privind protejarea patrimoniului arheologic.”.</w:t>
      </w:r>
    </w:p>
    <w:p w14:paraId="1A46D80C" w14:textId="50631F41" w:rsidR="00D93164" w:rsidRPr="009C4F74" w:rsidRDefault="0071443C" w:rsidP="009C4F74">
      <w:pPr>
        <w:pStyle w:val="ListParagraph"/>
        <w:numPr>
          <w:ilvl w:val="0"/>
          <w:numId w:val="19"/>
        </w:numPr>
        <w:tabs>
          <w:tab w:val="left" w:pos="1134"/>
        </w:tabs>
        <w:spacing w:after="120"/>
        <w:ind w:left="0" w:right="29" w:firstLine="567"/>
        <w:rPr>
          <w:sz w:val="28"/>
          <w:szCs w:val="28"/>
        </w:rPr>
      </w:pPr>
      <w:r>
        <w:rPr>
          <w:sz w:val="28"/>
          <w:szCs w:val="28"/>
        </w:rPr>
        <w:t>La articolul 129</w:t>
      </w:r>
      <w:r w:rsidR="00BC329A">
        <w:rPr>
          <w:sz w:val="28"/>
          <w:szCs w:val="28"/>
        </w:rPr>
        <w:t xml:space="preserve"> </w:t>
      </w:r>
      <w:r w:rsidR="00D93164" w:rsidRPr="009C4F74">
        <w:rPr>
          <w:sz w:val="28"/>
          <w:szCs w:val="28"/>
        </w:rPr>
        <w:t xml:space="preserve">alineatul </w:t>
      </w:r>
      <w:r w:rsidR="00FC09E7" w:rsidRPr="009C4F74">
        <w:rPr>
          <w:sz w:val="28"/>
          <w:szCs w:val="28"/>
        </w:rPr>
        <w:t>(</w:t>
      </w:r>
      <w:r w:rsidR="00D93164" w:rsidRPr="009C4F74">
        <w:rPr>
          <w:sz w:val="28"/>
          <w:szCs w:val="28"/>
        </w:rPr>
        <w:t>4</w:t>
      </w:r>
      <w:r w:rsidR="00FC09E7" w:rsidRPr="009C4F74">
        <w:rPr>
          <w:sz w:val="28"/>
          <w:szCs w:val="28"/>
        </w:rPr>
        <w:t>)</w:t>
      </w:r>
      <w:r w:rsidR="00D93164" w:rsidRPr="009C4F74">
        <w:rPr>
          <w:sz w:val="28"/>
          <w:szCs w:val="28"/>
        </w:rPr>
        <w:t xml:space="preserve"> se completează cu cuvintele „ de către organele supravegherii de stat”;</w:t>
      </w:r>
    </w:p>
    <w:p w14:paraId="6CD64E23" w14:textId="77777777" w:rsidR="008A3130" w:rsidRDefault="0071443C" w:rsidP="00BE7C13">
      <w:pPr>
        <w:pStyle w:val="ListParagraph"/>
        <w:numPr>
          <w:ilvl w:val="0"/>
          <w:numId w:val="19"/>
        </w:numPr>
        <w:tabs>
          <w:tab w:val="left" w:pos="1134"/>
        </w:tabs>
        <w:spacing w:after="120"/>
        <w:ind w:left="0" w:right="29" w:firstLine="567"/>
        <w:rPr>
          <w:sz w:val="28"/>
          <w:szCs w:val="28"/>
        </w:rPr>
      </w:pPr>
      <w:r>
        <w:rPr>
          <w:sz w:val="28"/>
          <w:szCs w:val="28"/>
        </w:rPr>
        <w:t>Articolul 130:</w:t>
      </w:r>
    </w:p>
    <w:p w14:paraId="294338DE" w14:textId="5DBCAF32" w:rsidR="000E2B24" w:rsidRDefault="00BC329A" w:rsidP="00BE7C13">
      <w:pPr>
        <w:pStyle w:val="ListParagraph"/>
        <w:tabs>
          <w:tab w:val="left" w:pos="1134"/>
        </w:tabs>
        <w:spacing w:after="120"/>
        <w:ind w:left="0" w:right="29" w:firstLine="567"/>
        <w:rPr>
          <w:sz w:val="28"/>
          <w:szCs w:val="28"/>
        </w:rPr>
      </w:pPr>
      <w:r>
        <w:rPr>
          <w:sz w:val="28"/>
          <w:szCs w:val="28"/>
        </w:rPr>
        <w:t>42</w:t>
      </w:r>
      <w:r w:rsidR="000E2B24" w:rsidRPr="009C4F74">
        <w:rPr>
          <w:sz w:val="28"/>
          <w:szCs w:val="28"/>
        </w:rPr>
        <w:t>.1</w:t>
      </w:r>
      <w:r>
        <w:rPr>
          <w:sz w:val="28"/>
          <w:szCs w:val="28"/>
        </w:rPr>
        <w:t>.</w:t>
      </w:r>
      <w:r w:rsidR="000E2B24" w:rsidRPr="009C4F74">
        <w:rPr>
          <w:sz w:val="28"/>
          <w:szCs w:val="28"/>
        </w:rPr>
        <w:t xml:space="preserve"> </w:t>
      </w:r>
      <w:r w:rsidR="000E2B24">
        <w:rPr>
          <w:sz w:val="28"/>
          <w:szCs w:val="28"/>
        </w:rPr>
        <w:t>se completează cu alin. (1</w:t>
      </w:r>
      <w:r w:rsidR="000E2B24">
        <w:rPr>
          <w:sz w:val="28"/>
          <w:szCs w:val="28"/>
          <w:vertAlign w:val="superscript"/>
        </w:rPr>
        <w:t>1</w:t>
      </w:r>
      <w:r w:rsidR="000E2B24">
        <w:rPr>
          <w:sz w:val="28"/>
          <w:szCs w:val="28"/>
        </w:rPr>
        <w:t>) cu următorul cuprins:</w:t>
      </w:r>
    </w:p>
    <w:p w14:paraId="3C72CD81" w14:textId="6727BE0F" w:rsidR="000E2B24" w:rsidRPr="000E2B24" w:rsidRDefault="000E2B24" w:rsidP="00BE7C13">
      <w:pPr>
        <w:pStyle w:val="ListParagraph"/>
        <w:tabs>
          <w:tab w:val="left" w:pos="1134"/>
        </w:tabs>
        <w:spacing w:after="120"/>
        <w:ind w:left="0" w:right="29" w:firstLine="567"/>
        <w:rPr>
          <w:sz w:val="28"/>
          <w:szCs w:val="28"/>
        </w:rPr>
      </w:pPr>
      <w:r>
        <w:rPr>
          <w:sz w:val="28"/>
          <w:szCs w:val="28"/>
        </w:rPr>
        <w:t>„(1</w:t>
      </w:r>
      <w:r>
        <w:rPr>
          <w:sz w:val="28"/>
          <w:szCs w:val="28"/>
          <w:vertAlign w:val="superscript"/>
        </w:rPr>
        <w:t>1</w:t>
      </w:r>
      <w:r>
        <w:rPr>
          <w:sz w:val="28"/>
          <w:szCs w:val="28"/>
        </w:rPr>
        <w:t xml:space="preserve">) </w:t>
      </w:r>
      <w:r w:rsidRPr="000E2B24">
        <w:rPr>
          <w:sz w:val="28"/>
          <w:szCs w:val="28"/>
        </w:rPr>
        <w:t>Dacă în cadrul procedurii de avizare/coordonare a documentației de proiect de către autoritățile administrației publice locale, operatorii de sistem, emitenții avizelor de racordare și/sau emitenții condițiilor tehnice</w:t>
      </w:r>
      <w:r>
        <w:rPr>
          <w:sz w:val="28"/>
          <w:szCs w:val="28"/>
        </w:rPr>
        <w:t>,</w:t>
      </w:r>
      <w:r w:rsidRPr="000E2B24">
        <w:rPr>
          <w:sz w:val="28"/>
          <w:szCs w:val="28"/>
        </w:rPr>
        <w:t xml:space="preserve"> se refuză avizarea/coordonarea, aceștia au obligația să prezinte neconformitățile și neconcordanțele identificate în documentația de </w:t>
      </w:r>
      <w:r w:rsidRPr="000E2B24">
        <w:rPr>
          <w:sz w:val="28"/>
          <w:szCs w:val="28"/>
        </w:rPr>
        <w:lastRenderedPageBreak/>
        <w:t>proiect, cu indicarea expresă a prevederilor legislației care nu au fost respectate. Proiectantul în comun cu beneficiarul își asumă obligația de soluționare a neconformităților și neconcordanțelor respective și, după soluționarea acestora, remite repetat documentația de proiect spre avizare/coordonare. La avizarea repetată, autoritățile administrației publice locale, operatorii de sistem, emitenții avizelor de racordare și/sau emitenții condițiilor tehnice nu sunt în drept să invoce alte neconformități sau neconcordanțe decât cele identificate în cadrul procedurii inițiale de avizare</w:t>
      </w:r>
      <w:r>
        <w:rPr>
          <w:sz w:val="28"/>
          <w:szCs w:val="28"/>
        </w:rPr>
        <w:t>/coordonare</w:t>
      </w:r>
      <w:r w:rsidRPr="000E2B24">
        <w:rPr>
          <w:sz w:val="28"/>
          <w:szCs w:val="28"/>
        </w:rPr>
        <w:t>, cu excepția cazurilor în care, prin soluționarea acestora, au fost generate alte neconformități sau neconcordanțe ori în documentația de proiect prezentată repetat au fost operate alte modificări</w:t>
      </w:r>
      <w:r>
        <w:rPr>
          <w:sz w:val="28"/>
          <w:szCs w:val="28"/>
        </w:rPr>
        <w:t>.”;</w:t>
      </w:r>
    </w:p>
    <w:p w14:paraId="02F3DF4B" w14:textId="6E189430" w:rsidR="008A3130" w:rsidRDefault="00BC329A" w:rsidP="00BE7C13">
      <w:pPr>
        <w:pStyle w:val="ListParagraph"/>
        <w:tabs>
          <w:tab w:val="left" w:pos="1134"/>
        </w:tabs>
        <w:spacing w:after="120"/>
        <w:ind w:left="0" w:right="29" w:firstLine="567"/>
        <w:rPr>
          <w:sz w:val="28"/>
          <w:szCs w:val="28"/>
        </w:rPr>
      </w:pPr>
      <w:r>
        <w:rPr>
          <w:sz w:val="28"/>
          <w:szCs w:val="28"/>
        </w:rPr>
        <w:t>42</w:t>
      </w:r>
      <w:r w:rsidR="0071443C">
        <w:rPr>
          <w:sz w:val="28"/>
          <w:szCs w:val="28"/>
        </w:rPr>
        <w:t>.</w:t>
      </w:r>
      <w:r>
        <w:rPr>
          <w:sz w:val="28"/>
          <w:szCs w:val="28"/>
        </w:rPr>
        <w:t>2</w:t>
      </w:r>
      <w:r w:rsidR="0071443C">
        <w:rPr>
          <w:sz w:val="28"/>
          <w:szCs w:val="28"/>
        </w:rPr>
        <w:t>.  alineatul (4) va avea următorul cuprins:</w:t>
      </w:r>
    </w:p>
    <w:p w14:paraId="60C9F033" w14:textId="77777777" w:rsidR="008A3130" w:rsidRDefault="0071443C" w:rsidP="00BE7C13">
      <w:pPr>
        <w:widowControl/>
        <w:shd w:val="clear" w:color="auto" w:fill="FFFFFF"/>
        <w:spacing w:after="120"/>
        <w:ind w:firstLine="567"/>
        <w:jc w:val="both"/>
        <w:rPr>
          <w:sz w:val="28"/>
          <w:szCs w:val="28"/>
        </w:rPr>
      </w:pPr>
      <w:r>
        <w:rPr>
          <w:rFonts w:asciiTheme="majorBidi" w:hAnsiTheme="majorBidi" w:cstheme="majorBidi"/>
          <w:sz w:val="28"/>
          <w:szCs w:val="28"/>
        </w:rPr>
        <w:t>„</w:t>
      </w:r>
      <w:r>
        <w:rPr>
          <w:rFonts w:asciiTheme="majorBidi" w:hAnsiTheme="majorBidi" w:cstheme="majorBidi"/>
          <w:sz w:val="28"/>
          <w:szCs w:val="28"/>
          <w:shd w:val="clear" w:color="auto" w:fill="FFFFFF"/>
        </w:rPr>
        <w:t>(4) Avizarea/coordonarea documentației de proiect de către emitenții avizelor de racordare/condițiilor tehnice, operatorii de sistem,   autoritățile administrației publice locale, precum și  de entitățile subordonate acestora este gratuită.</w:t>
      </w:r>
      <w:r>
        <w:rPr>
          <w:sz w:val="28"/>
          <w:szCs w:val="28"/>
          <w:shd w:val="clear" w:color="auto" w:fill="FFFFFF"/>
        </w:rPr>
        <w:t>”</w:t>
      </w:r>
      <w:r>
        <w:rPr>
          <w:sz w:val="28"/>
          <w:szCs w:val="28"/>
        </w:rPr>
        <w:t>;</w:t>
      </w:r>
    </w:p>
    <w:p w14:paraId="76BD588E" w14:textId="7205F4EB" w:rsidR="00A10975" w:rsidRDefault="00BC329A" w:rsidP="00BE7C13">
      <w:pPr>
        <w:widowControl/>
        <w:shd w:val="clear" w:color="auto" w:fill="FFFFFF"/>
        <w:spacing w:after="120"/>
        <w:ind w:firstLine="567"/>
        <w:jc w:val="both"/>
        <w:rPr>
          <w:rFonts w:asciiTheme="majorBidi" w:hAnsiTheme="majorBidi" w:cstheme="majorBidi"/>
          <w:sz w:val="28"/>
          <w:szCs w:val="28"/>
          <w:shd w:val="clear" w:color="auto" w:fill="FFFFFF"/>
        </w:rPr>
      </w:pPr>
      <w:r>
        <w:rPr>
          <w:sz w:val="28"/>
          <w:szCs w:val="28"/>
        </w:rPr>
        <w:t>42</w:t>
      </w:r>
      <w:r w:rsidR="00A10975">
        <w:rPr>
          <w:sz w:val="28"/>
          <w:szCs w:val="28"/>
        </w:rPr>
        <w:t>.</w:t>
      </w:r>
      <w:r>
        <w:rPr>
          <w:sz w:val="28"/>
          <w:szCs w:val="28"/>
        </w:rPr>
        <w:t>3</w:t>
      </w:r>
      <w:r w:rsidR="00A10975">
        <w:rPr>
          <w:sz w:val="28"/>
          <w:szCs w:val="28"/>
        </w:rPr>
        <w:t>. la alineatul (7), după cuvintele „</w:t>
      </w:r>
      <w:r w:rsidR="00A10975" w:rsidRPr="00A10975">
        <w:rPr>
          <w:sz w:val="28"/>
          <w:szCs w:val="28"/>
        </w:rPr>
        <w:t>în termen de</w:t>
      </w:r>
      <w:r w:rsidR="00A10975">
        <w:rPr>
          <w:sz w:val="28"/>
          <w:szCs w:val="28"/>
        </w:rPr>
        <w:t>”, se completează cu cuvintele „cel mult”.</w:t>
      </w:r>
    </w:p>
    <w:p w14:paraId="133F295E" w14:textId="77777777" w:rsidR="008A3130" w:rsidRDefault="0071443C" w:rsidP="00BE7C13">
      <w:pPr>
        <w:pStyle w:val="ListParagraph"/>
        <w:numPr>
          <w:ilvl w:val="0"/>
          <w:numId w:val="19"/>
        </w:numPr>
        <w:tabs>
          <w:tab w:val="left" w:pos="1134"/>
        </w:tabs>
        <w:spacing w:after="120"/>
        <w:ind w:left="0" w:right="29" w:firstLine="567"/>
        <w:rPr>
          <w:sz w:val="28"/>
          <w:szCs w:val="28"/>
        </w:rPr>
      </w:pPr>
      <w:r>
        <w:rPr>
          <w:sz w:val="28"/>
          <w:szCs w:val="28"/>
        </w:rPr>
        <w:t>Articolul 132 alineatul (2) se completează cu litera e) cu următorul cuprins:</w:t>
      </w:r>
    </w:p>
    <w:p w14:paraId="7922B2E4" w14:textId="77777777" w:rsidR="008A3130" w:rsidRDefault="0071443C" w:rsidP="00BE7C13">
      <w:pPr>
        <w:pStyle w:val="ListParagraph"/>
        <w:tabs>
          <w:tab w:val="left" w:pos="1134"/>
        </w:tabs>
        <w:spacing w:after="120"/>
        <w:ind w:left="0" w:right="29" w:firstLine="567"/>
        <w:rPr>
          <w:sz w:val="28"/>
          <w:szCs w:val="28"/>
        </w:rPr>
      </w:pPr>
      <w:r>
        <w:rPr>
          <w:sz w:val="28"/>
          <w:szCs w:val="28"/>
        </w:rPr>
        <w:t>„e) proiectul de organizare a execuției lucrărilor de construcții.”.</w:t>
      </w:r>
    </w:p>
    <w:p w14:paraId="4335DA6D" w14:textId="77777777" w:rsidR="008A3130" w:rsidRDefault="0071443C" w:rsidP="00BE7C13">
      <w:pPr>
        <w:pStyle w:val="ListParagraph"/>
        <w:numPr>
          <w:ilvl w:val="0"/>
          <w:numId w:val="19"/>
        </w:numPr>
        <w:tabs>
          <w:tab w:val="left" w:pos="1134"/>
        </w:tabs>
        <w:spacing w:after="120"/>
        <w:ind w:left="0" w:right="29" w:firstLine="567"/>
        <w:rPr>
          <w:sz w:val="28"/>
          <w:szCs w:val="28"/>
        </w:rPr>
      </w:pPr>
      <w:r>
        <w:rPr>
          <w:sz w:val="28"/>
          <w:szCs w:val="28"/>
        </w:rPr>
        <w:t>La articolul 148:</w:t>
      </w:r>
    </w:p>
    <w:p w14:paraId="04095C58" w14:textId="52537F3D" w:rsidR="008A3130" w:rsidRDefault="0044235A" w:rsidP="00BE7C13">
      <w:pPr>
        <w:pStyle w:val="ListParagraph"/>
        <w:tabs>
          <w:tab w:val="left" w:pos="1134"/>
        </w:tabs>
        <w:spacing w:after="120"/>
        <w:ind w:left="0" w:right="29" w:firstLine="567"/>
        <w:rPr>
          <w:sz w:val="28"/>
          <w:szCs w:val="28"/>
        </w:rPr>
      </w:pPr>
      <w:r>
        <w:rPr>
          <w:sz w:val="28"/>
          <w:szCs w:val="28"/>
        </w:rPr>
        <w:t>4</w:t>
      </w:r>
      <w:r w:rsidR="0079270E">
        <w:rPr>
          <w:sz w:val="28"/>
          <w:szCs w:val="28"/>
        </w:rPr>
        <w:t>4</w:t>
      </w:r>
      <w:r w:rsidR="0071443C">
        <w:rPr>
          <w:sz w:val="28"/>
          <w:szCs w:val="28"/>
        </w:rPr>
        <w:t>.1. alineatul (1):</w:t>
      </w:r>
    </w:p>
    <w:p w14:paraId="76286027" w14:textId="77777777" w:rsidR="008A3130" w:rsidRDefault="0071443C" w:rsidP="00BE7C13">
      <w:pPr>
        <w:pStyle w:val="ListParagraph"/>
        <w:tabs>
          <w:tab w:val="left" w:pos="1134"/>
        </w:tabs>
        <w:spacing w:after="120"/>
        <w:ind w:left="0" w:right="29" w:firstLine="567"/>
        <w:rPr>
          <w:sz w:val="28"/>
          <w:szCs w:val="28"/>
        </w:rPr>
      </w:pPr>
      <w:r>
        <w:rPr>
          <w:sz w:val="28"/>
          <w:szCs w:val="28"/>
        </w:rPr>
        <w:t>litera a) va avea următorul cuprins:</w:t>
      </w:r>
    </w:p>
    <w:p w14:paraId="05FD9D40" w14:textId="77777777" w:rsidR="008A3130" w:rsidRDefault="0071443C" w:rsidP="00BE7C13">
      <w:pPr>
        <w:pStyle w:val="ListParagraph"/>
        <w:tabs>
          <w:tab w:val="left" w:pos="1080"/>
        </w:tabs>
        <w:spacing w:after="120"/>
        <w:ind w:left="0" w:right="29" w:firstLine="567"/>
        <w:rPr>
          <w:sz w:val="28"/>
          <w:szCs w:val="28"/>
        </w:rPr>
      </w:pPr>
      <w:r>
        <w:rPr>
          <w:sz w:val="28"/>
          <w:szCs w:val="28"/>
        </w:rPr>
        <w:t xml:space="preserve">,,a) extrasul din documentația de proiect, elaborată și coordonată în conformitate cu prevederile art. 130, cuprinzând memoriul explicativ cu indicatorii </w:t>
      </w:r>
      <w:proofErr w:type="spellStart"/>
      <w:r>
        <w:rPr>
          <w:sz w:val="28"/>
          <w:szCs w:val="28"/>
        </w:rPr>
        <w:t>tehnico</w:t>
      </w:r>
      <w:proofErr w:type="spellEnd"/>
      <w:r>
        <w:rPr>
          <w:sz w:val="28"/>
          <w:szCs w:val="28"/>
        </w:rPr>
        <w:t>-economici, planul general (planul de situație, planul de trasare), fațadele, soluțiile cromatice, proiectul de organizare a execuției lucrărilor de construcții. În cazul  </w:t>
      </w:r>
      <w:r>
        <w:rPr>
          <w:bCs/>
          <w:sz w:val="28"/>
          <w:szCs w:val="28"/>
        </w:rPr>
        <w:t xml:space="preserve">blocurilor locative, cămine, hotele, instituții de plasament temporar și construcțiile cu destinație administrativă și comercială se prezintă inclusiv planurile tuturor etajelor și nivelurilor cu explicația încăperilor. </w:t>
      </w:r>
      <w:r>
        <w:rPr>
          <w:sz w:val="28"/>
          <w:szCs w:val="28"/>
        </w:rPr>
        <w:t xml:space="preserve">Pentru autorizarea lucrărilor de construcții la infrastructura </w:t>
      </w:r>
      <w:proofErr w:type="spellStart"/>
      <w:r>
        <w:rPr>
          <w:sz w:val="28"/>
          <w:szCs w:val="28"/>
        </w:rPr>
        <w:t>tehnico</w:t>
      </w:r>
      <w:proofErr w:type="spellEnd"/>
      <w:r>
        <w:rPr>
          <w:sz w:val="28"/>
          <w:szCs w:val="28"/>
        </w:rPr>
        <w:t>-edilitară, în extrasul documentației de proiect nu se prezintă fațadele, </w:t>
      </w:r>
      <w:r>
        <w:rPr>
          <w:bCs/>
          <w:sz w:val="28"/>
          <w:szCs w:val="28"/>
        </w:rPr>
        <w:t>planurile tuturor etajelor și nivelurilor cu explicația încăperilor</w:t>
      </w:r>
      <w:r>
        <w:rPr>
          <w:sz w:val="28"/>
          <w:szCs w:val="28"/>
        </w:rPr>
        <w:t> și soluțiile cromatice;”;</w:t>
      </w:r>
    </w:p>
    <w:p w14:paraId="378E4DC7" w14:textId="684531C8" w:rsidR="00971872" w:rsidRDefault="0076497A" w:rsidP="00BE7C13">
      <w:pPr>
        <w:pStyle w:val="ListParagraph"/>
        <w:tabs>
          <w:tab w:val="left" w:pos="1080"/>
        </w:tabs>
        <w:spacing w:after="120"/>
        <w:ind w:left="0" w:right="29" w:firstLine="567"/>
        <w:rPr>
          <w:sz w:val="28"/>
          <w:szCs w:val="28"/>
        </w:rPr>
      </w:pPr>
      <w:r>
        <w:rPr>
          <w:sz w:val="28"/>
          <w:szCs w:val="28"/>
        </w:rPr>
        <w:t>la litera d)</w:t>
      </w:r>
      <w:r w:rsidR="00971872">
        <w:rPr>
          <w:sz w:val="28"/>
          <w:szCs w:val="28"/>
        </w:rPr>
        <w:t xml:space="preserve"> va avea următorul cuprins:</w:t>
      </w:r>
    </w:p>
    <w:p w14:paraId="29DE7B72" w14:textId="26FDEDA2" w:rsidR="0076497A" w:rsidRDefault="00971872" w:rsidP="00BE7C13">
      <w:pPr>
        <w:pStyle w:val="ListParagraph"/>
        <w:tabs>
          <w:tab w:val="left" w:pos="1080"/>
        </w:tabs>
        <w:spacing w:after="120"/>
        <w:ind w:left="0" w:right="29" w:firstLine="567"/>
        <w:rPr>
          <w:sz w:val="28"/>
          <w:szCs w:val="28"/>
        </w:rPr>
      </w:pPr>
      <w:r>
        <w:rPr>
          <w:sz w:val="28"/>
          <w:szCs w:val="28"/>
        </w:rPr>
        <w:t>„</w:t>
      </w:r>
      <w:r w:rsidRPr="00971872">
        <w:rPr>
          <w:sz w:val="28"/>
          <w:szCs w:val="28"/>
        </w:rPr>
        <w:t xml:space="preserve">d) raportul </w:t>
      </w:r>
      <w:r>
        <w:rPr>
          <w:sz w:val="28"/>
          <w:szCs w:val="28"/>
        </w:rPr>
        <w:t xml:space="preserve">unic </w:t>
      </w:r>
      <w:r w:rsidRPr="00971872">
        <w:rPr>
          <w:sz w:val="28"/>
          <w:szCs w:val="28"/>
        </w:rPr>
        <w:t xml:space="preserve">pozitiv de verificare a documentației de proiect sau aviz pozitiv de verificare a documentației de proiect în cazul rețelelor edilitare (inginerești), ale obiectivelor de infrastructură </w:t>
      </w:r>
      <w:proofErr w:type="spellStart"/>
      <w:r w:rsidRPr="00971872">
        <w:rPr>
          <w:sz w:val="28"/>
          <w:szCs w:val="28"/>
        </w:rPr>
        <w:t>tehnico</w:t>
      </w:r>
      <w:proofErr w:type="spellEnd"/>
      <w:r w:rsidRPr="00971872">
        <w:rPr>
          <w:sz w:val="28"/>
          <w:szCs w:val="28"/>
        </w:rPr>
        <w:t>-edilitară, ale drumurilor și ale căilor ferate;</w:t>
      </w:r>
      <w:r>
        <w:rPr>
          <w:sz w:val="28"/>
          <w:szCs w:val="28"/>
        </w:rPr>
        <w:t>”;</w:t>
      </w:r>
    </w:p>
    <w:p w14:paraId="093CAB94" w14:textId="77777777" w:rsidR="00E047E1" w:rsidRDefault="0071443C" w:rsidP="00BE7C13">
      <w:pPr>
        <w:pStyle w:val="ListParagraph"/>
        <w:tabs>
          <w:tab w:val="left" w:pos="1080"/>
        </w:tabs>
        <w:spacing w:after="120"/>
        <w:ind w:left="0" w:right="29" w:firstLine="567"/>
        <w:rPr>
          <w:sz w:val="28"/>
          <w:szCs w:val="28"/>
        </w:rPr>
      </w:pPr>
      <w:r>
        <w:rPr>
          <w:sz w:val="28"/>
          <w:szCs w:val="28"/>
        </w:rPr>
        <w:t xml:space="preserve">litera e) </w:t>
      </w:r>
      <w:r w:rsidR="00E047E1">
        <w:rPr>
          <w:sz w:val="28"/>
          <w:szCs w:val="28"/>
        </w:rPr>
        <w:t>va avea următorul cuprins:</w:t>
      </w:r>
    </w:p>
    <w:p w14:paraId="3411C1CC" w14:textId="4096833C" w:rsidR="00E047E1" w:rsidRDefault="00E047E1" w:rsidP="00BE7C13">
      <w:pPr>
        <w:pStyle w:val="ListParagraph"/>
        <w:tabs>
          <w:tab w:val="left" w:pos="1080"/>
        </w:tabs>
        <w:spacing w:after="120"/>
        <w:ind w:left="0" w:right="29" w:firstLine="567"/>
        <w:rPr>
          <w:sz w:val="28"/>
          <w:szCs w:val="28"/>
        </w:rPr>
      </w:pPr>
      <w:r>
        <w:rPr>
          <w:sz w:val="28"/>
          <w:szCs w:val="28"/>
        </w:rPr>
        <w:t xml:space="preserve">„e) </w:t>
      </w:r>
      <w:r w:rsidRPr="00E047E1">
        <w:rPr>
          <w:sz w:val="28"/>
          <w:szCs w:val="28"/>
        </w:rPr>
        <w:t xml:space="preserve">avizul pozitiv al organului central de specialitate responsabil de domeniul patrimoniului cultural, emis în conformitate cu legislația din domeniu - în cazul lucrărilor de edificare a monumentelor de for public și a operelor comemorative de război, precum și în cazul intervențiilor asupra monumentelor și în zona lor de protecție, cu excepția  cazurilor de construcție a rețelelor edilitare și intervenții exclusiv interioare asupra </w:t>
      </w:r>
      <w:r w:rsidRPr="00E047E1">
        <w:rPr>
          <w:sz w:val="28"/>
          <w:szCs w:val="28"/>
        </w:rPr>
        <w:lastRenderedPageBreak/>
        <w:t>bunurilor imobile care nu au statut de monument singular, cu condiția ca acestea să nu determine nicio modificare a aspectului exterior, a volumetriei sau a imaginii arhitecturale a clădirilor.  În cazul în care avizul organului respectiv prevede anumite cerințe, acestea se respectă, în mod obligatoriu, la emiterea autorizației de construire</w:t>
      </w:r>
      <w:r>
        <w:rPr>
          <w:sz w:val="28"/>
          <w:szCs w:val="28"/>
        </w:rPr>
        <w:t>.”;</w:t>
      </w:r>
    </w:p>
    <w:p w14:paraId="6AC96530" w14:textId="62D92BCB" w:rsidR="00552AFB" w:rsidRDefault="0044235A" w:rsidP="00BE7C13">
      <w:pPr>
        <w:pStyle w:val="ListParagraph"/>
        <w:tabs>
          <w:tab w:val="left" w:pos="1080"/>
        </w:tabs>
        <w:spacing w:after="120"/>
        <w:ind w:left="0" w:right="29" w:firstLine="567"/>
        <w:rPr>
          <w:sz w:val="28"/>
          <w:szCs w:val="28"/>
        </w:rPr>
      </w:pPr>
      <w:r>
        <w:rPr>
          <w:sz w:val="28"/>
          <w:szCs w:val="28"/>
        </w:rPr>
        <w:t>4</w:t>
      </w:r>
      <w:r w:rsidR="0079270E">
        <w:rPr>
          <w:sz w:val="28"/>
          <w:szCs w:val="28"/>
        </w:rPr>
        <w:t>4</w:t>
      </w:r>
      <w:r w:rsidR="00552AFB">
        <w:rPr>
          <w:sz w:val="28"/>
          <w:szCs w:val="28"/>
        </w:rPr>
        <w:t>.</w:t>
      </w:r>
      <w:r w:rsidR="0079270E">
        <w:rPr>
          <w:sz w:val="28"/>
          <w:szCs w:val="28"/>
        </w:rPr>
        <w:t>2</w:t>
      </w:r>
      <w:r w:rsidR="00552AFB">
        <w:rPr>
          <w:sz w:val="28"/>
          <w:szCs w:val="28"/>
        </w:rPr>
        <w:t>. la alineatul (3) cuvintele „</w:t>
      </w:r>
      <w:r w:rsidR="00552AFB" w:rsidRPr="00552AFB">
        <w:rPr>
          <w:sz w:val="28"/>
          <w:szCs w:val="28"/>
        </w:rPr>
        <w:t>Documentația de proiect</w:t>
      </w:r>
      <w:r w:rsidR="00552AFB">
        <w:rPr>
          <w:sz w:val="28"/>
          <w:szCs w:val="28"/>
        </w:rPr>
        <w:t>”, se substituie cu cuvintele „Extrasul din documentația de proiect”;</w:t>
      </w:r>
    </w:p>
    <w:p w14:paraId="63EED158" w14:textId="6D04B888" w:rsidR="00DE6B80" w:rsidRDefault="0044235A" w:rsidP="00BE7C13">
      <w:pPr>
        <w:pStyle w:val="ListParagraph"/>
        <w:tabs>
          <w:tab w:val="left" w:pos="1080"/>
        </w:tabs>
        <w:spacing w:after="120"/>
        <w:ind w:left="0" w:right="29" w:firstLine="567"/>
        <w:rPr>
          <w:sz w:val="28"/>
          <w:szCs w:val="28"/>
        </w:rPr>
      </w:pPr>
      <w:r>
        <w:rPr>
          <w:sz w:val="28"/>
          <w:szCs w:val="28"/>
        </w:rPr>
        <w:t>4</w:t>
      </w:r>
      <w:r w:rsidR="0079270E">
        <w:rPr>
          <w:sz w:val="28"/>
          <w:szCs w:val="28"/>
        </w:rPr>
        <w:t>4</w:t>
      </w:r>
      <w:r w:rsidR="00DE6B80">
        <w:rPr>
          <w:sz w:val="28"/>
          <w:szCs w:val="28"/>
        </w:rPr>
        <w:t>.</w:t>
      </w:r>
      <w:r w:rsidR="0079270E">
        <w:rPr>
          <w:sz w:val="28"/>
          <w:szCs w:val="28"/>
        </w:rPr>
        <w:t>3</w:t>
      </w:r>
      <w:r w:rsidR="00DE6B80">
        <w:rPr>
          <w:sz w:val="28"/>
          <w:szCs w:val="28"/>
        </w:rPr>
        <w:t>. la alineatul (5) cuvintele „</w:t>
      </w:r>
      <w:r w:rsidR="00DE6B80" w:rsidRPr="00DE6B80">
        <w:rPr>
          <w:sz w:val="28"/>
          <w:szCs w:val="28"/>
        </w:rPr>
        <w:t>la momentul depunerii cererii în cauză</w:t>
      </w:r>
      <w:r w:rsidR="00DE6B80">
        <w:rPr>
          <w:sz w:val="28"/>
          <w:szCs w:val="28"/>
        </w:rPr>
        <w:t>”, se exclud.</w:t>
      </w:r>
    </w:p>
    <w:p w14:paraId="3CA5C9D2" w14:textId="69282C32" w:rsidR="008B68E3" w:rsidRDefault="008E3C3C" w:rsidP="00BE7C13">
      <w:pPr>
        <w:pStyle w:val="ListParagraph"/>
        <w:tabs>
          <w:tab w:val="left" w:pos="1134"/>
        </w:tabs>
        <w:spacing w:after="120"/>
        <w:ind w:left="0" w:right="29" w:firstLine="567"/>
        <w:rPr>
          <w:sz w:val="28"/>
          <w:szCs w:val="28"/>
        </w:rPr>
      </w:pPr>
      <w:r>
        <w:rPr>
          <w:sz w:val="28"/>
          <w:szCs w:val="28"/>
        </w:rPr>
        <w:t>4</w:t>
      </w:r>
      <w:r w:rsidR="0079270E">
        <w:rPr>
          <w:sz w:val="28"/>
          <w:szCs w:val="28"/>
        </w:rPr>
        <w:t>4</w:t>
      </w:r>
      <w:r>
        <w:rPr>
          <w:sz w:val="28"/>
          <w:szCs w:val="28"/>
        </w:rPr>
        <w:t>.</w:t>
      </w:r>
      <w:r w:rsidR="0079270E">
        <w:rPr>
          <w:sz w:val="28"/>
          <w:szCs w:val="28"/>
        </w:rPr>
        <w:t>4</w:t>
      </w:r>
      <w:r>
        <w:rPr>
          <w:sz w:val="28"/>
          <w:szCs w:val="28"/>
        </w:rPr>
        <w:t>. la alineatul (6), (7) și (19), textul „</w:t>
      </w:r>
      <w:r w:rsidRPr="008E3C3C">
        <w:rPr>
          <w:sz w:val="28"/>
          <w:szCs w:val="28"/>
        </w:rPr>
        <w:t>în termen de 30 de zile</w:t>
      </w:r>
      <w:r>
        <w:rPr>
          <w:sz w:val="28"/>
          <w:szCs w:val="28"/>
        </w:rPr>
        <w:t>” se substituie cu textul „</w:t>
      </w:r>
      <w:r w:rsidRPr="008E3C3C">
        <w:rPr>
          <w:sz w:val="28"/>
          <w:szCs w:val="28"/>
        </w:rPr>
        <w:t xml:space="preserve">în termen de </w:t>
      </w:r>
      <w:r>
        <w:rPr>
          <w:sz w:val="28"/>
          <w:szCs w:val="28"/>
        </w:rPr>
        <w:t xml:space="preserve">cel mult </w:t>
      </w:r>
      <w:r w:rsidRPr="008E3C3C">
        <w:rPr>
          <w:sz w:val="28"/>
          <w:szCs w:val="28"/>
        </w:rPr>
        <w:t>30 de zile</w:t>
      </w:r>
      <w:r>
        <w:rPr>
          <w:sz w:val="28"/>
          <w:szCs w:val="28"/>
        </w:rPr>
        <w:t>”</w:t>
      </w:r>
      <w:r w:rsidR="0044235A" w:rsidRPr="00FE3AF7">
        <w:rPr>
          <w:sz w:val="28"/>
          <w:szCs w:val="28"/>
        </w:rPr>
        <w:t>40</w:t>
      </w:r>
      <w:r w:rsidR="0071443C" w:rsidRPr="0044235A">
        <w:rPr>
          <w:sz w:val="28"/>
          <w:szCs w:val="28"/>
        </w:rPr>
        <w:t>.</w:t>
      </w:r>
      <w:r w:rsidR="0044235A" w:rsidRPr="00FE3AF7">
        <w:rPr>
          <w:sz w:val="28"/>
          <w:szCs w:val="28"/>
        </w:rPr>
        <w:t>6</w:t>
      </w:r>
      <w:r w:rsidR="0071443C" w:rsidRPr="0044235A">
        <w:rPr>
          <w:sz w:val="28"/>
          <w:szCs w:val="28"/>
        </w:rPr>
        <w:t>.</w:t>
      </w:r>
      <w:r w:rsidR="0071443C">
        <w:rPr>
          <w:sz w:val="28"/>
          <w:szCs w:val="28"/>
        </w:rPr>
        <w:t xml:space="preserve"> </w:t>
      </w:r>
    </w:p>
    <w:p w14:paraId="610FD830" w14:textId="1ED8B971" w:rsidR="008A3130" w:rsidRDefault="008B68E3" w:rsidP="00BE7C13">
      <w:pPr>
        <w:pStyle w:val="ListParagraph"/>
        <w:tabs>
          <w:tab w:val="left" w:pos="1134"/>
        </w:tabs>
        <w:spacing w:after="120"/>
        <w:ind w:left="0" w:right="29" w:firstLine="567"/>
        <w:rPr>
          <w:sz w:val="28"/>
          <w:szCs w:val="28"/>
        </w:rPr>
      </w:pPr>
      <w:r>
        <w:rPr>
          <w:sz w:val="28"/>
          <w:szCs w:val="28"/>
        </w:rPr>
        <w:t>4</w:t>
      </w:r>
      <w:r w:rsidR="0079270E">
        <w:rPr>
          <w:sz w:val="28"/>
          <w:szCs w:val="28"/>
        </w:rPr>
        <w:t>4</w:t>
      </w:r>
      <w:r>
        <w:rPr>
          <w:sz w:val="28"/>
          <w:szCs w:val="28"/>
        </w:rPr>
        <w:t>.</w:t>
      </w:r>
      <w:r w:rsidR="0079270E">
        <w:rPr>
          <w:sz w:val="28"/>
          <w:szCs w:val="28"/>
        </w:rPr>
        <w:t>5</w:t>
      </w:r>
      <w:r>
        <w:rPr>
          <w:sz w:val="28"/>
          <w:szCs w:val="28"/>
        </w:rPr>
        <w:t>.</w:t>
      </w:r>
      <w:r w:rsidR="0071443C">
        <w:rPr>
          <w:sz w:val="28"/>
          <w:szCs w:val="28"/>
        </w:rPr>
        <w:t>alineatul (16) se abrogă;</w:t>
      </w:r>
    </w:p>
    <w:p w14:paraId="5D42C497" w14:textId="460D7626" w:rsidR="00650248" w:rsidRDefault="00046A5A" w:rsidP="00BE7C13">
      <w:pPr>
        <w:pStyle w:val="ListParagraph"/>
        <w:tabs>
          <w:tab w:val="left" w:pos="1134"/>
        </w:tabs>
        <w:spacing w:after="120"/>
        <w:ind w:left="0" w:right="29" w:firstLine="567"/>
        <w:rPr>
          <w:sz w:val="28"/>
          <w:szCs w:val="28"/>
        </w:rPr>
      </w:pPr>
      <w:r>
        <w:rPr>
          <w:sz w:val="28"/>
          <w:szCs w:val="28"/>
        </w:rPr>
        <w:t>4</w:t>
      </w:r>
      <w:r w:rsidR="0079270E">
        <w:rPr>
          <w:sz w:val="28"/>
          <w:szCs w:val="28"/>
        </w:rPr>
        <w:t>4</w:t>
      </w:r>
      <w:r>
        <w:rPr>
          <w:sz w:val="28"/>
          <w:szCs w:val="28"/>
        </w:rPr>
        <w:t>.</w:t>
      </w:r>
      <w:r w:rsidR="0079270E">
        <w:rPr>
          <w:sz w:val="28"/>
          <w:szCs w:val="28"/>
        </w:rPr>
        <w:t>6</w:t>
      </w:r>
      <w:r>
        <w:rPr>
          <w:sz w:val="28"/>
          <w:szCs w:val="28"/>
        </w:rPr>
        <w:t>. alineatul (18)</w:t>
      </w:r>
      <w:r w:rsidR="00650248">
        <w:rPr>
          <w:sz w:val="28"/>
          <w:szCs w:val="28"/>
        </w:rPr>
        <w:t xml:space="preserve"> va avea următorul cuprins:</w:t>
      </w:r>
    </w:p>
    <w:p w14:paraId="0997780B" w14:textId="2985E17C" w:rsidR="00046A5A" w:rsidRDefault="00650248" w:rsidP="00BE7C13">
      <w:pPr>
        <w:pStyle w:val="ListParagraph"/>
        <w:tabs>
          <w:tab w:val="left" w:pos="1134"/>
        </w:tabs>
        <w:spacing w:after="120"/>
        <w:ind w:left="0" w:right="29" w:firstLine="567"/>
        <w:rPr>
          <w:sz w:val="28"/>
          <w:szCs w:val="28"/>
        </w:rPr>
      </w:pPr>
      <w:r w:rsidRPr="005921F2">
        <w:rPr>
          <w:sz w:val="28"/>
          <w:szCs w:val="28"/>
        </w:rPr>
        <w:t xml:space="preserve">„(18) </w:t>
      </w:r>
      <w:bookmarkStart w:id="2" w:name="_Hlk237272195"/>
      <w:r w:rsidRPr="005921F2">
        <w:rPr>
          <w:sz w:val="28"/>
          <w:szCs w:val="28"/>
        </w:rPr>
        <w:t xml:space="preserve">În scopul examinării contravenției cu privire la depășirea perioadei stabilite de lege pentru emiterea autorizației de construire, </w:t>
      </w:r>
      <w:r w:rsidR="00021E1F" w:rsidRPr="005921F2">
        <w:rPr>
          <w:sz w:val="28"/>
          <w:szCs w:val="28"/>
        </w:rPr>
        <w:t xml:space="preserve">sau perioadei stabilite pentru expunerea concluziei scrise a Inspectoratului Național pentru Supraveghere Tehnică prevăzute la alin. (22), </w:t>
      </w:r>
      <w:r w:rsidRPr="005921F2">
        <w:rPr>
          <w:sz w:val="28"/>
          <w:szCs w:val="28"/>
        </w:rPr>
        <w:t>după expirarea termenului prevăzut pentru emiterea acest</w:t>
      </w:r>
      <w:r w:rsidR="00021E1F" w:rsidRPr="005921F2">
        <w:rPr>
          <w:sz w:val="28"/>
          <w:szCs w:val="28"/>
        </w:rPr>
        <w:t>ora</w:t>
      </w:r>
      <w:r w:rsidRPr="005921F2">
        <w:rPr>
          <w:sz w:val="28"/>
          <w:szCs w:val="28"/>
        </w:rPr>
        <w:t>, solicitantul expediază, prin poștă cu scrisoare recomandată, în adresa Centrului Național Anticorupție, o notificare în care declară, pe propria răspundere, faptul că nu a primit, în termenul legal, de la autoritatea emitentă autorizația de construire și nici refuzul oficial de eliberare a acesteia</w:t>
      </w:r>
      <w:r w:rsidR="00021E1F" w:rsidRPr="005921F2">
        <w:rPr>
          <w:sz w:val="28"/>
          <w:szCs w:val="28"/>
        </w:rPr>
        <w:t xml:space="preserve">, </w:t>
      </w:r>
      <w:r w:rsidRPr="005921F2">
        <w:rPr>
          <w:sz w:val="28"/>
          <w:szCs w:val="28"/>
        </w:rPr>
        <w:t>precum și că termenul de eliberare nu a fost suspendat sau suspendarea este ori a devenit nulă.</w:t>
      </w:r>
      <w:r w:rsidR="00021E1F" w:rsidRPr="005921F2">
        <w:rPr>
          <w:sz w:val="28"/>
          <w:szCs w:val="28"/>
        </w:rPr>
        <w:t xml:space="preserve"> </w:t>
      </w:r>
      <w:r w:rsidR="00432BE1" w:rsidRPr="005921F2">
        <w:rPr>
          <w:sz w:val="28"/>
          <w:szCs w:val="28"/>
        </w:rPr>
        <w:t>În cazul depășirii perioadei stabilite pentru emi</w:t>
      </w:r>
      <w:r w:rsidR="00207980" w:rsidRPr="005921F2">
        <w:rPr>
          <w:sz w:val="28"/>
          <w:szCs w:val="28"/>
        </w:rPr>
        <w:t xml:space="preserve">terea </w:t>
      </w:r>
      <w:r w:rsidR="00432BE1" w:rsidRPr="005921F2">
        <w:rPr>
          <w:sz w:val="28"/>
          <w:szCs w:val="28"/>
        </w:rPr>
        <w:t>concluziei Inspectoratului, cerea este</w:t>
      </w:r>
      <w:r w:rsidR="00432BE1" w:rsidRPr="00432BE1">
        <w:rPr>
          <w:sz w:val="28"/>
          <w:szCs w:val="28"/>
        </w:rPr>
        <w:t xml:space="preserve"> depusă de către emitent</w:t>
      </w:r>
      <w:r w:rsidR="00432BE1">
        <w:rPr>
          <w:sz w:val="28"/>
          <w:szCs w:val="28"/>
        </w:rPr>
        <w:t>.</w:t>
      </w:r>
    </w:p>
    <w:bookmarkEnd w:id="2"/>
    <w:p w14:paraId="37E59A48" w14:textId="320E21F8" w:rsidR="008A3130" w:rsidRDefault="0044235A" w:rsidP="00BE7C13">
      <w:pPr>
        <w:pStyle w:val="ListParagraph"/>
        <w:tabs>
          <w:tab w:val="left" w:pos="1134"/>
        </w:tabs>
        <w:spacing w:after="120"/>
        <w:ind w:left="0" w:right="29" w:firstLine="567"/>
        <w:rPr>
          <w:rFonts w:ascii="Georgia" w:hAnsi="Georgia"/>
          <w:color w:val="333333"/>
          <w:shd w:val="clear" w:color="auto" w:fill="FFFFFF"/>
        </w:rPr>
      </w:pPr>
      <w:r>
        <w:rPr>
          <w:sz w:val="28"/>
          <w:szCs w:val="28"/>
        </w:rPr>
        <w:t>4</w:t>
      </w:r>
      <w:r w:rsidR="0079270E">
        <w:rPr>
          <w:sz w:val="28"/>
          <w:szCs w:val="28"/>
        </w:rPr>
        <w:t>4</w:t>
      </w:r>
      <w:r w:rsidR="0071443C">
        <w:rPr>
          <w:sz w:val="28"/>
          <w:szCs w:val="28"/>
        </w:rPr>
        <w:t>.</w:t>
      </w:r>
      <w:r>
        <w:rPr>
          <w:sz w:val="28"/>
          <w:szCs w:val="28"/>
        </w:rPr>
        <w:t>7</w:t>
      </w:r>
      <w:r w:rsidR="0071443C">
        <w:rPr>
          <w:sz w:val="28"/>
          <w:szCs w:val="28"/>
        </w:rPr>
        <w:t>. alineatul (20), va avea următorul cuprins:</w:t>
      </w:r>
    </w:p>
    <w:p w14:paraId="7E5C84C2" w14:textId="77777777" w:rsidR="008A3130" w:rsidRDefault="0071443C" w:rsidP="00BE7C13">
      <w:pPr>
        <w:pStyle w:val="ListParagraph"/>
        <w:tabs>
          <w:tab w:val="left" w:pos="1080"/>
        </w:tabs>
        <w:spacing w:after="120"/>
        <w:ind w:left="0" w:right="29" w:firstLine="567"/>
        <w:rPr>
          <w:sz w:val="28"/>
          <w:szCs w:val="28"/>
        </w:rPr>
      </w:pPr>
      <w:r>
        <w:rPr>
          <w:sz w:val="28"/>
          <w:szCs w:val="28"/>
        </w:rPr>
        <w:t>,,(20) Autorizația de construire eliberată în lipsa actelor indicate la alin.(1) și alin. (13), precum și în cazul lipsei concluziei scrise a Inspectoratului Național pentru Supraveghere Tehnică prevăzute la alin. (22) este considerată nulă.”;</w:t>
      </w:r>
    </w:p>
    <w:p w14:paraId="3E5E070E" w14:textId="6339F1B8" w:rsidR="008A3130" w:rsidRDefault="0044235A" w:rsidP="00BE7C13">
      <w:pPr>
        <w:pStyle w:val="ListParagraph"/>
        <w:tabs>
          <w:tab w:val="left" w:pos="1134"/>
        </w:tabs>
        <w:spacing w:after="120"/>
        <w:ind w:left="0" w:right="29" w:firstLine="567"/>
        <w:rPr>
          <w:sz w:val="28"/>
          <w:szCs w:val="28"/>
        </w:rPr>
      </w:pPr>
      <w:r>
        <w:rPr>
          <w:sz w:val="28"/>
          <w:szCs w:val="28"/>
        </w:rPr>
        <w:t>4</w:t>
      </w:r>
      <w:r w:rsidR="0079270E">
        <w:rPr>
          <w:sz w:val="28"/>
          <w:szCs w:val="28"/>
        </w:rPr>
        <w:t>4</w:t>
      </w:r>
      <w:r w:rsidR="0071443C">
        <w:rPr>
          <w:sz w:val="28"/>
          <w:szCs w:val="28"/>
        </w:rPr>
        <w:t>.</w:t>
      </w:r>
      <w:r>
        <w:rPr>
          <w:sz w:val="28"/>
          <w:szCs w:val="28"/>
        </w:rPr>
        <w:t>8</w:t>
      </w:r>
      <w:r w:rsidR="0071443C">
        <w:rPr>
          <w:sz w:val="28"/>
          <w:szCs w:val="28"/>
        </w:rPr>
        <w:t>. alineatul (22) va avea următorul cuprins:</w:t>
      </w:r>
    </w:p>
    <w:p w14:paraId="3841723D" w14:textId="40FB1CC0" w:rsidR="008A3130" w:rsidRDefault="0071443C" w:rsidP="00BE7C13">
      <w:pPr>
        <w:pStyle w:val="ListParagraph"/>
        <w:tabs>
          <w:tab w:val="left" w:pos="1080"/>
        </w:tabs>
        <w:spacing w:after="120"/>
        <w:ind w:left="0" w:right="29" w:firstLine="567"/>
        <w:rPr>
          <w:sz w:val="28"/>
          <w:szCs w:val="28"/>
        </w:rPr>
      </w:pPr>
      <w:r>
        <w:rPr>
          <w:sz w:val="28"/>
          <w:szCs w:val="28"/>
        </w:rPr>
        <w:t xml:space="preserve">,,(22) În cadrul examinării solicitării privind emiterea autorizației de construire pentru blocuri locative, hotele, instituții de plasament temporar, construcții cu destinație administrativă și comercială, cu cinci sau mai multe etaje, emitentul autorizației de construire, după recepționarea cererii de emitere a autorizației, în termen de 3 zile solicită Inspectoratului Național pentru Supraveghere Tehnică să își expună în scris concluzia dacă </w:t>
      </w:r>
      <w:r w:rsidR="00D94F01">
        <w:rPr>
          <w:sz w:val="28"/>
          <w:szCs w:val="28"/>
        </w:rPr>
        <w:t xml:space="preserve">extrasul din documentația de </w:t>
      </w:r>
      <w:r>
        <w:rPr>
          <w:sz w:val="28"/>
          <w:szCs w:val="28"/>
        </w:rPr>
        <w:t xml:space="preserve">proiect corespunde prevederilor normativelor tehnice în construcții, documentației de urbanism și certificatului de urbanism pentru proiectare, referitoare la </w:t>
      </w:r>
      <w:r w:rsidR="007E2354">
        <w:rPr>
          <w:sz w:val="28"/>
          <w:szCs w:val="28"/>
        </w:rPr>
        <w:t>cerințele prevăzute la art. 163 alin. (2)</w:t>
      </w:r>
      <w:r w:rsidR="000D2E28">
        <w:rPr>
          <w:sz w:val="28"/>
          <w:szCs w:val="28"/>
        </w:rPr>
        <w:t xml:space="preserve"> lit. b)-i)</w:t>
      </w:r>
      <w:r w:rsidR="007E2354">
        <w:rPr>
          <w:sz w:val="28"/>
          <w:szCs w:val="28"/>
        </w:rPr>
        <w:t xml:space="preserve">. </w:t>
      </w:r>
      <w:r>
        <w:rPr>
          <w:sz w:val="28"/>
          <w:szCs w:val="28"/>
        </w:rPr>
        <w:t>În acest caz, Inspectoratul Național pentru Supraveghere Tehnică își expune concluzia în scris asupra solicitării respective în termen de 5 zile lucrătoare.”;</w:t>
      </w:r>
    </w:p>
    <w:p w14:paraId="41C852F2" w14:textId="1A6BA815" w:rsidR="008A3130" w:rsidRDefault="0044235A" w:rsidP="00BE7C13">
      <w:pPr>
        <w:pStyle w:val="ListParagraph"/>
        <w:tabs>
          <w:tab w:val="left" w:pos="1080"/>
        </w:tabs>
        <w:spacing w:after="120"/>
        <w:ind w:left="0" w:right="29" w:firstLine="567"/>
        <w:rPr>
          <w:sz w:val="28"/>
          <w:szCs w:val="28"/>
        </w:rPr>
      </w:pPr>
      <w:r>
        <w:rPr>
          <w:sz w:val="28"/>
          <w:szCs w:val="28"/>
        </w:rPr>
        <w:t>40</w:t>
      </w:r>
      <w:r w:rsidR="0071443C">
        <w:rPr>
          <w:sz w:val="28"/>
          <w:szCs w:val="28"/>
        </w:rPr>
        <w:t>.</w:t>
      </w:r>
      <w:r>
        <w:rPr>
          <w:sz w:val="28"/>
          <w:szCs w:val="28"/>
        </w:rPr>
        <w:t>9</w:t>
      </w:r>
      <w:r w:rsidR="0071443C">
        <w:rPr>
          <w:sz w:val="28"/>
          <w:szCs w:val="28"/>
        </w:rPr>
        <w:t>. se completează cu alineatul (22</w:t>
      </w:r>
      <w:r w:rsidR="0071443C">
        <w:rPr>
          <w:sz w:val="28"/>
          <w:szCs w:val="28"/>
          <w:vertAlign w:val="superscript"/>
        </w:rPr>
        <w:t>1</w:t>
      </w:r>
      <w:r w:rsidR="0071443C">
        <w:rPr>
          <w:sz w:val="28"/>
          <w:szCs w:val="28"/>
        </w:rPr>
        <w:t>)</w:t>
      </w:r>
      <w:r w:rsidR="00FB06A1">
        <w:rPr>
          <w:sz w:val="28"/>
          <w:szCs w:val="28"/>
        </w:rPr>
        <w:t>-(22</w:t>
      </w:r>
      <w:r w:rsidR="001770F3">
        <w:rPr>
          <w:sz w:val="28"/>
          <w:szCs w:val="28"/>
          <w:vertAlign w:val="superscript"/>
        </w:rPr>
        <w:t>3</w:t>
      </w:r>
      <w:r w:rsidR="00FB06A1">
        <w:rPr>
          <w:sz w:val="28"/>
          <w:szCs w:val="28"/>
        </w:rPr>
        <w:t>)</w:t>
      </w:r>
      <w:r w:rsidR="0071443C">
        <w:rPr>
          <w:sz w:val="28"/>
          <w:szCs w:val="28"/>
        </w:rPr>
        <w:t xml:space="preserve"> cu următorul cuprins:</w:t>
      </w:r>
    </w:p>
    <w:p w14:paraId="477296B4" w14:textId="5C4FDD03" w:rsidR="00034DCC" w:rsidRPr="00034DCC" w:rsidRDefault="0071443C" w:rsidP="00BE7C13">
      <w:pPr>
        <w:pStyle w:val="ListParagraph"/>
        <w:tabs>
          <w:tab w:val="left" w:pos="1080"/>
        </w:tabs>
        <w:spacing w:after="120"/>
        <w:ind w:left="0" w:right="29" w:firstLine="567"/>
        <w:rPr>
          <w:sz w:val="28"/>
          <w:szCs w:val="28"/>
        </w:rPr>
      </w:pPr>
      <w:r>
        <w:rPr>
          <w:sz w:val="28"/>
          <w:szCs w:val="28"/>
        </w:rPr>
        <w:t>„</w:t>
      </w:r>
      <w:r w:rsidR="00FB06A1">
        <w:rPr>
          <w:sz w:val="28"/>
          <w:szCs w:val="28"/>
        </w:rPr>
        <w:t>(22</w:t>
      </w:r>
      <w:r w:rsidR="00FB06A1">
        <w:rPr>
          <w:sz w:val="28"/>
          <w:szCs w:val="28"/>
          <w:vertAlign w:val="superscript"/>
        </w:rPr>
        <w:t>1</w:t>
      </w:r>
      <w:r w:rsidR="00FB06A1">
        <w:rPr>
          <w:sz w:val="28"/>
          <w:szCs w:val="28"/>
        </w:rPr>
        <w:t xml:space="preserve">) </w:t>
      </w:r>
      <w:r w:rsidR="00034DCC" w:rsidRPr="009C4F74">
        <w:rPr>
          <w:sz w:val="28"/>
          <w:szCs w:val="28"/>
        </w:rPr>
        <w:t xml:space="preserve">Dacă, în cadrul procedurii de </w:t>
      </w:r>
      <w:r w:rsidR="00C235EB">
        <w:rPr>
          <w:sz w:val="28"/>
          <w:szCs w:val="28"/>
        </w:rPr>
        <w:t xml:space="preserve">examinare, Inspectoratul Național pentru Supraveghere Tehnică </w:t>
      </w:r>
      <w:r w:rsidR="00034DCC" w:rsidRPr="009C4F74">
        <w:rPr>
          <w:sz w:val="28"/>
          <w:szCs w:val="28"/>
        </w:rPr>
        <w:t>emite</w:t>
      </w:r>
      <w:r w:rsidR="00C235EB">
        <w:rPr>
          <w:sz w:val="28"/>
          <w:szCs w:val="28"/>
        </w:rPr>
        <w:t xml:space="preserve"> concluzie negativă</w:t>
      </w:r>
      <w:r w:rsidR="00034DCC" w:rsidRPr="009C4F74">
        <w:rPr>
          <w:sz w:val="28"/>
          <w:szCs w:val="28"/>
        </w:rPr>
        <w:t>, aceasta are obligația să prezinte neconformitățile și neconcordanțele identificate în documentați</w:t>
      </w:r>
      <w:r w:rsidR="00C235EB">
        <w:rPr>
          <w:sz w:val="28"/>
          <w:szCs w:val="28"/>
        </w:rPr>
        <w:t>e</w:t>
      </w:r>
      <w:r w:rsidR="00034DCC" w:rsidRPr="009C4F74">
        <w:rPr>
          <w:sz w:val="28"/>
          <w:szCs w:val="28"/>
        </w:rPr>
        <w:t xml:space="preserve">, cu indicarea expresă a </w:t>
      </w:r>
      <w:r w:rsidR="00034DCC" w:rsidRPr="009C4F74">
        <w:rPr>
          <w:sz w:val="28"/>
          <w:szCs w:val="28"/>
        </w:rPr>
        <w:lastRenderedPageBreak/>
        <w:t>prevederilor legislației care nu au fost respectate.</w:t>
      </w:r>
    </w:p>
    <w:p w14:paraId="3DC3896A" w14:textId="5DC36BCC" w:rsidR="00FB06A1" w:rsidRPr="00FB06A1" w:rsidRDefault="00034DCC" w:rsidP="00BE7C13">
      <w:pPr>
        <w:pStyle w:val="ListParagraph"/>
        <w:tabs>
          <w:tab w:val="left" w:pos="1080"/>
        </w:tabs>
        <w:spacing w:after="120"/>
        <w:ind w:left="0" w:right="29" w:firstLine="567"/>
        <w:rPr>
          <w:sz w:val="28"/>
          <w:szCs w:val="28"/>
        </w:rPr>
      </w:pPr>
      <w:r>
        <w:rPr>
          <w:sz w:val="28"/>
          <w:szCs w:val="28"/>
        </w:rPr>
        <w:t>(22</w:t>
      </w:r>
      <w:r>
        <w:rPr>
          <w:sz w:val="28"/>
          <w:szCs w:val="28"/>
          <w:vertAlign w:val="superscript"/>
        </w:rPr>
        <w:t>2</w:t>
      </w:r>
      <w:r>
        <w:rPr>
          <w:sz w:val="28"/>
          <w:szCs w:val="28"/>
        </w:rPr>
        <w:t xml:space="preserve">) </w:t>
      </w:r>
      <w:r w:rsidR="00FB06A1">
        <w:rPr>
          <w:sz w:val="28"/>
          <w:szCs w:val="28"/>
        </w:rPr>
        <w:t xml:space="preserve">În cazul în care concluzia Inspectoratului Național pentru Supraveghere Tehnică este negativă, emitentul autorizației de construire informează solicitantul, care </w:t>
      </w:r>
      <w:r w:rsidR="00FB06A1" w:rsidRPr="009C4F74">
        <w:rPr>
          <w:sz w:val="28"/>
          <w:szCs w:val="28"/>
        </w:rPr>
        <w:t>își asumă obligația de soluționare a neconformităților și neconcordanțelor respective</w:t>
      </w:r>
      <w:r w:rsidR="00FB06A1">
        <w:rPr>
          <w:sz w:val="28"/>
          <w:szCs w:val="28"/>
        </w:rPr>
        <w:t xml:space="preserve">. Ulterior soluționării neconformităților, solicitantul este în drept să depună o nouă cerere de eliberare a autorizației de construire. </w:t>
      </w:r>
      <w:r w:rsidR="00FB06A1" w:rsidRPr="009C4F74">
        <w:rPr>
          <w:sz w:val="28"/>
          <w:szCs w:val="28"/>
        </w:rPr>
        <w:t xml:space="preserve">La </w:t>
      </w:r>
      <w:r w:rsidR="00FB06A1">
        <w:rPr>
          <w:sz w:val="28"/>
          <w:szCs w:val="28"/>
        </w:rPr>
        <w:t xml:space="preserve">examinarea </w:t>
      </w:r>
      <w:r w:rsidR="00FB06A1" w:rsidRPr="009C4F74">
        <w:rPr>
          <w:sz w:val="28"/>
          <w:szCs w:val="28"/>
        </w:rPr>
        <w:t xml:space="preserve">repetată, </w:t>
      </w:r>
      <w:r w:rsidR="00FB06A1">
        <w:rPr>
          <w:sz w:val="28"/>
          <w:szCs w:val="28"/>
        </w:rPr>
        <w:t xml:space="preserve">Inspectoratul </w:t>
      </w:r>
      <w:r w:rsidR="00FB06A1" w:rsidRPr="009C4F74">
        <w:rPr>
          <w:sz w:val="28"/>
          <w:szCs w:val="28"/>
        </w:rPr>
        <w:t xml:space="preserve">nu </w:t>
      </w:r>
      <w:r w:rsidR="00FB06A1">
        <w:rPr>
          <w:sz w:val="28"/>
          <w:szCs w:val="28"/>
        </w:rPr>
        <w:t>este</w:t>
      </w:r>
      <w:r w:rsidR="00FB06A1" w:rsidRPr="009C4F74">
        <w:rPr>
          <w:sz w:val="28"/>
          <w:szCs w:val="28"/>
        </w:rPr>
        <w:t xml:space="preserve"> în drept să invoce alte neconformități sau neconcordanțe decât cele identificate în cadrul procedurii inițiale de</w:t>
      </w:r>
      <w:r w:rsidR="00FB06A1">
        <w:rPr>
          <w:sz w:val="28"/>
          <w:szCs w:val="28"/>
        </w:rPr>
        <w:t xml:space="preserve"> examinare</w:t>
      </w:r>
      <w:r w:rsidR="00FB06A1" w:rsidRPr="009C4F74">
        <w:rPr>
          <w:sz w:val="28"/>
          <w:szCs w:val="28"/>
        </w:rPr>
        <w:t xml:space="preserve">, cu excepția cazurilor în care, prin soluționarea  acestora, au fost generate alte neconformități sau neconcordanțe ori în documentația de </w:t>
      </w:r>
      <w:r w:rsidR="00FB06A1">
        <w:rPr>
          <w:sz w:val="28"/>
          <w:szCs w:val="28"/>
        </w:rPr>
        <w:t xml:space="preserve">proiect </w:t>
      </w:r>
      <w:r w:rsidR="00FB06A1" w:rsidRPr="009C4F74">
        <w:rPr>
          <w:sz w:val="28"/>
          <w:szCs w:val="28"/>
        </w:rPr>
        <w:t>prezentată repetat au fost operate alte modificări.</w:t>
      </w:r>
    </w:p>
    <w:p w14:paraId="505FD661" w14:textId="3B1C2835" w:rsidR="001770F3" w:rsidRDefault="0071443C" w:rsidP="00BE7C13">
      <w:pPr>
        <w:pStyle w:val="ListParagraph"/>
        <w:tabs>
          <w:tab w:val="left" w:pos="1080"/>
        </w:tabs>
        <w:spacing w:after="120"/>
        <w:ind w:left="0" w:right="29" w:firstLine="567"/>
        <w:rPr>
          <w:sz w:val="28"/>
          <w:szCs w:val="28"/>
        </w:rPr>
      </w:pPr>
      <w:r>
        <w:rPr>
          <w:sz w:val="28"/>
          <w:szCs w:val="28"/>
        </w:rPr>
        <w:t>(22</w:t>
      </w:r>
      <w:r w:rsidR="00034DCC">
        <w:rPr>
          <w:sz w:val="28"/>
          <w:szCs w:val="28"/>
          <w:vertAlign w:val="superscript"/>
        </w:rPr>
        <w:t>3</w:t>
      </w:r>
      <w:r>
        <w:rPr>
          <w:sz w:val="28"/>
          <w:szCs w:val="28"/>
        </w:rPr>
        <w:t xml:space="preserve">) </w:t>
      </w:r>
      <w:r w:rsidR="00C235EB">
        <w:rPr>
          <w:sz w:val="28"/>
          <w:szCs w:val="28"/>
        </w:rPr>
        <w:t xml:space="preserve">Concluzia negativă </w:t>
      </w:r>
      <w:r>
        <w:rPr>
          <w:sz w:val="28"/>
          <w:szCs w:val="28"/>
        </w:rPr>
        <w:t>a Inspectoratului Național pentru Supraveghere Tehnică poate fi contestat de solicitant în instanța de contencios administrativ în termen de 30 de zile, din data aducerii la cunoștință solicitantului autorizației de construire.</w:t>
      </w:r>
      <w:r>
        <w:t xml:space="preserve"> </w:t>
      </w:r>
      <w:r>
        <w:rPr>
          <w:sz w:val="28"/>
          <w:szCs w:val="28"/>
        </w:rPr>
        <w:t xml:space="preserve">În cazul executării hotărârilor judecătorești, Inspectoratul Național pentru Supraveghere Tehnică, nu poate fi obligat să-ți revizuiască concluzia, dacă nu sunt respectate cerințele </w:t>
      </w:r>
      <w:r w:rsidR="007E2354">
        <w:rPr>
          <w:sz w:val="28"/>
          <w:szCs w:val="28"/>
        </w:rPr>
        <w:t>prevăzute la art. 163 alin. (2)</w:t>
      </w:r>
      <w:r w:rsidR="000D2E28">
        <w:rPr>
          <w:sz w:val="28"/>
          <w:szCs w:val="28"/>
        </w:rPr>
        <w:t xml:space="preserve"> lit. b)-i)</w:t>
      </w:r>
      <w:r>
        <w:rPr>
          <w:sz w:val="28"/>
          <w:szCs w:val="28"/>
        </w:rPr>
        <w:t>.</w:t>
      </w:r>
      <w:r w:rsidR="001770F3">
        <w:rPr>
          <w:sz w:val="28"/>
          <w:szCs w:val="28"/>
        </w:rPr>
        <w:t>”.</w:t>
      </w:r>
    </w:p>
    <w:p w14:paraId="7DABF998" w14:textId="77777777" w:rsidR="008A3130" w:rsidRDefault="0071443C" w:rsidP="00BE7C13">
      <w:pPr>
        <w:pStyle w:val="ListParagraph"/>
        <w:numPr>
          <w:ilvl w:val="0"/>
          <w:numId w:val="19"/>
        </w:numPr>
        <w:tabs>
          <w:tab w:val="left" w:pos="1134"/>
        </w:tabs>
        <w:ind w:left="0" w:right="34" w:firstLine="567"/>
        <w:rPr>
          <w:sz w:val="28"/>
          <w:szCs w:val="28"/>
        </w:rPr>
      </w:pPr>
      <w:r>
        <w:rPr>
          <w:sz w:val="28"/>
          <w:szCs w:val="28"/>
        </w:rPr>
        <w:t>Articolul 150:</w:t>
      </w:r>
    </w:p>
    <w:p w14:paraId="49933A9F" w14:textId="0EA09CB8" w:rsidR="008A3130" w:rsidRDefault="0044235A" w:rsidP="00BE7C13">
      <w:pPr>
        <w:pStyle w:val="ListParagraph"/>
        <w:tabs>
          <w:tab w:val="left" w:pos="1134"/>
        </w:tabs>
        <w:ind w:left="0" w:right="34" w:firstLine="567"/>
        <w:rPr>
          <w:sz w:val="28"/>
          <w:szCs w:val="28"/>
        </w:rPr>
      </w:pPr>
      <w:r>
        <w:rPr>
          <w:sz w:val="28"/>
          <w:szCs w:val="28"/>
        </w:rPr>
        <w:t>4</w:t>
      </w:r>
      <w:r w:rsidR="00A91B6E">
        <w:rPr>
          <w:sz w:val="28"/>
          <w:szCs w:val="28"/>
        </w:rPr>
        <w:t>5</w:t>
      </w:r>
      <w:r w:rsidR="0071443C">
        <w:rPr>
          <w:sz w:val="28"/>
          <w:szCs w:val="28"/>
        </w:rPr>
        <w:t>.1. alineatul (1):</w:t>
      </w:r>
    </w:p>
    <w:p w14:paraId="303CD016" w14:textId="77777777" w:rsidR="008A3130" w:rsidRDefault="0071443C" w:rsidP="00BE7C13">
      <w:pPr>
        <w:pStyle w:val="ListParagraph"/>
        <w:tabs>
          <w:tab w:val="left" w:pos="1134"/>
        </w:tabs>
        <w:ind w:left="0" w:right="34" w:firstLine="567"/>
        <w:rPr>
          <w:sz w:val="28"/>
          <w:szCs w:val="28"/>
        </w:rPr>
      </w:pPr>
      <w:r>
        <w:rPr>
          <w:sz w:val="28"/>
          <w:szCs w:val="28"/>
        </w:rPr>
        <w:t>la litera l) și w) cuvântul „</w:t>
      </w:r>
      <w:proofErr w:type="spellStart"/>
      <w:r>
        <w:rPr>
          <w:sz w:val="28"/>
          <w:szCs w:val="28"/>
        </w:rPr>
        <w:t>antiincendiare</w:t>
      </w:r>
      <w:proofErr w:type="spellEnd"/>
      <w:r>
        <w:rPr>
          <w:sz w:val="28"/>
          <w:szCs w:val="28"/>
        </w:rPr>
        <w:t>” se substituie cu cuvintele „de apărare împotriva incendiilor”;</w:t>
      </w:r>
    </w:p>
    <w:p w14:paraId="2807AC2B" w14:textId="42A8F158" w:rsidR="008A3130" w:rsidRDefault="0071443C" w:rsidP="00BE7C13">
      <w:pPr>
        <w:pStyle w:val="ListParagraph"/>
        <w:tabs>
          <w:tab w:val="left" w:pos="1134"/>
        </w:tabs>
        <w:ind w:left="0" w:right="34" w:firstLine="567"/>
        <w:rPr>
          <w:sz w:val="28"/>
          <w:szCs w:val="28"/>
        </w:rPr>
      </w:pPr>
      <w:r>
        <w:rPr>
          <w:sz w:val="28"/>
          <w:szCs w:val="28"/>
        </w:rPr>
        <w:t xml:space="preserve">litera m) se completează cu următorul text: ,, </w:t>
      </w:r>
      <w:r w:rsidR="00D94F01">
        <w:rPr>
          <w:sz w:val="28"/>
          <w:szCs w:val="28"/>
        </w:rPr>
        <w:t>,</w:t>
      </w:r>
      <w:r>
        <w:rPr>
          <w:sz w:val="28"/>
          <w:szCs w:val="28"/>
        </w:rPr>
        <w:t>lucrările de instalare/construire a sisteme fixe de supraveghere/observare care nu au caracter secret</w:t>
      </w:r>
      <w:r w:rsidR="00D94F01">
        <w:rPr>
          <w:sz w:val="28"/>
          <w:szCs w:val="28"/>
        </w:rPr>
        <w:t xml:space="preserve">, precum și </w:t>
      </w:r>
      <w:r w:rsidR="00D94F01" w:rsidRPr="00D94F01">
        <w:rPr>
          <w:sz w:val="28"/>
          <w:szCs w:val="28"/>
        </w:rPr>
        <w:t>stațiile de monitorizare a calității aerului</w:t>
      </w:r>
      <w:r>
        <w:rPr>
          <w:sz w:val="28"/>
          <w:szCs w:val="28"/>
        </w:rPr>
        <w:t>;</w:t>
      </w:r>
    </w:p>
    <w:p w14:paraId="464732F3" w14:textId="3A6979B1" w:rsidR="00AC2F37" w:rsidRDefault="00AC2F37" w:rsidP="00BE7C13">
      <w:pPr>
        <w:pStyle w:val="ListParagraph"/>
        <w:tabs>
          <w:tab w:val="left" w:pos="1134"/>
        </w:tabs>
        <w:ind w:left="0" w:right="34" w:firstLine="567"/>
        <w:rPr>
          <w:sz w:val="28"/>
          <w:szCs w:val="28"/>
        </w:rPr>
      </w:pPr>
      <w:r>
        <w:rPr>
          <w:sz w:val="28"/>
          <w:szCs w:val="28"/>
        </w:rPr>
        <w:t>litera o) va avea următorul cuprins „</w:t>
      </w:r>
      <w:r w:rsidRPr="00AC2F37">
        <w:rPr>
          <w:sz w:val="28"/>
          <w:szCs w:val="28"/>
        </w:rPr>
        <w:t>lucrările de întreținere, de reparații, de înlocuire și de retehnologizare a rețelelor edilitare (inginerești)</w:t>
      </w:r>
      <w:r>
        <w:rPr>
          <w:sz w:val="28"/>
          <w:szCs w:val="28"/>
        </w:rPr>
        <w:t xml:space="preserve"> existente</w:t>
      </w:r>
      <w:r w:rsidRPr="00AC2F37">
        <w:rPr>
          <w:sz w:val="28"/>
          <w:szCs w:val="28"/>
        </w:rPr>
        <w:t xml:space="preserve"> și a elementelor de infrastructură asociate acestor rețele</w:t>
      </w:r>
      <w:r>
        <w:rPr>
          <w:sz w:val="28"/>
          <w:szCs w:val="28"/>
        </w:rPr>
        <w:t>, d</w:t>
      </w:r>
      <w:r w:rsidRPr="00AC2F37">
        <w:rPr>
          <w:sz w:val="28"/>
          <w:szCs w:val="28"/>
        </w:rPr>
        <w:t>acă se menține traseul, funcțiile, suprafața, volumetria și categoria tehnică</w:t>
      </w:r>
      <w:r>
        <w:rPr>
          <w:sz w:val="28"/>
          <w:szCs w:val="28"/>
        </w:rPr>
        <w:t xml:space="preserve"> a acestora.”;</w:t>
      </w:r>
    </w:p>
    <w:p w14:paraId="4964AEBC" w14:textId="77777777" w:rsidR="008A3130" w:rsidRDefault="0071443C" w:rsidP="00BE7C13">
      <w:pPr>
        <w:pStyle w:val="ListParagraph"/>
        <w:tabs>
          <w:tab w:val="left" w:pos="1134"/>
        </w:tabs>
        <w:spacing w:after="120"/>
        <w:ind w:left="0" w:right="29" w:firstLine="567"/>
        <w:rPr>
          <w:sz w:val="28"/>
          <w:szCs w:val="28"/>
        </w:rPr>
      </w:pPr>
      <w:r>
        <w:rPr>
          <w:sz w:val="28"/>
          <w:szCs w:val="28"/>
        </w:rPr>
        <w:t>litera t), după textul ,,sau două familii,” se completează cu textul ,,inclusiv reconstrucția și/sau extinderea acesteia fără depășirea suprafeței totale care cumulează suprafața construcției existente și suprafața extinderii preconizate de 150 metri pătrați și fără extinderea pe verticală”;</w:t>
      </w:r>
    </w:p>
    <w:p w14:paraId="36903638" w14:textId="77777777" w:rsidR="008A3130" w:rsidRDefault="0071443C" w:rsidP="00BE7C13">
      <w:pPr>
        <w:pStyle w:val="ListParagraph"/>
        <w:tabs>
          <w:tab w:val="left" w:pos="1134"/>
        </w:tabs>
        <w:spacing w:after="120"/>
        <w:ind w:left="0" w:right="29" w:firstLine="567"/>
        <w:rPr>
          <w:sz w:val="28"/>
          <w:szCs w:val="28"/>
        </w:rPr>
      </w:pPr>
      <w:r>
        <w:rPr>
          <w:sz w:val="28"/>
          <w:szCs w:val="28"/>
        </w:rPr>
        <w:t>la litera z) primul enunț va avea următorul cuprins: „Lucrările de consolidare a construcțiilor și/sau rețelelor edilitare (inginerești) care necesită intervenție urgentă, care prezintă pericol iminent pentru viața sau sănătatea persoanelor ori pentru integritatea construcției, apărut în urma unor evenimente excepționale sau avarii.</w:t>
      </w:r>
    </w:p>
    <w:p w14:paraId="557CC69A" w14:textId="5601B55F" w:rsidR="008A3130" w:rsidRDefault="0071443C" w:rsidP="00BE7C13">
      <w:pPr>
        <w:pStyle w:val="ListParagraph"/>
        <w:tabs>
          <w:tab w:val="left" w:pos="1134"/>
        </w:tabs>
        <w:ind w:left="0" w:right="34" w:firstLine="567"/>
        <w:rPr>
          <w:sz w:val="28"/>
          <w:szCs w:val="28"/>
        </w:rPr>
      </w:pPr>
      <w:r>
        <w:rPr>
          <w:sz w:val="28"/>
          <w:szCs w:val="28"/>
        </w:rPr>
        <w:t>se completează cu litera z</w:t>
      </w:r>
      <w:r>
        <w:rPr>
          <w:sz w:val="28"/>
          <w:szCs w:val="28"/>
          <w:vertAlign w:val="superscript"/>
        </w:rPr>
        <w:t>1</w:t>
      </w:r>
      <w:r>
        <w:rPr>
          <w:sz w:val="28"/>
          <w:szCs w:val="28"/>
        </w:rPr>
        <w:t>) cu următorul cuprins:</w:t>
      </w:r>
    </w:p>
    <w:p w14:paraId="2EDBEDFE" w14:textId="32FBF8AE" w:rsidR="008A3130" w:rsidRDefault="0071443C" w:rsidP="00BE7C13">
      <w:pPr>
        <w:tabs>
          <w:tab w:val="left" w:pos="630"/>
        </w:tabs>
        <w:spacing w:after="120"/>
        <w:ind w:right="29" w:firstLine="567"/>
        <w:jc w:val="both"/>
        <w:rPr>
          <w:sz w:val="28"/>
          <w:szCs w:val="28"/>
        </w:rPr>
      </w:pPr>
      <w:r>
        <w:rPr>
          <w:sz w:val="28"/>
          <w:szCs w:val="28"/>
        </w:rPr>
        <w:tab/>
        <w:t>,,z</w:t>
      </w:r>
      <w:r>
        <w:rPr>
          <w:sz w:val="28"/>
          <w:szCs w:val="28"/>
          <w:vertAlign w:val="superscript"/>
        </w:rPr>
        <w:t>1</w:t>
      </w:r>
      <w:r>
        <w:rPr>
          <w:sz w:val="28"/>
          <w:szCs w:val="28"/>
        </w:rPr>
        <w:t>) lucrările de închidere, relocare și /sau amenajare a depozitelor de deșeuri municipale existente neautorizate, încadrate în categoriile fără risc/cu risc redus sau cu risc mediu, în conformitate cu prevederile instrucțiunii aprobate de</w:t>
      </w:r>
      <w:r w:rsidR="00A91B6E">
        <w:rPr>
          <w:sz w:val="28"/>
          <w:szCs w:val="28"/>
        </w:rPr>
        <w:t xml:space="preserve"> </w:t>
      </w:r>
      <w:r w:rsidR="00A06CD6">
        <w:rPr>
          <w:sz w:val="28"/>
          <w:szCs w:val="28"/>
        </w:rPr>
        <w:t>Guvern</w:t>
      </w:r>
      <w:r>
        <w:rPr>
          <w:sz w:val="28"/>
          <w:szCs w:val="28"/>
        </w:rPr>
        <w:t>.”;</w:t>
      </w:r>
    </w:p>
    <w:p w14:paraId="138835A8" w14:textId="077FF492" w:rsidR="00AC156F" w:rsidRDefault="00AC156F" w:rsidP="00BE7C13">
      <w:pPr>
        <w:tabs>
          <w:tab w:val="left" w:pos="630"/>
        </w:tabs>
        <w:spacing w:after="120"/>
        <w:ind w:right="29" w:firstLine="567"/>
        <w:jc w:val="both"/>
        <w:rPr>
          <w:sz w:val="28"/>
          <w:szCs w:val="28"/>
        </w:rPr>
      </w:pPr>
      <w:r>
        <w:rPr>
          <w:sz w:val="28"/>
          <w:szCs w:val="28"/>
        </w:rPr>
        <w:t>4</w:t>
      </w:r>
      <w:r w:rsidR="00A91B6E">
        <w:rPr>
          <w:sz w:val="28"/>
          <w:szCs w:val="28"/>
        </w:rPr>
        <w:t>5</w:t>
      </w:r>
      <w:r>
        <w:rPr>
          <w:sz w:val="28"/>
          <w:szCs w:val="28"/>
        </w:rPr>
        <w:t>.2. în alineatul (2) cuvântul „istorice”, se exclude.</w:t>
      </w:r>
    </w:p>
    <w:p w14:paraId="46460044" w14:textId="52D631D8" w:rsidR="008A3130" w:rsidRDefault="0044235A" w:rsidP="00BE7C13">
      <w:pPr>
        <w:tabs>
          <w:tab w:val="left" w:pos="630"/>
        </w:tabs>
        <w:spacing w:after="120"/>
        <w:ind w:right="29" w:firstLine="567"/>
        <w:jc w:val="both"/>
        <w:rPr>
          <w:sz w:val="28"/>
          <w:szCs w:val="28"/>
        </w:rPr>
      </w:pPr>
      <w:r>
        <w:rPr>
          <w:sz w:val="28"/>
          <w:szCs w:val="28"/>
        </w:rPr>
        <w:t>4</w:t>
      </w:r>
      <w:r w:rsidR="00A91B6E">
        <w:rPr>
          <w:sz w:val="28"/>
          <w:szCs w:val="28"/>
        </w:rPr>
        <w:t>5</w:t>
      </w:r>
      <w:r w:rsidR="0071443C">
        <w:rPr>
          <w:sz w:val="28"/>
          <w:szCs w:val="28"/>
        </w:rPr>
        <w:t>.</w:t>
      </w:r>
      <w:r>
        <w:rPr>
          <w:sz w:val="28"/>
          <w:szCs w:val="28"/>
        </w:rPr>
        <w:t>3</w:t>
      </w:r>
      <w:r w:rsidR="0071443C">
        <w:rPr>
          <w:sz w:val="28"/>
          <w:szCs w:val="28"/>
        </w:rPr>
        <w:t>.  alineatul (4) litera e) va avea următorul cuprins:</w:t>
      </w:r>
    </w:p>
    <w:p w14:paraId="06850620" w14:textId="7E431D22" w:rsidR="008A3130" w:rsidRDefault="0071443C" w:rsidP="00BE7C13">
      <w:pPr>
        <w:tabs>
          <w:tab w:val="left" w:pos="630"/>
        </w:tabs>
        <w:spacing w:after="120"/>
        <w:ind w:right="29" w:firstLine="567"/>
        <w:jc w:val="both"/>
        <w:rPr>
          <w:sz w:val="28"/>
          <w:szCs w:val="28"/>
        </w:rPr>
      </w:pPr>
      <w:r>
        <w:rPr>
          <w:sz w:val="28"/>
          <w:szCs w:val="28"/>
        </w:rPr>
        <w:t xml:space="preserve">„e) avizul emis de autoritatea competentă în domeniul </w:t>
      </w:r>
      <w:proofErr w:type="spellStart"/>
      <w:r>
        <w:rPr>
          <w:sz w:val="28"/>
          <w:szCs w:val="28"/>
        </w:rPr>
        <w:t>sănătăţii</w:t>
      </w:r>
      <w:proofErr w:type="spellEnd"/>
      <w:r>
        <w:rPr>
          <w:sz w:val="28"/>
          <w:szCs w:val="28"/>
        </w:rPr>
        <w:t xml:space="preserve"> publice – în cazul </w:t>
      </w:r>
      <w:r>
        <w:rPr>
          <w:sz w:val="28"/>
          <w:szCs w:val="28"/>
        </w:rPr>
        <w:lastRenderedPageBreak/>
        <w:t xml:space="preserve">instalării </w:t>
      </w:r>
      <w:proofErr w:type="spellStart"/>
      <w:r>
        <w:rPr>
          <w:sz w:val="28"/>
          <w:szCs w:val="28"/>
        </w:rPr>
        <w:t>staţiilor</w:t>
      </w:r>
      <w:proofErr w:type="spellEnd"/>
      <w:r>
        <w:rPr>
          <w:sz w:val="28"/>
          <w:szCs w:val="28"/>
        </w:rPr>
        <w:t xml:space="preserve"> de </w:t>
      </w:r>
      <w:proofErr w:type="spellStart"/>
      <w:r>
        <w:rPr>
          <w:sz w:val="28"/>
          <w:szCs w:val="28"/>
        </w:rPr>
        <w:t>radiocomunicaţii</w:t>
      </w:r>
      <w:proofErr w:type="spellEnd"/>
      <w:r>
        <w:rPr>
          <w:sz w:val="28"/>
          <w:szCs w:val="28"/>
        </w:rPr>
        <w:t xml:space="preserve">, cu </w:t>
      </w:r>
      <w:proofErr w:type="spellStart"/>
      <w:r>
        <w:rPr>
          <w:sz w:val="28"/>
          <w:szCs w:val="28"/>
        </w:rPr>
        <w:t>excepţia</w:t>
      </w:r>
      <w:proofErr w:type="spellEnd"/>
      <w:r>
        <w:rPr>
          <w:sz w:val="28"/>
          <w:szCs w:val="28"/>
        </w:rPr>
        <w:t xml:space="preserve"> </w:t>
      </w:r>
      <w:proofErr w:type="spellStart"/>
      <w:r>
        <w:rPr>
          <w:sz w:val="28"/>
          <w:szCs w:val="28"/>
        </w:rPr>
        <w:t>reţelelor</w:t>
      </w:r>
      <w:proofErr w:type="spellEnd"/>
      <w:r>
        <w:rPr>
          <w:sz w:val="28"/>
          <w:szCs w:val="28"/>
        </w:rPr>
        <w:t xml:space="preserve"> de radioreleu și altor cazuri prevăzute de actele normative;”</w:t>
      </w:r>
      <w:r w:rsidR="00A91B6E">
        <w:rPr>
          <w:sz w:val="28"/>
          <w:szCs w:val="28"/>
        </w:rPr>
        <w:t>.</w:t>
      </w:r>
    </w:p>
    <w:p w14:paraId="602D6035" w14:textId="53B9B840" w:rsidR="008A3130" w:rsidRDefault="0071443C" w:rsidP="00BE7C13">
      <w:pPr>
        <w:pStyle w:val="ListParagraph"/>
        <w:numPr>
          <w:ilvl w:val="0"/>
          <w:numId w:val="19"/>
        </w:numPr>
        <w:tabs>
          <w:tab w:val="left" w:pos="630"/>
        </w:tabs>
        <w:spacing w:after="120"/>
        <w:ind w:left="0" w:right="29" w:firstLine="567"/>
        <w:rPr>
          <w:sz w:val="28"/>
          <w:szCs w:val="28"/>
        </w:rPr>
      </w:pPr>
      <w:r>
        <w:rPr>
          <w:sz w:val="28"/>
          <w:szCs w:val="28"/>
        </w:rPr>
        <w:t>Articolul 151:</w:t>
      </w:r>
    </w:p>
    <w:p w14:paraId="47D0B6B5" w14:textId="16DE50E2" w:rsidR="008A3130" w:rsidRDefault="009E6489" w:rsidP="00BE7C13">
      <w:pPr>
        <w:pStyle w:val="ListParagraph"/>
        <w:tabs>
          <w:tab w:val="left" w:pos="630"/>
        </w:tabs>
        <w:spacing w:after="120"/>
        <w:ind w:left="0" w:right="29" w:firstLine="567"/>
        <w:rPr>
          <w:sz w:val="28"/>
          <w:szCs w:val="28"/>
        </w:rPr>
      </w:pPr>
      <w:r>
        <w:rPr>
          <w:sz w:val="28"/>
          <w:szCs w:val="28"/>
        </w:rPr>
        <w:t>4</w:t>
      </w:r>
      <w:r w:rsidR="00292903">
        <w:rPr>
          <w:sz w:val="28"/>
          <w:szCs w:val="28"/>
        </w:rPr>
        <w:t>6</w:t>
      </w:r>
      <w:r w:rsidR="0071443C">
        <w:rPr>
          <w:sz w:val="28"/>
          <w:szCs w:val="28"/>
        </w:rPr>
        <w:t xml:space="preserve">.1. Alineatul (5) se completează cu cuvintele „în baza cererii de prelungire depusă doar anterior expirării duratei de execuție a lucrărilor de construcție indicate în autorizația de construire”; </w:t>
      </w:r>
    </w:p>
    <w:p w14:paraId="2CFE1559" w14:textId="69D1BB93" w:rsidR="008A3130" w:rsidRDefault="009E6489" w:rsidP="00BE7C13">
      <w:pPr>
        <w:pStyle w:val="ListParagraph"/>
        <w:tabs>
          <w:tab w:val="left" w:pos="630"/>
        </w:tabs>
        <w:spacing w:after="120"/>
        <w:ind w:left="0" w:right="29" w:firstLine="567"/>
        <w:rPr>
          <w:sz w:val="28"/>
          <w:szCs w:val="28"/>
        </w:rPr>
      </w:pPr>
      <w:r>
        <w:rPr>
          <w:sz w:val="28"/>
          <w:szCs w:val="28"/>
        </w:rPr>
        <w:t>4</w:t>
      </w:r>
      <w:r w:rsidR="00292903">
        <w:rPr>
          <w:sz w:val="28"/>
          <w:szCs w:val="28"/>
        </w:rPr>
        <w:t>6</w:t>
      </w:r>
      <w:r w:rsidR="0071443C">
        <w:rPr>
          <w:sz w:val="28"/>
          <w:szCs w:val="28"/>
        </w:rPr>
        <w:t>.2. se completează cu alineatul (6) cu următorul cuprins:</w:t>
      </w:r>
    </w:p>
    <w:p w14:paraId="2A85B7C6" w14:textId="74BDC005" w:rsidR="008A3130" w:rsidRDefault="0071443C" w:rsidP="00BE7C13">
      <w:pPr>
        <w:pStyle w:val="ListParagraph"/>
        <w:tabs>
          <w:tab w:val="left" w:pos="630"/>
        </w:tabs>
        <w:spacing w:after="120"/>
        <w:ind w:left="0" w:right="29" w:firstLine="567"/>
        <w:rPr>
          <w:sz w:val="28"/>
          <w:szCs w:val="28"/>
        </w:rPr>
      </w:pPr>
      <w:r>
        <w:rPr>
          <w:sz w:val="28"/>
          <w:szCs w:val="28"/>
        </w:rPr>
        <w:t>„(6) Pentru prelungirea duratei de execuție a lucrărilor de construcție, solicitantul depune în adresa emitentului cererea de prelungire a duratei lucrărilor de construcție la care se anexează doar compartimentul actualizat din documentația de proiect privind organizarea execuției lucrărilor de construcții.”</w:t>
      </w:r>
    </w:p>
    <w:p w14:paraId="794BB41E" w14:textId="21BCE693" w:rsidR="002A0374" w:rsidRDefault="00793785">
      <w:pPr>
        <w:pStyle w:val="ListParagraph"/>
        <w:numPr>
          <w:ilvl w:val="0"/>
          <w:numId w:val="19"/>
        </w:numPr>
        <w:tabs>
          <w:tab w:val="left" w:pos="630"/>
        </w:tabs>
        <w:spacing w:after="120"/>
        <w:ind w:left="0" w:right="29" w:firstLine="567"/>
        <w:rPr>
          <w:sz w:val="28"/>
          <w:szCs w:val="28"/>
        </w:rPr>
      </w:pPr>
      <w:r>
        <w:rPr>
          <w:sz w:val="28"/>
          <w:szCs w:val="28"/>
        </w:rPr>
        <w:t>La articolul 152 alineatul (3) și (6), textul „</w:t>
      </w:r>
      <w:r w:rsidRPr="00793785">
        <w:rPr>
          <w:sz w:val="28"/>
          <w:szCs w:val="28"/>
        </w:rPr>
        <w:t>în termen de 30 de zile</w:t>
      </w:r>
      <w:r>
        <w:rPr>
          <w:sz w:val="28"/>
          <w:szCs w:val="28"/>
        </w:rPr>
        <w:t>” se substituie cu textul „</w:t>
      </w:r>
      <w:r w:rsidRPr="00793785">
        <w:rPr>
          <w:sz w:val="28"/>
          <w:szCs w:val="28"/>
        </w:rPr>
        <w:t xml:space="preserve">în termen de </w:t>
      </w:r>
      <w:r>
        <w:rPr>
          <w:sz w:val="28"/>
          <w:szCs w:val="28"/>
        </w:rPr>
        <w:t xml:space="preserve">cel mult </w:t>
      </w:r>
      <w:r w:rsidRPr="00793785">
        <w:rPr>
          <w:sz w:val="28"/>
          <w:szCs w:val="28"/>
        </w:rPr>
        <w:t>30 de zile</w:t>
      </w:r>
      <w:r>
        <w:rPr>
          <w:sz w:val="28"/>
          <w:szCs w:val="28"/>
        </w:rPr>
        <w:t>”.</w:t>
      </w:r>
    </w:p>
    <w:p w14:paraId="7326BF87" w14:textId="676012B7" w:rsidR="00AF2012" w:rsidRDefault="00AF2012" w:rsidP="009C4F74">
      <w:pPr>
        <w:pStyle w:val="ListParagraph"/>
        <w:numPr>
          <w:ilvl w:val="0"/>
          <w:numId w:val="19"/>
        </w:numPr>
        <w:tabs>
          <w:tab w:val="left" w:pos="630"/>
        </w:tabs>
        <w:spacing w:after="120"/>
        <w:ind w:left="0" w:right="29" w:firstLine="567"/>
        <w:rPr>
          <w:sz w:val="28"/>
          <w:szCs w:val="28"/>
        </w:rPr>
      </w:pPr>
      <w:r>
        <w:rPr>
          <w:sz w:val="28"/>
          <w:szCs w:val="28"/>
        </w:rPr>
        <w:t>La art. 155:</w:t>
      </w:r>
    </w:p>
    <w:p w14:paraId="70D5FD5B" w14:textId="52A9AC0A" w:rsidR="00AF2012" w:rsidRDefault="00292903" w:rsidP="009C4F74">
      <w:pPr>
        <w:pStyle w:val="ListParagraph"/>
        <w:tabs>
          <w:tab w:val="left" w:pos="630"/>
        </w:tabs>
        <w:spacing w:after="120"/>
        <w:ind w:left="0" w:right="29" w:firstLine="567"/>
        <w:rPr>
          <w:sz w:val="28"/>
          <w:szCs w:val="28"/>
        </w:rPr>
      </w:pPr>
      <w:r>
        <w:rPr>
          <w:sz w:val="28"/>
          <w:szCs w:val="28"/>
        </w:rPr>
        <w:t>48.1. a</w:t>
      </w:r>
      <w:r w:rsidR="00AF2012">
        <w:rPr>
          <w:sz w:val="28"/>
          <w:szCs w:val="28"/>
        </w:rPr>
        <w:t xml:space="preserve">lin. (7) va avea următorul cuprins: </w:t>
      </w:r>
    </w:p>
    <w:p w14:paraId="755B25BE" w14:textId="16CED737" w:rsidR="00AF2012" w:rsidRDefault="00AF2012" w:rsidP="00AF2012">
      <w:pPr>
        <w:pStyle w:val="ListParagraph"/>
        <w:tabs>
          <w:tab w:val="left" w:pos="630"/>
        </w:tabs>
        <w:spacing w:after="120"/>
        <w:ind w:left="0" w:right="29" w:firstLine="567"/>
        <w:rPr>
          <w:sz w:val="28"/>
          <w:szCs w:val="28"/>
        </w:rPr>
      </w:pPr>
      <w:r>
        <w:rPr>
          <w:sz w:val="28"/>
          <w:szCs w:val="28"/>
        </w:rPr>
        <w:t xml:space="preserve">„(7) </w:t>
      </w:r>
      <w:r w:rsidRPr="00AF2012">
        <w:rPr>
          <w:sz w:val="28"/>
          <w:szCs w:val="28"/>
        </w:rPr>
        <w:t>Pot fi executate fără autorizație de desființare lucrările de demolare a construcțiilor care nu sunt înregistrate în Registrul bunurilor imobile, exclusiv de către proprietarul terenului sau cu acordul acestuia, cu condiția depunerii la autoritatea administrației publice locale a unei notificări</w:t>
      </w:r>
      <w:r w:rsidR="002F7B5C">
        <w:rPr>
          <w:sz w:val="28"/>
          <w:szCs w:val="28"/>
        </w:rPr>
        <w:t xml:space="preserve"> în acest sens</w:t>
      </w:r>
      <w:r w:rsidRPr="00AF2012">
        <w:rPr>
          <w:sz w:val="28"/>
          <w:szCs w:val="28"/>
        </w:rPr>
        <w:t>, cu cel puțin 10 zile înainte de începerea lucrărilor.</w:t>
      </w:r>
      <w:r>
        <w:rPr>
          <w:sz w:val="28"/>
          <w:szCs w:val="28"/>
        </w:rPr>
        <w:t>”.</w:t>
      </w:r>
    </w:p>
    <w:p w14:paraId="16F5385F" w14:textId="69C3BE07" w:rsidR="005D34FD" w:rsidRDefault="00292903" w:rsidP="00AF2012">
      <w:pPr>
        <w:pStyle w:val="ListParagraph"/>
        <w:tabs>
          <w:tab w:val="left" w:pos="630"/>
        </w:tabs>
        <w:spacing w:after="120"/>
        <w:ind w:left="0" w:right="29" w:firstLine="567"/>
        <w:rPr>
          <w:sz w:val="28"/>
          <w:szCs w:val="28"/>
        </w:rPr>
      </w:pPr>
      <w:r>
        <w:rPr>
          <w:sz w:val="28"/>
          <w:szCs w:val="28"/>
        </w:rPr>
        <w:t>48.2. s</w:t>
      </w:r>
      <w:r w:rsidR="005D34FD">
        <w:rPr>
          <w:sz w:val="28"/>
          <w:szCs w:val="28"/>
        </w:rPr>
        <w:t>e completează cu alin. (8) cu următorul cuprins:</w:t>
      </w:r>
    </w:p>
    <w:p w14:paraId="3AF5D941" w14:textId="400ACDE5" w:rsidR="005D34FD" w:rsidRDefault="005D34FD" w:rsidP="00AF2012">
      <w:pPr>
        <w:pStyle w:val="ListParagraph"/>
        <w:tabs>
          <w:tab w:val="left" w:pos="630"/>
        </w:tabs>
        <w:spacing w:after="120"/>
        <w:ind w:left="0" w:right="29" w:firstLine="567"/>
        <w:rPr>
          <w:sz w:val="28"/>
          <w:szCs w:val="28"/>
        </w:rPr>
      </w:pPr>
      <w:r>
        <w:rPr>
          <w:sz w:val="28"/>
          <w:szCs w:val="28"/>
        </w:rPr>
        <w:t>„</w:t>
      </w:r>
      <w:r w:rsidRPr="005D34FD">
        <w:rPr>
          <w:sz w:val="28"/>
          <w:szCs w:val="28"/>
        </w:rPr>
        <w:t>(8) În termen de 10 zile de la data primirii notificării, autoritatea administrației publice locale informează în scris solicitantul despre existența sau inexistența eventualelor restricții, interdicții, precum și despre cerințele speciale. După expirarea termenului de 10 zile de la data depunerii notificării, în cazul în care proprietarul terenului sau persoana împuternicită de acesta nu recepționează obiecții sau restricții, acesta este în drept să înceapă lucrările de demolare pentru care a depus notificarea.</w:t>
      </w:r>
      <w:r>
        <w:rPr>
          <w:sz w:val="28"/>
          <w:szCs w:val="28"/>
        </w:rPr>
        <w:t>”</w:t>
      </w:r>
    </w:p>
    <w:p w14:paraId="66E7E27F" w14:textId="77777777" w:rsidR="008A3130" w:rsidRDefault="0071443C" w:rsidP="00BE7C13">
      <w:pPr>
        <w:pStyle w:val="ListParagraph"/>
        <w:numPr>
          <w:ilvl w:val="0"/>
          <w:numId w:val="19"/>
        </w:numPr>
        <w:tabs>
          <w:tab w:val="left" w:pos="630"/>
        </w:tabs>
        <w:spacing w:after="120"/>
        <w:ind w:left="0" w:right="29" w:firstLine="567"/>
        <w:rPr>
          <w:sz w:val="28"/>
          <w:szCs w:val="28"/>
        </w:rPr>
      </w:pPr>
      <w:r>
        <w:rPr>
          <w:sz w:val="28"/>
          <w:szCs w:val="28"/>
        </w:rPr>
        <w:t xml:space="preserve"> Articolul 156 se completează cu alineatul (1</w:t>
      </w:r>
      <w:r>
        <w:rPr>
          <w:sz w:val="28"/>
          <w:szCs w:val="28"/>
          <w:vertAlign w:val="superscript"/>
        </w:rPr>
        <w:t>1</w:t>
      </w:r>
      <w:r>
        <w:rPr>
          <w:sz w:val="28"/>
          <w:szCs w:val="28"/>
        </w:rPr>
        <w:t>) cu următorul cuprins:</w:t>
      </w:r>
    </w:p>
    <w:p w14:paraId="68E90B7C" w14:textId="77777777" w:rsidR="008A3130" w:rsidRDefault="0071443C" w:rsidP="00BE7C13">
      <w:pPr>
        <w:pStyle w:val="ListParagraph"/>
        <w:tabs>
          <w:tab w:val="left" w:pos="630"/>
        </w:tabs>
        <w:spacing w:after="120"/>
        <w:ind w:left="0" w:right="29" w:firstLine="567"/>
        <w:rPr>
          <w:sz w:val="28"/>
          <w:szCs w:val="28"/>
        </w:rPr>
      </w:pPr>
      <w:r>
        <w:rPr>
          <w:sz w:val="28"/>
          <w:szCs w:val="28"/>
        </w:rPr>
        <w:t>„(1</w:t>
      </w:r>
      <w:r>
        <w:rPr>
          <w:sz w:val="28"/>
          <w:szCs w:val="28"/>
          <w:vertAlign w:val="superscript"/>
        </w:rPr>
        <w:t>1</w:t>
      </w:r>
      <w:r>
        <w:rPr>
          <w:sz w:val="28"/>
          <w:szCs w:val="28"/>
        </w:rPr>
        <w:t>) Dacă în cadrul autorității administrației publice locale de nivelul întâi nu este prevăzută funcția de arhitect-șef, autorizația de desființare se semnează de către arhitectul-șef al autorității administrației publice locale de nivelul al doilea sau de către arhitectul din cadrul asociației de dezvoltare intercomunitară din care face parte unitatea administrativ-teritorială respectivă, în baza unui acord încheiat între autoritățile respective, cu respectarea termenului prevăzut de cod.”.</w:t>
      </w:r>
    </w:p>
    <w:p w14:paraId="4CB44EE2" w14:textId="01B2CB57" w:rsidR="00C61871" w:rsidRDefault="001E76F8" w:rsidP="00FE3AF7">
      <w:pPr>
        <w:pStyle w:val="ListParagraph"/>
        <w:numPr>
          <w:ilvl w:val="0"/>
          <w:numId w:val="19"/>
        </w:numPr>
        <w:tabs>
          <w:tab w:val="left" w:pos="630"/>
        </w:tabs>
        <w:spacing w:after="120"/>
        <w:ind w:left="0" w:right="29" w:firstLine="567"/>
        <w:rPr>
          <w:sz w:val="28"/>
          <w:szCs w:val="28"/>
        </w:rPr>
      </w:pPr>
      <w:r>
        <w:rPr>
          <w:sz w:val="28"/>
          <w:szCs w:val="28"/>
        </w:rPr>
        <w:t xml:space="preserve"> În articolul</w:t>
      </w:r>
      <w:r w:rsidR="00C61871">
        <w:rPr>
          <w:sz w:val="28"/>
          <w:szCs w:val="28"/>
        </w:rPr>
        <w:t xml:space="preserve"> 157:</w:t>
      </w:r>
    </w:p>
    <w:p w14:paraId="531EED26" w14:textId="2E15EF90" w:rsidR="001E76F8" w:rsidRDefault="00C61871" w:rsidP="009C4F74">
      <w:pPr>
        <w:pStyle w:val="ListParagraph"/>
        <w:tabs>
          <w:tab w:val="left" w:pos="630"/>
        </w:tabs>
        <w:spacing w:after="120"/>
        <w:ind w:left="567" w:right="29" w:firstLine="0"/>
        <w:rPr>
          <w:sz w:val="28"/>
          <w:szCs w:val="28"/>
        </w:rPr>
      </w:pPr>
      <w:r>
        <w:rPr>
          <w:sz w:val="28"/>
          <w:szCs w:val="28"/>
        </w:rPr>
        <w:t>5</w:t>
      </w:r>
      <w:r w:rsidR="00292903">
        <w:rPr>
          <w:sz w:val="28"/>
          <w:szCs w:val="28"/>
        </w:rPr>
        <w:t>0</w:t>
      </w:r>
      <w:r>
        <w:rPr>
          <w:sz w:val="28"/>
          <w:szCs w:val="28"/>
        </w:rPr>
        <w:t>.1.</w:t>
      </w:r>
      <w:r w:rsidR="001E76F8">
        <w:rPr>
          <w:sz w:val="28"/>
          <w:szCs w:val="28"/>
        </w:rPr>
        <w:t xml:space="preserve"> alineatul (1):</w:t>
      </w:r>
    </w:p>
    <w:p w14:paraId="03623C47" w14:textId="517B4383" w:rsidR="001E76F8" w:rsidRDefault="001E76F8" w:rsidP="00FE3AF7">
      <w:pPr>
        <w:pStyle w:val="ListParagraph"/>
        <w:tabs>
          <w:tab w:val="left" w:pos="630"/>
        </w:tabs>
        <w:spacing w:after="120"/>
        <w:ind w:left="0" w:right="29" w:firstLine="567"/>
        <w:rPr>
          <w:sz w:val="28"/>
          <w:szCs w:val="28"/>
        </w:rPr>
      </w:pPr>
      <w:r>
        <w:rPr>
          <w:sz w:val="28"/>
          <w:szCs w:val="28"/>
        </w:rPr>
        <w:t>litera b) se completează cu cuvintele „și certificatul de urbanism pentru proiectare”;</w:t>
      </w:r>
    </w:p>
    <w:p w14:paraId="460DCE86" w14:textId="66CB6A29" w:rsidR="001E76F8" w:rsidRDefault="001E76F8" w:rsidP="00FE3AF7">
      <w:pPr>
        <w:pStyle w:val="ListParagraph"/>
        <w:tabs>
          <w:tab w:val="left" w:pos="630"/>
        </w:tabs>
        <w:spacing w:after="120"/>
        <w:ind w:left="0" w:right="29" w:firstLine="567"/>
        <w:rPr>
          <w:sz w:val="28"/>
          <w:szCs w:val="28"/>
        </w:rPr>
      </w:pPr>
      <w:r>
        <w:rPr>
          <w:sz w:val="28"/>
          <w:szCs w:val="28"/>
        </w:rPr>
        <w:t xml:space="preserve">litera d) se completează cu textul „ sau lipsesc actele prevăzute la </w:t>
      </w:r>
      <w:r w:rsidRPr="001E76F8">
        <w:rPr>
          <w:sz w:val="28"/>
          <w:szCs w:val="28"/>
        </w:rPr>
        <w:t>art.153 alin. (1) în cazul autorizației de desființare</w:t>
      </w:r>
      <w:r>
        <w:rPr>
          <w:sz w:val="28"/>
          <w:szCs w:val="28"/>
        </w:rPr>
        <w:t>”.</w:t>
      </w:r>
    </w:p>
    <w:p w14:paraId="13B4A79D" w14:textId="29C80EDE" w:rsidR="001E76F8" w:rsidRDefault="00C61871" w:rsidP="00BE7C13">
      <w:pPr>
        <w:pStyle w:val="ListParagraph"/>
        <w:tabs>
          <w:tab w:val="left" w:pos="630"/>
        </w:tabs>
        <w:spacing w:after="120"/>
        <w:ind w:left="0" w:right="29" w:firstLine="567"/>
        <w:rPr>
          <w:sz w:val="28"/>
          <w:szCs w:val="28"/>
        </w:rPr>
      </w:pPr>
      <w:r>
        <w:rPr>
          <w:sz w:val="28"/>
          <w:szCs w:val="28"/>
        </w:rPr>
        <w:lastRenderedPageBreak/>
        <w:t>5</w:t>
      </w:r>
      <w:r w:rsidR="00292903">
        <w:rPr>
          <w:sz w:val="28"/>
          <w:szCs w:val="28"/>
        </w:rPr>
        <w:t>0</w:t>
      </w:r>
      <w:r>
        <w:rPr>
          <w:sz w:val="28"/>
          <w:szCs w:val="28"/>
        </w:rPr>
        <w:t>.2. în alineatul (2), textul „</w:t>
      </w:r>
      <w:r w:rsidRPr="00C61871">
        <w:rPr>
          <w:sz w:val="28"/>
          <w:szCs w:val="28"/>
        </w:rPr>
        <w:t>În termen de 30 de zile</w:t>
      </w:r>
      <w:r>
        <w:rPr>
          <w:sz w:val="28"/>
          <w:szCs w:val="28"/>
        </w:rPr>
        <w:t>” se substituie cu textul „</w:t>
      </w:r>
      <w:r w:rsidRPr="00C61871">
        <w:rPr>
          <w:sz w:val="28"/>
          <w:szCs w:val="28"/>
        </w:rPr>
        <w:t xml:space="preserve">În termen de </w:t>
      </w:r>
      <w:r>
        <w:rPr>
          <w:sz w:val="28"/>
          <w:szCs w:val="28"/>
        </w:rPr>
        <w:t xml:space="preserve">cel mult </w:t>
      </w:r>
      <w:r w:rsidRPr="00C61871">
        <w:rPr>
          <w:sz w:val="28"/>
          <w:szCs w:val="28"/>
        </w:rPr>
        <w:t>30 de zile</w:t>
      </w:r>
      <w:r>
        <w:rPr>
          <w:sz w:val="28"/>
          <w:szCs w:val="28"/>
        </w:rPr>
        <w:t>”.</w:t>
      </w:r>
    </w:p>
    <w:p w14:paraId="463A9368" w14:textId="2AF1BE42" w:rsidR="004077FA" w:rsidRDefault="004077FA" w:rsidP="00BE7C13">
      <w:pPr>
        <w:pStyle w:val="ListParagraph"/>
        <w:tabs>
          <w:tab w:val="left" w:pos="630"/>
        </w:tabs>
        <w:spacing w:after="120"/>
        <w:ind w:left="0" w:right="29" w:firstLine="567"/>
        <w:rPr>
          <w:sz w:val="28"/>
          <w:szCs w:val="28"/>
        </w:rPr>
      </w:pPr>
      <w:r>
        <w:rPr>
          <w:sz w:val="28"/>
          <w:szCs w:val="28"/>
        </w:rPr>
        <w:t>5</w:t>
      </w:r>
      <w:r w:rsidR="00546CA9">
        <w:rPr>
          <w:sz w:val="28"/>
          <w:szCs w:val="28"/>
        </w:rPr>
        <w:t>0</w:t>
      </w:r>
      <w:r>
        <w:rPr>
          <w:sz w:val="28"/>
          <w:szCs w:val="28"/>
        </w:rPr>
        <w:t>.3. se completează cu alineatul (3) cu următorul cuprins:</w:t>
      </w:r>
    </w:p>
    <w:p w14:paraId="359C8C00" w14:textId="5A1ACD8C" w:rsidR="004077FA" w:rsidRPr="009C4F74" w:rsidRDefault="004077FA" w:rsidP="009C4F74">
      <w:pPr>
        <w:pStyle w:val="ListParagraph"/>
        <w:tabs>
          <w:tab w:val="left" w:pos="851"/>
        </w:tabs>
        <w:spacing w:after="120"/>
        <w:ind w:left="0" w:right="29" w:firstLine="567"/>
        <w:rPr>
          <w:sz w:val="28"/>
          <w:szCs w:val="28"/>
        </w:rPr>
      </w:pPr>
      <w:r>
        <w:rPr>
          <w:sz w:val="28"/>
          <w:szCs w:val="28"/>
        </w:rPr>
        <w:t xml:space="preserve">„(3) </w:t>
      </w:r>
      <w:r w:rsidRPr="00FB2934">
        <w:rPr>
          <w:sz w:val="28"/>
          <w:szCs w:val="28"/>
        </w:rPr>
        <w:t xml:space="preserve">Dacă în urma examinării cererii de eliberare a autorizației de </w:t>
      </w:r>
      <w:r>
        <w:rPr>
          <w:sz w:val="28"/>
          <w:szCs w:val="28"/>
        </w:rPr>
        <w:t>construire/desființare</w:t>
      </w:r>
      <w:r w:rsidRPr="00FB2934">
        <w:rPr>
          <w:sz w:val="28"/>
          <w:szCs w:val="28"/>
        </w:rPr>
        <w:t xml:space="preserve">, însoțită de materialele aferente cererii respective, emitentul refuză eliberarea autorizației, acesta are obligația să prezinte neconformitățile și neconcordanțele identificate în dosar, cu indicarea expresă a prevederilor legislației care nu au fost respectate. Solicitantul își asumă obligația de soluționare a neconformităților și neconcordanțelor respective și, după soluționarea acestora, depune o cere repetată de eliberare a autorizației de </w:t>
      </w:r>
      <w:r>
        <w:rPr>
          <w:sz w:val="28"/>
          <w:szCs w:val="28"/>
        </w:rPr>
        <w:t>construire/desființare</w:t>
      </w:r>
      <w:r w:rsidRPr="00FB2934">
        <w:rPr>
          <w:sz w:val="28"/>
          <w:szCs w:val="28"/>
        </w:rPr>
        <w:t>. La examinarea repetată, emitentul nu este în drept să invoce alte neconformități sau neconcordanțe decât cele identificate în cadrul procedurii inițiale de examinare, cu excepția cazurilor în care, prin soluționarea acestora, au fost generate alte neconformități sau neconcordanțe ori în documentația de proiect  și materialele aferente prezentate repetat au fost operate alte modificări</w:t>
      </w:r>
      <w:r>
        <w:rPr>
          <w:sz w:val="28"/>
          <w:szCs w:val="28"/>
        </w:rPr>
        <w:t>.”.</w:t>
      </w:r>
    </w:p>
    <w:p w14:paraId="4F6A7CB9" w14:textId="77777777" w:rsidR="008A3130" w:rsidRDefault="0071443C" w:rsidP="00BE7C13">
      <w:pPr>
        <w:pStyle w:val="ListParagraph"/>
        <w:numPr>
          <w:ilvl w:val="0"/>
          <w:numId w:val="19"/>
        </w:numPr>
        <w:tabs>
          <w:tab w:val="left" w:pos="1134"/>
        </w:tabs>
        <w:ind w:left="0" w:right="34" w:firstLine="567"/>
        <w:rPr>
          <w:sz w:val="28"/>
          <w:szCs w:val="28"/>
        </w:rPr>
      </w:pPr>
      <w:r>
        <w:rPr>
          <w:sz w:val="28"/>
          <w:szCs w:val="28"/>
        </w:rPr>
        <w:t xml:space="preserve">Articolul 161 se completează cu alineatele (3) - (11) cu următorul cuprins: </w:t>
      </w:r>
    </w:p>
    <w:p w14:paraId="433F9588" w14:textId="77777777" w:rsidR="008A3130" w:rsidRDefault="0071443C" w:rsidP="00BE7C13">
      <w:pPr>
        <w:pStyle w:val="NormalWeb"/>
        <w:rPr>
          <w:sz w:val="28"/>
          <w:szCs w:val="28"/>
          <w:lang w:val="ro-RO"/>
        </w:rPr>
      </w:pPr>
      <w:r>
        <w:rPr>
          <w:sz w:val="28"/>
          <w:szCs w:val="28"/>
          <w:lang w:val="ro-RO"/>
        </w:rPr>
        <w:t xml:space="preserve">,,(3) </w:t>
      </w:r>
      <w:bookmarkStart w:id="3" w:name="_Hlk231545366"/>
      <w:r>
        <w:rPr>
          <w:sz w:val="28"/>
          <w:szCs w:val="28"/>
          <w:lang w:val="ro-RO"/>
        </w:rPr>
        <w:t xml:space="preserve">În cazul executării hotărârilor judecătorești privind obligarea emitentului de a emite, după caz prelungi, </w:t>
      </w:r>
      <w:r>
        <w:rPr>
          <w:rFonts w:eastAsia="Times New Roman"/>
          <w:sz w:val="28"/>
          <w:szCs w:val="28"/>
          <w:lang w:val="ro-RO"/>
        </w:rPr>
        <w:t xml:space="preserve">actele permisive în domeniul construcțiilor (certificatul de urbanism pentru proiectare, autorizația de construire/desființare), emiterea/prelungirea acestora se asigură doar în condițiile respectării cerințelor stabilite de prezentul Cod, normativele tehnice în construcții și documentației de amenajare a teritoriului și urbanism. </w:t>
      </w:r>
      <w:bookmarkEnd w:id="3"/>
      <w:r>
        <w:rPr>
          <w:rFonts w:eastAsia="Times New Roman"/>
          <w:sz w:val="28"/>
          <w:szCs w:val="28"/>
          <w:lang w:val="ro-RO"/>
        </w:rPr>
        <w:t xml:space="preserve">Controlul privind respectarea cerințelor prevăzute se efectuează de către </w:t>
      </w:r>
      <w:proofErr w:type="spellStart"/>
      <w:r>
        <w:rPr>
          <w:sz w:val="28"/>
          <w:szCs w:val="28"/>
          <w:lang w:eastAsia="en-GB"/>
        </w:rPr>
        <w:t>Inspectoratul</w:t>
      </w:r>
      <w:proofErr w:type="spellEnd"/>
      <w:r>
        <w:rPr>
          <w:sz w:val="28"/>
          <w:szCs w:val="28"/>
          <w:lang w:eastAsia="en-GB"/>
        </w:rPr>
        <w:t xml:space="preserve"> </w:t>
      </w:r>
      <w:proofErr w:type="spellStart"/>
      <w:r>
        <w:rPr>
          <w:sz w:val="28"/>
          <w:szCs w:val="28"/>
          <w:lang w:eastAsia="en-GB"/>
        </w:rPr>
        <w:t>Național</w:t>
      </w:r>
      <w:proofErr w:type="spellEnd"/>
      <w:r>
        <w:rPr>
          <w:sz w:val="28"/>
          <w:szCs w:val="28"/>
          <w:lang w:eastAsia="en-GB"/>
        </w:rPr>
        <w:t xml:space="preserve"> pentru </w:t>
      </w:r>
      <w:proofErr w:type="spellStart"/>
      <w:r>
        <w:rPr>
          <w:sz w:val="28"/>
          <w:szCs w:val="28"/>
          <w:lang w:eastAsia="en-GB"/>
        </w:rPr>
        <w:t>Supraveghere</w:t>
      </w:r>
      <w:proofErr w:type="spellEnd"/>
      <w:r>
        <w:rPr>
          <w:sz w:val="28"/>
          <w:szCs w:val="28"/>
          <w:lang w:eastAsia="en-GB"/>
        </w:rPr>
        <w:t xml:space="preserve"> </w:t>
      </w:r>
      <w:proofErr w:type="spellStart"/>
      <w:r>
        <w:rPr>
          <w:sz w:val="28"/>
          <w:szCs w:val="28"/>
          <w:lang w:eastAsia="en-GB"/>
        </w:rPr>
        <w:t>Tehnică</w:t>
      </w:r>
      <w:proofErr w:type="spellEnd"/>
      <w:r>
        <w:rPr>
          <w:sz w:val="28"/>
          <w:szCs w:val="28"/>
          <w:lang w:eastAsia="en-GB"/>
        </w:rPr>
        <w:t>.</w:t>
      </w:r>
      <w:r>
        <w:rPr>
          <w:rFonts w:eastAsia="Times New Roman"/>
          <w:sz w:val="28"/>
          <w:szCs w:val="28"/>
          <w:lang w:val="ro-RO"/>
        </w:rPr>
        <w:t xml:space="preserve"> </w:t>
      </w:r>
    </w:p>
    <w:p w14:paraId="78A9EC29" w14:textId="42EDB9DA" w:rsidR="005B20B4" w:rsidRPr="009C4F74" w:rsidRDefault="0071443C" w:rsidP="00BE7C13">
      <w:pPr>
        <w:pStyle w:val="NormalWeb"/>
        <w:rPr>
          <w:rFonts w:eastAsia="Times New Roman"/>
          <w:sz w:val="28"/>
          <w:szCs w:val="28"/>
          <w:lang w:val="ro-RO"/>
        </w:rPr>
      </w:pPr>
      <w:r>
        <w:rPr>
          <w:sz w:val="28"/>
          <w:szCs w:val="28"/>
          <w:lang w:val="ro-RO"/>
        </w:rPr>
        <w:t>(4)</w:t>
      </w:r>
      <w:r>
        <w:rPr>
          <w:lang w:val="ro-RO"/>
        </w:rPr>
        <w:t xml:space="preserve"> </w:t>
      </w:r>
      <w:r>
        <w:rPr>
          <w:rFonts w:eastAsia="Times New Roman"/>
          <w:sz w:val="28"/>
          <w:szCs w:val="28"/>
          <w:lang w:val="ro-RO"/>
        </w:rPr>
        <w:t xml:space="preserve">În cazul emiterii certificatului de urbanism pentru proiectare </w:t>
      </w:r>
      <w:r w:rsidRPr="000A3E49">
        <w:rPr>
          <w:rFonts w:eastAsia="Times New Roman"/>
          <w:sz w:val="28"/>
          <w:szCs w:val="28"/>
          <w:lang w:val="ro-RO"/>
        </w:rPr>
        <w:t xml:space="preserve">fără respectarea cerințelor stabilite de </w:t>
      </w:r>
      <w:r w:rsidR="00E70D09" w:rsidRPr="000A3E49">
        <w:rPr>
          <w:rFonts w:eastAsia="Times New Roman"/>
          <w:sz w:val="28"/>
          <w:szCs w:val="28"/>
          <w:lang w:val="ro-RO"/>
        </w:rPr>
        <w:t xml:space="preserve">art. 163 alin. (2) lit. b)-i) </w:t>
      </w:r>
      <w:r w:rsidRPr="000A3E49">
        <w:rPr>
          <w:rFonts w:eastAsia="Times New Roman"/>
          <w:sz w:val="28"/>
          <w:szCs w:val="28"/>
          <w:lang w:val="ro-RO"/>
        </w:rPr>
        <w:t xml:space="preserve"> și documentației de amenajare a teritoriului și urbanism în vigoare cu ultimele modificări aprobate, în vigoare</w:t>
      </w:r>
      <w:r>
        <w:rPr>
          <w:rFonts w:eastAsia="Times New Roman"/>
          <w:sz w:val="28"/>
          <w:szCs w:val="28"/>
          <w:lang w:val="ro-RO"/>
        </w:rPr>
        <w:t xml:space="preserve"> la data emiterii certificatului de urbanism pentru proiectare, acestea se anulează/suspendă de către emitent din oficiu sau în termen de 10 zile la solicitarea </w:t>
      </w:r>
      <w:proofErr w:type="spellStart"/>
      <w:r w:rsidR="005B20B4">
        <w:rPr>
          <w:rFonts w:eastAsia="Times New Roman"/>
          <w:sz w:val="28"/>
          <w:szCs w:val="28"/>
        </w:rPr>
        <w:t>motivat</w:t>
      </w:r>
      <w:r w:rsidR="00575A91">
        <w:rPr>
          <w:rFonts w:eastAsia="Times New Roman"/>
          <w:sz w:val="28"/>
          <w:szCs w:val="28"/>
        </w:rPr>
        <w:t>ă</w:t>
      </w:r>
      <w:proofErr w:type="spellEnd"/>
      <w:r w:rsidR="005B20B4">
        <w:rPr>
          <w:rFonts w:eastAsia="Times New Roman"/>
          <w:sz w:val="28"/>
          <w:szCs w:val="28"/>
        </w:rPr>
        <w:t xml:space="preserve">, care are </w:t>
      </w:r>
      <w:r w:rsidR="005B20B4" w:rsidRPr="009C4F74">
        <w:rPr>
          <w:rFonts w:eastAsia="Times New Roman"/>
          <w:sz w:val="28"/>
          <w:szCs w:val="28"/>
          <w:lang w:val="ro-RO"/>
        </w:rPr>
        <w:t>caracter obligatoriu</w:t>
      </w:r>
      <w:r w:rsidRPr="009C4F74">
        <w:rPr>
          <w:rFonts w:eastAsia="Times New Roman"/>
          <w:sz w:val="28"/>
          <w:szCs w:val="28"/>
          <w:lang w:val="ro-RO"/>
        </w:rPr>
        <w:t xml:space="preserve"> a</w:t>
      </w:r>
      <w:r w:rsidR="005B20B4" w:rsidRPr="009C4F74">
        <w:rPr>
          <w:rFonts w:eastAsia="Times New Roman"/>
          <w:sz w:val="28"/>
          <w:szCs w:val="28"/>
          <w:lang w:val="ro-RO"/>
        </w:rPr>
        <w:t>:</w:t>
      </w:r>
    </w:p>
    <w:p w14:paraId="7D51443F" w14:textId="77777777" w:rsidR="005B20B4" w:rsidRPr="009C4F74" w:rsidRDefault="005B20B4" w:rsidP="00BE7C13">
      <w:pPr>
        <w:pStyle w:val="NormalWeb"/>
        <w:rPr>
          <w:sz w:val="28"/>
          <w:szCs w:val="28"/>
          <w:lang w:val="ro-RO" w:eastAsia="en-GB"/>
        </w:rPr>
      </w:pPr>
      <w:r w:rsidRPr="009C4F74">
        <w:rPr>
          <w:rFonts w:eastAsia="Times New Roman"/>
          <w:sz w:val="28"/>
          <w:szCs w:val="28"/>
          <w:lang w:val="ro-RO"/>
        </w:rPr>
        <w:t>-</w:t>
      </w:r>
      <w:r w:rsidR="0071443C" w:rsidRPr="009C4F74">
        <w:rPr>
          <w:rFonts w:eastAsia="Times New Roman"/>
          <w:sz w:val="28"/>
          <w:szCs w:val="28"/>
          <w:lang w:val="ro-RO"/>
        </w:rPr>
        <w:t xml:space="preserve"> </w:t>
      </w:r>
      <w:r w:rsidR="0071443C" w:rsidRPr="009C4F74">
        <w:rPr>
          <w:sz w:val="28"/>
          <w:szCs w:val="28"/>
          <w:lang w:val="ro-RO" w:eastAsia="en-GB"/>
        </w:rPr>
        <w:t>Inspectoratului Național pentru Supraveghere Tehnică</w:t>
      </w:r>
      <w:r w:rsidRPr="009C4F74">
        <w:rPr>
          <w:sz w:val="28"/>
          <w:szCs w:val="28"/>
          <w:lang w:val="ro-RO" w:eastAsia="en-GB"/>
        </w:rPr>
        <w:t>;</w:t>
      </w:r>
    </w:p>
    <w:p w14:paraId="63AB61C8" w14:textId="34FFB192" w:rsidR="005B20B4" w:rsidRPr="005B20B4" w:rsidRDefault="005B20B4" w:rsidP="00BE7C13">
      <w:pPr>
        <w:pStyle w:val="NormalWeb"/>
        <w:rPr>
          <w:rFonts w:eastAsia="Times New Roman"/>
          <w:sz w:val="28"/>
          <w:szCs w:val="28"/>
          <w:lang w:val="ro-RO"/>
        </w:rPr>
      </w:pPr>
      <w:r w:rsidRPr="009C4F74">
        <w:rPr>
          <w:sz w:val="28"/>
          <w:szCs w:val="28"/>
          <w:lang w:val="ro-RO" w:eastAsia="en-GB"/>
        </w:rPr>
        <w:t>-</w:t>
      </w:r>
      <w:r w:rsidR="0071443C" w:rsidRPr="005B20B4">
        <w:rPr>
          <w:rFonts w:eastAsia="Times New Roman"/>
          <w:sz w:val="28"/>
          <w:szCs w:val="28"/>
          <w:lang w:val="ro-RO"/>
        </w:rPr>
        <w:t xml:space="preserve"> </w:t>
      </w:r>
      <w:bookmarkStart w:id="4" w:name="_Hlk214263767"/>
      <w:r w:rsidR="0071443C" w:rsidRPr="005B20B4">
        <w:rPr>
          <w:rFonts w:eastAsia="Times New Roman"/>
          <w:sz w:val="28"/>
          <w:szCs w:val="28"/>
          <w:lang w:val="ro-RO"/>
        </w:rPr>
        <w:t xml:space="preserve">Agenției de Inspectare a Monumentelor, în cazul intervențiilor </w:t>
      </w:r>
      <w:r w:rsidR="002F213E" w:rsidRPr="005B20B4">
        <w:rPr>
          <w:rFonts w:eastAsia="Times New Roman"/>
          <w:sz w:val="28"/>
          <w:szCs w:val="28"/>
          <w:lang w:val="ro-RO"/>
        </w:rPr>
        <w:t>asupra monumentelor și în zona lor de protecție,  în cazul  edificării monumentelor de for public</w:t>
      </w:r>
      <w:r w:rsidRPr="005B20B4">
        <w:rPr>
          <w:rFonts w:eastAsia="Times New Roman"/>
          <w:sz w:val="28"/>
          <w:szCs w:val="28"/>
          <w:lang w:val="ro-RO"/>
        </w:rPr>
        <w:t>;</w:t>
      </w:r>
    </w:p>
    <w:p w14:paraId="79585174" w14:textId="0B98854C" w:rsidR="008A3130" w:rsidRPr="002F213E" w:rsidRDefault="005B20B4" w:rsidP="00BE7C13">
      <w:pPr>
        <w:pStyle w:val="NormalWeb"/>
        <w:rPr>
          <w:rFonts w:eastAsia="Times New Roman"/>
          <w:sz w:val="28"/>
          <w:szCs w:val="28"/>
          <w:lang w:val="ro-RO"/>
        </w:rPr>
      </w:pPr>
      <w:r w:rsidRPr="005B20B4">
        <w:rPr>
          <w:rFonts w:eastAsia="Times New Roman"/>
          <w:sz w:val="28"/>
          <w:szCs w:val="28"/>
          <w:lang w:val="ro-RO"/>
        </w:rPr>
        <w:t>-</w:t>
      </w:r>
      <w:r w:rsidR="002F213E" w:rsidRPr="005B20B4">
        <w:rPr>
          <w:rFonts w:eastAsia="Times New Roman"/>
          <w:sz w:val="28"/>
          <w:szCs w:val="28"/>
          <w:lang w:val="ro-RO"/>
        </w:rPr>
        <w:t xml:space="preserve"> Agenției Naționale Arheologice în cazul prezenței siturilor arheologice sau zonelor</w:t>
      </w:r>
      <w:r w:rsidR="002F213E" w:rsidRPr="00FE3AF7">
        <w:rPr>
          <w:rFonts w:eastAsia="Times New Roman"/>
          <w:sz w:val="28"/>
          <w:szCs w:val="28"/>
          <w:lang w:val="ro-RO"/>
        </w:rPr>
        <w:t xml:space="preserve"> cu patrimoniu arheologic reperat</w:t>
      </w:r>
      <w:bookmarkEnd w:id="4"/>
      <w:r w:rsidR="0071443C" w:rsidRPr="00FE3AF7">
        <w:rPr>
          <w:sz w:val="28"/>
          <w:szCs w:val="28"/>
          <w:lang w:val="ro-RO"/>
        </w:rPr>
        <w:t>.</w:t>
      </w:r>
      <w:r w:rsidR="0071443C" w:rsidRPr="002F213E">
        <w:rPr>
          <w:rFonts w:eastAsia="Times New Roman"/>
          <w:sz w:val="28"/>
          <w:szCs w:val="28"/>
          <w:lang w:val="ro-RO"/>
        </w:rPr>
        <w:t xml:space="preserve"> </w:t>
      </w:r>
    </w:p>
    <w:p w14:paraId="7CAAC63A" w14:textId="29D67C7A" w:rsidR="005B20B4" w:rsidRPr="009C4F74" w:rsidRDefault="0071443C" w:rsidP="00BE7C13">
      <w:pPr>
        <w:pStyle w:val="NormalWeb"/>
        <w:rPr>
          <w:rFonts w:eastAsia="Times New Roman"/>
          <w:sz w:val="28"/>
          <w:szCs w:val="28"/>
          <w:lang w:val="ro-RO"/>
        </w:rPr>
      </w:pPr>
      <w:r>
        <w:rPr>
          <w:sz w:val="28"/>
          <w:szCs w:val="28"/>
          <w:lang w:val="ro-RO"/>
        </w:rPr>
        <w:t>(5)</w:t>
      </w:r>
      <w:r>
        <w:rPr>
          <w:lang w:val="ro-RO"/>
        </w:rPr>
        <w:t xml:space="preserve"> </w:t>
      </w:r>
      <w:r>
        <w:rPr>
          <w:rFonts w:eastAsia="Times New Roman"/>
          <w:sz w:val="28"/>
          <w:szCs w:val="28"/>
          <w:lang w:val="ro-RO"/>
        </w:rPr>
        <w:t xml:space="preserve">În cazul emiterii autorizației de construire/desființare </w:t>
      </w:r>
      <w:r w:rsidRPr="000A3E49">
        <w:rPr>
          <w:rFonts w:eastAsia="Times New Roman"/>
          <w:sz w:val="28"/>
          <w:szCs w:val="28"/>
          <w:lang w:val="ro-RO"/>
        </w:rPr>
        <w:t xml:space="preserve">fără respectarea cerințelor stabilite de </w:t>
      </w:r>
      <w:r w:rsidR="00E70D09" w:rsidRPr="009C4F74">
        <w:rPr>
          <w:rFonts w:eastAsia="Times New Roman"/>
          <w:sz w:val="28"/>
          <w:szCs w:val="28"/>
          <w:lang w:val="ro-RO"/>
        </w:rPr>
        <w:t xml:space="preserve">art. 163 alin. (2) lit. b)-i) </w:t>
      </w:r>
      <w:r w:rsidRPr="000A3E49">
        <w:rPr>
          <w:rFonts w:eastAsia="Times New Roman"/>
          <w:sz w:val="28"/>
          <w:szCs w:val="28"/>
          <w:lang w:val="ro-RO"/>
        </w:rPr>
        <w:t>și documentației de amenajare a teritoriului și urbanism în vigoare cu ultimele modificări aprobate în baza cărora a fost emis certificatul de urbanism pentru proiectare, și prevederilor documentației de proiect acestea se</w:t>
      </w:r>
      <w:r>
        <w:rPr>
          <w:rFonts w:eastAsia="Times New Roman"/>
          <w:sz w:val="28"/>
          <w:szCs w:val="28"/>
          <w:lang w:val="ro-RO"/>
        </w:rPr>
        <w:t xml:space="preserve"> retrage/sistează de către emitent din oficiu sau în termen de 10 zile la solicitarea </w:t>
      </w:r>
      <w:proofErr w:type="spellStart"/>
      <w:r>
        <w:rPr>
          <w:rFonts w:eastAsia="Times New Roman"/>
          <w:sz w:val="28"/>
          <w:szCs w:val="28"/>
        </w:rPr>
        <w:t>motivată</w:t>
      </w:r>
      <w:proofErr w:type="spellEnd"/>
      <w:r>
        <w:rPr>
          <w:rFonts w:eastAsia="Times New Roman"/>
          <w:sz w:val="28"/>
          <w:szCs w:val="28"/>
        </w:rPr>
        <w:t xml:space="preserve"> </w:t>
      </w:r>
      <w:r w:rsidR="005B20B4">
        <w:rPr>
          <w:rFonts w:eastAsia="Times New Roman"/>
          <w:sz w:val="28"/>
          <w:szCs w:val="28"/>
        </w:rPr>
        <w:t xml:space="preserve">care are </w:t>
      </w:r>
      <w:r w:rsidR="005B20B4" w:rsidRPr="009C4F74">
        <w:rPr>
          <w:rFonts w:eastAsia="Times New Roman"/>
          <w:sz w:val="28"/>
          <w:szCs w:val="28"/>
          <w:lang w:val="ro-RO"/>
        </w:rPr>
        <w:t xml:space="preserve">caracter obligatori, </w:t>
      </w:r>
      <w:r w:rsidRPr="009C4F74">
        <w:rPr>
          <w:rFonts w:eastAsia="Times New Roman"/>
          <w:sz w:val="28"/>
          <w:szCs w:val="28"/>
          <w:lang w:val="ro-RO"/>
        </w:rPr>
        <w:t>a</w:t>
      </w:r>
      <w:r w:rsidR="005B20B4" w:rsidRPr="009C4F74">
        <w:rPr>
          <w:rFonts w:eastAsia="Times New Roman"/>
          <w:sz w:val="28"/>
          <w:szCs w:val="28"/>
          <w:lang w:val="ro-RO"/>
        </w:rPr>
        <w:t>:</w:t>
      </w:r>
    </w:p>
    <w:p w14:paraId="22EC8325" w14:textId="77777777" w:rsidR="005B20B4" w:rsidRPr="009C4F74" w:rsidRDefault="005B20B4" w:rsidP="00BE7C13">
      <w:pPr>
        <w:pStyle w:val="NormalWeb"/>
        <w:rPr>
          <w:sz w:val="28"/>
          <w:szCs w:val="28"/>
          <w:lang w:val="ro-RO" w:eastAsia="en-GB"/>
        </w:rPr>
      </w:pPr>
      <w:r w:rsidRPr="009C4F74">
        <w:rPr>
          <w:rFonts w:eastAsia="Times New Roman"/>
          <w:sz w:val="28"/>
          <w:szCs w:val="28"/>
          <w:lang w:val="ro-RO"/>
        </w:rPr>
        <w:t>-</w:t>
      </w:r>
      <w:r w:rsidR="0071443C" w:rsidRPr="009C4F74">
        <w:rPr>
          <w:rFonts w:eastAsia="Times New Roman"/>
          <w:sz w:val="28"/>
          <w:szCs w:val="28"/>
          <w:lang w:val="ro-RO"/>
        </w:rPr>
        <w:t xml:space="preserve"> </w:t>
      </w:r>
      <w:r w:rsidR="0071443C" w:rsidRPr="009C4F74">
        <w:rPr>
          <w:sz w:val="28"/>
          <w:szCs w:val="28"/>
          <w:lang w:val="ro-RO" w:eastAsia="en-GB"/>
        </w:rPr>
        <w:t>Inspectoratului Național pentru Supraveghere Tehnică</w:t>
      </w:r>
      <w:r w:rsidRPr="009C4F74">
        <w:rPr>
          <w:sz w:val="28"/>
          <w:szCs w:val="28"/>
          <w:lang w:val="ro-RO" w:eastAsia="en-GB"/>
        </w:rPr>
        <w:t>;</w:t>
      </w:r>
    </w:p>
    <w:p w14:paraId="60C299AF" w14:textId="2472252C" w:rsidR="005B20B4" w:rsidRPr="005B20B4" w:rsidRDefault="005B20B4" w:rsidP="00BE7C13">
      <w:pPr>
        <w:pStyle w:val="NormalWeb"/>
        <w:rPr>
          <w:rFonts w:eastAsia="Times New Roman"/>
          <w:sz w:val="28"/>
          <w:szCs w:val="28"/>
          <w:lang w:val="ro-RO"/>
        </w:rPr>
      </w:pPr>
      <w:r w:rsidRPr="009C4F74">
        <w:rPr>
          <w:sz w:val="28"/>
          <w:szCs w:val="28"/>
          <w:lang w:val="ro-RO" w:eastAsia="en-GB"/>
        </w:rPr>
        <w:t>-</w:t>
      </w:r>
      <w:r w:rsidR="0071443C" w:rsidRPr="005B20B4">
        <w:rPr>
          <w:rFonts w:eastAsia="Times New Roman"/>
          <w:sz w:val="28"/>
          <w:szCs w:val="28"/>
          <w:lang w:val="ro-RO"/>
        </w:rPr>
        <w:t xml:space="preserve"> Agenției de Inspectare a Monumentelor, în cazul intervențiilor </w:t>
      </w:r>
      <w:r w:rsidR="00E46BE7" w:rsidRPr="005B20B4">
        <w:rPr>
          <w:rFonts w:eastAsia="Times New Roman"/>
          <w:sz w:val="28"/>
          <w:szCs w:val="28"/>
          <w:lang w:val="ro-RO"/>
        </w:rPr>
        <w:t>la monumente și în zona lor de protecție,  în cazul edificării monumentelor de for public</w:t>
      </w:r>
      <w:r w:rsidRPr="005B20B4">
        <w:rPr>
          <w:rFonts w:eastAsia="Times New Roman"/>
          <w:sz w:val="28"/>
          <w:szCs w:val="28"/>
          <w:lang w:val="ro-RO"/>
        </w:rPr>
        <w:t>;</w:t>
      </w:r>
    </w:p>
    <w:p w14:paraId="4C39C12E" w14:textId="4C246D2F" w:rsidR="008A3130" w:rsidRPr="005B20B4" w:rsidRDefault="005B20B4" w:rsidP="00BE7C13">
      <w:pPr>
        <w:pStyle w:val="NormalWeb"/>
        <w:rPr>
          <w:rFonts w:eastAsia="Times New Roman"/>
          <w:sz w:val="28"/>
          <w:szCs w:val="28"/>
          <w:lang w:val="ro-RO"/>
        </w:rPr>
      </w:pPr>
      <w:r w:rsidRPr="005B20B4">
        <w:rPr>
          <w:rFonts w:eastAsia="Times New Roman"/>
          <w:sz w:val="28"/>
          <w:szCs w:val="28"/>
          <w:lang w:val="ro-RO"/>
        </w:rPr>
        <w:lastRenderedPageBreak/>
        <w:t xml:space="preserve">- </w:t>
      </w:r>
      <w:r w:rsidR="00E46BE7" w:rsidRPr="005B20B4">
        <w:rPr>
          <w:rFonts w:eastAsia="Times New Roman"/>
          <w:sz w:val="28"/>
          <w:szCs w:val="28"/>
          <w:lang w:val="ro-RO"/>
        </w:rPr>
        <w:t xml:space="preserve"> Agenției Naționale Arheologice în cazul prezenței siturilor arheologice sau zonelor cu patrimoniu arheologic reperat</w:t>
      </w:r>
      <w:r w:rsidR="0071443C" w:rsidRPr="009C4F74">
        <w:rPr>
          <w:sz w:val="28"/>
          <w:szCs w:val="28"/>
          <w:lang w:val="ro-RO"/>
        </w:rPr>
        <w:t>.</w:t>
      </w:r>
      <w:r w:rsidR="0071443C" w:rsidRPr="005B20B4">
        <w:rPr>
          <w:rFonts w:eastAsia="Times New Roman"/>
          <w:sz w:val="28"/>
          <w:szCs w:val="28"/>
          <w:lang w:val="ro-RO"/>
        </w:rPr>
        <w:t xml:space="preserve"> </w:t>
      </w:r>
    </w:p>
    <w:p w14:paraId="5EB4ED3B" w14:textId="2C7D9212" w:rsidR="008A3130" w:rsidRDefault="0071443C" w:rsidP="00BE7C13">
      <w:pPr>
        <w:pStyle w:val="NormalWeb"/>
        <w:rPr>
          <w:rFonts w:eastAsia="Times New Roman"/>
          <w:sz w:val="28"/>
          <w:szCs w:val="28"/>
          <w:lang w:val="ro-RO"/>
        </w:rPr>
      </w:pPr>
      <w:r w:rsidRPr="005B20B4">
        <w:rPr>
          <w:rFonts w:eastAsia="Times New Roman"/>
          <w:sz w:val="28"/>
          <w:szCs w:val="28"/>
          <w:lang w:val="ro-RO"/>
        </w:rPr>
        <w:t xml:space="preserve">(6) În cazul neconformării emitentului de retragere/suspendare a actelor permisive în domeniul construcțiilor în condițiile alin.(4) și (5), </w:t>
      </w:r>
      <w:r w:rsidRPr="009C4F74">
        <w:rPr>
          <w:sz w:val="28"/>
          <w:szCs w:val="28"/>
          <w:lang w:val="ro-RO" w:eastAsia="en-GB"/>
        </w:rPr>
        <w:t>Inspectoratul Național pentru Supraveghere Tehnică</w:t>
      </w:r>
      <w:r w:rsidRPr="009C4F74">
        <w:rPr>
          <w:rFonts w:eastAsia="Times New Roman"/>
          <w:sz w:val="28"/>
          <w:szCs w:val="28"/>
          <w:lang w:val="ro-RO"/>
        </w:rPr>
        <w:t xml:space="preserve"> și, după caz, Agenția de Inspectare a Monumentelor, în limitele atribuțiilor sale, emit </w:t>
      </w:r>
      <w:r>
        <w:rPr>
          <w:rFonts w:eastAsia="Times New Roman"/>
          <w:sz w:val="28"/>
          <w:szCs w:val="28"/>
          <w:lang w:val="ro-RO"/>
        </w:rPr>
        <w:t>în termen de până la 10 zile lucrătoare de la expirarea termenului prevăzut la alin.(4) și (5), actul de retragere/s</w:t>
      </w:r>
      <w:r w:rsidR="004E5583">
        <w:rPr>
          <w:rFonts w:eastAsia="Times New Roman"/>
          <w:sz w:val="28"/>
          <w:szCs w:val="28"/>
          <w:lang w:val="ro-RO"/>
        </w:rPr>
        <w:t>uspendare</w:t>
      </w:r>
      <w:r>
        <w:rPr>
          <w:rFonts w:eastAsia="Times New Roman"/>
          <w:sz w:val="28"/>
          <w:szCs w:val="28"/>
          <w:lang w:val="ro-RO"/>
        </w:rPr>
        <w:t xml:space="preserve"> a acestora. </w:t>
      </w:r>
    </w:p>
    <w:p w14:paraId="5DFDE35F" w14:textId="685988E4" w:rsidR="008A3130" w:rsidRPr="00B15210" w:rsidRDefault="0071443C" w:rsidP="00BE7C13">
      <w:pPr>
        <w:pStyle w:val="NormalWeb"/>
        <w:rPr>
          <w:sz w:val="28"/>
          <w:szCs w:val="28"/>
          <w:lang w:val="ro-RO"/>
        </w:rPr>
      </w:pPr>
      <w:r w:rsidRPr="00B15210">
        <w:rPr>
          <w:rFonts w:eastAsia="Times New Roman"/>
          <w:sz w:val="28"/>
          <w:szCs w:val="28"/>
          <w:lang w:val="ro-RO"/>
        </w:rPr>
        <w:t>(7) Actul de retragere/s</w:t>
      </w:r>
      <w:r w:rsidR="00B15210" w:rsidRPr="00B15210">
        <w:rPr>
          <w:rFonts w:eastAsia="Times New Roman"/>
          <w:sz w:val="28"/>
          <w:szCs w:val="28"/>
          <w:lang w:val="ro-RO"/>
        </w:rPr>
        <w:t>uspendare</w:t>
      </w:r>
      <w:r w:rsidRPr="00B15210">
        <w:rPr>
          <w:rFonts w:eastAsia="Times New Roman"/>
          <w:sz w:val="28"/>
          <w:szCs w:val="28"/>
          <w:lang w:val="ro-RO"/>
        </w:rPr>
        <w:t xml:space="preserve"> a actului permisiv în domeniul construcțiilor emis de </w:t>
      </w:r>
      <w:r w:rsidRPr="00FE3AF7">
        <w:rPr>
          <w:sz w:val="28"/>
          <w:szCs w:val="28"/>
          <w:lang w:val="ro-RO" w:eastAsia="en-GB"/>
        </w:rPr>
        <w:t>Inspectoratului Național pentru Supraveghere Tehnică/</w:t>
      </w:r>
      <w:r w:rsidRPr="00FE3AF7">
        <w:rPr>
          <w:rFonts w:eastAsia="Times New Roman"/>
          <w:sz w:val="28"/>
          <w:szCs w:val="28"/>
          <w:lang w:val="ro-RO"/>
        </w:rPr>
        <w:t xml:space="preserve"> Agenția de Inspectare a Monumentelor </w:t>
      </w:r>
      <w:r w:rsidRPr="00B15210">
        <w:rPr>
          <w:rFonts w:eastAsia="Times New Roman"/>
          <w:sz w:val="28"/>
          <w:szCs w:val="28"/>
          <w:lang w:val="ro-RO"/>
        </w:rPr>
        <w:t xml:space="preserve">se </w:t>
      </w:r>
      <w:r w:rsidRPr="00FE3AF7">
        <w:rPr>
          <w:sz w:val="28"/>
          <w:szCs w:val="28"/>
          <w:lang w:val="ro-RO"/>
        </w:rPr>
        <w:t>aplică imediat</w:t>
      </w:r>
      <w:r w:rsidRPr="00FE3AF7">
        <w:rPr>
          <w:sz w:val="28"/>
          <w:szCs w:val="28"/>
          <w:lang w:val="ro-RO" w:eastAsia="en-GB"/>
        </w:rPr>
        <w:t xml:space="preserve"> și nu poate fi suspendat până la soluționarea definitivă a cauzei de către instanța de judecată competentă</w:t>
      </w:r>
      <w:r w:rsidRPr="00FE3AF7">
        <w:rPr>
          <w:sz w:val="28"/>
          <w:szCs w:val="28"/>
          <w:lang w:val="ro-RO"/>
        </w:rPr>
        <w:t>. Inspectorul informează neîntârziat conducătorul Inspectoratului Național pentru Supraveghere Tehnică/ Agenția de Inspectare a Monumentelor, care este obligat să depună o cerere către instanța de judecată competentă în termen de 3 zile lucrătoare pentru validarea retragerii/</w:t>
      </w:r>
      <w:r w:rsidR="004E5583">
        <w:rPr>
          <w:sz w:val="28"/>
          <w:szCs w:val="28"/>
          <w:lang w:val="ro-RO"/>
        </w:rPr>
        <w:t>suspendării</w:t>
      </w:r>
      <w:r w:rsidRPr="00FE3AF7">
        <w:rPr>
          <w:sz w:val="28"/>
          <w:szCs w:val="28"/>
          <w:lang w:val="ro-RO"/>
        </w:rPr>
        <w:t xml:space="preserve">, în conformitate cu art. 17 al Legii nr. 235/2006 </w:t>
      </w:r>
      <w:r w:rsidRPr="00B15210">
        <w:rPr>
          <w:sz w:val="28"/>
          <w:szCs w:val="28"/>
          <w:lang w:val="ro-RO"/>
        </w:rPr>
        <w:t>cu privire la principiile de bază de reglementare a activității de întreprinzător</w:t>
      </w:r>
      <w:r w:rsidRPr="00FE3AF7">
        <w:rPr>
          <w:sz w:val="28"/>
          <w:szCs w:val="28"/>
          <w:lang w:val="ro-RO"/>
        </w:rPr>
        <w:t>.</w:t>
      </w:r>
    </w:p>
    <w:p w14:paraId="7008A5C6" w14:textId="4DE57030" w:rsidR="008A3130" w:rsidRPr="00FE3AF7" w:rsidRDefault="0071443C" w:rsidP="00BE7C13">
      <w:pPr>
        <w:pStyle w:val="NormalWeb"/>
        <w:rPr>
          <w:sz w:val="28"/>
          <w:szCs w:val="28"/>
          <w:lang w:val="ro-RO"/>
        </w:rPr>
      </w:pPr>
      <w:r w:rsidRPr="00FE3AF7">
        <w:rPr>
          <w:sz w:val="28"/>
          <w:szCs w:val="28"/>
          <w:lang w:val="ro-RO"/>
        </w:rPr>
        <w:t>(8) Dacă cererea respectivă nu este depusă în termenul indicat la alin.(7), decizia de retragere/s</w:t>
      </w:r>
      <w:r w:rsidR="00B15210">
        <w:rPr>
          <w:sz w:val="28"/>
          <w:szCs w:val="28"/>
          <w:lang w:val="ro-RO"/>
        </w:rPr>
        <w:t>uspendare</w:t>
      </w:r>
      <w:r w:rsidRPr="00FE3AF7">
        <w:rPr>
          <w:sz w:val="28"/>
          <w:szCs w:val="28"/>
          <w:lang w:val="ro-RO"/>
        </w:rPr>
        <w:t xml:space="preserve"> - prevăzută de prezentul articol încetează de drept din ziua următoare expirării termenului indicat, fără a fi necesare alte formalități. Inspectoratul Național pentru Supraveghere Tehnică/ Agenția de Inspectare a Monumentelor</w:t>
      </w:r>
      <w:r w:rsidRPr="00B15210">
        <w:rPr>
          <w:sz w:val="28"/>
          <w:szCs w:val="28"/>
          <w:lang w:val="ro-RO"/>
        </w:rPr>
        <w:t xml:space="preserve"> </w:t>
      </w:r>
      <w:r w:rsidRPr="00FE3AF7">
        <w:rPr>
          <w:sz w:val="28"/>
          <w:szCs w:val="28"/>
          <w:lang w:val="ro-RO"/>
        </w:rPr>
        <w:t>informează neîntârziat părțile interesate/vizate despre încetarea de drept a efectelor Deciziei de retragere/s</w:t>
      </w:r>
      <w:r w:rsidR="004E5583">
        <w:rPr>
          <w:sz w:val="28"/>
          <w:szCs w:val="28"/>
          <w:lang w:val="ro-RO"/>
        </w:rPr>
        <w:t>uspendare</w:t>
      </w:r>
      <w:r w:rsidRPr="00FE3AF7">
        <w:rPr>
          <w:sz w:val="28"/>
          <w:szCs w:val="28"/>
          <w:lang w:val="ro-RO"/>
        </w:rPr>
        <w:t>.</w:t>
      </w:r>
    </w:p>
    <w:p w14:paraId="16CC9D36" w14:textId="0AFD72FC" w:rsidR="008A3130" w:rsidRPr="00FE3AF7" w:rsidRDefault="0071443C" w:rsidP="00BE7C13">
      <w:pPr>
        <w:pStyle w:val="NormalWeb"/>
        <w:rPr>
          <w:sz w:val="28"/>
          <w:szCs w:val="28"/>
          <w:lang w:val="ro-RO"/>
        </w:rPr>
      </w:pPr>
      <w:r w:rsidRPr="00FE3AF7">
        <w:rPr>
          <w:sz w:val="28"/>
          <w:szCs w:val="28"/>
          <w:lang w:val="ro-RO"/>
        </w:rPr>
        <w:t xml:space="preserve">(9) Instanța de judecată examinează cererea de validare în termen de 5 zile lucrătoare de la data înregistrării acesteia </w:t>
      </w:r>
      <w:proofErr w:type="spellStart"/>
      <w:r w:rsidRPr="00FE3AF7">
        <w:rPr>
          <w:sz w:val="28"/>
          <w:szCs w:val="28"/>
          <w:lang w:val="ro-RO"/>
        </w:rPr>
        <w:t>şi</w:t>
      </w:r>
      <w:proofErr w:type="spellEnd"/>
      <w:r w:rsidRPr="00FE3AF7">
        <w:rPr>
          <w:sz w:val="28"/>
          <w:szCs w:val="28"/>
          <w:lang w:val="ro-RO"/>
        </w:rPr>
        <w:t xml:space="preserve"> adoptă o hotărâre privind validarea sau respingerea retragerii/s</w:t>
      </w:r>
      <w:r w:rsidR="00B15210">
        <w:rPr>
          <w:sz w:val="28"/>
          <w:szCs w:val="28"/>
          <w:lang w:val="ro-RO"/>
        </w:rPr>
        <w:t>uspendării</w:t>
      </w:r>
      <w:r w:rsidRPr="00B15210">
        <w:rPr>
          <w:rFonts w:eastAsia="Times New Roman"/>
          <w:sz w:val="28"/>
          <w:szCs w:val="28"/>
          <w:lang w:val="ro-RO"/>
        </w:rPr>
        <w:t xml:space="preserve"> actului permisiv în domeniul construcțiilor</w:t>
      </w:r>
      <w:r w:rsidRPr="00FE3AF7">
        <w:rPr>
          <w:sz w:val="28"/>
          <w:szCs w:val="28"/>
          <w:lang w:val="ro-RO"/>
        </w:rPr>
        <w:t xml:space="preserve">. </w:t>
      </w:r>
    </w:p>
    <w:p w14:paraId="42B7D2E5" w14:textId="3830F242" w:rsidR="008A3130" w:rsidRPr="00FE3AF7" w:rsidRDefault="0071443C" w:rsidP="00BE7C13">
      <w:pPr>
        <w:pStyle w:val="NormalWeb"/>
        <w:rPr>
          <w:sz w:val="28"/>
          <w:szCs w:val="28"/>
          <w:lang w:val="ro-RO"/>
        </w:rPr>
      </w:pPr>
      <w:r w:rsidRPr="00FE3AF7">
        <w:rPr>
          <w:sz w:val="28"/>
          <w:szCs w:val="28"/>
          <w:lang w:val="ro-RO"/>
        </w:rPr>
        <w:t>(10) Decizia de retragere/s</w:t>
      </w:r>
      <w:r w:rsidR="00B15210">
        <w:rPr>
          <w:sz w:val="28"/>
          <w:szCs w:val="28"/>
          <w:lang w:val="ro-RO"/>
        </w:rPr>
        <w:t>uspendare</w:t>
      </w:r>
      <w:r w:rsidRPr="00FE3AF7">
        <w:rPr>
          <w:sz w:val="28"/>
          <w:szCs w:val="28"/>
          <w:lang w:val="ro-RO"/>
        </w:rPr>
        <w:t xml:space="preserve"> emisă potrivit alin.(7) produce efecte până la pronunțarea hotărârii judecătorești definitive, iar în cazul respingerii cererii, anularea/suspendarea încetează de la data pronunțării hotărârii judecătorești definitive respective.</w:t>
      </w:r>
    </w:p>
    <w:p w14:paraId="21227076" w14:textId="77777777" w:rsidR="008A3130" w:rsidRDefault="0071443C" w:rsidP="00BE7C13">
      <w:pPr>
        <w:pStyle w:val="NormalWeb"/>
        <w:rPr>
          <w:sz w:val="28"/>
          <w:szCs w:val="28"/>
        </w:rPr>
      </w:pPr>
      <w:r>
        <w:rPr>
          <w:sz w:val="28"/>
          <w:szCs w:val="28"/>
        </w:rPr>
        <w:t xml:space="preserve">(11) </w:t>
      </w:r>
      <w:proofErr w:type="spellStart"/>
      <w:r>
        <w:rPr>
          <w:sz w:val="28"/>
          <w:szCs w:val="28"/>
        </w:rPr>
        <w:t>Prevederile</w:t>
      </w:r>
      <w:proofErr w:type="spellEnd"/>
      <w:r>
        <w:rPr>
          <w:sz w:val="28"/>
          <w:szCs w:val="28"/>
        </w:rPr>
        <w:t xml:space="preserve"> </w:t>
      </w:r>
      <w:proofErr w:type="spellStart"/>
      <w:r>
        <w:rPr>
          <w:sz w:val="28"/>
          <w:szCs w:val="28"/>
        </w:rPr>
        <w:t>alin</w:t>
      </w:r>
      <w:proofErr w:type="spellEnd"/>
      <w:r>
        <w:rPr>
          <w:sz w:val="28"/>
          <w:szCs w:val="28"/>
        </w:rPr>
        <w:t xml:space="preserve">. (4)-(10) se </w:t>
      </w:r>
      <w:proofErr w:type="spellStart"/>
      <w:r>
        <w:rPr>
          <w:sz w:val="28"/>
          <w:szCs w:val="28"/>
        </w:rPr>
        <w:t>aplică</w:t>
      </w:r>
      <w:proofErr w:type="spellEnd"/>
      <w:r>
        <w:rPr>
          <w:sz w:val="28"/>
          <w:szCs w:val="28"/>
        </w:rPr>
        <w:t xml:space="preserve"> pentru </w:t>
      </w:r>
      <w:proofErr w:type="spellStart"/>
      <w:r>
        <w:rPr>
          <w:sz w:val="28"/>
          <w:szCs w:val="28"/>
        </w:rPr>
        <w:t>încălcările</w:t>
      </w:r>
      <w:proofErr w:type="spellEnd"/>
      <w:r>
        <w:rPr>
          <w:sz w:val="28"/>
          <w:szCs w:val="28"/>
        </w:rPr>
        <w:t xml:space="preserve"> </w:t>
      </w:r>
      <w:proofErr w:type="spellStart"/>
      <w:r>
        <w:rPr>
          <w:sz w:val="28"/>
          <w:szCs w:val="28"/>
        </w:rPr>
        <w:t>prevăzute</w:t>
      </w:r>
      <w:proofErr w:type="spellEnd"/>
      <w:r>
        <w:rPr>
          <w:sz w:val="28"/>
          <w:szCs w:val="28"/>
        </w:rPr>
        <w:t xml:space="preserve"> la art. 163 și art. 322 </w:t>
      </w:r>
      <w:proofErr w:type="spellStart"/>
      <w:r>
        <w:rPr>
          <w:sz w:val="28"/>
          <w:szCs w:val="28"/>
        </w:rPr>
        <w:t>alin</w:t>
      </w:r>
      <w:proofErr w:type="spellEnd"/>
      <w:r>
        <w:rPr>
          <w:sz w:val="28"/>
          <w:szCs w:val="28"/>
        </w:rPr>
        <w:t>. (3).”;</w:t>
      </w:r>
    </w:p>
    <w:p w14:paraId="41412D78" w14:textId="77777777" w:rsidR="008A3130" w:rsidRDefault="0071443C" w:rsidP="00BE7C13">
      <w:pPr>
        <w:pStyle w:val="ListParagraph"/>
        <w:widowControl/>
        <w:numPr>
          <w:ilvl w:val="0"/>
          <w:numId w:val="19"/>
        </w:numPr>
        <w:ind w:left="0" w:firstLine="567"/>
        <w:rPr>
          <w:sz w:val="28"/>
          <w:szCs w:val="28"/>
        </w:rPr>
      </w:pPr>
      <w:r>
        <w:rPr>
          <w:sz w:val="28"/>
          <w:szCs w:val="28"/>
        </w:rPr>
        <w:t>Articolul 163 va avea următorul cuprins:</w:t>
      </w:r>
    </w:p>
    <w:p w14:paraId="7C7A1CD2" w14:textId="77777777" w:rsidR="008A3130" w:rsidRDefault="0071443C" w:rsidP="00BE7C13">
      <w:pPr>
        <w:spacing w:after="120"/>
        <w:ind w:firstLine="567"/>
        <w:jc w:val="both"/>
        <w:rPr>
          <w:sz w:val="28"/>
          <w:szCs w:val="28"/>
        </w:rPr>
      </w:pPr>
      <w:r>
        <w:rPr>
          <w:sz w:val="28"/>
          <w:szCs w:val="28"/>
        </w:rPr>
        <w:t>,,Articolul 163. Răspunderea pentru încălcarea legislației privind autorizarea execuției lucrărilor de construcții și lucrărilor de desființare</w:t>
      </w:r>
    </w:p>
    <w:p w14:paraId="73B0A863" w14:textId="77777777" w:rsidR="008A3130" w:rsidRDefault="0071443C" w:rsidP="00BE7C13">
      <w:pPr>
        <w:widowControl/>
        <w:spacing w:after="120"/>
        <w:ind w:firstLine="567"/>
        <w:jc w:val="both"/>
        <w:rPr>
          <w:sz w:val="28"/>
          <w:szCs w:val="28"/>
        </w:rPr>
      </w:pPr>
      <w:r>
        <w:rPr>
          <w:sz w:val="28"/>
          <w:szCs w:val="28"/>
        </w:rPr>
        <w:t>(1) Autorizarea execuției lucrărilor de construcții/desființare se consideră inadmisibilă în următoarele cazuri:</w:t>
      </w:r>
    </w:p>
    <w:p w14:paraId="5B38C0CB" w14:textId="77777777" w:rsidR="008A3130" w:rsidRDefault="0071443C" w:rsidP="00BE7C13">
      <w:pPr>
        <w:widowControl/>
        <w:spacing w:after="120"/>
        <w:ind w:firstLine="567"/>
        <w:jc w:val="both"/>
        <w:rPr>
          <w:sz w:val="28"/>
          <w:szCs w:val="28"/>
        </w:rPr>
      </w:pPr>
      <w:r>
        <w:rPr>
          <w:sz w:val="28"/>
          <w:szCs w:val="28"/>
        </w:rPr>
        <w:t>a) planul urbanistic zonal sau după caz, de detaliu contravine prevederilor planului urbanistic general sau este aprobat cu încălcarea prevederilor stabilite de prezentul cod;</w:t>
      </w:r>
    </w:p>
    <w:p w14:paraId="2B491C11" w14:textId="77777777" w:rsidR="008A3130" w:rsidRDefault="0071443C" w:rsidP="00BE7C13">
      <w:pPr>
        <w:widowControl/>
        <w:spacing w:after="120"/>
        <w:ind w:firstLine="567"/>
        <w:jc w:val="both"/>
        <w:rPr>
          <w:sz w:val="28"/>
          <w:szCs w:val="28"/>
        </w:rPr>
      </w:pPr>
      <w:r>
        <w:rPr>
          <w:sz w:val="28"/>
          <w:szCs w:val="28"/>
        </w:rPr>
        <w:t>b) prevederile certificatului de urbanism pentru proiectare contravin prevederilor cerințelor stabilite de prezentul cod, normativelor tehnice în construcții și documentației de amenajare a teritoriului și urbanism în vigoare cu ultimele modificări aprobate;</w:t>
      </w:r>
    </w:p>
    <w:p w14:paraId="2EC6765E" w14:textId="77777777" w:rsidR="008A3130" w:rsidRDefault="0071443C" w:rsidP="00BE7C13">
      <w:pPr>
        <w:widowControl/>
        <w:spacing w:after="120"/>
        <w:ind w:firstLine="567"/>
        <w:jc w:val="both"/>
        <w:rPr>
          <w:sz w:val="28"/>
          <w:szCs w:val="28"/>
        </w:rPr>
      </w:pPr>
      <w:r>
        <w:rPr>
          <w:sz w:val="28"/>
          <w:szCs w:val="28"/>
        </w:rPr>
        <w:t xml:space="preserve">c) prevederile documentației de proiect contravin prevederilor  cerințelor stabilite de prezentul cod, normativelor tehnice și certificatului de urbanism pentru proiectare; </w:t>
      </w:r>
    </w:p>
    <w:p w14:paraId="0EB7C4D9" w14:textId="77777777" w:rsidR="008A3130" w:rsidRDefault="0071443C" w:rsidP="00BE7C13">
      <w:pPr>
        <w:widowControl/>
        <w:spacing w:after="120"/>
        <w:ind w:firstLine="567"/>
        <w:jc w:val="both"/>
        <w:rPr>
          <w:sz w:val="28"/>
          <w:szCs w:val="28"/>
        </w:rPr>
      </w:pPr>
      <w:r>
        <w:rPr>
          <w:sz w:val="28"/>
          <w:szCs w:val="28"/>
        </w:rPr>
        <w:lastRenderedPageBreak/>
        <w:t>d) autorizația de construire/desființare este emisă cu abateri de la cerințele stabilite de prezentul cod, normativelor tehnice în construcții, documentației de proiect și certificatului de urbanism pentru proiectare.</w:t>
      </w:r>
    </w:p>
    <w:p w14:paraId="3B07845C" w14:textId="77777777" w:rsidR="008A3130" w:rsidRDefault="0071443C" w:rsidP="00BE7C13">
      <w:pPr>
        <w:widowControl/>
        <w:spacing w:after="120"/>
        <w:ind w:firstLine="567"/>
        <w:jc w:val="both"/>
        <w:rPr>
          <w:sz w:val="28"/>
          <w:szCs w:val="28"/>
        </w:rPr>
      </w:pPr>
      <w:r>
        <w:rPr>
          <w:sz w:val="28"/>
          <w:szCs w:val="28"/>
        </w:rPr>
        <w:t>(2) Prevederile de la alin. (1) se aplică în cazul în care se constată încălcări privind:</w:t>
      </w:r>
    </w:p>
    <w:p w14:paraId="2A6D9ADC" w14:textId="77777777" w:rsidR="008A3130" w:rsidRDefault="0071443C" w:rsidP="00BE7C13">
      <w:pPr>
        <w:widowControl/>
        <w:spacing w:after="120"/>
        <w:ind w:firstLine="567"/>
        <w:jc w:val="both"/>
        <w:rPr>
          <w:sz w:val="28"/>
          <w:szCs w:val="28"/>
        </w:rPr>
      </w:pPr>
      <w:r>
        <w:rPr>
          <w:sz w:val="28"/>
          <w:szCs w:val="28"/>
        </w:rPr>
        <w:t xml:space="preserve">a) cerințelor fundamentale </w:t>
      </w:r>
      <w:r w:rsidRPr="00FE3AF7">
        <w:rPr>
          <w:sz w:val="28"/>
          <w:szCs w:val="28"/>
        </w:rPr>
        <w:t xml:space="preserve">1 și 2 </w:t>
      </w:r>
      <w:r>
        <w:rPr>
          <w:sz w:val="28"/>
          <w:szCs w:val="28"/>
        </w:rPr>
        <w:t>prevăzute la art. 335</w:t>
      </w:r>
      <w:r w:rsidRPr="00FE3AF7">
        <w:rPr>
          <w:sz w:val="28"/>
          <w:szCs w:val="28"/>
        </w:rPr>
        <w:t xml:space="preserve"> alin. (2)</w:t>
      </w:r>
      <w:r>
        <w:rPr>
          <w:sz w:val="28"/>
          <w:szCs w:val="28"/>
        </w:rPr>
        <w:t>;</w:t>
      </w:r>
    </w:p>
    <w:p w14:paraId="49DAB0CE" w14:textId="77777777" w:rsidR="008A3130" w:rsidRDefault="0071443C" w:rsidP="00BE7C13">
      <w:pPr>
        <w:widowControl/>
        <w:spacing w:after="120"/>
        <w:ind w:firstLine="567"/>
        <w:jc w:val="both"/>
        <w:rPr>
          <w:sz w:val="28"/>
          <w:szCs w:val="28"/>
        </w:rPr>
      </w:pPr>
      <w:r>
        <w:rPr>
          <w:sz w:val="28"/>
          <w:szCs w:val="28"/>
        </w:rPr>
        <w:t>b) regimul de înălțime;</w:t>
      </w:r>
    </w:p>
    <w:p w14:paraId="65BDA23B" w14:textId="48CA971B" w:rsidR="008A3130" w:rsidRDefault="0071443C" w:rsidP="00BE7C13">
      <w:pPr>
        <w:widowControl/>
        <w:spacing w:after="120"/>
        <w:ind w:firstLine="567"/>
        <w:jc w:val="both"/>
        <w:rPr>
          <w:sz w:val="28"/>
          <w:szCs w:val="28"/>
        </w:rPr>
      </w:pPr>
      <w:r>
        <w:rPr>
          <w:sz w:val="28"/>
          <w:szCs w:val="28"/>
        </w:rPr>
        <w:t>c) aliniamentul stradal și linia roșie;</w:t>
      </w:r>
    </w:p>
    <w:p w14:paraId="370591A4" w14:textId="1F13CB71" w:rsidR="008A3130" w:rsidRDefault="0071443C" w:rsidP="00BE7C13">
      <w:pPr>
        <w:widowControl/>
        <w:spacing w:after="120"/>
        <w:ind w:firstLine="567"/>
        <w:jc w:val="both"/>
        <w:rPr>
          <w:sz w:val="28"/>
          <w:szCs w:val="28"/>
        </w:rPr>
      </w:pPr>
      <w:r>
        <w:rPr>
          <w:sz w:val="28"/>
          <w:szCs w:val="28"/>
        </w:rPr>
        <w:t>d) indicii de densitate normată a populației;</w:t>
      </w:r>
    </w:p>
    <w:p w14:paraId="6BB1231B" w14:textId="55705F5A" w:rsidR="008A3130" w:rsidRDefault="0071443C" w:rsidP="00BE7C13">
      <w:pPr>
        <w:widowControl/>
        <w:spacing w:after="120"/>
        <w:ind w:firstLine="567"/>
        <w:jc w:val="both"/>
        <w:rPr>
          <w:sz w:val="28"/>
          <w:szCs w:val="28"/>
        </w:rPr>
      </w:pPr>
      <w:r>
        <w:rPr>
          <w:sz w:val="28"/>
          <w:szCs w:val="28"/>
        </w:rPr>
        <w:t>e) distanța normativă dintre construcții;</w:t>
      </w:r>
    </w:p>
    <w:p w14:paraId="059CBD8C" w14:textId="5306ED77" w:rsidR="008A3130" w:rsidRDefault="0071443C" w:rsidP="00BE7C13">
      <w:pPr>
        <w:widowControl/>
        <w:spacing w:after="120"/>
        <w:ind w:firstLine="567"/>
        <w:jc w:val="both"/>
        <w:rPr>
          <w:sz w:val="28"/>
          <w:szCs w:val="28"/>
        </w:rPr>
      </w:pPr>
      <w:r>
        <w:rPr>
          <w:sz w:val="28"/>
          <w:szCs w:val="28"/>
        </w:rPr>
        <w:t>f) zonele de protecție;</w:t>
      </w:r>
    </w:p>
    <w:p w14:paraId="6920455A" w14:textId="5B31CEB2" w:rsidR="008A3130" w:rsidRDefault="0071443C" w:rsidP="00BE7C13">
      <w:pPr>
        <w:widowControl/>
        <w:spacing w:after="120"/>
        <w:ind w:firstLine="567"/>
        <w:jc w:val="both"/>
        <w:rPr>
          <w:sz w:val="28"/>
          <w:szCs w:val="28"/>
        </w:rPr>
      </w:pPr>
      <w:r>
        <w:rPr>
          <w:sz w:val="28"/>
          <w:szCs w:val="28"/>
        </w:rPr>
        <w:t>g) procedura de inițiere</w:t>
      </w:r>
      <w:r w:rsidR="001373EC">
        <w:rPr>
          <w:sz w:val="28"/>
          <w:szCs w:val="28"/>
        </w:rPr>
        <w:t xml:space="preserve">, </w:t>
      </w:r>
      <w:r>
        <w:rPr>
          <w:sz w:val="28"/>
          <w:szCs w:val="28"/>
        </w:rPr>
        <w:t xml:space="preserve"> elabor</w:t>
      </w:r>
      <w:r w:rsidR="001373EC">
        <w:rPr>
          <w:sz w:val="28"/>
          <w:szCs w:val="28"/>
        </w:rPr>
        <w:t>are, consultare publică</w:t>
      </w:r>
      <w:r>
        <w:rPr>
          <w:sz w:val="28"/>
          <w:szCs w:val="28"/>
        </w:rPr>
        <w:t xml:space="preserve"> și </w:t>
      </w:r>
      <w:r w:rsidR="001373EC">
        <w:rPr>
          <w:sz w:val="28"/>
          <w:szCs w:val="28"/>
        </w:rPr>
        <w:t xml:space="preserve">aprobare a </w:t>
      </w:r>
      <w:r>
        <w:rPr>
          <w:sz w:val="28"/>
          <w:szCs w:val="28"/>
        </w:rPr>
        <w:t>documentației de urbanism;</w:t>
      </w:r>
    </w:p>
    <w:p w14:paraId="16116EF5" w14:textId="760DC7B6" w:rsidR="008A3130" w:rsidRDefault="00816FC3" w:rsidP="00BE7C13">
      <w:pPr>
        <w:widowControl/>
        <w:spacing w:after="120"/>
        <w:ind w:firstLine="567"/>
        <w:jc w:val="both"/>
        <w:rPr>
          <w:sz w:val="28"/>
          <w:szCs w:val="28"/>
        </w:rPr>
      </w:pPr>
      <w:r>
        <w:rPr>
          <w:sz w:val="28"/>
          <w:szCs w:val="28"/>
        </w:rPr>
        <w:t>h</w:t>
      </w:r>
      <w:r w:rsidR="0071443C">
        <w:rPr>
          <w:sz w:val="28"/>
          <w:szCs w:val="28"/>
        </w:rPr>
        <w:t xml:space="preserve">) lipsa avizelor pozitive prevăzute de Cod, precum și neconformarea la cerințele obligatorii din avizele prezentate care nu </w:t>
      </w:r>
      <w:r w:rsidR="00EF40B6">
        <w:rPr>
          <w:sz w:val="28"/>
          <w:szCs w:val="28"/>
        </w:rPr>
        <w:t xml:space="preserve">sunt </w:t>
      </w:r>
      <w:r w:rsidR="0071443C">
        <w:rPr>
          <w:sz w:val="28"/>
          <w:szCs w:val="28"/>
        </w:rPr>
        <w:t>remediate</w:t>
      </w:r>
      <w:r w:rsidR="00EF40B6">
        <w:rPr>
          <w:sz w:val="28"/>
          <w:szCs w:val="28"/>
        </w:rPr>
        <w:t xml:space="preserve">, </w:t>
      </w:r>
      <w:r w:rsidR="00EF40B6" w:rsidRPr="009E6489">
        <w:rPr>
          <w:sz w:val="28"/>
          <w:szCs w:val="28"/>
        </w:rPr>
        <w:t>sau remedierea acestora nu este fundamentată potrivit art.55 alin. (2)</w:t>
      </w:r>
      <w:r w:rsidR="0071443C" w:rsidRPr="009E6489">
        <w:rPr>
          <w:sz w:val="28"/>
          <w:szCs w:val="28"/>
        </w:rPr>
        <w:t>.</w:t>
      </w:r>
    </w:p>
    <w:p w14:paraId="35DA57A4" w14:textId="09B38F00" w:rsidR="008A3130" w:rsidRDefault="00816FC3" w:rsidP="00BE7C13">
      <w:pPr>
        <w:widowControl/>
        <w:spacing w:after="120"/>
        <w:ind w:firstLine="567"/>
        <w:jc w:val="both"/>
        <w:rPr>
          <w:sz w:val="28"/>
          <w:szCs w:val="28"/>
        </w:rPr>
      </w:pPr>
      <w:r>
        <w:rPr>
          <w:sz w:val="28"/>
          <w:szCs w:val="28"/>
        </w:rPr>
        <w:t>i</w:t>
      </w:r>
      <w:r w:rsidR="0071443C">
        <w:rPr>
          <w:sz w:val="28"/>
          <w:szCs w:val="28"/>
        </w:rPr>
        <w:t xml:space="preserve">) neîntrunirea condițiilor expuse la art. 148. </w:t>
      </w:r>
    </w:p>
    <w:p w14:paraId="1460EF9E" w14:textId="6BFD1F94" w:rsidR="008A3130" w:rsidRDefault="0071443C" w:rsidP="00BE7C13">
      <w:pPr>
        <w:pStyle w:val="ListParagraph"/>
        <w:tabs>
          <w:tab w:val="left" w:pos="720"/>
        </w:tabs>
        <w:ind w:left="0" w:right="34" w:firstLine="567"/>
        <w:rPr>
          <w:sz w:val="28"/>
          <w:szCs w:val="28"/>
        </w:rPr>
      </w:pPr>
      <w:r>
        <w:rPr>
          <w:sz w:val="28"/>
          <w:szCs w:val="28"/>
        </w:rPr>
        <w:t>(3) Autorizarea execuției lucrărilor de construcții/desființare care sunt considerate ilegale potrivit cazurilor expuse la alin. (1) atrage răspunderea civilă, contravențională sau penală, după caz, a persoanelor fizice care reprezintă autoritățile publice, pentru neexecutarea sau executarea necorespunzătoare a activității administrative. Răspunderea pentru încălcarea legislației privind autorizarea execuției lucrărilor de construcții și lucrărilor de desființare survine, după rămânerea definitivă a hotărârii instanței de judecată care constată ilegalitatea actelor permisive contestate/suspendate.</w:t>
      </w:r>
    </w:p>
    <w:p w14:paraId="65D54D59" w14:textId="77777777" w:rsidR="008A3130" w:rsidRDefault="0071443C" w:rsidP="00FE3AF7">
      <w:pPr>
        <w:pStyle w:val="ListParagraph"/>
        <w:tabs>
          <w:tab w:val="left" w:pos="720"/>
        </w:tabs>
        <w:ind w:left="0" w:right="34" w:firstLine="567"/>
        <w:rPr>
          <w:sz w:val="28"/>
          <w:szCs w:val="28"/>
        </w:rPr>
      </w:pPr>
      <w:r>
        <w:rPr>
          <w:sz w:val="28"/>
          <w:szCs w:val="28"/>
        </w:rPr>
        <w:t>(4) La cererea Inspectoratului Național pentru Supraveghere Tehnică sau a Agenției de Inspectare a Monumentelor, în registrul bunurilor imobile se va nota faptul constatării încălcărilor enumerate la alin. (1). Radierea notării efectuate se va efectua la cererea autorității care a solicitat notarea sau în temeiul hotărârii judecătorești definitive care dispune radierea.</w:t>
      </w:r>
    </w:p>
    <w:p w14:paraId="43053E14" w14:textId="31C25DA6" w:rsidR="008A3130" w:rsidRPr="00FE3AF7" w:rsidRDefault="0071443C" w:rsidP="00BE7C13">
      <w:pPr>
        <w:pStyle w:val="ListParagraph"/>
        <w:tabs>
          <w:tab w:val="left" w:pos="720"/>
        </w:tabs>
        <w:ind w:left="0" w:right="34" w:firstLine="567"/>
        <w:rPr>
          <w:sz w:val="28"/>
          <w:szCs w:val="28"/>
        </w:rPr>
      </w:pPr>
      <w:r>
        <w:rPr>
          <w:sz w:val="28"/>
          <w:szCs w:val="28"/>
        </w:rPr>
        <w:tab/>
        <w:t>(5) La autentificarea actului juridic privind înstrăinarea bunului imobil, notarul va aduce la cunoștința dobânditorului contra semnătură, viciile ce rezultă din notarea prevăzută la acest articol, precum și cea reglementată de art. 325 alin. (3), inclusiv faptul că clădirea construită în aceste condiții  este pasibilă demolării conform art. 106</w:t>
      </w:r>
      <w:r>
        <w:rPr>
          <w:sz w:val="28"/>
          <w:szCs w:val="28"/>
          <w:vertAlign w:val="superscript"/>
        </w:rPr>
        <w:t>3</w:t>
      </w:r>
      <w:r>
        <w:rPr>
          <w:sz w:val="28"/>
          <w:szCs w:val="28"/>
        </w:rPr>
        <w:t xml:space="preserve"> din Codul penal și art. 439</w:t>
      </w:r>
      <w:r>
        <w:rPr>
          <w:sz w:val="28"/>
          <w:szCs w:val="28"/>
          <w:vertAlign w:val="superscript"/>
        </w:rPr>
        <w:t>6</w:t>
      </w:r>
      <w:r>
        <w:rPr>
          <w:sz w:val="28"/>
          <w:szCs w:val="28"/>
        </w:rPr>
        <w:t xml:space="preserve"> din Codul contravențional”.</w:t>
      </w:r>
    </w:p>
    <w:p w14:paraId="06D8C3EB" w14:textId="77777777" w:rsidR="008A3130" w:rsidRDefault="0071443C" w:rsidP="00BE7C13">
      <w:pPr>
        <w:pStyle w:val="ListParagraph"/>
        <w:numPr>
          <w:ilvl w:val="0"/>
          <w:numId w:val="19"/>
        </w:numPr>
        <w:tabs>
          <w:tab w:val="left" w:pos="720"/>
        </w:tabs>
        <w:ind w:left="0" w:right="34" w:firstLine="567"/>
        <w:rPr>
          <w:sz w:val="28"/>
          <w:szCs w:val="28"/>
        </w:rPr>
      </w:pPr>
      <w:r>
        <w:rPr>
          <w:sz w:val="28"/>
          <w:szCs w:val="28"/>
        </w:rPr>
        <w:t>La articolul 165 alineatul (1), după cuvintele „ce dispun de responsabili tehnici de execuția lucrărilor de construcții”, se completează cu cuvintele „care pot fi angajați direct sau subcontractați și”.</w:t>
      </w:r>
    </w:p>
    <w:p w14:paraId="44E0D208" w14:textId="77777777" w:rsidR="008A3130" w:rsidRDefault="0071443C" w:rsidP="00BE7C13">
      <w:pPr>
        <w:pStyle w:val="ListParagraph"/>
        <w:numPr>
          <w:ilvl w:val="0"/>
          <w:numId w:val="19"/>
        </w:numPr>
        <w:tabs>
          <w:tab w:val="left" w:pos="720"/>
        </w:tabs>
        <w:ind w:left="0" w:right="34" w:firstLine="567"/>
        <w:rPr>
          <w:sz w:val="28"/>
          <w:szCs w:val="28"/>
        </w:rPr>
      </w:pPr>
      <w:r>
        <w:rPr>
          <w:sz w:val="28"/>
          <w:szCs w:val="28"/>
        </w:rPr>
        <w:t xml:space="preserve">La art. 170 alineatul (1), textul „și care a fost atestată în conformitate cu regulamentul cu privire la atestarea </w:t>
      </w:r>
      <w:proofErr w:type="spellStart"/>
      <w:r>
        <w:rPr>
          <w:sz w:val="28"/>
          <w:szCs w:val="28"/>
        </w:rPr>
        <w:t>tehnico</w:t>
      </w:r>
      <w:proofErr w:type="spellEnd"/>
      <w:r>
        <w:rPr>
          <w:sz w:val="28"/>
          <w:szCs w:val="28"/>
        </w:rPr>
        <w:t>-profesională a specialiștilor cu activități în construcții, aprobat de către Guvern”, se exclude.</w:t>
      </w:r>
    </w:p>
    <w:p w14:paraId="7FE65791" w14:textId="77777777" w:rsidR="008A3130" w:rsidRDefault="0071443C" w:rsidP="00BE7C13">
      <w:pPr>
        <w:pStyle w:val="ListParagraph"/>
        <w:numPr>
          <w:ilvl w:val="0"/>
          <w:numId w:val="19"/>
        </w:numPr>
        <w:tabs>
          <w:tab w:val="left" w:pos="720"/>
        </w:tabs>
        <w:ind w:left="0" w:right="34" w:firstLine="567"/>
        <w:rPr>
          <w:sz w:val="28"/>
          <w:szCs w:val="28"/>
        </w:rPr>
      </w:pPr>
      <w:r>
        <w:rPr>
          <w:sz w:val="28"/>
          <w:szCs w:val="28"/>
        </w:rPr>
        <w:t xml:space="preserve">La articolul 173 alineatul (2), cuvintele „cetățeni ai altor state” se substituie cu </w:t>
      </w:r>
      <w:r>
        <w:rPr>
          <w:sz w:val="28"/>
          <w:szCs w:val="28"/>
        </w:rPr>
        <w:lastRenderedPageBreak/>
        <w:t>cuvintele „cetățeni ai statelor membre ale Uniunii Europene și ai altor state”.</w:t>
      </w:r>
    </w:p>
    <w:p w14:paraId="6CEAB6CB" w14:textId="77777777" w:rsidR="0076497A" w:rsidRPr="0076497A" w:rsidRDefault="0071443C" w:rsidP="00BE7C13">
      <w:pPr>
        <w:pStyle w:val="ListParagraph"/>
        <w:widowControl/>
        <w:numPr>
          <w:ilvl w:val="0"/>
          <w:numId w:val="19"/>
        </w:numPr>
        <w:ind w:left="0" w:firstLine="567"/>
        <w:rPr>
          <w:sz w:val="28"/>
          <w:szCs w:val="28"/>
        </w:rPr>
      </w:pPr>
      <w:r>
        <w:rPr>
          <w:bCs/>
          <w:sz w:val="28"/>
          <w:szCs w:val="28"/>
        </w:rPr>
        <w:t>La articolul 176</w:t>
      </w:r>
      <w:r w:rsidR="0076497A">
        <w:rPr>
          <w:bCs/>
          <w:sz w:val="28"/>
          <w:szCs w:val="28"/>
        </w:rPr>
        <w:t>:</w:t>
      </w:r>
    </w:p>
    <w:p w14:paraId="42BA4DA3" w14:textId="088F6BEB" w:rsidR="008A3130" w:rsidRPr="00FE3AF7" w:rsidRDefault="009E6489" w:rsidP="00FE3AF7">
      <w:pPr>
        <w:widowControl/>
        <w:ind w:left="567"/>
        <w:rPr>
          <w:sz w:val="28"/>
          <w:szCs w:val="28"/>
        </w:rPr>
      </w:pPr>
      <w:r>
        <w:rPr>
          <w:bCs/>
          <w:sz w:val="28"/>
          <w:szCs w:val="28"/>
        </w:rPr>
        <w:t>5</w:t>
      </w:r>
      <w:r w:rsidR="004E5583">
        <w:rPr>
          <w:bCs/>
          <w:sz w:val="28"/>
          <w:szCs w:val="28"/>
        </w:rPr>
        <w:t>6</w:t>
      </w:r>
      <w:r>
        <w:rPr>
          <w:bCs/>
          <w:sz w:val="28"/>
          <w:szCs w:val="28"/>
        </w:rPr>
        <w:t>.1.</w:t>
      </w:r>
      <w:r w:rsidR="0071443C" w:rsidRPr="00FE3AF7">
        <w:rPr>
          <w:bCs/>
          <w:sz w:val="28"/>
          <w:szCs w:val="28"/>
        </w:rPr>
        <w:t xml:space="preserve"> alineatul (2):</w:t>
      </w:r>
    </w:p>
    <w:p w14:paraId="004138B7" w14:textId="77777777" w:rsidR="008A3130" w:rsidRDefault="0071443C" w:rsidP="00BE7C13">
      <w:pPr>
        <w:pStyle w:val="ListParagraph"/>
        <w:widowControl/>
        <w:ind w:left="0" w:firstLine="567"/>
        <w:rPr>
          <w:sz w:val="28"/>
          <w:szCs w:val="28"/>
        </w:rPr>
      </w:pPr>
      <w:r>
        <w:rPr>
          <w:bCs/>
          <w:sz w:val="28"/>
          <w:szCs w:val="28"/>
        </w:rPr>
        <w:t xml:space="preserve"> litera b), cuvintele ,,</w:t>
      </w:r>
      <w:r>
        <w:rPr>
          <w:sz w:val="28"/>
          <w:szCs w:val="28"/>
        </w:rPr>
        <w:t xml:space="preserve"> declarația de începere a lucrărilor de construcții” se substituie cu textul ,,declarația de începere a lucrărilor de construcții/desființare”;</w:t>
      </w:r>
    </w:p>
    <w:p w14:paraId="6129776E" w14:textId="012BDC35" w:rsidR="008A3130" w:rsidRDefault="006C6DAB" w:rsidP="00BE7C13">
      <w:pPr>
        <w:pStyle w:val="ListParagraph"/>
        <w:widowControl/>
        <w:ind w:left="0" w:firstLine="567"/>
        <w:rPr>
          <w:sz w:val="28"/>
          <w:szCs w:val="28"/>
        </w:rPr>
      </w:pPr>
      <w:r>
        <w:rPr>
          <w:sz w:val="28"/>
          <w:szCs w:val="28"/>
        </w:rPr>
        <w:t xml:space="preserve">la </w:t>
      </w:r>
      <w:r w:rsidR="0071443C">
        <w:rPr>
          <w:sz w:val="28"/>
          <w:szCs w:val="28"/>
        </w:rPr>
        <w:t xml:space="preserve">litera g) </w:t>
      </w:r>
      <w:r>
        <w:rPr>
          <w:sz w:val="28"/>
          <w:szCs w:val="28"/>
        </w:rPr>
        <w:t xml:space="preserve">primul enunța </w:t>
      </w:r>
      <w:r w:rsidR="0071443C">
        <w:rPr>
          <w:sz w:val="28"/>
          <w:szCs w:val="28"/>
        </w:rPr>
        <w:t>se complete</w:t>
      </w:r>
      <w:r>
        <w:rPr>
          <w:sz w:val="28"/>
          <w:szCs w:val="28"/>
        </w:rPr>
        <w:t>a</w:t>
      </w:r>
      <w:r w:rsidR="0071443C">
        <w:rPr>
          <w:sz w:val="28"/>
          <w:szCs w:val="28"/>
        </w:rPr>
        <w:t>z</w:t>
      </w:r>
      <w:r>
        <w:rPr>
          <w:sz w:val="28"/>
          <w:szCs w:val="28"/>
        </w:rPr>
        <w:t>ă</w:t>
      </w:r>
      <w:r w:rsidR="0071443C">
        <w:rPr>
          <w:sz w:val="28"/>
          <w:szCs w:val="28"/>
        </w:rPr>
        <w:t xml:space="preserve"> cu textul „faze determinante la construcția drumurilor: trasarea axelor de drum pe teren, executarea fundației și/sau executarea stabilizatului, executarea stratului de bază; faze determinante la construcția de poduri: trasarea axelor de pod pe teren, executarea infrastructurii,  executarea suprastructurii.</w:t>
      </w:r>
    </w:p>
    <w:p w14:paraId="46F6F593" w14:textId="0AAB9BD3" w:rsidR="0076497A" w:rsidRPr="00FE3AF7" w:rsidRDefault="009E6489" w:rsidP="00FE3AF7">
      <w:pPr>
        <w:widowControl/>
        <w:ind w:firstLine="567"/>
        <w:jc w:val="both"/>
        <w:rPr>
          <w:sz w:val="28"/>
          <w:szCs w:val="28"/>
        </w:rPr>
      </w:pPr>
      <w:r>
        <w:rPr>
          <w:sz w:val="28"/>
          <w:szCs w:val="28"/>
        </w:rPr>
        <w:t>5</w:t>
      </w:r>
      <w:r w:rsidR="004E5583">
        <w:rPr>
          <w:sz w:val="28"/>
          <w:szCs w:val="28"/>
        </w:rPr>
        <w:t>6</w:t>
      </w:r>
      <w:r>
        <w:rPr>
          <w:sz w:val="28"/>
          <w:szCs w:val="28"/>
        </w:rPr>
        <w:t xml:space="preserve">.2. </w:t>
      </w:r>
      <w:r w:rsidR="0076497A" w:rsidRPr="00FE3AF7">
        <w:rPr>
          <w:sz w:val="28"/>
          <w:szCs w:val="28"/>
        </w:rPr>
        <w:t>la alineatul (3), după cuvântul „Investitorul” se completează cu cuvintele „prin intermediul dirigintelui de șantier”.</w:t>
      </w:r>
    </w:p>
    <w:p w14:paraId="0ED7A496" w14:textId="77777777" w:rsidR="008A3130" w:rsidRDefault="0071443C" w:rsidP="00BE7C13">
      <w:pPr>
        <w:pStyle w:val="ListParagraph"/>
        <w:widowControl/>
        <w:numPr>
          <w:ilvl w:val="0"/>
          <w:numId w:val="19"/>
        </w:numPr>
        <w:ind w:left="0" w:firstLine="567"/>
        <w:rPr>
          <w:sz w:val="28"/>
          <w:szCs w:val="28"/>
        </w:rPr>
      </w:pPr>
      <w:r>
        <w:rPr>
          <w:sz w:val="28"/>
          <w:szCs w:val="28"/>
        </w:rPr>
        <w:t>La articolul 178 litera t) va avea următorul cuprins:</w:t>
      </w:r>
    </w:p>
    <w:p w14:paraId="01D1C665" w14:textId="77777777" w:rsidR="008A3130" w:rsidRDefault="0071443C" w:rsidP="00BE7C13">
      <w:pPr>
        <w:pStyle w:val="ListParagraph"/>
        <w:widowControl/>
        <w:ind w:left="0" w:firstLine="567"/>
        <w:rPr>
          <w:sz w:val="28"/>
          <w:szCs w:val="28"/>
        </w:rPr>
      </w:pPr>
      <w:r>
        <w:rPr>
          <w:sz w:val="28"/>
          <w:szCs w:val="28"/>
        </w:rPr>
        <w:t>„t) respectarea zonelor de protecție ale rețelelor edilitare (inginerești);”.</w:t>
      </w:r>
    </w:p>
    <w:p w14:paraId="67B4B122" w14:textId="77777777" w:rsidR="008A3130" w:rsidRDefault="0071443C" w:rsidP="00BE7C13">
      <w:pPr>
        <w:pStyle w:val="ListParagraph"/>
        <w:widowControl/>
        <w:numPr>
          <w:ilvl w:val="0"/>
          <w:numId w:val="19"/>
        </w:numPr>
        <w:ind w:left="0" w:firstLine="567"/>
        <w:rPr>
          <w:sz w:val="28"/>
          <w:szCs w:val="28"/>
        </w:rPr>
      </w:pPr>
      <w:r>
        <w:rPr>
          <w:sz w:val="28"/>
          <w:szCs w:val="28"/>
        </w:rPr>
        <w:t>La articolul 187 alineatul (2), cuvintele „sunt angajați direct ” se substituie cu cuvintele „sunt angajați direct sau subcontractați”.</w:t>
      </w:r>
    </w:p>
    <w:p w14:paraId="19FC5826" w14:textId="77777777" w:rsidR="008A3130" w:rsidRDefault="0071443C" w:rsidP="00BE7C13">
      <w:pPr>
        <w:pStyle w:val="ListParagraph"/>
        <w:widowControl/>
        <w:numPr>
          <w:ilvl w:val="0"/>
          <w:numId w:val="19"/>
        </w:numPr>
        <w:ind w:left="0" w:firstLine="567"/>
        <w:rPr>
          <w:sz w:val="28"/>
          <w:szCs w:val="28"/>
        </w:rPr>
      </w:pPr>
      <w:r>
        <w:rPr>
          <w:sz w:val="28"/>
          <w:szCs w:val="28"/>
        </w:rPr>
        <w:t xml:space="preserve">La articolul 197:                                                                                                                                 </w:t>
      </w:r>
    </w:p>
    <w:p w14:paraId="00CE586A" w14:textId="74859477" w:rsidR="008A3130" w:rsidRDefault="007479C3" w:rsidP="00FE3AF7">
      <w:pPr>
        <w:pStyle w:val="ListParagraph"/>
        <w:widowControl/>
        <w:ind w:left="0" w:firstLine="567"/>
        <w:rPr>
          <w:sz w:val="28"/>
          <w:szCs w:val="28"/>
        </w:rPr>
      </w:pPr>
      <w:r>
        <w:rPr>
          <w:sz w:val="28"/>
          <w:szCs w:val="28"/>
        </w:rPr>
        <w:t>5</w:t>
      </w:r>
      <w:r w:rsidR="004E5583">
        <w:rPr>
          <w:sz w:val="28"/>
          <w:szCs w:val="28"/>
        </w:rPr>
        <w:t>9</w:t>
      </w:r>
      <w:r w:rsidR="0071443C">
        <w:rPr>
          <w:sz w:val="28"/>
          <w:szCs w:val="28"/>
        </w:rPr>
        <w:t>.1</w:t>
      </w:r>
      <w:r>
        <w:rPr>
          <w:sz w:val="28"/>
          <w:szCs w:val="28"/>
        </w:rPr>
        <w:t>.</w:t>
      </w:r>
      <w:r w:rsidR="0071443C">
        <w:rPr>
          <w:sz w:val="28"/>
          <w:szCs w:val="28"/>
        </w:rPr>
        <w:t xml:space="preserve">  alineatul (3), litera b) va avea următorul cuprins:</w:t>
      </w:r>
    </w:p>
    <w:p w14:paraId="21544B87" w14:textId="3A302BEF" w:rsidR="00E46BE7" w:rsidRPr="00FE3AF7" w:rsidRDefault="0071443C" w:rsidP="00FE3AF7">
      <w:pPr>
        <w:pStyle w:val="ListParagraph"/>
        <w:widowControl/>
        <w:ind w:left="0" w:firstLine="567"/>
        <w:rPr>
          <w:sz w:val="28"/>
          <w:szCs w:val="28"/>
        </w:rPr>
      </w:pPr>
      <w:r>
        <w:rPr>
          <w:sz w:val="28"/>
          <w:szCs w:val="28"/>
        </w:rPr>
        <w:t xml:space="preserve">„b) </w:t>
      </w:r>
      <w:r w:rsidR="00E46BE7" w:rsidRPr="00FE3AF7">
        <w:rPr>
          <w:sz w:val="28"/>
          <w:szCs w:val="28"/>
        </w:rPr>
        <w:t>reprezentantul Agenției de Inspectare a Monumentelor - în cazul intervențiilor la monumente istorice, monumente de for public și în zona lor de protecție, precum și la edificarea monumentelor de for public.</w:t>
      </w:r>
    </w:p>
    <w:p w14:paraId="07228D3D" w14:textId="13491246" w:rsidR="008A3130" w:rsidRPr="00E46BE7" w:rsidRDefault="00E46BE7" w:rsidP="00BE7C13">
      <w:pPr>
        <w:pStyle w:val="ListParagraph"/>
        <w:widowControl/>
        <w:ind w:left="0" w:firstLine="567"/>
        <w:rPr>
          <w:sz w:val="28"/>
          <w:szCs w:val="28"/>
        </w:rPr>
      </w:pPr>
      <w:r w:rsidRPr="00FE3AF7">
        <w:rPr>
          <w:sz w:val="28"/>
          <w:szCs w:val="28"/>
        </w:rPr>
        <w:t>Participarea nu este necesară – în cazul intervențiilor exclusiv interioare asupra bunurilor imobile care nu au statut de monument singular, cu condiția ca acestea să nu presupună nicio modificare a aspectului exterior, a volumetriei sau a imaginii arhitecturale.</w:t>
      </w:r>
      <w:r w:rsidR="0071443C" w:rsidRPr="00E46BE7">
        <w:rPr>
          <w:sz w:val="28"/>
          <w:szCs w:val="28"/>
        </w:rPr>
        <w:t>”.</w:t>
      </w:r>
    </w:p>
    <w:p w14:paraId="53910F83" w14:textId="0C91C187" w:rsidR="008A3130" w:rsidRDefault="007479C3" w:rsidP="00BE7C13">
      <w:pPr>
        <w:pStyle w:val="ListParagraph"/>
        <w:widowControl/>
        <w:ind w:left="0" w:firstLine="567"/>
        <w:rPr>
          <w:sz w:val="28"/>
          <w:szCs w:val="28"/>
        </w:rPr>
      </w:pPr>
      <w:r>
        <w:rPr>
          <w:sz w:val="28"/>
          <w:szCs w:val="28"/>
        </w:rPr>
        <w:t>5</w:t>
      </w:r>
      <w:r w:rsidR="004E5583">
        <w:rPr>
          <w:sz w:val="28"/>
          <w:szCs w:val="28"/>
        </w:rPr>
        <w:t>9</w:t>
      </w:r>
      <w:r w:rsidR="0071443C">
        <w:rPr>
          <w:sz w:val="28"/>
          <w:szCs w:val="28"/>
        </w:rPr>
        <w:t>.2</w:t>
      </w:r>
      <w:r>
        <w:rPr>
          <w:sz w:val="28"/>
          <w:szCs w:val="28"/>
        </w:rPr>
        <w:t>.</w:t>
      </w:r>
      <w:r w:rsidR="0071443C">
        <w:rPr>
          <w:sz w:val="28"/>
          <w:szCs w:val="28"/>
        </w:rPr>
        <w:t xml:space="preserve"> la alineatul (9) lit. b) și c) la sfârșit </w:t>
      </w:r>
      <w:r w:rsidR="00D857BF">
        <w:rPr>
          <w:sz w:val="28"/>
          <w:szCs w:val="28"/>
        </w:rPr>
        <w:t xml:space="preserve"> se completează</w:t>
      </w:r>
      <w:r w:rsidR="004E5583">
        <w:rPr>
          <w:sz w:val="28"/>
          <w:szCs w:val="28"/>
        </w:rPr>
        <w:t xml:space="preserve"> </w:t>
      </w:r>
      <w:r w:rsidR="0071443C">
        <w:rPr>
          <w:sz w:val="28"/>
          <w:szCs w:val="28"/>
        </w:rPr>
        <w:t>cu textul:</w:t>
      </w:r>
    </w:p>
    <w:p w14:paraId="7F0CFC53" w14:textId="67E6ADA4" w:rsidR="008A3130" w:rsidRDefault="0071443C" w:rsidP="00BE7C13">
      <w:pPr>
        <w:pStyle w:val="ListParagraph"/>
        <w:widowControl/>
        <w:ind w:left="0" w:firstLine="567"/>
        <w:rPr>
          <w:sz w:val="28"/>
          <w:szCs w:val="28"/>
        </w:rPr>
      </w:pPr>
      <w:r>
        <w:rPr>
          <w:sz w:val="28"/>
          <w:szCs w:val="28"/>
        </w:rPr>
        <w:t xml:space="preserve">,, ,inclusiv în cazurile de construcție a etajelor suplimentare și/sau mansardelor la </w:t>
      </w:r>
      <w:r w:rsidR="007479C3">
        <w:rPr>
          <w:sz w:val="28"/>
          <w:szCs w:val="28"/>
        </w:rPr>
        <w:t>clădirile</w:t>
      </w:r>
      <w:r>
        <w:rPr>
          <w:sz w:val="28"/>
          <w:szCs w:val="28"/>
        </w:rPr>
        <w:t xml:space="preserve"> existente”;</w:t>
      </w:r>
    </w:p>
    <w:p w14:paraId="3038FBAE" w14:textId="4EBA0500" w:rsidR="008A3130" w:rsidRDefault="007479C3" w:rsidP="00BE7C13">
      <w:pPr>
        <w:pStyle w:val="ListParagraph"/>
        <w:widowControl/>
        <w:ind w:left="0" w:firstLine="567"/>
        <w:rPr>
          <w:sz w:val="28"/>
          <w:szCs w:val="28"/>
        </w:rPr>
      </w:pPr>
      <w:r>
        <w:rPr>
          <w:sz w:val="28"/>
          <w:szCs w:val="28"/>
        </w:rPr>
        <w:t>5</w:t>
      </w:r>
      <w:r w:rsidR="004E5583">
        <w:rPr>
          <w:sz w:val="28"/>
          <w:szCs w:val="28"/>
        </w:rPr>
        <w:t>9</w:t>
      </w:r>
      <w:r w:rsidR="0071443C">
        <w:rPr>
          <w:sz w:val="28"/>
          <w:szCs w:val="28"/>
        </w:rPr>
        <w:t>.3</w:t>
      </w:r>
      <w:r>
        <w:rPr>
          <w:sz w:val="28"/>
          <w:szCs w:val="28"/>
        </w:rPr>
        <w:t>.</w:t>
      </w:r>
      <w:r w:rsidR="0071443C">
        <w:rPr>
          <w:sz w:val="28"/>
          <w:szCs w:val="28"/>
        </w:rPr>
        <w:t xml:space="preserve"> alineatul (9) se </w:t>
      </w:r>
      <w:r>
        <w:rPr>
          <w:sz w:val="28"/>
          <w:szCs w:val="28"/>
        </w:rPr>
        <w:t>completează</w:t>
      </w:r>
      <w:r w:rsidR="0071443C">
        <w:rPr>
          <w:sz w:val="28"/>
          <w:szCs w:val="28"/>
        </w:rPr>
        <w:t xml:space="preserve"> cu lit. d) cu următorul cuprins:</w:t>
      </w:r>
    </w:p>
    <w:p w14:paraId="151C220C" w14:textId="0D22857A" w:rsidR="008A3130" w:rsidRDefault="0071443C" w:rsidP="00BE7C13">
      <w:pPr>
        <w:pStyle w:val="ListParagraph"/>
        <w:widowControl/>
        <w:ind w:left="0" w:firstLine="567"/>
        <w:rPr>
          <w:sz w:val="28"/>
          <w:szCs w:val="28"/>
          <w:lang w:val="en-US"/>
        </w:rPr>
      </w:pPr>
      <w:r>
        <w:rPr>
          <w:sz w:val="28"/>
          <w:szCs w:val="28"/>
        </w:rPr>
        <w:t>,,d) obiective industriale și instalații tehnice potențial periculoase prevăzute la articolul 4 din legea nr. 151/2022 privind funcționarea în condiții de siguranță a obiectivelor industriale și a instalațiilor tehnice potențial periculoase|</w:t>
      </w:r>
      <w:r>
        <w:rPr>
          <w:sz w:val="28"/>
          <w:szCs w:val="28"/>
          <w:lang w:val="en-US"/>
        </w:rPr>
        <w:t>”</w:t>
      </w:r>
      <w:r w:rsidR="00CA068A">
        <w:rPr>
          <w:sz w:val="28"/>
          <w:szCs w:val="28"/>
          <w:lang w:val="en-US"/>
        </w:rPr>
        <w:t>;</w:t>
      </w:r>
    </w:p>
    <w:p w14:paraId="3CA64A6C" w14:textId="1C871BAE" w:rsidR="00CA068A" w:rsidRPr="009C4F74" w:rsidRDefault="00CA068A" w:rsidP="00BE7C13">
      <w:pPr>
        <w:pStyle w:val="ListParagraph"/>
        <w:widowControl/>
        <w:ind w:left="0" w:firstLine="567"/>
        <w:rPr>
          <w:sz w:val="28"/>
          <w:szCs w:val="28"/>
        </w:rPr>
      </w:pPr>
      <w:r>
        <w:rPr>
          <w:sz w:val="28"/>
          <w:szCs w:val="28"/>
          <w:lang w:val="en-US"/>
        </w:rPr>
        <w:t>5</w:t>
      </w:r>
      <w:r w:rsidR="004E5583">
        <w:rPr>
          <w:sz w:val="28"/>
          <w:szCs w:val="28"/>
          <w:lang w:val="en-US"/>
        </w:rPr>
        <w:t>9</w:t>
      </w:r>
      <w:r>
        <w:rPr>
          <w:sz w:val="28"/>
          <w:szCs w:val="28"/>
          <w:lang w:val="en-US"/>
        </w:rPr>
        <w:t xml:space="preserve">.4. </w:t>
      </w:r>
      <w:r w:rsidRPr="009C4F74">
        <w:rPr>
          <w:sz w:val="28"/>
          <w:szCs w:val="28"/>
        </w:rPr>
        <w:t>la alineatul (</w:t>
      </w:r>
      <w:r>
        <w:rPr>
          <w:sz w:val="28"/>
          <w:szCs w:val="28"/>
        </w:rPr>
        <w:t>10</w:t>
      </w:r>
      <w:r w:rsidRPr="009C4F74">
        <w:rPr>
          <w:sz w:val="28"/>
          <w:szCs w:val="28"/>
        </w:rPr>
        <w:t>)</w:t>
      </w:r>
      <w:r>
        <w:rPr>
          <w:sz w:val="28"/>
          <w:szCs w:val="28"/>
        </w:rPr>
        <w:t xml:space="preserve"> în ambele cazuri și alineatul (12), textul  „</w:t>
      </w:r>
      <w:r w:rsidRPr="00CA068A">
        <w:rPr>
          <w:sz w:val="28"/>
          <w:szCs w:val="28"/>
        </w:rPr>
        <w:t>în termen de 30 de zile</w:t>
      </w:r>
      <w:r>
        <w:rPr>
          <w:sz w:val="28"/>
          <w:szCs w:val="28"/>
        </w:rPr>
        <w:t>”, se substituie cu textul „</w:t>
      </w:r>
      <w:r w:rsidRPr="00CA068A">
        <w:rPr>
          <w:sz w:val="28"/>
          <w:szCs w:val="28"/>
        </w:rPr>
        <w:t xml:space="preserve">în termen de </w:t>
      </w:r>
      <w:r>
        <w:rPr>
          <w:sz w:val="28"/>
          <w:szCs w:val="28"/>
        </w:rPr>
        <w:t xml:space="preserve">cel mult </w:t>
      </w:r>
      <w:r w:rsidRPr="00CA068A">
        <w:rPr>
          <w:sz w:val="28"/>
          <w:szCs w:val="28"/>
        </w:rPr>
        <w:t>30 de zile</w:t>
      </w:r>
      <w:r>
        <w:rPr>
          <w:sz w:val="28"/>
          <w:szCs w:val="28"/>
        </w:rPr>
        <w:t>”.</w:t>
      </w:r>
    </w:p>
    <w:p w14:paraId="7352E60C" w14:textId="77777777" w:rsidR="008A3130" w:rsidRDefault="0071443C" w:rsidP="00BE7C13">
      <w:pPr>
        <w:pStyle w:val="ListParagraph"/>
        <w:widowControl/>
        <w:numPr>
          <w:ilvl w:val="0"/>
          <w:numId w:val="19"/>
        </w:numPr>
        <w:ind w:left="0" w:firstLine="567"/>
        <w:rPr>
          <w:sz w:val="28"/>
          <w:szCs w:val="28"/>
        </w:rPr>
      </w:pPr>
      <w:r>
        <w:rPr>
          <w:sz w:val="28"/>
          <w:szCs w:val="28"/>
        </w:rPr>
        <w:t xml:space="preserve"> La articolul 205 alineatul (1) se completează cu litera b</w:t>
      </w:r>
      <w:r>
        <w:rPr>
          <w:sz w:val="28"/>
          <w:szCs w:val="28"/>
          <w:vertAlign w:val="superscript"/>
        </w:rPr>
        <w:t>1</w:t>
      </w:r>
      <w:r>
        <w:rPr>
          <w:sz w:val="28"/>
          <w:szCs w:val="28"/>
        </w:rPr>
        <w:t xml:space="preserve">) cu următorul cuprins: </w:t>
      </w:r>
    </w:p>
    <w:p w14:paraId="4E504355" w14:textId="77777777" w:rsidR="008A3130" w:rsidRDefault="0071443C" w:rsidP="00BE7C13">
      <w:pPr>
        <w:pStyle w:val="ListParagraph"/>
        <w:widowControl/>
        <w:ind w:left="0" w:firstLine="567"/>
        <w:rPr>
          <w:sz w:val="28"/>
          <w:szCs w:val="28"/>
        </w:rPr>
      </w:pPr>
      <w:r>
        <w:rPr>
          <w:sz w:val="28"/>
          <w:szCs w:val="28"/>
        </w:rPr>
        <w:t>„b</w:t>
      </w:r>
      <w:r>
        <w:rPr>
          <w:sz w:val="28"/>
          <w:szCs w:val="28"/>
          <w:vertAlign w:val="superscript"/>
        </w:rPr>
        <w:t>1</w:t>
      </w:r>
      <w:r>
        <w:rPr>
          <w:sz w:val="28"/>
          <w:szCs w:val="28"/>
        </w:rPr>
        <w:t>) verificarea existenței și conformității infrastructurii fizice interioare pregătite pentru rețele de foarte mare capacitate și a punctului de acces.”.</w:t>
      </w:r>
    </w:p>
    <w:p w14:paraId="145C677E" w14:textId="63B0A43D" w:rsidR="008E4FCC" w:rsidRDefault="008E4FCC" w:rsidP="00BE7C13">
      <w:pPr>
        <w:pStyle w:val="ListParagraph"/>
        <w:widowControl/>
        <w:numPr>
          <w:ilvl w:val="0"/>
          <w:numId w:val="19"/>
        </w:numPr>
        <w:ind w:left="0" w:firstLine="567"/>
        <w:rPr>
          <w:sz w:val="28"/>
          <w:szCs w:val="28"/>
        </w:rPr>
      </w:pPr>
      <w:r>
        <w:rPr>
          <w:sz w:val="28"/>
          <w:szCs w:val="28"/>
        </w:rPr>
        <w:t>La articolul 220 alineatul (4), textul „</w:t>
      </w:r>
      <w:r w:rsidRPr="008E4FCC">
        <w:rPr>
          <w:sz w:val="28"/>
          <w:szCs w:val="28"/>
        </w:rPr>
        <w:t>în termen de 30 de zile</w:t>
      </w:r>
      <w:r>
        <w:rPr>
          <w:sz w:val="28"/>
          <w:szCs w:val="28"/>
        </w:rPr>
        <w:t>” se substituie cu textul „</w:t>
      </w:r>
      <w:r w:rsidRPr="008E4FCC">
        <w:rPr>
          <w:sz w:val="28"/>
          <w:szCs w:val="28"/>
        </w:rPr>
        <w:t xml:space="preserve">în termen de </w:t>
      </w:r>
      <w:r>
        <w:rPr>
          <w:sz w:val="28"/>
          <w:szCs w:val="28"/>
        </w:rPr>
        <w:t xml:space="preserve">cel mult </w:t>
      </w:r>
      <w:r w:rsidRPr="008E4FCC">
        <w:rPr>
          <w:sz w:val="28"/>
          <w:szCs w:val="28"/>
        </w:rPr>
        <w:t>30 de zile</w:t>
      </w:r>
      <w:r>
        <w:rPr>
          <w:sz w:val="28"/>
          <w:szCs w:val="28"/>
        </w:rPr>
        <w:t>”.</w:t>
      </w:r>
    </w:p>
    <w:p w14:paraId="6C7B808C" w14:textId="7C6045A3" w:rsidR="00E32AF6" w:rsidRPr="00E32AF6" w:rsidRDefault="00E62256" w:rsidP="00BE7C13">
      <w:pPr>
        <w:pStyle w:val="ListParagraph"/>
        <w:widowControl/>
        <w:numPr>
          <w:ilvl w:val="0"/>
          <w:numId w:val="19"/>
        </w:numPr>
        <w:ind w:left="0" w:firstLine="567"/>
        <w:rPr>
          <w:sz w:val="28"/>
          <w:szCs w:val="28"/>
        </w:rPr>
      </w:pPr>
      <w:r>
        <w:rPr>
          <w:sz w:val="28"/>
          <w:szCs w:val="28"/>
        </w:rPr>
        <w:t>La articolul 225 alineatul (3), după cuvintele „</w:t>
      </w:r>
      <w:r w:rsidRPr="00E62256">
        <w:rPr>
          <w:sz w:val="28"/>
          <w:szCs w:val="28"/>
        </w:rPr>
        <w:t>este notificat executantul cu</w:t>
      </w:r>
      <w:r>
        <w:rPr>
          <w:sz w:val="28"/>
          <w:szCs w:val="28"/>
        </w:rPr>
        <w:t>”, se completează cu cuvintele „cel mult”.</w:t>
      </w:r>
    </w:p>
    <w:p w14:paraId="7D73B417" w14:textId="7F467696" w:rsidR="007E0EF4" w:rsidRDefault="007E0EF4" w:rsidP="00BE7C13">
      <w:pPr>
        <w:pStyle w:val="ListParagraph"/>
        <w:widowControl/>
        <w:numPr>
          <w:ilvl w:val="0"/>
          <w:numId w:val="19"/>
        </w:numPr>
        <w:ind w:left="0" w:firstLine="567"/>
        <w:rPr>
          <w:sz w:val="28"/>
          <w:szCs w:val="28"/>
        </w:rPr>
      </w:pPr>
      <w:r>
        <w:rPr>
          <w:sz w:val="28"/>
          <w:szCs w:val="28"/>
        </w:rPr>
        <w:t>La articolul 226 alineatul</w:t>
      </w:r>
      <w:r w:rsidR="00D17A39">
        <w:rPr>
          <w:sz w:val="28"/>
          <w:szCs w:val="28"/>
        </w:rPr>
        <w:t xml:space="preserve"> (3) și (4), </w:t>
      </w:r>
      <w:r w:rsidR="001B3756">
        <w:rPr>
          <w:sz w:val="28"/>
          <w:szCs w:val="28"/>
        </w:rPr>
        <w:t>textul</w:t>
      </w:r>
      <w:r w:rsidR="00D17A39">
        <w:rPr>
          <w:sz w:val="28"/>
          <w:szCs w:val="28"/>
        </w:rPr>
        <w:t xml:space="preserve">  „</w:t>
      </w:r>
      <w:r w:rsidR="00D17A39" w:rsidRPr="00D17A39">
        <w:rPr>
          <w:sz w:val="28"/>
          <w:szCs w:val="28"/>
        </w:rPr>
        <w:t>în termen de 28 de zile</w:t>
      </w:r>
      <w:r w:rsidR="00D17A39">
        <w:rPr>
          <w:sz w:val="28"/>
          <w:szCs w:val="28"/>
        </w:rPr>
        <w:t xml:space="preserve">”, se substituie cu </w:t>
      </w:r>
      <w:r w:rsidR="001B3756">
        <w:rPr>
          <w:sz w:val="28"/>
          <w:szCs w:val="28"/>
        </w:rPr>
        <w:t>textul</w:t>
      </w:r>
      <w:r w:rsidR="00D17A39">
        <w:rPr>
          <w:sz w:val="28"/>
          <w:szCs w:val="28"/>
        </w:rPr>
        <w:t xml:space="preserve"> „</w:t>
      </w:r>
      <w:r w:rsidR="00D17A39" w:rsidRPr="00D17A39">
        <w:rPr>
          <w:sz w:val="28"/>
          <w:szCs w:val="28"/>
        </w:rPr>
        <w:t xml:space="preserve">în termen de </w:t>
      </w:r>
      <w:r w:rsidR="00D17A39">
        <w:rPr>
          <w:sz w:val="28"/>
          <w:szCs w:val="28"/>
        </w:rPr>
        <w:t xml:space="preserve">cel mult </w:t>
      </w:r>
      <w:r w:rsidR="00D17A39" w:rsidRPr="00D17A39">
        <w:rPr>
          <w:sz w:val="28"/>
          <w:szCs w:val="28"/>
        </w:rPr>
        <w:t>28 de zile</w:t>
      </w:r>
      <w:r w:rsidR="00D17A39">
        <w:rPr>
          <w:sz w:val="28"/>
          <w:szCs w:val="28"/>
        </w:rPr>
        <w:t>”.</w:t>
      </w:r>
    </w:p>
    <w:p w14:paraId="18F8699B" w14:textId="22F80BB3" w:rsidR="00FA7B5F" w:rsidRPr="007E0EF4" w:rsidRDefault="00FA7B5F" w:rsidP="00BE7C13">
      <w:pPr>
        <w:pStyle w:val="ListParagraph"/>
        <w:widowControl/>
        <w:numPr>
          <w:ilvl w:val="0"/>
          <w:numId w:val="19"/>
        </w:numPr>
        <w:ind w:left="0" w:firstLine="567"/>
        <w:rPr>
          <w:sz w:val="28"/>
          <w:szCs w:val="28"/>
        </w:rPr>
      </w:pPr>
      <w:r>
        <w:rPr>
          <w:sz w:val="28"/>
          <w:szCs w:val="28"/>
        </w:rPr>
        <w:t xml:space="preserve">La articolul 228 alineatul (1), </w:t>
      </w:r>
      <w:r w:rsidR="001B3756">
        <w:rPr>
          <w:sz w:val="28"/>
          <w:szCs w:val="28"/>
        </w:rPr>
        <w:t>textul</w:t>
      </w:r>
      <w:r>
        <w:rPr>
          <w:sz w:val="28"/>
          <w:szCs w:val="28"/>
        </w:rPr>
        <w:t xml:space="preserve"> „</w:t>
      </w:r>
      <w:r w:rsidRPr="00FA7B5F">
        <w:rPr>
          <w:sz w:val="28"/>
          <w:szCs w:val="28"/>
        </w:rPr>
        <w:t>în termen de 21 de zile</w:t>
      </w:r>
      <w:r>
        <w:rPr>
          <w:sz w:val="28"/>
          <w:szCs w:val="28"/>
        </w:rPr>
        <w:t xml:space="preserve">”, se substituie cu </w:t>
      </w:r>
      <w:r w:rsidR="001B3756">
        <w:rPr>
          <w:sz w:val="28"/>
          <w:szCs w:val="28"/>
        </w:rPr>
        <w:t>textul</w:t>
      </w:r>
      <w:r>
        <w:rPr>
          <w:sz w:val="28"/>
          <w:szCs w:val="28"/>
        </w:rPr>
        <w:t xml:space="preserve"> „</w:t>
      </w:r>
      <w:r w:rsidRPr="00FA7B5F">
        <w:rPr>
          <w:sz w:val="28"/>
          <w:szCs w:val="28"/>
        </w:rPr>
        <w:t xml:space="preserve">în termen de </w:t>
      </w:r>
      <w:r>
        <w:rPr>
          <w:sz w:val="28"/>
          <w:szCs w:val="28"/>
        </w:rPr>
        <w:t xml:space="preserve">cel mult </w:t>
      </w:r>
      <w:r w:rsidRPr="00FA7B5F">
        <w:rPr>
          <w:sz w:val="28"/>
          <w:szCs w:val="28"/>
        </w:rPr>
        <w:t>21 de zile</w:t>
      </w:r>
      <w:r>
        <w:rPr>
          <w:sz w:val="28"/>
          <w:szCs w:val="28"/>
        </w:rPr>
        <w:t>”.</w:t>
      </w:r>
    </w:p>
    <w:p w14:paraId="78340026" w14:textId="515EAA3D" w:rsidR="008A3130" w:rsidRDefault="0071443C" w:rsidP="00BE7C13">
      <w:pPr>
        <w:pStyle w:val="ListParagraph"/>
        <w:widowControl/>
        <w:numPr>
          <w:ilvl w:val="0"/>
          <w:numId w:val="19"/>
        </w:numPr>
        <w:ind w:left="0" w:firstLine="567"/>
        <w:rPr>
          <w:sz w:val="28"/>
          <w:szCs w:val="28"/>
        </w:rPr>
      </w:pPr>
      <w:r>
        <w:rPr>
          <w:bCs/>
          <w:sz w:val="28"/>
          <w:szCs w:val="28"/>
        </w:rPr>
        <w:t>La articolul 322 alineatul (3) va avea următorul cuprins:</w:t>
      </w:r>
    </w:p>
    <w:p w14:paraId="7DF69DB3" w14:textId="77777777" w:rsidR="008A3130" w:rsidRDefault="0071443C" w:rsidP="00BE7C13">
      <w:pPr>
        <w:widowControl/>
        <w:ind w:firstLine="567"/>
        <w:jc w:val="both"/>
        <w:rPr>
          <w:sz w:val="28"/>
          <w:szCs w:val="28"/>
        </w:rPr>
      </w:pPr>
      <w:r>
        <w:rPr>
          <w:sz w:val="28"/>
          <w:szCs w:val="28"/>
        </w:rPr>
        <w:lastRenderedPageBreak/>
        <w:t xml:space="preserve"> ,,(3) Se consideră construcții neautorizate construcțiile de orice categorie, indiferent de forma de proprietate și destinație, care sunt amplasate atât pe terenurile deținute în baza actelor ce confirmă dreptul de proprietate sau dreptul de superficie asupra terenului, cât și pe terenurile ocupate în mod ilicit, executate:</w:t>
      </w:r>
    </w:p>
    <w:p w14:paraId="790CCB71" w14:textId="77777777" w:rsidR="008A3130" w:rsidRDefault="0071443C" w:rsidP="00BE7C13">
      <w:pPr>
        <w:pStyle w:val="ListParagraph"/>
        <w:tabs>
          <w:tab w:val="left" w:pos="720"/>
        </w:tabs>
        <w:ind w:left="0" w:right="34" w:firstLine="567"/>
        <w:rPr>
          <w:sz w:val="28"/>
          <w:szCs w:val="28"/>
        </w:rPr>
      </w:pPr>
      <w:r>
        <w:rPr>
          <w:sz w:val="28"/>
          <w:szCs w:val="28"/>
        </w:rPr>
        <w:t>a) fără autorizație de construire/desființare, eliberată conform prevederilor prezentului cod, cu excepțiile stabilite la articolul 150;</w:t>
      </w:r>
    </w:p>
    <w:p w14:paraId="7AE5B225" w14:textId="55580820" w:rsidR="008A3130" w:rsidRDefault="0071443C" w:rsidP="00BE7C13">
      <w:pPr>
        <w:pStyle w:val="ListParagraph"/>
        <w:tabs>
          <w:tab w:val="left" w:pos="720"/>
        </w:tabs>
        <w:ind w:left="0" w:right="34" w:firstLine="567"/>
        <w:rPr>
          <w:sz w:val="28"/>
          <w:szCs w:val="28"/>
        </w:rPr>
      </w:pPr>
      <w:r>
        <w:rPr>
          <w:sz w:val="28"/>
          <w:szCs w:val="28"/>
        </w:rPr>
        <w:t>b) în baza unei autorizații de construire/desființare emise ilegal conform prevederilor art.163 alin.(1)</w:t>
      </w:r>
      <w:r w:rsidR="00670207">
        <w:rPr>
          <w:sz w:val="28"/>
          <w:szCs w:val="28"/>
        </w:rPr>
        <w:t xml:space="preserve"> și retrasă/suspendată, conform art. 161 alin. (7)</w:t>
      </w:r>
      <w:r>
        <w:rPr>
          <w:sz w:val="28"/>
          <w:szCs w:val="28"/>
        </w:rPr>
        <w:t xml:space="preserve">; </w:t>
      </w:r>
    </w:p>
    <w:p w14:paraId="58F03EA2" w14:textId="77777777" w:rsidR="008A3130" w:rsidRDefault="0071443C" w:rsidP="00BE7C13">
      <w:pPr>
        <w:pStyle w:val="ListParagraph"/>
        <w:tabs>
          <w:tab w:val="left" w:pos="720"/>
        </w:tabs>
        <w:ind w:left="0" w:right="34" w:firstLine="567"/>
        <w:rPr>
          <w:sz w:val="28"/>
          <w:szCs w:val="28"/>
        </w:rPr>
      </w:pPr>
      <w:r>
        <w:rPr>
          <w:sz w:val="28"/>
          <w:szCs w:val="28"/>
        </w:rPr>
        <w:t>c) după expirarea duratei de execuție a acestora stabilită în autorizația de construire/desființare, cu excepția cazurilor în care executantul a notificat investitorul despre finalizarea lucrărilor de construcție înainte de expirarea termenului respectiv, conform art. 196 din Cod;</w:t>
      </w:r>
    </w:p>
    <w:p w14:paraId="139FBD2C" w14:textId="37B5CCD0" w:rsidR="008A3130" w:rsidRDefault="0071443C" w:rsidP="00BE7C13">
      <w:pPr>
        <w:pStyle w:val="ListParagraph"/>
        <w:tabs>
          <w:tab w:val="left" w:pos="720"/>
        </w:tabs>
        <w:ind w:left="0" w:right="34" w:firstLine="567"/>
        <w:rPr>
          <w:sz w:val="28"/>
          <w:szCs w:val="28"/>
        </w:rPr>
      </w:pPr>
      <w:r>
        <w:rPr>
          <w:sz w:val="28"/>
          <w:szCs w:val="28"/>
        </w:rPr>
        <w:t xml:space="preserve">d) cu încălcarea prevederilor documentației de proiect </w:t>
      </w:r>
      <w:r w:rsidR="00670207">
        <w:rPr>
          <w:sz w:val="28"/>
          <w:szCs w:val="28"/>
        </w:rPr>
        <w:t>ce țin de normele prevăzute la art. 163 alin. (2) lit. b)-g</w:t>
      </w:r>
      <w:r w:rsidR="003F2D42">
        <w:rPr>
          <w:sz w:val="28"/>
          <w:szCs w:val="28"/>
        </w:rPr>
        <w:t xml:space="preserve">), </w:t>
      </w:r>
      <w:r>
        <w:rPr>
          <w:sz w:val="28"/>
          <w:szCs w:val="28"/>
        </w:rPr>
        <w:t>în baza căreia a fost eliberată autorizația de construire/desființare</w:t>
      </w:r>
      <w:r w:rsidR="00670207">
        <w:rPr>
          <w:sz w:val="28"/>
          <w:szCs w:val="28"/>
        </w:rPr>
        <w:t>,</w:t>
      </w:r>
      <w:r>
        <w:rPr>
          <w:sz w:val="28"/>
          <w:szCs w:val="28"/>
        </w:rPr>
        <w:t>”;</w:t>
      </w:r>
    </w:p>
    <w:p w14:paraId="7228FF2C" w14:textId="77777777" w:rsidR="008A3130" w:rsidRDefault="0071443C" w:rsidP="00BE7C13">
      <w:pPr>
        <w:pStyle w:val="ListParagraph"/>
        <w:numPr>
          <w:ilvl w:val="0"/>
          <w:numId w:val="19"/>
        </w:numPr>
        <w:tabs>
          <w:tab w:val="left" w:pos="720"/>
        </w:tabs>
        <w:ind w:left="0" w:right="34" w:firstLine="567"/>
        <w:rPr>
          <w:sz w:val="28"/>
          <w:szCs w:val="28"/>
          <w:lang w:eastAsia="en-GB"/>
        </w:rPr>
      </w:pPr>
      <w:r>
        <w:rPr>
          <w:sz w:val="28"/>
          <w:szCs w:val="28"/>
        </w:rPr>
        <w:t xml:space="preserve"> </w:t>
      </w:r>
      <w:r>
        <w:rPr>
          <w:sz w:val="28"/>
          <w:szCs w:val="28"/>
          <w:lang w:eastAsia="en-GB"/>
        </w:rPr>
        <w:t xml:space="preserve">Articolul 324: </w:t>
      </w:r>
    </w:p>
    <w:p w14:paraId="29D2320C" w14:textId="547F1B8E" w:rsidR="008A3130" w:rsidRDefault="004E5583" w:rsidP="00BE7C13">
      <w:pPr>
        <w:tabs>
          <w:tab w:val="left" w:pos="720"/>
        </w:tabs>
        <w:ind w:right="34" w:firstLine="567"/>
        <w:rPr>
          <w:sz w:val="28"/>
          <w:szCs w:val="28"/>
          <w:lang w:eastAsia="en-GB"/>
        </w:rPr>
      </w:pPr>
      <w:r>
        <w:rPr>
          <w:sz w:val="28"/>
          <w:szCs w:val="28"/>
          <w:lang w:eastAsia="en-GB"/>
        </w:rPr>
        <w:t>6</w:t>
      </w:r>
      <w:r w:rsidR="007479C3">
        <w:rPr>
          <w:sz w:val="28"/>
          <w:szCs w:val="28"/>
          <w:lang w:eastAsia="en-GB"/>
        </w:rPr>
        <w:t>6</w:t>
      </w:r>
      <w:r w:rsidR="0071443C">
        <w:rPr>
          <w:sz w:val="28"/>
          <w:szCs w:val="28"/>
          <w:lang w:eastAsia="en-GB"/>
        </w:rPr>
        <w:t>.1. la alineatul (1), după cuvintele ,,Codului contravențional” se completează cu textul ,, ,Codului penal, după caz”;</w:t>
      </w:r>
    </w:p>
    <w:p w14:paraId="7FD6C1F5" w14:textId="2B51082E" w:rsidR="008A3130" w:rsidRDefault="004E5583" w:rsidP="00BE7C13">
      <w:pPr>
        <w:tabs>
          <w:tab w:val="left" w:pos="720"/>
        </w:tabs>
        <w:ind w:right="34" w:firstLine="567"/>
        <w:rPr>
          <w:sz w:val="28"/>
          <w:szCs w:val="28"/>
          <w:lang w:eastAsia="en-GB"/>
        </w:rPr>
      </w:pPr>
      <w:r>
        <w:rPr>
          <w:sz w:val="28"/>
          <w:szCs w:val="28"/>
          <w:lang w:eastAsia="en-GB"/>
        </w:rPr>
        <w:t>6</w:t>
      </w:r>
      <w:r w:rsidR="007479C3">
        <w:rPr>
          <w:sz w:val="28"/>
          <w:szCs w:val="28"/>
          <w:lang w:eastAsia="en-GB"/>
        </w:rPr>
        <w:t>6</w:t>
      </w:r>
      <w:r w:rsidR="0071443C">
        <w:rPr>
          <w:sz w:val="28"/>
          <w:szCs w:val="28"/>
          <w:lang w:eastAsia="en-GB"/>
        </w:rPr>
        <w:t>.2. se completează cu alineatul (5) cu următorul cuprins:</w:t>
      </w:r>
    </w:p>
    <w:p w14:paraId="6CDBDEC5" w14:textId="77777777" w:rsidR="008A3130" w:rsidRDefault="0071443C" w:rsidP="00BE7C13">
      <w:pPr>
        <w:pStyle w:val="ListParagraph"/>
        <w:tabs>
          <w:tab w:val="left" w:pos="1134"/>
        </w:tabs>
        <w:ind w:left="0" w:right="34" w:firstLine="567"/>
        <w:rPr>
          <w:sz w:val="28"/>
          <w:szCs w:val="28"/>
          <w:lang w:eastAsia="en-GB"/>
        </w:rPr>
      </w:pPr>
      <w:r>
        <w:rPr>
          <w:sz w:val="28"/>
          <w:szCs w:val="28"/>
          <w:lang w:eastAsia="en-GB"/>
        </w:rPr>
        <w:t>,,(5) Nu pot fi suspendate actele Inspectoratului Național pentru Supraveghere Tehnică</w:t>
      </w:r>
      <w:r>
        <w:t xml:space="preserve"> </w:t>
      </w:r>
      <w:r>
        <w:rPr>
          <w:sz w:val="28"/>
          <w:szCs w:val="28"/>
          <w:lang w:eastAsia="en-GB"/>
        </w:rPr>
        <w:t>precum și, după caz, ale Agenției de Inspectare a Monumentelor de sistare a lucrărilor de construcții neautorizate și/sau a lucrărilor de desființare/de demolare neautorizate până la soluționarea definitivă a cauzei de către instanța de judecată competentă, pentru încălcările prevăzute la art. 163 alin. (2).</w:t>
      </w:r>
    </w:p>
    <w:p w14:paraId="49FE14B1" w14:textId="77777777" w:rsidR="008A3130" w:rsidRDefault="0071443C" w:rsidP="00BE7C13">
      <w:pPr>
        <w:pStyle w:val="ListParagraph"/>
        <w:numPr>
          <w:ilvl w:val="0"/>
          <w:numId w:val="19"/>
        </w:numPr>
        <w:tabs>
          <w:tab w:val="left" w:pos="720"/>
        </w:tabs>
        <w:spacing w:after="120"/>
        <w:ind w:left="0" w:right="29" w:firstLine="567"/>
        <w:rPr>
          <w:sz w:val="28"/>
          <w:szCs w:val="28"/>
          <w:lang w:eastAsia="en-GB"/>
        </w:rPr>
      </w:pPr>
      <w:r>
        <w:rPr>
          <w:sz w:val="28"/>
          <w:szCs w:val="28"/>
          <w:lang w:eastAsia="en-GB"/>
        </w:rPr>
        <w:t>Articolul 325:</w:t>
      </w:r>
    </w:p>
    <w:p w14:paraId="336C9E26" w14:textId="5EB38E46" w:rsidR="008A3130" w:rsidRDefault="004E5583" w:rsidP="00BE7C13">
      <w:pPr>
        <w:tabs>
          <w:tab w:val="left" w:pos="720"/>
        </w:tabs>
        <w:spacing w:after="120"/>
        <w:ind w:right="29" w:firstLine="567"/>
        <w:rPr>
          <w:sz w:val="28"/>
          <w:szCs w:val="28"/>
          <w:lang w:eastAsia="en-GB"/>
        </w:rPr>
      </w:pPr>
      <w:r>
        <w:rPr>
          <w:sz w:val="28"/>
          <w:szCs w:val="28"/>
          <w:lang w:eastAsia="en-GB"/>
        </w:rPr>
        <w:t>6</w:t>
      </w:r>
      <w:r w:rsidR="007479C3">
        <w:rPr>
          <w:sz w:val="28"/>
          <w:szCs w:val="28"/>
          <w:lang w:eastAsia="en-GB"/>
        </w:rPr>
        <w:t>7</w:t>
      </w:r>
      <w:r w:rsidR="0071443C">
        <w:rPr>
          <w:sz w:val="28"/>
          <w:szCs w:val="28"/>
          <w:lang w:eastAsia="en-GB"/>
        </w:rPr>
        <w:t>.1. la alineatul (1), după cuvintele ,,Codului contravențional” se completează cu textul ,, , Codului penal, după caz”;</w:t>
      </w:r>
    </w:p>
    <w:p w14:paraId="68FBD518" w14:textId="2965EACC" w:rsidR="008A3130" w:rsidRDefault="004E5583" w:rsidP="00BE7C13">
      <w:pPr>
        <w:tabs>
          <w:tab w:val="left" w:pos="720"/>
        </w:tabs>
        <w:spacing w:after="120"/>
        <w:ind w:right="29" w:firstLine="567"/>
        <w:rPr>
          <w:sz w:val="28"/>
          <w:szCs w:val="28"/>
          <w:lang w:eastAsia="en-GB"/>
        </w:rPr>
      </w:pPr>
      <w:r>
        <w:rPr>
          <w:sz w:val="28"/>
          <w:szCs w:val="28"/>
          <w:lang w:eastAsia="en-GB"/>
        </w:rPr>
        <w:t>6</w:t>
      </w:r>
      <w:r w:rsidR="007479C3">
        <w:rPr>
          <w:sz w:val="28"/>
          <w:szCs w:val="28"/>
          <w:lang w:eastAsia="en-GB"/>
        </w:rPr>
        <w:t>7</w:t>
      </w:r>
      <w:r w:rsidR="0071443C">
        <w:rPr>
          <w:sz w:val="28"/>
          <w:szCs w:val="28"/>
          <w:lang w:eastAsia="en-GB"/>
        </w:rPr>
        <w:t>.2. se completează cu alineatele (3</w:t>
      </w:r>
      <w:r w:rsidR="004E054A">
        <w:rPr>
          <w:sz w:val="28"/>
          <w:szCs w:val="28"/>
          <w:lang w:eastAsia="en-GB"/>
        </w:rPr>
        <w:t>) și (4</w:t>
      </w:r>
      <w:r w:rsidR="0071443C">
        <w:rPr>
          <w:sz w:val="28"/>
          <w:szCs w:val="28"/>
          <w:lang w:eastAsia="en-GB"/>
        </w:rPr>
        <w:t>) cu următorul cuprins:</w:t>
      </w:r>
    </w:p>
    <w:p w14:paraId="202AE9E3" w14:textId="3F6F22A8" w:rsidR="008A3130" w:rsidRDefault="0071443C" w:rsidP="00BE7C13">
      <w:pPr>
        <w:tabs>
          <w:tab w:val="left" w:pos="720"/>
        </w:tabs>
        <w:ind w:right="29" w:firstLine="567"/>
        <w:jc w:val="both"/>
        <w:rPr>
          <w:sz w:val="28"/>
          <w:szCs w:val="28"/>
          <w:lang w:eastAsia="en-GB"/>
        </w:rPr>
      </w:pPr>
      <w:r>
        <w:rPr>
          <w:sz w:val="28"/>
          <w:szCs w:val="28"/>
          <w:lang w:eastAsia="en-GB"/>
        </w:rPr>
        <w:t>,,(3) Faptul executării pe terenul înregistrat în registrul bunurilor imobile, a unei construcții neautorizate sau a executării intervențiilor neautorizate în construcțiile existente</w:t>
      </w:r>
      <w:r w:rsidR="004723ED">
        <w:rPr>
          <w:sz w:val="28"/>
          <w:szCs w:val="28"/>
          <w:lang w:eastAsia="en-GB"/>
        </w:rPr>
        <w:t xml:space="preserve"> </w:t>
      </w:r>
      <w:r w:rsidR="004723ED" w:rsidRPr="00FE3AF7">
        <w:rPr>
          <w:sz w:val="28"/>
          <w:szCs w:val="28"/>
          <w:lang w:eastAsia="en-GB"/>
        </w:rPr>
        <w:t>(inclusiv lucrări de demolare)</w:t>
      </w:r>
      <w:r w:rsidR="004723ED" w:rsidRPr="00663A46">
        <w:rPr>
          <w:b/>
          <w:i/>
          <w:color w:val="00B050"/>
          <w:sz w:val="26"/>
          <w:szCs w:val="26"/>
          <w:lang w:val="ro-MD"/>
        </w:rPr>
        <w:t xml:space="preserve"> </w:t>
      </w:r>
      <w:r>
        <w:rPr>
          <w:sz w:val="28"/>
          <w:szCs w:val="28"/>
          <w:lang w:eastAsia="en-GB"/>
        </w:rPr>
        <w:t xml:space="preserve"> se notează în termen de 3 zile lucrătoare, în registrul bunurilor imobile, la cererea Inspectoratului Național pentru Supraveghere Tehnică sau după caz, a Agenției de Inspectare a Monumentelor, în temeiul actului de constatare, semnată de către  conducătorul sau adjunctul acestuia. </w:t>
      </w:r>
      <w:r w:rsidR="004723ED">
        <w:rPr>
          <w:sz w:val="28"/>
          <w:szCs w:val="28"/>
          <w:lang w:eastAsia="en-GB"/>
        </w:rPr>
        <w:t xml:space="preserve">Actul de </w:t>
      </w:r>
      <w:r w:rsidR="00376750">
        <w:rPr>
          <w:sz w:val="28"/>
          <w:szCs w:val="28"/>
          <w:lang w:eastAsia="en-GB"/>
        </w:rPr>
        <w:t>constatare</w:t>
      </w:r>
      <w:r w:rsidR="004723ED">
        <w:rPr>
          <w:sz w:val="28"/>
          <w:szCs w:val="28"/>
          <w:lang w:eastAsia="en-GB"/>
        </w:rPr>
        <w:t xml:space="preserve"> </w:t>
      </w:r>
      <w:r w:rsidR="00C32C8C">
        <w:rPr>
          <w:sz w:val="28"/>
          <w:szCs w:val="28"/>
          <w:lang w:eastAsia="en-GB"/>
        </w:rPr>
        <w:t xml:space="preserve">conține </w:t>
      </w:r>
      <w:r>
        <w:rPr>
          <w:sz w:val="28"/>
          <w:szCs w:val="28"/>
          <w:lang w:eastAsia="en-GB"/>
        </w:rPr>
        <w:t>mențiunea posibilității contestării, în termen de 30 de zile</w:t>
      </w:r>
      <w:r w:rsidR="00030D4D">
        <w:rPr>
          <w:sz w:val="28"/>
          <w:szCs w:val="28"/>
          <w:lang w:eastAsia="en-GB"/>
        </w:rPr>
        <w:t xml:space="preserve"> în instanța de judecată competentă fără respectarea procedurii prealabile prevăzute la art. 208 din Codul administrativ nr. 116/2018.</w:t>
      </w:r>
    </w:p>
    <w:p w14:paraId="295B8015" w14:textId="77777777" w:rsidR="008A3130" w:rsidRDefault="0071443C" w:rsidP="00BE7C13">
      <w:pPr>
        <w:tabs>
          <w:tab w:val="left" w:pos="720"/>
        </w:tabs>
        <w:ind w:right="29" w:firstLine="567"/>
        <w:jc w:val="both"/>
        <w:rPr>
          <w:sz w:val="28"/>
          <w:szCs w:val="28"/>
          <w:lang w:eastAsia="en-GB"/>
        </w:rPr>
      </w:pPr>
      <w:r>
        <w:rPr>
          <w:sz w:val="28"/>
          <w:szCs w:val="28"/>
          <w:lang w:eastAsia="en-GB"/>
        </w:rPr>
        <w:t>(4) Notarea menționată la alineatul (3) se radiază în termen de 3 zile lucrătoare, la cererea depusă în termen de 3 zile lucrătoare de către șeful/șeful adjunct al Inspectoratului Național pentru Supraveghere Tehnică sau, după caz, al Agenției de Inspectare a Monumentelor, sau în temeiul hotărârii judecătorești definitive care dispune anularea actului care a servit temei de notare.</w:t>
      </w:r>
      <w:r w:rsidR="004E054A">
        <w:rPr>
          <w:sz w:val="28"/>
          <w:szCs w:val="28"/>
          <w:lang w:eastAsia="en-GB"/>
        </w:rPr>
        <w:t>”;</w:t>
      </w:r>
      <w:r>
        <w:rPr>
          <w:sz w:val="28"/>
          <w:szCs w:val="28"/>
          <w:lang w:eastAsia="en-GB"/>
        </w:rPr>
        <w:t xml:space="preserve"> </w:t>
      </w:r>
    </w:p>
    <w:p w14:paraId="6121A0B9" w14:textId="69AB7810" w:rsidR="004E72BF" w:rsidRDefault="004E72BF" w:rsidP="00BE7C13">
      <w:pPr>
        <w:pStyle w:val="ListParagraph"/>
        <w:numPr>
          <w:ilvl w:val="0"/>
          <w:numId w:val="19"/>
        </w:numPr>
        <w:tabs>
          <w:tab w:val="left" w:pos="1134"/>
        </w:tabs>
        <w:ind w:left="0" w:right="34" w:firstLine="567"/>
        <w:rPr>
          <w:sz w:val="28"/>
          <w:szCs w:val="28"/>
          <w:lang w:eastAsia="en-GB"/>
        </w:rPr>
      </w:pPr>
      <w:r>
        <w:rPr>
          <w:sz w:val="28"/>
          <w:szCs w:val="28"/>
          <w:lang w:eastAsia="en-GB"/>
        </w:rPr>
        <w:t>La art. 341 alin. (1) lit. a), cuvintele „</w:t>
      </w:r>
      <w:r w:rsidRPr="004E72BF">
        <w:rPr>
          <w:sz w:val="28"/>
          <w:szCs w:val="28"/>
          <w:lang w:eastAsia="en-GB"/>
        </w:rPr>
        <w:t>verificatorii de proiecte</w:t>
      </w:r>
      <w:r>
        <w:rPr>
          <w:sz w:val="28"/>
          <w:szCs w:val="28"/>
          <w:lang w:eastAsia="en-GB"/>
        </w:rPr>
        <w:t xml:space="preserve">”, se substituie cu </w:t>
      </w:r>
      <w:r>
        <w:rPr>
          <w:sz w:val="28"/>
          <w:szCs w:val="28"/>
          <w:lang w:eastAsia="en-GB"/>
        </w:rPr>
        <w:lastRenderedPageBreak/>
        <w:t>textul „verificatorii documentației de urbanism și documentației de proiect (în continuare – verificatori de proiect)”.</w:t>
      </w:r>
    </w:p>
    <w:p w14:paraId="55FD71D1" w14:textId="66EB04BC" w:rsidR="008A3130" w:rsidRDefault="0071443C" w:rsidP="00BE7C13">
      <w:pPr>
        <w:pStyle w:val="ListParagraph"/>
        <w:numPr>
          <w:ilvl w:val="0"/>
          <w:numId w:val="19"/>
        </w:numPr>
        <w:tabs>
          <w:tab w:val="left" w:pos="1134"/>
        </w:tabs>
        <w:ind w:left="0" w:right="34" w:firstLine="567"/>
        <w:rPr>
          <w:sz w:val="28"/>
          <w:szCs w:val="28"/>
          <w:lang w:eastAsia="en-GB"/>
        </w:rPr>
      </w:pPr>
      <w:r>
        <w:rPr>
          <w:sz w:val="28"/>
          <w:szCs w:val="28"/>
          <w:lang w:eastAsia="en-GB"/>
        </w:rPr>
        <w:t>Articolul 374 se completează cu alineatele (1</w:t>
      </w:r>
      <w:r>
        <w:rPr>
          <w:sz w:val="28"/>
          <w:szCs w:val="28"/>
          <w:vertAlign w:val="superscript"/>
          <w:lang w:eastAsia="en-GB"/>
        </w:rPr>
        <w:t>1</w:t>
      </w:r>
      <w:r>
        <w:rPr>
          <w:sz w:val="28"/>
          <w:szCs w:val="28"/>
          <w:lang w:eastAsia="en-GB"/>
        </w:rPr>
        <w:t xml:space="preserve">) </w:t>
      </w:r>
      <w:r w:rsidR="005D60C4">
        <w:rPr>
          <w:sz w:val="28"/>
          <w:szCs w:val="28"/>
          <w:lang w:eastAsia="en-GB"/>
        </w:rPr>
        <w:t>-</w:t>
      </w:r>
      <w:r>
        <w:rPr>
          <w:sz w:val="28"/>
          <w:szCs w:val="28"/>
          <w:lang w:eastAsia="en-GB"/>
        </w:rPr>
        <w:t xml:space="preserve"> (1</w:t>
      </w:r>
      <w:r w:rsidR="005D60C4">
        <w:rPr>
          <w:sz w:val="28"/>
          <w:szCs w:val="28"/>
          <w:vertAlign w:val="superscript"/>
          <w:lang w:eastAsia="en-GB"/>
        </w:rPr>
        <w:t>3</w:t>
      </w:r>
      <w:r>
        <w:rPr>
          <w:sz w:val="28"/>
          <w:szCs w:val="28"/>
          <w:lang w:eastAsia="en-GB"/>
        </w:rPr>
        <w:t>) cu următorul cuprins:</w:t>
      </w:r>
    </w:p>
    <w:p w14:paraId="726D470B" w14:textId="6966508F" w:rsidR="003C6B46" w:rsidRPr="00FE3AF7" w:rsidRDefault="0071443C" w:rsidP="00FE3AF7">
      <w:pPr>
        <w:pStyle w:val="ListParagraph"/>
        <w:tabs>
          <w:tab w:val="left" w:pos="0"/>
        </w:tabs>
        <w:ind w:left="0" w:right="34" w:firstLine="567"/>
        <w:rPr>
          <w:sz w:val="28"/>
          <w:szCs w:val="28"/>
          <w:lang w:val="ro-MD" w:eastAsia="en-GB"/>
        </w:rPr>
      </w:pPr>
      <w:r>
        <w:rPr>
          <w:sz w:val="28"/>
          <w:szCs w:val="28"/>
          <w:lang w:eastAsia="en-GB"/>
        </w:rPr>
        <w:t>„(1</w:t>
      </w:r>
      <w:r>
        <w:rPr>
          <w:sz w:val="28"/>
          <w:szCs w:val="28"/>
          <w:vertAlign w:val="superscript"/>
          <w:lang w:eastAsia="en-GB"/>
        </w:rPr>
        <w:t>1</w:t>
      </w:r>
      <w:r>
        <w:rPr>
          <w:sz w:val="28"/>
          <w:szCs w:val="28"/>
          <w:lang w:eastAsia="en-GB"/>
        </w:rPr>
        <w:t xml:space="preserve">) </w:t>
      </w:r>
      <w:r w:rsidR="003C6B46" w:rsidRPr="003C6B46">
        <w:rPr>
          <w:sz w:val="28"/>
          <w:szCs w:val="28"/>
          <w:lang w:val="ro-MD" w:eastAsia="en-GB"/>
        </w:rPr>
        <w:t xml:space="preserve">În scopul asigurării respectării legislației în domeniul construcțiilor și urbanismului, </w:t>
      </w:r>
      <w:r w:rsidR="003C6B46" w:rsidRPr="003C6B46">
        <w:rPr>
          <w:sz w:val="28"/>
          <w:szCs w:val="28"/>
          <w:lang w:eastAsia="en-GB"/>
        </w:rPr>
        <w:t>în cazul obținerii unor informații despre posibile încălcări</w:t>
      </w:r>
      <w:r w:rsidR="003C6B46" w:rsidRPr="003C6B46">
        <w:rPr>
          <w:sz w:val="28"/>
          <w:szCs w:val="28"/>
          <w:lang w:val="ro-MD" w:eastAsia="en-GB"/>
        </w:rPr>
        <w:t xml:space="preserve"> în domeniul  amenajării teritoriului, urbanismului și construcțiilor</w:t>
      </w:r>
      <w:r w:rsidR="003C6B46">
        <w:rPr>
          <w:sz w:val="28"/>
          <w:szCs w:val="28"/>
          <w:lang w:val="ro-MD" w:eastAsia="en-GB"/>
        </w:rPr>
        <w:t xml:space="preserve">, </w:t>
      </w:r>
      <w:r w:rsidR="003C6B46" w:rsidRPr="003C6B46">
        <w:rPr>
          <w:sz w:val="28"/>
          <w:szCs w:val="28"/>
          <w:lang w:val="ro-MD" w:eastAsia="en-GB"/>
        </w:rPr>
        <w:t>Inspectoratul Național pentru Supraveghere Tehnică aplică prevederile art. 19 alin</w:t>
      </w:r>
      <w:r w:rsidR="003C6B46">
        <w:rPr>
          <w:sz w:val="28"/>
          <w:szCs w:val="28"/>
          <w:lang w:val="ro-MD" w:eastAsia="en-GB"/>
        </w:rPr>
        <w:t>.</w:t>
      </w:r>
      <w:r w:rsidR="003C6B46" w:rsidRPr="003C6B46">
        <w:rPr>
          <w:sz w:val="28"/>
          <w:szCs w:val="28"/>
          <w:lang w:val="ro-MD" w:eastAsia="en-GB"/>
        </w:rPr>
        <w:t xml:space="preserve"> (2</w:t>
      </w:r>
      <w:r w:rsidR="003C6B46" w:rsidRPr="003C6B46">
        <w:rPr>
          <w:sz w:val="28"/>
          <w:szCs w:val="28"/>
          <w:vertAlign w:val="superscript"/>
          <w:lang w:val="ro-MD" w:eastAsia="en-GB"/>
        </w:rPr>
        <w:t>2</w:t>
      </w:r>
      <w:r w:rsidR="003C6B46" w:rsidRPr="003C6B46">
        <w:rPr>
          <w:sz w:val="28"/>
          <w:szCs w:val="28"/>
          <w:lang w:val="ro-MD" w:eastAsia="en-GB"/>
        </w:rPr>
        <w:t xml:space="preserve">) din Legea nr. 131/2012 privind controlul de stat. </w:t>
      </w:r>
    </w:p>
    <w:p w14:paraId="3A33F31F" w14:textId="346CA746" w:rsidR="00350F07" w:rsidRPr="00FE3AF7" w:rsidRDefault="003C6B46" w:rsidP="009C4F74">
      <w:pPr>
        <w:ind w:firstLine="567"/>
        <w:jc w:val="both"/>
        <w:rPr>
          <w:sz w:val="28"/>
          <w:szCs w:val="28"/>
          <w:lang w:val="ro-MD" w:eastAsia="en-GB"/>
        </w:rPr>
      </w:pPr>
      <w:r w:rsidRPr="003C6B46">
        <w:rPr>
          <w:sz w:val="28"/>
          <w:szCs w:val="28"/>
          <w:lang w:val="ro-MD" w:eastAsia="en-GB"/>
        </w:rPr>
        <w:t>(1</w:t>
      </w:r>
      <w:r w:rsidRPr="003C6B46">
        <w:rPr>
          <w:sz w:val="28"/>
          <w:szCs w:val="28"/>
          <w:vertAlign w:val="superscript"/>
          <w:lang w:val="ro-MD" w:eastAsia="en-GB"/>
        </w:rPr>
        <w:t>2</w:t>
      </w:r>
      <w:r w:rsidRPr="003C6B46">
        <w:rPr>
          <w:sz w:val="28"/>
          <w:szCs w:val="28"/>
          <w:lang w:val="ro-MD" w:eastAsia="en-GB"/>
        </w:rPr>
        <w:t>) Inspectoratul nu este în drept să aplice repetat norma prevăzută la alin. (1</w:t>
      </w:r>
      <w:r w:rsidRPr="003C6B46">
        <w:rPr>
          <w:sz w:val="28"/>
          <w:szCs w:val="28"/>
          <w:vertAlign w:val="superscript"/>
          <w:lang w:val="ro-MD" w:eastAsia="en-GB"/>
        </w:rPr>
        <w:t>1</w:t>
      </w:r>
      <w:r w:rsidRPr="003C6B46">
        <w:rPr>
          <w:sz w:val="28"/>
          <w:szCs w:val="28"/>
          <w:lang w:val="ro-MD" w:eastAsia="en-GB"/>
        </w:rPr>
        <w:t>) asupra unuia și aceluiași fapt și obiectiv cu excepția cazul în care se urmărește conformarea prescripțiilor emise</w:t>
      </w:r>
      <w:r w:rsidRPr="005D60C4">
        <w:rPr>
          <w:sz w:val="28"/>
          <w:szCs w:val="28"/>
          <w:lang w:val="ro-MD" w:eastAsia="en-GB"/>
        </w:rPr>
        <w:t>.</w:t>
      </w:r>
      <w:r w:rsidR="00350F07" w:rsidRPr="00FE3AF7" w:rsidDel="003C6B46">
        <w:rPr>
          <w:sz w:val="28"/>
          <w:szCs w:val="28"/>
          <w:lang w:eastAsia="en-GB"/>
        </w:rPr>
        <w:t xml:space="preserve"> </w:t>
      </w:r>
    </w:p>
    <w:p w14:paraId="3F588F3D" w14:textId="0075A47F" w:rsidR="008A3130" w:rsidRDefault="00350F07" w:rsidP="00BE7C13">
      <w:pPr>
        <w:pStyle w:val="ListParagraph"/>
        <w:tabs>
          <w:tab w:val="left" w:pos="0"/>
        </w:tabs>
        <w:ind w:left="0" w:right="34" w:firstLine="567"/>
        <w:rPr>
          <w:sz w:val="28"/>
          <w:szCs w:val="28"/>
          <w:lang w:eastAsia="en-GB"/>
        </w:rPr>
      </w:pPr>
      <w:r w:rsidRPr="00FE3AF7">
        <w:rPr>
          <w:sz w:val="28"/>
          <w:szCs w:val="28"/>
          <w:lang w:eastAsia="en-GB"/>
        </w:rPr>
        <w:t>(1</w:t>
      </w:r>
      <w:r w:rsidRPr="00FE3AF7">
        <w:rPr>
          <w:sz w:val="28"/>
          <w:szCs w:val="28"/>
          <w:vertAlign w:val="superscript"/>
          <w:lang w:eastAsia="en-GB"/>
        </w:rPr>
        <w:t>3</w:t>
      </w:r>
      <w:r w:rsidRPr="00FE3AF7">
        <w:rPr>
          <w:sz w:val="28"/>
          <w:szCs w:val="28"/>
          <w:lang w:eastAsia="en-GB"/>
        </w:rPr>
        <w:t xml:space="preserve">) </w:t>
      </w:r>
      <w:r w:rsidRPr="005D60C4">
        <w:rPr>
          <w:sz w:val="28"/>
          <w:szCs w:val="28"/>
          <w:lang w:eastAsia="en-GB"/>
        </w:rPr>
        <w:t xml:space="preserve">La efectuarea unor eventuale controale, Inspectoratul nu va fi în drept să invoce neconformități ale documentației de proiect în baza căreia a fost emisă autorizația de construire, </w:t>
      </w:r>
      <w:r w:rsidR="002E4119">
        <w:rPr>
          <w:sz w:val="28"/>
          <w:szCs w:val="28"/>
          <w:lang w:eastAsia="en-GB"/>
        </w:rPr>
        <w:t>pe</w:t>
      </w:r>
      <w:r w:rsidRPr="005D60C4">
        <w:rPr>
          <w:sz w:val="28"/>
          <w:szCs w:val="28"/>
          <w:lang w:eastAsia="en-GB"/>
        </w:rPr>
        <w:t xml:space="preserve"> aspectele pe care anterior și-a expus concluzia pozitivă, conform art. 148 alin. (22).</w:t>
      </w:r>
      <w:r w:rsidR="002E4119">
        <w:rPr>
          <w:sz w:val="28"/>
          <w:szCs w:val="28"/>
          <w:lang w:eastAsia="en-GB"/>
        </w:rPr>
        <w:t>”.</w:t>
      </w:r>
    </w:p>
    <w:p w14:paraId="437BF44C" w14:textId="77777777" w:rsidR="008A3130" w:rsidRDefault="0071443C" w:rsidP="00BE7C13">
      <w:pPr>
        <w:pStyle w:val="ListParagraph"/>
        <w:numPr>
          <w:ilvl w:val="0"/>
          <w:numId w:val="19"/>
        </w:numPr>
        <w:tabs>
          <w:tab w:val="left" w:pos="0"/>
          <w:tab w:val="left" w:pos="1134"/>
        </w:tabs>
        <w:ind w:left="0" w:right="34" w:firstLine="567"/>
        <w:rPr>
          <w:sz w:val="28"/>
          <w:szCs w:val="28"/>
          <w:lang w:eastAsia="en-GB"/>
        </w:rPr>
      </w:pPr>
      <w:r>
        <w:rPr>
          <w:sz w:val="28"/>
          <w:szCs w:val="28"/>
          <w:lang w:eastAsia="en-GB"/>
        </w:rPr>
        <w:t xml:space="preserve"> La articolul 376:</w:t>
      </w:r>
    </w:p>
    <w:p w14:paraId="0557D8FC" w14:textId="25916F42" w:rsidR="008A3130" w:rsidRDefault="004E5583" w:rsidP="00BE7C13">
      <w:pPr>
        <w:pStyle w:val="ListParagraph"/>
        <w:tabs>
          <w:tab w:val="left" w:pos="0"/>
          <w:tab w:val="left" w:pos="1134"/>
        </w:tabs>
        <w:ind w:left="0" w:right="34" w:firstLine="567"/>
        <w:rPr>
          <w:sz w:val="28"/>
          <w:szCs w:val="28"/>
          <w:lang w:eastAsia="en-GB"/>
        </w:rPr>
      </w:pPr>
      <w:r>
        <w:rPr>
          <w:sz w:val="28"/>
          <w:szCs w:val="28"/>
          <w:lang w:eastAsia="en-GB"/>
        </w:rPr>
        <w:t>70</w:t>
      </w:r>
      <w:r w:rsidR="0071443C">
        <w:rPr>
          <w:sz w:val="28"/>
          <w:szCs w:val="28"/>
          <w:lang w:eastAsia="en-GB"/>
        </w:rPr>
        <w:t>.1. În titlul și alineatele (1) și (2), cuvintele „procesul-verbal de inspecție” la orice formă gramaticală se substituie cu cuvintele „proces-verbal de control” la forma gramaticală corespunzătoare;</w:t>
      </w:r>
    </w:p>
    <w:p w14:paraId="162BF911" w14:textId="576603DA" w:rsidR="008A3130" w:rsidRDefault="004E5583" w:rsidP="00BE7C13">
      <w:pPr>
        <w:pStyle w:val="ListParagraph"/>
        <w:tabs>
          <w:tab w:val="left" w:pos="0"/>
          <w:tab w:val="left" w:pos="1134"/>
        </w:tabs>
        <w:ind w:left="0" w:right="34" w:firstLine="567"/>
        <w:rPr>
          <w:sz w:val="28"/>
          <w:szCs w:val="28"/>
          <w:lang w:eastAsia="en-GB"/>
        </w:rPr>
      </w:pPr>
      <w:r>
        <w:rPr>
          <w:sz w:val="28"/>
          <w:szCs w:val="28"/>
          <w:lang w:eastAsia="en-GB"/>
        </w:rPr>
        <w:t>70</w:t>
      </w:r>
      <w:r w:rsidR="0071443C">
        <w:rPr>
          <w:sz w:val="28"/>
          <w:szCs w:val="28"/>
          <w:lang w:eastAsia="en-GB"/>
        </w:rPr>
        <w:t>.2. alineatul (2), textul „conform modelului prevăzut în anexa nr. 16” se exclude.</w:t>
      </w:r>
    </w:p>
    <w:p w14:paraId="2FFEB986" w14:textId="79BD5D36" w:rsidR="00D35F4D" w:rsidRDefault="0071443C" w:rsidP="00BE7C13">
      <w:pPr>
        <w:pStyle w:val="ListParagraph"/>
        <w:numPr>
          <w:ilvl w:val="0"/>
          <w:numId w:val="19"/>
        </w:numPr>
        <w:tabs>
          <w:tab w:val="left" w:pos="720"/>
        </w:tabs>
        <w:spacing w:after="120"/>
        <w:ind w:left="0" w:right="29" w:firstLine="567"/>
        <w:rPr>
          <w:rFonts w:eastAsiaTheme="minorEastAsia"/>
          <w:sz w:val="28"/>
          <w:szCs w:val="28"/>
          <w:lang w:eastAsia="en-GB"/>
        </w:rPr>
      </w:pPr>
      <w:r>
        <w:rPr>
          <w:rFonts w:eastAsiaTheme="minorEastAsia"/>
          <w:sz w:val="28"/>
          <w:szCs w:val="28"/>
          <w:lang w:eastAsia="en-GB"/>
        </w:rPr>
        <w:t xml:space="preserve"> </w:t>
      </w:r>
      <w:r w:rsidR="00D35F4D">
        <w:rPr>
          <w:rFonts w:eastAsiaTheme="minorEastAsia"/>
          <w:sz w:val="28"/>
          <w:szCs w:val="28"/>
          <w:lang w:eastAsia="en-GB"/>
        </w:rPr>
        <w:t>La a</w:t>
      </w:r>
      <w:r>
        <w:rPr>
          <w:rFonts w:eastAsiaTheme="minorEastAsia"/>
          <w:sz w:val="28"/>
          <w:szCs w:val="28"/>
          <w:lang w:eastAsia="en-GB"/>
        </w:rPr>
        <w:t>rticolul 387</w:t>
      </w:r>
      <w:r w:rsidR="00D35F4D">
        <w:rPr>
          <w:rFonts w:eastAsiaTheme="minorEastAsia"/>
          <w:sz w:val="28"/>
          <w:szCs w:val="28"/>
          <w:lang w:eastAsia="en-GB"/>
        </w:rPr>
        <w:t>:</w:t>
      </w:r>
    </w:p>
    <w:p w14:paraId="5A2013EF" w14:textId="7FAEA9F8" w:rsidR="00D35F4D" w:rsidRDefault="004E5583" w:rsidP="00FE3AF7">
      <w:pPr>
        <w:pStyle w:val="ListParagraph"/>
        <w:tabs>
          <w:tab w:val="left" w:pos="720"/>
        </w:tabs>
        <w:spacing w:after="120"/>
        <w:ind w:left="0" w:right="29" w:firstLine="567"/>
        <w:rPr>
          <w:rFonts w:eastAsiaTheme="minorEastAsia"/>
          <w:sz w:val="28"/>
          <w:szCs w:val="28"/>
          <w:lang w:eastAsia="en-GB"/>
        </w:rPr>
      </w:pPr>
      <w:r>
        <w:rPr>
          <w:rFonts w:eastAsiaTheme="minorEastAsia"/>
          <w:sz w:val="28"/>
          <w:szCs w:val="28"/>
          <w:lang w:eastAsia="en-GB"/>
        </w:rPr>
        <w:t>71</w:t>
      </w:r>
      <w:r w:rsidR="00D35F4D">
        <w:rPr>
          <w:rFonts w:eastAsiaTheme="minorEastAsia"/>
          <w:sz w:val="28"/>
          <w:szCs w:val="28"/>
          <w:lang w:eastAsia="en-GB"/>
        </w:rPr>
        <w:t>.1 în alineatul (4), textul „</w:t>
      </w:r>
      <w:r w:rsidR="00D35F4D" w:rsidRPr="00FE3AF7">
        <w:rPr>
          <w:rFonts w:eastAsiaTheme="minorEastAsia"/>
          <w:sz w:val="28"/>
          <w:szCs w:val="28"/>
          <w:lang w:eastAsia="en-GB"/>
        </w:rPr>
        <w:t>executate după anul 1996</w:t>
      </w:r>
      <w:r w:rsidR="00D35F4D">
        <w:rPr>
          <w:rFonts w:eastAsiaTheme="minorEastAsia"/>
          <w:sz w:val="28"/>
          <w:szCs w:val="28"/>
          <w:lang w:eastAsia="en-GB"/>
        </w:rPr>
        <w:t>,</w:t>
      </w:r>
      <w:r w:rsidR="00D35F4D" w:rsidRPr="00FE3AF7">
        <w:rPr>
          <w:rFonts w:eastAsiaTheme="minorEastAsia"/>
          <w:sz w:val="28"/>
          <w:szCs w:val="28"/>
          <w:lang w:eastAsia="en-GB"/>
        </w:rPr>
        <w:t>”</w:t>
      </w:r>
      <w:r w:rsidR="00D35F4D">
        <w:rPr>
          <w:rFonts w:eastAsiaTheme="minorEastAsia"/>
          <w:sz w:val="28"/>
          <w:szCs w:val="28"/>
          <w:lang w:eastAsia="en-GB"/>
        </w:rPr>
        <w:t xml:space="preserve"> se exclude.</w:t>
      </w:r>
    </w:p>
    <w:p w14:paraId="1BA991E4" w14:textId="6ABB7EE2" w:rsidR="008A3130" w:rsidRDefault="004E5583" w:rsidP="00FE3AF7">
      <w:pPr>
        <w:pStyle w:val="ListParagraph"/>
        <w:tabs>
          <w:tab w:val="left" w:pos="720"/>
        </w:tabs>
        <w:spacing w:after="120"/>
        <w:ind w:left="0" w:right="29" w:firstLine="567"/>
        <w:rPr>
          <w:rFonts w:eastAsiaTheme="minorEastAsia"/>
          <w:sz w:val="28"/>
          <w:szCs w:val="28"/>
          <w:lang w:eastAsia="en-GB"/>
        </w:rPr>
      </w:pPr>
      <w:r>
        <w:rPr>
          <w:rFonts w:eastAsiaTheme="minorEastAsia"/>
          <w:sz w:val="28"/>
          <w:szCs w:val="28"/>
          <w:lang w:eastAsia="en-GB"/>
        </w:rPr>
        <w:t>71</w:t>
      </w:r>
      <w:r w:rsidR="00D35F4D">
        <w:rPr>
          <w:rFonts w:eastAsiaTheme="minorEastAsia"/>
          <w:sz w:val="28"/>
          <w:szCs w:val="28"/>
          <w:lang w:eastAsia="en-GB"/>
        </w:rPr>
        <w:t>.2</w:t>
      </w:r>
      <w:r w:rsidR="0071443C">
        <w:rPr>
          <w:rFonts w:eastAsiaTheme="minorEastAsia"/>
          <w:sz w:val="28"/>
          <w:szCs w:val="28"/>
          <w:lang w:eastAsia="en-GB"/>
        </w:rPr>
        <w:t xml:space="preserve"> alineatul (4) litera b), cuvintele „dreptului de proprietate asupra bunului imobil” se substituie cu cuvintele „dreptului de proprietate asupra construcției” iar cuvintele „bunul imobil este construit” se substituie cu cuvintele „construcția este executată”.</w:t>
      </w:r>
    </w:p>
    <w:p w14:paraId="40CDF180" w14:textId="4DB18435" w:rsidR="00463BCA" w:rsidRDefault="00463BCA" w:rsidP="00BE7C13">
      <w:pPr>
        <w:pStyle w:val="ListParagraph"/>
        <w:numPr>
          <w:ilvl w:val="0"/>
          <w:numId w:val="19"/>
        </w:numPr>
        <w:tabs>
          <w:tab w:val="left" w:pos="851"/>
        </w:tabs>
        <w:spacing w:after="120"/>
        <w:ind w:left="0" w:right="29" w:firstLine="567"/>
        <w:rPr>
          <w:rFonts w:eastAsiaTheme="minorEastAsia"/>
          <w:sz w:val="28"/>
          <w:szCs w:val="28"/>
          <w:lang w:eastAsia="en-GB"/>
        </w:rPr>
      </w:pPr>
      <w:r>
        <w:rPr>
          <w:rFonts w:eastAsiaTheme="minorEastAsia"/>
          <w:sz w:val="28"/>
          <w:szCs w:val="28"/>
          <w:lang w:eastAsia="en-GB"/>
        </w:rPr>
        <w:t xml:space="preserve">La articolul 388 alineatul (7) </w:t>
      </w:r>
      <w:r w:rsidR="00D93945">
        <w:rPr>
          <w:rFonts w:eastAsiaTheme="minorEastAsia"/>
          <w:sz w:val="28"/>
          <w:szCs w:val="28"/>
          <w:lang w:eastAsia="en-GB"/>
        </w:rPr>
        <w:t>textul „</w:t>
      </w:r>
      <w:r w:rsidR="00D93945" w:rsidRPr="00D93945">
        <w:rPr>
          <w:rFonts w:eastAsiaTheme="minorEastAsia"/>
          <w:sz w:val="28"/>
          <w:szCs w:val="28"/>
          <w:lang w:eastAsia="en-GB"/>
        </w:rPr>
        <w:t>dar nu mai târziu de 3 ani din data intrării în vigoare a legii  menționate</w:t>
      </w:r>
      <w:r w:rsidR="00D93945">
        <w:rPr>
          <w:rFonts w:eastAsiaTheme="minorEastAsia"/>
          <w:sz w:val="28"/>
          <w:szCs w:val="28"/>
          <w:lang w:eastAsia="en-GB"/>
        </w:rPr>
        <w:t>” se exclude.</w:t>
      </w:r>
    </w:p>
    <w:p w14:paraId="534E980A" w14:textId="5FCFC538" w:rsidR="008A3130" w:rsidRDefault="0071443C" w:rsidP="00BE7C13">
      <w:pPr>
        <w:pStyle w:val="ListParagraph"/>
        <w:numPr>
          <w:ilvl w:val="0"/>
          <w:numId w:val="19"/>
        </w:numPr>
        <w:tabs>
          <w:tab w:val="left" w:pos="851"/>
        </w:tabs>
        <w:spacing w:after="120"/>
        <w:ind w:left="0" w:right="29" w:firstLine="567"/>
        <w:rPr>
          <w:rFonts w:eastAsiaTheme="minorEastAsia"/>
          <w:sz w:val="28"/>
          <w:szCs w:val="28"/>
          <w:lang w:eastAsia="en-GB"/>
        </w:rPr>
      </w:pPr>
      <w:r>
        <w:rPr>
          <w:rFonts w:eastAsiaTheme="minorEastAsia"/>
          <w:sz w:val="28"/>
          <w:szCs w:val="28"/>
          <w:lang w:eastAsia="en-GB"/>
        </w:rPr>
        <w:t>Anexa 16 se abrogă.</w:t>
      </w:r>
    </w:p>
    <w:p w14:paraId="78F92D0C" w14:textId="77777777" w:rsidR="00861A9B" w:rsidRDefault="001D7134" w:rsidP="00861A9B">
      <w:pPr>
        <w:pStyle w:val="ListParagraph"/>
        <w:numPr>
          <w:ilvl w:val="0"/>
          <w:numId w:val="19"/>
        </w:numPr>
        <w:tabs>
          <w:tab w:val="left" w:pos="851"/>
        </w:tabs>
        <w:spacing w:after="120"/>
        <w:ind w:left="0" w:right="29" w:firstLine="567"/>
        <w:rPr>
          <w:rFonts w:eastAsiaTheme="minorEastAsia"/>
          <w:sz w:val="28"/>
          <w:szCs w:val="28"/>
          <w:lang w:eastAsia="en-GB"/>
        </w:rPr>
      </w:pPr>
      <w:r>
        <w:rPr>
          <w:rFonts w:eastAsiaTheme="minorEastAsia"/>
          <w:sz w:val="28"/>
          <w:szCs w:val="28"/>
          <w:lang w:eastAsia="en-GB"/>
        </w:rPr>
        <w:t>În anexa 24</w:t>
      </w:r>
      <w:r w:rsidR="00861A9B">
        <w:rPr>
          <w:rFonts w:eastAsiaTheme="minorEastAsia"/>
          <w:sz w:val="28"/>
          <w:szCs w:val="28"/>
          <w:lang w:eastAsia="en-GB"/>
        </w:rPr>
        <w:t xml:space="preserve"> </w:t>
      </w:r>
      <w:r w:rsidRPr="009C4F74">
        <w:rPr>
          <w:rFonts w:eastAsiaTheme="minorEastAsia"/>
          <w:sz w:val="28"/>
          <w:szCs w:val="28"/>
          <w:lang w:eastAsia="en-GB"/>
        </w:rPr>
        <w:t>compartimentul „Planuri urbanistice de detaliu (PUD)”</w:t>
      </w:r>
      <w:r w:rsidR="00861A9B">
        <w:rPr>
          <w:rFonts w:eastAsiaTheme="minorEastAsia"/>
          <w:sz w:val="28"/>
          <w:szCs w:val="28"/>
          <w:lang w:eastAsia="en-GB"/>
        </w:rPr>
        <w:t>:</w:t>
      </w:r>
    </w:p>
    <w:p w14:paraId="5CD79431" w14:textId="17A3790F" w:rsidR="00861A9B" w:rsidRDefault="00861A9B" w:rsidP="00861A9B">
      <w:pPr>
        <w:pStyle w:val="ListParagraph"/>
        <w:tabs>
          <w:tab w:val="left" w:pos="851"/>
        </w:tabs>
        <w:spacing w:after="120"/>
        <w:ind w:left="0" w:right="29" w:firstLine="567"/>
        <w:rPr>
          <w:rFonts w:eastAsiaTheme="minorEastAsia"/>
          <w:sz w:val="28"/>
          <w:szCs w:val="28"/>
          <w:lang w:eastAsia="en-GB"/>
        </w:rPr>
      </w:pPr>
      <w:r>
        <w:rPr>
          <w:rFonts w:eastAsiaTheme="minorEastAsia"/>
          <w:sz w:val="28"/>
          <w:szCs w:val="28"/>
          <w:lang w:eastAsia="en-GB"/>
        </w:rPr>
        <w:t>7</w:t>
      </w:r>
      <w:r w:rsidR="00463BCA">
        <w:rPr>
          <w:rFonts w:eastAsiaTheme="minorEastAsia"/>
          <w:sz w:val="28"/>
          <w:szCs w:val="28"/>
          <w:lang w:eastAsia="en-GB"/>
        </w:rPr>
        <w:t>4</w:t>
      </w:r>
      <w:r>
        <w:rPr>
          <w:rFonts w:eastAsiaTheme="minorEastAsia"/>
          <w:sz w:val="28"/>
          <w:szCs w:val="28"/>
          <w:lang w:eastAsia="en-GB"/>
        </w:rPr>
        <w:t>.1.</w:t>
      </w:r>
      <w:r w:rsidR="001D7134" w:rsidRPr="009C4F74">
        <w:rPr>
          <w:rFonts w:eastAsiaTheme="minorEastAsia"/>
          <w:sz w:val="28"/>
          <w:szCs w:val="28"/>
          <w:lang w:eastAsia="en-GB"/>
        </w:rPr>
        <w:t xml:space="preserve"> </w:t>
      </w:r>
      <w:r>
        <w:rPr>
          <w:rFonts w:eastAsiaTheme="minorEastAsia"/>
          <w:sz w:val="28"/>
          <w:szCs w:val="28"/>
          <w:lang w:eastAsia="en-GB"/>
        </w:rPr>
        <w:t>rândul trei, coloana a doua, lit. e) va avea următorul cuprins:</w:t>
      </w:r>
      <w:r w:rsidR="00EE0CC7">
        <w:rPr>
          <w:rFonts w:eastAsiaTheme="minorEastAsia"/>
          <w:sz w:val="28"/>
          <w:szCs w:val="28"/>
          <w:lang w:eastAsia="en-GB"/>
        </w:rPr>
        <w:t xml:space="preserve"> „e) Inspectoratul General pentru Situații de Urgență, după examinarea în comun cu Inspectoratul Național pentru Supraveghere Tehnică.”.</w:t>
      </w:r>
    </w:p>
    <w:p w14:paraId="190F6C2D" w14:textId="737243D7" w:rsidR="00861A9B" w:rsidRDefault="00861A9B" w:rsidP="00861A9B">
      <w:pPr>
        <w:pStyle w:val="ListParagraph"/>
        <w:tabs>
          <w:tab w:val="left" w:pos="851"/>
        </w:tabs>
        <w:spacing w:after="120"/>
        <w:ind w:left="0" w:right="29" w:firstLine="567"/>
        <w:rPr>
          <w:rFonts w:eastAsiaTheme="minorEastAsia"/>
          <w:sz w:val="28"/>
          <w:szCs w:val="28"/>
          <w:lang w:eastAsia="en-GB"/>
        </w:rPr>
      </w:pPr>
      <w:r>
        <w:rPr>
          <w:rFonts w:eastAsiaTheme="minorEastAsia"/>
          <w:sz w:val="28"/>
          <w:szCs w:val="28"/>
          <w:lang w:eastAsia="en-GB"/>
        </w:rPr>
        <w:t>7</w:t>
      </w:r>
      <w:r w:rsidR="00463BCA">
        <w:rPr>
          <w:rFonts w:eastAsiaTheme="minorEastAsia"/>
          <w:sz w:val="28"/>
          <w:szCs w:val="28"/>
          <w:lang w:eastAsia="en-GB"/>
        </w:rPr>
        <w:t>4</w:t>
      </w:r>
      <w:r>
        <w:rPr>
          <w:rFonts w:eastAsiaTheme="minorEastAsia"/>
          <w:sz w:val="28"/>
          <w:szCs w:val="28"/>
          <w:lang w:eastAsia="en-GB"/>
        </w:rPr>
        <w:t xml:space="preserve">.2. </w:t>
      </w:r>
      <w:r w:rsidRPr="008F614B">
        <w:rPr>
          <w:rFonts w:eastAsiaTheme="minorEastAsia"/>
          <w:sz w:val="28"/>
          <w:szCs w:val="28"/>
          <w:lang w:eastAsia="en-GB"/>
        </w:rPr>
        <w:t>rândul trei, coloana a patra, textul „Consiliul municipal, orășenesc sau sătesc (comunal), se substituie cu cuvintele „Primarul localității”</w:t>
      </w:r>
      <w:r>
        <w:rPr>
          <w:rFonts w:eastAsiaTheme="minorEastAsia"/>
          <w:sz w:val="28"/>
          <w:szCs w:val="28"/>
          <w:lang w:eastAsia="en-GB"/>
        </w:rPr>
        <w:t>.</w:t>
      </w:r>
    </w:p>
    <w:p w14:paraId="799D6EDC" w14:textId="7FB5C738" w:rsidR="00861A9B" w:rsidRPr="009C4F74" w:rsidRDefault="00861A9B" w:rsidP="009C4F74">
      <w:pPr>
        <w:pStyle w:val="ListParagraph"/>
        <w:tabs>
          <w:tab w:val="left" w:pos="851"/>
        </w:tabs>
        <w:spacing w:after="120"/>
        <w:ind w:left="0" w:right="29" w:firstLine="567"/>
        <w:rPr>
          <w:rFonts w:eastAsiaTheme="minorEastAsia"/>
          <w:sz w:val="28"/>
          <w:szCs w:val="28"/>
          <w:lang w:eastAsia="en-GB"/>
        </w:rPr>
      </w:pPr>
    </w:p>
    <w:p w14:paraId="092BAB07" w14:textId="35FFA49B" w:rsidR="008A3130" w:rsidRDefault="0071443C" w:rsidP="00BE7C13">
      <w:pPr>
        <w:pStyle w:val="ListParagraph"/>
        <w:tabs>
          <w:tab w:val="left" w:pos="1134"/>
        </w:tabs>
        <w:ind w:left="0" w:right="34" w:firstLine="567"/>
        <w:rPr>
          <w:sz w:val="28"/>
          <w:szCs w:val="28"/>
        </w:rPr>
      </w:pPr>
      <w:r>
        <w:rPr>
          <w:b/>
          <w:sz w:val="28"/>
          <w:szCs w:val="28"/>
        </w:rPr>
        <w:t>Art. V</w:t>
      </w:r>
      <w:r w:rsidR="00CF43FE">
        <w:rPr>
          <w:b/>
          <w:sz w:val="28"/>
          <w:szCs w:val="28"/>
        </w:rPr>
        <w:t>I</w:t>
      </w:r>
      <w:r>
        <w:rPr>
          <w:b/>
          <w:sz w:val="28"/>
          <w:szCs w:val="28"/>
        </w:rPr>
        <w:t xml:space="preserve">. </w:t>
      </w:r>
      <w:r>
        <w:rPr>
          <w:sz w:val="28"/>
          <w:szCs w:val="28"/>
        </w:rPr>
        <w:t>– (1) Prezenta lege intră în vigoare la expirarea termenului de 6 luni de la data publicării în Monitorul Oficial</w:t>
      </w:r>
      <w:r w:rsidR="000E54A9">
        <w:rPr>
          <w:sz w:val="28"/>
          <w:szCs w:val="28"/>
        </w:rPr>
        <w:t xml:space="preserve"> al Republicii Moldova</w:t>
      </w:r>
      <w:r>
        <w:rPr>
          <w:sz w:val="28"/>
          <w:szCs w:val="28"/>
        </w:rPr>
        <w:t xml:space="preserve">, cu excepția pct. </w:t>
      </w:r>
      <w:r w:rsidR="00463BCA">
        <w:rPr>
          <w:sz w:val="28"/>
          <w:szCs w:val="28"/>
        </w:rPr>
        <w:t>60</w:t>
      </w:r>
      <w:r>
        <w:rPr>
          <w:sz w:val="28"/>
          <w:szCs w:val="28"/>
        </w:rPr>
        <w:t xml:space="preserve"> al Art. V care intră în vigoare la data de 1 ianuarie 2028.</w:t>
      </w:r>
    </w:p>
    <w:p w14:paraId="6B4CD487" w14:textId="56C31377" w:rsidR="008A3130" w:rsidRDefault="0071443C" w:rsidP="00BE7C13">
      <w:pPr>
        <w:pStyle w:val="ListParagraph"/>
        <w:tabs>
          <w:tab w:val="left" w:pos="1134"/>
        </w:tabs>
        <w:ind w:left="0" w:right="34" w:firstLine="567"/>
        <w:rPr>
          <w:sz w:val="28"/>
          <w:szCs w:val="28"/>
        </w:rPr>
      </w:pPr>
      <w:r>
        <w:rPr>
          <w:sz w:val="28"/>
          <w:szCs w:val="28"/>
        </w:rPr>
        <w:t>(2) Prevederile art.163 și art. 322 alin.(3) din Codul urbanismului și construcțiilor nr. 434/2023 nu se aplică pentru construcțiile a căror:</w:t>
      </w:r>
    </w:p>
    <w:p w14:paraId="3CE2509E" w14:textId="4D25CBAE" w:rsidR="00277AF2" w:rsidRDefault="0071443C" w:rsidP="00BE7C13">
      <w:pPr>
        <w:pStyle w:val="ListParagraph"/>
        <w:tabs>
          <w:tab w:val="left" w:pos="1134"/>
        </w:tabs>
        <w:ind w:left="0" w:right="34" w:firstLine="567"/>
        <w:rPr>
          <w:sz w:val="28"/>
          <w:szCs w:val="28"/>
        </w:rPr>
      </w:pPr>
      <w:r>
        <w:rPr>
          <w:sz w:val="28"/>
          <w:szCs w:val="28"/>
        </w:rPr>
        <w:t>a) acte permisive au fost eliberate în baza documentați</w:t>
      </w:r>
      <w:r w:rsidR="000E54A9">
        <w:rPr>
          <w:sz w:val="28"/>
          <w:szCs w:val="28"/>
        </w:rPr>
        <w:t>ei</w:t>
      </w:r>
      <w:r>
        <w:rPr>
          <w:sz w:val="28"/>
          <w:szCs w:val="28"/>
        </w:rPr>
        <w:t xml:space="preserve"> de urbanism aprobat</w:t>
      </w:r>
      <w:r w:rsidR="000E54A9">
        <w:rPr>
          <w:sz w:val="28"/>
          <w:szCs w:val="28"/>
        </w:rPr>
        <w:t>ă</w:t>
      </w:r>
      <w:r w:rsidR="00277AF2">
        <w:rPr>
          <w:sz w:val="28"/>
          <w:szCs w:val="28"/>
        </w:rPr>
        <w:t>:</w:t>
      </w:r>
    </w:p>
    <w:p w14:paraId="4B67A06F" w14:textId="2C6831DB" w:rsidR="00277AF2" w:rsidRDefault="00277AF2" w:rsidP="00BE7C13">
      <w:pPr>
        <w:pStyle w:val="ListParagraph"/>
        <w:tabs>
          <w:tab w:val="left" w:pos="1134"/>
        </w:tabs>
        <w:ind w:left="0" w:right="34" w:firstLine="567"/>
        <w:rPr>
          <w:sz w:val="28"/>
          <w:szCs w:val="28"/>
        </w:rPr>
      </w:pPr>
      <w:r>
        <w:rPr>
          <w:sz w:val="28"/>
          <w:szCs w:val="28"/>
        </w:rPr>
        <w:lastRenderedPageBreak/>
        <w:t xml:space="preserve">- </w:t>
      </w:r>
      <w:r w:rsidR="0071443C">
        <w:rPr>
          <w:sz w:val="28"/>
          <w:szCs w:val="28"/>
        </w:rPr>
        <w:t>dar necontestat</w:t>
      </w:r>
      <w:r w:rsidR="000E54A9">
        <w:rPr>
          <w:sz w:val="28"/>
          <w:szCs w:val="28"/>
        </w:rPr>
        <w:t>ă</w:t>
      </w:r>
      <w:r w:rsidR="0071443C">
        <w:rPr>
          <w:sz w:val="28"/>
          <w:szCs w:val="28"/>
        </w:rPr>
        <w:t xml:space="preserve"> până la data intrării în vigoare a prezentei legi</w:t>
      </w:r>
      <w:r w:rsidR="00A17FCB">
        <w:rPr>
          <w:sz w:val="28"/>
          <w:szCs w:val="28"/>
        </w:rPr>
        <w:t>, indiferent de faptul  expirării/neexpirării termenului de contestare sau după caz contestată, dar aflată pe rolul instanțelor d</w:t>
      </w:r>
      <w:r w:rsidR="005B5899">
        <w:rPr>
          <w:sz w:val="28"/>
          <w:szCs w:val="28"/>
        </w:rPr>
        <w:t>e judecată și în privința căreia</w:t>
      </w:r>
      <w:r w:rsidR="00A17FCB">
        <w:rPr>
          <w:sz w:val="28"/>
          <w:szCs w:val="28"/>
        </w:rPr>
        <w:t xml:space="preserve"> nu a fost emisă o hotărâre definitivă;</w:t>
      </w:r>
    </w:p>
    <w:p w14:paraId="7D822697" w14:textId="02983587" w:rsidR="008A3130" w:rsidRPr="009C4F74" w:rsidRDefault="00277AF2">
      <w:pPr>
        <w:pStyle w:val="ListParagraph"/>
        <w:tabs>
          <w:tab w:val="left" w:pos="1134"/>
        </w:tabs>
        <w:ind w:left="0" w:right="34" w:firstLine="567"/>
        <w:rPr>
          <w:sz w:val="28"/>
          <w:szCs w:val="28"/>
        </w:rPr>
      </w:pPr>
      <w:r>
        <w:rPr>
          <w:sz w:val="28"/>
          <w:szCs w:val="28"/>
        </w:rPr>
        <w:t xml:space="preserve">- </w:t>
      </w:r>
      <w:r w:rsidR="00A17FCB">
        <w:rPr>
          <w:sz w:val="28"/>
          <w:szCs w:val="28"/>
        </w:rPr>
        <w:t xml:space="preserve">indiferent de faptul dacă a fost </w:t>
      </w:r>
      <w:r>
        <w:rPr>
          <w:sz w:val="28"/>
          <w:szCs w:val="28"/>
        </w:rPr>
        <w:t>supusă/nesupusă controlului de legalitate</w:t>
      </w:r>
      <w:r w:rsidR="00A17FCB">
        <w:rPr>
          <w:sz w:val="28"/>
          <w:szCs w:val="28"/>
        </w:rPr>
        <w:t>;</w:t>
      </w:r>
    </w:p>
    <w:p w14:paraId="050F7043" w14:textId="4CCBB5F7" w:rsidR="008A3130" w:rsidRDefault="0071443C" w:rsidP="00BE7C13">
      <w:pPr>
        <w:pStyle w:val="ListParagraph"/>
        <w:tabs>
          <w:tab w:val="left" w:pos="1134"/>
        </w:tabs>
        <w:ind w:left="0" w:right="34" w:firstLine="567"/>
        <w:rPr>
          <w:sz w:val="28"/>
          <w:szCs w:val="28"/>
        </w:rPr>
      </w:pPr>
      <w:r>
        <w:rPr>
          <w:sz w:val="28"/>
          <w:szCs w:val="28"/>
        </w:rPr>
        <w:t>b) certificate de urbanism pentru proiectare au fost emise și necontestate până la data intrării în vigoare a prezentei legi</w:t>
      </w:r>
      <w:r w:rsidR="005B5899">
        <w:rPr>
          <w:sz w:val="28"/>
          <w:szCs w:val="28"/>
        </w:rPr>
        <w:t>, indiferent de faptul expirării/neexpirării termenului de contestare sau</w:t>
      </w:r>
      <w:r>
        <w:rPr>
          <w:sz w:val="28"/>
          <w:szCs w:val="28"/>
        </w:rPr>
        <w:t xml:space="preserve"> după caz contestate, dar aflate pe rolul instanțelor de judecată și în privința cărora nu a fost emisă o hotărâre definitivă;</w:t>
      </w:r>
    </w:p>
    <w:p w14:paraId="3C526221" w14:textId="6EF79FB8" w:rsidR="008A3130" w:rsidRDefault="0071443C" w:rsidP="00BE7C13">
      <w:pPr>
        <w:pStyle w:val="ListParagraph"/>
        <w:tabs>
          <w:tab w:val="left" w:pos="1134"/>
        </w:tabs>
        <w:ind w:left="0" w:right="34" w:firstLine="567"/>
        <w:rPr>
          <w:sz w:val="28"/>
          <w:szCs w:val="28"/>
        </w:rPr>
      </w:pPr>
      <w:r>
        <w:rPr>
          <w:sz w:val="28"/>
          <w:szCs w:val="28"/>
        </w:rPr>
        <w:t xml:space="preserve">c) autorizații de construire/desființare au fost emise și necontestate până la data intrării în vigoare a prezentei legi, </w:t>
      </w:r>
      <w:r w:rsidR="005B5899">
        <w:rPr>
          <w:sz w:val="28"/>
          <w:szCs w:val="28"/>
        </w:rPr>
        <w:t xml:space="preserve">indiferent de faptul  expirării/neexpirării termenului de contestare sau după caz contestate </w:t>
      </w:r>
      <w:r>
        <w:rPr>
          <w:sz w:val="28"/>
          <w:szCs w:val="28"/>
        </w:rPr>
        <w:t>sau după caz contestate, dar aflate pe rolul instanțelor de judecată și în privința cărora nu a fost emisă o hotărâre definitivă;</w:t>
      </w:r>
    </w:p>
    <w:p w14:paraId="3F8B50C6" w14:textId="5940B780" w:rsidR="008A3130" w:rsidRDefault="0071443C" w:rsidP="00BE7C13">
      <w:pPr>
        <w:pStyle w:val="ListParagraph"/>
        <w:tabs>
          <w:tab w:val="left" w:pos="1134"/>
        </w:tabs>
        <w:ind w:left="0" w:right="34" w:firstLine="567"/>
        <w:rPr>
          <w:sz w:val="28"/>
          <w:szCs w:val="28"/>
          <w:lang w:eastAsia="en-GB"/>
        </w:rPr>
      </w:pPr>
      <w:r>
        <w:rPr>
          <w:sz w:val="28"/>
          <w:szCs w:val="28"/>
        </w:rPr>
        <w:t>d) lucrări de construcție/desființare au fost inițiate după intrarea în vigoare a prezentei legi, în baza actelor permisive emise până la data intrării în vigoare a prezentei legi. Se consideră data inițierii lucrărilor de construcție/desființare data indicată în declarația de începere a lucrărilor de construcții/desființare depus</w:t>
      </w:r>
      <w:r w:rsidR="00FC4851">
        <w:rPr>
          <w:sz w:val="28"/>
          <w:szCs w:val="28"/>
        </w:rPr>
        <w:t>ă</w:t>
      </w:r>
      <w:r>
        <w:rPr>
          <w:sz w:val="28"/>
          <w:szCs w:val="28"/>
        </w:rPr>
        <w:t xml:space="preserve"> la </w:t>
      </w:r>
      <w:r>
        <w:rPr>
          <w:sz w:val="28"/>
          <w:szCs w:val="28"/>
          <w:lang w:eastAsia="en-GB"/>
        </w:rPr>
        <w:t>Inspectoratul Național pentru Supraveghere Tehnică.</w:t>
      </w:r>
    </w:p>
    <w:p w14:paraId="5EA68C07" w14:textId="3E10A0D1" w:rsidR="008A3130" w:rsidRDefault="0071443C" w:rsidP="00BE7C13">
      <w:pPr>
        <w:pStyle w:val="ListParagraph"/>
        <w:tabs>
          <w:tab w:val="left" w:pos="1134"/>
        </w:tabs>
        <w:ind w:left="0" w:right="34" w:firstLine="567"/>
        <w:rPr>
          <w:sz w:val="28"/>
          <w:szCs w:val="28"/>
          <w:lang w:eastAsia="en-GB"/>
        </w:rPr>
      </w:pPr>
      <w:r>
        <w:rPr>
          <w:sz w:val="28"/>
          <w:szCs w:val="28"/>
          <w:lang w:eastAsia="en-GB"/>
        </w:rPr>
        <w:t xml:space="preserve">(3) </w:t>
      </w:r>
      <w:r w:rsidR="004E054A" w:rsidRPr="00FE3AF7">
        <w:rPr>
          <w:sz w:val="28"/>
          <w:szCs w:val="28"/>
          <w:lang w:eastAsia="en-GB"/>
        </w:rPr>
        <w:t>Prevederile art. 14</w:t>
      </w:r>
      <w:r w:rsidR="00F9187F">
        <w:rPr>
          <w:sz w:val="28"/>
          <w:szCs w:val="28"/>
          <w:lang w:eastAsia="en-GB"/>
        </w:rPr>
        <w:t xml:space="preserve"> </w:t>
      </w:r>
      <w:r w:rsidR="00F9187F" w:rsidRPr="00F9187F">
        <w:rPr>
          <w:sz w:val="28"/>
          <w:szCs w:val="28"/>
          <w:lang w:eastAsia="en-GB"/>
        </w:rPr>
        <w:t>alin. (3</w:t>
      </w:r>
      <w:r w:rsidR="00F9187F">
        <w:rPr>
          <w:sz w:val="28"/>
          <w:szCs w:val="28"/>
          <w:vertAlign w:val="superscript"/>
          <w:lang w:eastAsia="en-GB"/>
        </w:rPr>
        <w:t>1</w:t>
      </w:r>
      <w:r w:rsidR="00F9187F" w:rsidRPr="00F9187F">
        <w:rPr>
          <w:sz w:val="28"/>
          <w:szCs w:val="28"/>
          <w:lang w:eastAsia="en-GB"/>
        </w:rPr>
        <w:t>), (3</w:t>
      </w:r>
      <w:r w:rsidR="00F9187F">
        <w:rPr>
          <w:sz w:val="28"/>
          <w:szCs w:val="28"/>
          <w:vertAlign w:val="superscript"/>
          <w:lang w:eastAsia="en-GB"/>
        </w:rPr>
        <w:t>1</w:t>
      </w:r>
      <w:r w:rsidR="00F9187F" w:rsidRPr="00F9187F">
        <w:rPr>
          <w:sz w:val="28"/>
          <w:szCs w:val="28"/>
          <w:lang w:eastAsia="en-GB"/>
        </w:rPr>
        <w:t xml:space="preserve">) și </w:t>
      </w:r>
      <w:r w:rsidR="00F9187F">
        <w:rPr>
          <w:sz w:val="28"/>
          <w:szCs w:val="28"/>
          <w:lang w:eastAsia="en-GB"/>
        </w:rPr>
        <w:t>(</w:t>
      </w:r>
      <w:r w:rsidR="00F9187F" w:rsidRPr="00F9187F">
        <w:rPr>
          <w:sz w:val="28"/>
          <w:szCs w:val="28"/>
          <w:lang w:eastAsia="en-GB"/>
        </w:rPr>
        <w:t>7</w:t>
      </w:r>
      <w:r w:rsidR="00F9187F">
        <w:rPr>
          <w:sz w:val="28"/>
          <w:szCs w:val="28"/>
          <w:lang w:eastAsia="en-GB"/>
        </w:rPr>
        <w:t xml:space="preserve">) </w:t>
      </w:r>
      <w:r w:rsidR="004E054A" w:rsidRPr="00FE3AF7">
        <w:rPr>
          <w:sz w:val="28"/>
          <w:szCs w:val="28"/>
          <w:lang w:eastAsia="en-GB"/>
        </w:rPr>
        <w:t>din Legea cadastrului bunurilor imobile nr. 1543/1998 nu se aplică pentru construcțiile a</w:t>
      </w:r>
      <w:r w:rsidR="00D47B51">
        <w:rPr>
          <w:sz w:val="28"/>
          <w:szCs w:val="28"/>
          <w:lang w:eastAsia="en-GB"/>
        </w:rPr>
        <w:t>le</w:t>
      </w:r>
      <w:r w:rsidR="004E054A" w:rsidRPr="00FE3AF7">
        <w:rPr>
          <w:sz w:val="28"/>
          <w:szCs w:val="28"/>
          <w:lang w:eastAsia="en-GB"/>
        </w:rPr>
        <w:t xml:space="preserve"> căror acte permisive nu au fost eliberate prin SIA GEAP.”</w:t>
      </w:r>
      <w:r w:rsidR="005B5899">
        <w:rPr>
          <w:sz w:val="28"/>
          <w:szCs w:val="28"/>
          <w:lang w:eastAsia="en-GB"/>
        </w:rPr>
        <w:t>.</w:t>
      </w:r>
    </w:p>
    <w:p w14:paraId="3656C90D" w14:textId="143EB5FF" w:rsidR="008A3130" w:rsidRDefault="0071443C" w:rsidP="00BE7C13">
      <w:pPr>
        <w:pStyle w:val="ListParagraph"/>
        <w:tabs>
          <w:tab w:val="left" w:pos="1134"/>
        </w:tabs>
        <w:ind w:left="0" w:right="34" w:firstLine="567"/>
        <w:rPr>
          <w:b/>
          <w:sz w:val="28"/>
          <w:szCs w:val="28"/>
        </w:rPr>
      </w:pPr>
      <w:r>
        <w:rPr>
          <w:sz w:val="28"/>
          <w:szCs w:val="28"/>
          <w:lang w:eastAsia="en-GB"/>
        </w:rPr>
        <w:t>(4) Prevederile art. 40</w:t>
      </w:r>
      <w:r>
        <w:rPr>
          <w:sz w:val="28"/>
          <w:szCs w:val="28"/>
          <w:vertAlign w:val="superscript"/>
          <w:lang w:eastAsia="en-GB"/>
        </w:rPr>
        <w:t>5</w:t>
      </w:r>
      <w:r>
        <w:rPr>
          <w:sz w:val="28"/>
          <w:szCs w:val="28"/>
          <w:lang w:eastAsia="en-GB"/>
        </w:rPr>
        <w:t xml:space="preserve"> alin. (6¹) din Legea cadastrului bunurilor imobile </w:t>
      </w:r>
      <w:r w:rsidR="00D47B51">
        <w:rPr>
          <w:sz w:val="28"/>
          <w:szCs w:val="28"/>
          <w:lang w:eastAsia="en-GB"/>
        </w:rPr>
        <w:t xml:space="preserve">nr. 1543/1998 </w:t>
      </w:r>
      <w:r>
        <w:rPr>
          <w:sz w:val="28"/>
          <w:szCs w:val="28"/>
          <w:lang w:eastAsia="en-GB"/>
        </w:rPr>
        <w:t>se aplică autorizațiilor de construire eliberate în baza cererilor depuse după intrarea în vigoare a prezentei legi. Pentru autorizațiile de construire emise în baza cererilor depuse anterior intrării în vigoare a prezentei legi, registratorul va verifica corespunderea autorizației de construire și a planului general cu datele corespunzătoare din SIA GEAP.</w:t>
      </w:r>
    </w:p>
    <w:p w14:paraId="3A6BCFC4" w14:textId="0D6BD6AC" w:rsidR="008A3130" w:rsidRDefault="0071443C" w:rsidP="00BE7C13">
      <w:pPr>
        <w:pStyle w:val="ListParagraph"/>
        <w:tabs>
          <w:tab w:val="left" w:pos="1134"/>
        </w:tabs>
        <w:ind w:left="0" w:right="34" w:firstLine="567"/>
        <w:rPr>
          <w:sz w:val="28"/>
          <w:szCs w:val="28"/>
        </w:rPr>
      </w:pPr>
      <w:r>
        <w:rPr>
          <w:sz w:val="28"/>
          <w:szCs w:val="28"/>
        </w:rPr>
        <w:t>(</w:t>
      </w:r>
      <w:r w:rsidR="001373EC">
        <w:rPr>
          <w:sz w:val="28"/>
          <w:szCs w:val="28"/>
        </w:rPr>
        <w:t>5</w:t>
      </w:r>
      <w:r>
        <w:rPr>
          <w:sz w:val="28"/>
          <w:szCs w:val="28"/>
        </w:rPr>
        <w:t>) Guvernul, în termen de 6 luni de la data publicării prezentei legi, va aduce actele sale normative în concordanță cu aceasta.</w:t>
      </w:r>
    </w:p>
    <w:p w14:paraId="550E5616" w14:textId="77777777" w:rsidR="008A3130" w:rsidRDefault="008A3130" w:rsidP="00FE3AF7">
      <w:pPr>
        <w:tabs>
          <w:tab w:val="left" w:pos="1134"/>
        </w:tabs>
        <w:ind w:right="34" w:firstLine="567"/>
        <w:rPr>
          <w:sz w:val="28"/>
          <w:szCs w:val="28"/>
        </w:rPr>
      </w:pPr>
    </w:p>
    <w:p w14:paraId="22097990" w14:textId="77777777" w:rsidR="008A3130" w:rsidRDefault="0071443C" w:rsidP="00BE7C13">
      <w:pPr>
        <w:pStyle w:val="ListParagraph"/>
        <w:tabs>
          <w:tab w:val="left" w:pos="1134"/>
        </w:tabs>
        <w:ind w:left="0" w:right="34" w:firstLine="567"/>
        <w:rPr>
          <w:b/>
          <w:sz w:val="28"/>
          <w:szCs w:val="28"/>
        </w:rPr>
      </w:pPr>
      <w:r>
        <w:rPr>
          <w:b/>
          <w:sz w:val="28"/>
          <w:szCs w:val="28"/>
        </w:rPr>
        <w:t>Președintele Parlamentului</w:t>
      </w:r>
    </w:p>
    <w:sectPr w:rsidR="008A3130">
      <w:footerReference w:type="default" r:id="rId8"/>
      <w:pgSz w:w="11907" w:h="16840"/>
      <w:pgMar w:top="1134" w:right="851" w:bottom="567" w:left="1134"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0FDF99" w14:textId="77777777" w:rsidR="0002252F" w:rsidRDefault="0002252F">
      <w:r>
        <w:separator/>
      </w:r>
    </w:p>
  </w:endnote>
  <w:endnote w:type="continuationSeparator" w:id="0">
    <w:p w14:paraId="64669DEF" w14:textId="77777777" w:rsidR="0002252F" w:rsidRDefault="000225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4088895"/>
      <w:docPartObj>
        <w:docPartGallery w:val="Page Numbers (Bottom of Page)"/>
        <w:docPartUnique/>
      </w:docPartObj>
    </w:sdtPr>
    <w:sdtContent>
      <w:p w14:paraId="4EEB0999" w14:textId="77777777" w:rsidR="008A3130" w:rsidRDefault="0071443C">
        <w:pPr>
          <w:pStyle w:val="Footer"/>
          <w:jc w:val="right"/>
        </w:pPr>
        <w:r>
          <w:fldChar w:fldCharType="begin"/>
        </w:r>
        <w:r>
          <w:instrText>PAGE   \* MERGEFORMAT</w:instrText>
        </w:r>
        <w:r>
          <w:fldChar w:fldCharType="separate"/>
        </w:r>
        <w:r w:rsidR="005B5899">
          <w:rPr>
            <w:noProof/>
          </w:rPr>
          <w:t>23</w:t>
        </w:r>
        <w:r>
          <w:fldChar w:fldCharType="end"/>
        </w:r>
      </w:p>
    </w:sdtContent>
  </w:sdt>
  <w:p w14:paraId="29DC10B2" w14:textId="77777777" w:rsidR="008A3130" w:rsidRDefault="008A31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49DD09" w14:textId="77777777" w:rsidR="0002252F" w:rsidRDefault="0002252F">
      <w:r>
        <w:separator/>
      </w:r>
    </w:p>
  </w:footnote>
  <w:footnote w:type="continuationSeparator" w:id="0">
    <w:p w14:paraId="02B429B7" w14:textId="77777777" w:rsidR="0002252F" w:rsidRDefault="000225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D2804"/>
    <w:multiLevelType w:val="multilevel"/>
    <w:tmpl w:val="9DC4E77C"/>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 w15:restartNumberingAfterBreak="0">
    <w:nsid w:val="04723E03"/>
    <w:multiLevelType w:val="multilevel"/>
    <w:tmpl w:val="543600EA"/>
    <w:lvl w:ilvl="0">
      <w:start w:val="1"/>
      <w:numFmt w:val="decimal"/>
      <w:lvlText w:val="%1."/>
      <w:lvlJc w:val="left"/>
      <w:pPr>
        <w:ind w:left="927" w:hanging="360"/>
      </w:pPr>
      <w:rPr>
        <w:rFonts w:hint="default"/>
        <w:b/>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 w15:restartNumberingAfterBreak="0">
    <w:nsid w:val="058D1E56"/>
    <w:multiLevelType w:val="multilevel"/>
    <w:tmpl w:val="10DC04E4"/>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5A77791"/>
    <w:multiLevelType w:val="multilevel"/>
    <w:tmpl w:val="96D84D04"/>
    <w:lvl w:ilvl="0">
      <w:start w:val="26"/>
      <w:numFmt w:val="decimal"/>
      <w:lvlText w:val="%1."/>
      <w:lvlJc w:val="left"/>
      <w:pPr>
        <w:ind w:left="600" w:hanging="600"/>
      </w:pPr>
      <w:rPr>
        <w:rFonts w:hint="default"/>
      </w:rPr>
    </w:lvl>
    <w:lvl w:ilvl="1">
      <w:start w:val="1"/>
      <w:numFmt w:val="decimal"/>
      <w:lvlText w:val="%1.%2."/>
      <w:lvlJc w:val="left"/>
      <w:pPr>
        <w:ind w:left="1781" w:hanging="720"/>
      </w:pPr>
      <w:rPr>
        <w:rFonts w:hint="default"/>
      </w:rPr>
    </w:lvl>
    <w:lvl w:ilvl="2">
      <w:start w:val="1"/>
      <w:numFmt w:val="decimal"/>
      <w:lvlText w:val="%1.%2.%3."/>
      <w:lvlJc w:val="left"/>
      <w:pPr>
        <w:ind w:left="2842" w:hanging="720"/>
      </w:pPr>
      <w:rPr>
        <w:rFonts w:hint="default"/>
      </w:rPr>
    </w:lvl>
    <w:lvl w:ilvl="3">
      <w:start w:val="1"/>
      <w:numFmt w:val="decimal"/>
      <w:lvlText w:val="%1.%2.%3.%4."/>
      <w:lvlJc w:val="left"/>
      <w:pPr>
        <w:ind w:left="4263" w:hanging="1080"/>
      </w:pPr>
      <w:rPr>
        <w:rFonts w:hint="default"/>
      </w:rPr>
    </w:lvl>
    <w:lvl w:ilvl="4">
      <w:start w:val="1"/>
      <w:numFmt w:val="decimal"/>
      <w:lvlText w:val="%1.%2.%3.%4.%5."/>
      <w:lvlJc w:val="left"/>
      <w:pPr>
        <w:ind w:left="5324" w:hanging="1080"/>
      </w:pPr>
      <w:rPr>
        <w:rFonts w:hint="default"/>
      </w:rPr>
    </w:lvl>
    <w:lvl w:ilvl="5">
      <w:start w:val="1"/>
      <w:numFmt w:val="decimal"/>
      <w:lvlText w:val="%1.%2.%3.%4.%5.%6."/>
      <w:lvlJc w:val="left"/>
      <w:pPr>
        <w:ind w:left="6745" w:hanging="1440"/>
      </w:pPr>
      <w:rPr>
        <w:rFonts w:hint="default"/>
      </w:rPr>
    </w:lvl>
    <w:lvl w:ilvl="6">
      <w:start w:val="1"/>
      <w:numFmt w:val="decimal"/>
      <w:lvlText w:val="%1.%2.%3.%4.%5.%6.%7."/>
      <w:lvlJc w:val="left"/>
      <w:pPr>
        <w:ind w:left="8166" w:hanging="1800"/>
      </w:pPr>
      <w:rPr>
        <w:rFonts w:hint="default"/>
      </w:rPr>
    </w:lvl>
    <w:lvl w:ilvl="7">
      <w:start w:val="1"/>
      <w:numFmt w:val="decimal"/>
      <w:lvlText w:val="%1.%2.%3.%4.%5.%6.%7.%8."/>
      <w:lvlJc w:val="left"/>
      <w:pPr>
        <w:ind w:left="9227" w:hanging="1800"/>
      </w:pPr>
      <w:rPr>
        <w:rFonts w:hint="default"/>
      </w:rPr>
    </w:lvl>
    <w:lvl w:ilvl="8">
      <w:start w:val="1"/>
      <w:numFmt w:val="decimal"/>
      <w:lvlText w:val="%1.%2.%3.%4.%5.%6.%7.%8.%9."/>
      <w:lvlJc w:val="left"/>
      <w:pPr>
        <w:ind w:left="10648" w:hanging="2160"/>
      </w:pPr>
      <w:rPr>
        <w:rFonts w:hint="default"/>
      </w:rPr>
    </w:lvl>
  </w:abstractNum>
  <w:abstractNum w:abstractNumId="4" w15:restartNumberingAfterBreak="0">
    <w:nsid w:val="075C06A0"/>
    <w:multiLevelType w:val="multilevel"/>
    <w:tmpl w:val="9F9EEF02"/>
    <w:lvl w:ilvl="0">
      <w:start w:val="1"/>
      <w:numFmt w:val="decimal"/>
      <w:lvlText w:val="%1."/>
      <w:lvlJc w:val="left"/>
      <w:pPr>
        <w:ind w:left="1061" w:hanging="360"/>
      </w:pPr>
      <w:rPr>
        <w:rFonts w:hint="default"/>
        <w:b/>
        <w:bCs/>
      </w:rPr>
    </w:lvl>
    <w:lvl w:ilvl="1">
      <w:start w:val="1"/>
      <w:numFmt w:val="decimal"/>
      <w:isLgl/>
      <w:lvlText w:val="%1.%2."/>
      <w:lvlJc w:val="left"/>
      <w:pPr>
        <w:ind w:left="1421" w:hanging="720"/>
      </w:pPr>
      <w:rPr>
        <w:rFonts w:hint="default"/>
      </w:rPr>
    </w:lvl>
    <w:lvl w:ilvl="2">
      <w:start w:val="1"/>
      <w:numFmt w:val="decimal"/>
      <w:isLgl/>
      <w:lvlText w:val="%1.%2.%3."/>
      <w:lvlJc w:val="left"/>
      <w:pPr>
        <w:ind w:left="1421" w:hanging="720"/>
      </w:pPr>
      <w:rPr>
        <w:rFonts w:hint="default"/>
      </w:rPr>
    </w:lvl>
    <w:lvl w:ilvl="3">
      <w:start w:val="1"/>
      <w:numFmt w:val="decimal"/>
      <w:isLgl/>
      <w:lvlText w:val="%1.%2.%3.%4."/>
      <w:lvlJc w:val="left"/>
      <w:pPr>
        <w:ind w:left="1781" w:hanging="1080"/>
      </w:pPr>
      <w:rPr>
        <w:rFonts w:hint="default"/>
      </w:rPr>
    </w:lvl>
    <w:lvl w:ilvl="4">
      <w:start w:val="1"/>
      <w:numFmt w:val="decimal"/>
      <w:isLgl/>
      <w:lvlText w:val="%1.%2.%3.%4.%5."/>
      <w:lvlJc w:val="left"/>
      <w:pPr>
        <w:ind w:left="1781" w:hanging="1080"/>
      </w:pPr>
      <w:rPr>
        <w:rFonts w:hint="default"/>
      </w:rPr>
    </w:lvl>
    <w:lvl w:ilvl="5">
      <w:start w:val="1"/>
      <w:numFmt w:val="decimal"/>
      <w:isLgl/>
      <w:lvlText w:val="%1.%2.%3.%4.%5.%6."/>
      <w:lvlJc w:val="left"/>
      <w:pPr>
        <w:ind w:left="2141" w:hanging="1440"/>
      </w:pPr>
      <w:rPr>
        <w:rFonts w:hint="default"/>
      </w:rPr>
    </w:lvl>
    <w:lvl w:ilvl="6">
      <w:start w:val="1"/>
      <w:numFmt w:val="decimal"/>
      <w:isLgl/>
      <w:lvlText w:val="%1.%2.%3.%4.%5.%6.%7."/>
      <w:lvlJc w:val="left"/>
      <w:pPr>
        <w:ind w:left="2501" w:hanging="1800"/>
      </w:pPr>
      <w:rPr>
        <w:rFonts w:hint="default"/>
      </w:rPr>
    </w:lvl>
    <w:lvl w:ilvl="7">
      <w:start w:val="1"/>
      <w:numFmt w:val="decimal"/>
      <w:isLgl/>
      <w:lvlText w:val="%1.%2.%3.%4.%5.%6.%7.%8."/>
      <w:lvlJc w:val="left"/>
      <w:pPr>
        <w:ind w:left="2501" w:hanging="1800"/>
      </w:pPr>
      <w:rPr>
        <w:rFonts w:hint="default"/>
      </w:rPr>
    </w:lvl>
    <w:lvl w:ilvl="8">
      <w:start w:val="1"/>
      <w:numFmt w:val="decimal"/>
      <w:isLgl/>
      <w:lvlText w:val="%1.%2.%3.%4.%5.%6.%7.%8.%9."/>
      <w:lvlJc w:val="left"/>
      <w:pPr>
        <w:ind w:left="2861" w:hanging="2160"/>
      </w:pPr>
      <w:rPr>
        <w:rFonts w:hint="default"/>
      </w:rPr>
    </w:lvl>
  </w:abstractNum>
  <w:abstractNum w:abstractNumId="5" w15:restartNumberingAfterBreak="0">
    <w:nsid w:val="0A2A187D"/>
    <w:multiLevelType w:val="multilevel"/>
    <w:tmpl w:val="3E9A0C16"/>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6" w15:restartNumberingAfterBreak="0">
    <w:nsid w:val="0A3B2C3E"/>
    <w:multiLevelType w:val="multilevel"/>
    <w:tmpl w:val="150E04A8"/>
    <w:lvl w:ilvl="0">
      <w:start w:val="1"/>
      <w:numFmt w:val="decimal"/>
      <w:lvlText w:val="%1."/>
      <w:lvlJc w:val="left"/>
      <w:pPr>
        <w:ind w:left="1628" w:hanging="360"/>
      </w:pPr>
      <w:rPr>
        <w:rFonts w:hint="default"/>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7" w15:restartNumberingAfterBreak="0">
    <w:nsid w:val="14374637"/>
    <w:multiLevelType w:val="multilevel"/>
    <w:tmpl w:val="DE805810"/>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8" w15:restartNumberingAfterBreak="0">
    <w:nsid w:val="1EBC5C66"/>
    <w:multiLevelType w:val="multilevel"/>
    <w:tmpl w:val="D8B66F36"/>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9" w15:restartNumberingAfterBreak="0">
    <w:nsid w:val="1EF31310"/>
    <w:multiLevelType w:val="multilevel"/>
    <w:tmpl w:val="F452811E"/>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0" w15:restartNumberingAfterBreak="0">
    <w:nsid w:val="200E727B"/>
    <w:multiLevelType w:val="hybridMultilevel"/>
    <w:tmpl w:val="A582D450"/>
    <w:lvl w:ilvl="0" w:tplc="50543084">
      <w:start w:val="1"/>
      <w:numFmt w:val="decimal"/>
      <w:lvlText w:val="(%1)"/>
      <w:lvlJc w:val="left"/>
      <w:pPr>
        <w:ind w:left="1631" w:hanging="360"/>
      </w:pPr>
      <w:rPr>
        <w:rFonts w:hint="default"/>
      </w:rPr>
    </w:lvl>
    <w:lvl w:ilvl="1" w:tplc="04090019" w:tentative="1">
      <w:start w:val="1"/>
      <w:numFmt w:val="lowerLetter"/>
      <w:lvlText w:val="%2."/>
      <w:lvlJc w:val="left"/>
      <w:pPr>
        <w:ind w:left="2351" w:hanging="360"/>
      </w:pPr>
    </w:lvl>
    <w:lvl w:ilvl="2" w:tplc="0409001B" w:tentative="1">
      <w:start w:val="1"/>
      <w:numFmt w:val="lowerRoman"/>
      <w:lvlText w:val="%3."/>
      <w:lvlJc w:val="right"/>
      <w:pPr>
        <w:ind w:left="3071" w:hanging="180"/>
      </w:pPr>
    </w:lvl>
    <w:lvl w:ilvl="3" w:tplc="0409000F" w:tentative="1">
      <w:start w:val="1"/>
      <w:numFmt w:val="decimal"/>
      <w:lvlText w:val="%4."/>
      <w:lvlJc w:val="left"/>
      <w:pPr>
        <w:ind w:left="3791" w:hanging="360"/>
      </w:pPr>
    </w:lvl>
    <w:lvl w:ilvl="4" w:tplc="04090019" w:tentative="1">
      <w:start w:val="1"/>
      <w:numFmt w:val="lowerLetter"/>
      <w:lvlText w:val="%5."/>
      <w:lvlJc w:val="left"/>
      <w:pPr>
        <w:ind w:left="4511" w:hanging="360"/>
      </w:pPr>
    </w:lvl>
    <w:lvl w:ilvl="5" w:tplc="0409001B" w:tentative="1">
      <w:start w:val="1"/>
      <w:numFmt w:val="lowerRoman"/>
      <w:lvlText w:val="%6."/>
      <w:lvlJc w:val="right"/>
      <w:pPr>
        <w:ind w:left="5231" w:hanging="180"/>
      </w:pPr>
    </w:lvl>
    <w:lvl w:ilvl="6" w:tplc="0409000F" w:tentative="1">
      <w:start w:val="1"/>
      <w:numFmt w:val="decimal"/>
      <w:lvlText w:val="%7."/>
      <w:lvlJc w:val="left"/>
      <w:pPr>
        <w:ind w:left="5951" w:hanging="360"/>
      </w:pPr>
    </w:lvl>
    <w:lvl w:ilvl="7" w:tplc="04090019" w:tentative="1">
      <w:start w:val="1"/>
      <w:numFmt w:val="lowerLetter"/>
      <w:lvlText w:val="%8."/>
      <w:lvlJc w:val="left"/>
      <w:pPr>
        <w:ind w:left="6671" w:hanging="360"/>
      </w:pPr>
    </w:lvl>
    <w:lvl w:ilvl="8" w:tplc="0409001B" w:tentative="1">
      <w:start w:val="1"/>
      <w:numFmt w:val="lowerRoman"/>
      <w:lvlText w:val="%9."/>
      <w:lvlJc w:val="right"/>
      <w:pPr>
        <w:ind w:left="7391" w:hanging="180"/>
      </w:pPr>
    </w:lvl>
  </w:abstractNum>
  <w:abstractNum w:abstractNumId="11" w15:restartNumberingAfterBreak="0">
    <w:nsid w:val="226E052E"/>
    <w:multiLevelType w:val="multilevel"/>
    <w:tmpl w:val="A8A8CC10"/>
    <w:lvl w:ilvl="0">
      <w:start w:val="1"/>
      <w:numFmt w:val="decimal"/>
      <w:lvlText w:val="(%1)"/>
      <w:lvlJc w:val="left"/>
      <w:pPr>
        <w:ind w:left="999" w:hanging="432"/>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2" w15:restartNumberingAfterBreak="0">
    <w:nsid w:val="269A28D7"/>
    <w:multiLevelType w:val="multilevel"/>
    <w:tmpl w:val="E698E7C6"/>
    <w:lvl w:ilvl="0">
      <w:start w:val="2"/>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3" w15:restartNumberingAfterBreak="0">
    <w:nsid w:val="27C15FB3"/>
    <w:multiLevelType w:val="multilevel"/>
    <w:tmpl w:val="527824A8"/>
    <w:lvl w:ilvl="0">
      <w:start w:val="1"/>
      <w:numFmt w:val="decimal"/>
      <w:lvlText w:val="%1."/>
      <w:lvlJc w:val="left"/>
      <w:pPr>
        <w:ind w:left="1211" w:hanging="360"/>
      </w:pPr>
      <w:rPr>
        <w:rFonts w:hint="default"/>
        <w:b/>
        <w:i w:val="0"/>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14" w15:restartNumberingAfterBreak="0">
    <w:nsid w:val="28C97135"/>
    <w:multiLevelType w:val="multilevel"/>
    <w:tmpl w:val="80386992"/>
    <w:lvl w:ilvl="0">
      <w:start w:val="1"/>
      <w:numFmt w:val="decimal"/>
      <w:lvlText w:val="%1."/>
      <w:lvlJc w:val="left"/>
      <w:pPr>
        <w:ind w:left="1276" w:hanging="425"/>
      </w:pPr>
      <w:rPr>
        <w:rFonts w:ascii="Times New Roman" w:eastAsia="Times New Roman" w:hAnsi="Times New Roman" w:cs="Times New Roman" w:hint="default"/>
        <w:b w:val="0"/>
        <w:spacing w:val="0"/>
        <w:sz w:val="28"/>
        <w:szCs w:val="28"/>
        <w:lang w:val="ro-RO" w:eastAsia="en-US" w:bidi="ar-SA"/>
      </w:rPr>
    </w:lvl>
    <w:lvl w:ilvl="1">
      <w:numFmt w:val="bullet"/>
      <w:lvlText w:val="•"/>
      <w:lvlJc w:val="left"/>
      <w:pPr>
        <w:ind w:left="2065" w:hanging="425"/>
      </w:pPr>
      <w:rPr>
        <w:rFonts w:hint="default"/>
        <w:lang w:val="ro-RO" w:eastAsia="en-US" w:bidi="ar-SA"/>
      </w:rPr>
    </w:lvl>
    <w:lvl w:ilvl="2">
      <w:numFmt w:val="bullet"/>
      <w:lvlText w:val="•"/>
      <w:lvlJc w:val="left"/>
      <w:pPr>
        <w:ind w:left="2990" w:hanging="425"/>
      </w:pPr>
      <w:rPr>
        <w:rFonts w:hint="default"/>
        <w:lang w:val="ro-RO" w:eastAsia="en-US" w:bidi="ar-SA"/>
      </w:rPr>
    </w:lvl>
    <w:lvl w:ilvl="3">
      <w:numFmt w:val="bullet"/>
      <w:lvlText w:val="•"/>
      <w:lvlJc w:val="left"/>
      <w:pPr>
        <w:ind w:left="3914" w:hanging="425"/>
      </w:pPr>
      <w:rPr>
        <w:rFonts w:hint="default"/>
        <w:lang w:val="ro-RO" w:eastAsia="en-US" w:bidi="ar-SA"/>
      </w:rPr>
    </w:lvl>
    <w:lvl w:ilvl="4">
      <w:numFmt w:val="bullet"/>
      <w:lvlText w:val="•"/>
      <w:lvlJc w:val="left"/>
      <w:pPr>
        <w:ind w:left="4839" w:hanging="425"/>
      </w:pPr>
      <w:rPr>
        <w:rFonts w:hint="default"/>
        <w:lang w:val="ro-RO" w:eastAsia="en-US" w:bidi="ar-SA"/>
      </w:rPr>
    </w:lvl>
    <w:lvl w:ilvl="5">
      <w:numFmt w:val="bullet"/>
      <w:lvlText w:val="•"/>
      <w:lvlJc w:val="left"/>
      <w:pPr>
        <w:ind w:left="5764" w:hanging="425"/>
      </w:pPr>
      <w:rPr>
        <w:rFonts w:hint="default"/>
        <w:lang w:val="ro-RO" w:eastAsia="en-US" w:bidi="ar-SA"/>
      </w:rPr>
    </w:lvl>
    <w:lvl w:ilvl="6">
      <w:numFmt w:val="bullet"/>
      <w:lvlText w:val="•"/>
      <w:lvlJc w:val="left"/>
      <w:pPr>
        <w:ind w:left="6688" w:hanging="425"/>
      </w:pPr>
      <w:rPr>
        <w:rFonts w:hint="default"/>
        <w:lang w:val="ro-RO" w:eastAsia="en-US" w:bidi="ar-SA"/>
      </w:rPr>
    </w:lvl>
    <w:lvl w:ilvl="7">
      <w:numFmt w:val="bullet"/>
      <w:lvlText w:val="•"/>
      <w:lvlJc w:val="left"/>
      <w:pPr>
        <w:ind w:left="7613" w:hanging="425"/>
      </w:pPr>
      <w:rPr>
        <w:rFonts w:hint="default"/>
        <w:lang w:val="ro-RO" w:eastAsia="en-US" w:bidi="ar-SA"/>
      </w:rPr>
    </w:lvl>
    <w:lvl w:ilvl="8">
      <w:numFmt w:val="bullet"/>
      <w:lvlText w:val="•"/>
      <w:lvlJc w:val="left"/>
      <w:pPr>
        <w:ind w:left="8538" w:hanging="425"/>
      </w:pPr>
      <w:rPr>
        <w:rFonts w:hint="default"/>
        <w:lang w:val="ro-RO" w:eastAsia="en-US" w:bidi="ar-SA"/>
      </w:rPr>
    </w:lvl>
  </w:abstractNum>
  <w:abstractNum w:abstractNumId="15" w15:restartNumberingAfterBreak="0">
    <w:nsid w:val="29E8708A"/>
    <w:multiLevelType w:val="multilevel"/>
    <w:tmpl w:val="527EFD98"/>
    <w:lvl w:ilvl="0">
      <w:start w:val="1"/>
      <w:numFmt w:val="decimal"/>
      <w:lvlText w:val="%1."/>
      <w:lvlJc w:val="left"/>
      <w:pPr>
        <w:ind w:left="1017" w:hanging="45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6" w15:restartNumberingAfterBreak="0">
    <w:nsid w:val="31775BBE"/>
    <w:multiLevelType w:val="multilevel"/>
    <w:tmpl w:val="805A887C"/>
    <w:lvl w:ilvl="0">
      <w:start w:val="1"/>
      <w:numFmt w:val="decimal"/>
      <w:lvlText w:val="%1."/>
      <w:lvlJc w:val="left"/>
      <w:pPr>
        <w:ind w:left="1061" w:hanging="360"/>
      </w:pPr>
      <w:rPr>
        <w:rFonts w:hint="default"/>
        <w:b/>
      </w:rPr>
    </w:lvl>
    <w:lvl w:ilvl="1">
      <w:start w:val="1"/>
      <w:numFmt w:val="decimal"/>
      <w:isLgl/>
      <w:lvlText w:val="%1.%2"/>
      <w:lvlJc w:val="left"/>
      <w:pPr>
        <w:ind w:left="1271" w:hanging="570"/>
      </w:pPr>
      <w:rPr>
        <w:rFonts w:hint="default"/>
      </w:rPr>
    </w:lvl>
    <w:lvl w:ilvl="2">
      <w:start w:val="1"/>
      <w:numFmt w:val="decimal"/>
      <w:isLgl/>
      <w:lvlText w:val="%1.%2.%3"/>
      <w:lvlJc w:val="left"/>
      <w:pPr>
        <w:ind w:left="1421" w:hanging="720"/>
      </w:pPr>
      <w:rPr>
        <w:rFonts w:hint="default"/>
      </w:rPr>
    </w:lvl>
    <w:lvl w:ilvl="3">
      <w:start w:val="1"/>
      <w:numFmt w:val="decimal"/>
      <w:isLgl/>
      <w:lvlText w:val="%1.%2.%3.%4"/>
      <w:lvlJc w:val="left"/>
      <w:pPr>
        <w:ind w:left="1781" w:hanging="1080"/>
      </w:pPr>
      <w:rPr>
        <w:rFonts w:hint="default"/>
      </w:rPr>
    </w:lvl>
    <w:lvl w:ilvl="4">
      <w:start w:val="1"/>
      <w:numFmt w:val="decimal"/>
      <w:isLgl/>
      <w:lvlText w:val="%1.%2.%3.%4.%5"/>
      <w:lvlJc w:val="left"/>
      <w:pPr>
        <w:ind w:left="1781" w:hanging="1080"/>
      </w:pPr>
      <w:rPr>
        <w:rFonts w:hint="default"/>
      </w:rPr>
    </w:lvl>
    <w:lvl w:ilvl="5">
      <w:start w:val="1"/>
      <w:numFmt w:val="decimal"/>
      <w:isLgl/>
      <w:lvlText w:val="%1.%2.%3.%4.%5.%6"/>
      <w:lvlJc w:val="left"/>
      <w:pPr>
        <w:ind w:left="2141" w:hanging="1440"/>
      </w:pPr>
      <w:rPr>
        <w:rFonts w:hint="default"/>
      </w:rPr>
    </w:lvl>
    <w:lvl w:ilvl="6">
      <w:start w:val="1"/>
      <w:numFmt w:val="decimal"/>
      <w:isLgl/>
      <w:lvlText w:val="%1.%2.%3.%4.%5.%6.%7"/>
      <w:lvlJc w:val="left"/>
      <w:pPr>
        <w:ind w:left="2141" w:hanging="1440"/>
      </w:pPr>
      <w:rPr>
        <w:rFonts w:hint="default"/>
      </w:rPr>
    </w:lvl>
    <w:lvl w:ilvl="7">
      <w:start w:val="1"/>
      <w:numFmt w:val="decimal"/>
      <w:isLgl/>
      <w:lvlText w:val="%1.%2.%3.%4.%5.%6.%7.%8"/>
      <w:lvlJc w:val="left"/>
      <w:pPr>
        <w:ind w:left="2501" w:hanging="1800"/>
      </w:pPr>
      <w:rPr>
        <w:rFonts w:hint="default"/>
      </w:rPr>
    </w:lvl>
    <w:lvl w:ilvl="8">
      <w:start w:val="1"/>
      <w:numFmt w:val="decimal"/>
      <w:isLgl/>
      <w:lvlText w:val="%1.%2.%3.%4.%5.%6.%7.%8.%9"/>
      <w:lvlJc w:val="left"/>
      <w:pPr>
        <w:ind w:left="2861" w:hanging="2160"/>
      </w:pPr>
      <w:rPr>
        <w:rFonts w:hint="default"/>
      </w:rPr>
    </w:lvl>
  </w:abstractNum>
  <w:abstractNum w:abstractNumId="17" w15:restartNumberingAfterBreak="0">
    <w:nsid w:val="36150255"/>
    <w:multiLevelType w:val="multilevel"/>
    <w:tmpl w:val="5BBC9D40"/>
    <w:lvl w:ilvl="0">
      <w:start w:val="1"/>
      <w:numFmt w:val="lowerLetter"/>
      <w:lvlText w:val="%1)"/>
      <w:lvlJc w:val="left"/>
      <w:pPr>
        <w:ind w:left="709" w:hanging="425"/>
      </w:pPr>
      <w:rPr>
        <w:rFonts w:hint="default"/>
        <w:color w:val="auto"/>
        <w:spacing w:val="0"/>
        <w:sz w:val="28"/>
        <w:szCs w:val="28"/>
        <w:lang w:val="ro-RO" w:eastAsia="en-US" w:bidi="ar-SA"/>
      </w:rPr>
    </w:lvl>
    <w:lvl w:ilvl="1">
      <w:numFmt w:val="bullet"/>
      <w:lvlText w:val="•"/>
      <w:lvlJc w:val="left"/>
      <w:pPr>
        <w:ind w:left="1639" w:hanging="425"/>
      </w:pPr>
      <w:rPr>
        <w:rFonts w:hint="default"/>
        <w:lang w:val="ro-RO" w:eastAsia="en-US" w:bidi="ar-SA"/>
      </w:rPr>
    </w:lvl>
    <w:lvl w:ilvl="2">
      <w:numFmt w:val="bullet"/>
      <w:lvlText w:val="•"/>
      <w:lvlJc w:val="left"/>
      <w:pPr>
        <w:ind w:left="2564" w:hanging="425"/>
      </w:pPr>
      <w:rPr>
        <w:rFonts w:hint="default"/>
        <w:lang w:val="ro-RO" w:eastAsia="en-US" w:bidi="ar-SA"/>
      </w:rPr>
    </w:lvl>
    <w:lvl w:ilvl="3">
      <w:numFmt w:val="bullet"/>
      <w:lvlText w:val="•"/>
      <w:lvlJc w:val="left"/>
      <w:pPr>
        <w:ind w:left="3488" w:hanging="425"/>
      </w:pPr>
      <w:rPr>
        <w:rFonts w:hint="default"/>
        <w:lang w:val="ro-RO" w:eastAsia="en-US" w:bidi="ar-SA"/>
      </w:rPr>
    </w:lvl>
    <w:lvl w:ilvl="4">
      <w:numFmt w:val="bullet"/>
      <w:lvlText w:val="•"/>
      <w:lvlJc w:val="left"/>
      <w:pPr>
        <w:ind w:left="4413" w:hanging="425"/>
      </w:pPr>
      <w:rPr>
        <w:rFonts w:hint="default"/>
        <w:lang w:val="ro-RO" w:eastAsia="en-US" w:bidi="ar-SA"/>
      </w:rPr>
    </w:lvl>
    <w:lvl w:ilvl="5">
      <w:numFmt w:val="bullet"/>
      <w:lvlText w:val="•"/>
      <w:lvlJc w:val="left"/>
      <w:pPr>
        <w:ind w:left="5338" w:hanging="425"/>
      </w:pPr>
      <w:rPr>
        <w:rFonts w:hint="default"/>
        <w:lang w:val="ro-RO" w:eastAsia="en-US" w:bidi="ar-SA"/>
      </w:rPr>
    </w:lvl>
    <w:lvl w:ilvl="6">
      <w:numFmt w:val="bullet"/>
      <w:lvlText w:val="•"/>
      <w:lvlJc w:val="left"/>
      <w:pPr>
        <w:ind w:left="6262" w:hanging="425"/>
      </w:pPr>
      <w:rPr>
        <w:rFonts w:hint="default"/>
        <w:lang w:val="ro-RO" w:eastAsia="en-US" w:bidi="ar-SA"/>
      </w:rPr>
    </w:lvl>
    <w:lvl w:ilvl="7">
      <w:numFmt w:val="bullet"/>
      <w:lvlText w:val="•"/>
      <w:lvlJc w:val="left"/>
      <w:pPr>
        <w:ind w:left="7187" w:hanging="425"/>
      </w:pPr>
      <w:rPr>
        <w:rFonts w:hint="default"/>
        <w:lang w:val="ro-RO" w:eastAsia="en-US" w:bidi="ar-SA"/>
      </w:rPr>
    </w:lvl>
    <w:lvl w:ilvl="8">
      <w:numFmt w:val="bullet"/>
      <w:lvlText w:val="•"/>
      <w:lvlJc w:val="left"/>
      <w:pPr>
        <w:ind w:left="8112" w:hanging="425"/>
      </w:pPr>
      <w:rPr>
        <w:rFonts w:hint="default"/>
        <w:lang w:val="ro-RO" w:eastAsia="en-US" w:bidi="ar-SA"/>
      </w:rPr>
    </w:lvl>
  </w:abstractNum>
  <w:abstractNum w:abstractNumId="18" w15:restartNumberingAfterBreak="0">
    <w:nsid w:val="38AD73F0"/>
    <w:multiLevelType w:val="multilevel"/>
    <w:tmpl w:val="080E50A2"/>
    <w:lvl w:ilvl="0">
      <w:start w:val="21"/>
      <w:numFmt w:val="decimal"/>
      <w:lvlText w:val="%1."/>
      <w:lvlJc w:val="left"/>
      <w:pPr>
        <w:ind w:left="600" w:hanging="60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9" w15:restartNumberingAfterBreak="0">
    <w:nsid w:val="39E00926"/>
    <w:multiLevelType w:val="multilevel"/>
    <w:tmpl w:val="61C05B0E"/>
    <w:lvl w:ilvl="0">
      <w:start w:val="74"/>
      <w:numFmt w:val="decimal"/>
      <w:lvlText w:val="%1."/>
      <w:lvlJc w:val="left"/>
      <w:pPr>
        <w:ind w:left="600" w:hanging="6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0" w15:restartNumberingAfterBreak="0">
    <w:nsid w:val="3EAA3CBB"/>
    <w:multiLevelType w:val="multilevel"/>
    <w:tmpl w:val="491C18F4"/>
    <w:lvl w:ilvl="0">
      <w:start w:val="1"/>
      <w:numFmt w:val="decimal"/>
      <w:lvlText w:val="%1."/>
      <w:lvlJc w:val="left"/>
      <w:pPr>
        <w:ind w:left="1561" w:hanging="360"/>
      </w:pPr>
    </w:lvl>
    <w:lvl w:ilvl="1">
      <w:start w:val="1"/>
      <w:numFmt w:val="lowerLetter"/>
      <w:lvlText w:val="%2."/>
      <w:lvlJc w:val="left"/>
      <w:pPr>
        <w:ind w:left="2281" w:hanging="360"/>
      </w:pPr>
    </w:lvl>
    <w:lvl w:ilvl="2">
      <w:start w:val="1"/>
      <w:numFmt w:val="lowerRoman"/>
      <w:lvlText w:val="%3."/>
      <w:lvlJc w:val="right"/>
      <w:pPr>
        <w:ind w:left="3001" w:hanging="180"/>
      </w:pPr>
    </w:lvl>
    <w:lvl w:ilvl="3">
      <w:start w:val="1"/>
      <w:numFmt w:val="decimal"/>
      <w:lvlText w:val="%4."/>
      <w:lvlJc w:val="left"/>
      <w:pPr>
        <w:ind w:left="3721" w:hanging="360"/>
      </w:pPr>
    </w:lvl>
    <w:lvl w:ilvl="4">
      <w:start w:val="1"/>
      <w:numFmt w:val="lowerLetter"/>
      <w:lvlText w:val="%5."/>
      <w:lvlJc w:val="left"/>
      <w:pPr>
        <w:ind w:left="4441" w:hanging="360"/>
      </w:pPr>
    </w:lvl>
    <w:lvl w:ilvl="5">
      <w:start w:val="1"/>
      <w:numFmt w:val="lowerRoman"/>
      <w:lvlText w:val="%6."/>
      <w:lvlJc w:val="right"/>
      <w:pPr>
        <w:ind w:left="5161" w:hanging="180"/>
      </w:pPr>
    </w:lvl>
    <w:lvl w:ilvl="6">
      <w:start w:val="1"/>
      <w:numFmt w:val="decimal"/>
      <w:lvlText w:val="%7."/>
      <w:lvlJc w:val="left"/>
      <w:pPr>
        <w:ind w:left="5881" w:hanging="360"/>
      </w:pPr>
    </w:lvl>
    <w:lvl w:ilvl="7">
      <w:start w:val="1"/>
      <w:numFmt w:val="lowerLetter"/>
      <w:lvlText w:val="%8."/>
      <w:lvlJc w:val="left"/>
      <w:pPr>
        <w:ind w:left="6601" w:hanging="360"/>
      </w:pPr>
    </w:lvl>
    <w:lvl w:ilvl="8">
      <w:start w:val="1"/>
      <w:numFmt w:val="lowerRoman"/>
      <w:lvlText w:val="%9."/>
      <w:lvlJc w:val="right"/>
      <w:pPr>
        <w:ind w:left="7321" w:hanging="180"/>
      </w:pPr>
    </w:lvl>
  </w:abstractNum>
  <w:abstractNum w:abstractNumId="21" w15:restartNumberingAfterBreak="0">
    <w:nsid w:val="42723FD1"/>
    <w:multiLevelType w:val="multilevel"/>
    <w:tmpl w:val="E8024D5C"/>
    <w:lvl w:ilvl="0">
      <w:start w:val="1"/>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2" w15:restartNumberingAfterBreak="0">
    <w:nsid w:val="440D733C"/>
    <w:multiLevelType w:val="multilevel"/>
    <w:tmpl w:val="1C1A7FA8"/>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3" w15:restartNumberingAfterBreak="0">
    <w:nsid w:val="463F22C3"/>
    <w:multiLevelType w:val="multilevel"/>
    <w:tmpl w:val="88CA1E68"/>
    <w:lvl w:ilvl="0">
      <w:start w:val="1"/>
      <w:numFmt w:val="lowerLetter"/>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4" w15:restartNumberingAfterBreak="0">
    <w:nsid w:val="4669660C"/>
    <w:multiLevelType w:val="multilevel"/>
    <w:tmpl w:val="39340AAE"/>
    <w:lvl w:ilvl="0">
      <w:start w:val="29"/>
      <w:numFmt w:val="decimal"/>
      <w:lvlText w:val="%1."/>
      <w:lvlJc w:val="left"/>
      <w:pPr>
        <w:ind w:left="600" w:hanging="600"/>
      </w:pPr>
      <w:rPr>
        <w:rFonts w:hint="default"/>
      </w:rPr>
    </w:lvl>
    <w:lvl w:ilvl="1">
      <w:start w:val="1"/>
      <w:numFmt w:val="decimal"/>
      <w:lvlText w:val="%1.%2."/>
      <w:lvlJc w:val="left"/>
      <w:pPr>
        <w:ind w:left="1781" w:hanging="720"/>
      </w:pPr>
      <w:rPr>
        <w:rFonts w:hint="default"/>
      </w:rPr>
    </w:lvl>
    <w:lvl w:ilvl="2">
      <w:start w:val="1"/>
      <w:numFmt w:val="decimal"/>
      <w:lvlText w:val="%1.%2.%3."/>
      <w:lvlJc w:val="left"/>
      <w:pPr>
        <w:ind w:left="2842" w:hanging="720"/>
      </w:pPr>
      <w:rPr>
        <w:rFonts w:hint="default"/>
      </w:rPr>
    </w:lvl>
    <w:lvl w:ilvl="3">
      <w:start w:val="1"/>
      <w:numFmt w:val="decimal"/>
      <w:lvlText w:val="%1.%2.%3.%4."/>
      <w:lvlJc w:val="left"/>
      <w:pPr>
        <w:ind w:left="4263" w:hanging="1080"/>
      </w:pPr>
      <w:rPr>
        <w:rFonts w:hint="default"/>
      </w:rPr>
    </w:lvl>
    <w:lvl w:ilvl="4">
      <w:start w:val="1"/>
      <w:numFmt w:val="decimal"/>
      <w:lvlText w:val="%1.%2.%3.%4.%5."/>
      <w:lvlJc w:val="left"/>
      <w:pPr>
        <w:ind w:left="5324" w:hanging="1080"/>
      </w:pPr>
      <w:rPr>
        <w:rFonts w:hint="default"/>
      </w:rPr>
    </w:lvl>
    <w:lvl w:ilvl="5">
      <w:start w:val="1"/>
      <w:numFmt w:val="decimal"/>
      <w:lvlText w:val="%1.%2.%3.%4.%5.%6."/>
      <w:lvlJc w:val="left"/>
      <w:pPr>
        <w:ind w:left="6745" w:hanging="1440"/>
      </w:pPr>
      <w:rPr>
        <w:rFonts w:hint="default"/>
      </w:rPr>
    </w:lvl>
    <w:lvl w:ilvl="6">
      <w:start w:val="1"/>
      <w:numFmt w:val="decimal"/>
      <w:lvlText w:val="%1.%2.%3.%4.%5.%6.%7."/>
      <w:lvlJc w:val="left"/>
      <w:pPr>
        <w:ind w:left="8166" w:hanging="1800"/>
      </w:pPr>
      <w:rPr>
        <w:rFonts w:hint="default"/>
      </w:rPr>
    </w:lvl>
    <w:lvl w:ilvl="7">
      <w:start w:val="1"/>
      <w:numFmt w:val="decimal"/>
      <w:lvlText w:val="%1.%2.%3.%4.%5.%6.%7.%8."/>
      <w:lvlJc w:val="left"/>
      <w:pPr>
        <w:ind w:left="9227" w:hanging="1800"/>
      </w:pPr>
      <w:rPr>
        <w:rFonts w:hint="default"/>
      </w:rPr>
    </w:lvl>
    <w:lvl w:ilvl="8">
      <w:start w:val="1"/>
      <w:numFmt w:val="decimal"/>
      <w:lvlText w:val="%1.%2.%3.%4.%5.%6.%7.%8.%9."/>
      <w:lvlJc w:val="left"/>
      <w:pPr>
        <w:ind w:left="10648" w:hanging="2160"/>
      </w:pPr>
      <w:rPr>
        <w:rFonts w:hint="default"/>
      </w:rPr>
    </w:lvl>
  </w:abstractNum>
  <w:abstractNum w:abstractNumId="25" w15:restartNumberingAfterBreak="0">
    <w:nsid w:val="48CA28A2"/>
    <w:multiLevelType w:val="multilevel"/>
    <w:tmpl w:val="1E784BC6"/>
    <w:lvl w:ilvl="0">
      <w:start w:val="22"/>
      <w:numFmt w:val="decimal"/>
      <w:lvlText w:val="%1."/>
      <w:lvlJc w:val="left"/>
      <w:pPr>
        <w:ind w:left="600" w:hanging="6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6" w15:restartNumberingAfterBreak="0">
    <w:nsid w:val="48CD1DFF"/>
    <w:multiLevelType w:val="multilevel"/>
    <w:tmpl w:val="F932AA06"/>
    <w:lvl w:ilvl="0">
      <w:start w:val="1"/>
      <w:numFmt w:val="decimal"/>
      <w:lvlText w:val="%1."/>
      <w:lvlJc w:val="left"/>
      <w:pPr>
        <w:ind w:left="1061" w:hanging="360"/>
      </w:pPr>
      <w:rPr>
        <w:rFonts w:hint="default"/>
        <w:b/>
      </w:rPr>
    </w:lvl>
    <w:lvl w:ilvl="1">
      <w:start w:val="1"/>
      <w:numFmt w:val="lowerLetter"/>
      <w:lvlText w:val="%2."/>
      <w:lvlJc w:val="left"/>
      <w:pPr>
        <w:ind w:left="1781" w:hanging="360"/>
      </w:pPr>
    </w:lvl>
    <w:lvl w:ilvl="2">
      <w:start w:val="1"/>
      <w:numFmt w:val="lowerRoman"/>
      <w:lvlText w:val="%3."/>
      <w:lvlJc w:val="right"/>
      <w:pPr>
        <w:ind w:left="2501" w:hanging="180"/>
      </w:pPr>
    </w:lvl>
    <w:lvl w:ilvl="3">
      <w:start w:val="1"/>
      <w:numFmt w:val="decimal"/>
      <w:lvlText w:val="%4."/>
      <w:lvlJc w:val="left"/>
      <w:pPr>
        <w:ind w:left="3221" w:hanging="360"/>
      </w:pPr>
    </w:lvl>
    <w:lvl w:ilvl="4">
      <w:start w:val="1"/>
      <w:numFmt w:val="lowerLetter"/>
      <w:lvlText w:val="%5."/>
      <w:lvlJc w:val="left"/>
      <w:pPr>
        <w:ind w:left="3941" w:hanging="360"/>
      </w:pPr>
    </w:lvl>
    <w:lvl w:ilvl="5">
      <w:start w:val="1"/>
      <w:numFmt w:val="lowerRoman"/>
      <w:lvlText w:val="%6."/>
      <w:lvlJc w:val="right"/>
      <w:pPr>
        <w:ind w:left="4661" w:hanging="180"/>
      </w:pPr>
    </w:lvl>
    <w:lvl w:ilvl="6">
      <w:start w:val="1"/>
      <w:numFmt w:val="decimal"/>
      <w:lvlText w:val="%7."/>
      <w:lvlJc w:val="left"/>
      <w:pPr>
        <w:ind w:left="5381" w:hanging="360"/>
      </w:pPr>
    </w:lvl>
    <w:lvl w:ilvl="7">
      <w:start w:val="1"/>
      <w:numFmt w:val="lowerLetter"/>
      <w:lvlText w:val="%8."/>
      <w:lvlJc w:val="left"/>
      <w:pPr>
        <w:ind w:left="6101" w:hanging="360"/>
      </w:pPr>
    </w:lvl>
    <w:lvl w:ilvl="8">
      <w:start w:val="1"/>
      <w:numFmt w:val="lowerRoman"/>
      <w:lvlText w:val="%9."/>
      <w:lvlJc w:val="right"/>
      <w:pPr>
        <w:ind w:left="6821" w:hanging="180"/>
      </w:pPr>
    </w:lvl>
  </w:abstractNum>
  <w:abstractNum w:abstractNumId="27" w15:restartNumberingAfterBreak="0">
    <w:nsid w:val="49DD5DD9"/>
    <w:multiLevelType w:val="multilevel"/>
    <w:tmpl w:val="397C9730"/>
    <w:lvl w:ilvl="0">
      <w:start w:val="13"/>
      <w:numFmt w:val="decimal"/>
      <w:lvlText w:val="%1."/>
      <w:lvlJc w:val="left"/>
      <w:pPr>
        <w:ind w:left="600" w:hanging="6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8" w15:restartNumberingAfterBreak="0">
    <w:nsid w:val="4A4A5084"/>
    <w:multiLevelType w:val="multilevel"/>
    <w:tmpl w:val="32B010B4"/>
    <w:lvl w:ilvl="0">
      <w:start w:val="1"/>
      <w:numFmt w:val="lowerLetter"/>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9" w15:restartNumberingAfterBreak="0">
    <w:nsid w:val="4AF608EE"/>
    <w:multiLevelType w:val="multilevel"/>
    <w:tmpl w:val="81EC9BEA"/>
    <w:lvl w:ilvl="0">
      <w:start w:val="1"/>
      <w:numFmt w:val="decimal"/>
      <w:lvlText w:val="%1."/>
      <w:lvlJc w:val="left"/>
      <w:pPr>
        <w:ind w:left="1017" w:hanging="45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0" w15:restartNumberingAfterBreak="0">
    <w:nsid w:val="4E4442EA"/>
    <w:multiLevelType w:val="multilevel"/>
    <w:tmpl w:val="AAAE75AA"/>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1" w15:restartNumberingAfterBreak="0">
    <w:nsid w:val="553B7359"/>
    <w:multiLevelType w:val="multilevel"/>
    <w:tmpl w:val="DD1ACCA4"/>
    <w:lvl w:ilvl="0">
      <w:start w:val="1"/>
      <w:numFmt w:val="lowerLetter"/>
      <w:lvlText w:val="%1)"/>
      <w:lvlJc w:val="left"/>
      <w:pPr>
        <w:ind w:left="134" w:hanging="425"/>
      </w:pPr>
      <w:rPr>
        <w:rFonts w:hint="default"/>
        <w:color w:val="auto"/>
        <w:spacing w:val="0"/>
        <w:sz w:val="28"/>
        <w:szCs w:val="28"/>
        <w:lang w:val="ro-RO" w:eastAsia="en-US" w:bidi="ar-SA"/>
      </w:rPr>
    </w:lvl>
    <w:lvl w:ilvl="1">
      <w:numFmt w:val="bullet"/>
      <w:lvlText w:val="•"/>
      <w:lvlJc w:val="left"/>
      <w:pPr>
        <w:ind w:left="1064" w:hanging="425"/>
      </w:pPr>
      <w:rPr>
        <w:rFonts w:hint="default"/>
        <w:lang w:val="ro-RO" w:eastAsia="en-US" w:bidi="ar-SA"/>
      </w:rPr>
    </w:lvl>
    <w:lvl w:ilvl="2">
      <w:numFmt w:val="bullet"/>
      <w:lvlText w:val="•"/>
      <w:lvlJc w:val="left"/>
      <w:pPr>
        <w:ind w:left="1989" w:hanging="425"/>
      </w:pPr>
      <w:rPr>
        <w:rFonts w:hint="default"/>
        <w:lang w:val="ro-RO" w:eastAsia="en-US" w:bidi="ar-SA"/>
      </w:rPr>
    </w:lvl>
    <w:lvl w:ilvl="3">
      <w:numFmt w:val="bullet"/>
      <w:lvlText w:val="•"/>
      <w:lvlJc w:val="left"/>
      <w:pPr>
        <w:ind w:left="2913" w:hanging="425"/>
      </w:pPr>
      <w:rPr>
        <w:rFonts w:hint="default"/>
        <w:lang w:val="ro-RO" w:eastAsia="en-US" w:bidi="ar-SA"/>
      </w:rPr>
    </w:lvl>
    <w:lvl w:ilvl="4">
      <w:numFmt w:val="bullet"/>
      <w:lvlText w:val="•"/>
      <w:lvlJc w:val="left"/>
      <w:pPr>
        <w:ind w:left="3838" w:hanging="425"/>
      </w:pPr>
      <w:rPr>
        <w:rFonts w:hint="default"/>
        <w:lang w:val="ro-RO" w:eastAsia="en-US" w:bidi="ar-SA"/>
      </w:rPr>
    </w:lvl>
    <w:lvl w:ilvl="5">
      <w:numFmt w:val="bullet"/>
      <w:lvlText w:val="•"/>
      <w:lvlJc w:val="left"/>
      <w:pPr>
        <w:ind w:left="4763" w:hanging="425"/>
      </w:pPr>
      <w:rPr>
        <w:rFonts w:hint="default"/>
        <w:lang w:val="ro-RO" w:eastAsia="en-US" w:bidi="ar-SA"/>
      </w:rPr>
    </w:lvl>
    <w:lvl w:ilvl="6">
      <w:numFmt w:val="bullet"/>
      <w:lvlText w:val="•"/>
      <w:lvlJc w:val="left"/>
      <w:pPr>
        <w:ind w:left="5687" w:hanging="425"/>
      </w:pPr>
      <w:rPr>
        <w:rFonts w:hint="default"/>
        <w:lang w:val="ro-RO" w:eastAsia="en-US" w:bidi="ar-SA"/>
      </w:rPr>
    </w:lvl>
    <w:lvl w:ilvl="7">
      <w:numFmt w:val="bullet"/>
      <w:lvlText w:val="•"/>
      <w:lvlJc w:val="left"/>
      <w:pPr>
        <w:ind w:left="6612" w:hanging="425"/>
      </w:pPr>
      <w:rPr>
        <w:rFonts w:hint="default"/>
        <w:lang w:val="ro-RO" w:eastAsia="en-US" w:bidi="ar-SA"/>
      </w:rPr>
    </w:lvl>
    <w:lvl w:ilvl="8">
      <w:numFmt w:val="bullet"/>
      <w:lvlText w:val="•"/>
      <w:lvlJc w:val="left"/>
      <w:pPr>
        <w:ind w:left="7537" w:hanging="425"/>
      </w:pPr>
      <w:rPr>
        <w:rFonts w:hint="default"/>
        <w:lang w:val="ro-RO" w:eastAsia="en-US" w:bidi="ar-SA"/>
      </w:rPr>
    </w:lvl>
  </w:abstractNum>
  <w:abstractNum w:abstractNumId="32" w15:restartNumberingAfterBreak="0">
    <w:nsid w:val="5558586B"/>
    <w:multiLevelType w:val="multilevel"/>
    <w:tmpl w:val="9440D430"/>
    <w:lvl w:ilvl="0">
      <w:start w:val="37"/>
      <w:numFmt w:val="decimal"/>
      <w:lvlText w:val="%1."/>
      <w:lvlJc w:val="left"/>
      <w:pPr>
        <w:ind w:left="600" w:hanging="6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3" w15:restartNumberingAfterBreak="0">
    <w:nsid w:val="55991D9A"/>
    <w:multiLevelType w:val="multilevel"/>
    <w:tmpl w:val="C2641556"/>
    <w:lvl w:ilvl="0">
      <w:start w:val="1"/>
      <w:numFmt w:val="decimal"/>
      <w:lvlText w:val="%1."/>
      <w:lvlJc w:val="left"/>
      <w:pPr>
        <w:ind w:left="1061" w:hanging="360"/>
      </w:pPr>
      <w:rPr>
        <w:rFonts w:hint="default"/>
        <w:b/>
      </w:rPr>
    </w:lvl>
    <w:lvl w:ilvl="1">
      <w:start w:val="1"/>
      <w:numFmt w:val="lowerLetter"/>
      <w:lvlText w:val="%2."/>
      <w:lvlJc w:val="left"/>
      <w:pPr>
        <w:ind w:left="1781" w:hanging="360"/>
      </w:pPr>
    </w:lvl>
    <w:lvl w:ilvl="2">
      <w:start w:val="1"/>
      <w:numFmt w:val="lowerRoman"/>
      <w:lvlText w:val="%3."/>
      <w:lvlJc w:val="right"/>
      <w:pPr>
        <w:ind w:left="2501" w:hanging="180"/>
      </w:pPr>
    </w:lvl>
    <w:lvl w:ilvl="3">
      <w:start w:val="1"/>
      <w:numFmt w:val="decimal"/>
      <w:lvlText w:val="%4."/>
      <w:lvlJc w:val="left"/>
      <w:pPr>
        <w:ind w:left="3221" w:hanging="360"/>
      </w:pPr>
    </w:lvl>
    <w:lvl w:ilvl="4">
      <w:start w:val="1"/>
      <w:numFmt w:val="lowerLetter"/>
      <w:lvlText w:val="%5."/>
      <w:lvlJc w:val="left"/>
      <w:pPr>
        <w:ind w:left="3941" w:hanging="360"/>
      </w:pPr>
    </w:lvl>
    <w:lvl w:ilvl="5">
      <w:start w:val="1"/>
      <w:numFmt w:val="lowerRoman"/>
      <w:lvlText w:val="%6."/>
      <w:lvlJc w:val="right"/>
      <w:pPr>
        <w:ind w:left="4661" w:hanging="180"/>
      </w:pPr>
    </w:lvl>
    <w:lvl w:ilvl="6">
      <w:start w:val="1"/>
      <w:numFmt w:val="decimal"/>
      <w:lvlText w:val="%7."/>
      <w:lvlJc w:val="left"/>
      <w:pPr>
        <w:ind w:left="5381" w:hanging="360"/>
      </w:pPr>
    </w:lvl>
    <w:lvl w:ilvl="7">
      <w:start w:val="1"/>
      <w:numFmt w:val="lowerLetter"/>
      <w:lvlText w:val="%8."/>
      <w:lvlJc w:val="left"/>
      <w:pPr>
        <w:ind w:left="6101" w:hanging="360"/>
      </w:pPr>
    </w:lvl>
    <w:lvl w:ilvl="8">
      <w:start w:val="1"/>
      <w:numFmt w:val="lowerRoman"/>
      <w:lvlText w:val="%9."/>
      <w:lvlJc w:val="right"/>
      <w:pPr>
        <w:ind w:left="6821" w:hanging="180"/>
      </w:pPr>
    </w:lvl>
  </w:abstractNum>
  <w:abstractNum w:abstractNumId="34" w15:restartNumberingAfterBreak="0">
    <w:nsid w:val="5C1D01A2"/>
    <w:multiLevelType w:val="multilevel"/>
    <w:tmpl w:val="8752CDE6"/>
    <w:lvl w:ilvl="0">
      <w:start w:val="2"/>
      <w:numFmt w:val="decimal"/>
      <w:lvlText w:val="%1)"/>
      <w:lvlJc w:val="left"/>
      <w:pPr>
        <w:ind w:left="927" w:hanging="360"/>
      </w:pPr>
      <w:rPr>
        <w:rFonts w:hint="default"/>
        <w:b w:val="0"/>
        <w:u w:val="none"/>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5" w15:restartNumberingAfterBreak="0">
    <w:nsid w:val="5DFF57CC"/>
    <w:multiLevelType w:val="multilevel"/>
    <w:tmpl w:val="03F883E4"/>
    <w:lvl w:ilvl="0">
      <w:start w:val="1"/>
      <w:numFmt w:val="decimal"/>
      <w:lvlText w:val="%1)"/>
      <w:lvlJc w:val="left"/>
      <w:pPr>
        <w:ind w:left="1421" w:hanging="360"/>
      </w:pPr>
      <w:rPr>
        <w:rFonts w:hint="default"/>
      </w:rPr>
    </w:lvl>
    <w:lvl w:ilvl="1">
      <w:start w:val="1"/>
      <w:numFmt w:val="lowerLetter"/>
      <w:lvlText w:val="%2."/>
      <w:lvlJc w:val="left"/>
      <w:pPr>
        <w:ind w:left="2141" w:hanging="360"/>
      </w:pPr>
    </w:lvl>
    <w:lvl w:ilvl="2">
      <w:start w:val="1"/>
      <w:numFmt w:val="lowerRoman"/>
      <w:lvlText w:val="%3."/>
      <w:lvlJc w:val="right"/>
      <w:pPr>
        <w:ind w:left="2861" w:hanging="180"/>
      </w:pPr>
    </w:lvl>
    <w:lvl w:ilvl="3">
      <w:start w:val="1"/>
      <w:numFmt w:val="decimal"/>
      <w:lvlText w:val="%4."/>
      <w:lvlJc w:val="left"/>
      <w:pPr>
        <w:ind w:left="3581" w:hanging="360"/>
      </w:pPr>
    </w:lvl>
    <w:lvl w:ilvl="4">
      <w:start w:val="1"/>
      <w:numFmt w:val="lowerLetter"/>
      <w:lvlText w:val="%5."/>
      <w:lvlJc w:val="left"/>
      <w:pPr>
        <w:ind w:left="4301" w:hanging="360"/>
      </w:pPr>
    </w:lvl>
    <w:lvl w:ilvl="5">
      <w:start w:val="1"/>
      <w:numFmt w:val="lowerRoman"/>
      <w:lvlText w:val="%6."/>
      <w:lvlJc w:val="right"/>
      <w:pPr>
        <w:ind w:left="5021" w:hanging="180"/>
      </w:pPr>
    </w:lvl>
    <w:lvl w:ilvl="6">
      <w:start w:val="1"/>
      <w:numFmt w:val="decimal"/>
      <w:lvlText w:val="%7."/>
      <w:lvlJc w:val="left"/>
      <w:pPr>
        <w:ind w:left="5741" w:hanging="360"/>
      </w:pPr>
    </w:lvl>
    <w:lvl w:ilvl="7">
      <w:start w:val="1"/>
      <w:numFmt w:val="lowerLetter"/>
      <w:lvlText w:val="%8."/>
      <w:lvlJc w:val="left"/>
      <w:pPr>
        <w:ind w:left="6461" w:hanging="360"/>
      </w:pPr>
    </w:lvl>
    <w:lvl w:ilvl="8">
      <w:start w:val="1"/>
      <w:numFmt w:val="lowerRoman"/>
      <w:lvlText w:val="%9."/>
      <w:lvlJc w:val="right"/>
      <w:pPr>
        <w:ind w:left="7181" w:hanging="180"/>
      </w:pPr>
    </w:lvl>
  </w:abstractNum>
  <w:abstractNum w:abstractNumId="36" w15:restartNumberingAfterBreak="0">
    <w:nsid w:val="68A26515"/>
    <w:multiLevelType w:val="multilevel"/>
    <w:tmpl w:val="5D9815A6"/>
    <w:lvl w:ilvl="0">
      <w:start w:val="1"/>
      <w:numFmt w:val="decimal"/>
      <w:lvlText w:val="%1."/>
      <w:lvlJc w:val="left"/>
      <w:pPr>
        <w:ind w:left="1061" w:hanging="360"/>
      </w:pPr>
      <w:rPr>
        <w:rFonts w:hint="default"/>
      </w:rPr>
    </w:lvl>
    <w:lvl w:ilvl="1">
      <w:start w:val="1"/>
      <w:numFmt w:val="lowerLetter"/>
      <w:lvlText w:val="%2."/>
      <w:lvlJc w:val="left"/>
      <w:pPr>
        <w:ind w:left="1781" w:hanging="360"/>
      </w:pPr>
    </w:lvl>
    <w:lvl w:ilvl="2">
      <w:start w:val="1"/>
      <w:numFmt w:val="lowerRoman"/>
      <w:lvlText w:val="%3."/>
      <w:lvlJc w:val="right"/>
      <w:pPr>
        <w:ind w:left="2501" w:hanging="180"/>
      </w:pPr>
    </w:lvl>
    <w:lvl w:ilvl="3">
      <w:start w:val="1"/>
      <w:numFmt w:val="decimal"/>
      <w:lvlText w:val="%4."/>
      <w:lvlJc w:val="left"/>
      <w:pPr>
        <w:ind w:left="3221" w:hanging="360"/>
      </w:pPr>
    </w:lvl>
    <w:lvl w:ilvl="4">
      <w:start w:val="1"/>
      <w:numFmt w:val="lowerLetter"/>
      <w:lvlText w:val="%5."/>
      <w:lvlJc w:val="left"/>
      <w:pPr>
        <w:ind w:left="3941" w:hanging="360"/>
      </w:pPr>
    </w:lvl>
    <w:lvl w:ilvl="5">
      <w:start w:val="1"/>
      <w:numFmt w:val="lowerRoman"/>
      <w:lvlText w:val="%6."/>
      <w:lvlJc w:val="right"/>
      <w:pPr>
        <w:ind w:left="4661" w:hanging="180"/>
      </w:pPr>
    </w:lvl>
    <w:lvl w:ilvl="6">
      <w:start w:val="1"/>
      <w:numFmt w:val="decimal"/>
      <w:lvlText w:val="%7."/>
      <w:lvlJc w:val="left"/>
      <w:pPr>
        <w:ind w:left="5381" w:hanging="360"/>
      </w:pPr>
    </w:lvl>
    <w:lvl w:ilvl="7">
      <w:start w:val="1"/>
      <w:numFmt w:val="lowerLetter"/>
      <w:lvlText w:val="%8."/>
      <w:lvlJc w:val="left"/>
      <w:pPr>
        <w:ind w:left="6101" w:hanging="360"/>
      </w:pPr>
    </w:lvl>
    <w:lvl w:ilvl="8">
      <w:start w:val="1"/>
      <w:numFmt w:val="lowerRoman"/>
      <w:lvlText w:val="%9."/>
      <w:lvlJc w:val="right"/>
      <w:pPr>
        <w:ind w:left="6821" w:hanging="180"/>
      </w:pPr>
    </w:lvl>
  </w:abstractNum>
  <w:abstractNum w:abstractNumId="37" w15:restartNumberingAfterBreak="0">
    <w:nsid w:val="68C87D80"/>
    <w:multiLevelType w:val="multilevel"/>
    <w:tmpl w:val="F66EA086"/>
    <w:lvl w:ilvl="0">
      <w:start w:val="1"/>
      <w:numFmt w:val="lowerLetter"/>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8" w15:restartNumberingAfterBreak="0">
    <w:nsid w:val="694834F7"/>
    <w:multiLevelType w:val="multilevel"/>
    <w:tmpl w:val="30B4D12C"/>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6BE57A2D"/>
    <w:multiLevelType w:val="multilevel"/>
    <w:tmpl w:val="DDF21878"/>
    <w:lvl w:ilvl="0">
      <w:start w:val="1"/>
      <w:numFmt w:val="lowerLetter"/>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40" w15:restartNumberingAfterBreak="0">
    <w:nsid w:val="6C3E4FEE"/>
    <w:multiLevelType w:val="multilevel"/>
    <w:tmpl w:val="2F6A4466"/>
    <w:lvl w:ilvl="0">
      <w:start w:val="36"/>
      <w:numFmt w:val="decimal"/>
      <w:lvlText w:val="%1."/>
      <w:lvlJc w:val="left"/>
      <w:pPr>
        <w:ind w:left="600" w:hanging="600"/>
      </w:pPr>
      <w:rPr>
        <w:rFonts w:hint="default"/>
      </w:rPr>
    </w:lvl>
    <w:lvl w:ilvl="1">
      <w:start w:val="3"/>
      <w:numFmt w:val="decimal"/>
      <w:lvlText w:val="%1.%2."/>
      <w:lvlJc w:val="left"/>
      <w:pPr>
        <w:ind w:left="1991" w:hanging="720"/>
      </w:pPr>
      <w:rPr>
        <w:rFonts w:hint="default"/>
      </w:rPr>
    </w:lvl>
    <w:lvl w:ilvl="2">
      <w:start w:val="1"/>
      <w:numFmt w:val="decimal"/>
      <w:lvlText w:val="%1.%2.%3."/>
      <w:lvlJc w:val="left"/>
      <w:pPr>
        <w:ind w:left="3262" w:hanging="720"/>
      </w:pPr>
      <w:rPr>
        <w:rFonts w:hint="default"/>
      </w:rPr>
    </w:lvl>
    <w:lvl w:ilvl="3">
      <w:start w:val="1"/>
      <w:numFmt w:val="decimal"/>
      <w:lvlText w:val="%1.%2.%3.%4."/>
      <w:lvlJc w:val="left"/>
      <w:pPr>
        <w:ind w:left="4893" w:hanging="1080"/>
      </w:pPr>
      <w:rPr>
        <w:rFonts w:hint="default"/>
      </w:rPr>
    </w:lvl>
    <w:lvl w:ilvl="4">
      <w:start w:val="1"/>
      <w:numFmt w:val="decimal"/>
      <w:lvlText w:val="%1.%2.%3.%4.%5."/>
      <w:lvlJc w:val="left"/>
      <w:pPr>
        <w:ind w:left="6164" w:hanging="1080"/>
      </w:pPr>
      <w:rPr>
        <w:rFonts w:hint="default"/>
      </w:rPr>
    </w:lvl>
    <w:lvl w:ilvl="5">
      <w:start w:val="1"/>
      <w:numFmt w:val="decimal"/>
      <w:lvlText w:val="%1.%2.%3.%4.%5.%6."/>
      <w:lvlJc w:val="left"/>
      <w:pPr>
        <w:ind w:left="7795" w:hanging="1440"/>
      </w:pPr>
      <w:rPr>
        <w:rFonts w:hint="default"/>
      </w:rPr>
    </w:lvl>
    <w:lvl w:ilvl="6">
      <w:start w:val="1"/>
      <w:numFmt w:val="decimal"/>
      <w:lvlText w:val="%1.%2.%3.%4.%5.%6.%7."/>
      <w:lvlJc w:val="left"/>
      <w:pPr>
        <w:ind w:left="9426" w:hanging="1800"/>
      </w:pPr>
      <w:rPr>
        <w:rFonts w:hint="default"/>
      </w:rPr>
    </w:lvl>
    <w:lvl w:ilvl="7">
      <w:start w:val="1"/>
      <w:numFmt w:val="decimal"/>
      <w:lvlText w:val="%1.%2.%3.%4.%5.%6.%7.%8."/>
      <w:lvlJc w:val="left"/>
      <w:pPr>
        <w:ind w:left="10697" w:hanging="1800"/>
      </w:pPr>
      <w:rPr>
        <w:rFonts w:hint="default"/>
      </w:rPr>
    </w:lvl>
    <w:lvl w:ilvl="8">
      <w:start w:val="1"/>
      <w:numFmt w:val="decimal"/>
      <w:lvlText w:val="%1.%2.%3.%4.%5.%6.%7.%8.%9."/>
      <w:lvlJc w:val="left"/>
      <w:pPr>
        <w:ind w:left="12328" w:hanging="2160"/>
      </w:pPr>
      <w:rPr>
        <w:rFonts w:hint="default"/>
      </w:rPr>
    </w:lvl>
  </w:abstractNum>
  <w:abstractNum w:abstractNumId="41" w15:restartNumberingAfterBreak="0">
    <w:nsid w:val="700D7EA1"/>
    <w:multiLevelType w:val="multilevel"/>
    <w:tmpl w:val="6B6EE2CA"/>
    <w:lvl w:ilvl="0">
      <w:start w:val="1"/>
      <w:numFmt w:val="decimal"/>
      <w:lvlText w:val="%1."/>
      <w:lvlJc w:val="left"/>
      <w:pPr>
        <w:ind w:left="510" w:hanging="510"/>
      </w:pPr>
      <w:rPr>
        <w:rFonts w:hint="default"/>
        <w:sz w:val="28"/>
      </w:rPr>
    </w:lvl>
    <w:lvl w:ilvl="1">
      <w:start w:val="1"/>
      <w:numFmt w:val="decimal"/>
      <w:lvlText w:val="%1.%2."/>
      <w:lvlJc w:val="left"/>
      <w:pPr>
        <w:ind w:left="1288" w:hanging="720"/>
      </w:pPr>
      <w:rPr>
        <w:rFonts w:hint="default"/>
        <w:sz w:val="28"/>
      </w:rPr>
    </w:lvl>
    <w:lvl w:ilvl="2">
      <w:start w:val="1"/>
      <w:numFmt w:val="decimal"/>
      <w:lvlText w:val="%1.%2.%3."/>
      <w:lvlJc w:val="left"/>
      <w:pPr>
        <w:ind w:left="1854" w:hanging="720"/>
      </w:pPr>
      <w:rPr>
        <w:rFonts w:hint="default"/>
        <w:sz w:val="28"/>
      </w:rPr>
    </w:lvl>
    <w:lvl w:ilvl="3">
      <w:start w:val="1"/>
      <w:numFmt w:val="decimal"/>
      <w:lvlText w:val="%1.%2.%3.%4."/>
      <w:lvlJc w:val="left"/>
      <w:pPr>
        <w:ind w:left="2781" w:hanging="1080"/>
      </w:pPr>
      <w:rPr>
        <w:rFonts w:hint="default"/>
        <w:sz w:val="28"/>
      </w:rPr>
    </w:lvl>
    <w:lvl w:ilvl="4">
      <w:start w:val="1"/>
      <w:numFmt w:val="decimal"/>
      <w:lvlText w:val="%1.%2.%3.%4.%5."/>
      <w:lvlJc w:val="left"/>
      <w:pPr>
        <w:ind w:left="3348" w:hanging="1080"/>
      </w:pPr>
      <w:rPr>
        <w:rFonts w:hint="default"/>
        <w:sz w:val="28"/>
      </w:rPr>
    </w:lvl>
    <w:lvl w:ilvl="5">
      <w:start w:val="1"/>
      <w:numFmt w:val="decimal"/>
      <w:lvlText w:val="%1.%2.%3.%4.%5.%6."/>
      <w:lvlJc w:val="left"/>
      <w:pPr>
        <w:ind w:left="4275" w:hanging="1440"/>
      </w:pPr>
      <w:rPr>
        <w:rFonts w:hint="default"/>
        <w:sz w:val="28"/>
      </w:rPr>
    </w:lvl>
    <w:lvl w:ilvl="6">
      <w:start w:val="1"/>
      <w:numFmt w:val="decimal"/>
      <w:lvlText w:val="%1.%2.%3.%4.%5.%6.%7."/>
      <w:lvlJc w:val="left"/>
      <w:pPr>
        <w:ind w:left="5202" w:hanging="1800"/>
      </w:pPr>
      <w:rPr>
        <w:rFonts w:hint="default"/>
        <w:sz w:val="28"/>
      </w:rPr>
    </w:lvl>
    <w:lvl w:ilvl="7">
      <w:start w:val="1"/>
      <w:numFmt w:val="decimal"/>
      <w:lvlText w:val="%1.%2.%3.%4.%5.%6.%7.%8."/>
      <w:lvlJc w:val="left"/>
      <w:pPr>
        <w:ind w:left="5769" w:hanging="1800"/>
      </w:pPr>
      <w:rPr>
        <w:rFonts w:hint="default"/>
        <w:sz w:val="28"/>
      </w:rPr>
    </w:lvl>
    <w:lvl w:ilvl="8">
      <w:start w:val="1"/>
      <w:numFmt w:val="decimal"/>
      <w:lvlText w:val="%1.%2.%3.%4.%5.%6.%7.%8.%9."/>
      <w:lvlJc w:val="left"/>
      <w:pPr>
        <w:ind w:left="6696" w:hanging="2160"/>
      </w:pPr>
      <w:rPr>
        <w:rFonts w:hint="default"/>
        <w:sz w:val="28"/>
      </w:rPr>
    </w:lvl>
  </w:abstractNum>
  <w:abstractNum w:abstractNumId="42" w15:restartNumberingAfterBreak="0">
    <w:nsid w:val="703E43B7"/>
    <w:multiLevelType w:val="multilevel"/>
    <w:tmpl w:val="299A5994"/>
    <w:lvl w:ilvl="0">
      <w:start w:val="12"/>
      <w:numFmt w:val="decimal"/>
      <w:lvlText w:val="(%1)"/>
      <w:lvlJc w:val="left"/>
      <w:pPr>
        <w:ind w:left="942" w:hanging="432"/>
      </w:pPr>
      <w:rPr>
        <w:rFonts w:ascii="Georgia" w:hAnsi="Georgia" w:hint="default"/>
        <w:color w:val="333333"/>
      </w:rPr>
    </w:lvl>
    <w:lvl w:ilvl="1">
      <w:start w:val="1"/>
      <w:numFmt w:val="lowerLetter"/>
      <w:lvlText w:val="%2."/>
      <w:lvlJc w:val="left"/>
      <w:pPr>
        <w:ind w:left="1590" w:hanging="360"/>
      </w:pPr>
    </w:lvl>
    <w:lvl w:ilvl="2">
      <w:start w:val="1"/>
      <w:numFmt w:val="lowerRoman"/>
      <w:lvlText w:val="%3."/>
      <w:lvlJc w:val="right"/>
      <w:pPr>
        <w:ind w:left="2310" w:hanging="180"/>
      </w:pPr>
    </w:lvl>
    <w:lvl w:ilvl="3">
      <w:start w:val="1"/>
      <w:numFmt w:val="decimal"/>
      <w:lvlText w:val="%4."/>
      <w:lvlJc w:val="left"/>
      <w:pPr>
        <w:ind w:left="3030" w:hanging="360"/>
      </w:pPr>
    </w:lvl>
    <w:lvl w:ilvl="4">
      <w:start w:val="1"/>
      <w:numFmt w:val="lowerLetter"/>
      <w:lvlText w:val="%5."/>
      <w:lvlJc w:val="left"/>
      <w:pPr>
        <w:ind w:left="3750" w:hanging="360"/>
      </w:pPr>
    </w:lvl>
    <w:lvl w:ilvl="5">
      <w:start w:val="1"/>
      <w:numFmt w:val="lowerRoman"/>
      <w:lvlText w:val="%6."/>
      <w:lvlJc w:val="right"/>
      <w:pPr>
        <w:ind w:left="4470" w:hanging="180"/>
      </w:pPr>
    </w:lvl>
    <w:lvl w:ilvl="6">
      <w:start w:val="1"/>
      <w:numFmt w:val="decimal"/>
      <w:lvlText w:val="%7."/>
      <w:lvlJc w:val="left"/>
      <w:pPr>
        <w:ind w:left="5190" w:hanging="360"/>
      </w:pPr>
    </w:lvl>
    <w:lvl w:ilvl="7">
      <w:start w:val="1"/>
      <w:numFmt w:val="lowerLetter"/>
      <w:lvlText w:val="%8."/>
      <w:lvlJc w:val="left"/>
      <w:pPr>
        <w:ind w:left="5910" w:hanging="360"/>
      </w:pPr>
    </w:lvl>
    <w:lvl w:ilvl="8">
      <w:start w:val="1"/>
      <w:numFmt w:val="lowerRoman"/>
      <w:lvlText w:val="%9."/>
      <w:lvlJc w:val="right"/>
      <w:pPr>
        <w:ind w:left="6630" w:hanging="180"/>
      </w:pPr>
    </w:lvl>
  </w:abstractNum>
  <w:abstractNum w:abstractNumId="43" w15:restartNumberingAfterBreak="0">
    <w:nsid w:val="73B37D2B"/>
    <w:multiLevelType w:val="multilevel"/>
    <w:tmpl w:val="3E80373C"/>
    <w:lvl w:ilvl="0">
      <w:start w:val="15"/>
      <w:numFmt w:val="decimal"/>
      <w:lvlText w:val="%1."/>
      <w:lvlJc w:val="left"/>
      <w:pPr>
        <w:ind w:left="1226" w:hanging="375"/>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44" w15:restartNumberingAfterBreak="0">
    <w:nsid w:val="78B62D05"/>
    <w:multiLevelType w:val="multilevel"/>
    <w:tmpl w:val="8EDC239A"/>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5" w15:restartNumberingAfterBreak="0">
    <w:nsid w:val="7C6F7C94"/>
    <w:multiLevelType w:val="multilevel"/>
    <w:tmpl w:val="3D66FA10"/>
    <w:lvl w:ilvl="0">
      <w:start w:val="1"/>
      <w:numFmt w:val="decimal"/>
      <w:lvlText w:val="%1."/>
      <w:lvlJc w:val="left"/>
      <w:pPr>
        <w:ind w:left="1061" w:hanging="360"/>
      </w:pPr>
      <w:rPr>
        <w:rFonts w:hint="default"/>
      </w:rPr>
    </w:lvl>
    <w:lvl w:ilvl="1">
      <w:start w:val="1"/>
      <w:numFmt w:val="lowerLetter"/>
      <w:lvlText w:val="%2."/>
      <w:lvlJc w:val="left"/>
      <w:pPr>
        <w:ind w:left="1781" w:hanging="360"/>
      </w:pPr>
    </w:lvl>
    <w:lvl w:ilvl="2">
      <w:start w:val="1"/>
      <w:numFmt w:val="lowerRoman"/>
      <w:lvlText w:val="%3."/>
      <w:lvlJc w:val="right"/>
      <w:pPr>
        <w:ind w:left="2501" w:hanging="180"/>
      </w:pPr>
    </w:lvl>
    <w:lvl w:ilvl="3">
      <w:start w:val="1"/>
      <w:numFmt w:val="decimal"/>
      <w:lvlText w:val="%4."/>
      <w:lvlJc w:val="left"/>
      <w:pPr>
        <w:ind w:left="3221" w:hanging="360"/>
      </w:pPr>
    </w:lvl>
    <w:lvl w:ilvl="4">
      <w:start w:val="1"/>
      <w:numFmt w:val="lowerLetter"/>
      <w:lvlText w:val="%5."/>
      <w:lvlJc w:val="left"/>
      <w:pPr>
        <w:ind w:left="3941" w:hanging="360"/>
      </w:pPr>
    </w:lvl>
    <w:lvl w:ilvl="5">
      <w:start w:val="1"/>
      <w:numFmt w:val="lowerRoman"/>
      <w:lvlText w:val="%6."/>
      <w:lvlJc w:val="right"/>
      <w:pPr>
        <w:ind w:left="4661" w:hanging="180"/>
      </w:pPr>
    </w:lvl>
    <w:lvl w:ilvl="6">
      <w:start w:val="1"/>
      <w:numFmt w:val="decimal"/>
      <w:lvlText w:val="%7."/>
      <w:lvlJc w:val="left"/>
      <w:pPr>
        <w:ind w:left="5381" w:hanging="360"/>
      </w:pPr>
    </w:lvl>
    <w:lvl w:ilvl="7">
      <w:start w:val="1"/>
      <w:numFmt w:val="lowerLetter"/>
      <w:lvlText w:val="%8."/>
      <w:lvlJc w:val="left"/>
      <w:pPr>
        <w:ind w:left="6101" w:hanging="360"/>
      </w:pPr>
    </w:lvl>
    <w:lvl w:ilvl="8">
      <w:start w:val="1"/>
      <w:numFmt w:val="lowerRoman"/>
      <w:lvlText w:val="%9."/>
      <w:lvlJc w:val="right"/>
      <w:pPr>
        <w:ind w:left="6821" w:hanging="180"/>
      </w:pPr>
    </w:lvl>
  </w:abstractNum>
  <w:abstractNum w:abstractNumId="46" w15:restartNumberingAfterBreak="0">
    <w:nsid w:val="7C813945"/>
    <w:multiLevelType w:val="multilevel"/>
    <w:tmpl w:val="9028FB4E"/>
    <w:lvl w:ilvl="0">
      <w:start w:val="1"/>
      <w:numFmt w:val="lowerLetter"/>
      <w:lvlText w:val="%1)"/>
      <w:lvlJc w:val="left"/>
      <w:pPr>
        <w:ind w:left="942" w:hanging="375"/>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47" w15:restartNumberingAfterBreak="0">
    <w:nsid w:val="7C896808"/>
    <w:multiLevelType w:val="multilevel"/>
    <w:tmpl w:val="AD92585E"/>
    <w:lvl w:ilvl="0">
      <w:start w:val="12"/>
      <w:numFmt w:val="decimal"/>
      <w:lvlText w:val="%1."/>
      <w:lvlJc w:val="left"/>
      <w:pPr>
        <w:ind w:left="943" w:hanging="375"/>
      </w:pPr>
      <w:rPr>
        <w:rFonts w:hint="default"/>
      </w:r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num w:numId="1" w16cid:durableId="601961175">
    <w:abstractNumId w:val="17"/>
  </w:num>
  <w:num w:numId="2" w16cid:durableId="1296369522">
    <w:abstractNumId w:val="14"/>
  </w:num>
  <w:num w:numId="3" w16cid:durableId="845634501">
    <w:abstractNumId w:val="30"/>
  </w:num>
  <w:num w:numId="4" w16cid:durableId="812406043">
    <w:abstractNumId w:val="39"/>
  </w:num>
  <w:num w:numId="5" w16cid:durableId="834801680">
    <w:abstractNumId w:val="31"/>
  </w:num>
  <w:num w:numId="6" w16cid:durableId="1666476248">
    <w:abstractNumId w:val="46"/>
  </w:num>
  <w:num w:numId="7" w16cid:durableId="1440220441">
    <w:abstractNumId w:val="44"/>
  </w:num>
  <w:num w:numId="8" w16cid:durableId="1297416226">
    <w:abstractNumId w:val="0"/>
  </w:num>
  <w:num w:numId="9" w16cid:durableId="1620868751">
    <w:abstractNumId w:val="15"/>
  </w:num>
  <w:num w:numId="10" w16cid:durableId="246041572">
    <w:abstractNumId w:val="5"/>
  </w:num>
  <w:num w:numId="11" w16cid:durableId="1761901081">
    <w:abstractNumId w:val="29"/>
  </w:num>
  <w:num w:numId="12" w16cid:durableId="1224608054">
    <w:abstractNumId w:val="1"/>
  </w:num>
  <w:num w:numId="13" w16cid:durableId="1839036152">
    <w:abstractNumId w:val="41"/>
  </w:num>
  <w:num w:numId="14" w16cid:durableId="738358434">
    <w:abstractNumId w:val="12"/>
  </w:num>
  <w:num w:numId="15" w16cid:durableId="294453765">
    <w:abstractNumId w:val="43"/>
  </w:num>
  <w:num w:numId="16" w16cid:durableId="819467447">
    <w:abstractNumId w:val="47"/>
  </w:num>
  <w:num w:numId="17" w16cid:durableId="2007635184">
    <w:abstractNumId w:val="9"/>
  </w:num>
  <w:num w:numId="18" w16cid:durableId="249437739">
    <w:abstractNumId w:val="36"/>
  </w:num>
  <w:num w:numId="19" w16cid:durableId="225843813">
    <w:abstractNumId w:val="16"/>
  </w:num>
  <w:num w:numId="20" w16cid:durableId="108622515">
    <w:abstractNumId w:val="45"/>
  </w:num>
  <w:num w:numId="21" w16cid:durableId="620036656">
    <w:abstractNumId w:val="11"/>
  </w:num>
  <w:num w:numId="22" w16cid:durableId="1198277285">
    <w:abstractNumId w:val="6"/>
  </w:num>
  <w:num w:numId="23" w16cid:durableId="1609464094">
    <w:abstractNumId w:val="33"/>
  </w:num>
  <w:num w:numId="24" w16cid:durableId="1619868914">
    <w:abstractNumId w:val="22"/>
  </w:num>
  <w:num w:numId="25" w16cid:durableId="1563566943">
    <w:abstractNumId w:val="35"/>
  </w:num>
  <w:num w:numId="26" w16cid:durableId="808783206">
    <w:abstractNumId w:val="34"/>
  </w:num>
  <w:num w:numId="27" w16cid:durableId="128404358">
    <w:abstractNumId w:val="20"/>
  </w:num>
  <w:num w:numId="28" w16cid:durableId="2091537285">
    <w:abstractNumId w:val="26"/>
  </w:num>
  <w:num w:numId="29" w16cid:durableId="1964656550">
    <w:abstractNumId w:val="2"/>
  </w:num>
  <w:num w:numId="30" w16cid:durableId="277834479">
    <w:abstractNumId w:val="42"/>
  </w:num>
  <w:num w:numId="31" w16cid:durableId="1413743547">
    <w:abstractNumId w:val="4"/>
  </w:num>
  <w:num w:numId="32" w16cid:durableId="713118804">
    <w:abstractNumId w:val="3"/>
  </w:num>
  <w:num w:numId="33" w16cid:durableId="496311080">
    <w:abstractNumId w:val="8"/>
  </w:num>
  <w:num w:numId="34" w16cid:durableId="968784233">
    <w:abstractNumId w:val="23"/>
  </w:num>
  <w:num w:numId="35" w16cid:durableId="1595093092">
    <w:abstractNumId w:val="37"/>
  </w:num>
  <w:num w:numId="36" w16cid:durableId="932130250">
    <w:abstractNumId w:val="24"/>
  </w:num>
  <w:num w:numId="37" w16cid:durableId="352801523">
    <w:abstractNumId w:val="38"/>
  </w:num>
  <w:num w:numId="38" w16cid:durableId="596213260">
    <w:abstractNumId w:val="13"/>
  </w:num>
  <w:num w:numId="39" w16cid:durableId="907228702">
    <w:abstractNumId w:val="7"/>
  </w:num>
  <w:num w:numId="40" w16cid:durableId="26225315">
    <w:abstractNumId w:val="28"/>
  </w:num>
  <w:num w:numId="41" w16cid:durableId="389310982">
    <w:abstractNumId w:val="32"/>
  </w:num>
  <w:num w:numId="42" w16cid:durableId="1237663849">
    <w:abstractNumId w:val="21"/>
  </w:num>
  <w:num w:numId="43" w16cid:durableId="449127894">
    <w:abstractNumId w:val="27"/>
  </w:num>
  <w:num w:numId="44" w16cid:durableId="58094144">
    <w:abstractNumId w:val="10"/>
  </w:num>
  <w:num w:numId="45" w16cid:durableId="193349201">
    <w:abstractNumId w:val="18"/>
  </w:num>
  <w:num w:numId="46" w16cid:durableId="1566183745">
    <w:abstractNumId w:val="25"/>
  </w:num>
  <w:num w:numId="47" w16cid:durableId="1655184988">
    <w:abstractNumId w:val="40"/>
  </w:num>
  <w:num w:numId="48" w16cid:durableId="7589905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510"/>
  <w:hyphenationZone w:val="425"/>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3130"/>
    <w:rsid w:val="000004CB"/>
    <w:rsid w:val="00004AFF"/>
    <w:rsid w:val="00006CE7"/>
    <w:rsid w:val="00013A2D"/>
    <w:rsid w:val="00021E1F"/>
    <w:rsid w:val="0002252F"/>
    <w:rsid w:val="00030D4D"/>
    <w:rsid w:val="00034DCC"/>
    <w:rsid w:val="00043C86"/>
    <w:rsid w:val="00046A5A"/>
    <w:rsid w:val="0006165D"/>
    <w:rsid w:val="00074265"/>
    <w:rsid w:val="000777CA"/>
    <w:rsid w:val="00091FF3"/>
    <w:rsid w:val="00094019"/>
    <w:rsid w:val="000958C0"/>
    <w:rsid w:val="000A3E49"/>
    <w:rsid w:val="000A6F21"/>
    <w:rsid w:val="000B643C"/>
    <w:rsid w:val="000C0540"/>
    <w:rsid w:val="000C4447"/>
    <w:rsid w:val="000D2E28"/>
    <w:rsid w:val="000D4934"/>
    <w:rsid w:val="000D706F"/>
    <w:rsid w:val="000E111A"/>
    <w:rsid w:val="000E1D5F"/>
    <w:rsid w:val="000E2B24"/>
    <w:rsid w:val="000E5093"/>
    <w:rsid w:val="000E54A9"/>
    <w:rsid w:val="00113DCA"/>
    <w:rsid w:val="001340ED"/>
    <w:rsid w:val="00137373"/>
    <w:rsid w:val="001373EC"/>
    <w:rsid w:val="001520EC"/>
    <w:rsid w:val="00164847"/>
    <w:rsid w:val="00166909"/>
    <w:rsid w:val="0016756A"/>
    <w:rsid w:val="00174205"/>
    <w:rsid w:val="001770F3"/>
    <w:rsid w:val="0018363E"/>
    <w:rsid w:val="00187162"/>
    <w:rsid w:val="001923D2"/>
    <w:rsid w:val="001B3756"/>
    <w:rsid w:val="001B604A"/>
    <w:rsid w:val="001B6BE2"/>
    <w:rsid w:val="001D4BF5"/>
    <w:rsid w:val="001D7134"/>
    <w:rsid w:val="001E76F8"/>
    <w:rsid w:val="001E7732"/>
    <w:rsid w:val="001F1B02"/>
    <w:rsid w:val="00207980"/>
    <w:rsid w:val="00211E96"/>
    <w:rsid w:val="00213003"/>
    <w:rsid w:val="00251632"/>
    <w:rsid w:val="00263006"/>
    <w:rsid w:val="00271F1C"/>
    <w:rsid w:val="0027714E"/>
    <w:rsid w:val="00277AF2"/>
    <w:rsid w:val="00292903"/>
    <w:rsid w:val="002A0374"/>
    <w:rsid w:val="002D52EF"/>
    <w:rsid w:val="002E1691"/>
    <w:rsid w:val="002E4119"/>
    <w:rsid w:val="002F213E"/>
    <w:rsid w:val="002F3525"/>
    <w:rsid w:val="002F7B5C"/>
    <w:rsid w:val="00311531"/>
    <w:rsid w:val="00322643"/>
    <w:rsid w:val="00340B60"/>
    <w:rsid w:val="00341007"/>
    <w:rsid w:val="00350F07"/>
    <w:rsid w:val="00351D17"/>
    <w:rsid w:val="00376750"/>
    <w:rsid w:val="003769BF"/>
    <w:rsid w:val="0038073E"/>
    <w:rsid w:val="00381FE2"/>
    <w:rsid w:val="00396B2E"/>
    <w:rsid w:val="003C1658"/>
    <w:rsid w:val="003C6136"/>
    <w:rsid w:val="003C6202"/>
    <w:rsid w:val="003C6B46"/>
    <w:rsid w:val="003D7202"/>
    <w:rsid w:val="003E102B"/>
    <w:rsid w:val="003E3C04"/>
    <w:rsid w:val="003E5C67"/>
    <w:rsid w:val="003F2D42"/>
    <w:rsid w:val="003F3FE7"/>
    <w:rsid w:val="003F56BD"/>
    <w:rsid w:val="00401B84"/>
    <w:rsid w:val="004077FA"/>
    <w:rsid w:val="00410567"/>
    <w:rsid w:val="00414D2D"/>
    <w:rsid w:val="00422C43"/>
    <w:rsid w:val="00426C3C"/>
    <w:rsid w:val="00432BE1"/>
    <w:rsid w:val="00440BE9"/>
    <w:rsid w:val="0044235A"/>
    <w:rsid w:val="0045546E"/>
    <w:rsid w:val="00457BF9"/>
    <w:rsid w:val="00463AC9"/>
    <w:rsid w:val="00463BCA"/>
    <w:rsid w:val="00467A79"/>
    <w:rsid w:val="004723ED"/>
    <w:rsid w:val="004764BA"/>
    <w:rsid w:val="00487BAD"/>
    <w:rsid w:val="00490843"/>
    <w:rsid w:val="004A1BE1"/>
    <w:rsid w:val="004B07D7"/>
    <w:rsid w:val="004C0D24"/>
    <w:rsid w:val="004E054A"/>
    <w:rsid w:val="004E52CD"/>
    <w:rsid w:val="004E5583"/>
    <w:rsid w:val="004E72BF"/>
    <w:rsid w:val="005027BD"/>
    <w:rsid w:val="0050422E"/>
    <w:rsid w:val="005077AB"/>
    <w:rsid w:val="0051302D"/>
    <w:rsid w:val="005140D1"/>
    <w:rsid w:val="00546CA9"/>
    <w:rsid w:val="00552AFB"/>
    <w:rsid w:val="00561B11"/>
    <w:rsid w:val="00567AF6"/>
    <w:rsid w:val="00575A91"/>
    <w:rsid w:val="0058322A"/>
    <w:rsid w:val="005919E9"/>
    <w:rsid w:val="005921F2"/>
    <w:rsid w:val="005B20B4"/>
    <w:rsid w:val="005B5899"/>
    <w:rsid w:val="005B6E10"/>
    <w:rsid w:val="005D022C"/>
    <w:rsid w:val="005D34FD"/>
    <w:rsid w:val="005D44E8"/>
    <w:rsid w:val="005D60C4"/>
    <w:rsid w:val="005D77E7"/>
    <w:rsid w:val="00601990"/>
    <w:rsid w:val="006048A9"/>
    <w:rsid w:val="00650248"/>
    <w:rsid w:val="00670207"/>
    <w:rsid w:val="00681EC7"/>
    <w:rsid w:val="006B2234"/>
    <w:rsid w:val="006B2765"/>
    <w:rsid w:val="006C6DAB"/>
    <w:rsid w:val="006E4A9E"/>
    <w:rsid w:val="0071443C"/>
    <w:rsid w:val="00720E73"/>
    <w:rsid w:val="00721496"/>
    <w:rsid w:val="00721939"/>
    <w:rsid w:val="0072709C"/>
    <w:rsid w:val="00740217"/>
    <w:rsid w:val="007479C3"/>
    <w:rsid w:val="0076497A"/>
    <w:rsid w:val="00772B5F"/>
    <w:rsid w:val="0077574E"/>
    <w:rsid w:val="00786E92"/>
    <w:rsid w:val="0079270E"/>
    <w:rsid w:val="00793785"/>
    <w:rsid w:val="00794CE9"/>
    <w:rsid w:val="00795CF4"/>
    <w:rsid w:val="007C4CBA"/>
    <w:rsid w:val="007D24E4"/>
    <w:rsid w:val="007D34DA"/>
    <w:rsid w:val="007E0EF4"/>
    <w:rsid w:val="007E2354"/>
    <w:rsid w:val="007F6963"/>
    <w:rsid w:val="00816FC3"/>
    <w:rsid w:val="00861A9B"/>
    <w:rsid w:val="00863950"/>
    <w:rsid w:val="00863EA1"/>
    <w:rsid w:val="0088454D"/>
    <w:rsid w:val="008A3130"/>
    <w:rsid w:val="008B31B7"/>
    <w:rsid w:val="008B665A"/>
    <w:rsid w:val="008B68E3"/>
    <w:rsid w:val="008E22B3"/>
    <w:rsid w:val="008E3C3C"/>
    <w:rsid w:val="008E4FCC"/>
    <w:rsid w:val="009651EF"/>
    <w:rsid w:val="009663AE"/>
    <w:rsid w:val="00971872"/>
    <w:rsid w:val="00980EF5"/>
    <w:rsid w:val="009A4217"/>
    <w:rsid w:val="009B2728"/>
    <w:rsid w:val="009C1481"/>
    <w:rsid w:val="009C2501"/>
    <w:rsid w:val="009C4F74"/>
    <w:rsid w:val="009E6489"/>
    <w:rsid w:val="00A019F4"/>
    <w:rsid w:val="00A05E60"/>
    <w:rsid w:val="00A06CD6"/>
    <w:rsid w:val="00A07D68"/>
    <w:rsid w:val="00A10975"/>
    <w:rsid w:val="00A1747D"/>
    <w:rsid w:val="00A17FCB"/>
    <w:rsid w:val="00A26826"/>
    <w:rsid w:val="00A319E8"/>
    <w:rsid w:val="00A77FC5"/>
    <w:rsid w:val="00A91B6E"/>
    <w:rsid w:val="00AA2F4A"/>
    <w:rsid w:val="00AB2AB8"/>
    <w:rsid w:val="00AC156F"/>
    <w:rsid w:val="00AC2F37"/>
    <w:rsid w:val="00AE646D"/>
    <w:rsid w:val="00AF2012"/>
    <w:rsid w:val="00B137B0"/>
    <w:rsid w:val="00B15210"/>
    <w:rsid w:val="00B303DA"/>
    <w:rsid w:val="00B32C2B"/>
    <w:rsid w:val="00B34975"/>
    <w:rsid w:val="00B7267F"/>
    <w:rsid w:val="00B748EE"/>
    <w:rsid w:val="00B87CE1"/>
    <w:rsid w:val="00B924BC"/>
    <w:rsid w:val="00B92F60"/>
    <w:rsid w:val="00BA2540"/>
    <w:rsid w:val="00BC329A"/>
    <w:rsid w:val="00BD288B"/>
    <w:rsid w:val="00BE0307"/>
    <w:rsid w:val="00BE7C13"/>
    <w:rsid w:val="00BF10A6"/>
    <w:rsid w:val="00C071E3"/>
    <w:rsid w:val="00C1639B"/>
    <w:rsid w:val="00C20919"/>
    <w:rsid w:val="00C235EB"/>
    <w:rsid w:val="00C307E2"/>
    <w:rsid w:val="00C30872"/>
    <w:rsid w:val="00C32ABE"/>
    <w:rsid w:val="00C32C8C"/>
    <w:rsid w:val="00C4543F"/>
    <w:rsid w:val="00C61871"/>
    <w:rsid w:val="00C7229E"/>
    <w:rsid w:val="00C75570"/>
    <w:rsid w:val="00C82794"/>
    <w:rsid w:val="00CA068A"/>
    <w:rsid w:val="00CB32F3"/>
    <w:rsid w:val="00CC6B8F"/>
    <w:rsid w:val="00CF035A"/>
    <w:rsid w:val="00CF43FE"/>
    <w:rsid w:val="00CF6D69"/>
    <w:rsid w:val="00D04BE3"/>
    <w:rsid w:val="00D052AB"/>
    <w:rsid w:val="00D060B7"/>
    <w:rsid w:val="00D17A39"/>
    <w:rsid w:val="00D35F4D"/>
    <w:rsid w:val="00D47106"/>
    <w:rsid w:val="00D47B51"/>
    <w:rsid w:val="00D62004"/>
    <w:rsid w:val="00D6560B"/>
    <w:rsid w:val="00D713E1"/>
    <w:rsid w:val="00D72470"/>
    <w:rsid w:val="00D813DB"/>
    <w:rsid w:val="00D857BF"/>
    <w:rsid w:val="00D93164"/>
    <w:rsid w:val="00D93945"/>
    <w:rsid w:val="00D94F01"/>
    <w:rsid w:val="00DC73F8"/>
    <w:rsid w:val="00DE6B80"/>
    <w:rsid w:val="00E047E1"/>
    <w:rsid w:val="00E211F9"/>
    <w:rsid w:val="00E32AF6"/>
    <w:rsid w:val="00E417C0"/>
    <w:rsid w:val="00E45360"/>
    <w:rsid w:val="00E46BE7"/>
    <w:rsid w:val="00E479B6"/>
    <w:rsid w:val="00E52589"/>
    <w:rsid w:val="00E62256"/>
    <w:rsid w:val="00E70D09"/>
    <w:rsid w:val="00E82215"/>
    <w:rsid w:val="00EB10DA"/>
    <w:rsid w:val="00EC5A43"/>
    <w:rsid w:val="00ED54C3"/>
    <w:rsid w:val="00EE0CC7"/>
    <w:rsid w:val="00EE4027"/>
    <w:rsid w:val="00EF40B6"/>
    <w:rsid w:val="00EF5AFD"/>
    <w:rsid w:val="00F06AB9"/>
    <w:rsid w:val="00F07622"/>
    <w:rsid w:val="00F15433"/>
    <w:rsid w:val="00F2679B"/>
    <w:rsid w:val="00F37D98"/>
    <w:rsid w:val="00F443C8"/>
    <w:rsid w:val="00F50A78"/>
    <w:rsid w:val="00F7059B"/>
    <w:rsid w:val="00F82F0D"/>
    <w:rsid w:val="00F9187F"/>
    <w:rsid w:val="00F9782F"/>
    <w:rsid w:val="00FA7B5F"/>
    <w:rsid w:val="00FB06A1"/>
    <w:rsid w:val="00FB16A5"/>
    <w:rsid w:val="00FB2934"/>
    <w:rsid w:val="00FC09E7"/>
    <w:rsid w:val="00FC3ACB"/>
    <w:rsid w:val="00FC4851"/>
    <w:rsid w:val="00FE3AF7"/>
    <w:rsid w:val="00FF4E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B6800"/>
  <w15:docId w15:val="{8D8D2E4B-E3D6-4287-886E-6021A43EF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ro-RO"/>
    </w:rPr>
  </w:style>
  <w:style w:type="paragraph" w:styleId="Heading1">
    <w:name w:val="heading 1"/>
    <w:basedOn w:val="Normal"/>
    <w:link w:val="Heading1Char"/>
    <w:uiPriority w:val="1"/>
    <w:qFormat/>
    <w:pPr>
      <w:ind w:left="842"/>
      <w:jc w:val="center"/>
      <w:outlineLvl w:val="0"/>
    </w:pPr>
    <w:rPr>
      <w:b/>
      <w:bCs/>
      <w:sz w:val="28"/>
      <w:szCs w:val="28"/>
    </w:rPr>
  </w:style>
  <w:style w:type="paragraph" w:styleId="Heading2">
    <w:name w:val="heading 2"/>
    <w:basedOn w:val="Normal"/>
    <w:next w:val="Normal"/>
    <w:link w:val="Heading2Char"/>
    <w:uiPriority w:val="9"/>
    <w:unhideWhenUsed/>
    <w:qFormat/>
    <w:pPr>
      <w:keepNext/>
      <w:keepLines/>
      <w:spacing w:before="160" w:after="80"/>
      <w:outlineLvl w:val="1"/>
    </w:pPr>
    <w:rPr>
      <w:rFonts w:ascii="Arial" w:eastAsia="Arial" w:hAnsi="Arial" w:cs="Arial"/>
      <w:color w:val="365F91"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ascii="Arial" w:eastAsia="Arial" w:hAnsi="Arial" w:cs="Arial"/>
      <w:color w:val="365F91" w:themeColor="accent1" w:themeShade="BF"/>
    </w:rPr>
  </w:style>
  <w:style w:type="paragraph" w:styleId="Heading6">
    <w:name w:val="heading 6"/>
    <w:basedOn w:val="Normal"/>
    <w:next w:val="Normal"/>
    <w:link w:val="Heading6Char"/>
    <w:uiPriority w:val="9"/>
    <w:unhideWhenUsed/>
    <w:qFormat/>
    <w:pPr>
      <w:keepNext/>
      <w:keepLines/>
      <w:spacing w:before="40"/>
      <w:outlineLvl w:val="5"/>
    </w:pPr>
    <w:rPr>
      <w:rFonts w:ascii="Arial" w:eastAsia="Arial" w:hAnsi="Arial" w:cs="Arial"/>
      <w:i/>
      <w:iCs/>
      <w:color w:val="595959" w:themeColor="text1" w:themeTint="A6"/>
    </w:rPr>
  </w:style>
  <w:style w:type="paragraph" w:styleId="Heading7">
    <w:name w:val="heading 7"/>
    <w:basedOn w:val="Normal"/>
    <w:next w:val="Normal"/>
    <w:link w:val="Heading7Char"/>
    <w:uiPriority w:val="9"/>
    <w:unhideWhenUsed/>
    <w:qFormat/>
    <w:pPr>
      <w:keepNext/>
      <w:keepLines/>
      <w:spacing w:before="40"/>
      <w:outlineLvl w:val="6"/>
    </w:pPr>
    <w:rPr>
      <w:rFonts w:ascii="Arial" w:eastAsia="Arial" w:hAnsi="Arial" w:cs="Arial"/>
      <w:color w:val="595959" w:themeColor="text1" w:themeTint="A6"/>
    </w:rPr>
  </w:style>
  <w:style w:type="paragraph" w:styleId="Heading8">
    <w:name w:val="heading 8"/>
    <w:basedOn w:val="Normal"/>
    <w:next w:val="Normal"/>
    <w:link w:val="Heading8Char"/>
    <w:uiPriority w:val="9"/>
    <w:unhideWhenUsed/>
    <w:qFormat/>
    <w:pPr>
      <w:keepNext/>
      <w:keepLines/>
      <w:outlineLvl w:val="7"/>
    </w:pPr>
    <w:rPr>
      <w:rFonts w:ascii="Arial" w:eastAsia="Arial" w:hAnsi="Arial" w:cs="Arial"/>
      <w:i/>
      <w:iCs/>
      <w:color w:val="272727" w:themeColor="text1" w:themeTint="D8"/>
    </w:rPr>
  </w:style>
  <w:style w:type="paragraph" w:styleId="Heading9">
    <w:name w:val="heading 9"/>
    <w:basedOn w:val="Normal"/>
    <w:next w:val="Normal"/>
    <w:link w:val="Heading9Char"/>
    <w:uiPriority w:val="9"/>
    <w:unhideWhenUsed/>
    <w:qFormat/>
    <w:pPr>
      <w:keepNext/>
      <w:keepLines/>
      <w:outlineLvl w:val="8"/>
    </w:pPr>
    <w:rPr>
      <w:rFonts w:ascii="Arial" w:eastAsia="Arial" w:hAnsi="Arial" w:cs="Arial"/>
      <w:i/>
      <w:iCs/>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Light">
    <w:name w:val="Grid Table Light"/>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lainTable1">
    <w:name w:val="Plain Table 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PlainTable2">
    <w:name w:val="Plain Table 2"/>
    <w:basedOn w:val="Table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4">
    <w:name w:val="Plain Table 4"/>
    <w:basedOn w:val="Table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5">
    <w:name w:val="Plain Table 5"/>
    <w:basedOn w:val="Table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ridTable1Light">
    <w:name w:val="Grid Table 1 Light"/>
    <w:basedOn w:val="Table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ridTable1Light-Accent1">
    <w:name w:val="Grid Table 1 Light Accent 1"/>
    <w:basedOn w:val="Table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styleId="GridTable1Light-Accent2">
    <w:name w:val="Grid Table 1 Light Accent 2"/>
    <w:basedOn w:val="Table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styleId="GridTable1Light-Accent3">
    <w:name w:val="Grid Table 1 Light Accent 3"/>
    <w:basedOn w:val="Table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styleId="GridTable1Light-Accent4">
    <w:name w:val="Grid Table 1 Light Accent 4"/>
    <w:basedOn w:val="Table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styleId="GridTable1Light-Accent5">
    <w:name w:val="Grid Table 1 Light Accent 5"/>
    <w:basedOn w:val="Table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styleId="GridTable1Light-Accent6">
    <w:name w:val="Grid Table 1 Light Accent 6"/>
    <w:basedOn w:val="Table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GridTable2">
    <w:name w:val="Grid Table 2"/>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2-Accent1">
    <w:name w:val="Grid Table 2 Accent 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styleId="GridTable2-Accent2">
    <w:name w:val="Grid Table 2 Accent 2"/>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GridTable2-Accent3">
    <w:name w:val="Grid Table 2 Accent 3"/>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GridTable2-Accent4">
    <w:name w:val="Grid Table 2 Accent 4"/>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GridTable2-Accent5">
    <w:name w:val="Grid Table 2 Accent 5"/>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GridTable2-Accent6">
    <w:name w:val="Grid Table 2 Accent 6"/>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3">
    <w:name w:val="Grid Table 3"/>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3-Accent1">
    <w:name w:val="Grid Table 3 Accent 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styleId="GridTable3-Accent2">
    <w:name w:val="Grid Table 3 Accent 2"/>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GridTable3-Accent3">
    <w:name w:val="Grid Table 3 Accent 3"/>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GridTable3-Accent4">
    <w:name w:val="Grid Table 3 Accent 4"/>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GridTable3-Accent5">
    <w:name w:val="Grid Table 3 Accent 5"/>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GridTable3-Accent6">
    <w:name w:val="Grid Table 3 Accent 6"/>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4">
    <w:name w:val="Grid Table 4"/>
    <w:basedOn w:val="Table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4-Accent1">
    <w:name w:val="Grid Table 4 Accent 1"/>
    <w:basedOn w:val="Table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styleId="GridTable4-Accent2">
    <w:name w:val="Grid Table 4 Accent 2"/>
    <w:basedOn w:val="Table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GridTable4-Accent3">
    <w:name w:val="Grid Table 4 Accent 3"/>
    <w:basedOn w:val="Table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GridTable4-Accent4">
    <w:name w:val="Grid Table 4 Accent 4"/>
    <w:basedOn w:val="Table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GridTable4-Accent5">
    <w:name w:val="Grid Table 4 Accent 5"/>
    <w:basedOn w:val="Table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GridTable4-Accent6">
    <w:name w:val="Grid Table 4 Accent 6"/>
    <w:basedOn w:val="Table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5Dark">
    <w:name w:val="Grid Table 5 Dark"/>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styleId="GridTable5Dark-Accent2">
    <w:name w:val="Grid Table 5 Dark Accent 2"/>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styleId="GridTable5Dark-Accent3">
    <w:name w:val="Grid Table 5 Dark Accent 3"/>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styleId="GridTable5Dark-Accent5">
    <w:name w:val="Grid Table 5 Dark Accent 5"/>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styleId="GridTable5Dark-Accent6">
    <w:name w:val="Grid Table 5 Dark Accent 6"/>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GridTable6Colorful">
    <w:name w:val="Grid Table 6 Colorful"/>
    <w:basedOn w:val="Table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GridTable6Colorful-Accent1">
    <w:name w:val="Grid Table 6 Colorful Accent 1"/>
    <w:basedOn w:val="Table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styleId="GridTable6Colorful-Accent2">
    <w:name w:val="Grid Table 6 Colorful Accent 2"/>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styleId="GridTable6Colorful-Accent3">
    <w:name w:val="Grid Table 6 Colorful Accent 3"/>
    <w:basedOn w:val="Table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styleId="GridTable6Colorful-Accent4">
    <w:name w:val="Grid Table 6 Colorful Accent 4"/>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styleId="GridTable6Colorful-Accent5">
    <w:name w:val="Grid Table 6 Colorful Accent 5"/>
    <w:basedOn w:val="Table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styleId="GridTable6Colorful-Accent6">
    <w:name w:val="Grid Table 6 Colorful Accent 6"/>
    <w:basedOn w:val="Table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GridTable7Colorful">
    <w:name w:val="Grid Table 7 Colorful"/>
    <w:basedOn w:val="Table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GridTable7Colorful-Accent1">
    <w:name w:val="Grid Table 7 Colorful Accent 1"/>
    <w:basedOn w:val="Table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styleId="GridTable7Colorful-Accent2">
    <w:name w:val="Grid Table 7 Colorful Accent 2"/>
    <w:basedOn w:val="Table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styleId="GridTable7Colorful-Accent3">
    <w:name w:val="Grid Table 7 Colorful Accent 3"/>
    <w:basedOn w:val="Table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styleId="GridTable7Colorful-Accent4">
    <w:name w:val="Grid Table 7 Colorful Accent 4"/>
    <w:basedOn w:val="Table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styleId="GridTable7Colorful-Accent5">
    <w:name w:val="Grid Table 7 Colorful Accent 5"/>
    <w:basedOn w:val="Table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styleId="GridTable7Colorful-Accent6">
    <w:name w:val="Grid Table 7 Colorful Accent 6"/>
    <w:basedOn w:val="Table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ListTable1Light">
    <w:name w:val="List Table 1 Light"/>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ListTable1Light-Accent1">
    <w:name w:val="List Table 1 Light Accent 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styleId="ListTable1Light-Accent2">
    <w:name w:val="List Table 1 Light Accent 2"/>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styleId="ListTable1Light-Accent3">
    <w:name w:val="List Table 1 Light Accent 3"/>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styleId="ListTable1Light-Accent4">
    <w:name w:val="List Table 1 Light Accent 4"/>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styleId="ListTable1Light-Accent5">
    <w:name w:val="List Table 1 Light Accent 5"/>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styleId="ListTable1Light-Accent6">
    <w:name w:val="List Table 1 Light Accent 6"/>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ListTable2">
    <w:name w:val="List Table 2"/>
    <w:basedOn w:val="Table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2-Accent1">
    <w:name w:val="List Table 2 Accent 1"/>
    <w:basedOn w:val="Table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styleId="ListTable2-Accent2">
    <w:name w:val="List Table 2 Accent 2"/>
    <w:basedOn w:val="Table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styleId="ListTable2-Accent3">
    <w:name w:val="List Table 2 Accent 3"/>
    <w:basedOn w:val="Table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styleId="ListTable2-Accent4">
    <w:name w:val="List Table 2 Accent 4"/>
    <w:basedOn w:val="Table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styleId="ListTable2-Accent5">
    <w:name w:val="List Table 2 Accent 5"/>
    <w:basedOn w:val="Table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styleId="ListTable2-Accent6">
    <w:name w:val="List Table 2 Accent 6"/>
    <w:basedOn w:val="Table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Table3">
    <w:name w:val="List Table 3"/>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Table3-Accent1">
    <w:name w:val="List Table 3 Accent 1"/>
    <w:basedOn w:val="Table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styleId="ListTable3-Accent2">
    <w:name w:val="List Table 3 Accent 2"/>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styleId="ListTable3-Accent3">
    <w:name w:val="List Table 3 Accent 3"/>
    <w:basedOn w:val="Table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styleId="ListTable3-Accent4">
    <w:name w:val="List Table 3 Accent 4"/>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styleId="ListTable3-Accent5">
    <w:name w:val="List Table 3 Accent 5"/>
    <w:basedOn w:val="Table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styleId="ListTable3-Accent6">
    <w:name w:val="List Table 3 Accent 6"/>
    <w:basedOn w:val="Table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ListTable4">
    <w:name w:val="List Table 4"/>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4-Accent1">
    <w:name w:val="List Table 4 Accent 1"/>
    <w:basedOn w:val="Table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styleId="ListTable4-Accent2">
    <w:name w:val="List Table 4 Accent 2"/>
    <w:basedOn w:val="Table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styleId="ListTable4-Accent3">
    <w:name w:val="List Table 4 Accent 3"/>
    <w:basedOn w:val="Table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styleId="ListTable4-Accent4">
    <w:name w:val="List Table 4 Accent 4"/>
    <w:basedOn w:val="Table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styleId="ListTable4-Accent5">
    <w:name w:val="List Table 4 Accent 5"/>
    <w:basedOn w:val="Table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styleId="ListTable4-Accent6">
    <w:name w:val="List Table 4 Accent 6"/>
    <w:basedOn w:val="Table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Table5Dark">
    <w:name w:val="List Table 5 Dark"/>
    <w:basedOn w:val="Table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ListTable5Dark-Accent1">
    <w:name w:val="List Table 5 Dark Accent 1"/>
    <w:basedOn w:val="Table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styleId="ListTable5Dark-Accent2">
    <w:name w:val="List Table 5 Dark Accent 2"/>
    <w:basedOn w:val="Table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styleId="ListTable5Dark-Accent3">
    <w:name w:val="List Table 5 Dark Accent 3"/>
    <w:basedOn w:val="Table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styleId="ListTable5Dark-Accent4">
    <w:name w:val="List Table 5 Dark Accent 4"/>
    <w:basedOn w:val="Table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styleId="ListTable5Dark-Accent5">
    <w:name w:val="List Table 5 Dark Accent 5"/>
    <w:basedOn w:val="Table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styleId="ListTable5Dark-Accent6">
    <w:name w:val="List Table 5 Dark Accent 6"/>
    <w:basedOn w:val="Table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ListTable6Colorful">
    <w:name w:val="List Table 6 Colorful"/>
    <w:basedOn w:val="Table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ListTable6Colorful-Accent1">
    <w:name w:val="List Table 6 Colorful Accent 1"/>
    <w:basedOn w:val="Table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styleId="ListTable6Colorful-Accent2">
    <w:name w:val="List Table 6 Colorful Accent 2"/>
    <w:basedOn w:val="Table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styleId="ListTable6Colorful-Accent3">
    <w:name w:val="List Table 6 Colorful Accent 3"/>
    <w:basedOn w:val="Table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styleId="ListTable6Colorful-Accent4">
    <w:name w:val="List Table 6 Colorful Accent 4"/>
    <w:basedOn w:val="Table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styleId="ListTable6Colorful-Accent5">
    <w:name w:val="List Table 6 Colorful Accent 5"/>
    <w:basedOn w:val="Table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styleId="ListTable6Colorful-Accent6">
    <w:name w:val="List Table 6 Colorful Accent 6"/>
    <w:basedOn w:val="Table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ListTable7Colorful">
    <w:name w:val="List Table 7 Colorful"/>
    <w:basedOn w:val="Table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styleId="ListTable7Colorful-Accent1">
    <w:name w:val="List Table 7 Colorful Accent 1"/>
    <w:basedOn w:val="Table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styleId="ListTable7Colorful-Accent2">
    <w:name w:val="List Table 7 Colorful Accent 2"/>
    <w:basedOn w:val="Table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styleId="ListTable7Colorful-Accent3">
    <w:name w:val="List Table 7 Colorful Accent 3"/>
    <w:basedOn w:val="Table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styleId="ListTable7Colorful-Accent4">
    <w:name w:val="List Table 7 Colorful Accent 4"/>
    <w:basedOn w:val="Table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styleId="ListTable7Colorful-Accent5">
    <w:name w:val="List Table 7 Colorful Accent 5"/>
    <w:basedOn w:val="Table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styleId="ListTable7Colorful-Accent6">
    <w:name w:val="List Table 7 Colorful Accent 6"/>
    <w:basedOn w:val="Table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eNormal"/>
    <w:uiPriority w:val="99"/>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rPr>
      <w:color w:val="404040"/>
      <w:sz w:val="20"/>
      <w:szCs w:val="2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leNormal"/>
    <w:uiPriority w:val="99"/>
    <w:rPr>
      <w:color w:val="404040"/>
      <w:sz w:val="20"/>
      <w:szCs w:val="2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leNormal"/>
    <w:uiPriority w:val="99"/>
    <w:rPr>
      <w:color w:val="404040"/>
      <w:sz w:val="20"/>
      <w:szCs w:val="2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leNormal"/>
    <w:uiPriority w:val="99"/>
    <w:rPr>
      <w:color w:val="404040"/>
      <w:sz w:val="20"/>
      <w:szCs w:val="2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leNormal"/>
    <w:uiPriority w:val="99"/>
    <w:rPr>
      <w:color w:val="404040"/>
      <w:sz w:val="20"/>
      <w:szCs w:val="2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leNormal"/>
    <w:uiPriority w:val="99"/>
    <w:rPr>
      <w:color w:val="404040"/>
      <w:sz w:val="20"/>
      <w:szCs w:val="2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leNormal"/>
    <w:uiPriority w:val="99"/>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rPr>
      <w:color w:val="404040"/>
      <w:sz w:val="20"/>
      <w:szCs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leNormal"/>
    <w:uiPriority w:val="99"/>
    <w:rPr>
      <w:color w:val="404040"/>
      <w:sz w:val="20"/>
      <w:szCs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leNormal"/>
    <w:uiPriority w:val="99"/>
    <w:rPr>
      <w:color w:val="404040"/>
      <w:sz w:val="20"/>
      <w:szCs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leNormal"/>
    <w:uiPriority w:val="99"/>
    <w:rPr>
      <w:color w:val="404040"/>
      <w:sz w:val="20"/>
      <w:szCs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leNormal"/>
    <w:uiPriority w:val="99"/>
    <w:rPr>
      <w:color w:val="404040"/>
      <w:sz w:val="20"/>
      <w:szCs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leNormal"/>
    <w:uiPriority w:val="99"/>
    <w:rPr>
      <w:color w:val="404040"/>
      <w:sz w:val="20"/>
      <w:szCs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le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Heading1Char">
    <w:name w:val="Heading 1 Char"/>
    <w:basedOn w:val="DefaultParagraphFont"/>
    <w:link w:val="Heading1"/>
    <w:uiPriority w:val="9"/>
    <w:rPr>
      <w:rFonts w:ascii="Arial" w:eastAsia="Arial" w:hAnsi="Arial" w:cs="Arial"/>
      <w:color w:val="365F91" w:themeColor="accent1" w:themeShade="BF"/>
      <w:sz w:val="40"/>
      <w:szCs w:val="40"/>
    </w:rPr>
  </w:style>
  <w:style w:type="character" w:customStyle="1" w:styleId="Heading2Char">
    <w:name w:val="Heading 2 Char"/>
    <w:basedOn w:val="DefaultParagraphFont"/>
    <w:link w:val="Heading2"/>
    <w:uiPriority w:val="9"/>
    <w:rPr>
      <w:rFonts w:ascii="Arial" w:eastAsia="Arial" w:hAnsi="Arial" w:cs="Arial"/>
      <w:color w:val="365F91" w:themeColor="accent1" w:themeShade="BF"/>
      <w:sz w:val="32"/>
      <w:szCs w:val="32"/>
    </w:rPr>
  </w:style>
  <w:style w:type="character" w:customStyle="1" w:styleId="Heading5Char">
    <w:name w:val="Heading 5 Char"/>
    <w:basedOn w:val="DefaultParagraphFont"/>
    <w:link w:val="Heading5"/>
    <w:uiPriority w:val="9"/>
    <w:rPr>
      <w:rFonts w:ascii="Arial" w:eastAsia="Arial" w:hAnsi="Arial" w:cs="Arial"/>
      <w:color w:val="365F91" w:themeColor="accent1" w:themeShade="BF"/>
    </w:rPr>
  </w:style>
  <w:style w:type="character" w:customStyle="1" w:styleId="Heading6Char">
    <w:name w:val="Heading 6 Char"/>
    <w:basedOn w:val="DefaultParagraphFont"/>
    <w:link w:val="Heading6"/>
    <w:uiPriority w:val="9"/>
    <w:rPr>
      <w:rFonts w:ascii="Arial" w:eastAsia="Arial" w:hAnsi="Arial" w:cs="Arial"/>
      <w:i/>
      <w:iCs/>
      <w:color w:val="595959" w:themeColor="text1" w:themeTint="A6"/>
    </w:rPr>
  </w:style>
  <w:style w:type="character" w:customStyle="1" w:styleId="Heading7Char">
    <w:name w:val="Heading 7 Char"/>
    <w:basedOn w:val="DefaultParagraphFont"/>
    <w:link w:val="Heading7"/>
    <w:uiPriority w:val="9"/>
    <w:rPr>
      <w:rFonts w:ascii="Arial" w:eastAsia="Arial" w:hAnsi="Arial" w:cs="Arial"/>
      <w:color w:val="595959" w:themeColor="text1" w:themeTint="A6"/>
    </w:rPr>
  </w:style>
  <w:style w:type="character" w:customStyle="1" w:styleId="Heading8Char">
    <w:name w:val="Heading 8 Char"/>
    <w:basedOn w:val="DefaultParagraphFont"/>
    <w:link w:val="Heading8"/>
    <w:uiPriority w:val="9"/>
    <w:rPr>
      <w:rFonts w:ascii="Arial" w:eastAsia="Arial" w:hAnsi="Arial" w:cs="Arial"/>
      <w:i/>
      <w:iCs/>
      <w:color w:val="272727" w:themeColor="text1" w:themeTint="D8"/>
    </w:rPr>
  </w:style>
  <w:style w:type="character" w:customStyle="1" w:styleId="Heading9Char">
    <w:name w:val="Heading 9 Char"/>
    <w:basedOn w:val="DefaultParagraphFont"/>
    <w:link w:val="Heading9"/>
    <w:uiPriority w:val="9"/>
    <w:rPr>
      <w:rFonts w:ascii="Arial" w:eastAsia="Arial" w:hAnsi="Arial" w:cs="Arial"/>
      <w:i/>
      <w:iCs/>
      <w:color w:val="272727" w:themeColor="text1" w:themeTint="D8"/>
    </w:rPr>
  </w:style>
  <w:style w:type="character" w:customStyle="1" w:styleId="TitleChar">
    <w:name w:val="Title Char"/>
    <w:basedOn w:val="DefaultParagraphFont"/>
    <w:link w:val="Title"/>
    <w:uiPriority w:val="10"/>
    <w:rPr>
      <w:rFonts w:ascii="Arial" w:eastAsia="Arial" w:hAnsi="Arial" w:cs="Arial"/>
      <w:spacing w:val="-10"/>
      <w:sz w:val="56"/>
      <w:szCs w:val="56"/>
    </w:rPr>
  </w:style>
  <w:style w:type="paragraph" w:styleId="Subtitle">
    <w:name w:val="Subtitle"/>
    <w:basedOn w:val="Normal"/>
    <w:next w:val="Normal"/>
    <w:link w:val="SubtitleChar"/>
    <w:uiPriority w:val="11"/>
    <w:qFormat/>
    <w:pPr>
      <w:numPr>
        <w:ilvl w:val="1"/>
      </w:numPr>
    </w:pPr>
    <w:rPr>
      <w:color w:val="595959" w:themeColor="text1" w:themeTint="A6"/>
      <w:spacing w:val="15"/>
      <w:sz w:val="28"/>
      <w:szCs w:val="28"/>
    </w:rPr>
  </w:style>
  <w:style w:type="character" w:customStyle="1" w:styleId="SubtitleChar">
    <w:name w:val="Subtitle Char"/>
    <w:basedOn w:val="DefaultParagraphFont"/>
    <w:link w:val="Subtitle"/>
    <w:uiPriority w:val="11"/>
    <w:rPr>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character" w:styleId="IntenseEmphasis">
    <w:name w:val="Intense Emphasis"/>
    <w:basedOn w:val="DefaultParagraphFont"/>
    <w:uiPriority w:val="21"/>
    <w:qFormat/>
    <w:rPr>
      <w:i/>
      <w:iCs/>
      <w:color w:val="365F91" w:themeColor="accent1" w:themeShade="BF"/>
    </w:rPr>
  </w:style>
  <w:style w:type="paragraph" w:styleId="IntenseQuote">
    <w:name w:val="Intense Quote"/>
    <w:basedOn w:val="Normal"/>
    <w:next w:val="Normal"/>
    <w:link w:val="IntenseQuoteChar"/>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Pr>
      <w:i/>
      <w:iCs/>
      <w:color w:val="365F91" w:themeColor="accent1" w:themeShade="BF"/>
    </w:rPr>
  </w:style>
  <w:style w:type="character" w:styleId="IntenseReference">
    <w:name w:val="Intense Reference"/>
    <w:basedOn w:val="DefaultParagraphFont"/>
    <w:uiPriority w:val="32"/>
    <w:qFormat/>
    <w:rPr>
      <w:b/>
      <w:bCs/>
      <w:smallCaps/>
      <w:color w:val="365F91" w:themeColor="accent1" w:themeShade="BF"/>
      <w:spacing w:val="5"/>
    </w:rPr>
  </w:style>
  <w:style w:type="paragraph" w:styleId="NoSpacing">
    <w:name w:val="No Spacing"/>
    <w:basedOn w:val="Normal"/>
    <w:uiPriority w:val="1"/>
    <w:qFormat/>
  </w:style>
  <w:style w:type="character" w:styleId="SubtleEmphasis">
    <w:name w:val="Subtle Emphasis"/>
    <w:basedOn w:val="DefaultParagraphFont"/>
    <w:uiPriority w:val="19"/>
    <w:qFormat/>
    <w:rPr>
      <w:i/>
      <w:iCs/>
      <w:color w:val="404040" w:themeColor="text1" w:themeTint="BF"/>
    </w:rPr>
  </w:style>
  <w:style w:type="character" w:styleId="SubtleReference">
    <w:name w:val="Subtle Reference"/>
    <w:basedOn w:val="DefaultParagraphFont"/>
    <w:uiPriority w:val="31"/>
    <w:qFormat/>
    <w:rPr>
      <w:smallCaps/>
      <w:color w:val="5A5A5A" w:themeColor="text1" w:themeTint="A5"/>
    </w:rPr>
  </w:style>
  <w:style w:type="character" w:styleId="BookTitle">
    <w:name w:val="Book Title"/>
    <w:basedOn w:val="DefaultParagraphFont"/>
    <w:uiPriority w:val="33"/>
    <w:qFormat/>
    <w:rPr>
      <w:b/>
      <w:bCs/>
      <w:i/>
      <w:iCs/>
      <w:spacing w:val="5"/>
    </w:rPr>
  </w:style>
  <w:style w:type="paragraph" w:styleId="Caption">
    <w:name w:val="caption"/>
    <w:basedOn w:val="Normal"/>
    <w:next w:val="Normal"/>
    <w:uiPriority w:val="35"/>
    <w:unhideWhenUsed/>
    <w:qFormat/>
    <w:pPr>
      <w:spacing w:after="200"/>
    </w:pPr>
    <w:rPr>
      <w:i/>
      <w:iCs/>
      <w:color w:val="1F497D" w:themeColor="text2"/>
      <w:sz w:val="18"/>
      <w:szCs w:val="18"/>
    </w:rPr>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basedOn w:val="DefaultParagraphFont"/>
    <w:link w:val="FootnoteText"/>
    <w:uiPriority w:val="99"/>
    <w:semiHidden/>
    <w:rPr>
      <w:sz w:val="20"/>
      <w:szCs w:val="20"/>
    </w:rPr>
  </w:style>
  <w:style w:type="character" w:styleId="FootnoteReference">
    <w:name w:val="foot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rPr>
      <w:sz w:val="20"/>
      <w:szCs w:val="20"/>
    </w:rPr>
  </w:style>
  <w:style w:type="character" w:customStyle="1" w:styleId="EndnoteTextChar">
    <w:name w:val="Endnote Text Char"/>
    <w:basedOn w:val="DefaultParagraphFont"/>
    <w:link w:val="EndnoteText"/>
    <w:uiPriority w:val="99"/>
    <w:semiHidden/>
    <w:rPr>
      <w:sz w:val="20"/>
      <w:szCs w:val="20"/>
    </w:rPr>
  </w:style>
  <w:style w:type="character" w:styleId="EndnoteReference">
    <w:name w:val="endnote reference"/>
    <w:basedOn w:val="DefaultParagraphFont"/>
    <w:uiPriority w:val="99"/>
    <w:semiHidden/>
    <w:unhideWhenUsed/>
    <w:rPr>
      <w:vertAlign w:val="superscript"/>
    </w:rPr>
  </w:style>
  <w:style w:type="character" w:styleId="Hyperlink">
    <w:name w:val="Hyperlink"/>
    <w:basedOn w:val="DefaultParagraphFont"/>
    <w:uiPriority w:val="99"/>
    <w:unhideWhenUsed/>
    <w:rPr>
      <w:color w:val="0000FF" w:themeColor="hyperlink"/>
      <w:u w:val="single"/>
    </w:rPr>
  </w:style>
  <w:style w:type="character" w:styleId="FollowedHyperlink">
    <w:name w:val="FollowedHyperlink"/>
    <w:basedOn w:val="DefaultParagraphFont"/>
    <w:uiPriority w:val="99"/>
    <w:semiHidden/>
    <w:unhideWhenUsed/>
    <w:rPr>
      <w:color w:val="800080" w:themeColor="followedHyperlink"/>
      <w:u w:val="single"/>
    </w:rPr>
  </w:style>
  <w:style w:type="paragraph" w:styleId="TOCHeading">
    <w:name w:val="TOC Heading"/>
    <w:uiPriority w:val="39"/>
    <w:unhideWhenUsed/>
  </w:style>
  <w:style w:type="paragraph" w:styleId="TableofFigures">
    <w:name w:val="table of figures"/>
    <w:basedOn w:val="Normal"/>
    <w:next w:val="Normal"/>
    <w:uiPriority w:val="99"/>
    <w:unhideWhenUsed/>
  </w:style>
  <w:style w:type="paragraph" w:styleId="BodyText">
    <w:name w:val="Body Text"/>
    <w:basedOn w:val="Normal"/>
    <w:uiPriority w:val="1"/>
    <w:qFormat/>
    <w:rPr>
      <w:sz w:val="28"/>
      <w:szCs w:val="28"/>
    </w:rPr>
  </w:style>
  <w:style w:type="paragraph" w:styleId="Title">
    <w:name w:val="Title"/>
    <w:basedOn w:val="Normal"/>
    <w:link w:val="TitleChar"/>
    <w:uiPriority w:val="1"/>
    <w:qFormat/>
    <w:pPr>
      <w:spacing w:before="83"/>
      <w:ind w:left="809"/>
    </w:pPr>
    <w:rPr>
      <w:b/>
      <w:bCs/>
      <w:sz w:val="40"/>
      <w:szCs w:val="40"/>
    </w:rPr>
  </w:style>
  <w:style w:type="paragraph" w:styleId="ListParagraph">
    <w:name w:val="List Paragraph"/>
    <w:basedOn w:val="Normal"/>
    <w:uiPriority w:val="34"/>
    <w:qFormat/>
    <w:pPr>
      <w:ind w:left="134" w:right="119" w:firstLine="707"/>
      <w:jc w:val="both"/>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Times New Roman" w:hAnsi="Segoe UI" w:cs="Segoe UI"/>
      <w:sz w:val="18"/>
      <w:szCs w:val="18"/>
      <w:lang w:val="ro-RO"/>
    </w:rPr>
  </w:style>
  <w:style w:type="paragraph" w:styleId="NormalWeb">
    <w:name w:val="Normal (Web)"/>
    <w:basedOn w:val="Normal"/>
    <w:uiPriority w:val="99"/>
    <w:unhideWhenUsed/>
    <w:pPr>
      <w:widowControl/>
      <w:ind w:firstLine="567"/>
      <w:jc w:val="both"/>
    </w:pPr>
    <w:rPr>
      <w:rFonts w:eastAsiaTheme="minorEastAsia"/>
      <w:sz w:val="24"/>
      <w:szCs w:val="24"/>
      <w:lang w:val="en-US"/>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ro-RO"/>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sz w:val="20"/>
      <w:szCs w:val="20"/>
      <w:lang w:val="ro-RO"/>
    </w:rPr>
  </w:style>
  <w:style w:type="paragraph" w:styleId="Revision">
    <w:name w:val="Revision"/>
    <w:hidden/>
    <w:uiPriority w:val="99"/>
    <w:semiHidden/>
    <w:pPr>
      <w:widowControl/>
    </w:pPr>
    <w:rPr>
      <w:rFonts w:ascii="Times New Roman" w:eastAsia="Times New Roman" w:hAnsi="Times New Roman" w:cs="Times New Roman"/>
      <w:lang w:val="ro-RO"/>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365F91" w:themeColor="accent1" w:themeShade="BF"/>
      <w:lang w:val="ro-RO"/>
    </w:rPr>
  </w:style>
  <w:style w:type="character" w:styleId="Strong">
    <w:name w:val="Strong"/>
    <w:basedOn w:val="DefaultParagraphFont"/>
    <w:uiPriority w:val="22"/>
    <w:qFormat/>
    <w:rPr>
      <w:b/>
      <w:bCs/>
    </w:rPr>
  </w:style>
  <w:style w:type="paragraph" w:styleId="Header">
    <w:name w:val="header"/>
    <w:basedOn w:val="Normal"/>
    <w:link w:val="HeaderChar"/>
    <w:uiPriority w:val="99"/>
    <w:unhideWhenUsed/>
    <w:pPr>
      <w:tabs>
        <w:tab w:val="center" w:pos="4844"/>
        <w:tab w:val="right" w:pos="9689"/>
      </w:tabs>
    </w:pPr>
  </w:style>
  <w:style w:type="character" w:customStyle="1" w:styleId="HeaderChar">
    <w:name w:val="Header Char"/>
    <w:basedOn w:val="DefaultParagraphFont"/>
    <w:link w:val="Header"/>
    <w:uiPriority w:val="99"/>
    <w:rPr>
      <w:rFonts w:ascii="Times New Roman" w:eastAsia="Times New Roman" w:hAnsi="Times New Roman" w:cs="Times New Roman"/>
      <w:lang w:val="ro-RO"/>
    </w:rPr>
  </w:style>
  <w:style w:type="paragraph" w:styleId="Footer">
    <w:name w:val="footer"/>
    <w:basedOn w:val="Normal"/>
    <w:link w:val="FooterChar"/>
    <w:uiPriority w:val="99"/>
    <w:unhideWhenUsed/>
    <w:pPr>
      <w:tabs>
        <w:tab w:val="center" w:pos="4844"/>
        <w:tab w:val="right" w:pos="9689"/>
      </w:tabs>
    </w:pPr>
  </w:style>
  <w:style w:type="character" w:customStyle="1" w:styleId="FooterChar">
    <w:name w:val="Footer Char"/>
    <w:basedOn w:val="DefaultParagraphFont"/>
    <w:link w:val="Footer"/>
    <w:uiPriority w:val="99"/>
    <w:rPr>
      <w:rFonts w:ascii="Times New Roman" w:eastAsia="Times New Roman" w:hAnsi="Times New Roman" w:cs="Times New Roman"/>
      <w:lang w:val="ro-RO"/>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243F60" w:themeColor="accent1" w:themeShade="7F"/>
      <w:sz w:val="24"/>
      <w:szCs w:val="24"/>
      <w:lang w:val="ro-RO"/>
    </w:rPr>
  </w:style>
  <w:style w:type="character" w:styleId="Emphasis">
    <w:name w:val="Emphasis"/>
    <w:basedOn w:val="DefaultParagraphFont"/>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A8195D-678C-4D31-A84B-5F8321430A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867</TotalTime>
  <Pages>1</Pages>
  <Words>9411</Words>
  <Characters>53647</Characters>
  <Application>Microsoft Office Word</Application>
  <DocSecurity>0</DocSecurity>
  <Lines>447</Lines>
  <Paragraphs>125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Hewlett-Packard Company</Company>
  <LinksUpToDate>false</LinksUpToDate>
  <CharactersWithSpaces>62933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lll</dc:creator>
  <cp:lastModifiedBy>User</cp:lastModifiedBy>
  <cp:revision>180</cp:revision>
  <dcterms:created xsi:type="dcterms:W3CDTF">2026-07-03T04:43:00Z</dcterms:created>
  <dcterms:modified xsi:type="dcterms:W3CDTF">2026-08-11T05:56:00Z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2022-10-13T00:00:00Z</vt:filetime>
  </property>
  <property fmtid="{D5CDD505-2E9C-101B-9397-08002B2CF9AE}" pid="3" name="Creator">
    <vt:lpwstr>Microsoft® Word 2016</vt:lpwstr>
  </property>
  <property fmtid="{D5CDD505-2E9C-101B-9397-08002B2CF9AE}" pid="4" name="LastSaved">
    <vt:filetime>2023-05-05T00:00:00Z</vt:filetime>
  </property>
</Properties>
</file>