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F924B" w14:textId="77777777" w:rsidR="008B7E48" w:rsidRPr="00C74C91" w:rsidRDefault="008B7E48" w:rsidP="008B7E48">
      <w:pPr>
        <w:spacing w:after="0"/>
        <w:ind w:left="4084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C74C91">
        <w:rPr>
          <w:rFonts w:ascii="Times New Roman" w:hAnsi="Times New Roman" w:cs="Times New Roman"/>
          <w:noProof/>
          <w:color w:val="auto"/>
          <w:sz w:val="28"/>
          <w:szCs w:val="28"/>
        </w:rPr>
        <w:drawing>
          <wp:inline distT="0" distB="0" distL="0" distR="0" wp14:anchorId="5189D6A7" wp14:editId="2FFCB703">
            <wp:extent cx="751332" cy="861060"/>
            <wp:effectExtent l="0" t="0" r="0" b="0"/>
            <wp:docPr id="178" name="Picture 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Picture 17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1332" cy="86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61262" w14:textId="383506D4" w:rsidR="008B7E48" w:rsidRPr="00C74C91" w:rsidRDefault="008B7E48" w:rsidP="008B7E48">
      <w:pPr>
        <w:spacing w:after="220"/>
        <w:ind w:right="2"/>
        <w:jc w:val="center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</w:p>
    <w:p w14:paraId="1FAC3E27" w14:textId="77777777" w:rsidR="008B7E48" w:rsidRPr="00C74C91" w:rsidRDefault="008B7E48" w:rsidP="008B7E48">
      <w:pPr>
        <w:spacing w:after="188" w:line="273" w:lineRule="auto"/>
        <w:ind w:left="4676" w:right="1992" w:hanging="2686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C74C91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GUVERNUL REPUBLICII MOLDOVA  </w:t>
      </w:r>
    </w:p>
    <w:p w14:paraId="2DD91E15" w14:textId="77777777" w:rsidR="008B7E48" w:rsidRPr="00C74C91" w:rsidRDefault="008B7E48" w:rsidP="008B7E48">
      <w:pPr>
        <w:spacing w:after="18"/>
        <w:ind w:right="70"/>
        <w:jc w:val="center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C74C91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HOTĂRÂRE nr. ____ </w:t>
      </w:r>
    </w:p>
    <w:p w14:paraId="7D63E324" w14:textId="77777777" w:rsidR="008B7E48" w:rsidRPr="00C74C91" w:rsidRDefault="008B7E48" w:rsidP="008B7E48">
      <w:pPr>
        <w:spacing w:after="0"/>
        <w:ind w:right="2"/>
        <w:jc w:val="center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C74C91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 </w:t>
      </w:r>
    </w:p>
    <w:p w14:paraId="7C0DE245" w14:textId="77777777" w:rsidR="008B7E48" w:rsidRPr="00C74C91" w:rsidRDefault="008B7E48" w:rsidP="008B7E48">
      <w:pPr>
        <w:spacing w:after="149"/>
        <w:ind w:right="73"/>
        <w:jc w:val="center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C74C91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 w:color="000000"/>
          <w:lang w:val="ro-RO"/>
        </w:rPr>
        <w:t>din                                        2026</w:t>
      </w:r>
      <w:r w:rsidRPr="00C74C91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o-RO"/>
        </w:rPr>
        <w:t xml:space="preserve"> </w:t>
      </w:r>
    </w:p>
    <w:p w14:paraId="3013A09B" w14:textId="63AD50FD" w:rsidR="008B7E48" w:rsidRDefault="008B7E48" w:rsidP="00467661">
      <w:pPr>
        <w:spacing w:after="13" w:line="248" w:lineRule="auto"/>
        <w:ind w:left="1052" w:right="1113" w:hanging="10"/>
        <w:jc w:val="center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C74C91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o-RO"/>
        </w:rPr>
        <w:t xml:space="preserve">Chișinău </w:t>
      </w:r>
    </w:p>
    <w:p w14:paraId="6FA43C68" w14:textId="77777777" w:rsidR="00467661" w:rsidRPr="00C74C91" w:rsidRDefault="00467661" w:rsidP="00467661">
      <w:pPr>
        <w:spacing w:after="13" w:line="248" w:lineRule="auto"/>
        <w:ind w:left="1052" w:right="1113" w:hanging="10"/>
        <w:jc w:val="center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</w:p>
    <w:p w14:paraId="4FA3E560" w14:textId="77777777" w:rsidR="00502180" w:rsidRPr="00CC3A38" w:rsidRDefault="00502180" w:rsidP="00502180">
      <w:pPr>
        <w:pStyle w:val="Textcomentariu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fr-FR"/>
        </w:rPr>
      </w:pPr>
      <w:proofErr w:type="spellStart"/>
      <w:proofErr w:type="gramStart"/>
      <w:r w:rsidRPr="00CC3A38">
        <w:rPr>
          <w:rFonts w:ascii="Times New Roman" w:hAnsi="Times New Roman" w:cs="Times New Roman"/>
          <w:b/>
          <w:bCs/>
          <w:color w:val="auto"/>
          <w:sz w:val="28"/>
          <w:szCs w:val="28"/>
          <w:lang w:val="fr-FR"/>
        </w:rPr>
        <w:t>cu</w:t>
      </w:r>
      <w:proofErr w:type="spellEnd"/>
      <w:proofErr w:type="gramEnd"/>
      <w:r w:rsidRPr="00CC3A38">
        <w:rPr>
          <w:rFonts w:ascii="Times New Roman" w:hAnsi="Times New Roman" w:cs="Times New Roman"/>
          <w:b/>
          <w:bCs/>
          <w:color w:val="auto"/>
          <w:sz w:val="28"/>
          <w:szCs w:val="28"/>
          <w:lang w:val="fr-FR"/>
        </w:rPr>
        <w:t xml:space="preserve"> </w:t>
      </w:r>
      <w:proofErr w:type="spellStart"/>
      <w:r w:rsidRPr="00CC3A38">
        <w:rPr>
          <w:rFonts w:ascii="Times New Roman" w:hAnsi="Times New Roman" w:cs="Times New Roman"/>
          <w:b/>
          <w:bCs/>
          <w:color w:val="auto"/>
          <w:sz w:val="28"/>
          <w:szCs w:val="28"/>
          <w:lang w:val="fr-FR"/>
        </w:rPr>
        <w:t>privire</w:t>
      </w:r>
      <w:proofErr w:type="spellEnd"/>
      <w:r w:rsidRPr="00CC3A38">
        <w:rPr>
          <w:rFonts w:ascii="Times New Roman" w:hAnsi="Times New Roman" w:cs="Times New Roman"/>
          <w:b/>
          <w:bCs/>
          <w:color w:val="auto"/>
          <w:sz w:val="28"/>
          <w:szCs w:val="28"/>
          <w:lang w:val="fr-FR"/>
        </w:rPr>
        <w:t xml:space="preserve"> la </w:t>
      </w:r>
      <w:proofErr w:type="spellStart"/>
      <w:r w:rsidRPr="00CC3A38">
        <w:rPr>
          <w:rFonts w:ascii="Times New Roman" w:hAnsi="Times New Roman" w:cs="Times New Roman"/>
          <w:b/>
          <w:bCs/>
          <w:color w:val="auto"/>
          <w:sz w:val="28"/>
          <w:szCs w:val="28"/>
          <w:lang w:val="fr-FR"/>
        </w:rPr>
        <w:t>transmiterea</w:t>
      </w:r>
      <w:proofErr w:type="spellEnd"/>
      <w:r w:rsidRPr="00CC3A38">
        <w:rPr>
          <w:rFonts w:ascii="Times New Roman" w:hAnsi="Times New Roman" w:cs="Times New Roman"/>
          <w:b/>
          <w:bCs/>
          <w:color w:val="auto"/>
          <w:sz w:val="28"/>
          <w:szCs w:val="28"/>
          <w:lang w:val="fr-FR"/>
        </w:rPr>
        <w:t xml:space="preserve"> </w:t>
      </w:r>
      <w:proofErr w:type="spellStart"/>
      <w:r w:rsidRPr="00CC3A38">
        <w:rPr>
          <w:rFonts w:ascii="Times New Roman" w:hAnsi="Times New Roman" w:cs="Times New Roman"/>
          <w:b/>
          <w:bCs/>
          <w:color w:val="auto"/>
          <w:sz w:val="28"/>
          <w:szCs w:val="28"/>
          <w:lang w:val="fr-FR"/>
        </w:rPr>
        <w:t>unor</w:t>
      </w:r>
      <w:proofErr w:type="spellEnd"/>
      <w:r w:rsidRPr="00CC3A38">
        <w:rPr>
          <w:rFonts w:ascii="Times New Roman" w:hAnsi="Times New Roman" w:cs="Times New Roman"/>
          <w:b/>
          <w:bCs/>
          <w:color w:val="auto"/>
          <w:sz w:val="28"/>
          <w:szCs w:val="28"/>
          <w:lang w:val="fr-FR"/>
        </w:rPr>
        <w:t xml:space="preserve"> </w:t>
      </w:r>
      <w:proofErr w:type="spellStart"/>
      <w:r w:rsidRPr="00CC3A38">
        <w:rPr>
          <w:rFonts w:ascii="Times New Roman" w:hAnsi="Times New Roman" w:cs="Times New Roman"/>
          <w:b/>
          <w:bCs/>
          <w:color w:val="auto"/>
          <w:sz w:val="28"/>
          <w:szCs w:val="28"/>
          <w:lang w:val="fr-FR"/>
        </w:rPr>
        <w:t>bunuri</w:t>
      </w:r>
      <w:proofErr w:type="spellEnd"/>
      <w:r w:rsidRPr="00CC3A38">
        <w:rPr>
          <w:rFonts w:ascii="Times New Roman" w:hAnsi="Times New Roman" w:cs="Times New Roman"/>
          <w:b/>
          <w:bCs/>
          <w:color w:val="auto"/>
          <w:sz w:val="28"/>
          <w:szCs w:val="28"/>
          <w:lang w:val="fr-FR"/>
        </w:rPr>
        <w:t xml:space="preserve"> </w:t>
      </w:r>
      <w:proofErr w:type="spellStart"/>
      <w:r w:rsidRPr="00CC3A38">
        <w:rPr>
          <w:rFonts w:ascii="Times New Roman" w:hAnsi="Times New Roman" w:cs="Times New Roman"/>
          <w:b/>
          <w:bCs/>
          <w:color w:val="auto"/>
          <w:sz w:val="28"/>
          <w:szCs w:val="28"/>
          <w:lang w:val="fr-FR"/>
        </w:rPr>
        <w:t>imobile</w:t>
      </w:r>
      <w:proofErr w:type="spellEnd"/>
      <w:r w:rsidRPr="00CC3A38">
        <w:rPr>
          <w:rFonts w:ascii="Times New Roman" w:hAnsi="Times New Roman" w:cs="Times New Roman"/>
          <w:b/>
          <w:bCs/>
          <w:color w:val="auto"/>
          <w:sz w:val="28"/>
          <w:szCs w:val="28"/>
          <w:lang w:val="fr-FR"/>
        </w:rPr>
        <w:t xml:space="preserve"> </w:t>
      </w:r>
      <w:proofErr w:type="spellStart"/>
      <w:r w:rsidRPr="00CC3A38">
        <w:rPr>
          <w:rFonts w:ascii="Times New Roman" w:hAnsi="Times New Roman" w:cs="Times New Roman"/>
          <w:b/>
          <w:bCs/>
          <w:color w:val="auto"/>
          <w:sz w:val="28"/>
          <w:szCs w:val="28"/>
          <w:lang w:val="fr-FR"/>
        </w:rPr>
        <w:t>din</w:t>
      </w:r>
      <w:proofErr w:type="spellEnd"/>
      <w:r w:rsidRPr="00CC3A38">
        <w:rPr>
          <w:rFonts w:ascii="Times New Roman" w:hAnsi="Times New Roman" w:cs="Times New Roman"/>
          <w:b/>
          <w:bCs/>
          <w:color w:val="auto"/>
          <w:sz w:val="28"/>
          <w:szCs w:val="28"/>
          <w:lang w:val="fr-FR"/>
        </w:rPr>
        <w:t xml:space="preserve"> </w:t>
      </w:r>
      <w:proofErr w:type="spellStart"/>
      <w:r w:rsidRPr="00CC3A38">
        <w:rPr>
          <w:rFonts w:ascii="Times New Roman" w:hAnsi="Times New Roman" w:cs="Times New Roman"/>
          <w:b/>
          <w:bCs/>
          <w:color w:val="auto"/>
          <w:sz w:val="28"/>
          <w:szCs w:val="28"/>
          <w:lang w:val="fr-FR"/>
        </w:rPr>
        <w:t>proprietatea</w:t>
      </w:r>
      <w:proofErr w:type="spellEnd"/>
      <w:r w:rsidRPr="00CC3A38">
        <w:rPr>
          <w:rFonts w:ascii="Times New Roman" w:hAnsi="Times New Roman" w:cs="Times New Roman"/>
          <w:b/>
          <w:bCs/>
          <w:color w:val="auto"/>
          <w:sz w:val="28"/>
          <w:szCs w:val="28"/>
          <w:lang w:val="fr-FR"/>
        </w:rPr>
        <w:t xml:space="preserve"> </w:t>
      </w:r>
      <w:proofErr w:type="spellStart"/>
      <w:r w:rsidRPr="00CC3A38">
        <w:rPr>
          <w:rFonts w:ascii="Times New Roman" w:hAnsi="Times New Roman" w:cs="Times New Roman"/>
          <w:b/>
          <w:bCs/>
          <w:color w:val="auto"/>
          <w:sz w:val="28"/>
          <w:szCs w:val="28"/>
          <w:lang w:val="fr-FR"/>
        </w:rPr>
        <w:t>statului</w:t>
      </w:r>
      <w:proofErr w:type="spellEnd"/>
      <w:r w:rsidRPr="00CC3A38">
        <w:rPr>
          <w:rFonts w:ascii="Times New Roman" w:hAnsi="Times New Roman" w:cs="Times New Roman"/>
          <w:b/>
          <w:bCs/>
          <w:color w:val="auto"/>
          <w:sz w:val="28"/>
          <w:szCs w:val="28"/>
          <w:lang w:val="fr-FR"/>
        </w:rPr>
        <w:t xml:space="preserve"> </w:t>
      </w:r>
    </w:p>
    <w:p w14:paraId="55AAB20F" w14:textId="3C97DB22" w:rsidR="00502180" w:rsidRPr="00CC3A38" w:rsidRDefault="00467661" w:rsidP="00502180">
      <w:pPr>
        <w:pStyle w:val="Textcomentariu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fr-FR"/>
        </w:rPr>
      </w:pPr>
      <w:proofErr w:type="spellStart"/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fr-FR"/>
        </w:rPr>
        <w:t>și</w:t>
      </w:r>
      <w:proofErr w:type="spellEnd"/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fr-FR"/>
        </w:rPr>
        <w:t>modificarea</w:t>
      </w:r>
      <w:proofErr w:type="spellEnd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fr-FR"/>
        </w:rPr>
        <w:t>unor</w:t>
      </w:r>
      <w:proofErr w:type="spellEnd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fr-FR"/>
        </w:rPr>
        <w:t>Hotărâri</w:t>
      </w:r>
      <w:proofErr w:type="spellEnd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fr-FR"/>
        </w:rPr>
        <w:t xml:space="preserve"> ale </w:t>
      </w:r>
      <w:proofErr w:type="spellStart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fr-FR"/>
        </w:rPr>
        <w:t>Guvernului</w:t>
      </w:r>
      <w:proofErr w:type="spellEnd"/>
    </w:p>
    <w:p w14:paraId="23730942" w14:textId="77777777" w:rsidR="00467661" w:rsidRPr="00467661" w:rsidRDefault="00467661" w:rsidP="0046766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</w:pPr>
      <w:r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 xml:space="preserve">În temeiul art.6 alin.(1) lit. a) și art.14 alin.(1) lit. b) din Legea nr. 121/2007 privind administrarea și </w:t>
      </w:r>
      <w:proofErr w:type="spellStart"/>
      <w:r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deetatizarea</w:t>
      </w:r>
      <w:proofErr w:type="spellEnd"/>
      <w:r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 xml:space="preserve"> proprietății publice (Monitorul Oficial al Republicii Moldova, 2007, nr.90–93, art.401), cu modificările ulterioare și art.8 alin.(2) din Legea nr. 523/1999 cu privire la proprietatea publică a unităților administrativ-teritoriale (Monitorul Oficial al Republicii Moldova, 1999, nr.124–125, art.611), cu modificările ulterioare, Guvernul HOTĂRĂŞTE:</w:t>
      </w:r>
    </w:p>
    <w:p w14:paraId="0F36FFF9" w14:textId="77777777" w:rsidR="00467661" w:rsidRPr="00467661" w:rsidRDefault="00467661" w:rsidP="0046766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val="ro-MD" w:eastAsia="ru-RU"/>
        </w:rPr>
      </w:pPr>
    </w:p>
    <w:p w14:paraId="4C06A283" w14:textId="501CB3F1" w:rsidR="00467661" w:rsidRPr="00467661" w:rsidRDefault="00467661" w:rsidP="00C95A52">
      <w:pPr>
        <w:tabs>
          <w:tab w:val="left" w:pos="851"/>
          <w:tab w:val="left" w:pos="1170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</w:pPr>
      <w:r w:rsidRPr="00467661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ro-MD" w:eastAsia="ru-RU"/>
        </w:rPr>
        <w:t>1.</w:t>
      </w:r>
      <w:r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 xml:space="preserve"> Se transmit, </w:t>
      </w:r>
      <w:r w:rsidR="0027711B" w:rsidRPr="00FC29CF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cu titlu gratuit</w:t>
      </w:r>
      <w:r w:rsidR="00FC29CF" w:rsidRPr="00FC29CF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,</w:t>
      </w:r>
      <w:r w:rsidR="0027711B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 xml:space="preserve"> </w:t>
      </w:r>
      <w:r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 xml:space="preserve">cu acordul Consiliului raional </w:t>
      </w:r>
      <w:proofErr w:type="spellStart"/>
      <w:r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Rîșcani</w:t>
      </w:r>
      <w:proofErr w:type="spellEnd"/>
      <w:r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, din proprietatea statului, administrarea Ministerului Culturii și gestiunea Muzeului Național de Istorie a Moldovei, în proprietatea r</w:t>
      </w:r>
      <w:r w:rsidR="003E01F2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aio</w:t>
      </w:r>
      <w:r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 xml:space="preserve">nului </w:t>
      </w:r>
      <w:proofErr w:type="spellStart"/>
      <w:r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Rîșcani</w:t>
      </w:r>
      <w:proofErr w:type="spellEnd"/>
      <w:r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, în scopul restaurării și valorificării științifice, culturale, educative și turistice, cu menținerea statutului de monument ocrotit de stat, următoarele bunuri:</w:t>
      </w:r>
    </w:p>
    <w:p w14:paraId="35955821" w14:textId="13111063" w:rsidR="00467661" w:rsidRPr="00467661" w:rsidRDefault="00467661" w:rsidP="00C95A52">
      <w:pPr>
        <w:tabs>
          <w:tab w:val="left" w:pos="851"/>
          <w:tab w:val="left" w:pos="1170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</w:pPr>
      <w:r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1</w:t>
      </w:r>
      <w:r w:rsidR="001C29AC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.1.</w:t>
      </w:r>
      <w:r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 xml:space="preserve"> construcția de cultură și agrement cu suprafața de 148,7 m</w:t>
      </w:r>
      <w:r w:rsidRPr="00467661"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  <w:lang w:val="ro-MD" w:eastAsia="ru-RU"/>
        </w:rPr>
        <w:t>2</w:t>
      </w:r>
      <w:r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 xml:space="preserve">, nr. cadastral </w:t>
      </w:r>
      <w:r w:rsidRPr="00467661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FFFFFF"/>
          <w:lang w:val="ro-MD" w:eastAsia="ru-RU"/>
        </w:rPr>
        <w:t xml:space="preserve">7132122020.01 situată în </w:t>
      </w:r>
      <w:r w:rsidR="003E01F2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raio</w:t>
      </w:r>
      <w:r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 xml:space="preserve">nul </w:t>
      </w:r>
      <w:proofErr w:type="spellStart"/>
      <w:r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Rîșcani</w:t>
      </w:r>
      <w:proofErr w:type="spellEnd"/>
      <w:r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 xml:space="preserve">, </w:t>
      </w:r>
      <w:proofErr w:type="spellStart"/>
      <w:r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com</w:t>
      </w:r>
      <w:proofErr w:type="spellEnd"/>
      <w:r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 xml:space="preserve">. Malinovscoe, s. Malinovscoe, str. </w:t>
      </w:r>
      <w:proofErr w:type="spellStart"/>
      <w:r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Muzeinaia</w:t>
      </w:r>
      <w:proofErr w:type="spellEnd"/>
      <w:r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, 31;</w:t>
      </w:r>
    </w:p>
    <w:p w14:paraId="3D62A9FA" w14:textId="392D2F6B" w:rsidR="00467661" w:rsidRPr="00467661" w:rsidRDefault="001C29AC" w:rsidP="00C95A52">
      <w:pPr>
        <w:tabs>
          <w:tab w:val="left" w:pos="851"/>
          <w:tab w:val="left" w:pos="1170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1.2.</w:t>
      </w:r>
      <w:r w:rsidR="00467661"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 xml:space="preserve"> construcția de cultură și agrement cu suprafața de 14,7 m</w:t>
      </w:r>
      <w:r w:rsidR="00467661" w:rsidRPr="00467661"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  <w:lang w:val="ro-MD" w:eastAsia="ru-RU"/>
        </w:rPr>
        <w:t>2</w:t>
      </w:r>
      <w:r w:rsidR="00467661"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 xml:space="preserve">, nr. cadastral </w:t>
      </w:r>
      <w:r w:rsidR="00467661" w:rsidRPr="00467661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FFFFFF"/>
          <w:lang w:val="ro-MD" w:eastAsia="ru-RU"/>
        </w:rPr>
        <w:t xml:space="preserve">7132122020.02 situată în </w:t>
      </w:r>
      <w:r w:rsidR="00467661"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r</w:t>
      </w:r>
      <w:r w:rsidR="003E01F2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aio</w:t>
      </w:r>
      <w:r w:rsidR="00467661"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 xml:space="preserve">nul </w:t>
      </w:r>
      <w:proofErr w:type="spellStart"/>
      <w:r w:rsidR="00467661"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Rîșcani</w:t>
      </w:r>
      <w:proofErr w:type="spellEnd"/>
      <w:r w:rsidR="00467661"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 xml:space="preserve">, </w:t>
      </w:r>
      <w:proofErr w:type="spellStart"/>
      <w:r w:rsidR="00467661"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com</w:t>
      </w:r>
      <w:proofErr w:type="spellEnd"/>
      <w:r w:rsidR="00467661"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 xml:space="preserve">. Malinovscoe, s. Malinovscoe, str. </w:t>
      </w:r>
      <w:proofErr w:type="spellStart"/>
      <w:r w:rsidR="00467661"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Muzeinaia</w:t>
      </w:r>
      <w:proofErr w:type="spellEnd"/>
      <w:r w:rsidR="00467661"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, 31;</w:t>
      </w:r>
    </w:p>
    <w:p w14:paraId="0D1FBA4F" w14:textId="37006AD6" w:rsidR="00467661" w:rsidRPr="00467661" w:rsidRDefault="001C29AC" w:rsidP="00C95A52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1.3.</w:t>
      </w:r>
      <w:r w:rsidR="00467661"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 xml:space="preserve"> </w:t>
      </w:r>
      <w:r w:rsidR="00467661" w:rsidRPr="002424E5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 xml:space="preserve">bunurile mobile conform </w:t>
      </w:r>
      <w:r w:rsidR="0027711B" w:rsidRPr="002424E5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list</w:t>
      </w:r>
      <w:r w:rsidR="00496D80" w:rsidRPr="002424E5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ei</w:t>
      </w:r>
      <w:r w:rsidR="00467661" w:rsidRPr="002424E5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 xml:space="preserve"> de inventariere la situația din 2026</w:t>
      </w:r>
      <w:r w:rsidR="0027711B" w:rsidRPr="002424E5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 xml:space="preserve"> </w:t>
      </w:r>
      <w:r w:rsidR="00FC29CF" w:rsidRPr="002424E5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(</w:t>
      </w:r>
      <w:r w:rsidR="0027711B" w:rsidRPr="002424E5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se anexează)</w:t>
      </w:r>
      <w:r w:rsidR="00467661" w:rsidRPr="002424E5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.</w:t>
      </w:r>
    </w:p>
    <w:p w14:paraId="153B1E0D" w14:textId="1DCE3B26" w:rsidR="00467661" w:rsidRPr="00467661" w:rsidRDefault="00467661" w:rsidP="00C95A52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zh-CN"/>
        </w:rPr>
      </w:pPr>
      <w:r w:rsidRPr="00467661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ro-MD" w:eastAsia="zh-CN"/>
        </w:rPr>
        <w:t>2.</w:t>
      </w:r>
      <w:r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zh-CN"/>
        </w:rPr>
        <w:t xml:space="preserve"> </w:t>
      </w:r>
      <w:r w:rsidR="001654C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zh-CN"/>
        </w:rPr>
        <w:t xml:space="preserve">Se transmite, cu titlu gratuit, cu acordul Consiliului raional </w:t>
      </w:r>
      <w:proofErr w:type="spellStart"/>
      <w:r w:rsidR="001654C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zh-CN"/>
        </w:rPr>
        <w:t>Rîșcani</w:t>
      </w:r>
      <w:proofErr w:type="spellEnd"/>
      <w:r w:rsidR="001654C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zh-CN"/>
        </w:rPr>
        <w:t xml:space="preserve">, din proprietatea publică a statului, administrarea Agenției Proprietății Publice, în proprietatea raionului </w:t>
      </w:r>
      <w:proofErr w:type="spellStart"/>
      <w:r w:rsidR="001654C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zh-CN"/>
        </w:rPr>
        <w:t>Rîșcani</w:t>
      </w:r>
      <w:proofErr w:type="spellEnd"/>
      <w:r w:rsidR="001654C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zh-CN"/>
        </w:rPr>
        <w:t xml:space="preserve">, terenul cu numărul cadastral 7132122020, cu suprafața de 0,2664 ha, situat în raionul </w:t>
      </w:r>
      <w:proofErr w:type="spellStart"/>
      <w:r w:rsidR="001654C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zh-CN"/>
        </w:rPr>
        <w:t>Rîșcani</w:t>
      </w:r>
      <w:proofErr w:type="spellEnd"/>
      <w:r w:rsidR="001654C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zh-CN"/>
        </w:rPr>
        <w:t xml:space="preserve">, comuna Malinovscoe, satul Malinovscoe, str. </w:t>
      </w:r>
      <w:proofErr w:type="spellStart"/>
      <w:r w:rsidR="001654C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zh-CN"/>
        </w:rPr>
        <w:t>Muzeinaia</w:t>
      </w:r>
      <w:proofErr w:type="spellEnd"/>
      <w:r w:rsidR="001654C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zh-CN"/>
        </w:rPr>
        <w:t xml:space="preserve"> nr. 31, în scopul exploatării și valorificării bunurilor prevăzute la pct.1. </w:t>
      </w:r>
    </w:p>
    <w:p w14:paraId="17FC98CA" w14:textId="408732B5" w:rsidR="00467661" w:rsidRPr="002C0902" w:rsidRDefault="00467661" w:rsidP="00C95A52">
      <w:pPr>
        <w:tabs>
          <w:tab w:val="left" w:pos="851"/>
          <w:tab w:val="left" w:pos="1170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</w:pPr>
      <w:r w:rsidRPr="00467661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ro-MD" w:eastAsia="ru-RU"/>
        </w:rPr>
        <w:t>3.</w:t>
      </w:r>
      <w:r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 xml:space="preserve"> Ministerul Culturii,</w:t>
      </w:r>
      <w:r w:rsidR="0020263B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 xml:space="preserve"> Agenția Proprietății Publice și </w:t>
      </w:r>
      <w:r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 xml:space="preserve">Consiliul raional </w:t>
      </w:r>
      <w:proofErr w:type="spellStart"/>
      <w:r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Rîșcani</w:t>
      </w:r>
      <w:proofErr w:type="spellEnd"/>
      <w:r w:rsidR="0020263B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 xml:space="preserve"> </w:t>
      </w:r>
      <w:r w:rsidRPr="00467661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 xml:space="preserve">vor institui comisiile de transmitere și vor asigura, în termen de 30 zile, transmiterea bunurilor imobile menționate </w:t>
      </w:r>
      <w:r w:rsidRPr="002C0902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la pct.1 și 2, în conformitate cu prevederile Regulamentului cu privire la modul de transmitere a bunurilor proprietate publică, aprobat prin Hotăr</w:t>
      </w:r>
      <w:r w:rsidR="00C95A52" w:rsidRPr="002C0902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â</w:t>
      </w:r>
      <w:r w:rsidRPr="002C0902">
        <w:rPr>
          <w:rFonts w:ascii="Times New Roman" w:eastAsia="Times New Roman" w:hAnsi="Times New Roman" w:cs="Times New Roman"/>
          <w:color w:val="auto"/>
          <w:sz w:val="24"/>
          <w:szCs w:val="24"/>
          <w:lang w:val="ro-MD" w:eastAsia="ru-RU"/>
        </w:rPr>
        <w:t>rea Guvernului nr.901/2015.</w:t>
      </w:r>
    </w:p>
    <w:p w14:paraId="7FA21F6E" w14:textId="3B4A4F39" w:rsidR="009E01BA" w:rsidRPr="002C0902" w:rsidRDefault="009E01BA" w:rsidP="00FA780C">
      <w:pPr>
        <w:pStyle w:val="NormalWeb"/>
        <w:spacing w:before="0" w:beforeAutospacing="0" w:after="0" w:afterAutospacing="0" w:line="276" w:lineRule="auto"/>
        <w:ind w:firstLine="567"/>
        <w:jc w:val="both"/>
        <w:rPr>
          <w:b/>
          <w:bCs/>
        </w:rPr>
      </w:pPr>
      <w:r w:rsidRPr="002C0902">
        <w:rPr>
          <w:b/>
          <w:bCs/>
          <w:lang w:eastAsia="ru-RU"/>
        </w:rPr>
        <w:lastRenderedPageBreak/>
        <w:t xml:space="preserve">4. </w:t>
      </w:r>
      <w:r w:rsidR="00FA780C" w:rsidRPr="002C0902">
        <w:rPr>
          <w:lang w:eastAsia="ru-RU"/>
        </w:rPr>
        <w:t>Î</w:t>
      </w:r>
      <w:r w:rsidRPr="002C0902">
        <w:t>n anexa nr. 10 la Hotărârea Guvernului nr. 351/2005 cu privire la aprobarea listelor bunurilor imobile proprietate publică a statului și la transmiterea unor bunuri imobile (Monitorul Oficial al Republicii Moldova, 2005, nr. 129-131, art. 1072), cu modificările ulterioare, pozițiile 27 și 28 se exclud</w:t>
      </w:r>
      <w:r w:rsidR="00FA780C" w:rsidRPr="002C0902">
        <w:t>.</w:t>
      </w:r>
    </w:p>
    <w:p w14:paraId="4EA2A8FB" w14:textId="1ED955DA" w:rsidR="00772F56" w:rsidRPr="002C0902" w:rsidRDefault="009E01BA" w:rsidP="00C95A52">
      <w:pPr>
        <w:tabs>
          <w:tab w:val="left" w:pos="851"/>
          <w:tab w:val="left" w:pos="1170"/>
        </w:tabs>
        <w:spacing w:after="0" w:line="276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  <w:r w:rsidRPr="002C0902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>5</w:t>
      </w:r>
      <w:r w:rsidR="00467661" w:rsidRPr="002C0902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 xml:space="preserve">. </w:t>
      </w:r>
      <w:r w:rsidR="00FA780C" w:rsidRPr="002C0902">
        <w:rPr>
          <w:rFonts w:ascii="Times New Roman" w:hAnsi="Times New Roman" w:cs="Times New Roman"/>
          <w:sz w:val="24"/>
          <w:szCs w:val="24"/>
          <w:lang w:val="ro-MD"/>
        </w:rPr>
        <w:t>În anexa nr. 1 la Hotărârea Guvernului nr. 161/2019 cu privire la aprobarea listei terenurilor proprietate publică a statului (Monitorul Oficial al Republicii Moldova, 2019, nr. 108-110, art. 215), cu modificările ulterioare, poziția 612 se exclude.</w:t>
      </w:r>
    </w:p>
    <w:p w14:paraId="17EECD65" w14:textId="58027CAB" w:rsidR="00FA780C" w:rsidRPr="00FA780C" w:rsidRDefault="00FA780C" w:rsidP="00C95A52">
      <w:pPr>
        <w:tabs>
          <w:tab w:val="left" w:pos="851"/>
          <w:tab w:val="left" w:pos="1170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</w:pPr>
      <w:r w:rsidRPr="002C0902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 xml:space="preserve">6. </w:t>
      </w:r>
      <w:r w:rsidRPr="002C0902">
        <w:rPr>
          <w:rFonts w:ascii="Times New Roman" w:hAnsi="Times New Roman" w:cs="Times New Roman"/>
          <w:color w:val="auto"/>
          <w:sz w:val="24"/>
          <w:szCs w:val="24"/>
          <w:lang w:val="ro-RO"/>
        </w:rPr>
        <w:t>Prezenta hotărâre intră în vigoare la expirarea termenului de o lună de la data publicării în Monitorul Oficial al Republicii Moldova.</w:t>
      </w:r>
    </w:p>
    <w:p w14:paraId="5647DF70" w14:textId="77777777" w:rsidR="008B7E48" w:rsidRPr="00C74C91" w:rsidRDefault="008B7E48" w:rsidP="008B7E48">
      <w:pPr>
        <w:spacing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C74C91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 </w:t>
      </w:r>
    </w:p>
    <w:p w14:paraId="0C498377" w14:textId="456BC3F3" w:rsidR="008B7E48" w:rsidRPr="00C74C91" w:rsidRDefault="008B7E48" w:rsidP="008B7E48">
      <w:pPr>
        <w:spacing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C74C91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o-RO"/>
        </w:rPr>
        <w:t xml:space="preserve">  </w:t>
      </w:r>
    </w:p>
    <w:p w14:paraId="7B4526AC" w14:textId="74E9FCD9" w:rsidR="008B7E48" w:rsidRPr="00C74C91" w:rsidRDefault="00560EE4" w:rsidP="008B7E48">
      <w:pPr>
        <w:pStyle w:val="Titlu1"/>
        <w:ind w:left="576" w:right="0"/>
        <w:rPr>
          <w:color w:val="auto"/>
          <w:szCs w:val="28"/>
          <w:lang w:val="ro-RO"/>
        </w:rPr>
      </w:pPr>
      <w:r w:rsidRPr="00C74C91">
        <w:rPr>
          <w:color w:val="auto"/>
          <w:szCs w:val="28"/>
          <w:lang w:val="ro-RO"/>
        </w:rPr>
        <w:t>PRIM - MINISTRU</w:t>
      </w:r>
      <w:r w:rsidR="008B7E48" w:rsidRPr="00C74C91">
        <w:rPr>
          <w:color w:val="auto"/>
          <w:szCs w:val="28"/>
          <w:lang w:val="ro-RO"/>
        </w:rPr>
        <w:t xml:space="preserve">                        </w:t>
      </w:r>
      <w:r w:rsidRPr="00C74C91">
        <w:rPr>
          <w:color w:val="auto"/>
          <w:szCs w:val="28"/>
          <w:lang w:val="ro-RO"/>
        </w:rPr>
        <w:t xml:space="preserve">                      </w:t>
      </w:r>
      <w:r w:rsidR="00FA780C">
        <w:rPr>
          <w:color w:val="auto"/>
          <w:szCs w:val="28"/>
          <w:lang w:val="ro-RO"/>
        </w:rPr>
        <w:t>Vasile TOFAN</w:t>
      </w:r>
      <w:r w:rsidRPr="00C74C91">
        <w:rPr>
          <w:color w:val="auto"/>
          <w:szCs w:val="28"/>
          <w:lang w:val="ro-RO"/>
        </w:rPr>
        <w:t xml:space="preserve">           </w:t>
      </w:r>
    </w:p>
    <w:p w14:paraId="26E98866" w14:textId="77777777" w:rsidR="008B7E48" w:rsidRPr="00C74C91" w:rsidRDefault="008B7E48" w:rsidP="008B7E48">
      <w:pPr>
        <w:spacing w:after="21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C74C91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o-RO"/>
        </w:rPr>
        <w:t xml:space="preserve"> </w:t>
      </w:r>
    </w:p>
    <w:p w14:paraId="68228AE4" w14:textId="77777777" w:rsidR="008B7E48" w:rsidRPr="00C74C91" w:rsidRDefault="008B7E48" w:rsidP="008B7E48">
      <w:pPr>
        <w:spacing w:after="5" w:line="303" w:lineRule="auto"/>
        <w:ind w:left="566" w:right="63"/>
        <w:jc w:val="both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C74C91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Contrasemnează: </w:t>
      </w:r>
    </w:p>
    <w:p w14:paraId="103744DE" w14:textId="77777777" w:rsidR="008B7E48" w:rsidRPr="00C74C91" w:rsidRDefault="008B7E48" w:rsidP="008B7E48">
      <w:pPr>
        <w:spacing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C74C91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 </w:t>
      </w:r>
    </w:p>
    <w:p w14:paraId="3359ABAD" w14:textId="46C8C50C" w:rsidR="008B7E48" w:rsidRDefault="008B7E48" w:rsidP="008B7E48">
      <w:pPr>
        <w:spacing w:after="5" w:line="303" w:lineRule="auto"/>
        <w:ind w:left="566" w:right="6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  <w:r w:rsidRPr="00C74C91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Ministrul </w:t>
      </w:r>
      <w:r w:rsidR="00C03D96" w:rsidRPr="00C74C91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Culturii</w:t>
      </w:r>
      <w:r w:rsidRPr="00C74C91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                                                       </w:t>
      </w:r>
      <w:r w:rsidR="004A7B20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Dan SURUCEANU</w:t>
      </w:r>
    </w:p>
    <w:p w14:paraId="359AEC61" w14:textId="77777777" w:rsidR="00496D80" w:rsidRDefault="00496D80" w:rsidP="008B7E48">
      <w:pPr>
        <w:spacing w:after="5" w:line="303" w:lineRule="auto"/>
        <w:ind w:left="566" w:right="6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0B97A1DA" w14:textId="77777777" w:rsidR="00496D80" w:rsidRDefault="00496D80" w:rsidP="008B7E48">
      <w:pPr>
        <w:spacing w:after="5" w:line="303" w:lineRule="auto"/>
        <w:ind w:left="566" w:right="6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62353F02" w14:textId="77777777" w:rsidR="00496D80" w:rsidRDefault="00496D80" w:rsidP="008B7E48">
      <w:pPr>
        <w:spacing w:after="5" w:line="303" w:lineRule="auto"/>
        <w:ind w:left="566" w:right="6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5023A2BC" w14:textId="77777777" w:rsidR="00496D80" w:rsidRDefault="00496D80" w:rsidP="008B7E48">
      <w:pPr>
        <w:spacing w:after="5" w:line="303" w:lineRule="auto"/>
        <w:ind w:left="566" w:right="6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27941A59" w14:textId="77777777" w:rsidR="00496D80" w:rsidRDefault="00496D80" w:rsidP="008B7E48">
      <w:pPr>
        <w:spacing w:after="5" w:line="303" w:lineRule="auto"/>
        <w:ind w:left="566" w:right="6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22EFEBAD" w14:textId="77777777" w:rsidR="00496D80" w:rsidRDefault="00496D80" w:rsidP="008B7E48">
      <w:pPr>
        <w:spacing w:after="5" w:line="303" w:lineRule="auto"/>
        <w:ind w:left="566" w:right="6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1A71C5CA" w14:textId="77777777" w:rsidR="00496D80" w:rsidRDefault="00496D80" w:rsidP="008B7E48">
      <w:pPr>
        <w:spacing w:after="5" w:line="303" w:lineRule="auto"/>
        <w:ind w:left="566" w:right="6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188F40E3" w14:textId="77777777" w:rsidR="00496D80" w:rsidRDefault="00496D80" w:rsidP="008B7E48">
      <w:pPr>
        <w:spacing w:after="5" w:line="303" w:lineRule="auto"/>
        <w:ind w:left="566" w:right="6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38820264" w14:textId="77777777" w:rsidR="00496D80" w:rsidRDefault="00496D80" w:rsidP="008B7E48">
      <w:pPr>
        <w:spacing w:after="5" w:line="303" w:lineRule="auto"/>
        <w:ind w:left="566" w:right="6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6CF1D9C2" w14:textId="77777777" w:rsidR="00496D80" w:rsidRDefault="00496D80" w:rsidP="008B7E48">
      <w:pPr>
        <w:spacing w:after="5" w:line="303" w:lineRule="auto"/>
        <w:ind w:left="566" w:right="6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3284FA61" w14:textId="77777777" w:rsidR="00496D80" w:rsidRDefault="00496D80" w:rsidP="008B7E48">
      <w:pPr>
        <w:spacing w:after="5" w:line="303" w:lineRule="auto"/>
        <w:ind w:left="566" w:right="6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5E425961" w14:textId="77777777" w:rsidR="00496D80" w:rsidRDefault="00496D80" w:rsidP="008B7E48">
      <w:pPr>
        <w:spacing w:after="5" w:line="303" w:lineRule="auto"/>
        <w:ind w:left="566" w:right="6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6DD45725" w14:textId="77777777" w:rsidR="00496D80" w:rsidRDefault="00496D80" w:rsidP="008B7E48">
      <w:pPr>
        <w:spacing w:after="5" w:line="303" w:lineRule="auto"/>
        <w:ind w:left="566" w:right="6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18581235" w14:textId="77777777" w:rsidR="00496D80" w:rsidRDefault="00496D80" w:rsidP="008B7E48">
      <w:pPr>
        <w:spacing w:after="5" w:line="303" w:lineRule="auto"/>
        <w:ind w:left="566" w:right="6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16338249" w14:textId="77777777" w:rsidR="00496D80" w:rsidRDefault="00496D80" w:rsidP="008B7E48">
      <w:pPr>
        <w:spacing w:after="5" w:line="303" w:lineRule="auto"/>
        <w:ind w:left="566" w:right="6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6869312D" w14:textId="77777777" w:rsidR="00496D80" w:rsidRDefault="00496D80" w:rsidP="008B7E48">
      <w:pPr>
        <w:spacing w:after="5" w:line="303" w:lineRule="auto"/>
        <w:ind w:left="566" w:right="6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119719C9" w14:textId="77777777" w:rsidR="00496D80" w:rsidRDefault="00496D80" w:rsidP="008B7E48">
      <w:pPr>
        <w:spacing w:after="5" w:line="303" w:lineRule="auto"/>
        <w:ind w:left="566" w:right="6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5C0E00FC" w14:textId="77777777" w:rsidR="00496D80" w:rsidRDefault="00496D80" w:rsidP="008B7E48">
      <w:pPr>
        <w:spacing w:after="5" w:line="303" w:lineRule="auto"/>
        <w:ind w:left="566" w:right="6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1E23A11F" w14:textId="77777777" w:rsidR="00496D80" w:rsidRDefault="00496D80" w:rsidP="008B7E48">
      <w:pPr>
        <w:spacing w:after="5" w:line="303" w:lineRule="auto"/>
        <w:ind w:left="566" w:right="6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1AEC3EDE" w14:textId="77777777" w:rsidR="00496D80" w:rsidRDefault="00496D80" w:rsidP="008B7E48">
      <w:pPr>
        <w:spacing w:after="5" w:line="303" w:lineRule="auto"/>
        <w:ind w:left="566" w:right="6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2063BA6F" w14:textId="77777777" w:rsidR="00496D80" w:rsidRDefault="00496D80" w:rsidP="008B7E48">
      <w:pPr>
        <w:spacing w:after="5" w:line="303" w:lineRule="auto"/>
        <w:ind w:left="566" w:right="6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2B165BC5" w14:textId="77777777" w:rsidR="00496D80" w:rsidRPr="00496D80" w:rsidRDefault="00496D80" w:rsidP="00496D80">
      <w:pPr>
        <w:spacing w:after="0" w:line="240" w:lineRule="auto"/>
        <w:ind w:firstLine="5387"/>
        <w:rPr>
          <w:rFonts w:ascii="Times New Roman" w:hAnsi="Times New Roman" w:cs="Times New Roman"/>
          <w:i/>
          <w:lang w:val="ro-MD"/>
        </w:rPr>
      </w:pPr>
      <w:r w:rsidRPr="00496D80">
        <w:rPr>
          <w:rFonts w:ascii="Times New Roman" w:hAnsi="Times New Roman" w:cs="Times New Roman"/>
          <w:i/>
          <w:lang w:val="ro-MD"/>
        </w:rPr>
        <w:t xml:space="preserve">Anexa </w:t>
      </w:r>
    </w:p>
    <w:p w14:paraId="13CB66D7" w14:textId="77777777" w:rsidR="00496D80" w:rsidRPr="00496D80" w:rsidRDefault="00496D80" w:rsidP="00496D80">
      <w:pPr>
        <w:spacing w:after="0" w:line="240" w:lineRule="auto"/>
        <w:ind w:firstLine="5387"/>
        <w:rPr>
          <w:rFonts w:ascii="Times New Roman" w:hAnsi="Times New Roman" w:cs="Times New Roman"/>
          <w:i/>
          <w:lang w:val="ro-MD"/>
        </w:rPr>
      </w:pPr>
      <w:r w:rsidRPr="00496D80">
        <w:rPr>
          <w:rFonts w:ascii="Times New Roman" w:hAnsi="Times New Roman" w:cs="Times New Roman"/>
          <w:i/>
          <w:lang w:val="ro-MD"/>
        </w:rPr>
        <w:t>La Hotărârea Guvernului ______/2026</w:t>
      </w:r>
    </w:p>
    <w:p w14:paraId="7D350A83" w14:textId="77777777" w:rsidR="00496D80" w:rsidRPr="00496D80" w:rsidRDefault="00496D80" w:rsidP="00496D80">
      <w:pPr>
        <w:spacing w:after="0" w:line="240" w:lineRule="auto"/>
        <w:ind w:firstLine="5387"/>
        <w:rPr>
          <w:rFonts w:ascii="Times New Roman" w:hAnsi="Times New Roman" w:cs="Times New Roman"/>
          <w:i/>
          <w:lang w:val="ro-MD"/>
        </w:rPr>
      </w:pPr>
    </w:p>
    <w:p w14:paraId="76E13D92" w14:textId="77777777" w:rsidR="00496D80" w:rsidRPr="00496D80" w:rsidRDefault="00496D80" w:rsidP="00496D80">
      <w:pPr>
        <w:spacing w:after="0" w:line="240" w:lineRule="auto"/>
        <w:ind w:left="284" w:firstLine="5387"/>
        <w:rPr>
          <w:rFonts w:ascii="Times New Roman" w:hAnsi="Times New Roman" w:cs="Times New Roman"/>
          <w:i/>
          <w:sz w:val="26"/>
          <w:szCs w:val="26"/>
          <w:lang w:val="ro-MD"/>
        </w:rPr>
      </w:pPr>
    </w:p>
    <w:p w14:paraId="06A52CB2" w14:textId="77777777" w:rsidR="00CC0C87" w:rsidRDefault="00496D80" w:rsidP="00496D80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6"/>
          <w:szCs w:val="26"/>
          <w:lang w:val="ro-MD"/>
        </w:rPr>
      </w:pPr>
      <w:r w:rsidRPr="00496D80">
        <w:rPr>
          <w:rFonts w:ascii="Times New Roman" w:hAnsi="Times New Roman" w:cs="Times New Roman"/>
          <w:b/>
          <w:sz w:val="26"/>
          <w:szCs w:val="26"/>
          <w:lang w:val="ro-MD"/>
        </w:rPr>
        <w:t xml:space="preserve">LISTA </w:t>
      </w:r>
    </w:p>
    <w:p w14:paraId="7820059A" w14:textId="558870B0" w:rsidR="00496D80" w:rsidRPr="00496D80" w:rsidRDefault="002424E5" w:rsidP="00CC0C87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6"/>
          <w:szCs w:val="26"/>
          <w:lang w:val="ro-MD"/>
        </w:rPr>
      </w:pPr>
      <w:r>
        <w:rPr>
          <w:rFonts w:ascii="Times New Roman" w:hAnsi="Times New Roman" w:cs="Times New Roman"/>
          <w:b/>
          <w:sz w:val="26"/>
          <w:szCs w:val="26"/>
          <w:lang w:val="ro-MD"/>
        </w:rPr>
        <w:t>de inventariere a</w:t>
      </w:r>
      <w:r w:rsidR="00CC0C87">
        <w:rPr>
          <w:rFonts w:ascii="Times New Roman" w:hAnsi="Times New Roman" w:cs="Times New Roman"/>
          <w:b/>
          <w:sz w:val="26"/>
          <w:szCs w:val="26"/>
          <w:lang w:val="ro-MD"/>
        </w:rPr>
        <w:t xml:space="preserve"> </w:t>
      </w:r>
      <w:r w:rsidR="00875853">
        <w:rPr>
          <w:rFonts w:ascii="Times New Roman" w:hAnsi="Times New Roman" w:cs="Times New Roman"/>
          <w:b/>
          <w:sz w:val="26"/>
          <w:szCs w:val="26"/>
          <w:lang w:val="ro-MD"/>
        </w:rPr>
        <w:t>b</w:t>
      </w:r>
      <w:r w:rsidR="00A34458">
        <w:rPr>
          <w:rFonts w:ascii="Times New Roman" w:hAnsi="Times New Roman" w:cs="Times New Roman"/>
          <w:b/>
          <w:sz w:val="26"/>
          <w:szCs w:val="26"/>
          <w:lang w:val="ro-MD"/>
        </w:rPr>
        <w:t>unurilor mobile</w:t>
      </w:r>
      <w:r w:rsidR="00BE156B">
        <w:rPr>
          <w:rFonts w:ascii="Times New Roman" w:hAnsi="Times New Roman" w:cs="Times New Roman"/>
          <w:b/>
          <w:sz w:val="26"/>
          <w:szCs w:val="26"/>
          <w:lang w:val="ro-MD"/>
        </w:rPr>
        <w:t xml:space="preserve"> la situația 2026</w:t>
      </w:r>
      <w:r w:rsidR="00A34458">
        <w:rPr>
          <w:rFonts w:ascii="Times New Roman" w:hAnsi="Times New Roman" w:cs="Times New Roman"/>
          <w:b/>
          <w:sz w:val="26"/>
          <w:szCs w:val="26"/>
          <w:lang w:val="ro-MD"/>
        </w:rPr>
        <w:t xml:space="preserve">, </w:t>
      </w:r>
      <w:r w:rsidR="00875853">
        <w:rPr>
          <w:rFonts w:ascii="Times New Roman" w:hAnsi="Times New Roman" w:cs="Times New Roman"/>
          <w:b/>
          <w:sz w:val="26"/>
          <w:szCs w:val="26"/>
          <w:lang w:val="ro-MD"/>
        </w:rPr>
        <w:t xml:space="preserve">transmise cu titlul gratuit </w:t>
      </w:r>
      <w:r w:rsidR="00A34458">
        <w:rPr>
          <w:rFonts w:ascii="Times New Roman" w:hAnsi="Times New Roman" w:cs="Times New Roman"/>
          <w:b/>
          <w:sz w:val="26"/>
          <w:szCs w:val="26"/>
          <w:lang w:val="ro-MD"/>
        </w:rPr>
        <w:t xml:space="preserve">din </w:t>
      </w:r>
      <w:r w:rsidR="00BE156B">
        <w:rPr>
          <w:rFonts w:ascii="Times New Roman" w:hAnsi="Times New Roman" w:cs="Times New Roman"/>
          <w:b/>
          <w:sz w:val="26"/>
          <w:szCs w:val="26"/>
          <w:lang w:val="ro-MD"/>
        </w:rPr>
        <w:t xml:space="preserve">administrarea Ministerului Culturii în gestiunea Muzeului Național de Istorie a Moldovei către Consiliul raional </w:t>
      </w:r>
      <w:proofErr w:type="spellStart"/>
      <w:r w:rsidR="00BE156B">
        <w:rPr>
          <w:rFonts w:ascii="Times New Roman" w:hAnsi="Times New Roman" w:cs="Times New Roman"/>
          <w:b/>
          <w:sz w:val="26"/>
          <w:szCs w:val="26"/>
          <w:lang w:val="ro-MD"/>
        </w:rPr>
        <w:t>Rîșcani</w:t>
      </w:r>
      <w:proofErr w:type="spellEnd"/>
    </w:p>
    <w:p w14:paraId="7F83EAB0" w14:textId="77777777" w:rsidR="00496D80" w:rsidRPr="00496D80" w:rsidRDefault="00496D80" w:rsidP="0087585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o-MD"/>
        </w:rPr>
      </w:pPr>
    </w:p>
    <w:tbl>
      <w:tblPr>
        <w:tblStyle w:val="TableNormal1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982"/>
        <w:gridCol w:w="2126"/>
        <w:gridCol w:w="1276"/>
        <w:gridCol w:w="1276"/>
        <w:gridCol w:w="1417"/>
      </w:tblGrid>
      <w:tr w:rsidR="007469CB" w:rsidRPr="00496D80" w14:paraId="2781F822" w14:textId="77777777" w:rsidTr="0052038A">
        <w:trPr>
          <w:trHeight w:val="547"/>
        </w:trPr>
        <w:tc>
          <w:tcPr>
            <w:tcW w:w="562" w:type="dxa"/>
          </w:tcPr>
          <w:p w14:paraId="02CF6AFC" w14:textId="77777777" w:rsidR="007469CB" w:rsidRPr="00496D80" w:rsidRDefault="007469CB" w:rsidP="00496D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496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Nr.</w:t>
            </w:r>
          </w:p>
          <w:p w14:paraId="6A480190" w14:textId="77777777" w:rsidR="007469CB" w:rsidRPr="00496D80" w:rsidRDefault="007469CB" w:rsidP="00496D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496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d/o</w:t>
            </w:r>
          </w:p>
        </w:tc>
        <w:tc>
          <w:tcPr>
            <w:tcW w:w="2982" w:type="dxa"/>
            <w:tcBorders>
              <w:right w:val="single" w:sz="4" w:space="0" w:color="auto"/>
            </w:tcBorders>
          </w:tcPr>
          <w:p w14:paraId="6770DE1C" w14:textId="47F0EE5A" w:rsidR="007469CB" w:rsidRPr="00496D80" w:rsidRDefault="007469CB" w:rsidP="00496D80">
            <w:pPr>
              <w:ind w:right="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Denumirea bunului mobil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4F39DCA2" w14:textId="06C5F68A" w:rsidR="007469CB" w:rsidRPr="00496D80" w:rsidRDefault="007469CB" w:rsidP="00B02CE3">
            <w:pPr>
              <w:ind w:right="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Codul ECO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0A4A20E" w14:textId="08CE003C" w:rsidR="007469CB" w:rsidRPr="00496D80" w:rsidRDefault="007469CB" w:rsidP="007469CB">
            <w:pPr>
              <w:ind w:right="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 xml:space="preserve">Unitatea de măsură 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0D5B64F" w14:textId="0F216ECF" w:rsidR="007469CB" w:rsidRPr="00496D80" w:rsidRDefault="007469CB" w:rsidP="00CC0C87">
            <w:pPr>
              <w:ind w:right="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 xml:space="preserve">Cantitatea </w:t>
            </w:r>
          </w:p>
        </w:tc>
        <w:tc>
          <w:tcPr>
            <w:tcW w:w="1417" w:type="dxa"/>
          </w:tcPr>
          <w:p w14:paraId="46C03874" w14:textId="77777777" w:rsidR="0052038A" w:rsidRDefault="007469CB" w:rsidP="00496D80">
            <w:pPr>
              <w:ind w:right="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496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 xml:space="preserve">Suma </w:t>
            </w:r>
          </w:p>
          <w:p w14:paraId="7005BF1F" w14:textId="04B8F5F4" w:rsidR="007469CB" w:rsidRPr="00496D80" w:rsidRDefault="007469CB" w:rsidP="00496D80">
            <w:pPr>
              <w:ind w:right="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496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în lei</w:t>
            </w:r>
          </w:p>
        </w:tc>
      </w:tr>
      <w:tr w:rsidR="007469CB" w:rsidRPr="00496D80" w14:paraId="039A029E" w14:textId="77777777" w:rsidTr="0052038A">
        <w:trPr>
          <w:trHeight w:val="553"/>
        </w:trPr>
        <w:tc>
          <w:tcPr>
            <w:tcW w:w="562" w:type="dxa"/>
          </w:tcPr>
          <w:p w14:paraId="4018EB2C" w14:textId="77777777" w:rsidR="007469CB" w:rsidRPr="00496D80" w:rsidRDefault="007469CB" w:rsidP="00496D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496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1.</w:t>
            </w:r>
          </w:p>
        </w:tc>
        <w:tc>
          <w:tcPr>
            <w:tcW w:w="2982" w:type="dxa"/>
            <w:tcBorders>
              <w:right w:val="single" w:sz="4" w:space="0" w:color="auto"/>
            </w:tcBorders>
          </w:tcPr>
          <w:p w14:paraId="664E500E" w14:textId="77777777" w:rsidR="007469CB" w:rsidRDefault="007469CB" w:rsidP="00875853">
            <w:pPr>
              <w:ind w:left="105" w:right="42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Sistem de distribuție a gazelor echipat cu cazan și sistem de încălzire</w:t>
            </w:r>
          </w:p>
          <w:p w14:paraId="1702C104" w14:textId="7811B1ED" w:rsidR="007469CB" w:rsidRPr="00496D80" w:rsidRDefault="007469CB" w:rsidP="00875853">
            <w:pPr>
              <w:ind w:left="105" w:right="42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61421D76" w14:textId="3E9F7435" w:rsidR="007469CB" w:rsidRPr="00496D80" w:rsidRDefault="007469CB" w:rsidP="00875853">
            <w:pPr>
              <w:ind w:left="105" w:right="42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313 „Instalații de transmisie”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A1B0F37" w14:textId="082ACD1D" w:rsidR="007469CB" w:rsidRPr="00496D80" w:rsidRDefault="007469CB" w:rsidP="007469CB">
            <w:pPr>
              <w:ind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buc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65CAB75" w14:textId="09089A7B" w:rsidR="007469CB" w:rsidRPr="00496D80" w:rsidRDefault="007469CB" w:rsidP="00CC0C87">
            <w:pPr>
              <w:ind w:left="105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1</w:t>
            </w:r>
          </w:p>
        </w:tc>
        <w:tc>
          <w:tcPr>
            <w:tcW w:w="1417" w:type="dxa"/>
            <w:vAlign w:val="center"/>
          </w:tcPr>
          <w:p w14:paraId="5FB37B9C" w14:textId="1986E06E" w:rsidR="007469CB" w:rsidRPr="00496D80" w:rsidRDefault="007469CB" w:rsidP="00496D80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70 037,73 </w:t>
            </w:r>
          </w:p>
        </w:tc>
      </w:tr>
      <w:tr w:rsidR="007469CB" w:rsidRPr="00496D80" w14:paraId="64497C42" w14:textId="77777777" w:rsidTr="0052038A">
        <w:trPr>
          <w:trHeight w:val="553"/>
        </w:trPr>
        <w:tc>
          <w:tcPr>
            <w:tcW w:w="562" w:type="dxa"/>
            <w:vAlign w:val="center"/>
          </w:tcPr>
          <w:p w14:paraId="46630CF0" w14:textId="77777777" w:rsidR="007469CB" w:rsidRPr="00496D80" w:rsidRDefault="007469CB" w:rsidP="00496D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496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2.</w:t>
            </w:r>
          </w:p>
        </w:tc>
        <w:tc>
          <w:tcPr>
            <w:tcW w:w="2982" w:type="dxa"/>
            <w:tcBorders>
              <w:right w:val="single" w:sz="4" w:space="0" w:color="auto"/>
            </w:tcBorders>
          </w:tcPr>
          <w:p w14:paraId="0189310D" w14:textId="317DEFB5" w:rsidR="007469CB" w:rsidRDefault="007469CB" w:rsidP="00875853">
            <w:pPr>
              <w:ind w:left="105" w:right="42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Stingător pulbere OP-5 ABC 8424102000</w:t>
            </w:r>
          </w:p>
          <w:p w14:paraId="60F42D1A" w14:textId="59E3D63E" w:rsidR="007469CB" w:rsidRPr="00496D80" w:rsidRDefault="007469CB" w:rsidP="00875853">
            <w:pPr>
              <w:ind w:left="105" w:right="42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18D39F57" w14:textId="7BE76B70" w:rsidR="007469CB" w:rsidRPr="00496D80" w:rsidRDefault="007469CB" w:rsidP="00BC7CCD">
            <w:pPr>
              <w:ind w:right="42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314 „Mașini și utilaje”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F3A51F8" w14:textId="5F0EB341" w:rsidR="007469CB" w:rsidRPr="00496D80" w:rsidRDefault="007469CB" w:rsidP="007469CB">
            <w:pPr>
              <w:ind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buc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E90E6EF" w14:textId="1357ED61" w:rsidR="007469CB" w:rsidRDefault="007469CB" w:rsidP="00CC0C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1</w:t>
            </w:r>
          </w:p>
          <w:p w14:paraId="49EF5B5D" w14:textId="77777777" w:rsidR="007469CB" w:rsidRPr="00496D80" w:rsidRDefault="007469CB" w:rsidP="00CC0C87">
            <w:pPr>
              <w:ind w:left="105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417" w:type="dxa"/>
            <w:vAlign w:val="center"/>
          </w:tcPr>
          <w:p w14:paraId="12731717" w14:textId="6682FB4B" w:rsidR="007469CB" w:rsidRPr="00496D80" w:rsidRDefault="007469CB" w:rsidP="00496D80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300,00</w:t>
            </w:r>
          </w:p>
        </w:tc>
      </w:tr>
      <w:tr w:rsidR="007469CB" w:rsidRPr="00496D80" w14:paraId="534EF988" w14:textId="77777777" w:rsidTr="0052038A">
        <w:trPr>
          <w:trHeight w:val="553"/>
        </w:trPr>
        <w:tc>
          <w:tcPr>
            <w:tcW w:w="562" w:type="dxa"/>
            <w:vAlign w:val="center"/>
          </w:tcPr>
          <w:p w14:paraId="7DA5DE00" w14:textId="6242B83F" w:rsidR="007469CB" w:rsidRPr="00496D80" w:rsidRDefault="007469CB" w:rsidP="00496D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3.</w:t>
            </w:r>
          </w:p>
        </w:tc>
        <w:tc>
          <w:tcPr>
            <w:tcW w:w="2982" w:type="dxa"/>
            <w:tcBorders>
              <w:right w:val="single" w:sz="4" w:space="0" w:color="auto"/>
            </w:tcBorders>
          </w:tcPr>
          <w:p w14:paraId="3F53527F" w14:textId="77777777" w:rsidR="007469CB" w:rsidRDefault="007469CB" w:rsidP="00875853">
            <w:pPr>
              <w:ind w:left="105" w:right="42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Cămin electric</w:t>
            </w:r>
          </w:p>
          <w:p w14:paraId="5F4291AC" w14:textId="359FE689" w:rsidR="007469CB" w:rsidRDefault="007469CB" w:rsidP="00875853">
            <w:pPr>
              <w:ind w:left="105" w:right="42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3B554C6C" w14:textId="1C7E8F4F" w:rsidR="007469CB" w:rsidRDefault="007469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314 „Mașini și utilaje”</w:t>
            </w:r>
          </w:p>
          <w:p w14:paraId="4023E001" w14:textId="77777777" w:rsidR="007469CB" w:rsidRDefault="007469CB" w:rsidP="00875853">
            <w:pPr>
              <w:ind w:left="105" w:right="42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E1A4616" w14:textId="4413F6F7" w:rsidR="007469CB" w:rsidRDefault="007469CB" w:rsidP="007469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buc</w:t>
            </w:r>
          </w:p>
          <w:p w14:paraId="407E0889" w14:textId="77777777" w:rsidR="007469CB" w:rsidRDefault="007469CB" w:rsidP="007469CB">
            <w:pPr>
              <w:ind w:left="105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97F4B2C" w14:textId="4F3BB43B" w:rsidR="007469CB" w:rsidRDefault="007469CB" w:rsidP="00CC0C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1</w:t>
            </w:r>
          </w:p>
          <w:p w14:paraId="024C0598" w14:textId="77777777" w:rsidR="007469CB" w:rsidRDefault="007469CB" w:rsidP="00CC0C87">
            <w:pPr>
              <w:ind w:left="105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417" w:type="dxa"/>
            <w:vAlign w:val="center"/>
          </w:tcPr>
          <w:p w14:paraId="17DB4E13" w14:textId="0EAF9DF9" w:rsidR="007469CB" w:rsidRDefault="007469CB" w:rsidP="00496D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510,00</w:t>
            </w:r>
          </w:p>
        </w:tc>
      </w:tr>
      <w:tr w:rsidR="007469CB" w:rsidRPr="00875853" w14:paraId="576191F8" w14:textId="77777777" w:rsidTr="0052038A">
        <w:trPr>
          <w:trHeight w:val="553"/>
        </w:trPr>
        <w:tc>
          <w:tcPr>
            <w:tcW w:w="562" w:type="dxa"/>
            <w:vAlign w:val="center"/>
          </w:tcPr>
          <w:p w14:paraId="28E44572" w14:textId="1FD8C8A2" w:rsidR="007469CB" w:rsidRPr="00496D80" w:rsidRDefault="007469CB" w:rsidP="00496D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3.</w:t>
            </w:r>
          </w:p>
        </w:tc>
        <w:tc>
          <w:tcPr>
            <w:tcW w:w="2982" w:type="dxa"/>
            <w:tcBorders>
              <w:right w:val="single" w:sz="4" w:space="0" w:color="auto"/>
            </w:tcBorders>
          </w:tcPr>
          <w:p w14:paraId="00FB0C9B" w14:textId="77777777" w:rsidR="007469CB" w:rsidRDefault="007469CB" w:rsidP="00875853">
            <w:pPr>
              <w:ind w:left="105" w:right="42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Vitrine</w:t>
            </w:r>
          </w:p>
          <w:p w14:paraId="5848DD43" w14:textId="525BE412" w:rsidR="007469CB" w:rsidRDefault="007469CB" w:rsidP="00875853">
            <w:pPr>
              <w:ind w:left="105" w:right="42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70F29481" w14:textId="10C37659" w:rsidR="007469CB" w:rsidRDefault="007469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316 „Unelte și scule, inventar de producere și gospodăresc”</w:t>
            </w:r>
          </w:p>
          <w:p w14:paraId="5891EB09" w14:textId="77777777" w:rsidR="007469CB" w:rsidRDefault="007469CB" w:rsidP="00875853">
            <w:pPr>
              <w:ind w:left="105" w:right="42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CEB9F06" w14:textId="260A7875" w:rsidR="007469CB" w:rsidRDefault="007469CB" w:rsidP="007469CB">
            <w:pPr>
              <w:ind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buc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403865E" w14:textId="0672CB3D" w:rsidR="007469CB" w:rsidRDefault="007469CB" w:rsidP="00CC0C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20</w:t>
            </w:r>
          </w:p>
          <w:p w14:paraId="4E372140" w14:textId="77777777" w:rsidR="007469CB" w:rsidRDefault="007469CB" w:rsidP="00CC0C87">
            <w:pPr>
              <w:ind w:left="105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417" w:type="dxa"/>
            <w:vAlign w:val="center"/>
          </w:tcPr>
          <w:p w14:paraId="7E5D2BAD" w14:textId="3F5580B3" w:rsidR="007469CB" w:rsidRDefault="007469CB" w:rsidP="00496D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6364,00</w:t>
            </w:r>
          </w:p>
        </w:tc>
      </w:tr>
      <w:tr w:rsidR="00CC0C87" w:rsidRPr="00496D80" w14:paraId="24679129" w14:textId="77777777" w:rsidTr="0052038A">
        <w:trPr>
          <w:trHeight w:val="553"/>
        </w:trPr>
        <w:tc>
          <w:tcPr>
            <w:tcW w:w="562" w:type="dxa"/>
            <w:vAlign w:val="center"/>
          </w:tcPr>
          <w:p w14:paraId="2D92EF74" w14:textId="77777777" w:rsidR="00CC0C87" w:rsidRPr="00496D80" w:rsidRDefault="00CC0C87" w:rsidP="00496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6384" w:type="dxa"/>
            <w:gridSpan w:val="3"/>
            <w:tcBorders>
              <w:right w:val="single" w:sz="4" w:space="0" w:color="auto"/>
            </w:tcBorders>
            <w:vAlign w:val="center"/>
          </w:tcPr>
          <w:p w14:paraId="78F90815" w14:textId="77777777" w:rsidR="00CC0C87" w:rsidRPr="00496D80" w:rsidRDefault="00CC0C87" w:rsidP="00496D80">
            <w:pPr>
              <w:ind w:left="105" w:right="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496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TOTAL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3E27001" w14:textId="77777777" w:rsidR="00CC0C87" w:rsidRPr="00496D80" w:rsidRDefault="00CC0C87" w:rsidP="00CC0C87">
            <w:pPr>
              <w:ind w:right="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</w:p>
        </w:tc>
        <w:tc>
          <w:tcPr>
            <w:tcW w:w="1417" w:type="dxa"/>
            <w:vAlign w:val="center"/>
          </w:tcPr>
          <w:p w14:paraId="04B810C2" w14:textId="4CB3AC36" w:rsidR="00CC0C87" w:rsidRPr="00496D80" w:rsidRDefault="00CC0C87" w:rsidP="00496D8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77 211,73</w:t>
            </w:r>
          </w:p>
        </w:tc>
      </w:tr>
    </w:tbl>
    <w:p w14:paraId="34388B97" w14:textId="77777777" w:rsidR="00496D80" w:rsidRPr="00496D80" w:rsidRDefault="00496D80" w:rsidP="00496D80">
      <w:pPr>
        <w:rPr>
          <w:rFonts w:cs="Times New Roman"/>
          <w:color w:val="auto"/>
          <w:lang w:val="ro-MD"/>
        </w:rPr>
      </w:pPr>
    </w:p>
    <w:p w14:paraId="2455720B" w14:textId="77777777" w:rsidR="00496D80" w:rsidRPr="00C74C91" w:rsidRDefault="00496D80" w:rsidP="008B7E48">
      <w:pPr>
        <w:spacing w:after="5" w:line="303" w:lineRule="auto"/>
        <w:ind w:left="566" w:right="63"/>
        <w:jc w:val="both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</w:p>
    <w:sectPr w:rsidR="00496D80" w:rsidRPr="00C74C91" w:rsidSect="00CC3A38">
      <w:pgSz w:w="12240" w:h="15840"/>
      <w:pgMar w:top="1135" w:right="1041" w:bottom="1440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0DF3"/>
    <w:multiLevelType w:val="hybridMultilevel"/>
    <w:tmpl w:val="85720616"/>
    <w:lvl w:ilvl="0" w:tplc="F000C9D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118609E">
      <w:start w:val="1"/>
      <w:numFmt w:val="decimal"/>
      <w:lvlText w:val="%2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4345C86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A9022A8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EEA2516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1805B9E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280F76E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F2AD4A0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C2264BC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863CF8"/>
    <w:multiLevelType w:val="hybridMultilevel"/>
    <w:tmpl w:val="59B035B6"/>
    <w:lvl w:ilvl="0" w:tplc="D7F8F206">
      <w:start w:val="4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464E9"/>
    <w:multiLevelType w:val="hybridMultilevel"/>
    <w:tmpl w:val="A9607BEC"/>
    <w:lvl w:ilvl="0" w:tplc="B5FE7C58">
      <w:start w:val="5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0647525">
    <w:abstractNumId w:val="0"/>
  </w:num>
  <w:num w:numId="2" w16cid:durableId="2079207127">
    <w:abstractNumId w:val="1"/>
  </w:num>
  <w:num w:numId="3" w16cid:durableId="15088637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5ED"/>
    <w:rsid w:val="00031DA2"/>
    <w:rsid w:val="00060937"/>
    <w:rsid w:val="001654C1"/>
    <w:rsid w:val="00174D49"/>
    <w:rsid w:val="001964E0"/>
    <w:rsid w:val="001C29AC"/>
    <w:rsid w:val="0020263B"/>
    <w:rsid w:val="002424E5"/>
    <w:rsid w:val="0027711B"/>
    <w:rsid w:val="002B7BC7"/>
    <w:rsid w:val="002C0902"/>
    <w:rsid w:val="00371133"/>
    <w:rsid w:val="003A26F5"/>
    <w:rsid w:val="003E01F2"/>
    <w:rsid w:val="00467661"/>
    <w:rsid w:val="00496D80"/>
    <w:rsid w:val="004A7B20"/>
    <w:rsid w:val="004B1C71"/>
    <w:rsid w:val="00502180"/>
    <w:rsid w:val="0052038A"/>
    <w:rsid w:val="00547044"/>
    <w:rsid w:val="00560EE4"/>
    <w:rsid w:val="005C1BDB"/>
    <w:rsid w:val="005E162E"/>
    <w:rsid w:val="00616A3A"/>
    <w:rsid w:val="006B0BA4"/>
    <w:rsid w:val="007469CB"/>
    <w:rsid w:val="00772F56"/>
    <w:rsid w:val="00774260"/>
    <w:rsid w:val="007B7685"/>
    <w:rsid w:val="00875853"/>
    <w:rsid w:val="00890985"/>
    <w:rsid w:val="008B7E48"/>
    <w:rsid w:val="00912108"/>
    <w:rsid w:val="009E01BA"/>
    <w:rsid w:val="00A2192D"/>
    <w:rsid w:val="00A34458"/>
    <w:rsid w:val="00A45E8E"/>
    <w:rsid w:val="00A47D8D"/>
    <w:rsid w:val="00A7632C"/>
    <w:rsid w:val="00B02CE3"/>
    <w:rsid w:val="00B538CA"/>
    <w:rsid w:val="00BC7CCD"/>
    <w:rsid w:val="00BE156B"/>
    <w:rsid w:val="00BF75ED"/>
    <w:rsid w:val="00C03D96"/>
    <w:rsid w:val="00C73D8C"/>
    <w:rsid w:val="00C74C91"/>
    <w:rsid w:val="00C95A52"/>
    <w:rsid w:val="00CA5FF2"/>
    <w:rsid w:val="00CC0A2C"/>
    <w:rsid w:val="00CC0C87"/>
    <w:rsid w:val="00CC3A38"/>
    <w:rsid w:val="00D80D0C"/>
    <w:rsid w:val="00E26262"/>
    <w:rsid w:val="00E4134A"/>
    <w:rsid w:val="00E95AF7"/>
    <w:rsid w:val="00FA780C"/>
    <w:rsid w:val="00FC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23D31"/>
  <w15:chartTrackingRefBased/>
  <w15:docId w15:val="{0FAAC00D-ACD2-43F0-99CE-F10A2C6EC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E48"/>
    <w:rPr>
      <w:rFonts w:ascii="Calibri" w:eastAsia="Calibri" w:hAnsi="Calibri" w:cs="Calibri"/>
      <w:color w:val="000000"/>
    </w:rPr>
  </w:style>
  <w:style w:type="paragraph" w:styleId="Titlu1">
    <w:name w:val="heading 1"/>
    <w:next w:val="Normal"/>
    <w:link w:val="Titlu1Caracter"/>
    <w:uiPriority w:val="9"/>
    <w:unhideWhenUsed/>
    <w:qFormat/>
    <w:rsid w:val="008B7E48"/>
    <w:pPr>
      <w:keepNext/>
      <w:keepLines/>
      <w:spacing w:after="27" w:line="248" w:lineRule="auto"/>
      <w:ind w:left="10" w:right="71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B7E48"/>
    <w:rPr>
      <w:rFonts w:ascii="Times New Roman" w:eastAsia="Times New Roman" w:hAnsi="Times New Roman" w:cs="Times New Roman"/>
      <w:b/>
      <w:color w:val="000000"/>
      <w:sz w:val="28"/>
    </w:rPr>
  </w:style>
  <w:style w:type="character" w:styleId="Referincomentariu">
    <w:name w:val="annotation reference"/>
    <w:basedOn w:val="Fontdeparagrafimplicit"/>
    <w:uiPriority w:val="99"/>
    <w:semiHidden/>
    <w:unhideWhenUsed/>
    <w:rsid w:val="005C1BDB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5C1BDB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5C1BDB"/>
    <w:rPr>
      <w:rFonts w:ascii="Calibri" w:eastAsia="Calibri" w:hAnsi="Calibri" w:cs="Calibri"/>
      <w:color w:val="000000"/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5C1BDB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5C1BDB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Listparagraf">
    <w:name w:val="List Paragraph"/>
    <w:basedOn w:val="Normal"/>
    <w:uiPriority w:val="34"/>
    <w:qFormat/>
    <w:rsid w:val="00772F5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E01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ro-MD" w:eastAsia="zh-CN"/>
    </w:rPr>
  </w:style>
  <w:style w:type="character" w:styleId="Robust">
    <w:name w:val="Strong"/>
    <w:basedOn w:val="Fontdeparagrafimplicit"/>
    <w:uiPriority w:val="22"/>
    <w:qFormat/>
    <w:rsid w:val="009E01BA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496D8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EE2FD-0F6E-493F-A916-532775B19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583</Words>
  <Characters>3384</Characters>
  <Application>Microsoft Office Word</Application>
  <DocSecurity>0</DocSecurity>
  <Lines>28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MNIM</dc:creator>
  <cp:keywords/>
  <dc:description/>
  <cp:lastModifiedBy>Lilia Mogoreanu</cp:lastModifiedBy>
  <cp:revision>8</cp:revision>
  <cp:lastPrinted>2026-06-29T06:42:00Z</cp:lastPrinted>
  <dcterms:created xsi:type="dcterms:W3CDTF">2026-07-21T09:56:00Z</dcterms:created>
  <dcterms:modified xsi:type="dcterms:W3CDTF">2026-08-05T08:07:00Z</dcterms:modified>
</cp:coreProperties>
</file>