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7A61C0EE" w:rsidR="008B4BE6" w:rsidRPr="00993AD0"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r w:rsidRPr="00993AD0">
        <w:rPr>
          <w:b/>
          <w:sz w:val="24"/>
          <w:szCs w:val="24"/>
        </w:rPr>
        <w:t>NOTA</w:t>
      </w:r>
      <w:r w:rsidR="00032B46" w:rsidRPr="00993AD0">
        <w:rPr>
          <w:b/>
          <w:sz w:val="24"/>
          <w:szCs w:val="24"/>
        </w:rPr>
        <w:t xml:space="preserve"> </w:t>
      </w:r>
      <w:r w:rsidRPr="00993AD0">
        <w:rPr>
          <w:b/>
          <w:sz w:val="24"/>
          <w:szCs w:val="24"/>
        </w:rPr>
        <w:t>DE</w:t>
      </w:r>
      <w:r w:rsidR="00032B46" w:rsidRPr="00993AD0">
        <w:rPr>
          <w:b/>
          <w:sz w:val="24"/>
          <w:szCs w:val="24"/>
        </w:rPr>
        <w:t xml:space="preserve"> </w:t>
      </w:r>
      <w:r w:rsidRPr="00993AD0">
        <w:rPr>
          <w:b/>
          <w:sz w:val="24"/>
          <w:szCs w:val="24"/>
        </w:rPr>
        <w:t>FUNDAMENTARE</w:t>
      </w:r>
    </w:p>
    <w:p w14:paraId="581CF8BF" w14:textId="24B16101" w:rsidR="008B4BE6" w:rsidRPr="00993AD0"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rPr>
      </w:pPr>
      <w:r w:rsidRPr="00993AD0">
        <w:rPr>
          <w:b/>
          <w:sz w:val="24"/>
          <w:szCs w:val="24"/>
        </w:rPr>
        <w:t>la</w:t>
      </w:r>
      <w:r w:rsidR="00032B46" w:rsidRPr="00993AD0">
        <w:rPr>
          <w:b/>
          <w:sz w:val="24"/>
          <w:szCs w:val="24"/>
        </w:rPr>
        <w:t xml:space="preserve"> </w:t>
      </w:r>
      <w:r w:rsidRPr="00993AD0">
        <w:rPr>
          <w:b/>
          <w:sz w:val="24"/>
          <w:szCs w:val="24"/>
        </w:rPr>
        <w:t>proiectul</w:t>
      </w:r>
      <w:r w:rsidR="008B57F7" w:rsidRPr="00993AD0">
        <w:rPr>
          <w:sz w:val="24"/>
          <w:szCs w:val="24"/>
        </w:rPr>
        <w:t xml:space="preserve"> </w:t>
      </w:r>
      <w:r w:rsidR="008B57F7" w:rsidRPr="00993AD0">
        <w:rPr>
          <w:b/>
          <w:sz w:val="24"/>
          <w:szCs w:val="24"/>
        </w:rPr>
        <w:t>legii pentru modificarea Legii comunicațiilor poștale nr.36/2016</w:t>
      </w:r>
    </w:p>
    <w:tbl>
      <w:tblPr>
        <w:tblStyle w:val="Tabelgri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9"/>
      </w:tblGrid>
      <w:tr w:rsidR="006D3EB7" w:rsidRPr="00993AD0" w14:paraId="287A4E29" w14:textId="77777777" w:rsidTr="00BC6E53">
        <w:tc>
          <w:tcPr>
            <w:tcW w:w="9109" w:type="dxa"/>
            <w:shd w:val="clear" w:color="auto" w:fill="C6D9F1" w:themeFill="text2" w:themeFillTint="33"/>
            <w:tcMar>
              <w:top w:w="0" w:type="dxa"/>
              <w:left w:w="108" w:type="dxa"/>
              <w:bottom w:w="0" w:type="dxa"/>
              <w:right w:w="108" w:type="dxa"/>
            </w:tcMar>
          </w:tcPr>
          <w:p w14:paraId="3A0D3A17" w14:textId="355DA38D" w:rsidR="007258CF" w:rsidRPr="00993AD0" w:rsidRDefault="0036135C" w:rsidP="002721D2">
            <w:pPr>
              <w:rPr>
                <w:rFonts w:ascii="Times New Roman" w:hAnsi="Times New Roman"/>
                <w:b/>
                <w:bCs/>
                <w:sz w:val="24"/>
                <w:szCs w:val="24"/>
              </w:rPr>
            </w:pPr>
            <w:r w:rsidRPr="00993AD0">
              <w:rPr>
                <w:rFonts w:ascii="Times New Roman" w:hAnsi="Times New Roman"/>
                <w:b/>
                <w:bCs/>
                <w:sz w:val="24"/>
                <w:szCs w:val="24"/>
              </w:rPr>
              <w:t>1.</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Denumirea</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sau</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numele</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autorului</w:t>
            </w:r>
            <w:r w:rsidR="00032B46" w:rsidRPr="00993AD0">
              <w:rPr>
                <w:rFonts w:ascii="Times New Roman" w:hAnsi="Times New Roman"/>
                <w:b/>
                <w:bCs/>
                <w:sz w:val="24"/>
                <w:szCs w:val="24"/>
              </w:rPr>
              <w:t xml:space="preserve"> </w:t>
            </w:r>
            <w:r w:rsidR="00863417" w:rsidRPr="00993AD0">
              <w:rPr>
                <w:rFonts w:ascii="Times New Roman" w:hAnsi="Times New Roman"/>
                <w:b/>
                <w:bCs/>
                <w:sz w:val="24"/>
                <w:szCs w:val="24"/>
              </w:rPr>
              <w:t>ș</w:t>
            </w:r>
            <w:r w:rsidR="006933C3" w:rsidRPr="00993AD0">
              <w:rPr>
                <w:rFonts w:ascii="Times New Roman" w:hAnsi="Times New Roman"/>
                <w:b/>
                <w:bCs/>
                <w:sz w:val="24"/>
                <w:szCs w:val="24"/>
              </w:rPr>
              <w:t>i,</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după</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caz,</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a</w:t>
            </w:r>
            <w:r w:rsidR="00E94FA8" w:rsidRPr="00993AD0">
              <w:rPr>
                <w:rFonts w:ascii="Times New Roman" w:hAnsi="Times New Roman"/>
                <w:b/>
                <w:bCs/>
                <w:sz w:val="24"/>
                <w:szCs w:val="24"/>
              </w:rPr>
              <w:t>/al</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participan</w:t>
            </w:r>
            <w:r w:rsidR="00863417" w:rsidRPr="00993AD0">
              <w:rPr>
                <w:rFonts w:ascii="Times New Roman" w:hAnsi="Times New Roman"/>
                <w:b/>
                <w:bCs/>
                <w:sz w:val="24"/>
                <w:szCs w:val="24"/>
              </w:rPr>
              <w:t>ț</w:t>
            </w:r>
            <w:r w:rsidR="006933C3" w:rsidRPr="00993AD0">
              <w:rPr>
                <w:rFonts w:ascii="Times New Roman" w:hAnsi="Times New Roman"/>
                <w:b/>
                <w:bCs/>
                <w:sz w:val="24"/>
                <w:szCs w:val="24"/>
              </w:rPr>
              <w:t>ilor</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la</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elaborarea</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proiectului</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actului</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normativ</w:t>
            </w:r>
          </w:p>
        </w:tc>
      </w:tr>
      <w:tr w:rsidR="006D3EB7" w:rsidRPr="00993AD0" w14:paraId="07E4E789" w14:textId="77777777" w:rsidTr="00BC6E53">
        <w:tc>
          <w:tcPr>
            <w:tcW w:w="9109" w:type="dxa"/>
            <w:tcMar>
              <w:top w:w="0" w:type="dxa"/>
              <w:left w:w="108" w:type="dxa"/>
              <w:bottom w:w="0" w:type="dxa"/>
              <w:right w:w="108" w:type="dxa"/>
            </w:tcMar>
          </w:tcPr>
          <w:p w14:paraId="1B629953" w14:textId="77777777" w:rsidR="00AC6EAC" w:rsidRPr="00993AD0" w:rsidRDefault="00AC6EAC" w:rsidP="0044261C">
            <w:pPr>
              <w:ind w:firstLine="284"/>
              <w:rPr>
                <w:rFonts w:ascii="Times New Roman" w:hAnsi="Times New Roman"/>
                <w:sz w:val="24"/>
                <w:szCs w:val="24"/>
              </w:rPr>
            </w:pPr>
            <w:r w:rsidRPr="00993AD0">
              <w:rPr>
                <w:rFonts w:ascii="Times New Roman" w:hAnsi="Times New Roman"/>
                <w:sz w:val="24"/>
                <w:szCs w:val="24"/>
              </w:rPr>
              <w:t>Proiectul de lege pentru modificarea Legii comunicațiilor poștale nr. 36/2016 (în continuare - Proiect de lege) a fost elaborat de Ministerul Dezvoltării Economice și Digitalizării în limitele competențelor stabilite de legislația în vigoare.</w:t>
            </w:r>
          </w:p>
          <w:p w14:paraId="77155182" w14:textId="2566D5A8" w:rsidR="008B4BE6" w:rsidRPr="00993AD0" w:rsidRDefault="00AC6EAC" w:rsidP="0044261C">
            <w:pPr>
              <w:ind w:firstLine="284"/>
              <w:rPr>
                <w:rFonts w:ascii="Times New Roman" w:hAnsi="Times New Roman"/>
                <w:sz w:val="24"/>
                <w:szCs w:val="24"/>
              </w:rPr>
            </w:pPr>
            <w:r w:rsidRPr="00993AD0">
              <w:rPr>
                <w:rFonts w:ascii="Times New Roman" w:hAnsi="Times New Roman"/>
                <w:sz w:val="24"/>
                <w:szCs w:val="24"/>
              </w:rPr>
              <w:t>La elaborarea proiectului au fost analizate recomandările și bunele practici ale Uniunii Europene în domeniul serviciilor poștale, precum și opiniile experților implicați în procesul de armonizare a legislației naționale cu acquis-ul Uniunii Europene.</w:t>
            </w:r>
          </w:p>
        </w:tc>
      </w:tr>
      <w:tr w:rsidR="006D3EB7" w:rsidRPr="00993AD0" w14:paraId="54985D5B" w14:textId="77777777" w:rsidTr="00BC6E53">
        <w:tc>
          <w:tcPr>
            <w:tcW w:w="9109" w:type="dxa"/>
            <w:shd w:val="clear" w:color="auto" w:fill="C6D9F1" w:themeFill="text2" w:themeFillTint="33"/>
            <w:tcMar>
              <w:top w:w="0" w:type="dxa"/>
              <w:left w:w="108" w:type="dxa"/>
              <w:bottom w:w="0" w:type="dxa"/>
              <w:right w:w="108" w:type="dxa"/>
            </w:tcMar>
          </w:tcPr>
          <w:p w14:paraId="6CF02A6C" w14:textId="421495FE" w:rsidR="007258CF" w:rsidRPr="00993AD0" w:rsidRDefault="006933C3" w:rsidP="00452C6C">
            <w:pPr>
              <w:rPr>
                <w:rFonts w:ascii="Times New Roman" w:hAnsi="Times New Roman"/>
                <w:b/>
                <w:bCs/>
                <w:sz w:val="24"/>
                <w:szCs w:val="24"/>
              </w:rPr>
            </w:pPr>
            <w:r w:rsidRPr="00993AD0">
              <w:rPr>
                <w:rFonts w:ascii="Times New Roman" w:hAnsi="Times New Roman"/>
                <w:b/>
                <w:bCs/>
                <w:sz w:val="24"/>
                <w:szCs w:val="24"/>
              </w:rPr>
              <w:t>2.</w:t>
            </w:r>
            <w:r w:rsidR="00032B46" w:rsidRPr="00993AD0">
              <w:rPr>
                <w:rFonts w:ascii="Times New Roman" w:hAnsi="Times New Roman"/>
                <w:b/>
                <w:bCs/>
                <w:sz w:val="24"/>
                <w:szCs w:val="24"/>
              </w:rPr>
              <w:t xml:space="preserve"> </w:t>
            </w:r>
            <w:r w:rsidRPr="00993AD0">
              <w:rPr>
                <w:rFonts w:ascii="Times New Roman" w:hAnsi="Times New Roman"/>
                <w:b/>
                <w:bCs/>
                <w:sz w:val="24"/>
                <w:szCs w:val="24"/>
              </w:rPr>
              <w:t>Condi</w:t>
            </w:r>
            <w:r w:rsidR="00863417" w:rsidRPr="00993AD0">
              <w:rPr>
                <w:rFonts w:ascii="Times New Roman" w:hAnsi="Times New Roman"/>
                <w:b/>
                <w:bCs/>
                <w:sz w:val="24"/>
                <w:szCs w:val="24"/>
              </w:rPr>
              <w:t>ț</w:t>
            </w:r>
            <w:r w:rsidRPr="00993AD0">
              <w:rPr>
                <w:rFonts w:ascii="Times New Roman" w:hAnsi="Times New Roman"/>
                <w:b/>
                <w:bCs/>
                <w:sz w:val="24"/>
                <w:szCs w:val="24"/>
              </w:rPr>
              <w:t>iile</w:t>
            </w:r>
            <w:r w:rsidR="00032B46" w:rsidRPr="00993AD0">
              <w:rPr>
                <w:rFonts w:ascii="Times New Roman" w:hAnsi="Times New Roman"/>
                <w:b/>
                <w:bCs/>
                <w:sz w:val="24"/>
                <w:szCs w:val="24"/>
              </w:rPr>
              <w:t xml:space="preserve"> </w:t>
            </w:r>
            <w:r w:rsidRPr="00993AD0">
              <w:rPr>
                <w:rFonts w:ascii="Times New Roman" w:hAnsi="Times New Roman"/>
                <w:b/>
                <w:bCs/>
                <w:sz w:val="24"/>
                <w:szCs w:val="24"/>
              </w:rPr>
              <w:t>ce</w:t>
            </w:r>
            <w:r w:rsidR="00032B46" w:rsidRPr="00993AD0">
              <w:rPr>
                <w:rFonts w:ascii="Times New Roman" w:hAnsi="Times New Roman"/>
                <w:b/>
                <w:bCs/>
                <w:sz w:val="24"/>
                <w:szCs w:val="24"/>
              </w:rPr>
              <w:t xml:space="preserve"> </w:t>
            </w:r>
            <w:r w:rsidRPr="00993AD0">
              <w:rPr>
                <w:rFonts w:ascii="Times New Roman" w:hAnsi="Times New Roman"/>
                <w:b/>
                <w:bCs/>
                <w:sz w:val="24"/>
                <w:szCs w:val="24"/>
              </w:rPr>
              <w:t>au</w:t>
            </w:r>
            <w:r w:rsidR="00032B46" w:rsidRPr="00993AD0">
              <w:rPr>
                <w:rFonts w:ascii="Times New Roman" w:hAnsi="Times New Roman"/>
                <w:b/>
                <w:bCs/>
                <w:sz w:val="24"/>
                <w:szCs w:val="24"/>
              </w:rPr>
              <w:t xml:space="preserve"> </w:t>
            </w:r>
            <w:r w:rsidRPr="00993AD0">
              <w:rPr>
                <w:rFonts w:ascii="Times New Roman" w:hAnsi="Times New Roman"/>
                <w:b/>
                <w:bCs/>
                <w:sz w:val="24"/>
                <w:szCs w:val="24"/>
              </w:rPr>
              <w:t>impus</w:t>
            </w:r>
            <w:r w:rsidR="00032B46" w:rsidRPr="00993AD0">
              <w:rPr>
                <w:rFonts w:ascii="Times New Roman" w:hAnsi="Times New Roman"/>
                <w:b/>
                <w:bCs/>
                <w:sz w:val="24"/>
                <w:szCs w:val="24"/>
              </w:rPr>
              <w:t xml:space="preserve"> </w:t>
            </w:r>
            <w:r w:rsidRPr="00993AD0">
              <w:rPr>
                <w:rFonts w:ascii="Times New Roman" w:hAnsi="Times New Roman"/>
                <w:b/>
                <w:bCs/>
                <w:sz w:val="24"/>
                <w:szCs w:val="24"/>
              </w:rPr>
              <w:t>elaborarea</w:t>
            </w:r>
            <w:r w:rsidR="00032B46" w:rsidRPr="00993AD0">
              <w:rPr>
                <w:rFonts w:ascii="Times New Roman" w:hAnsi="Times New Roman"/>
                <w:b/>
                <w:bCs/>
                <w:sz w:val="24"/>
                <w:szCs w:val="24"/>
              </w:rPr>
              <w:t xml:space="preserve"> </w:t>
            </w:r>
            <w:r w:rsidRPr="00993AD0">
              <w:rPr>
                <w:rFonts w:ascii="Times New Roman" w:hAnsi="Times New Roman"/>
                <w:b/>
                <w:bCs/>
                <w:sz w:val="24"/>
                <w:szCs w:val="24"/>
              </w:rPr>
              <w:t>proiectului</w:t>
            </w:r>
            <w:r w:rsidR="00032B46" w:rsidRPr="00993AD0">
              <w:rPr>
                <w:rFonts w:ascii="Times New Roman" w:hAnsi="Times New Roman"/>
                <w:b/>
                <w:bCs/>
                <w:sz w:val="24"/>
                <w:szCs w:val="24"/>
              </w:rPr>
              <w:t xml:space="preserve"> </w:t>
            </w:r>
            <w:r w:rsidRPr="00993AD0">
              <w:rPr>
                <w:rFonts w:ascii="Times New Roman" w:hAnsi="Times New Roman"/>
                <w:b/>
                <w:bCs/>
                <w:sz w:val="24"/>
                <w:szCs w:val="24"/>
              </w:rPr>
              <w:t>actului</w:t>
            </w:r>
            <w:r w:rsidR="00032B46" w:rsidRPr="00993AD0">
              <w:rPr>
                <w:rFonts w:ascii="Times New Roman" w:hAnsi="Times New Roman"/>
                <w:b/>
                <w:bCs/>
                <w:sz w:val="24"/>
                <w:szCs w:val="24"/>
              </w:rPr>
              <w:t xml:space="preserve"> </w:t>
            </w:r>
            <w:r w:rsidRPr="00993AD0">
              <w:rPr>
                <w:rFonts w:ascii="Times New Roman" w:hAnsi="Times New Roman"/>
                <w:b/>
                <w:bCs/>
                <w:sz w:val="24"/>
                <w:szCs w:val="24"/>
              </w:rPr>
              <w:t>normativ</w:t>
            </w:r>
          </w:p>
        </w:tc>
      </w:tr>
      <w:tr w:rsidR="006D3EB7" w:rsidRPr="00993AD0" w14:paraId="4F79667C" w14:textId="77777777" w:rsidTr="00BC6E53">
        <w:tc>
          <w:tcPr>
            <w:tcW w:w="9109" w:type="dxa"/>
            <w:shd w:val="clear" w:color="auto" w:fill="DBE5F1" w:themeFill="accent1" w:themeFillTint="33"/>
            <w:tcMar>
              <w:top w:w="0" w:type="dxa"/>
              <w:left w:w="108" w:type="dxa"/>
              <w:bottom w:w="0" w:type="dxa"/>
              <w:right w:w="108" w:type="dxa"/>
            </w:tcMar>
          </w:tcPr>
          <w:p w14:paraId="2E2152FC" w14:textId="16688074" w:rsidR="008B4BE6" w:rsidRPr="00993AD0" w:rsidRDefault="006933C3" w:rsidP="00452C6C">
            <w:pPr>
              <w:rPr>
                <w:rFonts w:ascii="Times New Roman" w:hAnsi="Times New Roman"/>
                <w:sz w:val="24"/>
                <w:szCs w:val="24"/>
              </w:rPr>
            </w:pPr>
            <w:r w:rsidRPr="00993AD0">
              <w:rPr>
                <w:rFonts w:ascii="Times New Roman" w:hAnsi="Times New Roman"/>
                <w:sz w:val="24"/>
                <w:szCs w:val="24"/>
              </w:rPr>
              <w:t>2.1.</w:t>
            </w:r>
            <w:r w:rsidR="00032B46" w:rsidRPr="00993AD0">
              <w:rPr>
                <w:rFonts w:ascii="Times New Roman" w:hAnsi="Times New Roman"/>
                <w:sz w:val="24"/>
                <w:szCs w:val="24"/>
              </w:rPr>
              <w:t xml:space="preserve"> </w:t>
            </w:r>
            <w:r w:rsidRPr="00993AD0">
              <w:rPr>
                <w:rFonts w:ascii="Times New Roman" w:hAnsi="Times New Roman"/>
                <w:sz w:val="24"/>
                <w:szCs w:val="24"/>
              </w:rPr>
              <w:t>Temeiul</w:t>
            </w:r>
            <w:r w:rsidR="00032B46" w:rsidRPr="00993AD0">
              <w:rPr>
                <w:rFonts w:ascii="Times New Roman" w:hAnsi="Times New Roman"/>
                <w:sz w:val="24"/>
                <w:szCs w:val="24"/>
              </w:rPr>
              <w:t xml:space="preserve"> </w:t>
            </w:r>
            <w:r w:rsidRPr="00993AD0">
              <w:rPr>
                <w:rFonts w:ascii="Times New Roman" w:hAnsi="Times New Roman"/>
                <w:sz w:val="24"/>
                <w:szCs w:val="24"/>
              </w:rPr>
              <w:t>legal</w:t>
            </w:r>
            <w:r w:rsidR="00825DC9" w:rsidRPr="00993AD0">
              <w:rPr>
                <w:rFonts w:ascii="Times New Roman" w:hAnsi="Times New Roman"/>
                <w:sz w:val="24"/>
                <w:szCs w:val="24"/>
              </w:rPr>
              <w:t xml:space="preserve"> sau</w:t>
            </w:r>
            <w:r w:rsidRPr="00993AD0">
              <w:rPr>
                <w:rFonts w:ascii="Times New Roman" w:hAnsi="Times New Roman"/>
                <w:sz w:val="24"/>
                <w:szCs w:val="24"/>
              </w:rPr>
              <w:t>,</w:t>
            </w:r>
            <w:r w:rsidR="00032B46" w:rsidRPr="00993AD0">
              <w:rPr>
                <w:rFonts w:ascii="Times New Roman" w:hAnsi="Times New Roman"/>
                <w:sz w:val="24"/>
                <w:szCs w:val="24"/>
              </w:rPr>
              <w:t xml:space="preserve"> </w:t>
            </w:r>
            <w:r w:rsidRPr="00993AD0">
              <w:rPr>
                <w:rFonts w:ascii="Times New Roman" w:hAnsi="Times New Roman"/>
                <w:sz w:val="24"/>
                <w:szCs w:val="24"/>
              </w:rPr>
              <w:t>după</w:t>
            </w:r>
            <w:r w:rsidR="00032B46" w:rsidRPr="00993AD0">
              <w:rPr>
                <w:rFonts w:ascii="Times New Roman" w:hAnsi="Times New Roman"/>
                <w:sz w:val="24"/>
                <w:szCs w:val="24"/>
              </w:rPr>
              <w:t xml:space="preserve"> </w:t>
            </w:r>
            <w:r w:rsidRPr="00993AD0">
              <w:rPr>
                <w:rFonts w:ascii="Times New Roman" w:hAnsi="Times New Roman"/>
                <w:sz w:val="24"/>
                <w:szCs w:val="24"/>
              </w:rPr>
              <w:t>caz</w:t>
            </w:r>
            <w:r w:rsidR="00825DC9" w:rsidRPr="00993AD0">
              <w:rPr>
                <w:rFonts w:ascii="Times New Roman" w:hAnsi="Times New Roman"/>
                <w:sz w:val="24"/>
                <w:szCs w:val="24"/>
              </w:rPr>
              <w:t>,</w:t>
            </w:r>
            <w:r w:rsidR="00032B46" w:rsidRPr="00993AD0">
              <w:rPr>
                <w:rFonts w:ascii="Times New Roman" w:hAnsi="Times New Roman"/>
                <w:sz w:val="24"/>
                <w:szCs w:val="24"/>
              </w:rPr>
              <w:t xml:space="preserve"> </w:t>
            </w:r>
            <w:r w:rsidRPr="00993AD0">
              <w:rPr>
                <w:rFonts w:ascii="Times New Roman" w:hAnsi="Times New Roman"/>
                <w:sz w:val="24"/>
                <w:szCs w:val="24"/>
              </w:rPr>
              <w:t>sursa</w:t>
            </w:r>
            <w:r w:rsidR="00032B46" w:rsidRPr="00993AD0">
              <w:rPr>
                <w:rFonts w:ascii="Times New Roman" w:hAnsi="Times New Roman"/>
                <w:sz w:val="24"/>
                <w:szCs w:val="24"/>
              </w:rPr>
              <w:t xml:space="preserve"> </w:t>
            </w:r>
            <w:r w:rsidRPr="00993AD0">
              <w:rPr>
                <w:rFonts w:ascii="Times New Roman" w:hAnsi="Times New Roman"/>
                <w:sz w:val="24"/>
                <w:szCs w:val="24"/>
              </w:rPr>
              <w:t>proiectului</w:t>
            </w:r>
            <w:r w:rsidR="00032B46" w:rsidRPr="00993AD0">
              <w:rPr>
                <w:rFonts w:ascii="Times New Roman" w:hAnsi="Times New Roman"/>
                <w:sz w:val="24"/>
                <w:szCs w:val="24"/>
              </w:rPr>
              <w:t xml:space="preserve"> </w:t>
            </w:r>
            <w:r w:rsidRPr="00993AD0">
              <w:rPr>
                <w:rFonts w:ascii="Times New Roman" w:hAnsi="Times New Roman"/>
                <w:sz w:val="24"/>
                <w:szCs w:val="24"/>
              </w:rPr>
              <w:t>actului</w:t>
            </w:r>
            <w:r w:rsidR="00032B46" w:rsidRPr="00993AD0">
              <w:rPr>
                <w:rFonts w:ascii="Times New Roman" w:hAnsi="Times New Roman"/>
                <w:sz w:val="24"/>
                <w:szCs w:val="24"/>
              </w:rPr>
              <w:t xml:space="preserve"> </w:t>
            </w:r>
            <w:r w:rsidRPr="00993AD0">
              <w:rPr>
                <w:rFonts w:ascii="Times New Roman" w:hAnsi="Times New Roman"/>
                <w:sz w:val="24"/>
                <w:szCs w:val="24"/>
              </w:rPr>
              <w:t>normativ</w:t>
            </w:r>
          </w:p>
        </w:tc>
      </w:tr>
      <w:tr w:rsidR="005F7D28" w:rsidRPr="00993AD0" w14:paraId="4FB9AC06" w14:textId="77777777" w:rsidTr="00BC6E53">
        <w:tc>
          <w:tcPr>
            <w:tcW w:w="9109" w:type="dxa"/>
            <w:shd w:val="clear" w:color="auto" w:fill="FFFFFF" w:themeFill="background1"/>
            <w:tcMar>
              <w:top w:w="0" w:type="dxa"/>
              <w:left w:w="108" w:type="dxa"/>
              <w:bottom w:w="0" w:type="dxa"/>
              <w:right w:w="108" w:type="dxa"/>
            </w:tcMar>
          </w:tcPr>
          <w:p w14:paraId="0DE445B8" w14:textId="269F6491" w:rsidR="005F7D28" w:rsidRPr="00993AD0" w:rsidRDefault="005F7D28" w:rsidP="0044261C">
            <w:pPr>
              <w:ind w:firstLine="284"/>
              <w:rPr>
                <w:rFonts w:ascii="Times New Roman" w:hAnsi="Times New Roman"/>
                <w:sz w:val="24"/>
                <w:szCs w:val="24"/>
              </w:rPr>
            </w:pPr>
            <w:r w:rsidRPr="00993AD0">
              <w:rPr>
                <w:rFonts w:ascii="Times New Roman" w:hAnsi="Times New Roman"/>
                <w:sz w:val="24"/>
                <w:szCs w:val="24"/>
              </w:rPr>
              <w:t>Elaborarea proiectului de lege derivă din</w:t>
            </w:r>
            <w:r w:rsidR="00743F92" w:rsidRPr="00993AD0">
              <w:rPr>
                <w:rFonts w:ascii="Times New Roman" w:hAnsi="Times New Roman"/>
                <w:sz w:val="24"/>
                <w:szCs w:val="24"/>
              </w:rPr>
              <w:t xml:space="preserve"> </w:t>
            </w:r>
            <w:r w:rsidRPr="00993AD0">
              <w:rPr>
                <w:rFonts w:ascii="Times New Roman" w:hAnsi="Times New Roman"/>
                <w:sz w:val="24"/>
                <w:szCs w:val="24"/>
              </w:rPr>
              <w:t>Programul Național de Aderare a Republicii Moldova la Uniunea Europeană pentru perioada 2025–2029</w:t>
            </w:r>
            <w:r w:rsidR="00743F92" w:rsidRPr="00993AD0">
              <w:rPr>
                <w:rFonts w:ascii="Times New Roman" w:hAnsi="Times New Roman"/>
                <w:sz w:val="24"/>
                <w:szCs w:val="24"/>
              </w:rPr>
              <w:t xml:space="preserve"> aprobat prin </w:t>
            </w:r>
            <w:proofErr w:type="spellStart"/>
            <w:r w:rsidR="00743F92" w:rsidRPr="00993AD0">
              <w:rPr>
                <w:rFonts w:ascii="Times New Roman" w:hAnsi="Times New Roman"/>
                <w:sz w:val="24"/>
                <w:szCs w:val="24"/>
              </w:rPr>
              <w:t>Hotărîrea</w:t>
            </w:r>
            <w:proofErr w:type="spellEnd"/>
            <w:r w:rsidR="00743F92" w:rsidRPr="00993AD0">
              <w:rPr>
                <w:rFonts w:ascii="Times New Roman" w:hAnsi="Times New Roman"/>
                <w:sz w:val="24"/>
                <w:szCs w:val="24"/>
              </w:rPr>
              <w:t xml:space="preserve"> de Guvern nr.306/2025 (Cluster 2.Piața internă, Capitolul 3 - Dreptul de stabilire și libertatea de a presta servicii, acțiunile 12-13 a Anexei A)</w:t>
            </w:r>
            <w:r w:rsidRPr="00993AD0">
              <w:rPr>
                <w:rFonts w:ascii="Times New Roman" w:hAnsi="Times New Roman"/>
                <w:sz w:val="24"/>
                <w:szCs w:val="24"/>
              </w:rPr>
              <w:t>.</w:t>
            </w:r>
          </w:p>
          <w:p w14:paraId="28E44B8B" w14:textId="02508672" w:rsidR="003C3FA0" w:rsidRPr="00993AD0" w:rsidRDefault="000B73E1" w:rsidP="0044261C">
            <w:pPr>
              <w:ind w:firstLine="284"/>
              <w:rPr>
                <w:rFonts w:ascii="Times New Roman" w:hAnsi="Times New Roman"/>
                <w:sz w:val="24"/>
                <w:szCs w:val="24"/>
              </w:rPr>
            </w:pPr>
            <w:bookmarkStart w:id="0" w:name="_Hlk217640757"/>
            <w:r w:rsidRPr="00993AD0">
              <w:rPr>
                <w:rFonts w:ascii="Times New Roman" w:hAnsi="Times New Roman"/>
                <w:sz w:val="24"/>
                <w:szCs w:val="24"/>
              </w:rPr>
              <w:t>Proiectul a fost elaborat în vederea transpunerii fidele a:</w:t>
            </w:r>
          </w:p>
          <w:bookmarkEnd w:id="0"/>
          <w:p w14:paraId="64B5054D" w14:textId="328FA638" w:rsidR="003C3FA0" w:rsidRPr="00993AD0" w:rsidRDefault="003C3FA0" w:rsidP="003C3FA0">
            <w:pPr>
              <w:pStyle w:val="Listparagraf"/>
              <w:numPr>
                <w:ilvl w:val="0"/>
                <w:numId w:val="45"/>
              </w:numPr>
              <w:ind w:left="164" w:firstLine="294"/>
              <w:rPr>
                <w:rFonts w:ascii="Times New Roman" w:hAnsi="Times New Roman"/>
                <w:sz w:val="24"/>
                <w:szCs w:val="24"/>
              </w:rPr>
            </w:pPr>
            <w:r w:rsidRPr="00993AD0">
              <w:rPr>
                <w:rFonts w:ascii="Times New Roman" w:hAnsi="Times New Roman"/>
                <w:sz w:val="24"/>
                <w:szCs w:val="24"/>
              </w:rPr>
              <w:t>Directivei 97/67/CE a Parlamentului European și a Consiliului din 15 decembrie 1997 privind normele comune pentru dezvoltarea pieței interne a serviciilor poștale ale Comunității și îmbunătățirea calității serviciului, publicată în Jurnalul Oficial al Comunităților Europene L 15 din 21 ianuarie 1998, CELEX: 01997L0067, modificată prin:</w:t>
            </w:r>
          </w:p>
          <w:p w14:paraId="0326E9D6" w14:textId="3EB22E70" w:rsidR="003C3FA0" w:rsidRPr="00993AD0" w:rsidRDefault="003C3FA0" w:rsidP="003C3FA0">
            <w:pPr>
              <w:pStyle w:val="Frspaiere"/>
              <w:numPr>
                <w:ilvl w:val="0"/>
                <w:numId w:val="46"/>
              </w:numPr>
              <w:tabs>
                <w:tab w:val="left" w:pos="1723"/>
              </w:tabs>
              <w:ind w:left="1156" w:firstLine="273"/>
              <w:rPr>
                <w:rFonts w:ascii="Times New Roman" w:hAnsi="Times New Roman"/>
                <w:sz w:val="24"/>
                <w:szCs w:val="24"/>
                <w:lang w:val="ro-RO"/>
              </w:rPr>
            </w:pPr>
            <w:r w:rsidRPr="00993AD0">
              <w:rPr>
                <w:rFonts w:ascii="Times New Roman" w:hAnsi="Times New Roman"/>
                <w:sz w:val="24"/>
                <w:szCs w:val="24"/>
                <w:lang w:val="ro-RO"/>
              </w:rPr>
              <w:t>Directiva 2002/39</w:t>
            </w:r>
            <w:r w:rsidRPr="00993AD0">
              <w:rPr>
                <w:rFonts w:ascii="Times New Roman" w:hAnsi="Times New Roman"/>
                <w:sz w:val="24"/>
                <w:szCs w:val="24"/>
                <w:lang w:val="ro-RO" w:eastAsia="ar-SA"/>
              </w:rPr>
              <w:t xml:space="preserve"> </w:t>
            </w:r>
            <w:r w:rsidRPr="00993AD0">
              <w:rPr>
                <w:rFonts w:ascii="Times New Roman" w:hAnsi="Times New Roman"/>
                <w:sz w:val="24"/>
                <w:szCs w:val="24"/>
                <w:lang w:val="ro-RO"/>
              </w:rPr>
              <w:t>a Parlamentului European și a Consiliului din 10 iunie 2002 de modificare a Directivei 97/67/CE privind continuarea deschiderii spre concurență a serviciilor poștale ale Comunității, publicată în Jurnalul Oficial al Comunităților Europene L 176 din 5 iulie 2002;</w:t>
            </w:r>
          </w:p>
          <w:p w14:paraId="262F6448" w14:textId="54AC4EC9" w:rsidR="003C3FA0" w:rsidRPr="00993AD0" w:rsidRDefault="003C3FA0" w:rsidP="003C3FA0">
            <w:pPr>
              <w:pStyle w:val="Listparagraf"/>
              <w:numPr>
                <w:ilvl w:val="0"/>
                <w:numId w:val="46"/>
              </w:numPr>
              <w:tabs>
                <w:tab w:val="left" w:pos="1723"/>
              </w:tabs>
              <w:ind w:left="1156" w:firstLine="273"/>
              <w:rPr>
                <w:rFonts w:ascii="Times New Roman" w:hAnsi="Times New Roman"/>
                <w:sz w:val="24"/>
                <w:szCs w:val="24"/>
              </w:rPr>
            </w:pPr>
            <w:r w:rsidRPr="00993AD0">
              <w:rPr>
                <w:rFonts w:ascii="Times New Roman" w:hAnsi="Times New Roman"/>
                <w:sz w:val="24"/>
                <w:szCs w:val="24"/>
              </w:rPr>
              <w:t>Directiva 2008/6/CE a Parlamentului European și a Consiliului din 20 februarie 2008 de modificare a Directivei 97/67/CE cu privire la realizarea integrală a pieței interne a serviciilor poștale ale Comunității, publicată în Jurnalul Oficial al Comunităților Europene L 52 din 27 februarie 2008.</w:t>
            </w:r>
          </w:p>
          <w:p w14:paraId="5A61AF83" w14:textId="6C408686" w:rsidR="00304199" w:rsidRPr="00993AD0" w:rsidRDefault="00915E8B" w:rsidP="003C3FA0">
            <w:pPr>
              <w:pStyle w:val="Listparagraf"/>
              <w:numPr>
                <w:ilvl w:val="0"/>
                <w:numId w:val="45"/>
              </w:numPr>
              <w:ind w:left="164" w:firstLine="294"/>
              <w:rPr>
                <w:rFonts w:ascii="Times New Roman" w:hAnsi="Times New Roman"/>
                <w:sz w:val="24"/>
                <w:szCs w:val="24"/>
              </w:rPr>
            </w:pPr>
            <w:r w:rsidRPr="00993AD0">
              <w:rPr>
                <w:rFonts w:ascii="Times New Roman" w:hAnsi="Times New Roman"/>
                <w:sz w:val="24"/>
                <w:szCs w:val="24"/>
              </w:rPr>
              <w:t xml:space="preserve"> </w:t>
            </w:r>
            <w:r w:rsidR="00304199" w:rsidRPr="00993AD0">
              <w:rPr>
                <w:rFonts w:ascii="Times New Roman" w:hAnsi="Times New Roman"/>
                <w:sz w:val="24"/>
                <w:szCs w:val="24"/>
              </w:rPr>
              <w:t>Regulamentului (UE) 2018/644 al Parlamentului European și al Consiliului din 18 aprilie 2018 privind serviciile de livrare transfrontalieră de colete</w:t>
            </w:r>
            <w:r w:rsidR="003C3FA0" w:rsidRPr="00993AD0">
              <w:rPr>
                <w:rFonts w:ascii="Times New Roman" w:hAnsi="Times New Roman"/>
                <w:sz w:val="24"/>
                <w:szCs w:val="24"/>
              </w:rPr>
              <w:t xml:space="preserve">, </w:t>
            </w:r>
            <w:r w:rsidR="00870BDF" w:rsidRPr="00993AD0">
              <w:rPr>
                <w:rFonts w:ascii="Times New Roman" w:hAnsi="Times New Roman"/>
                <w:sz w:val="24"/>
                <w:szCs w:val="24"/>
              </w:rPr>
              <w:t>CELEX: 32018R0644.</w:t>
            </w:r>
          </w:p>
          <w:p w14:paraId="68D85ECC" w14:textId="1622312D" w:rsidR="005F7D28" w:rsidRPr="00993AD0" w:rsidRDefault="00743F92" w:rsidP="0044261C">
            <w:pPr>
              <w:ind w:firstLine="284"/>
              <w:rPr>
                <w:rFonts w:ascii="Times New Roman" w:hAnsi="Times New Roman"/>
                <w:sz w:val="24"/>
                <w:szCs w:val="24"/>
              </w:rPr>
            </w:pPr>
            <w:r w:rsidRPr="00993AD0">
              <w:rPr>
                <w:rFonts w:ascii="Times New Roman" w:hAnsi="Times New Roman"/>
                <w:sz w:val="24"/>
                <w:szCs w:val="24"/>
              </w:rPr>
              <w:t>Elaborarea proiectului este determinată de angajamentele asumate de Republica Moldova în procesul de armonizare a legislației naționale cu acquis-ul Uniunii Europene, precum și de necesitatea modernizării cadrului normativ național în domeniul comunicațiilor poștale, în contextul dezvoltării accelerate a comerțului electronic și a serviciilor de livrare de colete.</w:t>
            </w:r>
          </w:p>
        </w:tc>
      </w:tr>
      <w:tr w:rsidR="006D3EB7" w:rsidRPr="00993AD0" w14:paraId="6F56D62C" w14:textId="77777777" w:rsidTr="00BC6E53">
        <w:tc>
          <w:tcPr>
            <w:tcW w:w="9109" w:type="dxa"/>
            <w:shd w:val="clear" w:color="auto" w:fill="DBE5F1" w:themeFill="accent1" w:themeFillTint="33"/>
            <w:tcMar>
              <w:top w:w="0" w:type="dxa"/>
              <w:left w:w="108" w:type="dxa"/>
              <w:bottom w:w="0" w:type="dxa"/>
              <w:right w:w="108" w:type="dxa"/>
            </w:tcMar>
          </w:tcPr>
          <w:p w14:paraId="440AD9EB" w14:textId="5D900D2C" w:rsidR="008B4BE6" w:rsidRPr="00993AD0" w:rsidRDefault="006933C3" w:rsidP="00452C6C">
            <w:pPr>
              <w:rPr>
                <w:rFonts w:ascii="Times New Roman" w:hAnsi="Times New Roman"/>
                <w:sz w:val="24"/>
                <w:szCs w:val="24"/>
              </w:rPr>
            </w:pPr>
            <w:r w:rsidRPr="00993AD0">
              <w:rPr>
                <w:rFonts w:ascii="Times New Roman" w:hAnsi="Times New Roman"/>
                <w:sz w:val="24"/>
                <w:szCs w:val="24"/>
              </w:rPr>
              <w:t>2.2.</w:t>
            </w:r>
            <w:r w:rsidR="00032B46" w:rsidRPr="00993AD0">
              <w:rPr>
                <w:rFonts w:ascii="Times New Roman" w:hAnsi="Times New Roman"/>
                <w:sz w:val="24"/>
                <w:szCs w:val="24"/>
              </w:rPr>
              <w:t xml:space="preserve"> </w:t>
            </w:r>
            <w:r w:rsidRPr="00993AD0">
              <w:rPr>
                <w:rFonts w:ascii="Times New Roman" w:hAnsi="Times New Roman"/>
                <w:sz w:val="24"/>
                <w:szCs w:val="24"/>
              </w:rPr>
              <w:t>Descrierea</w:t>
            </w:r>
            <w:r w:rsidR="00032B46" w:rsidRPr="00993AD0">
              <w:rPr>
                <w:rFonts w:ascii="Times New Roman" w:hAnsi="Times New Roman"/>
                <w:sz w:val="24"/>
                <w:szCs w:val="24"/>
              </w:rPr>
              <w:t xml:space="preserve"> </w:t>
            </w:r>
            <w:r w:rsidRPr="00993AD0">
              <w:rPr>
                <w:rFonts w:ascii="Times New Roman" w:hAnsi="Times New Roman"/>
                <w:sz w:val="24"/>
                <w:szCs w:val="24"/>
              </w:rPr>
              <w:t>situa</w:t>
            </w:r>
            <w:r w:rsidR="00863417" w:rsidRPr="00993AD0">
              <w:rPr>
                <w:rFonts w:ascii="Times New Roman" w:hAnsi="Times New Roman"/>
                <w:sz w:val="24"/>
                <w:szCs w:val="24"/>
              </w:rPr>
              <w:t>ț</w:t>
            </w:r>
            <w:r w:rsidRPr="00993AD0">
              <w:rPr>
                <w:rFonts w:ascii="Times New Roman" w:hAnsi="Times New Roman"/>
                <w:sz w:val="24"/>
                <w:szCs w:val="24"/>
              </w:rPr>
              <w:t>iei</w:t>
            </w:r>
            <w:r w:rsidR="00032B46" w:rsidRPr="00993AD0">
              <w:rPr>
                <w:rFonts w:ascii="Times New Roman" w:hAnsi="Times New Roman"/>
                <w:sz w:val="24"/>
                <w:szCs w:val="24"/>
              </w:rPr>
              <w:t xml:space="preserve"> </w:t>
            </w:r>
            <w:r w:rsidRPr="00993AD0">
              <w:rPr>
                <w:rFonts w:ascii="Times New Roman" w:hAnsi="Times New Roman"/>
                <w:sz w:val="24"/>
                <w:szCs w:val="24"/>
              </w:rPr>
              <w:t>actuale</w:t>
            </w:r>
            <w:r w:rsidR="00032B46" w:rsidRPr="00993AD0">
              <w:rPr>
                <w:rFonts w:ascii="Times New Roman" w:hAnsi="Times New Roman"/>
                <w:sz w:val="24"/>
                <w:szCs w:val="24"/>
              </w:rPr>
              <w:t xml:space="preserve"> </w:t>
            </w:r>
            <w:r w:rsidR="00863417" w:rsidRPr="00993AD0">
              <w:rPr>
                <w:rFonts w:ascii="Times New Roman" w:hAnsi="Times New Roman"/>
                <w:sz w:val="24"/>
                <w:szCs w:val="24"/>
              </w:rPr>
              <w:t>ș</w:t>
            </w:r>
            <w:r w:rsidRPr="00993AD0">
              <w:rPr>
                <w:rFonts w:ascii="Times New Roman" w:hAnsi="Times New Roman"/>
                <w:sz w:val="24"/>
                <w:szCs w:val="24"/>
              </w:rPr>
              <w:t>i</w:t>
            </w:r>
            <w:r w:rsidR="00032B46" w:rsidRPr="00993AD0">
              <w:rPr>
                <w:rFonts w:ascii="Times New Roman" w:hAnsi="Times New Roman"/>
                <w:sz w:val="24"/>
                <w:szCs w:val="24"/>
              </w:rPr>
              <w:t xml:space="preserve"> </w:t>
            </w:r>
            <w:r w:rsidRPr="00993AD0">
              <w:rPr>
                <w:rFonts w:ascii="Times New Roman" w:hAnsi="Times New Roman"/>
                <w:sz w:val="24"/>
                <w:szCs w:val="24"/>
              </w:rPr>
              <w:t>a</w:t>
            </w:r>
            <w:r w:rsidR="00032B46" w:rsidRPr="00993AD0">
              <w:rPr>
                <w:rFonts w:ascii="Times New Roman" w:hAnsi="Times New Roman"/>
                <w:sz w:val="24"/>
                <w:szCs w:val="24"/>
              </w:rPr>
              <w:t xml:space="preserve"> </w:t>
            </w:r>
            <w:r w:rsidRPr="00993AD0">
              <w:rPr>
                <w:rFonts w:ascii="Times New Roman" w:hAnsi="Times New Roman"/>
                <w:sz w:val="24"/>
                <w:szCs w:val="24"/>
              </w:rPr>
              <w:t>problemelor</w:t>
            </w:r>
            <w:r w:rsidR="00032B46" w:rsidRPr="00993AD0">
              <w:rPr>
                <w:rFonts w:ascii="Times New Roman" w:hAnsi="Times New Roman"/>
                <w:sz w:val="24"/>
                <w:szCs w:val="24"/>
              </w:rPr>
              <w:t xml:space="preserve"> </w:t>
            </w:r>
            <w:r w:rsidRPr="00993AD0">
              <w:rPr>
                <w:rFonts w:ascii="Times New Roman" w:hAnsi="Times New Roman"/>
                <w:sz w:val="24"/>
                <w:szCs w:val="24"/>
              </w:rPr>
              <w:t>care</w:t>
            </w:r>
            <w:r w:rsidR="00032B46" w:rsidRPr="00993AD0">
              <w:rPr>
                <w:rFonts w:ascii="Times New Roman" w:hAnsi="Times New Roman"/>
                <w:sz w:val="24"/>
                <w:szCs w:val="24"/>
              </w:rPr>
              <w:t xml:space="preserve"> </w:t>
            </w:r>
            <w:r w:rsidRPr="00993AD0">
              <w:rPr>
                <w:rFonts w:ascii="Times New Roman" w:hAnsi="Times New Roman"/>
                <w:sz w:val="24"/>
                <w:szCs w:val="24"/>
              </w:rPr>
              <w:t>impun</w:t>
            </w:r>
            <w:r w:rsidR="00032B46" w:rsidRPr="00993AD0">
              <w:rPr>
                <w:rFonts w:ascii="Times New Roman" w:hAnsi="Times New Roman"/>
                <w:sz w:val="24"/>
                <w:szCs w:val="24"/>
              </w:rPr>
              <w:t xml:space="preserve"> </w:t>
            </w:r>
            <w:r w:rsidRPr="00993AD0">
              <w:rPr>
                <w:rFonts w:ascii="Times New Roman" w:hAnsi="Times New Roman"/>
                <w:sz w:val="24"/>
                <w:szCs w:val="24"/>
              </w:rPr>
              <w:t>interven</w:t>
            </w:r>
            <w:r w:rsidR="00863417" w:rsidRPr="00993AD0">
              <w:rPr>
                <w:rFonts w:ascii="Times New Roman" w:hAnsi="Times New Roman"/>
                <w:sz w:val="24"/>
                <w:szCs w:val="24"/>
              </w:rPr>
              <w:t>ț</w:t>
            </w:r>
            <w:r w:rsidRPr="00993AD0">
              <w:rPr>
                <w:rFonts w:ascii="Times New Roman" w:hAnsi="Times New Roman"/>
                <w:sz w:val="24"/>
                <w:szCs w:val="24"/>
              </w:rPr>
              <w:t>ia,</w:t>
            </w:r>
            <w:r w:rsidR="00032B46" w:rsidRPr="00993AD0">
              <w:rPr>
                <w:rFonts w:ascii="Times New Roman" w:hAnsi="Times New Roman"/>
                <w:sz w:val="24"/>
                <w:szCs w:val="24"/>
              </w:rPr>
              <w:t xml:space="preserve"> </w:t>
            </w:r>
            <w:r w:rsidRPr="00993AD0">
              <w:rPr>
                <w:rFonts w:ascii="Times New Roman" w:hAnsi="Times New Roman"/>
                <w:sz w:val="24"/>
                <w:szCs w:val="24"/>
              </w:rPr>
              <w:t>inclusiv</w:t>
            </w:r>
            <w:r w:rsidR="00032B46" w:rsidRPr="00993AD0">
              <w:rPr>
                <w:rFonts w:ascii="Times New Roman" w:hAnsi="Times New Roman"/>
                <w:sz w:val="24"/>
                <w:szCs w:val="24"/>
              </w:rPr>
              <w:t xml:space="preserve"> </w:t>
            </w:r>
            <w:r w:rsidR="005C7769" w:rsidRPr="00993AD0">
              <w:rPr>
                <w:rFonts w:ascii="Times New Roman" w:hAnsi="Times New Roman"/>
                <w:sz w:val="24"/>
                <w:szCs w:val="24"/>
              </w:rPr>
              <w:t xml:space="preserve">a </w:t>
            </w:r>
            <w:r w:rsidRPr="00993AD0">
              <w:rPr>
                <w:rFonts w:ascii="Times New Roman" w:hAnsi="Times New Roman"/>
                <w:sz w:val="24"/>
                <w:szCs w:val="24"/>
              </w:rPr>
              <w:t>cadrul</w:t>
            </w:r>
            <w:r w:rsidR="005C7769" w:rsidRPr="00993AD0">
              <w:rPr>
                <w:rFonts w:ascii="Times New Roman" w:hAnsi="Times New Roman"/>
                <w:sz w:val="24"/>
                <w:szCs w:val="24"/>
              </w:rPr>
              <w:t>ui</w:t>
            </w:r>
            <w:r w:rsidR="00032B46" w:rsidRPr="00993AD0">
              <w:rPr>
                <w:rFonts w:ascii="Times New Roman" w:hAnsi="Times New Roman"/>
                <w:sz w:val="24"/>
                <w:szCs w:val="24"/>
              </w:rPr>
              <w:t xml:space="preserve"> </w:t>
            </w:r>
            <w:r w:rsidRPr="00993AD0">
              <w:rPr>
                <w:rFonts w:ascii="Times New Roman" w:hAnsi="Times New Roman"/>
                <w:sz w:val="24"/>
                <w:szCs w:val="24"/>
              </w:rPr>
              <w:t>normativ</w:t>
            </w:r>
            <w:r w:rsidR="00032B46" w:rsidRPr="00993AD0">
              <w:rPr>
                <w:rFonts w:ascii="Times New Roman" w:hAnsi="Times New Roman"/>
                <w:sz w:val="24"/>
                <w:szCs w:val="24"/>
              </w:rPr>
              <w:t xml:space="preserve"> </w:t>
            </w:r>
            <w:r w:rsidRPr="00993AD0">
              <w:rPr>
                <w:rFonts w:ascii="Times New Roman" w:hAnsi="Times New Roman"/>
                <w:sz w:val="24"/>
                <w:szCs w:val="24"/>
              </w:rPr>
              <w:t>aplicabil</w:t>
            </w:r>
            <w:r w:rsidR="00032B46" w:rsidRPr="00993AD0">
              <w:rPr>
                <w:rFonts w:ascii="Times New Roman" w:hAnsi="Times New Roman"/>
                <w:sz w:val="24"/>
                <w:szCs w:val="24"/>
              </w:rPr>
              <w:t xml:space="preserve"> </w:t>
            </w:r>
            <w:r w:rsidR="00863417" w:rsidRPr="00993AD0">
              <w:rPr>
                <w:rFonts w:ascii="Times New Roman" w:hAnsi="Times New Roman"/>
                <w:sz w:val="24"/>
                <w:szCs w:val="24"/>
              </w:rPr>
              <w:t>ș</w:t>
            </w:r>
            <w:r w:rsidRPr="00993AD0">
              <w:rPr>
                <w:rFonts w:ascii="Times New Roman" w:hAnsi="Times New Roman"/>
                <w:sz w:val="24"/>
                <w:szCs w:val="24"/>
              </w:rPr>
              <w:t>i</w:t>
            </w:r>
            <w:r w:rsidR="00032B46" w:rsidRPr="00993AD0">
              <w:rPr>
                <w:rFonts w:ascii="Times New Roman" w:hAnsi="Times New Roman"/>
                <w:sz w:val="24"/>
                <w:szCs w:val="24"/>
              </w:rPr>
              <w:t xml:space="preserve"> </w:t>
            </w:r>
            <w:r w:rsidR="005C7769" w:rsidRPr="00993AD0">
              <w:rPr>
                <w:rFonts w:ascii="Times New Roman" w:hAnsi="Times New Roman"/>
                <w:sz w:val="24"/>
                <w:szCs w:val="24"/>
              </w:rPr>
              <w:t xml:space="preserve">a </w:t>
            </w:r>
            <w:r w:rsidRPr="00993AD0">
              <w:rPr>
                <w:rFonts w:ascii="Times New Roman" w:hAnsi="Times New Roman"/>
                <w:sz w:val="24"/>
                <w:szCs w:val="24"/>
              </w:rPr>
              <w:t>deficien</w:t>
            </w:r>
            <w:r w:rsidR="00863417" w:rsidRPr="00993AD0">
              <w:rPr>
                <w:rFonts w:ascii="Times New Roman" w:hAnsi="Times New Roman"/>
                <w:sz w:val="24"/>
                <w:szCs w:val="24"/>
              </w:rPr>
              <w:t>ț</w:t>
            </w:r>
            <w:r w:rsidRPr="00993AD0">
              <w:rPr>
                <w:rFonts w:ascii="Times New Roman" w:hAnsi="Times New Roman"/>
                <w:sz w:val="24"/>
                <w:szCs w:val="24"/>
              </w:rPr>
              <w:t>el</w:t>
            </w:r>
            <w:r w:rsidR="005C7769" w:rsidRPr="00993AD0">
              <w:rPr>
                <w:rFonts w:ascii="Times New Roman" w:hAnsi="Times New Roman"/>
                <w:sz w:val="24"/>
                <w:szCs w:val="24"/>
              </w:rPr>
              <w:t>or</w:t>
            </w:r>
            <w:r w:rsidRPr="00993AD0">
              <w:rPr>
                <w:rFonts w:ascii="Times New Roman" w:hAnsi="Times New Roman"/>
                <w:sz w:val="24"/>
                <w:szCs w:val="24"/>
              </w:rPr>
              <w:t>/lacunel</w:t>
            </w:r>
            <w:r w:rsidR="005C7769" w:rsidRPr="00993AD0">
              <w:rPr>
                <w:rFonts w:ascii="Times New Roman" w:hAnsi="Times New Roman"/>
                <w:sz w:val="24"/>
                <w:szCs w:val="24"/>
              </w:rPr>
              <w:t>or</w:t>
            </w:r>
            <w:r w:rsidR="00032B46" w:rsidRPr="00993AD0">
              <w:rPr>
                <w:rFonts w:ascii="Times New Roman" w:hAnsi="Times New Roman"/>
                <w:sz w:val="24"/>
                <w:szCs w:val="24"/>
              </w:rPr>
              <w:t xml:space="preserve"> </w:t>
            </w:r>
            <w:r w:rsidRPr="00993AD0">
              <w:rPr>
                <w:rFonts w:ascii="Times New Roman" w:hAnsi="Times New Roman"/>
                <w:sz w:val="24"/>
                <w:szCs w:val="24"/>
              </w:rPr>
              <w:t>normative</w:t>
            </w:r>
          </w:p>
        </w:tc>
      </w:tr>
      <w:tr w:rsidR="00452C6C" w:rsidRPr="00993AD0" w14:paraId="30963134" w14:textId="77777777" w:rsidTr="00BC6E53">
        <w:tc>
          <w:tcPr>
            <w:tcW w:w="9109" w:type="dxa"/>
            <w:shd w:val="clear" w:color="auto" w:fill="FFFFFF" w:themeFill="background1"/>
            <w:tcMar>
              <w:top w:w="0" w:type="dxa"/>
              <w:left w:w="108" w:type="dxa"/>
              <w:bottom w:w="0" w:type="dxa"/>
              <w:right w:w="108" w:type="dxa"/>
            </w:tcMar>
          </w:tcPr>
          <w:p w14:paraId="17D0FFFC" w14:textId="3C5ED92D" w:rsidR="00F25A74" w:rsidRPr="00993AD0" w:rsidRDefault="00F25A74" w:rsidP="0044261C">
            <w:pPr>
              <w:ind w:firstLine="284"/>
              <w:rPr>
                <w:rFonts w:ascii="Times New Roman" w:hAnsi="Times New Roman"/>
                <w:sz w:val="24"/>
                <w:szCs w:val="24"/>
              </w:rPr>
            </w:pPr>
            <w:r w:rsidRPr="00993AD0">
              <w:rPr>
                <w:rFonts w:ascii="Times New Roman" w:hAnsi="Times New Roman"/>
                <w:sz w:val="24"/>
                <w:szCs w:val="24"/>
              </w:rPr>
              <w:t>Piața serviciilor poștale din Republica Moldova se află într-o perioadă de tranziție, influențată atât de evoluțiile tehnologice (digitalizare, comerț electronic, declinul serviciilor poștale tradiționale), cât și de constrângerile structurale interne. În ciuda existenței unui cadru de reglementare armonizat în mare parte cu legislația Uniunii Europene, sectorul poștal întâmpină multiple dificultăți care afectează sustenabilitatea și competitivitatea acestuia.</w:t>
            </w:r>
          </w:p>
          <w:p w14:paraId="47F9263C" w14:textId="77777777" w:rsidR="00F25A74" w:rsidRPr="00993AD0" w:rsidRDefault="00F25A74" w:rsidP="0044261C">
            <w:pPr>
              <w:ind w:firstLine="284"/>
              <w:rPr>
                <w:rFonts w:ascii="Times New Roman" w:hAnsi="Times New Roman"/>
                <w:sz w:val="24"/>
                <w:szCs w:val="24"/>
              </w:rPr>
            </w:pPr>
            <w:r w:rsidRPr="00993AD0">
              <w:rPr>
                <w:rFonts w:ascii="Times New Roman" w:hAnsi="Times New Roman"/>
                <w:sz w:val="24"/>
                <w:szCs w:val="24"/>
              </w:rPr>
              <w:t>Printre problemele majore identificate se numără:</w:t>
            </w:r>
          </w:p>
          <w:p w14:paraId="3C3CB4C6" w14:textId="77777777" w:rsidR="00F25A74" w:rsidRPr="00993AD0" w:rsidRDefault="00F25A74" w:rsidP="00E64092">
            <w:pPr>
              <w:tabs>
                <w:tab w:val="left" w:pos="451"/>
              </w:tabs>
              <w:ind w:firstLine="306"/>
              <w:rPr>
                <w:rFonts w:ascii="Times New Roman" w:hAnsi="Times New Roman"/>
                <w:sz w:val="24"/>
                <w:szCs w:val="24"/>
              </w:rPr>
            </w:pPr>
            <w:r w:rsidRPr="00993AD0">
              <w:rPr>
                <w:rFonts w:ascii="Times New Roman" w:hAnsi="Times New Roman"/>
                <w:sz w:val="24"/>
                <w:szCs w:val="24"/>
              </w:rPr>
              <w:t>•</w:t>
            </w:r>
            <w:r w:rsidRPr="00993AD0">
              <w:rPr>
                <w:rFonts w:ascii="Times New Roman" w:hAnsi="Times New Roman"/>
                <w:sz w:val="24"/>
                <w:szCs w:val="24"/>
              </w:rPr>
              <w:tab/>
              <w:t>scăderea traficului poștal tradițional. În 2024, traficul intern a scăzut cu 11,6% față de anul precedent, iar cel internațional expediat a scăzut cu 63,9%, reflectând schimbarea obiceiurilor de comunicare și concurența canalelor digitale.</w:t>
            </w:r>
          </w:p>
          <w:p w14:paraId="7FEFD5C2" w14:textId="77777777" w:rsidR="00F25A74" w:rsidRPr="00993AD0" w:rsidRDefault="00F25A74" w:rsidP="00E64092">
            <w:pPr>
              <w:tabs>
                <w:tab w:val="left" w:pos="451"/>
              </w:tabs>
              <w:ind w:firstLine="306"/>
              <w:rPr>
                <w:rFonts w:ascii="Times New Roman" w:hAnsi="Times New Roman"/>
                <w:sz w:val="24"/>
                <w:szCs w:val="24"/>
              </w:rPr>
            </w:pPr>
            <w:r w:rsidRPr="00993AD0">
              <w:rPr>
                <w:rFonts w:ascii="Times New Roman" w:hAnsi="Times New Roman"/>
                <w:sz w:val="24"/>
                <w:szCs w:val="24"/>
              </w:rPr>
              <w:t>•</w:t>
            </w:r>
            <w:r w:rsidRPr="00993AD0">
              <w:rPr>
                <w:rFonts w:ascii="Times New Roman" w:hAnsi="Times New Roman"/>
                <w:sz w:val="24"/>
                <w:szCs w:val="24"/>
              </w:rPr>
              <w:tab/>
              <w:t xml:space="preserve">dependenta ridicată de veniturile din trimiteri internaționale primite. Aproximativ 47,1% din veniturile sectorului poștal provin din acest segment, ceea ce îl expune fluctuațiilor externe ale comerțului electronic global. Această dependență transformă piața într-una logistică, dominată de segmentul coletelor și pachetelor mici. Prin creșterea masivă a </w:t>
            </w:r>
            <w:r w:rsidRPr="00993AD0">
              <w:rPr>
                <w:rFonts w:ascii="Times New Roman" w:hAnsi="Times New Roman"/>
                <w:sz w:val="24"/>
                <w:szCs w:val="24"/>
              </w:rPr>
              <w:lastRenderedPageBreak/>
              <w:t>comerțului electronic transfrontalier, care generează fluxuri mari de colete, sectorul poștal s-a transformat, fiind salvat de la declinul corespondenței tradiționale. Deși furnizorul de serviciu poștal universal deține cea mai mare rețea, pierde rapid cote de piață și trafic pe segmentele profitabile (în special coletele internaționale) în favoarea furnizorilor privați, care răspund mai bine cerințelor de rapiditate și trasabilitate impuse de e-</w:t>
            </w:r>
            <w:proofErr w:type="spellStart"/>
            <w:r w:rsidRPr="00993AD0">
              <w:rPr>
                <w:rFonts w:ascii="Times New Roman" w:hAnsi="Times New Roman"/>
                <w:sz w:val="24"/>
                <w:szCs w:val="24"/>
              </w:rPr>
              <w:t>commerce</w:t>
            </w:r>
            <w:proofErr w:type="spellEnd"/>
            <w:r w:rsidRPr="00993AD0">
              <w:rPr>
                <w:rFonts w:ascii="Times New Roman" w:hAnsi="Times New Roman"/>
                <w:sz w:val="24"/>
                <w:szCs w:val="24"/>
              </w:rPr>
              <w:t>.</w:t>
            </w:r>
          </w:p>
          <w:p w14:paraId="3C1D782D" w14:textId="3A8B4DCD" w:rsidR="00F25A74" w:rsidRPr="00993AD0" w:rsidRDefault="00F25A74" w:rsidP="00E64092">
            <w:pPr>
              <w:tabs>
                <w:tab w:val="left" w:pos="451"/>
              </w:tabs>
              <w:ind w:firstLine="306"/>
              <w:rPr>
                <w:rFonts w:ascii="Times New Roman" w:hAnsi="Times New Roman"/>
                <w:sz w:val="24"/>
                <w:szCs w:val="24"/>
              </w:rPr>
            </w:pPr>
            <w:r w:rsidRPr="00993AD0">
              <w:rPr>
                <w:rFonts w:ascii="Times New Roman" w:hAnsi="Times New Roman"/>
                <w:sz w:val="24"/>
                <w:szCs w:val="24"/>
              </w:rPr>
              <w:t>•</w:t>
            </w:r>
            <w:r w:rsidRPr="00993AD0">
              <w:rPr>
                <w:rFonts w:ascii="Times New Roman" w:hAnsi="Times New Roman"/>
                <w:sz w:val="24"/>
                <w:szCs w:val="24"/>
              </w:rPr>
              <w:tab/>
              <w:t xml:space="preserve">Asigurarea dreptului de acces la serviciu poștal universal (SPU) (servicii de calitate, accesibile, nediscriminatorii, pe întreg teritoriul Republicii Moldova) este </w:t>
            </w:r>
            <w:r w:rsidR="00004ED9" w:rsidRPr="00993AD0">
              <w:rPr>
                <w:rFonts w:ascii="Times New Roman" w:hAnsi="Times New Roman"/>
                <w:sz w:val="24"/>
                <w:szCs w:val="24"/>
              </w:rPr>
              <w:t xml:space="preserve">o sarcină </w:t>
            </w:r>
            <w:r w:rsidRPr="00993AD0">
              <w:rPr>
                <w:rFonts w:ascii="Times New Roman" w:hAnsi="Times New Roman"/>
                <w:sz w:val="24"/>
                <w:szCs w:val="24"/>
              </w:rPr>
              <w:t>dificilă</w:t>
            </w:r>
            <w:r w:rsidR="00004ED9" w:rsidRPr="00993AD0">
              <w:rPr>
                <w:rFonts w:ascii="Times New Roman" w:hAnsi="Times New Roman"/>
                <w:sz w:val="24"/>
                <w:szCs w:val="24"/>
              </w:rPr>
              <w:t xml:space="preserve"> </w:t>
            </w:r>
            <w:r w:rsidRPr="00993AD0">
              <w:rPr>
                <w:rFonts w:ascii="Times New Roman" w:hAnsi="Times New Roman"/>
                <w:sz w:val="24"/>
                <w:szCs w:val="24"/>
              </w:rPr>
              <w:t>într-un mediu concurențial. Eforturile de garantare a acestui drept rămân necesare. Furnizorul de serviciu poștal universal suportă pierderi semnificative din menținerea oficiilor neprofitabile în zonele rurale cu o populație mică. Fără compensa</w:t>
            </w:r>
            <w:r w:rsidR="00004ED9" w:rsidRPr="00993AD0">
              <w:rPr>
                <w:rFonts w:ascii="Times New Roman" w:hAnsi="Times New Roman"/>
                <w:sz w:val="24"/>
                <w:szCs w:val="24"/>
              </w:rPr>
              <w:t>rea acestor</w:t>
            </w:r>
            <w:r w:rsidRPr="00993AD0">
              <w:rPr>
                <w:rFonts w:ascii="Times New Roman" w:hAnsi="Times New Roman"/>
                <w:sz w:val="24"/>
                <w:szCs w:val="24"/>
              </w:rPr>
              <w:t xml:space="preserve"> </w:t>
            </w:r>
            <w:r w:rsidR="00004ED9" w:rsidRPr="00993AD0">
              <w:rPr>
                <w:rFonts w:ascii="Times New Roman" w:hAnsi="Times New Roman"/>
                <w:sz w:val="24"/>
                <w:szCs w:val="24"/>
              </w:rPr>
              <w:t>pierderi din surse</w:t>
            </w:r>
            <w:r w:rsidR="006A5967" w:rsidRPr="00993AD0">
              <w:rPr>
                <w:rFonts w:ascii="Times New Roman" w:hAnsi="Times New Roman"/>
                <w:sz w:val="24"/>
                <w:szCs w:val="24"/>
              </w:rPr>
              <w:t xml:space="preserve"> </w:t>
            </w:r>
            <w:r w:rsidRPr="00993AD0">
              <w:rPr>
                <w:rFonts w:ascii="Times New Roman" w:hAnsi="Times New Roman"/>
                <w:sz w:val="24"/>
                <w:szCs w:val="24"/>
              </w:rPr>
              <w:t>externe</w:t>
            </w:r>
            <w:r w:rsidR="006A5967" w:rsidRPr="00993AD0">
              <w:rPr>
                <w:rFonts w:ascii="Times New Roman" w:hAnsi="Times New Roman"/>
                <w:sz w:val="24"/>
                <w:szCs w:val="24"/>
              </w:rPr>
              <w:t xml:space="preserve"> întreprinderii</w:t>
            </w:r>
            <w:r w:rsidRPr="00993AD0">
              <w:rPr>
                <w:rFonts w:ascii="Times New Roman" w:hAnsi="Times New Roman"/>
                <w:sz w:val="24"/>
                <w:szCs w:val="24"/>
              </w:rPr>
              <w:t>, furnizorul de serviciu poștal universal (FSPU) recurge la subvenționarea încrucișată (</w:t>
            </w:r>
            <w:proofErr w:type="spellStart"/>
            <w:r w:rsidRPr="00993AD0">
              <w:rPr>
                <w:rFonts w:ascii="Times New Roman" w:hAnsi="Times New Roman"/>
                <w:sz w:val="24"/>
                <w:szCs w:val="24"/>
              </w:rPr>
              <w:t>cross-subsidy</w:t>
            </w:r>
            <w:proofErr w:type="spellEnd"/>
            <w:r w:rsidRPr="00993AD0">
              <w:rPr>
                <w:rFonts w:ascii="Times New Roman" w:hAnsi="Times New Roman"/>
                <w:sz w:val="24"/>
                <w:szCs w:val="24"/>
              </w:rPr>
              <w:t>): pierderile oficiilor rurale sunt acoperite din veniturile altor activități. Această metodă duce la majorarea tarifelor SPU, cu riscul de a le face în viitor mai scumpe și mai puțin accesibile decât cele ale concurenților, agravând situația FSPU. Astfel, furnizorul de serviciu poștal universal este nevoit să reducă numărului de oficii în zona rurală, ceea ce diminuează accesul populației la serviciile poștale și poate afecta standardele de calitate. Astfel, dacă în anul 2024 existau 500 de oficii nerentabile, în primele nouă luni ale anului 2025 numărul lor a crescut la 610.</w:t>
            </w:r>
          </w:p>
          <w:p w14:paraId="519830EF" w14:textId="0D347CEE" w:rsidR="00F25A74" w:rsidRPr="00993AD0" w:rsidRDefault="00F25A74" w:rsidP="0044261C">
            <w:pPr>
              <w:ind w:firstLine="284"/>
              <w:rPr>
                <w:rFonts w:ascii="Times New Roman" w:hAnsi="Times New Roman"/>
                <w:sz w:val="24"/>
                <w:szCs w:val="24"/>
              </w:rPr>
            </w:pPr>
            <w:r w:rsidRPr="00993AD0">
              <w:rPr>
                <w:rFonts w:ascii="Times New Roman" w:hAnsi="Times New Roman"/>
                <w:sz w:val="24"/>
                <w:szCs w:val="24"/>
              </w:rPr>
              <w:t xml:space="preserve">Prin urmare, este necesară implementarea </w:t>
            </w:r>
            <w:r w:rsidR="006A5967" w:rsidRPr="00993AD0">
              <w:rPr>
                <w:rFonts w:ascii="Times New Roman" w:hAnsi="Times New Roman"/>
                <w:sz w:val="24"/>
                <w:szCs w:val="24"/>
              </w:rPr>
              <w:t xml:space="preserve">mecanismului de compensare a costului net al serviciului universal, prevăzute de Directiva 97/67/CE precum și a </w:t>
            </w:r>
            <w:r w:rsidRPr="00993AD0">
              <w:rPr>
                <w:rFonts w:ascii="Times New Roman" w:hAnsi="Times New Roman"/>
                <w:sz w:val="24"/>
                <w:szCs w:val="24"/>
              </w:rPr>
              <w:t xml:space="preserve">măsurilor </w:t>
            </w:r>
            <w:r w:rsidR="006A5967" w:rsidRPr="00993AD0">
              <w:rPr>
                <w:rFonts w:ascii="Times New Roman" w:hAnsi="Times New Roman"/>
                <w:sz w:val="24"/>
                <w:szCs w:val="24"/>
              </w:rPr>
              <w:t xml:space="preserve">de eficientizare a activității </w:t>
            </w:r>
            <w:r w:rsidRPr="00993AD0">
              <w:rPr>
                <w:rFonts w:ascii="Times New Roman" w:hAnsi="Times New Roman"/>
                <w:sz w:val="24"/>
                <w:szCs w:val="24"/>
              </w:rPr>
              <w:t>care vor asigura suportul activității oficiilor neprofitabile din punct de vedere a</w:t>
            </w:r>
            <w:r w:rsidR="006A5967" w:rsidRPr="00993AD0">
              <w:rPr>
                <w:rFonts w:ascii="Times New Roman" w:hAnsi="Times New Roman"/>
                <w:sz w:val="24"/>
                <w:szCs w:val="24"/>
              </w:rPr>
              <w:t>l</w:t>
            </w:r>
            <w:r w:rsidRPr="00993AD0">
              <w:rPr>
                <w:rFonts w:ascii="Times New Roman" w:hAnsi="Times New Roman"/>
                <w:sz w:val="24"/>
                <w:szCs w:val="24"/>
              </w:rPr>
              <w:t xml:space="preserve"> venitului generat de acestea, dar necesare pentru asigurarea accesului la serviciul din sfera serviciului poștal universal și respectarea standardelor de calitate, măsuri conforme cu practicele statelor Uniunii Europene.</w:t>
            </w:r>
          </w:p>
          <w:p w14:paraId="569A31D1" w14:textId="77777777" w:rsidR="00F25A74" w:rsidRPr="00993AD0" w:rsidRDefault="00F25A74" w:rsidP="0044261C">
            <w:pPr>
              <w:ind w:firstLine="284"/>
              <w:rPr>
                <w:rFonts w:ascii="Times New Roman" w:hAnsi="Times New Roman"/>
                <w:sz w:val="24"/>
                <w:szCs w:val="24"/>
              </w:rPr>
            </w:pPr>
            <w:r w:rsidRPr="00993AD0">
              <w:rPr>
                <w:rFonts w:ascii="Times New Roman" w:hAnsi="Times New Roman"/>
                <w:sz w:val="24"/>
                <w:szCs w:val="24"/>
              </w:rPr>
              <w:t xml:space="preserve">Dependența de comerțul electronic transfrontalier. Sectorul poștal tradițional s-a confruntat cu o scădere constantă a volumelor de corespondență clasică (scrisori, documente), cauzată de digitalizare și comunicarea electronică. Totuși, comerțul electronic transfrontalier (cumpărături online din alte țări) a devenit un motor esențial de creștere, generând un flux masiv de colete mici și medii care necesită livrare internațională. Această dependență se explică prin transformarea pieței poștale dintr-un serviciu bazat pe comunicare în unul logistic, centrat pe comerțul electronic. </w:t>
            </w:r>
          </w:p>
          <w:p w14:paraId="7475F577" w14:textId="77777777" w:rsidR="00F25A74" w:rsidRPr="00993AD0" w:rsidRDefault="00F25A74" w:rsidP="0044261C">
            <w:pPr>
              <w:ind w:firstLine="284"/>
              <w:rPr>
                <w:rFonts w:ascii="Times New Roman" w:hAnsi="Times New Roman"/>
                <w:sz w:val="24"/>
                <w:szCs w:val="24"/>
              </w:rPr>
            </w:pPr>
            <w:r w:rsidRPr="00993AD0">
              <w:rPr>
                <w:rFonts w:ascii="Times New Roman" w:hAnsi="Times New Roman"/>
                <w:sz w:val="24"/>
                <w:szCs w:val="24"/>
              </w:rPr>
              <w:t>În esență, această dependența este o adaptare forțată: e-</w:t>
            </w:r>
            <w:proofErr w:type="spellStart"/>
            <w:r w:rsidRPr="00993AD0">
              <w:rPr>
                <w:rFonts w:ascii="Times New Roman" w:hAnsi="Times New Roman"/>
                <w:sz w:val="24"/>
                <w:szCs w:val="24"/>
              </w:rPr>
              <w:t>commerce</w:t>
            </w:r>
            <w:proofErr w:type="spellEnd"/>
            <w:r w:rsidRPr="00993AD0">
              <w:rPr>
                <w:rFonts w:ascii="Times New Roman" w:hAnsi="Times New Roman"/>
                <w:sz w:val="24"/>
                <w:szCs w:val="24"/>
              </w:rPr>
              <w:t>-</w:t>
            </w:r>
            <w:proofErr w:type="spellStart"/>
            <w:r w:rsidRPr="00993AD0">
              <w:rPr>
                <w:rFonts w:ascii="Times New Roman" w:hAnsi="Times New Roman"/>
                <w:sz w:val="24"/>
                <w:szCs w:val="24"/>
              </w:rPr>
              <w:t>ul</w:t>
            </w:r>
            <w:proofErr w:type="spellEnd"/>
            <w:r w:rsidRPr="00993AD0">
              <w:rPr>
                <w:rFonts w:ascii="Times New Roman" w:hAnsi="Times New Roman"/>
                <w:sz w:val="24"/>
                <w:szCs w:val="24"/>
              </w:rPr>
              <w:t xml:space="preserve"> a salvat sectorul poștal de declin, dar îl face vulnerabil la riscuri externe.</w:t>
            </w:r>
          </w:p>
          <w:p w14:paraId="4ADB7B19" w14:textId="6C56CE90" w:rsidR="00F25A74" w:rsidRPr="00993AD0" w:rsidRDefault="00F25A74" w:rsidP="0044261C">
            <w:pPr>
              <w:ind w:firstLine="284"/>
              <w:rPr>
                <w:rFonts w:ascii="Times New Roman" w:hAnsi="Times New Roman"/>
                <w:sz w:val="24"/>
                <w:szCs w:val="24"/>
              </w:rPr>
            </w:pPr>
            <w:r w:rsidRPr="00993AD0">
              <w:rPr>
                <w:rFonts w:ascii="Times New Roman" w:hAnsi="Times New Roman"/>
                <w:sz w:val="24"/>
                <w:szCs w:val="24"/>
              </w:rPr>
              <w:t>Serviciul de trimiteri de colete și pachete mici a cunoscut o ascensiune importantă atât în volum cât și veniturile generate, devenind motorul principal al creșterii în sectorul poștal atât pe segmentul intern, cât și internațional.</w:t>
            </w:r>
          </w:p>
          <w:p w14:paraId="610E4526" w14:textId="77777777" w:rsidR="00F25A74" w:rsidRPr="00993AD0" w:rsidRDefault="00F25A74" w:rsidP="0044261C">
            <w:pPr>
              <w:ind w:firstLine="284"/>
              <w:rPr>
                <w:rFonts w:ascii="Times New Roman" w:hAnsi="Times New Roman"/>
                <w:sz w:val="24"/>
                <w:szCs w:val="24"/>
              </w:rPr>
            </w:pPr>
            <w:r w:rsidRPr="00993AD0">
              <w:rPr>
                <w:rFonts w:ascii="Times New Roman" w:hAnsi="Times New Roman"/>
                <w:sz w:val="24"/>
                <w:szCs w:val="24"/>
              </w:rPr>
              <w:t>Cadrul normativ actual este reglementat prin:</w:t>
            </w:r>
          </w:p>
          <w:p w14:paraId="7B7F9F30" w14:textId="77777777" w:rsidR="00F25A74" w:rsidRPr="00993AD0" w:rsidRDefault="00F25A74" w:rsidP="0044261C">
            <w:pPr>
              <w:pStyle w:val="Listparagraf"/>
              <w:numPr>
                <w:ilvl w:val="0"/>
                <w:numId w:val="47"/>
              </w:numPr>
              <w:tabs>
                <w:tab w:val="left" w:pos="851"/>
              </w:tabs>
              <w:ind w:left="426" w:firstLine="284"/>
              <w:rPr>
                <w:rFonts w:ascii="Times New Roman" w:hAnsi="Times New Roman"/>
                <w:sz w:val="24"/>
                <w:szCs w:val="24"/>
              </w:rPr>
            </w:pPr>
            <w:r w:rsidRPr="00993AD0">
              <w:rPr>
                <w:rFonts w:ascii="Times New Roman" w:hAnsi="Times New Roman"/>
                <w:sz w:val="24"/>
                <w:szCs w:val="24"/>
              </w:rPr>
              <w:t>Legea comunicațiilor poștale nr.36/2016, care stabilește obligații referitoare la furnizarea serviciilor de comunicații poștale în măsura necesară pentru garantarea respectării cerințelor privind:</w:t>
            </w:r>
          </w:p>
          <w:p w14:paraId="6A0AF337" w14:textId="77777777" w:rsidR="00F25A74" w:rsidRPr="00993AD0" w:rsidRDefault="00F25A74" w:rsidP="0044261C">
            <w:pPr>
              <w:pStyle w:val="Listparagraf"/>
              <w:numPr>
                <w:ilvl w:val="0"/>
                <w:numId w:val="48"/>
              </w:numPr>
              <w:tabs>
                <w:tab w:val="left" w:pos="851"/>
              </w:tabs>
              <w:ind w:left="993"/>
              <w:rPr>
                <w:rFonts w:ascii="Times New Roman" w:hAnsi="Times New Roman"/>
                <w:sz w:val="24"/>
                <w:szCs w:val="24"/>
              </w:rPr>
            </w:pPr>
            <w:r w:rsidRPr="00993AD0">
              <w:rPr>
                <w:rFonts w:ascii="Times New Roman" w:hAnsi="Times New Roman"/>
                <w:sz w:val="24"/>
                <w:szCs w:val="24"/>
              </w:rPr>
              <w:t>calitatea, disponibilitatea și modul de prestare a serviciilor poștale furnizate;</w:t>
            </w:r>
          </w:p>
          <w:p w14:paraId="41216BB5" w14:textId="77777777" w:rsidR="00F25A74" w:rsidRPr="00993AD0" w:rsidRDefault="00F25A74" w:rsidP="0044261C">
            <w:pPr>
              <w:pStyle w:val="Listparagraf"/>
              <w:numPr>
                <w:ilvl w:val="0"/>
                <w:numId w:val="48"/>
              </w:numPr>
              <w:tabs>
                <w:tab w:val="left" w:pos="851"/>
              </w:tabs>
              <w:ind w:left="993"/>
              <w:rPr>
                <w:rFonts w:ascii="Times New Roman" w:hAnsi="Times New Roman"/>
                <w:sz w:val="24"/>
                <w:szCs w:val="24"/>
              </w:rPr>
            </w:pPr>
            <w:r w:rsidRPr="00993AD0">
              <w:rPr>
                <w:rFonts w:ascii="Times New Roman" w:hAnsi="Times New Roman"/>
                <w:sz w:val="24"/>
                <w:szCs w:val="24"/>
              </w:rPr>
              <w:t>asigurarea securității rețelei poștale și a trimiterilor poștale.</w:t>
            </w:r>
          </w:p>
          <w:p w14:paraId="3A2DD9B8" w14:textId="77777777" w:rsidR="00F25A74" w:rsidRPr="00993AD0" w:rsidRDefault="00F25A74" w:rsidP="0044261C">
            <w:pPr>
              <w:pStyle w:val="Listparagraf"/>
              <w:numPr>
                <w:ilvl w:val="0"/>
                <w:numId w:val="47"/>
              </w:numPr>
              <w:tabs>
                <w:tab w:val="left" w:pos="851"/>
              </w:tabs>
              <w:ind w:left="426" w:firstLine="284"/>
              <w:rPr>
                <w:rFonts w:ascii="Times New Roman" w:hAnsi="Times New Roman"/>
                <w:sz w:val="24"/>
                <w:szCs w:val="24"/>
              </w:rPr>
            </w:pPr>
            <w:proofErr w:type="spellStart"/>
            <w:r w:rsidRPr="00993AD0">
              <w:rPr>
                <w:rFonts w:ascii="Times New Roman" w:hAnsi="Times New Roman"/>
                <w:sz w:val="24"/>
                <w:szCs w:val="24"/>
              </w:rPr>
              <w:t>Hotărîrea</w:t>
            </w:r>
            <w:proofErr w:type="spellEnd"/>
            <w:r w:rsidRPr="00993AD0">
              <w:rPr>
                <w:rFonts w:ascii="Times New Roman" w:hAnsi="Times New Roman"/>
                <w:sz w:val="24"/>
                <w:szCs w:val="24"/>
              </w:rPr>
              <w:t xml:space="preserve"> de Guvern nr.1457/2016 pentru aprobarea Regulilor privind prestarea serviciilor poștale;</w:t>
            </w:r>
          </w:p>
          <w:p w14:paraId="0C062EF4" w14:textId="77777777" w:rsidR="00F25A74" w:rsidRPr="00993AD0" w:rsidRDefault="00F25A74" w:rsidP="0044261C">
            <w:pPr>
              <w:pStyle w:val="Listparagraf"/>
              <w:numPr>
                <w:ilvl w:val="0"/>
                <w:numId w:val="47"/>
              </w:numPr>
              <w:tabs>
                <w:tab w:val="left" w:pos="851"/>
              </w:tabs>
              <w:ind w:left="426" w:firstLine="284"/>
              <w:rPr>
                <w:rFonts w:ascii="Times New Roman" w:hAnsi="Times New Roman"/>
                <w:sz w:val="24"/>
                <w:szCs w:val="24"/>
              </w:rPr>
            </w:pPr>
            <w:proofErr w:type="spellStart"/>
            <w:r w:rsidRPr="00993AD0">
              <w:rPr>
                <w:rFonts w:ascii="Times New Roman" w:hAnsi="Times New Roman"/>
                <w:sz w:val="24"/>
                <w:szCs w:val="24"/>
              </w:rPr>
              <w:t>Hotărîrea</w:t>
            </w:r>
            <w:proofErr w:type="spellEnd"/>
            <w:r w:rsidRPr="00993AD0">
              <w:rPr>
                <w:rFonts w:ascii="Times New Roman" w:hAnsi="Times New Roman"/>
                <w:sz w:val="24"/>
                <w:szCs w:val="24"/>
              </w:rPr>
              <w:t xml:space="preserve"> de Guvern nr.1226/2016 cu privire la standardele de calitate în ceea ce priveşte serviciul poștal universal;</w:t>
            </w:r>
          </w:p>
          <w:p w14:paraId="64440893" w14:textId="77777777" w:rsidR="00F25A74" w:rsidRPr="00993AD0" w:rsidRDefault="00F25A74" w:rsidP="0044261C">
            <w:pPr>
              <w:pStyle w:val="Listparagraf"/>
              <w:numPr>
                <w:ilvl w:val="0"/>
                <w:numId w:val="47"/>
              </w:numPr>
              <w:tabs>
                <w:tab w:val="left" w:pos="851"/>
              </w:tabs>
              <w:ind w:left="426" w:firstLine="284"/>
              <w:rPr>
                <w:rFonts w:ascii="Times New Roman" w:hAnsi="Times New Roman"/>
                <w:sz w:val="24"/>
                <w:szCs w:val="24"/>
              </w:rPr>
            </w:pPr>
            <w:proofErr w:type="spellStart"/>
            <w:r w:rsidRPr="00993AD0">
              <w:rPr>
                <w:rFonts w:ascii="Times New Roman" w:hAnsi="Times New Roman"/>
                <w:sz w:val="24"/>
                <w:szCs w:val="24"/>
              </w:rPr>
              <w:t>Hotărîrea</w:t>
            </w:r>
            <w:proofErr w:type="spellEnd"/>
            <w:r w:rsidRPr="00993AD0">
              <w:rPr>
                <w:rFonts w:ascii="Times New Roman" w:hAnsi="Times New Roman"/>
                <w:sz w:val="24"/>
                <w:szCs w:val="24"/>
              </w:rPr>
              <w:t xml:space="preserve"> de Guvern nr.1454/2016 cu privire la aprobarea caracteristicilor rețelei poștale publice a furnizorului de serviciu poștal universal;</w:t>
            </w:r>
          </w:p>
          <w:p w14:paraId="4DA70FC0" w14:textId="12D2ECA9" w:rsidR="00F25A74" w:rsidRPr="00993AD0" w:rsidRDefault="00F25A74" w:rsidP="0044261C">
            <w:pPr>
              <w:pStyle w:val="Listparagraf"/>
              <w:numPr>
                <w:ilvl w:val="0"/>
                <w:numId w:val="47"/>
              </w:numPr>
              <w:tabs>
                <w:tab w:val="left" w:pos="851"/>
              </w:tabs>
              <w:ind w:left="426" w:firstLine="284"/>
              <w:rPr>
                <w:rFonts w:ascii="Times New Roman" w:hAnsi="Times New Roman"/>
                <w:sz w:val="24"/>
                <w:szCs w:val="24"/>
              </w:rPr>
            </w:pPr>
            <w:r w:rsidRPr="00993AD0">
              <w:rPr>
                <w:rFonts w:ascii="Times New Roman" w:hAnsi="Times New Roman"/>
                <w:sz w:val="24"/>
                <w:szCs w:val="24"/>
              </w:rPr>
              <w:t xml:space="preserve">Actele de reglementare ale </w:t>
            </w:r>
            <w:r w:rsidR="00B901B7" w:rsidRPr="0096186C">
              <w:rPr>
                <w:rFonts w:ascii="Times New Roman" w:hAnsi="Times New Roman"/>
                <w:sz w:val="24"/>
                <w:szCs w:val="24"/>
                <w:lang w:val="it-IT"/>
              </w:rPr>
              <w:t>Agenţi</w:t>
            </w:r>
            <w:r w:rsidR="00B901B7">
              <w:rPr>
                <w:rFonts w:ascii="Times New Roman" w:hAnsi="Times New Roman"/>
                <w:sz w:val="24"/>
                <w:szCs w:val="24"/>
              </w:rPr>
              <w:t>ei</w:t>
            </w:r>
            <w:r w:rsidR="00B901B7" w:rsidRPr="0096186C">
              <w:rPr>
                <w:rFonts w:ascii="Times New Roman" w:hAnsi="Times New Roman"/>
                <w:sz w:val="24"/>
                <w:szCs w:val="24"/>
                <w:lang w:val="it-IT"/>
              </w:rPr>
              <w:t xml:space="preserve"> Naţional</w:t>
            </w:r>
            <w:r w:rsidR="00B901B7">
              <w:rPr>
                <w:rFonts w:ascii="Times New Roman" w:hAnsi="Times New Roman"/>
                <w:sz w:val="24"/>
                <w:szCs w:val="24"/>
              </w:rPr>
              <w:t>e</w:t>
            </w:r>
            <w:r w:rsidR="00B901B7" w:rsidRPr="0096186C">
              <w:rPr>
                <w:rFonts w:ascii="Times New Roman" w:hAnsi="Times New Roman"/>
                <w:sz w:val="24"/>
                <w:szCs w:val="24"/>
                <w:lang w:val="it-IT"/>
              </w:rPr>
              <w:t xml:space="preserve"> pentru Reglementare în Comunicaţii</w:t>
            </w:r>
            <w:r w:rsidR="00B901B7" w:rsidRPr="00B901B7" w:rsidDel="00B901B7">
              <w:rPr>
                <w:rFonts w:ascii="Times New Roman" w:hAnsi="Times New Roman"/>
                <w:sz w:val="24"/>
                <w:szCs w:val="24"/>
              </w:rPr>
              <w:t xml:space="preserve"> </w:t>
            </w:r>
            <w:r w:rsidRPr="00993AD0">
              <w:rPr>
                <w:rFonts w:ascii="Times New Roman" w:hAnsi="Times New Roman"/>
                <w:sz w:val="24"/>
                <w:szCs w:val="24"/>
              </w:rPr>
              <w:t>în domeniul comunicațiilor poștale.</w:t>
            </w:r>
          </w:p>
          <w:p w14:paraId="7777363C" w14:textId="60FD8007" w:rsidR="00380228" w:rsidRPr="00993AD0" w:rsidRDefault="00380228" w:rsidP="0044261C">
            <w:pPr>
              <w:ind w:firstLine="284"/>
              <w:rPr>
                <w:rFonts w:ascii="Times New Roman" w:hAnsi="Times New Roman"/>
                <w:sz w:val="24"/>
                <w:szCs w:val="24"/>
              </w:rPr>
            </w:pPr>
            <w:r w:rsidRPr="00993AD0">
              <w:rPr>
                <w:rFonts w:ascii="Times New Roman" w:hAnsi="Times New Roman"/>
                <w:sz w:val="24"/>
                <w:szCs w:val="24"/>
              </w:rPr>
              <w:lastRenderedPageBreak/>
              <w:t>Legea comunicațiilor poștale nr. 36/2016 stabilește principiile generale de organizare și funcționare a pieței serviciilor poștale, drepturile și obligațiile furnizorilor, precum și atribuțiile autorităților publice competente</w:t>
            </w:r>
            <w:r w:rsidR="00B2190D" w:rsidRPr="00993AD0">
              <w:rPr>
                <w:rFonts w:ascii="Times New Roman" w:hAnsi="Times New Roman"/>
                <w:sz w:val="24"/>
                <w:szCs w:val="24"/>
              </w:rPr>
              <w:t>, însă c</w:t>
            </w:r>
            <w:r w:rsidRPr="00993AD0">
              <w:rPr>
                <w:rFonts w:ascii="Times New Roman" w:hAnsi="Times New Roman"/>
                <w:sz w:val="24"/>
                <w:szCs w:val="24"/>
              </w:rPr>
              <w:t>u toate acestea, evoluțiile recente de pe piața serviciilor poștale, în special creșterea semnificativă a serviciilor de livrare de colete, inclusiv a celor transfrontaliere, au evidențiat existența unor lacune și deficiențe normative în legislația națională în vigoare.</w:t>
            </w:r>
          </w:p>
          <w:p w14:paraId="3368A4FE" w14:textId="77777777" w:rsidR="00380228" w:rsidRPr="00993AD0" w:rsidRDefault="00380228" w:rsidP="0044261C">
            <w:pPr>
              <w:ind w:firstLine="284"/>
              <w:rPr>
                <w:rFonts w:ascii="Times New Roman" w:hAnsi="Times New Roman"/>
                <w:sz w:val="24"/>
                <w:szCs w:val="24"/>
              </w:rPr>
            </w:pPr>
            <w:r w:rsidRPr="00993AD0">
              <w:rPr>
                <w:rFonts w:ascii="Times New Roman" w:hAnsi="Times New Roman"/>
                <w:sz w:val="24"/>
                <w:szCs w:val="24"/>
              </w:rPr>
              <w:t>Legea nr. 36/2016 nu conține reglementări suficiente privind:</w:t>
            </w:r>
          </w:p>
          <w:p w14:paraId="508E6E3A" w14:textId="77777777" w:rsidR="00380228" w:rsidRPr="00993AD0" w:rsidRDefault="00380228" w:rsidP="00380228">
            <w:pPr>
              <w:rPr>
                <w:rFonts w:ascii="Times New Roman" w:hAnsi="Times New Roman"/>
                <w:sz w:val="24"/>
                <w:szCs w:val="24"/>
              </w:rPr>
            </w:pPr>
            <w:r w:rsidRPr="00993AD0">
              <w:rPr>
                <w:rFonts w:ascii="Times New Roman" w:hAnsi="Times New Roman"/>
                <w:sz w:val="24"/>
                <w:szCs w:val="24"/>
              </w:rPr>
              <w:t>- supravegherea reglementară a serviciilor de livrare de colete;</w:t>
            </w:r>
          </w:p>
          <w:p w14:paraId="03278BA1" w14:textId="77777777" w:rsidR="00380228" w:rsidRPr="00993AD0" w:rsidRDefault="00380228" w:rsidP="00380228">
            <w:pPr>
              <w:rPr>
                <w:rFonts w:ascii="Times New Roman" w:hAnsi="Times New Roman"/>
                <w:sz w:val="24"/>
                <w:szCs w:val="24"/>
              </w:rPr>
            </w:pPr>
            <w:r w:rsidRPr="00993AD0">
              <w:rPr>
                <w:rFonts w:ascii="Times New Roman" w:hAnsi="Times New Roman"/>
                <w:sz w:val="24"/>
                <w:szCs w:val="24"/>
              </w:rPr>
              <w:t>- transparența tarifelor și evaluarea caracterului rezonabil al tarifelor pentru livrările transfrontaliere;</w:t>
            </w:r>
          </w:p>
          <w:p w14:paraId="1F2449D3" w14:textId="77777777" w:rsidR="00380228" w:rsidRPr="00993AD0" w:rsidRDefault="00380228" w:rsidP="00380228">
            <w:pPr>
              <w:rPr>
                <w:rFonts w:ascii="Times New Roman" w:hAnsi="Times New Roman"/>
                <w:sz w:val="24"/>
                <w:szCs w:val="24"/>
              </w:rPr>
            </w:pPr>
            <w:r w:rsidRPr="00993AD0">
              <w:rPr>
                <w:rFonts w:ascii="Times New Roman" w:hAnsi="Times New Roman"/>
                <w:sz w:val="24"/>
                <w:szCs w:val="24"/>
              </w:rPr>
              <w:t>- obligațiile de informare a consumatorilor în legătură cu serviciile de livrare transfrontalieră de colete;</w:t>
            </w:r>
          </w:p>
          <w:p w14:paraId="4E30EF2F" w14:textId="77777777" w:rsidR="00380228" w:rsidRPr="00993AD0" w:rsidRDefault="00380228" w:rsidP="00380228">
            <w:pPr>
              <w:rPr>
                <w:rFonts w:ascii="Times New Roman" w:hAnsi="Times New Roman"/>
                <w:sz w:val="24"/>
                <w:szCs w:val="24"/>
              </w:rPr>
            </w:pPr>
            <w:r w:rsidRPr="00993AD0">
              <w:rPr>
                <w:rFonts w:ascii="Times New Roman" w:hAnsi="Times New Roman"/>
                <w:sz w:val="24"/>
                <w:szCs w:val="24"/>
              </w:rPr>
              <w:t>- mecanismele de colectare și raportare a datelor relevante privind piața serviciilor de livrare de colete.</w:t>
            </w:r>
          </w:p>
          <w:p w14:paraId="4654AC26" w14:textId="77777777" w:rsidR="00380228" w:rsidRPr="00993AD0" w:rsidRDefault="00380228" w:rsidP="0044261C">
            <w:pPr>
              <w:ind w:firstLine="284"/>
              <w:rPr>
                <w:rFonts w:ascii="Times New Roman" w:hAnsi="Times New Roman"/>
                <w:sz w:val="24"/>
                <w:szCs w:val="24"/>
              </w:rPr>
            </w:pPr>
            <w:r w:rsidRPr="00993AD0">
              <w:rPr>
                <w:rFonts w:ascii="Times New Roman" w:hAnsi="Times New Roman"/>
                <w:sz w:val="24"/>
                <w:szCs w:val="24"/>
              </w:rPr>
              <w:t>Totodată, anumite prevederi ale legislației naționale privind finanțarea serviciului poștal universal necesită clarificări și ajustări pentru a asigura conformitatea cu principiile stabilite de Directiva 97/67/CE, inclusiv în ceea ce privește compensarea costului net al obligației de serviciu universal.</w:t>
            </w:r>
          </w:p>
          <w:p w14:paraId="395D11FC" w14:textId="2E077A8C" w:rsidR="00380228" w:rsidRPr="00993AD0" w:rsidRDefault="00380228" w:rsidP="0044261C">
            <w:pPr>
              <w:ind w:firstLine="284"/>
              <w:rPr>
                <w:rFonts w:ascii="Times New Roman" w:hAnsi="Times New Roman"/>
                <w:sz w:val="24"/>
                <w:szCs w:val="24"/>
              </w:rPr>
            </w:pPr>
            <w:r w:rsidRPr="00993AD0">
              <w:rPr>
                <w:rFonts w:ascii="Times New Roman" w:hAnsi="Times New Roman"/>
                <w:sz w:val="24"/>
                <w:szCs w:val="24"/>
              </w:rPr>
              <w:t xml:space="preserve">În lipsa intervenției normative, aceste deficiențe pot conduce la </w:t>
            </w:r>
            <w:r w:rsidR="00B2190D" w:rsidRPr="00993AD0">
              <w:rPr>
                <w:rFonts w:ascii="Times New Roman" w:hAnsi="Times New Roman"/>
                <w:sz w:val="24"/>
                <w:szCs w:val="24"/>
              </w:rPr>
              <w:t>imposibilitatea asigurării furnizării serviciului universal</w:t>
            </w:r>
            <w:r w:rsidR="00962FB3" w:rsidRPr="00993AD0">
              <w:rPr>
                <w:rFonts w:ascii="Times New Roman" w:hAnsi="Times New Roman"/>
                <w:sz w:val="24"/>
                <w:szCs w:val="24"/>
              </w:rPr>
              <w:t xml:space="preserve"> pentru populația dintr-un număr mare de localități rurale, la </w:t>
            </w:r>
            <w:r w:rsidRPr="00993AD0">
              <w:rPr>
                <w:rFonts w:ascii="Times New Roman" w:hAnsi="Times New Roman"/>
                <w:sz w:val="24"/>
                <w:szCs w:val="24"/>
              </w:rPr>
              <w:t>distorsionarea concurenței pe piața serviciilor poștale, la niveluri insuficiente de protecție a consumatorilor și la dificultăți în monitorizarea și evaluarea eficientă a pieței serviciilor de livrare de colete, în special a celor transfrontaliere.</w:t>
            </w:r>
          </w:p>
          <w:p w14:paraId="4287C4C4" w14:textId="0CC46251" w:rsidR="00380228" w:rsidRPr="00993AD0" w:rsidRDefault="00380228" w:rsidP="0044261C">
            <w:pPr>
              <w:ind w:firstLine="284"/>
              <w:rPr>
                <w:rFonts w:ascii="Times New Roman" w:hAnsi="Times New Roman"/>
                <w:sz w:val="24"/>
                <w:szCs w:val="24"/>
              </w:rPr>
            </w:pPr>
            <w:r w:rsidRPr="00993AD0">
              <w:rPr>
                <w:rFonts w:ascii="Times New Roman" w:hAnsi="Times New Roman"/>
                <w:sz w:val="24"/>
                <w:szCs w:val="24"/>
              </w:rPr>
              <w:t>În acest context, proiectul de lege urmărește ajustarea și completarea cadrului normativ existent, prin transpunerea actelor juridice ale Uniunii Europene menționate, în scopul asigurării unei piețe poștale funcționale, transparente și competitive, în beneficiul utilizatorilor și al economiei naționale.</w:t>
            </w:r>
          </w:p>
          <w:p w14:paraId="7AF8A9C7" w14:textId="5AB07737" w:rsidR="00380228" w:rsidRPr="00993AD0" w:rsidRDefault="00380228" w:rsidP="00380228">
            <w:pPr>
              <w:tabs>
                <w:tab w:val="left" w:pos="1020"/>
              </w:tabs>
              <w:rPr>
                <w:rFonts w:ascii="Times New Roman" w:hAnsi="Times New Roman"/>
                <w:sz w:val="24"/>
                <w:szCs w:val="24"/>
              </w:rPr>
            </w:pPr>
          </w:p>
        </w:tc>
      </w:tr>
      <w:tr w:rsidR="006D3EB7" w:rsidRPr="00993AD0" w14:paraId="595D390F" w14:textId="77777777" w:rsidTr="00BC6E53">
        <w:tc>
          <w:tcPr>
            <w:tcW w:w="9109" w:type="dxa"/>
            <w:shd w:val="clear" w:color="auto" w:fill="C6D9F1" w:themeFill="text2" w:themeFillTint="33"/>
            <w:tcMar>
              <w:top w:w="0" w:type="dxa"/>
              <w:left w:w="108" w:type="dxa"/>
              <w:bottom w:w="0" w:type="dxa"/>
              <w:right w:w="108" w:type="dxa"/>
            </w:tcMar>
          </w:tcPr>
          <w:p w14:paraId="6434D1B0" w14:textId="469EEEC9" w:rsidR="00D927DB" w:rsidRPr="00993AD0" w:rsidRDefault="006933C3" w:rsidP="00452C6C">
            <w:pPr>
              <w:rPr>
                <w:rFonts w:ascii="Times New Roman" w:hAnsi="Times New Roman"/>
                <w:b/>
                <w:bCs/>
                <w:sz w:val="24"/>
                <w:szCs w:val="24"/>
              </w:rPr>
            </w:pPr>
            <w:r w:rsidRPr="00993AD0">
              <w:rPr>
                <w:rFonts w:ascii="Times New Roman" w:hAnsi="Times New Roman"/>
                <w:b/>
                <w:bCs/>
                <w:sz w:val="24"/>
                <w:szCs w:val="24"/>
              </w:rPr>
              <w:lastRenderedPageBreak/>
              <w:t>3.</w:t>
            </w:r>
            <w:r w:rsidR="00032B46" w:rsidRPr="00993AD0">
              <w:rPr>
                <w:rFonts w:ascii="Times New Roman" w:hAnsi="Times New Roman"/>
                <w:b/>
                <w:bCs/>
                <w:sz w:val="24"/>
                <w:szCs w:val="24"/>
              </w:rPr>
              <w:t xml:space="preserve"> </w:t>
            </w:r>
            <w:r w:rsidRPr="00993AD0">
              <w:rPr>
                <w:rFonts w:ascii="Times New Roman" w:hAnsi="Times New Roman"/>
                <w:b/>
                <w:bCs/>
                <w:sz w:val="24"/>
                <w:szCs w:val="24"/>
              </w:rPr>
              <w:t>Obiectivele</w:t>
            </w:r>
            <w:r w:rsidR="00032B46" w:rsidRPr="00993AD0">
              <w:rPr>
                <w:rFonts w:ascii="Times New Roman" w:hAnsi="Times New Roman"/>
                <w:b/>
                <w:bCs/>
                <w:sz w:val="24"/>
                <w:szCs w:val="24"/>
              </w:rPr>
              <w:t xml:space="preserve"> </w:t>
            </w:r>
            <w:r w:rsidRPr="00993AD0">
              <w:rPr>
                <w:rFonts w:ascii="Times New Roman" w:hAnsi="Times New Roman"/>
                <w:b/>
                <w:bCs/>
                <w:sz w:val="24"/>
                <w:szCs w:val="24"/>
              </w:rPr>
              <w:t>urmărite</w:t>
            </w:r>
            <w:r w:rsidR="00032B46" w:rsidRPr="00993AD0">
              <w:rPr>
                <w:rFonts w:ascii="Times New Roman" w:hAnsi="Times New Roman"/>
                <w:b/>
                <w:bCs/>
                <w:sz w:val="24"/>
                <w:szCs w:val="24"/>
              </w:rPr>
              <w:t xml:space="preserve"> </w:t>
            </w:r>
            <w:r w:rsidR="00863417" w:rsidRPr="00993AD0">
              <w:rPr>
                <w:rFonts w:ascii="Times New Roman" w:hAnsi="Times New Roman"/>
                <w:b/>
                <w:bCs/>
                <w:sz w:val="24"/>
                <w:szCs w:val="24"/>
              </w:rPr>
              <w:t>ș</w:t>
            </w:r>
            <w:r w:rsidRPr="00993AD0">
              <w:rPr>
                <w:rFonts w:ascii="Times New Roman" w:hAnsi="Times New Roman"/>
                <w:b/>
                <w:bCs/>
                <w:sz w:val="24"/>
                <w:szCs w:val="24"/>
              </w:rPr>
              <w:t>i</w:t>
            </w:r>
            <w:r w:rsidR="00032B46" w:rsidRPr="00993AD0">
              <w:rPr>
                <w:rFonts w:ascii="Times New Roman" w:hAnsi="Times New Roman"/>
                <w:b/>
                <w:bCs/>
                <w:sz w:val="24"/>
                <w:szCs w:val="24"/>
              </w:rPr>
              <w:t xml:space="preserve"> </w:t>
            </w:r>
            <w:r w:rsidRPr="00993AD0">
              <w:rPr>
                <w:rFonts w:ascii="Times New Roman" w:hAnsi="Times New Roman"/>
                <w:b/>
                <w:bCs/>
                <w:sz w:val="24"/>
                <w:szCs w:val="24"/>
              </w:rPr>
              <w:t>solu</w:t>
            </w:r>
            <w:r w:rsidR="00863417" w:rsidRPr="00993AD0">
              <w:rPr>
                <w:rFonts w:ascii="Times New Roman" w:hAnsi="Times New Roman"/>
                <w:b/>
                <w:bCs/>
                <w:sz w:val="24"/>
                <w:szCs w:val="24"/>
              </w:rPr>
              <w:t>ț</w:t>
            </w:r>
            <w:r w:rsidRPr="00993AD0">
              <w:rPr>
                <w:rFonts w:ascii="Times New Roman" w:hAnsi="Times New Roman"/>
                <w:b/>
                <w:bCs/>
                <w:sz w:val="24"/>
                <w:szCs w:val="24"/>
              </w:rPr>
              <w:t>iile</w:t>
            </w:r>
            <w:r w:rsidR="00032B46" w:rsidRPr="00993AD0">
              <w:rPr>
                <w:rFonts w:ascii="Times New Roman" w:hAnsi="Times New Roman"/>
                <w:b/>
                <w:bCs/>
                <w:sz w:val="24"/>
                <w:szCs w:val="24"/>
              </w:rPr>
              <w:t xml:space="preserve"> </w:t>
            </w:r>
            <w:r w:rsidRPr="00993AD0">
              <w:rPr>
                <w:rFonts w:ascii="Times New Roman" w:hAnsi="Times New Roman"/>
                <w:b/>
                <w:bCs/>
                <w:sz w:val="24"/>
                <w:szCs w:val="24"/>
              </w:rPr>
              <w:t>propuse</w:t>
            </w:r>
          </w:p>
        </w:tc>
      </w:tr>
      <w:tr w:rsidR="006D3EB7" w:rsidRPr="00993AD0" w14:paraId="256ADACA" w14:textId="77777777" w:rsidTr="00BC6E53">
        <w:tc>
          <w:tcPr>
            <w:tcW w:w="9109" w:type="dxa"/>
            <w:shd w:val="clear" w:color="auto" w:fill="F2F2F2" w:themeFill="background1" w:themeFillShade="F2"/>
            <w:tcMar>
              <w:top w:w="0" w:type="dxa"/>
              <w:left w:w="108" w:type="dxa"/>
              <w:bottom w:w="0" w:type="dxa"/>
              <w:right w:w="108" w:type="dxa"/>
            </w:tcMar>
          </w:tcPr>
          <w:p w14:paraId="0E4919AE" w14:textId="0FD09230" w:rsidR="00D927DB" w:rsidRPr="00993AD0" w:rsidRDefault="00D927DB" w:rsidP="00452C6C">
            <w:pPr>
              <w:rPr>
                <w:rFonts w:ascii="Times New Roman" w:hAnsi="Times New Roman"/>
                <w:sz w:val="24"/>
                <w:szCs w:val="24"/>
              </w:rPr>
            </w:pPr>
            <w:r w:rsidRPr="00993AD0">
              <w:rPr>
                <w:rFonts w:ascii="Times New Roman" w:hAnsi="Times New Roman"/>
                <w:sz w:val="24"/>
                <w:szCs w:val="24"/>
              </w:rPr>
              <w:t>3.1.</w:t>
            </w:r>
            <w:r w:rsidR="00032B46" w:rsidRPr="00993AD0">
              <w:rPr>
                <w:rFonts w:ascii="Times New Roman" w:hAnsi="Times New Roman"/>
                <w:sz w:val="24"/>
                <w:szCs w:val="24"/>
              </w:rPr>
              <w:t xml:space="preserve"> </w:t>
            </w:r>
            <w:r w:rsidRPr="00993AD0">
              <w:rPr>
                <w:rFonts w:ascii="Times New Roman" w:hAnsi="Times New Roman"/>
                <w:sz w:val="24"/>
                <w:szCs w:val="24"/>
              </w:rPr>
              <w:t>Principalele</w:t>
            </w:r>
            <w:r w:rsidR="00032B46" w:rsidRPr="00993AD0">
              <w:rPr>
                <w:rFonts w:ascii="Times New Roman" w:hAnsi="Times New Roman"/>
                <w:sz w:val="24"/>
                <w:szCs w:val="24"/>
              </w:rPr>
              <w:t xml:space="preserve"> </w:t>
            </w:r>
            <w:r w:rsidRPr="00993AD0">
              <w:rPr>
                <w:rFonts w:ascii="Times New Roman" w:hAnsi="Times New Roman"/>
                <w:sz w:val="24"/>
                <w:szCs w:val="24"/>
              </w:rPr>
              <w:t>prevederi</w:t>
            </w:r>
            <w:r w:rsidR="00032B46" w:rsidRPr="00993AD0">
              <w:rPr>
                <w:rFonts w:ascii="Times New Roman" w:hAnsi="Times New Roman"/>
                <w:sz w:val="24"/>
                <w:szCs w:val="24"/>
              </w:rPr>
              <w:t xml:space="preserve"> </w:t>
            </w:r>
            <w:r w:rsidRPr="00993AD0">
              <w:rPr>
                <w:rFonts w:ascii="Times New Roman" w:hAnsi="Times New Roman"/>
                <w:sz w:val="24"/>
                <w:szCs w:val="24"/>
              </w:rPr>
              <w:t>ale</w:t>
            </w:r>
            <w:r w:rsidR="00032B46" w:rsidRPr="00993AD0">
              <w:rPr>
                <w:rFonts w:ascii="Times New Roman" w:hAnsi="Times New Roman"/>
                <w:sz w:val="24"/>
                <w:szCs w:val="24"/>
              </w:rPr>
              <w:t xml:space="preserve"> </w:t>
            </w:r>
            <w:r w:rsidRPr="00993AD0">
              <w:rPr>
                <w:rFonts w:ascii="Times New Roman" w:hAnsi="Times New Roman"/>
                <w:sz w:val="24"/>
                <w:szCs w:val="24"/>
              </w:rPr>
              <w:t>proiectului</w:t>
            </w:r>
            <w:r w:rsidR="00032B46" w:rsidRPr="00993AD0">
              <w:rPr>
                <w:rFonts w:ascii="Times New Roman" w:hAnsi="Times New Roman"/>
                <w:sz w:val="24"/>
                <w:szCs w:val="24"/>
              </w:rPr>
              <w:t xml:space="preserve"> </w:t>
            </w:r>
            <w:r w:rsidR="00863417" w:rsidRPr="00993AD0">
              <w:rPr>
                <w:rFonts w:ascii="Times New Roman" w:hAnsi="Times New Roman"/>
                <w:sz w:val="24"/>
                <w:szCs w:val="24"/>
              </w:rPr>
              <w:t>ș</w:t>
            </w:r>
            <w:r w:rsidRPr="00993AD0">
              <w:rPr>
                <w:rFonts w:ascii="Times New Roman" w:hAnsi="Times New Roman"/>
                <w:sz w:val="24"/>
                <w:szCs w:val="24"/>
              </w:rPr>
              <w:t>i</w:t>
            </w:r>
            <w:r w:rsidR="00032B46" w:rsidRPr="00993AD0">
              <w:rPr>
                <w:rFonts w:ascii="Times New Roman" w:hAnsi="Times New Roman"/>
                <w:sz w:val="24"/>
                <w:szCs w:val="24"/>
              </w:rPr>
              <w:t xml:space="preserve"> </w:t>
            </w:r>
            <w:r w:rsidRPr="00993AD0">
              <w:rPr>
                <w:rFonts w:ascii="Times New Roman" w:hAnsi="Times New Roman"/>
                <w:sz w:val="24"/>
                <w:szCs w:val="24"/>
              </w:rPr>
              <w:t>eviden</w:t>
            </w:r>
            <w:r w:rsidR="00863417" w:rsidRPr="00993AD0">
              <w:rPr>
                <w:rFonts w:ascii="Times New Roman" w:hAnsi="Times New Roman"/>
                <w:sz w:val="24"/>
                <w:szCs w:val="24"/>
              </w:rPr>
              <w:t>ț</w:t>
            </w:r>
            <w:r w:rsidRPr="00993AD0">
              <w:rPr>
                <w:rFonts w:ascii="Times New Roman" w:hAnsi="Times New Roman"/>
                <w:sz w:val="24"/>
                <w:szCs w:val="24"/>
              </w:rPr>
              <w:t>ierea</w:t>
            </w:r>
            <w:r w:rsidR="00032B46" w:rsidRPr="00993AD0">
              <w:rPr>
                <w:rFonts w:ascii="Times New Roman" w:hAnsi="Times New Roman"/>
                <w:sz w:val="24"/>
                <w:szCs w:val="24"/>
              </w:rPr>
              <w:t xml:space="preserve"> </w:t>
            </w:r>
            <w:r w:rsidRPr="00993AD0">
              <w:rPr>
                <w:rFonts w:ascii="Times New Roman" w:hAnsi="Times New Roman"/>
                <w:sz w:val="24"/>
                <w:szCs w:val="24"/>
              </w:rPr>
              <w:t>elementelor</w:t>
            </w:r>
            <w:r w:rsidR="00032B46" w:rsidRPr="00993AD0">
              <w:rPr>
                <w:rFonts w:ascii="Times New Roman" w:hAnsi="Times New Roman"/>
                <w:sz w:val="24"/>
                <w:szCs w:val="24"/>
              </w:rPr>
              <w:t xml:space="preserve"> </w:t>
            </w:r>
            <w:r w:rsidRPr="00993AD0">
              <w:rPr>
                <w:rFonts w:ascii="Times New Roman" w:hAnsi="Times New Roman"/>
                <w:sz w:val="24"/>
                <w:szCs w:val="24"/>
              </w:rPr>
              <w:t>noi</w:t>
            </w:r>
          </w:p>
        </w:tc>
      </w:tr>
      <w:tr w:rsidR="00C614A0" w:rsidRPr="00993AD0" w14:paraId="17908246" w14:textId="77777777" w:rsidTr="00BC6E53">
        <w:tc>
          <w:tcPr>
            <w:tcW w:w="9109" w:type="dxa"/>
            <w:shd w:val="clear" w:color="auto" w:fill="FFFFFF" w:themeFill="background1"/>
            <w:tcMar>
              <w:top w:w="0" w:type="dxa"/>
              <w:left w:w="108" w:type="dxa"/>
              <w:bottom w:w="0" w:type="dxa"/>
              <w:right w:w="108" w:type="dxa"/>
            </w:tcMar>
          </w:tcPr>
          <w:p w14:paraId="4ADF56D2" w14:textId="5667805A" w:rsidR="00986C13" w:rsidRPr="008D3444" w:rsidRDefault="00D46030" w:rsidP="0044261C">
            <w:pPr>
              <w:ind w:firstLine="284"/>
              <w:rPr>
                <w:rFonts w:ascii="Times New Roman" w:hAnsi="Times New Roman"/>
                <w:sz w:val="24"/>
                <w:szCs w:val="24"/>
                <w:lang w:eastAsia="en-GB"/>
              </w:rPr>
            </w:pPr>
            <w:r w:rsidRPr="008D3444">
              <w:rPr>
                <w:rFonts w:ascii="Times New Roman" w:hAnsi="Times New Roman"/>
                <w:sz w:val="24"/>
                <w:szCs w:val="24"/>
                <w:lang w:eastAsia="en-GB"/>
              </w:rPr>
              <w:t>Scopul</w:t>
            </w:r>
            <w:r w:rsidR="00986C13" w:rsidRPr="008D3444">
              <w:rPr>
                <w:rFonts w:ascii="Times New Roman" w:hAnsi="Times New Roman"/>
                <w:sz w:val="24"/>
                <w:szCs w:val="24"/>
                <w:lang w:eastAsia="en-GB"/>
              </w:rPr>
              <w:t xml:space="preserve"> proiectului de lege constă în armonizarea cadrului normativ național în </w:t>
            </w:r>
            <w:r w:rsidR="00986C13" w:rsidRPr="008D3444">
              <w:rPr>
                <w:rFonts w:ascii="Times New Roman" w:hAnsi="Times New Roman"/>
                <w:sz w:val="24"/>
                <w:szCs w:val="24"/>
              </w:rPr>
              <w:t>domeniul</w:t>
            </w:r>
            <w:r w:rsidR="00986C13" w:rsidRPr="008D3444">
              <w:rPr>
                <w:rFonts w:ascii="Times New Roman" w:hAnsi="Times New Roman"/>
                <w:sz w:val="24"/>
                <w:szCs w:val="24"/>
                <w:lang w:eastAsia="en-GB"/>
              </w:rPr>
              <w:t xml:space="preserve"> comunicațiilor poștale cu legislația Uniunii Europene, prin transpunerea fidelă a Directivei 97/67/CE și </w:t>
            </w:r>
            <w:r w:rsidR="00F62E4C" w:rsidRPr="008D3444">
              <w:rPr>
                <w:rFonts w:ascii="Times New Roman" w:hAnsi="Times New Roman"/>
                <w:sz w:val="24"/>
                <w:szCs w:val="24"/>
                <w:lang w:eastAsia="en-GB"/>
              </w:rPr>
              <w:t xml:space="preserve"> a </w:t>
            </w:r>
            <w:r w:rsidR="00986C13" w:rsidRPr="008D3444">
              <w:rPr>
                <w:rFonts w:ascii="Times New Roman" w:hAnsi="Times New Roman"/>
                <w:sz w:val="24"/>
                <w:szCs w:val="24"/>
                <w:lang w:eastAsia="en-GB"/>
              </w:rPr>
              <w:t>Regulamentului (UE) 2018/644</w:t>
            </w:r>
            <w:r w:rsidR="008D3444" w:rsidRPr="008D3444">
              <w:rPr>
                <w:rFonts w:ascii="Times New Roman" w:hAnsi="Times New Roman"/>
                <w:sz w:val="24"/>
                <w:szCs w:val="24"/>
                <w:lang w:eastAsia="en-GB"/>
              </w:rPr>
              <w:t xml:space="preserve">. </w:t>
            </w:r>
          </w:p>
          <w:p w14:paraId="66A800DE" w14:textId="167ED692" w:rsidR="00D46030" w:rsidRPr="006676D1" w:rsidRDefault="00D46030" w:rsidP="006676D1">
            <w:pPr>
              <w:rPr>
                <w:rFonts w:ascii="Times New Roman" w:hAnsi="Times New Roman"/>
                <w:sz w:val="24"/>
                <w:szCs w:val="24"/>
              </w:rPr>
            </w:pPr>
            <w:r w:rsidRPr="006676D1">
              <w:rPr>
                <w:rFonts w:ascii="Times New Roman" w:hAnsi="Times New Roman"/>
                <w:sz w:val="24"/>
                <w:szCs w:val="24"/>
              </w:rPr>
              <w:t>Proiectul prevede modificarea Legii comunicațiilor poștale nr. 36/2016 prin:</w:t>
            </w:r>
          </w:p>
          <w:p w14:paraId="033433F9" w14:textId="1DE68FAF" w:rsidR="00D46030" w:rsidRPr="006676D1" w:rsidRDefault="00D46030" w:rsidP="00D46030">
            <w:pPr>
              <w:rPr>
                <w:rFonts w:ascii="Times New Roman" w:hAnsi="Times New Roman"/>
                <w:sz w:val="24"/>
                <w:szCs w:val="24"/>
              </w:rPr>
            </w:pPr>
            <w:r w:rsidRPr="006676D1">
              <w:rPr>
                <w:rFonts w:ascii="Times New Roman" w:hAnsi="Times New Roman"/>
                <w:sz w:val="24"/>
                <w:szCs w:val="24"/>
              </w:rPr>
              <w:t xml:space="preserve">- </w:t>
            </w:r>
            <w:r w:rsidR="00165E95" w:rsidRPr="006676D1">
              <w:rPr>
                <w:rFonts w:ascii="Times New Roman" w:hAnsi="Times New Roman"/>
                <w:sz w:val="24"/>
                <w:szCs w:val="24"/>
              </w:rPr>
              <w:t>completarea cu p</w:t>
            </w:r>
            <w:r w:rsidRPr="006676D1">
              <w:rPr>
                <w:rFonts w:ascii="Times New Roman" w:hAnsi="Times New Roman"/>
                <w:sz w:val="24"/>
                <w:szCs w:val="24"/>
              </w:rPr>
              <w:t>revederi de extindere a scopului legii (art.1) fiind incluse finanțarea transparentă a serviciului universal și dispoziții specifice pentru servicii mai bune de livrare de colete</w:t>
            </w:r>
            <w:r w:rsidR="0030000F" w:rsidRPr="006676D1">
              <w:rPr>
                <w:rFonts w:ascii="Times New Roman" w:hAnsi="Times New Roman"/>
                <w:sz w:val="24"/>
                <w:szCs w:val="24"/>
              </w:rPr>
              <w:t>,</w:t>
            </w:r>
            <w:r w:rsidRPr="006676D1">
              <w:rPr>
                <w:rFonts w:ascii="Times New Roman" w:hAnsi="Times New Roman"/>
                <w:sz w:val="24"/>
                <w:szCs w:val="24"/>
              </w:rPr>
              <w:t xml:space="preserve"> principii de tarifare, standarde de calitate, armonizare tehnică, supraveghere pentru livrări de colete, transparență tarifară și informații pentru consumatori</w:t>
            </w:r>
            <w:r w:rsidR="0030000F" w:rsidRPr="006676D1">
              <w:rPr>
                <w:rFonts w:ascii="Times New Roman" w:hAnsi="Times New Roman"/>
                <w:sz w:val="24"/>
                <w:szCs w:val="24"/>
              </w:rPr>
              <w:t>;</w:t>
            </w:r>
          </w:p>
          <w:p w14:paraId="04BA8997" w14:textId="25194072" w:rsidR="00D46030" w:rsidRPr="006676D1" w:rsidRDefault="00D46030" w:rsidP="00D46030">
            <w:pPr>
              <w:rPr>
                <w:rFonts w:ascii="Times New Roman" w:hAnsi="Times New Roman"/>
                <w:sz w:val="24"/>
                <w:szCs w:val="24"/>
              </w:rPr>
            </w:pPr>
            <w:r w:rsidRPr="006676D1">
              <w:rPr>
                <w:rFonts w:ascii="Times New Roman" w:hAnsi="Times New Roman"/>
                <w:sz w:val="24"/>
                <w:szCs w:val="24"/>
              </w:rPr>
              <w:t xml:space="preserve">- completarea cu noțiuni noi (art.2): </w:t>
            </w:r>
            <w:r w:rsidR="0030000F" w:rsidRPr="006676D1">
              <w:rPr>
                <w:rFonts w:ascii="Times New Roman" w:hAnsi="Times New Roman"/>
                <w:sz w:val="24"/>
                <w:szCs w:val="24"/>
              </w:rPr>
              <w:t>„</w:t>
            </w:r>
            <w:r w:rsidRPr="006676D1">
              <w:rPr>
                <w:rFonts w:ascii="Times New Roman" w:hAnsi="Times New Roman"/>
                <w:sz w:val="24"/>
                <w:szCs w:val="24"/>
              </w:rPr>
              <w:t>colectare</w:t>
            </w:r>
            <w:r w:rsidR="0030000F" w:rsidRPr="006676D1">
              <w:rPr>
                <w:rFonts w:ascii="Times New Roman" w:hAnsi="Times New Roman"/>
                <w:sz w:val="24"/>
                <w:szCs w:val="24"/>
              </w:rPr>
              <w:t>”</w:t>
            </w:r>
            <w:r w:rsidRPr="006676D1">
              <w:rPr>
                <w:rFonts w:ascii="Times New Roman" w:hAnsi="Times New Roman"/>
                <w:sz w:val="24"/>
                <w:szCs w:val="24"/>
              </w:rPr>
              <w:t xml:space="preserve"> și </w:t>
            </w:r>
            <w:r w:rsidR="0030000F" w:rsidRPr="006676D1">
              <w:rPr>
                <w:rFonts w:ascii="Times New Roman" w:hAnsi="Times New Roman"/>
                <w:sz w:val="24"/>
                <w:szCs w:val="24"/>
              </w:rPr>
              <w:t>„</w:t>
            </w:r>
            <w:r w:rsidRPr="006676D1">
              <w:rPr>
                <w:rFonts w:ascii="Times New Roman" w:hAnsi="Times New Roman"/>
                <w:sz w:val="24"/>
                <w:szCs w:val="24"/>
              </w:rPr>
              <w:t>distribuție</w:t>
            </w:r>
            <w:r w:rsidR="0030000F" w:rsidRPr="006676D1">
              <w:rPr>
                <w:rFonts w:ascii="Times New Roman" w:hAnsi="Times New Roman"/>
                <w:sz w:val="24"/>
                <w:szCs w:val="24"/>
              </w:rPr>
              <w:t>”</w:t>
            </w:r>
            <w:r w:rsidR="00165E95" w:rsidRPr="006676D1">
              <w:rPr>
                <w:rFonts w:ascii="Times New Roman" w:hAnsi="Times New Roman"/>
                <w:sz w:val="24"/>
                <w:szCs w:val="24"/>
              </w:rPr>
              <w:t>,</w:t>
            </w:r>
            <w:r w:rsidRPr="006676D1">
              <w:rPr>
                <w:rFonts w:ascii="Times New Roman" w:hAnsi="Times New Roman"/>
                <w:sz w:val="24"/>
                <w:szCs w:val="24"/>
              </w:rPr>
              <w:t xml:space="preserve"> </w:t>
            </w:r>
            <w:r w:rsidR="00165E95" w:rsidRPr="006676D1">
              <w:rPr>
                <w:rFonts w:ascii="Times New Roman" w:hAnsi="Times New Roman"/>
                <w:sz w:val="24"/>
                <w:szCs w:val="24"/>
              </w:rPr>
              <w:t>t</w:t>
            </w:r>
            <w:r w:rsidRPr="006676D1">
              <w:rPr>
                <w:rFonts w:ascii="Times New Roman" w:hAnsi="Times New Roman"/>
                <w:sz w:val="24"/>
                <w:szCs w:val="24"/>
              </w:rPr>
              <w:t>otodată noțiunea de colet poștal se prezintă în redacție nouă, fiind specificată greutatea maximă la 31,5 kg;</w:t>
            </w:r>
          </w:p>
          <w:p w14:paraId="033D06D5" w14:textId="43765A18" w:rsidR="00D46030" w:rsidRPr="006676D1" w:rsidRDefault="00D46030" w:rsidP="00D46030">
            <w:pPr>
              <w:rPr>
                <w:rFonts w:ascii="Times New Roman" w:hAnsi="Times New Roman"/>
                <w:sz w:val="24"/>
                <w:szCs w:val="24"/>
              </w:rPr>
            </w:pPr>
            <w:r w:rsidRPr="006676D1">
              <w:rPr>
                <w:rFonts w:ascii="Times New Roman" w:hAnsi="Times New Roman"/>
                <w:sz w:val="24"/>
                <w:szCs w:val="24"/>
              </w:rPr>
              <w:t>- actualiz</w:t>
            </w:r>
            <w:r w:rsidR="00165E95" w:rsidRPr="006676D1">
              <w:rPr>
                <w:rFonts w:ascii="Times New Roman" w:hAnsi="Times New Roman"/>
                <w:sz w:val="24"/>
                <w:szCs w:val="24"/>
              </w:rPr>
              <w:t>ar</w:t>
            </w:r>
            <w:r w:rsidRPr="006676D1">
              <w:rPr>
                <w:rFonts w:ascii="Times New Roman" w:hAnsi="Times New Roman"/>
                <w:sz w:val="24"/>
                <w:szCs w:val="24"/>
              </w:rPr>
              <w:t>ea denumir</w:t>
            </w:r>
            <w:r w:rsidR="00165E95" w:rsidRPr="006676D1">
              <w:rPr>
                <w:rFonts w:ascii="Times New Roman" w:hAnsi="Times New Roman"/>
                <w:sz w:val="24"/>
                <w:szCs w:val="24"/>
              </w:rPr>
              <w:t>ii</w:t>
            </w:r>
            <w:r w:rsidRPr="006676D1">
              <w:rPr>
                <w:rFonts w:ascii="Times New Roman" w:hAnsi="Times New Roman"/>
                <w:sz w:val="24"/>
                <w:szCs w:val="24"/>
              </w:rPr>
              <w:t xml:space="preserve"> organului central de specialitate (art.3) și</w:t>
            </w:r>
            <w:r w:rsidR="00165E95" w:rsidRPr="006676D1">
              <w:rPr>
                <w:rFonts w:ascii="Times New Roman" w:hAnsi="Times New Roman"/>
                <w:sz w:val="24"/>
                <w:szCs w:val="24"/>
              </w:rPr>
              <w:t xml:space="preserve"> stabilirea</w:t>
            </w:r>
            <w:r w:rsidRPr="006676D1">
              <w:rPr>
                <w:rFonts w:ascii="Times New Roman" w:hAnsi="Times New Roman"/>
                <w:sz w:val="24"/>
                <w:szCs w:val="24"/>
              </w:rPr>
              <w:t xml:space="preserve"> pentru minister </w:t>
            </w:r>
            <w:r w:rsidR="00165E95" w:rsidRPr="006676D1">
              <w:rPr>
                <w:rFonts w:ascii="Times New Roman" w:hAnsi="Times New Roman"/>
                <w:sz w:val="24"/>
                <w:szCs w:val="24"/>
              </w:rPr>
              <w:t xml:space="preserve">a obligației </w:t>
            </w:r>
            <w:r w:rsidRPr="006676D1">
              <w:rPr>
                <w:rFonts w:ascii="Times New Roman" w:hAnsi="Times New Roman"/>
                <w:sz w:val="24"/>
                <w:szCs w:val="24"/>
              </w:rPr>
              <w:t>să armonizeze standarde naționale cu cele UE</w:t>
            </w:r>
            <w:r w:rsidR="00165E95" w:rsidRPr="006676D1">
              <w:rPr>
                <w:rFonts w:ascii="Times New Roman" w:hAnsi="Times New Roman"/>
                <w:sz w:val="24"/>
                <w:szCs w:val="24"/>
              </w:rPr>
              <w:t>, precum</w:t>
            </w:r>
            <w:r w:rsidRPr="006676D1">
              <w:rPr>
                <w:rFonts w:ascii="Times New Roman" w:hAnsi="Times New Roman"/>
                <w:sz w:val="24"/>
                <w:szCs w:val="24"/>
              </w:rPr>
              <w:t xml:space="preserve"> și </w:t>
            </w:r>
            <w:r w:rsidR="00165E95" w:rsidRPr="006676D1">
              <w:rPr>
                <w:rFonts w:ascii="Times New Roman" w:hAnsi="Times New Roman"/>
                <w:sz w:val="24"/>
                <w:szCs w:val="24"/>
              </w:rPr>
              <w:t xml:space="preserve">a </w:t>
            </w:r>
            <w:r w:rsidR="00FB2564" w:rsidRPr="006676D1">
              <w:rPr>
                <w:rFonts w:ascii="Times New Roman" w:hAnsi="Times New Roman"/>
                <w:sz w:val="24"/>
                <w:szCs w:val="24"/>
              </w:rPr>
              <w:t xml:space="preserve">atribuției </w:t>
            </w:r>
            <w:r w:rsidRPr="006676D1">
              <w:rPr>
                <w:rFonts w:ascii="Times New Roman" w:hAnsi="Times New Roman"/>
                <w:sz w:val="24"/>
                <w:szCs w:val="24"/>
              </w:rPr>
              <w:t>să informeze Comisia Europeană despre furnizorul universal, standarde de calitate și sancțiuni</w:t>
            </w:r>
            <w:r w:rsidR="00165E95" w:rsidRPr="006676D1">
              <w:rPr>
                <w:rFonts w:ascii="Times New Roman" w:hAnsi="Times New Roman"/>
                <w:sz w:val="24"/>
                <w:szCs w:val="24"/>
              </w:rPr>
              <w:t xml:space="preserve"> prevăzute de cadrul normativ</w:t>
            </w:r>
            <w:r w:rsidR="0030000F" w:rsidRPr="006676D1">
              <w:rPr>
                <w:rFonts w:ascii="Times New Roman" w:hAnsi="Times New Roman"/>
                <w:sz w:val="24"/>
                <w:szCs w:val="24"/>
              </w:rPr>
              <w:t>;</w:t>
            </w:r>
          </w:p>
          <w:p w14:paraId="60FD2AA7" w14:textId="79A2E44A" w:rsidR="00FB2564" w:rsidRPr="006676D1" w:rsidRDefault="00D46030" w:rsidP="00D46030">
            <w:pPr>
              <w:rPr>
                <w:rFonts w:ascii="Times New Roman" w:hAnsi="Times New Roman"/>
                <w:sz w:val="24"/>
                <w:szCs w:val="24"/>
              </w:rPr>
            </w:pPr>
            <w:r w:rsidRPr="006676D1">
              <w:rPr>
                <w:rFonts w:ascii="Times New Roman" w:hAnsi="Times New Roman"/>
                <w:sz w:val="24"/>
                <w:szCs w:val="24"/>
              </w:rPr>
              <w:t>- modific</w:t>
            </w:r>
            <w:r w:rsidR="00FB2564" w:rsidRPr="006676D1">
              <w:rPr>
                <w:rFonts w:ascii="Times New Roman" w:hAnsi="Times New Roman"/>
                <w:sz w:val="24"/>
                <w:szCs w:val="24"/>
              </w:rPr>
              <w:t>area</w:t>
            </w:r>
            <w:r w:rsidRPr="006676D1">
              <w:rPr>
                <w:rFonts w:ascii="Times New Roman" w:hAnsi="Times New Roman"/>
                <w:sz w:val="24"/>
                <w:szCs w:val="24"/>
              </w:rPr>
              <w:t xml:space="preserve"> denumir</w:t>
            </w:r>
            <w:r w:rsidR="00FB2564" w:rsidRPr="006676D1">
              <w:rPr>
                <w:rFonts w:ascii="Times New Roman" w:hAnsi="Times New Roman"/>
                <w:sz w:val="24"/>
                <w:szCs w:val="24"/>
              </w:rPr>
              <w:t>ii</w:t>
            </w:r>
            <w:r w:rsidRPr="006676D1">
              <w:rPr>
                <w:rFonts w:ascii="Times New Roman" w:hAnsi="Times New Roman"/>
                <w:sz w:val="24"/>
                <w:szCs w:val="24"/>
              </w:rPr>
              <w:t xml:space="preserve"> </w:t>
            </w:r>
            <w:r w:rsidR="00944D37" w:rsidRPr="006676D1">
              <w:rPr>
                <w:rFonts w:ascii="Times New Roman" w:hAnsi="Times New Roman"/>
                <w:sz w:val="24"/>
                <w:szCs w:val="24"/>
              </w:rPr>
              <w:t>Autorității de reglementare</w:t>
            </w:r>
            <w:r w:rsidR="00944D37" w:rsidRPr="006676D1" w:rsidDel="00944D37">
              <w:rPr>
                <w:rFonts w:ascii="Times New Roman" w:hAnsi="Times New Roman"/>
                <w:sz w:val="24"/>
                <w:szCs w:val="24"/>
              </w:rPr>
              <w:t xml:space="preserve"> </w:t>
            </w:r>
            <w:r w:rsidRPr="006676D1">
              <w:rPr>
                <w:rFonts w:ascii="Times New Roman" w:hAnsi="Times New Roman"/>
                <w:sz w:val="24"/>
                <w:szCs w:val="24"/>
              </w:rPr>
              <w:t>(art.4)</w:t>
            </w:r>
            <w:r w:rsidR="00944D37" w:rsidRPr="006676D1">
              <w:rPr>
                <w:rFonts w:ascii="Times New Roman" w:hAnsi="Times New Roman"/>
                <w:sz w:val="24"/>
                <w:szCs w:val="24"/>
              </w:rPr>
              <w:t xml:space="preserve"> și</w:t>
            </w:r>
            <w:r w:rsidR="00FB2564" w:rsidRPr="006676D1">
              <w:rPr>
                <w:rFonts w:ascii="Times New Roman" w:hAnsi="Times New Roman"/>
                <w:sz w:val="24"/>
                <w:szCs w:val="24"/>
              </w:rPr>
              <w:t xml:space="preserve"> </w:t>
            </w:r>
            <w:r w:rsidRPr="006676D1">
              <w:rPr>
                <w:rFonts w:ascii="Times New Roman" w:hAnsi="Times New Roman"/>
                <w:sz w:val="24"/>
                <w:szCs w:val="24"/>
              </w:rPr>
              <w:t>exclude</w:t>
            </w:r>
            <w:r w:rsidR="00FB2564" w:rsidRPr="006676D1">
              <w:rPr>
                <w:rFonts w:ascii="Times New Roman" w:hAnsi="Times New Roman"/>
                <w:sz w:val="24"/>
                <w:szCs w:val="24"/>
              </w:rPr>
              <w:t>rea</w:t>
            </w:r>
            <w:r w:rsidRPr="006676D1">
              <w:rPr>
                <w:rFonts w:ascii="Times New Roman" w:hAnsi="Times New Roman"/>
                <w:sz w:val="24"/>
                <w:szCs w:val="24"/>
              </w:rPr>
              <w:t xml:space="preserve"> </w:t>
            </w:r>
            <w:r w:rsidR="00FB2564" w:rsidRPr="006676D1">
              <w:rPr>
                <w:rFonts w:ascii="Times New Roman" w:hAnsi="Times New Roman"/>
                <w:sz w:val="24"/>
                <w:szCs w:val="24"/>
              </w:rPr>
              <w:t xml:space="preserve">atribuției acesteia privind </w:t>
            </w:r>
            <w:r w:rsidRPr="006676D1">
              <w:rPr>
                <w:rFonts w:ascii="Times New Roman" w:hAnsi="Times New Roman"/>
                <w:sz w:val="24"/>
                <w:szCs w:val="24"/>
              </w:rPr>
              <w:t>„monitorizarea și verificarea aplicării legislației în domeniul prevenirii și combaterii spălării banilor și finanțării terorismului”</w:t>
            </w:r>
            <w:r w:rsidR="00FB2564" w:rsidRPr="006676D1">
              <w:rPr>
                <w:rFonts w:ascii="Times New Roman" w:hAnsi="Times New Roman"/>
                <w:sz w:val="24"/>
                <w:szCs w:val="24"/>
              </w:rPr>
              <w:t>, pentru asigurarea corelării cu prevederile cadrului normativ din domeniul respectiv;</w:t>
            </w:r>
          </w:p>
          <w:p w14:paraId="573BBA7D" w14:textId="3A1AAF24" w:rsidR="00D46030" w:rsidRPr="006676D1" w:rsidRDefault="00FB2564" w:rsidP="00D46030">
            <w:pPr>
              <w:rPr>
                <w:rFonts w:ascii="Times New Roman" w:hAnsi="Times New Roman"/>
                <w:sz w:val="24"/>
                <w:szCs w:val="24"/>
              </w:rPr>
            </w:pPr>
            <w:r w:rsidRPr="006676D1">
              <w:rPr>
                <w:rFonts w:ascii="Times New Roman" w:hAnsi="Times New Roman"/>
                <w:sz w:val="24"/>
                <w:szCs w:val="24"/>
              </w:rPr>
              <w:t xml:space="preserve">- completarea atribuțiilor </w:t>
            </w:r>
            <w:r w:rsidR="00944D37" w:rsidRPr="006676D1">
              <w:rPr>
                <w:rFonts w:ascii="Times New Roman" w:hAnsi="Times New Roman"/>
                <w:sz w:val="24"/>
                <w:szCs w:val="24"/>
              </w:rPr>
              <w:t xml:space="preserve">Autorității de reglementare </w:t>
            </w:r>
            <w:r w:rsidRPr="006676D1">
              <w:rPr>
                <w:rFonts w:ascii="Times New Roman" w:hAnsi="Times New Roman"/>
                <w:sz w:val="24"/>
                <w:szCs w:val="24"/>
              </w:rPr>
              <w:t>cu atribuții de</w:t>
            </w:r>
            <w:r w:rsidR="00944D37" w:rsidRPr="006676D1">
              <w:rPr>
                <w:rFonts w:ascii="Times New Roman" w:hAnsi="Times New Roman"/>
                <w:sz w:val="24"/>
                <w:szCs w:val="24"/>
              </w:rPr>
              <w:t xml:space="preserve"> </w:t>
            </w:r>
            <w:r w:rsidR="00D46030" w:rsidRPr="006676D1">
              <w:rPr>
                <w:rFonts w:ascii="Times New Roman" w:hAnsi="Times New Roman"/>
                <w:sz w:val="24"/>
                <w:szCs w:val="24"/>
              </w:rPr>
              <w:t xml:space="preserve">calcul </w:t>
            </w:r>
            <w:r w:rsidRPr="006676D1">
              <w:rPr>
                <w:rFonts w:ascii="Times New Roman" w:hAnsi="Times New Roman"/>
                <w:sz w:val="24"/>
                <w:szCs w:val="24"/>
              </w:rPr>
              <w:t xml:space="preserve">al </w:t>
            </w:r>
            <w:r w:rsidR="00D46030" w:rsidRPr="006676D1">
              <w:rPr>
                <w:rFonts w:ascii="Times New Roman" w:hAnsi="Times New Roman"/>
                <w:sz w:val="24"/>
                <w:szCs w:val="24"/>
              </w:rPr>
              <w:t xml:space="preserve">costului net al serviciului universal și administrarea fondului </w:t>
            </w:r>
            <w:r w:rsidR="008D3444" w:rsidRPr="006676D1">
              <w:rPr>
                <w:rFonts w:ascii="Times New Roman" w:hAnsi="Times New Roman"/>
                <w:sz w:val="24"/>
                <w:szCs w:val="24"/>
              </w:rPr>
              <w:t>serviciului universal</w:t>
            </w:r>
            <w:r w:rsidR="00CD42E6" w:rsidRPr="006676D1">
              <w:rPr>
                <w:rFonts w:ascii="Times New Roman" w:hAnsi="Times New Roman"/>
                <w:sz w:val="24"/>
                <w:szCs w:val="24"/>
              </w:rPr>
              <w:t xml:space="preserve">, de </w:t>
            </w:r>
            <w:r w:rsidR="00D46030" w:rsidRPr="006676D1">
              <w:rPr>
                <w:rFonts w:ascii="Times New Roman" w:hAnsi="Times New Roman"/>
                <w:sz w:val="24"/>
                <w:szCs w:val="24"/>
              </w:rPr>
              <w:t>publica</w:t>
            </w:r>
            <w:r w:rsidR="00CD42E6" w:rsidRPr="006676D1">
              <w:rPr>
                <w:rFonts w:ascii="Times New Roman" w:hAnsi="Times New Roman"/>
                <w:sz w:val="24"/>
                <w:szCs w:val="24"/>
              </w:rPr>
              <w:t>re</w:t>
            </w:r>
            <w:r w:rsidR="00D46030" w:rsidRPr="006676D1">
              <w:rPr>
                <w:rFonts w:ascii="Times New Roman" w:hAnsi="Times New Roman"/>
                <w:sz w:val="24"/>
                <w:szCs w:val="24"/>
              </w:rPr>
              <w:t xml:space="preserve"> pe site </w:t>
            </w:r>
            <w:r w:rsidR="00CD42E6" w:rsidRPr="006676D1">
              <w:rPr>
                <w:rFonts w:ascii="Times New Roman" w:hAnsi="Times New Roman"/>
                <w:sz w:val="24"/>
                <w:szCs w:val="24"/>
              </w:rPr>
              <w:lastRenderedPageBreak/>
              <w:t xml:space="preserve">a </w:t>
            </w:r>
            <w:r w:rsidR="00D46030" w:rsidRPr="006676D1">
              <w:rPr>
                <w:rFonts w:ascii="Times New Roman" w:hAnsi="Times New Roman"/>
                <w:sz w:val="24"/>
                <w:szCs w:val="24"/>
              </w:rPr>
              <w:t>funcțiil</w:t>
            </w:r>
            <w:r w:rsidR="00CD42E6" w:rsidRPr="006676D1">
              <w:rPr>
                <w:rFonts w:ascii="Times New Roman" w:hAnsi="Times New Roman"/>
                <w:sz w:val="24"/>
                <w:szCs w:val="24"/>
              </w:rPr>
              <w:t>or</w:t>
            </w:r>
            <w:r w:rsidR="00D46030" w:rsidRPr="006676D1">
              <w:rPr>
                <w:rFonts w:ascii="Times New Roman" w:hAnsi="Times New Roman"/>
                <w:sz w:val="24"/>
                <w:szCs w:val="24"/>
              </w:rPr>
              <w:t xml:space="preserve"> pe care le exercită</w:t>
            </w:r>
            <w:r w:rsidR="00CD42E6" w:rsidRPr="006676D1">
              <w:rPr>
                <w:rFonts w:ascii="Times New Roman" w:hAnsi="Times New Roman"/>
                <w:sz w:val="24"/>
                <w:szCs w:val="24"/>
              </w:rPr>
              <w:t>,</w:t>
            </w:r>
            <w:r w:rsidR="00D46030" w:rsidRPr="006676D1">
              <w:rPr>
                <w:rFonts w:ascii="Times New Roman" w:hAnsi="Times New Roman"/>
                <w:sz w:val="24"/>
                <w:szCs w:val="24"/>
              </w:rPr>
              <w:t xml:space="preserve"> </w:t>
            </w:r>
            <w:r w:rsidR="00CD42E6" w:rsidRPr="006676D1">
              <w:rPr>
                <w:rFonts w:ascii="Times New Roman" w:hAnsi="Times New Roman"/>
                <w:sz w:val="24"/>
                <w:szCs w:val="24"/>
              </w:rPr>
              <w:t xml:space="preserve">precum </w:t>
            </w:r>
            <w:r w:rsidR="00D46030" w:rsidRPr="006676D1">
              <w:rPr>
                <w:rFonts w:ascii="Times New Roman" w:hAnsi="Times New Roman"/>
                <w:sz w:val="24"/>
                <w:szCs w:val="24"/>
              </w:rPr>
              <w:t xml:space="preserve">și </w:t>
            </w:r>
            <w:r w:rsidR="00CD42E6" w:rsidRPr="006676D1">
              <w:rPr>
                <w:rFonts w:ascii="Times New Roman" w:hAnsi="Times New Roman"/>
                <w:sz w:val="24"/>
                <w:szCs w:val="24"/>
              </w:rPr>
              <w:t>cu atribuția să</w:t>
            </w:r>
            <w:r w:rsidR="0030000F" w:rsidRPr="006676D1">
              <w:rPr>
                <w:rFonts w:ascii="Times New Roman" w:hAnsi="Times New Roman"/>
                <w:sz w:val="24"/>
                <w:szCs w:val="24"/>
              </w:rPr>
              <w:t xml:space="preserve"> </w:t>
            </w:r>
            <w:r w:rsidR="00D46030" w:rsidRPr="006676D1">
              <w:rPr>
                <w:rFonts w:ascii="Times New Roman" w:hAnsi="Times New Roman"/>
                <w:sz w:val="24"/>
                <w:szCs w:val="24"/>
              </w:rPr>
              <w:t>inform</w:t>
            </w:r>
            <w:r w:rsidR="00CD42E6" w:rsidRPr="006676D1">
              <w:rPr>
                <w:rFonts w:ascii="Times New Roman" w:hAnsi="Times New Roman"/>
                <w:sz w:val="24"/>
                <w:szCs w:val="24"/>
              </w:rPr>
              <w:t>eze</w:t>
            </w:r>
            <w:r w:rsidR="00D46030" w:rsidRPr="006676D1">
              <w:rPr>
                <w:rFonts w:ascii="Times New Roman" w:hAnsi="Times New Roman"/>
                <w:sz w:val="24"/>
                <w:szCs w:val="24"/>
              </w:rPr>
              <w:t xml:space="preserve"> Comisia Europeană</w:t>
            </w:r>
            <w:r w:rsidR="00CD42E6" w:rsidRPr="006676D1">
              <w:rPr>
                <w:rFonts w:ascii="Times New Roman" w:hAnsi="Times New Roman"/>
                <w:sz w:val="24"/>
                <w:szCs w:val="24"/>
              </w:rPr>
              <w:t xml:space="preserve"> cu privire la măsurile pe care le-a adoptat în vederea asigurării îndeplinirii legii</w:t>
            </w:r>
            <w:r w:rsidR="0030000F" w:rsidRPr="006676D1">
              <w:rPr>
                <w:rFonts w:ascii="Times New Roman" w:hAnsi="Times New Roman"/>
                <w:sz w:val="24"/>
                <w:szCs w:val="24"/>
              </w:rPr>
              <w:t>;</w:t>
            </w:r>
          </w:p>
          <w:p w14:paraId="296E22EF" w14:textId="0A222AED" w:rsidR="00D46030" w:rsidRPr="006676D1" w:rsidRDefault="00D46030" w:rsidP="00D46030">
            <w:pPr>
              <w:rPr>
                <w:rFonts w:ascii="Times New Roman" w:hAnsi="Times New Roman"/>
                <w:sz w:val="24"/>
                <w:szCs w:val="24"/>
              </w:rPr>
            </w:pPr>
            <w:r w:rsidRPr="006676D1">
              <w:rPr>
                <w:rFonts w:ascii="Times New Roman" w:hAnsi="Times New Roman"/>
                <w:sz w:val="24"/>
                <w:szCs w:val="24"/>
              </w:rPr>
              <w:t xml:space="preserve">- </w:t>
            </w:r>
            <w:r w:rsidR="00CD42E6" w:rsidRPr="006676D1">
              <w:rPr>
                <w:rFonts w:ascii="Times New Roman" w:hAnsi="Times New Roman"/>
                <w:sz w:val="24"/>
                <w:szCs w:val="24"/>
              </w:rPr>
              <w:t>completarea cu</w:t>
            </w:r>
            <w:r w:rsidRPr="006676D1">
              <w:rPr>
                <w:rFonts w:ascii="Times New Roman" w:hAnsi="Times New Roman"/>
                <w:sz w:val="24"/>
                <w:szCs w:val="24"/>
              </w:rPr>
              <w:t xml:space="preserve"> elemente noi referitor la furnizarea informației (art. 5)  de către furnizorii de livrări de colete către </w:t>
            </w:r>
            <w:r w:rsidR="00944D37" w:rsidRPr="006676D1">
              <w:rPr>
                <w:rFonts w:ascii="Times New Roman" w:hAnsi="Times New Roman"/>
                <w:sz w:val="24"/>
                <w:szCs w:val="24"/>
              </w:rPr>
              <w:t>Autoritatea de reglementare</w:t>
            </w:r>
            <w:r w:rsidRPr="006676D1">
              <w:rPr>
                <w:rFonts w:ascii="Times New Roman" w:hAnsi="Times New Roman"/>
                <w:sz w:val="24"/>
                <w:szCs w:val="24"/>
              </w:rPr>
              <w:t>, dar și prezentarea anuală de către Agenție a informațiilor referitor la tarife  către Comisia Europeană</w:t>
            </w:r>
            <w:r w:rsidR="0030000F" w:rsidRPr="006676D1">
              <w:rPr>
                <w:rFonts w:ascii="Times New Roman" w:hAnsi="Times New Roman"/>
                <w:sz w:val="24"/>
                <w:szCs w:val="24"/>
              </w:rPr>
              <w:t>;</w:t>
            </w:r>
            <w:r w:rsidRPr="006676D1">
              <w:rPr>
                <w:rFonts w:ascii="Times New Roman" w:hAnsi="Times New Roman"/>
                <w:sz w:val="24"/>
                <w:szCs w:val="24"/>
              </w:rPr>
              <w:t xml:space="preserve"> </w:t>
            </w:r>
          </w:p>
          <w:p w14:paraId="013F0664" w14:textId="690E0211" w:rsidR="00D46030" w:rsidRPr="006676D1" w:rsidRDefault="00D46030" w:rsidP="00D46030">
            <w:pPr>
              <w:rPr>
                <w:rFonts w:ascii="Times New Roman" w:hAnsi="Times New Roman"/>
                <w:sz w:val="24"/>
                <w:szCs w:val="24"/>
              </w:rPr>
            </w:pPr>
            <w:r w:rsidRPr="006676D1">
              <w:rPr>
                <w:rFonts w:ascii="Times New Roman" w:hAnsi="Times New Roman"/>
                <w:sz w:val="24"/>
                <w:szCs w:val="24"/>
              </w:rPr>
              <w:t xml:space="preserve">- </w:t>
            </w:r>
            <w:r w:rsidR="00CD42E6" w:rsidRPr="006676D1">
              <w:rPr>
                <w:rFonts w:ascii="Times New Roman" w:hAnsi="Times New Roman"/>
                <w:sz w:val="24"/>
                <w:szCs w:val="24"/>
              </w:rPr>
              <w:t xml:space="preserve">completarea </w:t>
            </w:r>
            <w:r w:rsidRPr="006676D1">
              <w:rPr>
                <w:rFonts w:ascii="Times New Roman" w:hAnsi="Times New Roman"/>
                <w:sz w:val="24"/>
                <w:szCs w:val="24"/>
              </w:rPr>
              <w:t>art. 12¹</w:t>
            </w:r>
            <w:r w:rsidR="00944D37" w:rsidRPr="006676D1">
              <w:rPr>
                <w:rFonts w:ascii="Times New Roman" w:hAnsi="Times New Roman"/>
                <w:sz w:val="24"/>
                <w:szCs w:val="24"/>
              </w:rPr>
              <w:t xml:space="preserve"> </w:t>
            </w:r>
            <w:r w:rsidR="00CD42E6" w:rsidRPr="006676D1">
              <w:rPr>
                <w:rFonts w:ascii="Times New Roman" w:hAnsi="Times New Roman"/>
                <w:sz w:val="24"/>
                <w:szCs w:val="24"/>
              </w:rPr>
              <w:t xml:space="preserve">cu </w:t>
            </w:r>
            <w:r w:rsidRPr="006676D1">
              <w:rPr>
                <w:rFonts w:ascii="Times New Roman" w:hAnsi="Times New Roman"/>
                <w:sz w:val="24"/>
                <w:szCs w:val="24"/>
              </w:rPr>
              <w:t xml:space="preserve">alin. (7), care prevede </w:t>
            </w:r>
            <w:r w:rsidR="00CD42E6" w:rsidRPr="006676D1">
              <w:rPr>
                <w:rFonts w:ascii="Times New Roman" w:hAnsi="Times New Roman"/>
                <w:sz w:val="24"/>
                <w:szCs w:val="24"/>
              </w:rPr>
              <w:t xml:space="preserve">atribuția </w:t>
            </w:r>
            <w:r w:rsidRPr="006676D1">
              <w:rPr>
                <w:rFonts w:ascii="Times New Roman" w:hAnsi="Times New Roman"/>
                <w:sz w:val="24"/>
                <w:szCs w:val="24"/>
              </w:rPr>
              <w:t>Autorit</w:t>
            </w:r>
            <w:r w:rsidR="00CD42E6" w:rsidRPr="006676D1">
              <w:rPr>
                <w:rFonts w:ascii="Times New Roman" w:hAnsi="Times New Roman"/>
                <w:sz w:val="24"/>
                <w:szCs w:val="24"/>
              </w:rPr>
              <w:t>ății</w:t>
            </w:r>
            <w:r w:rsidRPr="006676D1">
              <w:rPr>
                <w:rFonts w:ascii="Times New Roman" w:hAnsi="Times New Roman"/>
                <w:sz w:val="24"/>
                <w:szCs w:val="24"/>
              </w:rPr>
              <w:t xml:space="preserve"> de reglementare de transmitere Comisiei Europene, până la data de 30 iunie a fiecărui an, a versiunii neconfidențiale a evaluării tarifelor pentru serviciile de livrare de colete</w:t>
            </w:r>
            <w:r w:rsidR="0030000F" w:rsidRPr="006676D1">
              <w:rPr>
                <w:rFonts w:ascii="Times New Roman" w:hAnsi="Times New Roman"/>
                <w:sz w:val="24"/>
                <w:szCs w:val="24"/>
              </w:rPr>
              <w:t>;</w:t>
            </w:r>
          </w:p>
          <w:p w14:paraId="69E4DC74" w14:textId="44D11256" w:rsidR="00D46030" w:rsidRPr="006676D1" w:rsidRDefault="00D46030" w:rsidP="00D46030">
            <w:pPr>
              <w:rPr>
                <w:rFonts w:ascii="Times New Roman" w:hAnsi="Times New Roman"/>
                <w:sz w:val="24"/>
                <w:szCs w:val="24"/>
              </w:rPr>
            </w:pPr>
            <w:r w:rsidRPr="006676D1">
              <w:rPr>
                <w:rFonts w:ascii="Times New Roman" w:hAnsi="Times New Roman"/>
                <w:sz w:val="24"/>
                <w:szCs w:val="24"/>
              </w:rPr>
              <w:t xml:space="preserve">- </w:t>
            </w:r>
            <w:r w:rsidR="0054522B" w:rsidRPr="006676D1">
              <w:rPr>
                <w:rFonts w:ascii="Times New Roman" w:hAnsi="Times New Roman"/>
                <w:sz w:val="24"/>
                <w:szCs w:val="24"/>
              </w:rPr>
              <w:t xml:space="preserve">completarea </w:t>
            </w:r>
            <w:r w:rsidR="008D3444" w:rsidRPr="006676D1">
              <w:rPr>
                <w:rFonts w:ascii="Times New Roman" w:hAnsi="Times New Roman"/>
                <w:sz w:val="24"/>
                <w:szCs w:val="24"/>
              </w:rPr>
              <w:t xml:space="preserve">art.21 </w:t>
            </w:r>
            <w:r w:rsidRPr="006676D1">
              <w:rPr>
                <w:rFonts w:ascii="Times New Roman" w:hAnsi="Times New Roman"/>
                <w:sz w:val="24"/>
                <w:szCs w:val="24"/>
              </w:rPr>
              <w:t>cu obliga</w:t>
            </w:r>
            <w:r w:rsidR="00944D37" w:rsidRPr="006676D1">
              <w:rPr>
                <w:rFonts w:ascii="Times New Roman" w:hAnsi="Times New Roman"/>
                <w:sz w:val="24"/>
                <w:szCs w:val="24"/>
              </w:rPr>
              <w:t>ția</w:t>
            </w:r>
            <w:r w:rsidRPr="006676D1">
              <w:rPr>
                <w:rFonts w:ascii="Times New Roman" w:hAnsi="Times New Roman"/>
                <w:sz w:val="24"/>
                <w:szCs w:val="24"/>
              </w:rPr>
              <w:t xml:space="preserve"> asigurării de către Furnizorul  de serviciu universal a densității punctelor de contact/acces în funcție de nevoile utilizatorilor</w:t>
            </w:r>
            <w:r w:rsidR="0030000F" w:rsidRPr="006676D1">
              <w:rPr>
                <w:rFonts w:ascii="Times New Roman" w:hAnsi="Times New Roman"/>
                <w:sz w:val="24"/>
                <w:szCs w:val="24"/>
              </w:rPr>
              <w:t>;</w:t>
            </w:r>
          </w:p>
          <w:p w14:paraId="0BEA3BD7" w14:textId="17F9AA82" w:rsidR="00D46030" w:rsidRPr="006676D1" w:rsidRDefault="00D46030" w:rsidP="00D46030">
            <w:pPr>
              <w:rPr>
                <w:rFonts w:ascii="Times New Roman" w:hAnsi="Times New Roman"/>
                <w:sz w:val="24"/>
                <w:szCs w:val="24"/>
              </w:rPr>
            </w:pPr>
            <w:r w:rsidRPr="006676D1">
              <w:rPr>
                <w:rFonts w:ascii="Times New Roman" w:hAnsi="Times New Roman"/>
                <w:sz w:val="24"/>
                <w:szCs w:val="24"/>
              </w:rPr>
              <w:t xml:space="preserve">- </w:t>
            </w:r>
            <w:r w:rsidR="0054522B" w:rsidRPr="006676D1">
              <w:rPr>
                <w:rFonts w:ascii="Times New Roman" w:hAnsi="Times New Roman"/>
                <w:sz w:val="24"/>
                <w:szCs w:val="24"/>
              </w:rPr>
              <w:t xml:space="preserve">completarea cu </w:t>
            </w:r>
            <w:r w:rsidRPr="006676D1">
              <w:rPr>
                <w:rFonts w:ascii="Times New Roman" w:hAnsi="Times New Roman"/>
                <w:sz w:val="24"/>
                <w:szCs w:val="24"/>
              </w:rPr>
              <w:t>un articol nou, art. 22¹. Calcularea costului net al serviciului poștal universal, privind mecanismul de calcul al costului net bazat pe diferența dintre costurile cu și fără obligația de serviciu universal</w:t>
            </w:r>
            <w:r w:rsidR="0030000F" w:rsidRPr="006676D1">
              <w:rPr>
                <w:rFonts w:ascii="Times New Roman" w:hAnsi="Times New Roman"/>
                <w:sz w:val="24"/>
                <w:szCs w:val="24"/>
              </w:rPr>
              <w:t>;</w:t>
            </w:r>
            <w:r w:rsidRPr="006676D1">
              <w:rPr>
                <w:rFonts w:ascii="Times New Roman" w:hAnsi="Times New Roman"/>
                <w:sz w:val="24"/>
                <w:szCs w:val="24"/>
              </w:rPr>
              <w:t xml:space="preserve"> </w:t>
            </w:r>
          </w:p>
          <w:p w14:paraId="3406630D" w14:textId="5EF1CAD6" w:rsidR="00D46030" w:rsidRPr="006676D1" w:rsidRDefault="00D46030" w:rsidP="006676D1">
            <w:pPr>
              <w:rPr>
                <w:rFonts w:ascii="Times New Roman" w:hAnsi="Times New Roman"/>
                <w:sz w:val="24"/>
                <w:szCs w:val="24"/>
              </w:rPr>
            </w:pPr>
            <w:r w:rsidRPr="006676D1">
              <w:rPr>
                <w:rFonts w:ascii="Times New Roman" w:hAnsi="Times New Roman"/>
                <w:sz w:val="24"/>
                <w:szCs w:val="24"/>
              </w:rPr>
              <w:t>- modificarea prevederilor privind finanțarea serviciului poștal universal (art.23)</w:t>
            </w:r>
            <w:r w:rsidR="00944D37" w:rsidRPr="006676D1">
              <w:rPr>
                <w:rFonts w:ascii="Times New Roman" w:hAnsi="Times New Roman"/>
                <w:sz w:val="24"/>
                <w:szCs w:val="24"/>
              </w:rPr>
              <w:t>, prin includerea</w:t>
            </w:r>
            <w:r w:rsidRPr="006676D1">
              <w:rPr>
                <w:rFonts w:ascii="Times New Roman" w:hAnsi="Times New Roman"/>
                <w:sz w:val="24"/>
                <w:szCs w:val="24"/>
              </w:rPr>
              <w:t xml:space="preserve"> </w:t>
            </w:r>
            <w:r w:rsidR="00944D37" w:rsidRPr="006676D1">
              <w:rPr>
                <w:rFonts w:ascii="Times New Roman" w:hAnsi="Times New Roman"/>
                <w:sz w:val="24"/>
                <w:szCs w:val="24"/>
              </w:rPr>
              <w:t xml:space="preserve">posibilității </w:t>
            </w:r>
            <w:r w:rsidRPr="006676D1">
              <w:rPr>
                <w:rStyle w:val="Robust"/>
                <w:rFonts w:ascii="Times New Roman" w:hAnsi="Times New Roman"/>
                <w:b w:val="0"/>
                <w:bCs w:val="0"/>
                <w:sz w:val="24"/>
                <w:szCs w:val="24"/>
              </w:rPr>
              <w:t>instituir</w:t>
            </w:r>
            <w:r w:rsidR="00944D37" w:rsidRPr="006676D1">
              <w:rPr>
                <w:rStyle w:val="Robust"/>
                <w:rFonts w:ascii="Times New Roman" w:hAnsi="Times New Roman"/>
                <w:b w:val="0"/>
                <w:bCs w:val="0"/>
                <w:sz w:val="24"/>
                <w:szCs w:val="24"/>
              </w:rPr>
              <w:t>ii</w:t>
            </w:r>
            <w:r w:rsidRPr="006676D1">
              <w:rPr>
                <w:rStyle w:val="Robust"/>
                <w:rFonts w:ascii="Times New Roman" w:hAnsi="Times New Roman"/>
                <w:b w:val="0"/>
                <w:bCs w:val="0"/>
                <w:sz w:val="24"/>
                <w:szCs w:val="24"/>
              </w:rPr>
              <w:t xml:space="preserve"> unui Fond al serviciului universal</w:t>
            </w:r>
            <w:r w:rsidRPr="006676D1">
              <w:rPr>
                <w:rFonts w:ascii="Times New Roman" w:hAnsi="Times New Roman"/>
                <w:sz w:val="24"/>
                <w:szCs w:val="24"/>
              </w:rPr>
              <w:t xml:space="preserve"> (contribuții obligatorii </w:t>
            </w:r>
            <w:r w:rsidR="0030000F" w:rsidRPr="006676D1">
              <w:rPr>
                <w:rFonts w:ascii="Times New Roman" w:hAnsi="Times New Roman"/>
                <w:sz w:val="24"/>
                <w:szCs w:val="24"/>
              </w:rPr>
              <w:t xml:space="preserve">de </w:t>
            </w:r>
            <w:r w:rsidRPr="006676D1">
              <w:rPr>
                <w:rFonts w:ascii="Times New Roman" w:hAnsi="Times New Roman"/>
                <w:sz w:val="24"/>
                <w:szCs w:val="24"/>
              </w:rPr>
              <w:t xml:space="preserve">1% din venituri, administrat de </w:t>
            </w:r>
            <w:r w:rsidR="00944D37" w:rsidRPr="006676D1">
              <w:rPr>
                <w:rFonts w:ascii="Times New Roman" w:hAnsi="Times New Roman"/>
                <w:sz w:val="24"/>
                <w:szCs w:val="24"/>
              </w:rPr>
              <w:t>A</w:t>
            </w:r>
            <w:r w:rsidRPr="006676D1">
              <w:rPr>
                <w:rFonts w:ascii="Times New Roman" w:hAnsi="Times New Roman"/>
                <w:sz w:val="24"/>
                <w:szCs w:val="24"/>
              </w:rPr>
              <w:t>utoritate</w:t>
            </w:r>
            <w:r w:rsidR="0030000F" w:rsidRPr="006676D1">
              <w:rPr>
                <w:rFonts w:ascii="Times New Roman" w:hAnsi="Times New Roman"/>
                <w:sz w:val="24"/>
                <w:szCs w:val="24"/>
              </w:rPr>
              <w:t>a de reglementare</w:t>
            </w:r>
            <w:r w:rsidR="00944D37" w:rsidRPr="006676D1">
              <w:rPr>
                <w:rFonts w:ascii="Times New Roman" w:hAnsi="Times New Roman"/>
                <w:sz w:val="24"/>
                <w:szCs w:val="24"/>
              </w:rPr>
              <w:t xml:space="preserve">, stabilirea </w:t>
            </w:r>
            <w:r w:rsidRPr="006676D1">
              <w:rPr>
                <w:rFonts w:ascii="Times New Roman" w:hAnsi="Times New Roman"/>
                <w:sz w:val="24"/>
                <w:szCs w:val="24"/>
              </w:rPr>
              <w:t>reguli</w:t>
            </w:r>
            <w:r w:rsidR="00944D37" w:rsidRPr="006676D1">
              <w:rPr>
                <w:rFonts w:ascii="Times New Roman" w:hAnsi="Times New Roman"/>
                <w:sz w:val="24"/>
                <w:szCs w:val="24"/>
              </w:rPr>
              <w:t>l</w:t>
            </w:r>
            <w:r w:rsidR="00095F4E" w:rsidRPr="006676D1">
              <w:rPr>
                <w:rFonts w:ascii="Times New Roman" w:hAnsi="Times New Roman"/>
                <w:sz w:val="24"/>
                <w:szCs w:val="24"/>
              </w:rPr>
              <w:t>o</w:t>
            </w:r>
            <w:r w:rsidR="00944D37" w:rsidRPr="006676D1">
              <w:rPr>
                <w:rFonts w:ascii="Times New Roman" w:hAnsi="Times New Roman"/>
                <w:sz w:val="24"/>
                <w:szCs w:val="24"/>
              </w:rPr>
              <w:t>r</w:t>
            </w:r>
            <w:r w:rsidRPr="006676D1">
              <w:rPr>
                <w:rFonts w:ascii="Times New Roman" w:hAnsi="Times New Roman"/>
                <w:sz w:val="24"/>
                <w:szCs w:val="24"/>
              </w:rPr>
              <w:t xml:space="preserve"> de transparență, raportare anuală, acoperire din buget de stat</w:t>
            </w:r>
            <w:r w:rsidRPr="006676D1">
              <w:rPr>
                <w:rStyle w:val="Robust"/>
                <w:rFonts w:ascii="Times New Roman" w:hAnsi="Times New Roman"/>
                <w:b w:val="0"/>
                <w:bCs w:val="0"/>
                <w:sz w:val="24"/>
                <w:szCs w:val="24"/>
              </w:rPr>
              <w:t xml:space="preserve"> în caz de</w:t>
            </w:r>
            <w:r w:rsidRPr="006676D1">
              <w:rPr>
                <w:rFonts w:ascii="Times New Roman" w:hAnsi="Times New Roman"/>
                <w:sz w:val="24"/>
                <w:szCs w:val="24"/>
              </w:rPr>
              <w:t xml:space="preserve"> insuficiență </w:t>
            </w:r>
            <w:r w:rsidRPr="006676D1">
              <w:rPr>
                <w:rStyle w:val="Robust"/>
                <w:rFonts w:ascii="Times New Roman" w:hAnsi="Times New Roman"/>
                <w:b w:val="0"/>
                <w:bCs w:val="0"/>
                <w:sz w:val="24"/>
                <w:szCs w:val="24"/>
              </w:rPr>
              <w:t xml:space="preserve">a </w:t>
            </w:r>
            <w:r w:rsidR="00095F4E" w:rsidRPr="006676D1">
              <w:rPr>
                <w:rStyle w:val="Robust"/>
                <w:rFonts w:ascii="Times New Roman" w:hAnsi="Times New Roman"/>
                <w:b w:val="0"/>
                <w:bCs w:val="0"/>
                <w:sz w:val="24"/>
                <w:szCs w:val="24"/>
              </w:rPr>
              <w:t xml:space="preserve">mijloacelor </w:t>
            </w:r>
            <w:r w:rsidR="0054522B" w:rsidRPr="006676D1">
              <w:rPr>
                <w:rStyle w:val="Robust"/>
                <w:rFonts w:ascii="Times New Roman" w:hAnsi="Times New Roman"/>
                <w:b w:val="0"/>
                <w:bCs w:val="0"/>
                <w:sz w:val="24"/>
                <w:szCs w:val="24"/>
              </w:rPr>
              <w:t>F</w:t>
            </w:r>
            <w:r w:rsidRPr="006676D1">
              <w:rPr>
                <w:rStyle w:val="Robust"/>
                <w:rFonts w:ascii="Times New Roman" w:hAnsi="Times New Roman"/>
                <w:b w:val="0"/>
                <w:bCs w:val="0"/>
                <w:sz w:val="24"/>
                <w:szCs w:val="24"/>
              </w:rPr>
              <w:t>ondului</w:t>
            </w:r>
            <w:r w:rsidR="00095F4E" w:rsidRPr="006676D1">
              <w:rPr>
                <w:rFonts w:ascii="Times New Roman" w:hAnsi="Times New Roman"/>
                <w:sz w:val="24"/>
                <w:szCs w:val="24"/>
              </w:rPr>
              <w:t>;</w:t>
            </w:r>
          </w:p>
          <w:p w14:paraId="0AF16A83" w14:textId="6C8ED96C" w:rsidR="00D46030" w:rsidRPr="006676D1" w:rsidRDefault="00D46030" w:rsidP="00D46030">
            <w:pPr>
              <w:rPr>
                <w:rFonts w:ascii="Times New Roman" w:hAnsi="Times New Roman"/>
                <w:sz w:val="24"/>
                <w:szCs w:val="24"/>
              </w:rPr>
            </w:pPr>
            <w:r w:rsidRPr="006676D1">
              <w:rPr>
                <w:rStyle w:val="Robust"/>
                <w:rFonts w:ascii="Times New Roman" w:hAnsi="Times New Roman"/>
                <w:b w:val="0"/>
                <w:bCs w:val="0"/>
                <w:sz w:val="24"/>
                <w:szCs w:val="24"/>
              </w:rPr>
              <w:t>-</w:t>
            </w:r>
            <w:r w:rsidR="00095F4E" w:rsidRPr="006676D1">
              <w:rPr>
                <w:rStyle w:val="Robust"/>
                <w:rFonts w:ascii="Times New Roman" w:hAnsi="Times New Roman"/>
                <w:b w:val="0"/>
                <w:bCs w:val="0"/>
                <w:sz w:val="24"/>
                <w:szCs w:val="24"/>
              </w:rPr>
              <w:t xml:space="preserve"> </w:t>
            </w:r>
            <w:r w:rsidRPr="006676D1">
              <w:rPr>
                <w:rStyle w:val="Robust"/>
                <w:rFonts w:ascii="Times New Roman" w:hAnsi="Times New Roman"/>
                <w:b w:val="0"/>
                <w:bCs w:val="0"/>
                <w:sz w:val="24"/>
                <w:szCs w:val="24"/>
              </w:rPr>
              <w:t xml:space="preserve">detalierea și clarificarea modului de evidență contabilă </w:t>
            </w:r>
            <w:r w:rsidR="0054522B" w:rsidRPr="006676D1">
              <w:rPr>
                <w:rStyle w:val="Robust"/>
                <w:rFonts w:ascii="Times New Roman" w:hAnsi="Times New Roman"/>
                <w:b w:val="0"/>
                <w:bCs w:val="0"/>
                <w:sz w:val="24"/>
                <w:szCs w:val="24"/>
              </w:rPr>
              <w:t xml:space="preserve">separată pentru serviciile din sfera serviciului poștal universal </w:t>
            </w:r>
            <w:r w:rsidRPr="006676D1">
              <w:rPr>
                <w:rStyle w:val="Robust"/>
                <w:rFonts w:ascii="Times New Roman" w:hAnsi="Times New Roman"/>
                <w:b w:val="0"/>
                <w:bCs w:val="0"/>
                <w:sz w:val="24"/>
                <w:szCs w:val="24"/>
              </w:rPr>
              <w:t xml:space="preserve">a furnizorului </w:t>
            </w:r>
            <w:r w:rsidR="0054522B" w:rsidRPr="006676D1">
              <w:rPr>
                <w:rStyle w:val="Robust"/>
                <w:rFonts w:ascii="Times New Roman" w:hAnsi="Times New Roman"/>
                <w:b w:val="0"/>
                <w:bCs w:val="0"/>
                <w:sz w:val="24"/>
                <w:szCs w:val="24"/>
              </w:rPr>
              <w:t xml:space="preserve">acestui </w:t>
            </w:r>
            <w:r w:rsidRPr="006676D1">
              <w:rPr>
                <w:rStyle w:val="Robust"/>
                <w:rFonts w:ascii="Times New Roman" w:hAnsi="Times New Roman"/>
                <w:b w:val="0"/>
                <w:bCs w:val="0"/>
                <w:sz w:val="24"/>
                <w:szCs w:val="24"/>
              </w:rPr>
              <w:t>serviciu (</w:t>
            </w:r>
            <w:r w:rsidRPr="006676D1">
              <w:rPr>
                <w:rFonts w:ascii="Times New Roman" w:hAnsi="Times New Roman"/>
                <w:sz w:val="24"/>
                <w:szCs w:val="24"/>
              </w:rPr>
              <w:t>Art. 31</w:t>
            </w:r>
            <w:r w:rsidRPr="006676D1">
              <w:rPr>
                <w:rStyle w:val="Robust"/>
                <w:rFonts w:ascii="Times New Roman" w:hAnsi="Times New Roman"/>
                <w:b w:val="0"/>
                <w:bCs w:val="0"/>
                <w:sz w:val="24"/>
                <w:szCs w:val="24"/>
              </w:rPr>
              <w:t>)</w:t>
            </w:r>
          </w:p>
          <w:p w14:paraId="6A8FCF92" w14:textId="77777777" w:rsidR="00D46030" w:rsidRPr="006676D1" w:rsidRDefault="00D46030" w:rsidP="00D46030">
            <w:pPr>
              <w:rPr>
                <w:rFonts w:ascii="Times New Roman" w:hAnsi="Times New Roman"/>
              </w:rPr>
            </w:pPr>
          </w:p>
          <w:p w14:paraId="2304148D" w14:textId="264FA859" w:rsidR="00986C13" w:rsidRPr="00993AD0" w:rsidRDefault="00986C13" w:rsidP="0044261C">
            <w:pPr>
              <w:ind w:firstLine="284"/>
              <w:rPr>
                <w:rFonts w:ascii="Times New Roman" w:hAnsi="Times New Roman"/>
                <w:sz w:val="24"/>
                <w:szCs w:val="24"/>
                <w:lang w:eastAsia="en-GB"/>
              </w:rPr>
            </w:pPr>
            <w:r w:rsidRPr="00993AD0">
              <w:rPr>
                <w:rFonts w:ascii="Times New Roman" w:hAnsi="Times New Roman"/>
                <w:sz w:val="24"/>
                <w:szCs w:val="24"/>
              </w:rPr>
              <w:t>Implementarea</w:t>
            </w:r>
            <w:r w:rsidRPr="00993AD0">
              <w:rPr>
                <w:rFonts w:ascii="Times New Roman" w:hAnsi="Times New Roman"/>
                <w:sz w:val="24"/>
                <w:szCs w:val="24"/>
                <w:lang w:eastAsia="en-GB"/>
              </w:rPr>
              <w:t xml:space="preserve"> acestor măsuri va contribui, pe termen scurt și mediu, </w:t>
            </w:r>
            <w:r w:rsidR="0064051E" w:rsidRPr="00993AD0">
              <w:rPr>
                <w:rFonts w:ascii="Times New Roman" w:hAnsi="Times New Roman"/>
                <w:sz w:val="24"/>
                <w:szCs w:val="24"/>
                <w:lang w:eastAsia="en-GB"/>
              </w:rPr>
              <w:t xml:space="preserve">la asigurarea sustenabilității furnizării </w:t>
            </w:r>
            <w:r w:rsidR="0030000F" w:rsidRPr="00993AD0">
              <w:rPr>
                <w:rFonts w:ascii="Times New Roman" w:hAnsi="Times New Roman"/>
                <w:sz w:val="24"/>
                <w:szCs w:val="24"/>
                <w:lang w:eastAsia="en-GB"/>
              </w:rPr>
              <w:t>serviciului</w:t>
            </w:r>
            <w:r w:rsidR="0064051E" w:rsidRPr="00993AD0">
              <w:rPr>
                <w:rFonts w:ascii="Times New Roman" w:hAnsi="Times New Roman"/>
                <w:sz w:val="24"/>
                <w:szCs w:val="24"/>
                <w:lang w:eastAsia="en-GB"/>
              </w:rPr>
              <w:t xml:space="preserve"> poștal universal, </w:t>
            </w:r>
            <w:r w:rsidRPr="00993AD0">
              <w:rPr>
                <w:rFonts w:ascii="Times New Roman" w:hAnsi="Times New Roman"/>
                <w:sz w:val="24"/>
                <w:szCs w:val="24"/>
                <w:lang w:eastAsia="en-GB"/>
              </w:rPr>
              <w:t>la creșterea transparenței pieței serviciilor poștale, la îmbunătățirea protecției consumatorilor, precum și la alinierea Republicii Moldova la standardele și bunele practici ale Uniunii Europene în domeniul serviciilor poștale.</w:t>
            </w:r>
          </w:p>
          <w:p w14:paraId="293CAB9E" w14:textId="0056B178" w:rsidR="00C614A0" w:rsidRPr="00993AD0" w:rsidRDefault="00C614A0" w:rsidP="00C61858">
            <w:pPr>
              <w:ind w:firstLine="0"/>
              <w:rPr>
                <w:rFonts w:ascii="Times New Roman" w:hAnsi="Times New Roman"/>
                <w:sz w:val="24"/>
                <w:szCs w:val="24"/>
                <w:lang w:eastAsia="en-GB"/>
              </w:rPr>
            </w:pPr>
          </w:p>
        </w:tc>
      </w:tr>
      <w:tr w:rsidR="006D3EB7" w:rsidRPr="00993AD0" w14:paraId="3761439B" w14:textId="77777777" w:rsidTr="00BC6E53">
        <w:tc>
          <w:tcPr>
            <w:tcW w:w="9109" w:type="dxa"/>
            <w:shd w:val="clear" w:color="auto" w:fill="DBE5F1" w:themeFill="accent1" w:themeFillTint="33"/>
            <w:tcMar>
              <w:top w:w="0" w:type="dxa"/>
              <w:left w:w="108" w:type="dxa"/>
              <w:bottom w:w="0" w:type="dxa"/>
              <w:right w:w="108" w:type="dxa"/>
            </w:tcMar>
          </w:tcPr>
          <w:p w14:paraId="47EF0360" w14:textId="6933EF57" w:rsidR="00D927DB" w:rsidRPr="00993AD0" w:rsidRDefault="00D927DB" w:rsidP="00F37ED4">
            <w:pPr>
              <w:rPr>
                <w:rFonts w:ascii="Times New Roman" w:hAnsi="Times New Roman"/>
                <w:sz w:val="24"/>
                <w:szCs w:val="24"/>
              </w:rPr>
            </w:pPr>
            <w:r w:rsidRPr="00993AD0">
              <w:rPr>
                <w:rFonts w:ascii="Times New Roman" w:hAnsi="Times New Roman"/>
                <w:sz w:val="24"/>
                <w:szCs w:val="24"/>
              </w:rPr>
              <w:lastRenderedPageBreak/>
              <w:t>3.2.</w:t>
            </w:r>
            <w:r w:rsidR="00032B46" w:rsidRPr="00993AD0">
              <w:rPr>
                <w:rFonts w:ascii="Times New Roman" w:hAnsi="Times New Roman"/>
                <w:sz w:val="24"/>
                <w:szCs w:val="24"/>
              </w:rPr>
              <w:t xml:space="preserve"> </w:t>
            </w:r>
            <w:r w:rsidRPr="00993AD0">
              <w:rPr>
                <w:rFonts w:ascii="Times New Roman" w:hAnsi="Times New Roman"/>
                <w:sz w:val="24"/>
                <w:szCs w:val="24"/>
              </w:rPr>
              <w:t>Op</w:t>
            </w:r>
            <w:r w:rsidR="00863417" w:rsidRPr="00993AD0">
              <w:rPr>
                <w:rFonts w:ascii="Times New Roman" w:hAnsi="Times New Roman"/>
                <w:sz w:val="24"/>
                <w:szCs w:val="24"/>
              </w:rPr>
              <w:t>ț</w:t>
            </w:r>
            <w:r w:rsidRPr="00993AD0">
              <w:rPr>
                <w:rFonts w:ascii="Times New Roman" w:hAnsi="Times New Roman"/>
                <w:sz w:val="24"/>
                <w:szCs w:val="24"/>
              </w:rPr>
              <w:t>iunile</w:t>
            </w:r>
            <w:r w:rsidR="00032B46" w:rsidRPr="00993AD0">
              <w:rPr>
                <w:rFonts w:ascii="Times New Roman" w:hAnsi="Times New Roman"/>
                <w:sz w:val="24"/>
                <w:szCs w:val="24"/>
              </w:rPr>
              <w:t xml:space="preserve"> </w:t>
            </w:r>
            <w:r w:rsidRPr="00993AD0">
              <w:rPr>
                <w:rFonts w:ascii="Times New Roman" w:hAnsi="Times New Roman"/>
                <w:sz w:val="24"/>
                <w:szCs w:val="24"/>
              </w:rPr>
              <w:t>alternative</w:t>
            </w:r>
            <w:r w:rsidR="00032B46" w:rsidRPr="00993AD0">
              <w:rPr>
                <w:rFonts w:ascii="Times New Roman" w:hAnsi="Times New Roman"/>
                <w:sz w:val="24"/>
                <w:szCs w:val="24"/>
              </w:rPr>
              <w:t xml:space="preserve"> </w:t>
            </w:r>
            <w:r w:rsidRPr="00993AD0">
              <w:rPr>
                <w:rFonts w:ascii="Times New Roman" w:hAnsi="Times New Roman"/>
                <w:sz w:val="24"/>
                <w:szCs w:val="24"/>
              </w:rPr>
              <w:t>analizate</w:t>
            </w:r>
            <w:r w:rsidR="00032B46" w:rsidRPr="00993AD0">
              <w:rPr>
                <w:rFonts w:ascii="Times New Roman" w:hAnsi="Times New Roman"/>
                <w:sz w:val="24"/>
                <w:szCs w:val="24"/>
              </w:rPr>
              <w:t xml:space="preserve"> </w:t>
            </w:r>
            <w:r w:rsidR="00863417" w:rsidRPr="00993AD0">
              <w:rPr>
                <w:rFonts w:ascii="Times New Roman" w:hAnsi="Times New Roman"/>
                <w:sz w:val="24"/>
                <w:szCs w:val="24"/>
              </w:rPr>
              <w:t>ș</w:t>
            </w:r>
            <w:r w:rsidRPr="00993AD0">
              <w:rPr>
                <w:rFonts w:ascii="Times New Roman" w:hAnsi="Times New Roman"/>
                <w:sz w:val="24"/>
                <w:szCs w:val="24"/>
              </w:rPr>
              <w:t>i</w:t>
            </w:r>
            <w:r w:rsidR="00032B46" w:rsidRPr="00993AD0">
              <w:rPr>
                <w:rFonts w:ascii="Times New Roman" w:hAnsi="Times New Roman"/>
                <w:sz w:val="24"/>
                <w:szCs w:val="24"/>
              </w:rPr>
              <w:t xml:space="preserve"> </w:t>
            </w:r>
            <w:r w:rsidRPr="00993AD0">
              <w:rPr>
                <w:rFonts w:ascii="Times New Roman" w:hAnsi="Times New Roman"/>
                <w:sz w:val="24"/>
                <w:szCs w:val="24"/>
              </w:rPr>
              <w:t>motivele</w:t>
            </w:r>
            <w:r w:rsidR="00032B46" w:rsidRPr="00993AD0">
              <w:rPr>
                <w:rFonts w:ascii="Times New Roman" w:hAnsi="Times New Roman"/>
                <w:sz w:val="24"/>
                <w:szCs w:val="24"/>
              </w:rPr>
              <w:t xml:space="preserve"> </w:t>
            </w:r>
            <w:r w:rsidR="00E44F7F" w:rsidRPr="00993AD0">
              <w:rPr>
                <w:rFonts w:ascii="Times New Roman" w:hAnsi="Times New Roman"/>
                <w:sz w:val="24"/>
                <w:szCs w:val="24"/>
              </w:rPr>
              <w:t>pentru</w:t>
            </w:r>
            <w:r w:rsidR="00032B46" w:rsidRPr="00993AD0">
              <w:rPr>
                <w:rFonts w:ascii="Times New Roman" w:hAnsi="Times New Roman"/>
                <w:sz w:val="24"/>
                <w:szCs w:val="24"/>
              </w:rPr>
              <w:t xml:space="preserve"> </w:t>
            </w:r>
            <w:r w:rsidR="00E44F7F" w:rsidRPr="00993AD0">
              <w:rPr>
                <w:rFonts w:ascii="Times New Roman" w:hAnsi="Times New Roman"/>
                <w:sz w:val="24"/>
                <w:szCs w:val="24"/>
              </w:rPr>
              <w:t>care</w:t>
            </w:r>
            <w:r w:rsidR="00032B46" w:rsidRPr="00993AD0">
              <w:rPr>
                <w:rFonts w:ascii="Times New Roman" w:hAnsi="Times New Roman"/>
                <w:sz w:val="24"/>
                <w:szCs w:val="24"/>
              </w:rPr>
              <w:t xml:space="preserve"> </w:t>
            </w:r>
            <w:r w:rsidRPr="00993AD0">
              <w:rPr>
                <w:rFonts w:ascii="Times New Roman" w:hAnsi="Times New Roman"/>
                <w:sz w:val="24"/>
                <w:szCs w:val="24"/>
              </w:rPr>
              <w:t>acestea</w:t>
            </w:r>
            <w:r w:rsidR="00032B46" w:rsidRPr="00993AD0">
              <w:rPr>
                <w:rFonts w:ascii="Times New Roman" w:hAnsi="Times New Roman"/>
                <w:sz w:val="24"/>
                <w:szCs w:val="24"/>
              </w:rPr>
              <w:t xml:space="preserve"> </w:t>
            </w:r>
            <w:r w:rsidRPr="00993AD0">
              <w:rPr>
                <w:rFonts w:ascii="Times New Roman" w:hAnsi="Times New Roman"/>
                <w:sz w:val="24"/>
                <w:szCs w:val="24"/>
              </w:rPr>
              <w:t>nu</w:t>
            </w:r>
            <w:r w:rsidR="00032B46" w:rsidRPr="00993AD0">
              <w:rPr>
                <w:rFonts w:ascii="Times New Roman" w:hAnsi="Times New Roman"/>
                <w:sz w:val="24"/>
                <w:szCs w:val="24"/>
              </w:rPr>
              <w:t xml:space="preserve"> </w:t>
            </w:r>
            <w:r w:rsidRPr="00993AD0">
              <w:rPr>
                <w:rFonts w:ascii="Times New Roman" w:hAnsi="Times New Roman"/>
                <w:sz w:val="24"/>
                <w:szCs w:val="24"/>
              </w:rPr>
              <w:t>au</w:t>
            </w:r>
            <w:r w:rsidR="00032B46" w:rsidRPr="00993AD0">
              <w:rPr>
                <w:rFonts w:ascii="Times New Roman" w:hAnsi="Times New Roman"/>
                <w:sz w:val="24"/>
                <w:szCs w:val="24"/>
              </w:rPr>
              <w:t xml:space="preserve"> </w:t>
            </w:r>
            <w:r w:rsidRPr="00993AD0">
              <w:rPr>
                <w:rFonts w:ascii="Times New Roman" w:hAnsi="Times New Roman"/>
                <w:sz w:val="24"/>
                <w:szCs w:val="24"/>
              </w:rPr>
              <w:t>fost</w:t>
            </w:r>
            <w:r w:rsidR="00032B46" w:rsidRPr="00993AD0">
              <w:rPr>
                <w:rFonts w:ascii="Times New Roman" w:hAnsi="Times New Roman"/>
                <w:sz w:val="24"/>
                <w:szCs w:val="24"/>
              </w:rPr>
              <w:t xml:space="preserve"> </w:t>
            </w:r>
            <w:r w:rsidRPr="00993AD0">
              <w:rPr>
                <w:rFonts w:ascii="Times New Roman" w:hAnsi="Times New Roman"/>
                <w:sz w:val="24"/>
                <w:szCs w:val="24"/>
              </w:rPr>
              <w:t>luate</w:t>
            </w:r>
            <w:r w:rsidR="00032B46" w:rsidRPr="00993AD0">
              <w:rPr>
                <w:rFonts w:ascii="Times New Roman" w:hAnsi="Times New Roman"/>
                <w:sz w:val="24"/>
                <w:szCs w:val="24"/>
              </w:rPr>
              <w:t xml:space="preserve"> </w:t>
            </w:r>
            <w:r w:rsidRPr="00993AD0">
              <w:rPr>
                <w:rFonts w:ascii="Times New Roman" w:hAnsi="Times New Roman"/>
                <w:sz w:val="24"/>
                <w:szCs w:val="24"/>
              </w:rPr>
              <w:t>în</w:t>
            </w:r>
            <w:r w:rsidR="00032B46" w:rsidRPr="00993AD0">
              <w:rPr>
                <w:rFonts w:ascii="Times New Roman" w:hAnsi="Times New Roman"/>
                <w:sz w:val="24"/>
                <w:szCs w:val="24"/>
              </w:rPr>
              <w:t xml:space="preserve"> </w:t>
            </w:r>
            <w:r w:rsidRPr="00993AD0">
              <w:rPr>
                <w:rFonts w:ascii="Times New Roman" w:hAnsi="Times New Roman"/>
                <w:sz w:val="24"/>
                <w:szCs w:val="24"/>
              </w:rPr>
              <w:t>considerare</w:t>
            </w:r>
          </w:p>
        </w:tc>
      </w:tr>
      <w:tr w:rsidR="006D3EB7" w:rsidRPr="00993AD0" w14:paraId="322ED771" w14:textId="77777777" w:rsidTr="00BC6E53">
        <w:tc>
          <w:tcPr>
            <w:tcW w:w="9109" w:type="dxa"/>
            <w:tcMar>
              <w:top w:w="0" w:type="dxa"/>
              <w:left w:w="108" w:type="dxa"/>
              <w:bottom w:w="0" w:type="dxa"/>
              <w:right w:w="108" w:type="dxa"/>
            </w:tcMar>
          </w:tcPr>
          <w:p w14:paraId="5CF138BF" w14:textId="77777777" w:rsidR="00986C13" w:rsidRPr="00993AD0" w:rsidRDefault="00986C13" w:rsidP="0044261C">
            <w:pPr>
              <w:ind w:firstLine="284"/>
              <w:rPr>
                <w:rFonts w:ascii="Times New Roman" w:hAnsi="Times New Roman"/>
                <w:sz w:val="24"/>
                <w:szCs w:val="24"/>
              </w:rPr>
            </w:pPr>
            <w:r w:rsidRPr="00993AD0">
              <w:rPr>
                <w:rFonts w:ascii="Times New Roman" w:hAnsi="Times New Roman"/>
                <w:sz w:val="24"/>
                <w:szCs w:val="24"/>
                <w:lang w:eastAsia="en-GB"/>
              </w:rPr>
              <w:t>În</w:t>
            </w:r>
            <w:r w:rsidRPr="00993AD0">
              <w:rPr>
                <w:rFonts w:ascii="Times New Roman" w:hAnsi="Times New Roman"/>
                <w:sz w:val="24"/>
                <w:szCs w:val="24"/>
              </w:rPr>
              <w:t xml:space="preserve"> procesul de elaborare a proiectului de lege au fost analizate următoarele opțiuni alternative:</w:t>
            </w:r>
          </w:p>
          <w:p w14:paraId="2D1AEAB4" w14:textId="77777777" w:rsidR="00986C13" w:rsidRPr="00993AD0" w:rsidRDefault="00986C13" w:rsidP="00986C13">
            <w:pPr>
              <w:tabs>
                <w:tab w:val="left" w:pos="1265"/>
              </w:tabs>
              <w:ind w:firstLine="591"/>
              <w:rPr>
                <w:rFonts w:ascii="Times New Roman" w:hAnsi="Times New Roman"/>
                <w:i/>
                <w:sz w:val="24"/>
                <w:szCs w:val="24"/>
              </w:rPr>
            </w:pPr>
            <w:r w:rsidRPr="00993AD0">
              <w:rPr>
                <w:rFonts w:ascii="Times New Roman" w:hAnsi="Times New Roman"/>
                <w:i/>
                <w:sz w:val="24"/>
                <w:szCs w:val="24"/>
              </w:rPr>
              <w:t>Opțiunea 1 - Menținerea cadrului normativ existent (status quo)</w:t>
            </w:r>
          </w:p>
          <w:p w14:paraId="7CAAC3C5" w14:textId="58FA2669" w:rsidR="00986C13" w:rsidRPr="00993AD0" w:rsidRDefault="00986C13" w:rsidP="0044261C">
            <w:pPr>
              <w:ind w:firstLine="284"/>
              <w:rPr>
                <w:rFonts w:ascii="Times New Roman" w:hAnsi="Times New Roman"/>
                <w:sz w:val="24"/>
                <w:szCs w:val="24"/>
              </w:rPr>
            </w:pPr>
            <w:r w:rsidRPr="00993AD0">
              <w:rPr>
                <w:rFonts w:ascii="Times New Roman" w:hAnsi="Times New Roman"/>
                <w:sz w:val="24"/>
                <w:szCs w:val="24"/>
              </w:rPr>
              <w:t xml:space="preserve">Această opțiune presupunea neintervenția legislativă și aplicarea în continuare a prevederilor Legii comunicațiilor poștale nr. 36/2016, fără modificări. Opțiunea respectivă nu a fost considerată viabilă, întrucât nu permite transpunerea actelor juridice ale Uniunii Europene și nu oferă soluții adecvate pentru </w:t>
            </w:r>
            <w:r w:rsidR="0064051E" w:rsidRPr="00993AD0">
              <w:rPr>
                <w:rFonts w:ascii="Times New Roman" w:hAnsi="Times New Roman"/>
                <w:sz w:val="24"/>
                <w:szCs w:val="24"/>
                <w:lang w:eastAsia="en-GB"/>
              </w:rPr>
              <w:t xml:space="preserve">asigurarea sustenabilității furnizării </w:t>
            </w:r>
            <w:r w:rsidR="0030000F" w:rsidRPr="00993AD0">
              <w:rPr>
                <w:rFonts w:ascii="Times New Roman" w:hAnsi="Times New Roman"/>
                <w:sz w:val="24"/>
                <w:szCs w:val="24"/>
                <w:lang w:eastAsia="en-GB"/>
              </w:rPr>
              <w:t>serviciului</w:t>
            </w:r>
            <w:r w:rsidR="0064051E" w:rsidRPr="00993AD0">
              <w:rPr>
                <w:rFonts w:ascii="Times New Roman" w:hAnsi="Times New Roman"/>
                <w:sz w:val="24"/>
                <w:szCs w:val="24"/>
                <w:lang w:eastAsia="en-GB"/>
              </w:rPr>
              <w:t xml:space="preserve"> poștal universal</w:t>
            </w:r>
            <w:r w:rsidR="0064051E" w:rsidRPr="00993AD0">
              <w:rPr>
                <w:rFonts w:ascii="Times New Roman" w:hAnsi="Times New Roman"/>
                <w:sz w:val="24"/>
                <w:szCs w:val="24"/>
              </w:rPr>
              <w:t xml:space="preserve"> și a </w:t>
            </w:r>
            <w:r w:rsidRPr="00993AD0">
              <w:rPr>
                <w:rFonts w:ascii="Times New Roman" w:hAnsi="Times New Roman"/>
                <w:sz w:val="24"/>
                <w:szCs w:val="24"/>
              </w:rPr>
              <w:t>problemel</w:t>
            </w:r>
            <w:r w:rsidR="0064051E" w:rsidRPr="00993AD0">
              <w:rPr>
                <w:rFonts w:ascii="Times New Roman" w:hAnsi="Times New Roman"/>
                <w:sz w:val="24"/>
                <w:szCs w:val="24"/>
              </w:rPr>
              <w:t>or</w:t>
            </w:r>
            <w:r w:rsidRPr="00993AD0">
              <w:rPr>
                <w:rFonts w:ascii="Times New Roman" w:hAnsi="Times New Roman"/>
                <w:sz w:val="24"/>
                <w:szCs w:val="24"/>
              </w:rPr>
              <w:t xml:space="preserve"> identificate pe piața serviciilor de livrare de colete.</w:t>
            </w:r>
          </w:p>
          <w:p w14:paraId="3E25483D" w14:textId="77777777" w:rsidR="00986C13" w:rsidRPr="0044261C" w:rsidRDefault="00986C13" w:rsidP="00986C13">
            <w:pPr>
              <w:tabs>
                <w:tab w:val="left" w:pos="1265"/>
              </w:tabs>
              <w:ind w:firstLine="591"/>
              <w:rPr>
                <w:rFonts w:ascii="Times New Roman" w:hAnsi="Times New Roman"/>
                <w:sz w:val="16"/>
                <w:szCs w:val="16"/>
              </w:rPr>
            </w:pPr>
          </w:p>
          <w:p w14:paraId="375126C0" w14:textId="77777777" w:rsidR="00986C13" w:rsidRPr="00993AD0" w:rsidRDefault="00986C13" w:rsidP="00986C13">
            <w:pPr>
              <w:tabs>
                <w:tab w:val="left" w:pos="1265"/>
              </w:tabs>
              <w:ind w:firstLine="591"/>
              <w:rPr>
                <w:rFonts w:ascii="Times New Roman" w:hAnsi="Times New Roman"/>
                <w:i/>
                <w:sz w:val="24"/>
                <w:szCs w:val="24"/>
              </w:rPr>
            </w:pPr>
            <w:r w:rsidRPr="00993AD0">
              <w:rPr>
                <w:rFonts w:ascii="Times New Roman" w:hAnsi="Times New Roman"/>
                <w:i/>
                <w:sz w:val="24"/>
                <w:szCs w:val="24"/>
              </w:rPr>
              <w:t>Opțiunea 2 - Reglementarea prin acte normative subordonate</w:t>
            </w:r>
          </w:p>
          <w:p w14:paraId="3F485E61" w14:textId="77777777" w:rsidR="00986C13" w:rsidRPr="00993AD0" w:rsidRDefault="00986C13" w:rsidP="0044261C">
            <w:pPr>
              <w:ind w:firstLine="284"/>
              <w:rPr>
                <w:rFonts w:ascii="Times New Roman" w:hAnsi="Times New Roman"/>
                <w:sz w:val="24"/>
                <w:szCs w:val="24"/>
              </w:rPr>
            </w:pPr>
            <w:r w:rsidRPr="00993AD0">
              <w:rPr>
                <w:rFonts w:ascii="Times New Roman" w:hAnsi="Times New Roman"/>
                <w:sz w:val="24"/>
                <w:szCs w:val="24"/>
              </w:rPr>
              <w:t>A fost analizată posibilitatea reglementării unor aspecte prin acte administrative sau regulamente ale autorității de reglementare. Această opțiune nu a fost selectată, deoarece o parte semnificativă a modificărilor necesită intervenție la nivel de lege, inclusiv stabilirea obligațiilor de raportare, a mecanismului de finanțare pentru furnizarea serviciului universal și a competențelor autorității de reglementare.</w:t>
            </w:r>
          </w:p>
          <w:p w14:paraId="565985C8" w14:textId="77777777" w:rsidR="00986C13" w:rsidRPr="0044261C" w:rsidRDefault="00986C13" w:rsidP="00986C13">
            <w:pPr>
              <w:tabs>
                <w:tab w:val="left" w:pos="1265"/>
              </w:tabs>
              <w:ind w:firstLine="591"/>
              <w:rPr>
                <w:rFonts w:ascii="Times New Roman" w:hAnsi="Times New Roman"/>
                <w:sz w:val="16"/>
                <w:szCs w:val="16"/>
              </w:rPr>
            </w:pPr>
          </w:p>
          <w:p w14:paraId="436E1BA1" w14:textId="77777777" w:rsidR="00986C13" w:rsidRPr="00993AD0" w:rsidRDefault="00986C13" w:rsidP="00986C13">
            <w:pPr>
              <w:tabs>
                <w:tab w:val="left" w:pos="1265"/>
              </w:tabs>
              <w:ind w:firstLine="591"/>
              <w:rPr>
                <w:rFonts w:ascii="Times New Roman" w:hAnsi="Times New Roman"/>
                <w:i/>
                <w:sz w:val="24"/>
                <w:szCs w:val="24"/>
              </w:rPr>
            </w:pPr>
            <w:r w:rsidRPr="00993AD0">
              <w:rPr>
                <w:rFonts w:ascii="Times New Roman" w:hAnsi="Times New Roman"/>
                <w:i/>
                <w:sz w:val="24"/>
                <w:szCs w:val="24"/>
              </w:rPr>
              <w:t>Opțiunea 3 - Transpunerea selectivă sau parțială a legislației UE</w:t>
            </w:r>
          </w:p>
          <w:p w14:paraId="7226BE63" w14:textId="77777777" w:rsidR="00986C13" w:rsidRPr="00993AD0" w:rsidRDefault="00986C13" w:rsidP="0044261C">
            <w:pPr>
              <w:ind w:firstLine="284"/>
              <w:rPr>
                <w:rFonts w:ascii="Times New Roman" w:hAnsi="Times New Roman"/>
                <w:sz w:val="24"/>
                <w:szCs w:val="24"/>
              </w:rPr>
            </w:pPr>
            <w:r w:rsidRPr="00993AD0">
              <w:rPr>
                <w:rFonts w:ascii="Times New Roman" w:hAnsi="Times New Roman"/>
                <w:sz w:val="24"/>
                <w:szCs w:val="24"/>
              </w:rPr>
              <w:t>Această opțiune a fost exclusă, deoarece ar conduce la neconformități cu cerințele Directivei 97/67/CE și ale Regulamentului (UE) 2018/644, cu riscul afectării procesului de armonizare legislativă și al funcționării pieței interne a serviciilor poștale.</w:t>
            </w:r>
          </w:p>
          <w:p w14:paraId="5362C011" w14:textId="77777777" w:rsidR="00986C13" w:rsidRPr="0044261C" w:rsidRDefault="00986C13" w:rsidP="00986C13">
            <w:pPr>
              <w:tabs>
                <w:tab w:val="left" w:pos="1265"/>
              </w:tabs>
              <w:ind w:firstLine="591"/>
              <w:rPr>
                <w:rFonts w:ascii="Times New Roman" w:hAnsi="Times New Roman"/>
                <w:sz w:val="16"/>
                <w:szCs w:val="16"/>
              </w:rPr>
            </w:pPr>
          </w:p>
          <w:p w14:paraId="0E6F3FCB" w14:textId="77777777" w:rsidR="00986C13" w:rsidRPr="00993AD0" w:rsidRDefault="00986C13" w:rsidP="0044261C">
            <w:pPr>
              <w:ind w:firstLine="284"/>
              <w:rPr>
                <w:rFonts w:ascii="Times New Roman" w:hAnsi="Times New Roman"/>
                <w:sz w:val="24"/>
                <w:szCs w:val="24"/>
              </w:rPr>
            </w:pPr>
            <w:r w:rsidRPr="00993AD0">
              <w:rPr>
                <w:rFonts w:ascii="Times New Roman" w:hAnsi="Times New Roman"/>
                <w:sz w:val="24"/>
                <w:szCs w:val="24"/>
              </w:rPr>
              <w:lastRenderedPageBreak/>
              <w:t>În aceste condiții, opțiunea adoptării proiectului de lege în forma propusă a fost considerată cea mai adecvată, asigurând o transpunere fidelă a legislației Uniunii Europene, o intervenție proporțională și un cadru normativ clar, coerent și aplicabil.</w:t>
            </w:r>
          </w:p>
          <w:p w14:paraId="6862D268" w14:textId="03F4AF2E" w:rsidR="008B4BE6" w:rsidRPr="00993AD0" w:rsidRDefault="008B4BE6" w:rsidP="003D39D2">
            <w:pPr>
              <w:ind w:firstLine="306"/>
              <w:rPr>
                <w:rFonts w:ascii="Times New Roman" w:hAnsi="Times New Roman"/>
                <w:sz w:val="24"/>
                <w:szCs w:val="24"/>
              </w:rPr>
            </w:pPr>
          </w:p>
        </w:tc>
      </w:tr>
      <w:tr w:rsidR="006D3EB7" w:rsidRPr="00993AD0" w14:paraId="64CCC468" w14:textId="77777777" w:rsidTr="00BC6E53">
        <w:trPr>
          <w:trHeight w:val="381"/>
        </w:trPr>
        <w:tc>
          <w:tcPr>
            <w:tcW w:w="9109" w:type="dxa"/>
            <w:shd w:val="clear" w:color="auto" w:fill="C6D9F1" w:themeFill="text2" w:themeFillTint="33"/>
            <w:tcMar>
              <w:top w:w="0" w:type="dxa"/>
              <w:left w:w="108" w:type="dxa"/>
              <w:bottom w:w="0" w:type="dxa"/>
              <w:right w:w="108" w:type="dxa"/>
            </w:tcMar>
          </w:tcPr>
          <w:p w14:paraId="45A84E33" w14:textId="00B0CCE7" w:rsidR="007258CF" w:rsidRPr="00993AD0" w:rsidRDefault="006933C3" w:rsidP="00452C6C">
            <w:pPr>
              <w:rPr>
                <w:rFonts w:ascii="Times New Roman" w:hAnsi="Times New Roman"/>
                <w:b/>
                <w:bCs/>
                <w:sz w:val="24"/>
                <w:szCs w:val="24"/>
              </w:rPr>
            </w:pPr>
            <w:r w:rsidRPr="00993AD0">
              <w:rPr>
                <w:rFonts w:ascii="Times New Roman" w:hAnsi="Times New Roman"/>
                <w:b/>
                <w:bCs/>
                <w:sz w:val="24"/>
                <w:szCs w:val="24"/>
              </w:rPr>
              <w:lastRenderedPageBreak/>
              <w:t>4.</w:t>
            </w:r>
            <w:r w:rsidR="00032B46" w:rsidRPr="00993AD0">
              <w:rPr>
                <w:rFonts w:ascii="Times New Roman" w:hAnsi="Times New Roman"/>
                <w:b/>
                <w:bCs/>
                <w:sz w:val="24"/>
                <w:szCs w:val="24"/>
              </w:rPr>
              <w:t xml:space="preserve"> </w:t>
            </w:r>
            <w:r w:rsidRPr="00993AD0">
              <w:rPr>
                <w:rFonts w:ascii="Times New Roman" w:hAnsi="Times New Roman"/>
                <w:b/>
                <w:bCs/>
                <w:sz w:val="24"/>
                <w:szCs w:val="24"/>
              </w:rPr>
              <w:t>Analiza</w:t>
            </w:r>
            <w:r w:rsidR="00032B46" w:rsidRPr="00993AD0">
              <w:rPr>
                <w:rFonts w:ascii="Times New Roman" w:hAnsi="Times New Roman"/>
                <w:b/>
                <w:bCs/>
                <w:sz w:val="24"/>
                <w:szCs w:val="24"/>
              </w:rPr>
              <w:t xml:space="preserve"> </w:t>
            </w:r>
            <w:r w:rsidRPr="00993AD0">
              <w:rPr>
                <w:rFonts w:ascii="Times New Roman" w:hAnsi="Times New Roman"/>
                <w:b/>
                <w:bCs/>
                <w:sz w:val="24"/>
                <w:szCs w:val="24"/>
              </w:rPr>
              <w:t>impactului</w:t>
            </w:r>
            <w:r w:rsidR="00032B46" w:rsidRPr="00993AD0">
              <w:rPr>
                <w:rFonts w:ascii="Times New Roman" w:hAnsi="Times New Roman"/>
                <w:b/>
                <w:bCs/>
                <w:sz w:val="24"/>
                <w:szCs w:val="24"/>
              </w:rPr>
              <w:t xml:space="preserve"> </w:t>
            </w:r>
            <w:r w:rsidRPr="00993AD0">
              <w:rPr>
                <w:rFonts w:ascii="Times New Roman" w:hAnsi="Times New Roman"/>
                <w:b/>
                <w:bCs/>
                <w:sz w:val="24"/>
                <w:szCs w:val="24"/>
              </w:rPr>
              <w:t>de</w:t>
            </w:r>
            <w:r w:rsidR="00032B46" w:rsidRPr="00993AD0">
              <w:rPr>
                <w:rFonts w:ascii="Times New Roman" w:hAnsi="Times New Roman"/>
                <w:b/>
                <w:bCs/>
                <w:sz w:val="24"/>
                <w:szCs w:val="24"/>
              </w:rPr>
              <w:t xml:space="preserve"> </w:t>
            </w:r>
            <w:r w:rsidRPr="00993AD0">
              <w:rPr>
                <w:rFonts w:ascii="Times New Roman" w:hAnsi="Times New Roman"/>
                <w:b/>
                <w:bCs/>
                <w:sz w:val="24"/>
                <w:szCs w:val="24"/>
              </w:rPr>
              <w:t>reglementare</w:t>
            </w:r>
            <w:r w:rsidR="00032B46" w:rsidRPr="00993AD0">
              <w:rPr>
                <w:rFonts w:ascii="Times New Roman" w:hAnsi="Times New Roman"/>
                <w:b/>
                <w:bCs/>
                <w:sz w:val="24"/>
                <w:szCs w:val="24"/>
              </w:rPr>
              <w:t xml:space="preserve"> </w:t>
            </w:r>
          </w:p>
        </w:tc>
      </w:tr>
      <w:tr w:rsidR="006D3EB7" w:rsidRPr="00993AD0" w14:paraId="07121640" w14:textId="77777777" w:rsidTr="00BC6E53">
        <w:tc>
          <w:tcPr>
            <w:tcW w:w="9109" w:type="dxa"/>
            <w:shd w:val="clear" w:color="auto" w:fill="DBE5F1" w:themeFill="accent1" w:themeFillTint="33"/>
            <w:tcMar>
              <w:top w:w="0" w:type="dxa"/>
              <w:left w:w="108" w:type="dxa"/>
              <w:bottom w:w="0" w:type="dxa"/>
              <w:right w:w="108" w:type="dxa"/>
            </w:tcMar>
          </w:tcPr>
          <w:p w14:paraId="3AFC95F8" w14:textId="41F8CBD7" w:rsidR="008B4BE6" w:rsidRPr="00993AD0" w:rsidRDefault="006933C3" w:rsidP="00452C6C">
            <w:pPr>
              <w:rPr>
                <w:rFonts w:ascii="Times New Roman" w:hAnsi="Times New Roman"/>
                <w:sz w:val="24"/>
                <w:szCs w:val="24"/>
              </w:rPr>
            </w:pPr>
            <w:r w:rsidRPr="00993AD0">
              <w:rPr>
                <w:rFonts w:ascii="Times New Roman" w:hAnsi="Times New Roman"/>
                <w:sz w:val="24"/>
                <w:szCs w:val="24"/>
              </w:rPr>
              <w:t>4.1.</w:t>
            </w:r>
            <w:r w:rsidR="00032B46" w:rsidRPr="00993AD0">
              <w:rPr>
                <w:rFonts w:ascii="Times New Roman" w:hAnsi="Times New Roman"/>
                <w:sz w:val="24"/>
                <w:szCs w:val="24"/>
              </w:rPr>
              <w:t xml:space="preserve"> </w:t>
            </w:r>
            <w:r w:rsidR="00CA2822" w:rsidRPr="00993AD0">
              <w:rPr>
                <w:rFonts w:ascii="Times New Roman" w:hAnsi="Times New Roman"/>
                <w:sz w:val="24"/>
                <w:szCs w:val="24"/>
              </w:rPr>
              <w:t>Impactul</w:t>
            </w:r>
            <w:r w:rsidR="00032B46" w:rsidRPr="00993AD0">
              <w:rPr>
                <w:rFonts w:ascii="Times New Roman" w:hAnsi="Times New Roman"/>
                <w:sz w:val="24"/>
                <w:szCs w:val="24"/>
              </w:rPr>
              <w:t xml:space="preserve"> </w:t>
            </w:r>
            <w:r w:rsidR="00CA2822" w:rsidRPr="00993AD0">
              <w:rPr>
                <w:rFonts w:ascii="Times New Roman" w:hAnsi="Times New Roman"/>
                <w:sz w:val="24"/>
                <w:szCs w:val="24"/>
              </w:rPr>
              <w:t>asupra</w:t>
            </w:r>
            <w:r w:rsidR="00032B46" w:rsidRPr="00993AD0">
              <w:rPr>
                <w:rFonts w:ascii="Times New Roman" w:hAnsi="Times New Roman"/>
                <w:sz w:val="24"/>
                <w:szCs w:val="24"/>
              </w:rPr>
              <w:t xml:space="preserve"> </w:t>
            </w:r>
            <w:r w:rsidR="00CA2822" w:rsidRPr="00993AD0">
              <w:rPr>
                <w:rFonts w:ascii="Times New Roman" w:hAnsi="Times New Roman"/>
                <w:sz w:val="24"/>
                <w:szCs w:val="24"/>
              </w:rPr>
              <w:t>sectorului</w:t>
            </w:r>
            <w:r w:rsidR="00032B46" w:rsidRPr="00993AD0">
              <w:rPr>
                <w:rFonts w:ascii="Times New Roman" w:hAnsi="Times New Roman"/>
                <w:sz w:val="24"/>
                <w:szCs w:val="24"/>
              </w:rPr>
              <w:t xml:space="preserve"> </w:t>
            </w:r>
            <w:r w:rsidR="00CA2822" w:rsidRPr="00993AD0">
              <w:rPr>
                <w:rFonts w:ascii="Times New Roman" w:hAnsi="Times New Roman"/>
                <w:sz w:val="24"/>
                <w:szCs w:val="24"/>
              </w:rPr>
              <w:t>public</w:t>
            </w:r>
          </w:p>
        </w:tc>
      </w:tr>
      <w:tr w:rsidR="00BE0D10" w:rsidRPr="00993AD0" w14:paraId="1D08A2E7" w14:textId="77777777" w:rsidTr="00BC6E53">
        <w:tc>
          <w:tcPr>
            <w:tcW w:w="9109" w:type="dxa"/>
            <w:shd w:val="clear" w:color="auto" w:fill="FFFFFF" w:themeFill="background1"/>
            <w:tcMar>
              <w:top w:w="0" w:type="dxa"/>
              <w:left w:w="108" w:type="dxa"/>
              <w:bottom w:w="0" w:type="dxa"/>
              <w:right w:w="108" w:type="dxa"/>
            </w:tcMar>
          </w:tcPr>
          <w:p w14:paraId="1E3CD9ED" w14:textId="77777777" w:rsidR="00E64092" w:rsidRPr="00993AD0" w:rsidRDefault="00E64092" w:rsidP="0044261C">
            <w:pPr>
              <w:ind w:firstLine="284"/>
              <w:rPr>
                <w:rFonts w:ascii="Times New Roman" w:hAnsi="Times New Roman"/>
                <w:sz w:val="24"/>
                <w:szCs w:val="24"/>
              </w:rPr>
            </w:pPr>
            <w:r w:rsidRPr="00993AD0">
              <w:rPr>
                <w:rFonts w:ascii="Times New Roman" w:hAnsi="Times New Roman"/>
                <w:sz w:val="24"/>
                <w:szCs w:val="24"/>
                <w:lang w:eastAsia="en-GB"/>
              </w:rPr>
              <w:t>Proiectul</w:t>
            </w:r>
            <w:r w:rsidRPr="00993AD0">
              <w:rPr>
                <w:rFonts w:ascii="Times New Roman" w:hAnsi="Times New Roman"/>
                <w:sz w:val="24"/>
                <w:szCs w:val="24"/>
              </w:rPr>
              <w:t xml:space="preserve"> de lege are impact asupra sectorului public, în special asupra autorității naționale de reglementare în domeniul comunicațiilor poștale, prin extinderea și clarificarea atribuțiilor acesteia în domeniul supravegherii serviciilor de livrare de colete.</w:t>
            </w:r>
          </w:p>
          <w:p w14:paraId="1F811D0F" w14:textId="77777777" w:rsidR="00E64092" w:rsidRPr="00993AD0" w:rsidRDefault="00E64092" w:rsidP="0044261C">
            <w:pPr>
              <w:ind w:firstLine="284"/>
              <w:rPr>
                <w:rFonts w:ascii="Times New Roman" w:hAnsi="Times New Roman"/>
                <w:sz w:val="24"/>
                <w:szCs w:val="24"/>
              </w:rPr>
            </w:pPr>
            <w:r w:rsidRPr="00993AD0">
              <w:rPr>
                <w:rFonts w:ascii="Times New Roman" w:hAnsi="Times New Roman"/>
                <w:sz w:val="24"/>
                <w:szCs w:val="24"/>
                <w:lang w:eastAsia="en-GB"/>
              </w:rPr>
              <w:t>Impactul</w:t>
            </w:r>
            <w:r w:rsidRPr="00993AD0">
              <w:rPr>
                <w:rFonts w:ascii="Times New Roman" w:hAnsi="Times New Roman"/>
                <w:sz w:val="24"/>
                <w:szCs w:val="24"/>
              </w:rPr>
              <w:t xml:space="preserve"> instituțional constă în:</w:t>
            </w:r>
          </w:p>
          <w:p w14:paraId="374498A0" w14:textId="77777777" w:rsidR="00E64092" w:rsidRPr="00993AD0" w:rsidRDefault="00E64092" w:rsidP="00E64092">
            <w:pPr>
              <w:tabs>
                <w:tab w:val="left" w:pos="1265"/>
              </w:tabs>
              <w:ind w:left="171" w:firstLine="283"/>
              <w:rPr>
                <w:rFonts w:ascii="Times New Roman" w:hAnsi="Times New Roman"/>
                <w:sz w:val="24"/>
                <w:szCs w:val="24"/>
              </w:rPr>
            </w:pPr>
            <w:r w:rsidRPr="00993AD0">
              <w:rPr>
                <w:rFonts w:ascii="Times New Roman" w:hAnsi="Times New Roman"/>
                <w:sz w:val="24"/>
                <w:szCs w:val="24"/>
              </w:rPr>
              <w:t>- consolidarea atribuțiilor de colectare, analiză și publicare a informațiilor privind piața serviciilor de livrare de colete;</w:t>
            </w:r>
          </w:p>
          <w:p w14:paraId="5D9FF33C" w14:textId="77777777" w:rsidR="00E64092" w:rsidRPr="00993AD0" w:rsidRDefault="00E64092" w:rsidP="00E64092">
            <w:pPr>
              <w:tabs>
                <w:tab w:val="left" w:pos="1265"/>
              </w:tabs>
              <w:ind w:left="171" w:firstLine="283"/>
              <w:rPr>
                <w:rFonts w:ascii="Times New Roman" w:hAnsi="Times New Roman"/>
                <w:sz w:val="24"/>
                <w:szCs w:val="24"/>
              </w:rPr>
            </w:pPr>
            <w:r w:rsidRPr="00993AD0">
              <w:rPr>
                <w:rFonts w:ascii="Times New Roman" w:hAnsi="Times New Roman"/>
                <w:sz w:val="24"/>
                <w:szCs w:val="24"/>
              </w:rPr>
              <w:t>- exercitarea competențelor de evaluare a transparenței și caracterului rezonabil al tarifelor pentru anumite servicii de livrare transfrontalieră de colete;</w:t>
            </w:r>
          </w:p>
          <w:p w14:paraId="5C433F14" w14:textId="77777777" w:rsidR="00E64092" w:rsidRPr="00993AD0" w:rsidRDefault="00E64092" w:rsidP="00E64092">
            <w:pPr>
              <w:tabs>
                <w:tab w:val="left" w:pos="1265"/>
              </w:tabs>
              <w:ind w:left="171" w:firstLine="283"/>
              <w:rPr>
                <w:rFonts w:ascii="Times New Roman" w:hAnsi="Times New Roman"/>
                <w:sz w:val="24"/>
                <w:szCs w:val="24"/>
              </w:rPr>
            </w:pPr>
            <w:r w:rsidRPr="00993AD0">
              <w:rPr>
                <w:rFonts w:ascii="Times New Roman" w:hAnsi="Times New Roman"/>
                <w:sz w:val="24"/>
                <w:szCs w:val="24"/>
              </w:rPr>
              <w:t>- administrarea mecanismului de compensare a costului net al obligației de serviciu poștal universal.</w:t>
            </w:r>
          </w:p>
          <w:p w14:paraId="1AD7CCE4" w14:textId="77777777" w:rsidR="00E64092" w:rsidRPr="00993AD0" w:rsidRDefault="00E64092" w:rsidP="0044261C">
            <w:pPr>
              <w:ind w:firstLine="284"/>
              <w:rPr>
                <w:rFonts w:ascii="Times New Roman" w:hAnsi="Times New Roman"/>
                <w:sz w:val="24"/>
                <w:szCs w:val="24"/>
              </w:rPr>
            </w:pPr>
            <w:r w:rsidRPr="00993AD0">
              <w:rPr>
                <w:rFonts w:ascii="Times New Roman" w:hAnsi="Times New Roman"/>
                <w:sz w:val="24"/>
                <w:szCs w:val="24"/>
                <w:lang w:eastAsia="en-GB"/>
              </w:rPr>
              <w:t>Proiectul</w:t>
            </w:r>
            <w:r w:rsidRPr="00993AD0">
              <w:rPr>
                <w:rFonts w:ascii="Times New Roman" w:hAnsi="Times New Roman"/>
                <w:sz w:val="24"/>
                <w:szCs w:val="24"/>
              </w:rPr>
              <w:t xml:space="preserve"> nu presupune crearea unor instituții noi și nu implică modificări structurale ale sistemului administrației publice, atribuțiile fiind exercitate în cadrul competențelor existente ale autorității de reglementare.</w:t>
            </w:r>
          </w:p>
          <w:p w14:paraId="0133030C" w14:textId="63DC0C82" w:rsidR="005505B6" w:rsidRPr="00993AD0" w:rsidRDefault="00E64092" w:rsidP="0044261C">
            <w:pPr>
              <w:ind w:firstLine="284"/>
              <w:rPr>
                <w:rFonts w:ascii="Times New Roman" w:hAnsi="Times New Roman"/>
                <w:sz w:val="24"/>
                <w:szCs w:val="24"/>
              </w:rPr>
            </w:pPr>
            <w:r w:rsidRPr="00993AD0">
              <w:rPr>
                <w:rFonts w:ascii="Times New Roman" w:hAnsi="Times New Roman"/>
                <w:sz w:val="24"/>
                <w:szCs w:val="24"/>
              </w:rPr>
              <w:t xml:space="preserve">Pe </w:t>
            </w:r>
            <w:r w:rsidRPr="00993AD0">
              <w:rPr>
                <w:rFonts w:ascii="Times New Roman" w:hAnsi="Times New Roman"/>
                <w:sz w:val="24"/>
                <w:szCs w:val="24"/>
                <w:lang w:eastAsia="en-GB"/>
              </w:rPr>
              <w:t>termen</w:t>
            </w:r>
            <w:r w:rsidRPr="00993AD0">
              <w:rPr>
                <w:rFonts w:ascii="Times New Roman" w:hAnsi="Times New Roman"/>
                <w:sz w:val="24"/>
                <w:szCs w:val="24"/>
              </w:rPr>
              <w:t xml:space="preserve"> mediu și lung, proiectul va contribui la îmbunătățirea capacității instituționale de monitorizare a pieței, la creșterea transparenței și la aplicarea uniformă a regulilor de reglementare, în conformitate cu standardele Uniunii Europene.</w:t>
            </w:r>
          </w:p>
        </w:tc>
      </w:tr>
      <w:tr w:rsidR="006D3EB7" w:rsidRPr="00993AD0" w14:paraId="44F24487" w14:textId="77777777" w:rsidTr="00BC6E53">
        <w:tc>
          <w:tcPr>
            <w:tcW w:w="9109" w:type="dxa"/>
            <w:shd w:val="clear" w:color="auto" w:fill="DBE5F1" w:themeFill="accent1" w:themeFillTint="33"/>
            <w:tcMar>
              <w:top w:w="0" w:type="dxa"/>
              <w:left w:w="108" w:type="dxa"/>
              <w:bottom w:w="0" w:type="dxa"/>
              <w:right w:w="108" w:type="dxa"/>
            </w:tcMar>
          </w:tcPr>
          <w:p w14:paraId="13BFECF6" w14:textId="0C8A4666" w:rsidR="008B4BE6" w:rsidRPr="00993AD0" w:rsidRDefault="006933C3" w:rsidP="00452C6C">
            <w:pPr>
              <w:rPr>
                <w:rFonts w:ascii="Times New Roman" w:hAnsi="Times New Roman"/>
                <w:sz w:val="24"/>
                <w:szCs w:val="24"/>
              </w:rPr>
            </w:pPr>
            <w:r w:rsidRPr="00993AD0">
              <w:rPr>
                <w:rFonts w:ascii="Times New Roman" w:hAnsi="Times New Roman"/>
                <w:sz w:val="24"/>
                <w:szCs w:val="24"/>
              </w:rPr>
              <w:t>4.2.</w:t>
            </w:r>
            <w:r w:rsidR="00032B46" w:rsidRPr="00993AD0">
              <w:rPr>
                <w:rFonts w:ascii="Times New Roman" w:hAnsi="Times New Roman"/>
                <w:sz w:val="24"/>
                <w:szCs w:val="24"/>
              </w:rPr>
              <w:t xml:space="preserve"> </w:t>
            </w:r>
            <w:r w:rsidR="00CA2822" w:rsidRPr="00993AD0">
              <w:rPr>
                <w:rFonts w:ascii="Times New Roman" w:hAnsi="Times New Roman"/>
                <w:sz w:val="24"/>
                <w:szCs w:val="24"/>
              </w:rPr>
              <w:t>Impactul</w:t>
            </w:r>
            <w:r w:rsidR="00032B46" w:rsidRPr="00993AD0">
              <w:rPr>
                <w:rFonts w:ascii="Times New Roman" w:hAnsi="Times New Roman"/>
                <w:sz w:val="24"/>
                <w:szCs w:val="24"/>
              </w:rPr>
              <w:t xml:space="preserve"> </w:t>
            </w:r>
            <w:r w:rsidR="00CA2822" w:rsidRPr="00993AD0">
              <w:rPr>
                <w:rFonts w:ascii="Times New Roman" w:hAnsi="Times New Roman"/>
                <w:sz w:val="24"/>
                <w:szCs w:val="24"/>
              </w:rPr>
              <w:t>financiar</w:t>
            </w:r>
            <w:r w:rsidR="00032B46" w:rsidRPr="00993AD0">
              <w:rPr>
                <w:rFonts w:ascii="Times New Roman" w:hAnsi="Times New Roman"/>
                <w:sz w:val="24"/>
                <w:szCs w:val="24"/>
              </w:rPr>
              <w:t xml:space="preserve"> </w:t>
            </w:r>
            <w:r w:rsidR="00863417" w:rsidRPr="00993AD0">
              <w:rPr>
                <w:rFonts w:ascii="Times New Roman" w:hAnsi="Times New Roman"/>
                <w:sz w:val="24"/>
                <w:szCs w:val="24"/>
              </w:rPr>
              <w:t>ș</w:t>
            </w:r>
            <w:r w:rsidR="00CA2822" w:rsidRPr="00993AD0">
              <w:rPr>
                <w:rFonts w:ascii="Times New Roman" w:hAnsi="Times New Roman"/>
                <w:sz w:val="24"/>
                <w:szCs w:val="24"/>
              </w:rPr>
              <w:t>i</w:t>
            </w:r>
            <w:r w:rsidR="00032B46" w:rsidRPr="00993AD0">
              <w:rPr>
                <w:rFonts w:ascii="Times New Roman" w:hAnsi="Times New Roman"/>
                <w:sz w:val="24"/>
                <w:szCs w:val="24"/>
              </w:rPr>
              <w:t xml:space="preserve"> </w:t>
            </w:r>
            <w:r w:rsidR="00CA2822" w:rsidRPr="00993AD0">
              <w:rPr>
                <w:rFonts w:ascii="Times New Roman" w:hAnsi="Times New Roman"/>
                <w:sz w:val="24"/>
                <w:szCs w:val="24"/>
              </w:rPr>
              <w:t>argumentarea</w:t>
            </w:r>
            <w:r w:rsidR="00032B46" w:rsidRPr="00993AD0">
              <w:rPr>
                <w:rFonts w:ascii="Times New Roman" w:hAnsi="Times New Roman"/>
                <w:sz w:val="24"/>
                <w:szCs w:val="24"/>
              </w:rPr>
              <w:t xml:space="preserve"> </w:t>
            </w:r>
            <w:r w:rsidR="00CA2822" w:rsidRPr="00993AD0">
              <w:rPr>
                <w:rFonts w:ascii="Times New Roman" w:hAnsi="Times New Roman"/>
                <w:sz w:val="24"/>
                <w:szCs w:val="24"/>
              </w:rPr>
              <w:t>costurilor</w:t>
            </w:r>
            <w:r w:rsidR="00032B46" w:rsidRPr="00993AD0">
              <w:rPr>
                <w:rFonts w:ascii="Times New Roman" w:hAnsi="Times New Roman"/>
                <w:sz w:val="24"/>
                <w:szCs w:val="24"/>
              </w:rPr>
              <w:t xml:space="preserve"> </w:t>
            </w:r>
            <w:r w:rsidR="00CA2822" w:rsidRPr="00993AD0">
              <w:rPr>
                <w:rFonts w:ascii="Times New Roman" w:hAnsi="Times New Roman"/>
                <w:sz w:val="24"/>
                <w:szCs w:val="24"/>
              </w:rPr>
              <w:t>estimative</w:t>
            </w:r>
          </w:p>
        </w:tc>
      </w:tr>
      <w:tr w:rsidR="005505B6" w:rsidRPr="00993AD0" w14:paraId="0DAD16E8" w14:textId="77777777" w:rsidTr="00BC6E53">
        <w:tc>
          <w:tcPr>
            <w:tcW w:w="9109" w:type="dxa"/>
            <w:tcMar>
              <w:top w:w="0" w:type="dxa"/>
              <w:left w:w="108" w:type="dxa"/>
              <w:bottom w:w="0" w:type="dxa"/>
              <w:right w:w="108" w:type="dxa"/>
            </w:tcMar>
          </w:tcPr>
          <w:p w14:paraId="7E97A78B" w14:textId="388807CB" w:rsidR="0080585D" w:rsidRPr="006676D1" w:rsidRDefault="0080585D" w:rsidP="006676D1">
            <w:pPr>
              <w:ind w:firstLine="284"/>
              <w:rPr>
                <w:rFonts w:ascii="Times New Roman" w:hAnsi="Times New Roman"/>
                <w:sz w:val="24"/>
                <w:szCs w:val="24"/>
              </w:rPr>
            </w:pPr>
            <w:bookmarkStart w:id="1" w:name="_Hlk219375931"/>
            <w:r w:rsidRPr="006676D1">
              <w:rPr>
                <w:rFonts w:ascii="Times New Roman" w:hAnsi="Times New Roman"/>
                <w:sz w:val="24"/>
                <w:szCs w:val="24"/>
              </w:rPr>
              <w:t>Existența unui mediu concurențial în domeniul serviciilor poștale nu constituie o garanție suficientă pentru satisfacerea nevoilor tuturor cetățenilor Republicii Moldova. Eforturile de asigurare a dreptului de acces la serviciul universal (SU) rămân imperative pentru a preveni excluziunea socială și digitală a populației din zonele rurale sau defavorizate.</w:t>
            </w:r>
          </w:p>
          <w:p w14:paraId="1B038D1D" w14:textId="768C5FEF" w:rsidR="0080585D" w:rsidRPr="006676D1" w:rsidRDefault="0080585D" w:rsidP="006676D1">
            <w:pPr>
              <w:ind w:firstLine="284"/>
              <w:rPr>
                <w:rFonts w:ascii="Times New Roman" w:hAnsi="Times New Roman"/>
                <w:color w:val="EE0000"/>
                <w:sz w:val="24"/>
                <w:szCs w:val="24"/>
              </w:rPr>
            </w:pPr>
            <w:r w:rsidRPr="006676D1">
              <w:rPr>
                <w:rFonts w:ascii="Times New Roman" w:hAnsi="Times New Roman"/>
                <w:sz w:val="24"/>
                <w:szCs w:val="24"/>
              </w:rPr>
              <w:t xml:space="preserve">În prezent, furnizorul de serviciu poștal universal (FSPU) – Î.S. „Poșta Moldovei” – asigură accesul la serviciul universal exclusiv prin resurse proprii, fără compensații externe, fiind obligat să mențină oficii poștale în localități cu </w:t>
            </w:r>
            <w:r w:rsidR="006934F6" w:rsidRPr="006676D1">
              <w:rPr>
                <w:rFonts w:ascii="Times New Roman" w:hAnsi="Times New Roman"/>
                <w:sz w:val="24"/>
                <w:szCs w:val="24"/>
              </w:rPr>
              <w:t>un număr mic de populație</w:t>
            </w:r>
            <w:r w:rsidR="00702826" w:rsidRPr="006676D1">
              <w:rPr>
                <w:rFonts w:ascii="Times New Roman" w:hAnsi="Times New Roman"/>
                <w:sz w:val="24"/>
                <w:szCs w:val="24"/>
              </w:rPr>
              <w:t xml:space="preserve"> </w:t>
            </w:r>
            <w:r w:rsidRPr="006676D1">
              <w:rPr>
                <w:rFonts w:ascii="Times New Roman" w:hAnsi="Times New Roman"/>
                <w:sz w:val="24"/>
                <w:szCs w:val="24"/>
              </w:rPr>
              <w:t xml:space="preserve">și volum redus de tranzacții. Datele indică o tendință îngrijorătoare: dacă în 2024 existau 500 de oficii nerentabile, în primele nouă luni ale anului 2025 numărul acestora </w:t>
            </w:r>
            <w:r w:rsidRPr="0096186C">
              <w:rPr>
                <w:rFonts w:ascii="Times New Roman" w:hAnsi="Times New Roman"/>
                <w:sz w:val="24"/>
                <w:szCs w:val="24"/>
              </w:rPr>
              <w:t xml:space="preserve">a crescut la </w:t>
            </w:r>
            <w:r w:rsidR="00735550" w:rsidRPr="0096186C">
              <w:rPr>
                <w:rFonts w:ascii="Times New Roman" w:hAnsi="Times New Roman"/>
                <w:sz w:val="24"/>
                <w:szCs w:val="24"/>
              </w:rPr>
              <w:t xml:space="preserve">609 </w:t>
            </w:r>
            <w:r w:rsidR="00614482" w:rsidRPr="006676D1">
              <w:rPr>
                <w:rFonts w:ascii="Times New Roman" w:hAnsi="Times New Roman"/>
                <w:sz w:val="24"/>
                <w:szCs w:val="24"/>
              </w:rPr>
              <w:t xml:space="preserve">(aprox. 17 </w:t>
            </w:r>
            <w:proofErr w:type="spellStart"/>
            <w:r w:rsidR="00614482" w:rsidRPr="006676D1">
              <w:rPr>
                <w:rFonts w:ascii="Times New Roman" w:hAnsi="Times New Roman"/>
                <w:sz w:val="24"/>
                <w:szCs w:val="24"/>
              </w:rPr>
              <w:t>mln</w:t>
            </w:r>
            <w:proofErr w:type="spellEnd"/>
            <w:r w:rsidR="00614482" w:rsidRPr="006676D1">
              <w:rPr>
                <w:rFonts w:ascii="Times New Roman" w:hAnsi="Times New Roman"/>
                <w:sz w:val="24"/>
                <w:szCs w:val="24"/>
              </w:rPr>
              <w:t>. lei în nou</w:t>
            </w:r>
            <w:r w:rsidR="00702826" w:rsidRPr="006676D1">
              <w:rPr>
                <w:rFonts w:ascii="Times New Roman" w:hAnsi="Times New Roman"/>
                <w:sz w:val="24"/>
                <w:szCs w:val="24"/>
              </w:rPr>
              <w:t>ă</w:t>
            </w:r>
            <w:r w:rsidR="00614482" w:rsidRPr="006676D1">
              <w:rPr>
                <w:rFonts w:ascii="Times New Roman" w:hAnsi="Times New Roman"/>
                <w:sz w:val="24"/>
                <w:szCs w:val="24"/>
              </w:rPr>
              <w:t xml:space="preserve"> luni a anului 2025)</w:t>
            </w:r>
            <w:r w:rsidR="005156FD" w:rsidRPr="006676D1">
              <w:rPr>
                <w:rFonts w:ascii="Times New Roman" w:hAnsi="Times New Roman"/>
                <w:sz w:val="24"/>
                <w:szCs w:val="24"/>
              </w:rPr>
              <w:t xml:space="preserve">, </w:t>
            </w:r>
            <w:r w:rsidR="00735550" w:rsidRPr="006676D1">
              <w:rPr>
                <w:rFonts w:ascii="Times New Roman" w:hAnsi="Times New Roman"/>
                <w:sz w:val="24"/>
                <w:szCs w:val="24"/>
              </w:rPr>
              <w:t xml:space="preserve">astfel, numărul oficiilor nerentabile a constituit circa 54% din </w:t>
            </w:r>
            <w:r w:rsidR="005156FD" w:rsidRPr="006676D1">
              <w:rPr>
                <w:rFonts w:ascii="Times New Roman" w:hAnsi="Times New Roman"/>
                <w:sz w:val="24"/>
                <w:szCs w:val="24"/>
              </w:rPr>
              <w:t xml:space="preserve">numărul total </w:t>
            </w:r>
            <w:r w:rsidR="00735550" w:rsidRPr="006676D1">
              <w:rPr>
                <w:rFonts w:ascii="Times New Roman" w:hAnsi="Times New Roman"/>
                <w:sz w:val="24"/>
                <w:szCs w:val="24"/>
              </w:rPr>
              <w:t>de</w:t>
            </w:r>
            <w:r w:rsidR="005156FD" w:rsidRPr="006676D1">
              <w:rPr>
                <w:rFonts w:ascii="Times New Roman" w:hAnsi="Times New Roman"/>
                <w:sz w:val="24"/>
                <w:szCs w:val="24"/>
              </w:rPr>
              <w:t xml:space="preserve"> oficii</w:t>
            </w:r>
            <w:r w:rsidR="00735550" w:rsidRPr="006676D1">
              <w:rPr>
                <w:rFonts w:ascii="Times New Roman" w:hAnsi="Times New Roman"/>
                <w:sz w:val="24"/>
                <w:szCs w:val="24"/>
              </w:rPr>
              <w:t xml:space="preserve"> </w:t>
            </w:r>
            <w:proofErr w:type="spellStart"/>
            <w:r w:rsidR="00735550" w:rsidRPr="006676D1">
              <w:rPr>
                <w:rFonts w:ascii="Times New Roman" w:hAnsi="Times New Roman"/>
                <w:sz w:val="24"/>
                <w:szCs w:val="24"/>
              </w:rPr>
              <w:t>pștale</w:t>
            </w:r>
            <w:proofErr w:type="spellEnd"/>
            <w:r w:rsidRPr="006676D1">
              <w:rPr>
                <w:rFonts w:ascii="Times New Roman" w:hAnsi="Times New Roman"/>
                <w:color w:val="EE0000"/>
                <w:sz w:val="24"/>
                <w:szCs w:val="24"/>
              </w:rPr>
              <w:t>.</w:t>
            </w:r>
          </w:p>
          <w:p w14:paraId="724950B2" w14:textId="50187A16" w:rsidR="0080585D" w:rsidRPr="006676D1" w:rsidRDefault="0080585D" w:rsidP="006676D1">
            <w:pPr>
              <w:ind w:firstLine="284"/>
              <w:rPr>
                <w:rFonts w:ascii="Times New Roman" w:hAnsi="Times New Roman"/>
                <w:sz w:val="24"/>
                <w:szCs w:val="24"/>
              </w:rPr>
            </w:pPr>
            <w:r w:rsidRPr="006676D1">
              <w:rPr>
                <w:rFonts w:ascii="Times New Roman" w:hAnsi="Times New Roman"/>
                <w:sz w:val="24"/>
                <w:szCs w:val="24"/>
              </w:rPr>
              <w:t>Pierderile generate de aceste oficii sunt acoperite din profitul altor activități comerciale</w:t>
            </w:r>
            <w:r w:rsidR="00702826" w:rsidRPr="006676D1">
              <w:rPr>
                <w:rFonts w:ascii="Times New Roman" w:hAnsi="Times New Roman"/>
                <w:sz w:val="24"/>
                <w:szCs w:val="24"/>
              </w:rPr>
              <w:t xml:space="preserve"> ale FSPU</w:t>
            </w:r>
            <w:r w:rsidRPr="006676D1">
              <w:rPr>
                <w:rFonts w:ascii="Times New Roman" w:hAnsi="Times New Roman"/>
                <w:sz w:val="24"/>
                <w:szCs w:val="24"/>
              </w:rPr>
              <w:t xml:space="preserve">. Acest mecanism forțează majorarea tarifelor pentru serviciile </w:t>
            </w:r>
            <w:r w:rsidR="00702826" w:rsidRPr="006676D1">
              <w:rPr>
                <w:rFonts w:ascii="Times New Roman" w:hAnsi="Times New Roman"/>
                <w:sz w:val="24"/>
                <w:szCs w:val="24"/>
              </w:rPr>
              <w:t xml:space="preserve">din sfera serviciului poștal </w:t>
            </w:r>
            <w:r w:rsidRPr="006676D1">
              <w:rPr>
                <w:rFonts w:ascii="Times New Roman" w:hAnsi="Times New Roman"/>
                <w:sz w:val="24"/>
                <w:szCs w:val="24"/>
              </w:rPr>
              <w:t>universal, riscând să le facă mai scumpe și mai puțin accesibile decât cele ale furnizorilor privați, agravând situația financiară a FSPU.</w:t>
            </w:r>
          </w:p>
          <w:p w14:paraId="3D531CE3" w14:textId="6E84B604" w:rsidR="0074624E" w:rsidRPr="006676D1" w:rsidRDefault="0080585D" w:rsidP="006676D1">
            <w:pPr>
              <w:ind w:firstLine="284"/>
              <w:rPr>
                <w:rFonts w:ascii="Times New Roman" w:hAnsi="Times New Roman"/>
                <w:sz w:val="24"/>
                <w:szCs w:val="24"/>
              </w:rPr>
            </w:pPr>
            <w:r w:rsidRPr="006676D1">
              <w:rPr>
                <w:rFonts w:ascii="Times New Roman" w:hAnsi="Times New Roman"/>
                <w:sz w:val="24"/>
                <w:szCs w:val="24"/>
              </w:rPr>
              <w:t>Totodată, din cauza obligației de a vărsa o cotă din profitul net la bugetul de stat (</w:t>
            </w:r>
            <w:r w:rsidR="0044457A" w:rsidRPr="006676D1">
              <w:rPr>
                <w:rFonts w:ascii="Times New Roman" w:hAnsi="Times New Roman"/>
                <w:sz w:val="24"/>
                <w:szCs w:val="24"/>
              </w:rPr>
              <w:t xml:space="preserve">suma totală a acestor plăți achitată în perioada anilor 2014-2019 constituind </w:t>
            </w:r>
            <w:r w:rsidRPr="006676D1">
              <w:rPr>
                <w:rFonts w:ascii="Times New Roman" w:hAnsi="Times New Roman"/>
                <w:sz w:val="24"/>
                <w:szCs w:val="24"/>
              </w:rPr>
              <w:t>aprox</w:t>
            </w:r>
            <w:r w:rsidR="0044457A" w:rsidRPr="006676D1">
              <w:rPr>
                <w:rFonts w:ascii="Times New Roman" w:hAnsi="Times New Roman"/>
                <w:sz w:val="24"/>
                <w:szCs w:val="24"/>
              </w:rPr>
              <w:t>imativ</w:t>
            </w:r>
            <w:r w:rsidRPr="006676D1">
              <w:rPr>
                <w:rFonts w:ascii="Times New Roman" w:hAnsi="Times New Roman"/>
                <w:sz w:val="24"/>
                <w:szCs w:val="24"/>
              </w:rPr>
              <w:t xml:space="preserve"> 34 </w:t>
            </w:r>
            <w:proofErr w:type="spellStart"/>
            <w:r w:rsidRPr="006676D1">
              <w:rPr>
                <w:rFonts w:ascii="Times New Roman" w:hAnsi="Times New Roman"/>
                <w:sz w:val="24"/>
                <w:szCs w:val="24"/>
              </w:rPr>
              <w:t>mln</w:t>
            </w:r>
            <w:proofErr w:type="spellEnd"/>
            <w:r w:rsidRPr="006676D1">
              <w:rPr>
                <w:rFonts w:ascii="Times New Roman" w:hAnsi="Times New Roman"/>
                <w:sz w:val="24"/>
                <w:szCs w:val="24"/>
              </w:rPr>
              <w:t xml:space="preserve">. lei), FSPU este privat </w:t>
            </w:r>
            <w:r w:rsidR="0074624E" w:rsidRPr="006676D1">
              <w:rPr>
                <w:rFonts w:ascii="Times New Roman" w:hAnsi="Times New Roman"/>
                <w:sz w:val="24"/>
                <w:szCs w:val="24"/>
              </w:rPr>
              <w:t>și de posibilitatea utilizării a unei părți din profitul generat, în comparație cu alți furnizori de pe piața serviciilor poștale.</w:t>
            </w:r>
          </w:p>
          <w:p w14:paraId="01A9C197" w14:textId="7AE541A9" w:rsidR="0080585D" w:rsidRPr="006676D1" w:rsidRDefault="0074624E" w:rsidP="006676D1">
            <w:pPr>
              <w:ind w:firstLine="284"/>
              <w:rPr>
                <w:rFonts w:ascii="Times New Roman" w:hAnsi="Times New Roman"/>
                <w:sz w:val="24"/>
                <w:szCs w:val="24"/>
              </w:rPr>
            </w:pPr>
            <w:r w:rsidRPr="006676D1">
              <w:rPr>
                <w:rFonts w:ascii="Times New Roman" w:hAnsi="Times New Roman"/>
                <w:sz w:val="24"/>
                <w:szCs w:val="24"/>
              </w:rPr>
              <w:t>Cele două cauze menționate nu permit FSPU să acumuleze</w:t>
            </w:r>
            <w:r w:rsidR="0080585D" w:rsidRPr="006676D1">
              <w:rPr>
                <w:rFonts w:ascii="Times New Roman" w:hAnsi="Times New Roman"/>
                <w:sz w:val="24"/>
                <w:szCs w:val="24"/>
              </w:rPr>
              <w:t xml:space="preserve"> resursele necesare </w:t>
            </w:r>
            <w:r w:rsidR="00E35567" w:rsidRPr="006676D1">
              <w:rPr>
                <w:rFonts w:ascii="Times New Roman" w:hAnsi="Times New Roman"/>
                <w:sz w:val="24"/>
                <w:szCs w:val="24"/>
              </w:rPr>
              <w:t xml:space="preserve">pentru </w:t>
            </w:r>
            <w:r w:rsidR="0080585D" w:rsidRPr="006676D1">
              <w:rPr>
                <w:rFonts w:ascii="Times New Roman" w:hAnsi="Times New Roman"/>
                <w:sz w:val="24"/>
                <w:szCs w:val="24"/>
              </w:rPr>
              <w:t>moderniz</w:t>
            </w:r>
            <w:r w:rsidR="00E35567" w:rsidRPr="006676D1">
              <w:rPr>
                <w:rFonts w:ascii="Times New Roman" w:hAnsi="Times New Roman"/>
                <w:sz w:val="24"/>
                <w:szCs w:val="24"/>
              </w:rPr>
              <w:t>area tehnologică și eficientizarea activității sale</w:t>
            </w:r>
            <w:r w:rsidR="0080585D" w:rsidRPr="006676D1">
              <w:rPr>
                <w:rFonts w:ascii="Times New Roman" w:hAnsi="Times New Roman"/>
                <w:sz w:val="24"/>
                <w:szCs w:val="24"/>
              </w:rPr>
              <w:t>. Rezultatul este utilizarea muncii preponderent manuale, cu un grad redus de automatizare, ceea ce menține costurile de operare ridicate.</w:t>
            </w:r>
          </w:p>
          <w:p w14:paraId="24B9D2F4" w14:textId="2E04A0E0" w:rsidR="00F62D8A" w:rsidRPr="006676D1" w:rsidRDefault="0000057C" w:rsidP="00F62D8A">
            <w:pPr>
              <w:ind w:firstLine="284"/>
              <w:rPr>
                <w:rFonts w:ascii="Times New Roman" w:hAnsi="Times New Roman"/>
                <w:sz w:val="24"/>
                <w:szCs w:val="24"/>
              </w:rPr>
            </w:pPr>
            <w:r w:rsidRPr="006676D1">
              <w:rPr>
                <w:rFonts w:ascii="Times New Roman" w:hAnsi="Times New Roman"/>
                <w:sz w:val="24"/>
                <w:szCs w:val="24"/>
              </w:rPr>
              <w:t xml:space="preserve">Art. 7 din Directiva </w:t>
            </w:r>
            <w:r w:rsidR="00F62D8A" w:rsidRPr="006676D1">
              <w:rPr>
                <w:rFonts w:ascii="Times New Roman" w:hAnsi="Times New Roman"/>
                <w:sz w:val="24"/>
                <w:szCs w:val="24"/>
              </w:rPr>
              <w:t>97/67/CE a Parlamentului European și a Consiliului din 15 decembrie 1997</w:t>
            </w:r>
            <w:r w:rsidRPr="006676D1">
              <w:rPr>
                <w:rFonts w:ascii="Times New Roman" w:hAnsi="Times New Roman"/>
                <w:sz w:val="24"/>
                <w:szCs w:val="24"/>
              </w:rPr>
              <w:t xml:space="preserve"> prevede că î</w:t>
            </w:r>
            <w:r w:rsidR="00F62D8A" w:rsidRPr="006676D1">
              <w:rPr>
                <w:rFonts w:ascii="Times New Roman" w:hAnsi="Times New Roman"/>
                <w:sz w:val="24"/>
                <w:szCs w:val="24"/>
              </w:rPr>
              <w:t>n cazul în care un stat membru stabilește că obligațiile de serviciu universal, astfel cum sunt prevăzute în directivă, atrag un cost net, și reprezintă o sarcină injustă pentru furnizorul desemnat, acesta poate să introducă:</w:t>
            </w:r>
          </w:p>
          <w:p w14:paraId="0282C99B" w14:textId="217F80D9" w:rsidR="00F62D8A" w:rsidRPr="006676D1" w:rsidRDefault="00F62D8A" w:rsidP="00F62D8A">
            <w:pPr>
              <w:ind w:firstLine="284"/>
              <w:rPr>
                <w:rFonts w:ascii="Times New Roman" w:hAnsi="Times New Roman"/>
                <w:sz w:val="24"/>
                <w:szCs w:val="24"/>
              </w:rPr>
            </w:pPr>
            <w:r w:rsidRPr="006676D1">
              <w:rPr>
                <w:rFonts w:ascii="Times New Roman" w:hAnsi="Times New Roman"/>
                <w:sz w:val="24"/>
                <w:szCs w:val="24"/>
              </w:rPr>
              <w:lastRenderedPageBreak/>
              <w:t>a) un mecanism de compensare a furnizorului (furnizorilor) în cauză, din fonduri publice; sau</w:t>
            </w:r>
          </w:p>
          <w:p w14:paraId="2F395D89" w14:textId="337EC92B" w:rsidR="0000057C" w:rsidRPr="006676D1" w:rsidRDefault="00F62D8A" w:rsidP="0000057C">
            <w:pPr>
              <w:ind w:firstLine="284"/>
              <w:rPr>
                <w:rFonts w:ascii="Times New Roman" w:hAnsi="Times New Roman"/>
                <w:sz w:val="24"/>
                <w:szCs w:val="24"/>
              </w:rPr>
            </w:pPr>
            <w:r w:rsidRPr="006676D1">
              <w:rPr>
                <w:rFonts w:ascii="Times New Roman" w:hAnsi="Times New Roman"/>
                <w:sz w:val="24"/>
                <w:szCs w:val="24"/>
              </w:rPr>
              <w:t>b) un mecanism de împărțire a costului net al obligațiilor de serviciu universal între furnizorii de servicii și/sau utilizatori.</w:t>
            </w:r>
            <w:r w:rsidR="0000057C" w:rsidRPr="006676D1">
              <w:rPr>
                <w:rFonts w:ascii="Times New Roman" w:hAnsi="Times New Roman"/>
                <w:sz w:val="24"/>
                <w:szCs w:val="24"/>
              </w:rPr>
              <w:t xml:space="preserve"> În cazul în care costul net este împărțit între furnizorii de servicii și/sau utilizatori, statele membre pot stabili un fond de compensare care poate fi finanțat de furnizorii serviciilor și/sau din taxele plătite de utilizatori și este administrat, în acest scop, de un organism independent de beneficiar sau beneficiari.</w:t>
            </w:r>
          </w:p>
          <w:p w14:paraId="68747A52" w14:textId="38F4538A" w:rsidR="0080585D" w:rsidRPr="006676D1" w:rsidRDefault="0080585D" w:rsidP="006676D1">
            <w:pPr>
              <w:ind w:firstLine="284"/>
              <w:rPr>
                <w:rFonts w:ascii="Times New Roman" w:hAnsi="Times New Roman"/>
                <w:sz w:val="24"/>
                <w:szCs w:val="24"/>
              </w:rPr>
            </w:pPr>
            <w:r w:rsidRPr="006676D1">
              <w:rPr>
                <w:rFonts w:ascii="Times New Roman" w:hAnsi="Times New Roman"/>
                <w:sz w:val="24"/>
                <w:szCs w:val="24"/>
              </w:rPr>
              <w:t xml:space="preserve">Proiectul </w:t>
            </w:r>
            <w:r w:rsidR="0000057C" w:rsidRPr="006676D1">
              <w:rPr>
                <w:rFonts w:ascii="Times New Roman" w:hAnsi="Times New Roman"/>
                <w:sz w:val="24"/>
                <w:szCs w:val="24"/>
              </w:rPr>
              <w:t xml:space="preserve">de lege stabilește posibilitatea aplicării unui mecanism de compensare, </w:t>
            </w:r>
            <w:r w:rsidR="009D1E8D" w:rsidRPr="006676D1">
              <w:rPr>
                <w:rFonts w:ascii="Times New Roman" w:hAnsi="Times New Roman"/>
                <w:sz w:val="24"/>
                <w:szCs w:val="24"/>
              </w:rPr>
              <w:t>conform cu</w:t>
            </w:r>
            <w:r w:rsidR="0000057C" w:rsidRPr="006676D1">
              <w:rPr>
                <w:rFonts w:ascii="Times New Roman" w:hAnsi="Times New Roman"/>
                <w:sz w:val="24"/>
                <w:szCs w:val="24"/>
              </w:rPr>
              <w:t xml:space="preserve"> prevederile  Directivei 97/67/CE</w:t>
            </w:r>
            <w:r w:rsidR="009D1E8D" w:rsidRPr="006676D1">
              <w:rPr>
                <w:rFonts w:ascii="Times New Roman" w:hAnsi="Times New Roman"/>
                <w:sz w:val="24"/>
                <w:szCs w:val="24"/>
              </w:rPr>
              <w:t>,</w:t>
            </w:r>
            <w:r w:rsidR="0000057C" w:rsidRPr="006676D1">
              <w:rPr>
                <w:rFonts w:ascii="Times New Roman" w:hAnsi="Times New Roman"/>
                <w:sz w:val="24"/>
                <w:szCs w:val="24"/>
              </w:rPr>
              <w:t xml:space="preserve"> </w:t>
            </w:r>
            <w:r w:rsidRPr="006676D1">
              <w:rPr>
                <w:rFonts w:ascii="Times New Roman" w:hAnsi="Times New Roman"/>
                <w:sz w:val="24"/>
                <w:szCs w:val="24"/>
              </w:rPr>
              <w:t xml:space="preserve">transparent, bazat pe bunele practici ale Uniunii Europene </w:t>
            </w:r>
            <w:r w:rsidR="006A7E79" w:rsidRPr="006676D1">
              <w:rPr>
                <w:rFonts w:ascii="Times New Roman" w:hAnsi="Times New Roman"/>
                <w:sz w:val="24"/>
                <w:szCs w:val="24"/>
              </w:rPr>
              <w:t>(în special, ale Slovaciei și Estoniei, care au creat Fondul Serviciului Universal, dar și a altor state, precum Franța, Italia, Polonia, Cehia, care aplică compensarea pin ajutor de stat pentru Servicii de Interes Economic General - SIEG)</w:t>
            </w:r>
            <w:r w:rsidRPr="006676D1">
              <w:rPr>
                <w:rFonts w:ascii="Times New Roman" w:hAnsi="Times New Roman"/>
                <w:sz w:val="24"/>
                <w:szCs w:val="24"/>
              </w:rPr>
              <w:t>. Se introduce metodologia de calcul a costului net ca diferență între costurile cu și fără obligații de serviciu universal, luând în calcul beneficiile intangibile (Art. 22¹). Finanțarea S</w:t>
            </w:r>
            <w:r w:rsidR="009D1E8D" w:rsidRPr="006676D1">
              <w:rPr>
                <w:rFonts w:ascii="Times New Roman" w:hAnsi="Times New Roman"/>
                <w:sz w:val="24"/>
                <w:szCs w:val="24"/>
              </w:rPr>
              <w:t xml:space="preserve">erviciului </w:t>
            </w:r>
            <w:r w:rsidRPr="006676D1">
              <w:rPr>
                <w:rFonts w:ascii="Times New Roman" w:hAnsi="Times New Roman"/>
                <w:sz w:val="24"/>
                <w:szCs w:val="24"/>
              </w:rPr>
              <w:t>U</w:t>
            </w:r>
            <w:r w:rsidR="009D1E8D" w:rsidRPr="006676D1">
              <w:rPr>
                <w:rFonts w:ascii="Times New Roman" w:hAnsi="Times New Roman"/>
                <w:sz w:val="24"/>
                <w:szCs w:val="24"/>
              </w:rPr>
              <w:t>niversal</w:t>
            </w:r>
            <w:r w:rsidRPr="006676D1">
              <w:rPr>
                <w:rFonts w:ascii="Times New Roman" w:hAnsi="Times New Roman"/>
                <w:sz w:val="24"/>
                <w:szCs w:val="24"/>
              </w:rPr>
              <w:t xml:space="preserve"> se va realiza prioritar din contribuțiile furnizorilor </w:t>
            </w:r>
            <w:r w:rsidR="009D1E8D" w:rsidRPr="006676D1">
              <w:rPr>
                <w:rFonts w:ascii="Times New Roman" w:hAnsi="Times New Roman"/>
                <w:sz w:val="24"/>
                <w:szCs w:val="24"/>
              </w:rPr>
              <w:t xml:space="preserve">de servicii </w:t>
            </w:r>
            <w:r w:rsidRPr="006676D1">
              <w:rPr>
                <w:rFonts w:ascii="Times New Roman" w:hAnsi="Times New Roman"/>
                <w:sz w:val="24"/>
                <w:szCs w:val="24"/>
              </w:rPr>
              <w:t>poștal</w:t>
            </w:r>
            <w:r w:rsidR="009D1E8D" w:rsidRPr="006676D1">
              <w:rPr>
                <w:rFonts w:ascii="Times New Roman" w:hAnsi="Times New Roman"/>
                <w:sz w:val="24"/>
                <w:szCs w:val="24"/>
              </w:rPr>
              <w:t>e</w:t>
            </w:r>
            <w:r w:rsidRPr="006676D1">
              <w:rPr>
                <w:rFonts w:ascii="Times New Roman" w:hAnsi="Times New Roman"/>
                <w:sz w:val="24"/>
                <w:szCs w:val="24"/>
              </w:rPr>
              <w:t xml:space="preserve"> (max. 1% din venituri) - Fondul Serviciului Universal (Art. 23).</w:t>
            </w:r>
            <w:r w:rsidR="009D1E8D" w:rsidRPr="006676D1">
              <w:rPr>
                <w:rFonts w:ascii="Times New Roman" w:hAnsi="Times New Roman"/>
                <w:sz w:val="24"/>
                <w:szCs w:val="24"/>
              </w:rPr>
              <w:t xml:space="preserve"> În cazul insuficienței mijloacelor Fondului Serviciului Universal pentru compensarea costului net al îndeplinirii obligaţiilor de furnizare a serviciului universal, diferența urmează să fie acoperită din bugetul de stat în limitele alocațiilor prevăzute în acest scop în legea bugetului de stat anuală.</w:t>
            </w:r>
          </w:p>
          <w:p w14:paraId="75794834" w14:textId="64F5A4F2" w:rsidR="009D1E8D" w:rsidRPr="006676D1" w:rsidRDefault="006A7E79" w:rsidP="006676D1">
            <w:pPr>
              <w:ind w:firstLine="284"/>
              <w:rPr>
                <w:rFonts w:ascii="Times New Roman" w:hAnsi="Times New Roman"/>
                <w:sz w:val="24"/>
                <w:szCs w:val="24"/>
              </w:rPr>
            </w:pPr>
            <w:r w:rsidRPr="006676D1">
              <w:rPr>
                <w:rFonts w:ascii="Times New Roman" w:hAnsi="Times New Roman"/>
                <w:sz w:val="24"/>
                <w:szCs w:val="24"/>
              </w:rPr>
              <w:t xml:space="preserve">Conform datelor „Raportului statistic 2024 privind evoluția pieței serviciilor poștale în Republica Moldova”, </w:t>
            </w:r>
            <w:r w:rsidR="00120085" w:rsidRPr="006676D1">
              <w:rPr>
                <w:rFonts w:ascii="Times New Roman" w:hAnsi="Times New Roman"/>
                <w:sz w:val="24"/>
                <w:szCs w:val="24"/>
              </w:rPr>
              <w:t>venitul total a</w:t>
            </w:r>
            <w:r w:rsidR="005156FD" w:rsidRPr="006676D1">
              <w:rPr>
                <w:rFonts w:ascii="Times New Roman" w:hAnsi="Times New Roman"/>
                <w:sz w:val="24"/>
                <w:szCs w:val="24"/>
              </w:rPr>
              <w:t>l</w:t>
            </w:r>
            <w:r w:rsidR="00120085" w:rsidRPr="006676D1">
              <w:rPr>
                <w:rFonts w:ascii="Times New Roman" w:hAnsi="Times New Roman"/>
                <w:sz w:val="24"/>
                <w:szCs w:val="24"/>
              </w:rPr>
              <w:t xml:space="preserve"> tuturor furnizorilor, care ar putea contribui la Fondul Serviciului Universal</w:t>
            </w:r>
            <w:r w:rsidR="005156FD" w:rsidRPr="006676D1">
              <w:rPr>
                <w:rFonts w:ascii="Times New Roman" w:hAnsi="Times New Roman"/>
                <w:sz w:val="24"/>
                <w:szCs w:val="24"/>
              </w:rPr>
              <w:t>,</w:t>
            </w:r>
            <w:r w:rsidR="00120085" w:rsidRPr="006676D1">
              <w:rPr>
                <w:rFonts w:ascii="Times New Roman" w:hAnsi="Times New Roman"/>
                <w:sz w:val="24"/>
                <w:szCs w:val="24"/>
              </w:rPr>
              <w:t xml:space="preserve"> a constitui</w:t>
            </w:r>
            <w:r w:rsidR="000A509D" w:rsidRPr="006676D1">
              <w:rPr>
                <w:rFonts w:ascii="Times New Roman" w:hAnsi="Times New Roman"/>
                <w:sz w:val="24"/>
                <w:szCs w:val="24"/>
              </w:rPr>
              <w:t>t</w:t>
            </w:r>
            <w:r w:rsidR="00120085" w:rsidRPr="006676D1">
              <w:rPr>
                <w:rFonts w:ascii="Times New Roman" w:hAnsi="Times New Roman"/>
                <w:sz w:val="24"/>
                <w:szCs w:val="24"/>
              </w:rPr>
              <w:t xml:space="preserve"> circa 357,2 </w:t>
            </w:r>
            <w:proofErr w:type="spellStart"/>
            <w:r w:rsidR="00120085" w:rsidRPr="006676D1">
              <w:rPr>
                <w:rFonts w:ascii="Times New Roman" w:hAnsi="Times New Roman"/>
                <w:sz w:val="24"/>
                <w:szCs w:val="24"/>
              </w:rPr>
              <w:t>mln</w:t>
            </w:r>
            <w:proofErr w:type="spellEnd"/>
            <w:r w:rsidR="00120085" w:rsidRPr="006676D1">
              <w:rPr>
                <w:rFonts w:ascii="Times New Roman" w:hAnsi="Times New Roman"/>
                <w:sz w:val="24"/>
                <w:szCs w:val="24"/>
              </w:rPr>
              <w:t xml:space="preserve">. lei, suma totală a contribuțiilor </w:t>
            </w:r>
            <w:r w:rsidR="005156FD" w:rsidRPr="006676D1">
              <w:rPr>
                <w:rFonts w:ascii="Times New Roman" w:hAnsi="Times New Roman"/>
                <w:sz w:val="24"/>
                <w:szCs w:val="24"/>
              </w:rPr>
              <w:t xml:space="preserve">care ar putea fi acumulată fiind de 3,572 </w:t>
            </w:r>
            <w:proofErr w:type="spellStart"/>
            <w:r w:rsidR="005156FD" w:rsidRPr="006676D1">
              <w:rPr>
                <w:rFonts w:ascii="Times New Roman" w:hAnsi="Times New Roman"/>
                <w:sz w:val="24"/>
                <w:szCs w:val="24"/>
              </w:rPr>
              <w:t>mln</w:t>
            </w:r>
            <w:proofErr w:type="spellEnd"/>
            <w:r w:rsidR="005156FD" w:rsidRPr="006676D1">
              <w:rPr>
                <w:rFonts w:ascii="Times New Roman" w:hAnsi="Times New Roman"/>
                <w:sz w:val="24"/>
                <w:szCs w:val="24"/>
              </w:rPr>
              <w:t xml:space="preserve">. lei. Suficiența acestei sume pentru compensarea costului net al furnizării serviciului universal ar putea fi estimată numai după implementarea mecanismului de calculare a costului respectiv. </w:t>
            </w:r>
            <w:r w:rsidR="00735550" w:rsidRPr="006676D1">
              <w:rPr>
                <w:rFonts w:ascii="Times New Roman" w:hAnsi="Times New Roman"/>
                <w:sz w:val="24"/>
                <w:szCs w:val="24"/>
              </w:rPr>
              <w:t xml:space="preserve">În acest context este necesar de menționat, că nu toate pierderile oficiilor poștale fac parte din costul net și respectiv, cele neeligibile </w:t>
            </w:r>
            <w:r w:rsidR="00973BB8" w:rsidRPr="006676D1">
              <w:rPr>
                <w:rFonts w:ascii="Times New Roman" w:hAnsi="Times New Roman"/>
                <w:sz w:val="24"/>
                <w:szCs w:val="24"/>
              </w:rPr>
              <w:t>nu pot fi compensate conform mecanismului de compensare prevăzut în prezentul proiect de lege.</w:t>
            </w:r>
            <w:r w:rsidR="00735550" w:rsidRPr="006676D1">
              <w:rPr>
                <w:rFonts w:ascii="Times New Roman" w:hAnsi="Times New Roman"/>
                <w:sz w:val="24"/>
                <w:szCs w:val="24"/>
              </w:rPr>
              <w:t xml:space="preserve"> </w:t>
            </w:r>
            <w:r w:rsidR="009D1E8D" w:rsidRPr="006676D1">
              <w:rPr>
                <w:rFonts w:ascii="Times New Roman" w:hAnsi="Times New Roman"/>
                <w:sz w:val="24"/>
                <w:szCs w:val="24"/>
              </w:rPr>
              <w:t xml:space="preserve"> </w:t>
            </w:r>
          </w:p>
          <w:p w14:paraId="57858C08" w14:textId="1035AF80" w:rsidR="0080585D" w:rsidRPr="006676D1" w:rsidRDefault="0080585D" w:rsidP="006676D1">
            <w:pPr>
              <w:ind w:firstLine="284"/>
              <w:rPr>
                <w:rFonts w:ascii="Times New Roman" w:hAnsi="Times New Roman"/>
                <w:sz w:val="24"/>
                <w:szCs w:val="24"/>
              </w:rPr>
            </w:pPr>
            <w:r w:rsidRPr="006676D1">
              <w:rPr>
                <w:rFonts w:ascii="Times New Roman" w:hAnsi="Times New Roman"/>
                <w:sz w:val="24"/>
                <w:szCs w:val="24"/>
              </w:rPr>
              <w:t xml:space="preserve">Implementarea nu implică cheltuieli suplimentare de la bugetul de stat dacă Fondul </w:t>
            </w:r>
            <w:r w:rsidR="00735550" w:rsidRPr="006676D1">
              <w:rPr>
                <w:rFonts w:ascii="Times New Roman" w:hAnsi="Times New Roman"/>
                <w:sz w:val="24"/>
                <w:szCs w:val="24"/>
              </w:rPr>
              <w:t xml:space="preserve">Serviciului Universal </w:t>
            </w:r>
            <w:r w:rsidRPr="006676D1">
              <w:rPr>
                <w:rFonts w:ascii="Times New Roman" w:hAnsi="Times New Roman"/>
                <w:sz w:val="24"/>
                <w:szCs w:val="24"/>
              </w:rPr>
              <w:t>este suficient. Bugetul de stat va acoperi doar eventualele diferențe neacoperite de fond, în limitele alocațiilor anuale.</w:t>
            </w:r>
          </w:p>
          <w:p w14:paraId="3959F7F5" w14:textId="769A7738" w:rsidR="0080585D" w:rsidRPr="006676D1" w:rsidRDefault="0080585D" w:rsidP="006676D1">
            <w:pPr>
              <w:ind w:firstLine="284"/>
              <w:rPr>
                <w:rFonts w:ascii="Times New Roman" w:hAnsi="Times New Roman"/>
                <w:sz w:val="24"/>
                <w:szCs w:val="24"/>
              </w:rPr>
            </w:pPr>
            <w:r w:rsidRPr="006676D1">
              <w:rPr>
                <w:rFonts w:ascii="Times New Roman" w:hAnsi="Times New Roman"/>
                <w:sz w:val="24"/>
                <w:szCs w:val="24"/>
              </w:rPr>
              <w:t xml:space="preserve">Administrarea fondului și analiza datelor vor fi realizate de </w:t>
            </w:r>
            <w:r w:rsidR="00B901B7" w:rsidRPr="0096186C">
              <w:rPr>
                <w:rFonts w:ascii="Times New Roman" w:hAnsi="Times New Roman"/>
                <w:sz w:val="24"/>
                <w:szCs w:val="24"/>
                <w:lang w:val="it-IT"/>
              </w:rPr>
              <w:t>Agenţia Naţională pentru Reglementare în Comunicaţii</w:t>
            </w:r>
            <w:r w:rsidRPr="006676D1">
              <w:rPr>
                <w:rFonts w:ascii="Times New Roman" w:hAnsi="Times New Roman"/>
                <w:sz w:val="24"/>
                <w:szCs w:val="24"/>
              </w:rPr>
              <w:t xml:space="preserve"> în limita resurselor umane și financiare existente.</w:t>
            </w:r>
          </w:p>
          <w:bookmarkEnd w:id="1"/>
          <w:p w14:paraId="6FC9040B" w14:textId="0CF11F04" w:rsidR="005505B6" w:rsidRPr="00993AD0" w:rsidRDefault="00E64092" w:rsidP="0044261C">
            <w:pPr>
              <w:ind w:firstLine="284"/>
              <w:rPr>
                <w:rFonts w:ascii="Times New Roman" w:hAnsi="Times New Roman"/>
                <w:sz w:val="24"/>
                <w:szCs w:val="24"/>
              </w:rPr>
            </w:pPr>
            <w:r w:rsidRPr="006676D1">
              <w:rPr>
                <w:rFonts w:ascii="Times New Roman" w:hAnsi="Times New Roman"/>
                <w:sz w:val="24"/>
                <w:szCs w:val="24"/>
              </w:rPr>
              <w:t xml:space="preserve">Prin urmare, proiectul de lege </w:t>
            </w:r>
            <w:r w:rsidR="006965DD" w:rsidRPr="006676D1">
              <w:rPr>
                <w:rFonts w:ascii="Times New Roman" w:hAnsi="Times New Roman"/>
                <w:sz w:val="24"/>
                <w:szCs w:val="24"/>
              </w:rPr>
              <w:t xml:space="preserve">poate avea </w:t>
            </w:r>
            <w:r w:rsidRPr="006676D1">
              <w:rPr>
                <w:rFonts w:ascii="Times New Roman" w:hAnsi="Times New Roman"/>
                <w:sz w:val="24"/>
                <w:szCs w:val="24"/>
              </w:rPr>
              <w:t xml:space="preserve">impact bugetar </w:t>
            </w:r>
            <w:r w:rsidR="006965DD" w:rsidRPr="006676D1">
              <w:rPr>
                <w:rFonts w:ascii="Times New Roman" w:hAnsi="Times New Roman"/>
                <w:sz w:val="24"/>
                <w:szCs w:val="24"/>
              </w:rPr>
              <w:t xml:space="preserve">moderat </w:t>
            </w:r>
            <w:r w:rsidRPr="006676D1">
              <w:rPr>
                <w:rFonts w:ascii="Times New Roman" w:hAnsi="Times New Roman"/>
                <w:sz w:val="24"/>
                <w:szCs w:val="24"/>
              </w:rPr>
              <w:t>asupra bugetului de stat.</w:t>
            </w:r>
          </w:p>
        </w:tc>
      </w:tr>
      <w:tr w:rsidR="006D3EB7" w:rsidRPr="00993AD0" w14:paraId="02E2B551" w14:textId="77777777" w:rsidTr="00BC6E53">
        <w:tc>
          <w:tcPr>
            <w:tcW w:w="9109" w:type="dxa"/>
            <w:shd w:val="clear" w:color="auto" w:fill="DBE5F1" w:themeFill="accent1" w:themeFillTint="33"/>
            <w:tcMar>
              <w:top w:w="0" w:type="dxa"/>
              <w:left w:w="108" w:type="dxa"/>
              <w:bottom w:w="0" w:type="dxa"/>
              <w:right w:w="108" w:type="dxa"/>
            </w:tcMar>
          </w:tcPr>
          <w:p w14:paraId="176E709B" w14:textId="1D42B12A" w:rsidR="008B4BE6" w:rsidRPr="00993AD0" w:rsidRDefault="006933C3" w:rsidP="00452C6C">
            <w:pPr>
              <w:rPr>
                <w:rFonts w:ascii="Times New Roman" w:hAnsi="Times New Roman"/>
                <w:sz w:val="24"/>
                <w:szCs w:val="24"/>
              </w:rPr>
            </w:pPr>
            <w:r w:rsidRPr="00993AD0">
              <w:rPr>
                <w:rFonts w:ascii="Times New Roman" w:hAnsi="Times New Roman"/>
                <w:sz w:val="24"/>
                <w:szCs w:val="24"/>
              </w:rPr>
              <w:lastRenderedPageBreak/>
              <w:t>4.3.</w:t>
            </w:r>
            <w:r w:rsidR="00032B46" w:rsidRPr="00993AD0">
              <w:rPr>
                <w:rFonts w:ascii="Times New Roman" w:hAnsi="Times New Roman"/>
                <w:sz w:val="24"/>
                <w:szCs w:val="24"/>
              </w:rPr>
              <w:t xml:space="preserve"> </w:t>
            </w:r>
            <w:r w:rsidRPr="00993AD0">
              <w:rPr>
                <w:rFonts w:ascii="Times New Roman" w:hAnsi="Times New Roman"/>
                <w:sz w:val="24"/>
                <w:szCs w:val="24"/>
              </w:rPr>
              <w:t>Impactul</w:t>
            </w:r>
            <w:r w:rsidR="00032B46" w:rsidRPr="00993AD0">
              <w:rPr>
                <w:rFonts w:ascii="Times New Roman" w:hAnsi="Times New Roman"/>
                <w:sz w:val="24"/>
                <w:szCs w:val="24"/>
              </w:rPr>
              <w:t xml:space="preserve"> </w:t>
            </w:r>
            <w:r w:rsidR="00CA2822" w:rsidRPr="00993AD0">
              <w:rPr>
                <w:rFonts w:ascii="Times New Roman" w:hAnsi="Times New Roman"/>
                <w:sz w:val="24"/>
                <w:szCs w:val="24"/>
              </w:rPr>
              <w:t>asupra</w:t>
            </w:r>
            <w:r w:rsidR="00032B46" w:rsidRPr="00993AD0">
              <w:rPr>
                <w:rFonts w:ascii="Times New Roman" w:hAnsi="Times New Roman"/>
                <w:sz w:val="24"/>
                <w:szCs w:val="24"/>
              </w:rPr>
              <w:t xml:space="preserve"> </w:t>
            </w:r>
            <w:r w:rsidR="00CA2822" w:rsidRPr="00993AD0">
              <w:rPr>
                <w:rFonts w:ascii="Times New Roman" w:hAnsi="Times New Roman"/>
                <w:sz w:val="24"/>
                <w:szCs w:val="24"/>
              </w:rPr>
              <w:t>sectorului</w:t>
            </w:r>
            <w:r w:rsidR="00032B46" w:rsidRPr="00993AD0">
              <w:rPr>
                <w:rFonts w:ascii="Times New Roman" w:hAnsi="Times New Roman"/>
                <w:sz w:val="24"/>
                <w:szCs w:val="24"/>
              </w:rPr>
              <w:t xml:space="preserve"> </w:t>
            </w:r>
            <w:r w:rsidR="00CA2822" w:rsidRPr="00993AD0">
              <w:rPr>
                <w:rFonts w:ascii="Times New Roman" w:hAnsi="Times New Roman"/>
                <w:sz w:val="24"/>
                <w:szCs w:val="24"/>
              </w:rPr>
              <w:t>privat</w:t>
            </w:r>
          </w:p>
        </w:tc>
      </w:tr>
      <w:tr w:rsidR="005505B6" w:rsidRPr="00993AD0" w14:paraId="30383791" w14:textId="77777777" w:rsidTr="00BC6E53">
        <w:tc>
          <w:tcPr>
            <w:tcW w:w="9109" w:type="dxa"/>
            <w:tcMar>
              <w:top w:w="0" w:type="dxa"/>
              <w:left w:w="108" w:type="dxa"/>
              <w:bottom w:w="0" w:type="dxa"/>
              <w:right w:w="108" w:type="dxa"/>
            </w:tcMar>
          </w:tcPr>
          <w:p w14:paraId="6B624A2F" w14:textId="77777777" w:rsidR="00E64092" w:rsidRPr="00993AD0" w:rsidRDefault="00E64092" w:rsidP="0044261C">
            <w:pPr>
              <w:ind w:firstLine="284"/>
              <w:rPr>
                <w:rFonts w:ascii="Times New Roman" w:hAnsi="Times New Roman"/>
                <w:sz w:val="24"/>
                <w:szCs w:val="24"/>
                <w:lang w:eastAsia="en-GB"/>
              </w:rPr>
            </w:pPr>
            <w:r w:rsidRPr="00993AD0">
              <w:rPr>
                <w:rFonts w:ascii="Times New Roman" w:hAnsi="Times New Roman"/>
                <w:sz w:val="24"/>
                <w:szCs w:val="24"/>
                <w:lang w:eastAsia="en-GB"/>
              </w:rPr>
              <w:t xml:space="preserve">Proiectul de lege are impact asupra sectorului privat, în special asupra furnizorilor de servicii </w:t>
            </w:r>
            <w:r w:rsidRPr="00993AD0">
              <w:rPr>
                <w:rFonts w:ascii="Times New Roman" w:hAnsi="Times New Roman"/>
                <w:sz w:val="24"/>
                <w:szCs w:val="24"/>
              </w:rPr>
              <w:t>de</w:t>
            </w:r>
            <w:r w:rsidRPr="00993AD0">
              <w:rPr>
                <w:rFonts w:ascii="Times New Roman" w:hAnsi="Times New Roman"/>
                <w:sz w:val="24"/>
                <w:szCs w:val="24"/>
                <w:lang w:eastAsia="en-GB"/>
              </w:rPr>
              <w:t xml:space="preserve"> livrare de colete, inclusiv asupra întreprinderilor mici și mijlocii active pe această piață.</w:t>
            </w:r>
          </w:p>
          <w:p w14:paraId="34C4D29A" w14:textId="77777777" w:rsidR="00E64092" w:rsidRPr="00993AD0" w:rsidRDefault="00E64092" w:rsidP="0044261C">
            <w:pPr>
              <w:ind w:firstLine="284"/>
              <w:rPr>
                <w:rFonts w:ascii="Times New Roman" w:hAnsi="Times New Roman"/>
                <w:sz w:val="24"/>
                <w:szCs w:val="24"/>
                <w:lang w:eastAsia="en-GB"/>
              </w:rPr>
            </w:pPr>
            <w:r w:rsidRPr="00993AD0">
              <w:rPr>
                <w:rFonts w:ascii="Times New Roman" w:hAnsi="Times New Roman"/>
                <w:sz w:val="24"/>
                <w:szCs w:val="24"/>
                <w:lang w:eastAsia="en-GB"/>
              </w:rPr>
              <w:t xml:space="preserve">Impactul </w:t>
            </w:r>
            <w:r w:rsidRPr="00993AD0">
              <w:rPr>
                <w:rFonts w:ascii="Times New Roman" w:hAnsi="Times New Roman"/>
                <w:sz w:val="24"/>
                <w:szCs w:val="24"/>
              </w:rPr>
              <w:t>constă</w:t>
            </w:r>
            <w:r w:rsidRPr="00993AD0">
              <w:rPr>
                <w:rFonts w:ascii="Times New Roman" w:hAnsi="Times New Roman"/>
                <w:sz w:val="24"/>
                <w:szCs w:val="24"/>
                <w:lang w:eastAsia="en-GB"/>
              </w:rPr>
              <w:t xml:space="preserve"> preponderent în:</w:t>
            </w:r>
          </w:p>
          <w:p w14:paraId="7DD03C94" w14:textId="26AEE203" w:rsidR="00E64092" w:rsidRPr="00993AD0" w:rsidRDefault="00E64092" w:rsidP="00E64092">
            <w:pPr>
              <w:ind w:left="171" w:firstLine="306"/>
              <w:rPr>
                <w:rFonts w:ascii="Times New Roman" w:hAnsi="Times New Roman"/>
                <w:sz w:val="24"/>
                <w:szCs w:val="24"/>
                <w:lang w:eastAsia="en-GB"/>
              </w:rPr>
            </w:pPr>
            <w:r w:rsidRPr="00993AD0">
              <w:rPr>
                <w:rFonts w:ascii="Times New Roman" w:hAnsi="Times New Roman"/>
                <w:sz w:val="24"/>
                <w:szCs w:val="24"/>
                <w:lang w:eastAsia="en-GB"/>
              </w:rPr>
              <w:t>- introducerea unor obligații de raportare privind cifra de afaceri, volumul coletelor și resursele umane implicate</w:t>
            </w:r>
            <w:r w:rsidR="0041241B" w:rsidRPr="00993AD0">
              <w:rPr>
                <w:rFonts w:ascii="Times New Roman" w:hAnsi="Times New Roman"/>
                <w:sz w:val="24"/>
                <w:szCs w:val="24"/>
                <w:lang w:eastAsia="en-GB"/>
              </w:rPr>
              <w:t xml:space="preserve"> pentru furnizorului de servicii de livrare de colete poștale pentru care, pe parcursul anului calendaristic precedent raportării, au lucrat, în medie, mai mul de 2</w:t>
            </w:r>
            <w:r w:rsidR="00AF5B03" w:rsidRPr="00993AD0">
              <w:rPr>
                <w:rFonts w:ascii="Times New Roman" w:hAnsi="Times New Roman"/>
                <w:sz w:val="24"/>
                <w:szCs w:val="24"/>
                <w:lang w:eastAsia="en-GB"/>
              </w:rPr>
              <w:t>5</w:t>
            </w:r>
            <w:r w:rsidR="0041241B" w:rsidRPr="00993AD0">
              <w:rPr>
                <w:rFonts w:ascii="Times New Roman" w:hAnsi="Times New Roman"/>
                <w:sz w:val="24"/>
                <w:szCs w:val="24"/>
                <w:lang w:eastAsia="en-GB"/>
              </w:rPr>
              <w:t xml:space="preserve"> de persoane implicate în furnizarea de servicii de livrare de colete poștale</w:t>
            </w:r>
            <w:r w:rsidRPr="00993AD0">
              <w:rPr>
                <w:rFonts w:ascii="Times New Roman" w:hAnsi="Times New Roman"/>
                <w:sz w:val="24"/>
                <w:szCs w:val="24"/>
                <w:lang w:eastAsia="en-GB"/>
              </w:rPr>
              <w:t>;</w:t>
            </w:r>
          </w:p>
          <w:p w14:paraId="38B0E36A" w14:textId="193F9E78" w:rsidR="00E64092" w:rsidRPr="00993AD0" w:rsidRDefault="00E64092" w:rsidP="00E64092">
            <w:pPr>
              <w:ind w:left="171" w:firstLine="306"/>
              <w:rPr>
                <w:rFonts w:ascii="Times New Roman" w:hAnsi="Times New Roman"/>
                <w:sz w:val="24"/>
                <w:szCs w:val="24"/>
                <w:lang w:eastAsia="en-GB"/>
              </w:rPr>
            </w:pPr>
            <w:r w:rsidRPr="00993AD0">
              <w:rPr>
                <w:rFonts w:ascii="Times New Roman" w:hAnsi="Times New Roman"/>
                <w:sz w:val="24"/>
                <w:szCs w:val="24"/>
                <w:lang w:eastAsia="en-GB"/>
              </w:rPr>
              <w:t>- obligația de publicare a tarifelor aplicabile pentru anumite servicii de livrare de colete;</w:t>
            </w:r>
          </w:p>
          <w:p w14:paraId="35414410" w14:textId="79104C2B" w:rsidR="00E64092" w:rsidRPr="00993AD0" w:rsidRDefault="00E64092" w:rsidP="00E64092">
            <w:pPr>
              <w:ind w:left="171" w:firstLine="306"/>
              <w:rPr>
                <w:rFonts w:ascii="Times New Roman" w:hAnsi="Times New Roman"/>
                <w:sz w:val="24"/>
                <w:szCs w:val="24"/>
                <w:lang w:eastAsia="en-GB"/>
              </w:rPr>
            </w:pPr>
            <w:r w:rsidRPr="00993AD0">
              <w:rPr>
                <w:rFonts w:ascii="Times New Roman" w:hAnsi="Times New Roman"/>
                <w:sz w:val="24"/>
                <w:szCs w:val="24"/>
                <w:lang w:eastAsia="en-GB"/>
              </w:rPr>
              <w:t xml:space="preserve">- </w:t>
            </w:r>
            <w:r w:rsidR="00C87495" w:rsidRPr="00993AD0">
              <w:rPr>
                <w:rFonts w:ascii="Times New Roman" w:hAnsi="Times New Roman"/>
                <w:sz w:val="24"/>
                <w:szCs w:val="24"/>
                <w:lang w:eastAsia="en-GB"/>
              </w:rPr>
              <w:t>efectuarea contribuțiilor obligatorii către fondul serviciului universal, a căror valoare nu va depăși 1,0% din volumul anual al veniturilor provenite din furnizarea serviciilor poștale</w:t>
            </w:r>
            <w:r w:rsidR="002D412E" w:rsidRPr="00993AD0">
              <w:rPr>
                <w:rFonts w:ascii="Times New Roman" w:hAnsi="Times New Roman"/>
                <w:sz w:val="24"/>
                <w:szCs w:val="24"/>
                <w:lang w:eastAsia="en-GB"/>
              </w:rPr>
              <w:t xml:space="preserve"> (de </w:t>
            </w:r>
            <w:r w:rsidR="00701F87" w:rsidRPr="00993AD0">
              <w:rPr>
                <w:rFonts w:ascii="Times New Roman" w:hAnsi="Times New Roman"/>
                <w:sz w:val="24"/>
                <w:szCs w:val="24"/>
                <w:lang w:eastAsia="en-GB"/>
              </w:rPr>
              <w:t>care pot fi scutiți furnizorii cu o cifră de afaceri nesemnificativă</w:t>
            </w:r>
            <w:r w:rsidR="002D412E" w:rsidRPr="00993AD0">
              <w:rPr>
                <w:rFonts w:ascii="Times New Roman" w:hAnsi="Times New Roman"/>
                <w:sz w:val="24"/>
                <w:szCs w:val="24"/>
                <w:lang w:eastAsia="en-GB"/>
              </w:rPr>
              <w:t>).</w:t>
            </w:r>
          </w:p>
          <w:p w14:paraId="045C7B0A" w14:textId="6363F852" w:rsidR="00E800BA" w:rsidRDefault="00E800BA" w:rsidP="0044261C">
            <w:pPr>
              <w:ind w:firstLine="284"/>
              <w:rPr>
                <w:rFonts w:ascii="Times New Roman" w:hAnsi="Times New Roman"/>
                <w:sz w:val="24"/>
                <w:szCs w:val="24"/>
                <w:lang w:eastAsia="en-GB"/>
              </w:rPr>
            </w:pPr>
            <w:r>
              <w:rPr>
                <w:rFonts w:ascii="Times New Roman" w:hAnsi="Times New Roman"/>
                <w:sz w:val="24"/>
                <w:szCs w:val="24"/>
                <w:lang w:eastAsia="en-GB"/>
              </w:rPr>
              <w:t>După liberalizarea deplină a pieții comunicațiilor poștale</w:t>
            </w:r>
            <w:r w:rsidR="00B4538A">
              <w:rPr>
                <w:rFonts w:ascii="Times New Roman" w:hAnsi="Times New Roman"/>
                <w:sz w:val="24"/>
                <w:szCs w:val="24"/>
                <w:lang w:eastAsia="en-GB"/>
              </w:rPr>
              <w:t xml:space="preserve"> la 01.09.2021</w:t>
            </w:r>
            <w:r>
              <w:rPr>
                <w:rFonts w:ascii="Times New Roman" w:hAnsi="Times New Roman"/>
                <w:sz w:val="24"/>
                <w:szCs w:val="24"/>
                <w:lang w:eastAsia="en-GB"/>
              </w:rPr>
              <w:t>,</w:t>
            </w:r>
            <w:r w:rsidR="00B4538A">
              <w:rPr>
                <w:rFonts w:ascii="Times New Roman" w:hAnsi="Times New Roman"/>
                <w:sz w:val="24"/>
                <w:szCs w:val="24"/>
                <w:lang w:eastAsia="en-GB"/>
              </w:rPr>
              <w:t xml:space="preserve"> furnizorii privați și-au extins considerabil cota de piață, care </w:t>
            </w:r>
            <w:r w:rsidR="00C52191">
              <w:rPr>
                <w:rFonts w:ascii="Times New Roman" w:hAnsi="Times New Roman"/>
                <w:sz w:val="24"/>
                <w:szCs w:val="24"/>
                <w:lang w:eastAsia="en-GB"/>
              </w:rPr>
              <w:t>la sfârșitul anului 2024</w:t>
            </w:r>
            <w:r w:rsidR="00B4538A">
              <w:rPr>
                <w:rFonts w:ascii="Times New Roman" w:hAnsi="Times New Roman"/>
                <w:sz w:val="24"/>
                <w:szCs w:val="24"/>
                <w:lang w:eastAsia="en-GB"/>
              </w:rPr>
              <w:t xml:space="preserve"> constitui</w:t>
            </w:r>
            <w:r w:rsidR="00C52191">
              <w:rPr>
                <w:rFonts w:ascii="Times New Roman" w:hAnsi="Times New Roman"/>
                <w:sz w:val="24"/>
                <w:szCs w:val="24"/>
                <w:lang w:eastAsia="en-GB"/>
              </w:rPr>
              <w:t>a</w:t>
            </w:r>
            <w:r w:rsidR="00B4538A">
              <w:rPr>
                <w:rFonts w:ascii="Times New Roman" w:hAnsi="Times New Roman"/>
                <w:sz w:val="24"/>
                <w:szCs w:val="24"/>
                <w:lang w:eastAsia="en-GB"/>
              </w:rPr>
              <w:t xml:space="preserve"> 56%</w:t>
            </w:r>
            <w:r w:rsidR="00F85F42">
              <w:rPr>
                <w:rFonts w:ascii="Times New Roman" w:hAnsi="Times New Roman"/>
                <w:sz w:val="24"/>
                <w:szCs w:val="24"/>
                <w:lang w:eastAsia="en-GB"/>
              </w:rPr>
              <w:t xml:space="preserve"> din volumul total de venituri</w:t>
            </w:r>
            <w:r w:rsidR="00B4538A">
              <w:rPr>
                <w:rFonts w:ascii="Times New Roman" w:hAnsi="Times New Roman"/>
                <w:sz w:val="24"/>
                <w:szCs w:val="24"/>
                <w:lang w:eastAsia="en-GB"/>
              </w:rPr>
              <w:t>, inclusiv, din contul preluării unor volume de servicii în zonele profitabile, care anterior erau furnizate de FSPU</w:t>
            </w:r>
            <w:r w:rsidR="00F85F42">
              <w:rPr>
                <w:rFonts w:ascii="Times New Roman" w:hAnsi="Times New Roman"/>
                <w:sz w:val="24"/>
                <w:szCs w:val="24"/>
                <w:lang w:eastAsia="en-GB"/>
              </w:rPr>
              <w:t xml:space="preserve">. FSPU din cauza poverii obligaților </w:t>
            </w:r>
            <w:r w:rsidR="00F85F42">
              <w:rPr>
                <w:rFonts w:ascii="Times New Roman" w:hAnsi="Times New Roman"/>
                <w:sz w:val="24"/>
                <w:szCs w:val="24"/>
                <w:lang w:eastAsia="en-GB"/>
              </w:rPr>
              <w:lastRenderedPageBreak/>
              <w:t>serviciului universal</w:t>
            </w:r>
            <w:r w:rsidR="00B4538A">
              <w:rPr>
                <w:rFonts w:ascii="Times New Roman" w:hAnsi="Times New Roman"/>
                <w:sz w:val="24"/>
                <w:szCs w:val="24"/>
                <w:lang w:eastAsia="en-GB"/>
              </w:rPr>
              <w:t xml:space="preserve">, </w:t>
            </w:r>
            <w:r w:rsidR="00F85F42">
              <w:rPr>
                <w:rFonts w:ascii="Times New Roman" w:hAnsi="Times New Roman"/>
                <w:sz w:val="24"/>
                <w:szCs w:val="24"/>
                <w:lang w:eastAsia="en-GB"/>
              </w:rPr>
              <w:t>precum și a obligației de achita plăți suplimentare la bugetul de stat</w:t>
            </w:r>
            <w:r w:rsidR="00C52191">
              <w:rPr>
                <w:rFonts w:ascii="Times New Roman" w:hAnsi="Times New Roman"/>
                <w:sz w:val="24"/>
                <w:szCs w:val="24"/>
                <w:lang w:eastAsia="en-GB"/>
              </w:rPr>
              <w:t>,</w:t>
            </w:r>
            <w:r w:rsidR="00F85F42">
              <w:rPr>
                <w:rFonts w:ascii="Times New Roman" w:hAnsi="Times New Roman"/>
                <w:sz w:val="24"/>
                <w:szCs w:val="24"/>
                <w:lang w:eastAsia="en-GB"/>
              </w:rPr>
              <w:t xml:space="preserve"> a fost pus în condiții inegale cu ceilalți participanți </w:t>
            </w:r>
            <w:r w:rsidR="001B793B">
              <w:rPr>
                <w:rFonts w:ascii="Times New Roman" w:hAnsi="Times New Roman"/>
                <w:sz w:val="24"/>
                <w:szCs w:val="24"/>
                <w:lang w:eastAsia="en-GB"/>
              </w:rPr>
              <w:t xml:space="preserve">de </w:t>
            </w:r>
            <w:r w:rsidR="00F85F42">
              <w:rPr>
                <w:rFonts w:ascii="Times New Roman" w:hAnsi="Times New Roman"/>
                <w:sz w:val="24"/>
                <w:szCs w:val="24"/>
                <w:lang w:eastAsia="en-GB"/>
              </w:rPr>
              <w:t xml:space="preserve">pe piață, astfel, prin mecanismul propus prin prezentul proiect de lege se va asigura un mediu concurențial echitabil, </w:t>
            </w:r>
            <w:r w:rsidR="00C52191">
              <w:rPr>
                <w:rFonts w:ascii="Times New Roman" w:hAnsi="Times New Roman"/>
                <w:sz w:val="24"/>
                <w:szCs w:val="24"/>
                <w:lang w:eastAsia="en-GB"/>
              </w:rPr>
              <w:t>precum și sustenabilitatea furnizării serviciilor poștale pentru locuitorii din toate localitățile țării.</w:t>
            </w:r>
            <w:r w:rsidR="00B4538A">
              <w:rPr>
                <w:rFonts w:ascii="Times New Roman" w:hAnsi="Times New Roman"/>
                <w:sz w:val="24"/>
                <w:szCs w:val="24"/>
                <w:lang w:eastAsia="en-GB"/>
              </w:rPr>
              <w:t xml:space="preserve"> </w:t>
            </w:r>
            <w:r w:rsidR="00203355">
              <w:rPr>
                <w:rFonts w:ascii="Times New Roman" w:hAnsi="Times New Roman"/>
                <w:sz w:val="24"/>
                <w:szCs w:val="24"/>
                <w:lang w:eastAsia="en-GB"/>
              </w:rPr>
              <w:t xml:space="preserve">Cotizațiile la </w:t>
            </w:r>
            <w:r w:rsidR="00203355" w:rsidRPr="00857A84">
              <w:rPr>
                <w:rFonts w:ascii="Times New Roman" w:hAnsi="Times New Roman"/>
                <w:sz w:val="24"/>
                <w:szCs w:val="24"/>
              </w:rPr>
              <w:t>Fondul Serviciului Universal</w:t>
            </w:r>
            <w:r w:rsidR="00203355">
              <w:rPr>
                <w:rFonts w:ascii="Times New Roman" w:hAnsi="Times New Roman"/>
                <w:sz w:val="24"/>
                <w:szCs w:val="24"/>
              </w:rPr>
              <w:t xml:space="preserve"> constituie o sumă </w:t>
            </w:r>
            <w:r w:rsidR="00203355">
              <w:rPr>
                <w:rFonts w:ascii="Times New Roman" w:hAnsi="Times New Roman"/>
                <w:sz w:val="24"/>
                <w:szCs w:val="24"/>
                <w:lang w:eastAsia="en-GB"/>
              </w:rPr>
              <w:t xml:space="preserve">nesemnificativă în comparație cu volumurile veniturilor realizate de furnizorii privați. </w:t>
            </w:r>
            <w:r w:rsidR="00DD5B65">
              <w:rPr>
                <w:rFonts w:ascii="Times New Roman" w:hAnsi="Times New Roman"/>
                <w:sz w:val="24"/>
                <w:szCs w:val="24"/>
                <w:lang w:eastAsia="en-GB"/>
              </w:rPr>
              <w:t xml:space="preserve">Totodată plafonul de 1% este semnificativ mai mic decât în cazul Slovaciei, unde </w:t>
            </w:r>
            <w:r w:rsidR="00DD5B65" w:rsidRPr="00977CAE">
              <w:rPr>
                <w:rFonts w:ascii="Times New Roman" w:hAnsi="Times New Roman"/>
                <w:sz w:val="24"/>
                <w:szCs w:val="24"/>
                <w:lang w:eastAsia="en-GB"/>
              </w:rPr>
              <w:t xml:space="preserve">el </w:t>
            </w:r>
            <w:hyperlink r:id="rId11" w:history="1">
              <w:r w:rsidR="00DD5B65" w:rsidRPr="00977CAE">
                <w:rPr>
                  <w:rStyle w:val="Hyperlink"/>
                  <w:rFonts w:ascii="Times New Roman" w:hAnsi="Times New Roman"/>
                  <w:sz w:val="24"/>
                  <w:szCs w:val="24"/>
                  <w:lang w:eastAsia="en-GB"/>
                </w:rPr>
                <w:t>constituie 3%</w:t>
              </w:r>
            </w:hyperlink>
            <w:r w:rsidR="00DD5B65">
              <w:rPr>
                <w:rFonts w:ascii="Times New Roman" w:hAnsi="Times New Roman"/>
                <w:sz w:val="24"/>
                <w:szCs w:val="24"/>
                <w:lang w:eastAsia="en-GB"/>
              </w:rPr>
              <w:t>.</w:t>
            </w:r>
            <w:r>
              <w:rPr>
                <w:rFonts w:ascii="Times New Roman" w:hAnsi="Times New Roman"/>
                <w:sz w:val="24"/>
                <w:szCs w:val="24"/>
                <w:lang w:eastAsia="en-GB"/>
              </w:rPr>
              <w:t xml:space="preserve"> </w:t>
            </w:r>
          </w:p>
          <w:p w14:paraId="751137D7" w14:textId="77777777" w:rsidR="00E64092" w:rsidRPr="00993AD0" w:rsidRDefault="00E64092" w:rsidP="0044261C">
            <w:pPr>
              <w:ind w:firstLine="284"/>
              <w:rPr>
                <w:rFonts w:ascii="Times New Roman" w:hAnsi="Times New Roman"/>
                <w:sz w:val="24"/>
                <w:szCs w:val="24"/>
              </w:rPr>
            </w:pPr>
            <w:r w:rsidRPr="00993AD0">
              <w:rPr>
                <w:rFonts w:ascii="Times New Roman" w:hAnsi="Times New Roman"/>
                <w:sz w:val="24"/>
                <w:szCs w:val="24"/>
                <w:lang w:eastAsia="en-GB"/>
              </w:rPr>
              <w:t xml:space="preserve">Costurile de conformare asociate acestor obligații sunt limitate și proporționale, întrucât datele </w:t>
            </w:r>
            <w:r w:rsidRPr="00993AD0">
              <w:rPr>
                <w:rFonts w:ascii="Times New Roman" w:hAnsi="Times New Roman"/>
                <w:sz w:val="24"/>
                <w:szCs w:val="24"/>
              </w:rPr>
              <w:t>solicitate sunt, în mod obișnuit, disponibile în evidențele interne ale furnizorilor, iar obligațiile de transparență sunt conforme practicilor europene.</w:t>
            </w:r>
          </w:p>
          <w:p w14:paraId="3098273F" w14:textId="77777777" w:rsidR="00E64092" w:rsidRPr="00993AD0" w:rsidRDefault="00E64092" w:rsidP="0044261C">
            <w:pPr>
              <w:ind w:firstLine="284"/>
              <w:rPr>
                <w:rFonts w:ascii="Times New Roman" w:hAnsi="Times New Roman"/>
                <w:sz w:val="24"/>
                <w:szCs w:val="24"/>
                <w:lang w:eastAsia="en-GB"/>
              </w:rPr>
            </w:pPr>
            <w:r w:rsidRPr="00993AD0">
              <w:rPr>
                <w:rFonts w:ascii="Times New Roman" w:hAnsi="Times New Roman"/>
                <w:sz w:val="24"/>
                <w:szCs w:val="24"/>
              </w:rPr>
              <w:t>Proiectul</w:t>
            </w:r>
            <w:r w:rsidRPr="00993AD0">
              <w:rPr>
                <w:rFonts w:ascii="Times New Roman" w:hAnsi="Times New Roman"/>
                <w:sz w:val="24"/>
                <w:szCs w:val="24"/>
                <w:lang w:eastAsia="en-GB"/>
              </w:rPr>
              <w:t xml:space="preserve"> contribuie la îmbunătățirea mediului concurențial, prin creșterea transparenței și reducerea riscului practicilor tarifare nerezonabile, fără a crea bariere nejustificate de intrare pe piață.</w:t>
            </w:r>
          </w:p>
          <w:p w14:paraId="760B7298" w14:textId="5A0DFA33" w:rsidR="005505B6" w:rsidRPr="00993AD0" w:rsidRDefault="00E64092" w:rsidP="0044261C">
            <w:pPr>
              <w:ind w:firstLine="284"/>
              <w:rPr>
                <w:rFonts w:ascii="Times New Roman" w:hAnsi="Times New Roman"/>
                <w:sz w:val="24"/>
                <w:szCs w:val="24"/>
              </w:rPr>
            </w:pPr>
            <w:r w:rsidRPr="00993AD0">
              <w:rPr>
                <w:rFonts w:ascii="Times New Roman" w:hAnsi="Times New Roman"/>
                <w:sz w:val="24"/>
                <w:szCs w:val="24"/>
                <w:lang w:eastAsia="en-GB"/>
              </w:rPr>
              <w:t xml:space="preserve">Impactul asupra IMM-urilor </w:t>
            </w:r>
            <w:r w:rsidR="00701F87" w:rsidRPr="00993AD0">
              <w:rPr>
                <w:rFonts w:ascii="Times New Roman" w:hAnsi="Times New Roman"/>
                <w:sz w:val="24"/>
                <w:szCs w:val="24"/>
                <w:lang w:eastAsia="en-GB"/>
              </w:rPr>
              <w:t xml:space="preserve">care nu fac parte din sectorul poștal </w:t>
            </w:r>
            <w:r w:rsidRPr="00993AD0">
              <w:rPr>
                <w:rFonts w:ascii="Times New Roman" w:hAnsi="Times New Roman"/>
                <w:sz w:val="24"/>
                <w:szCs w:val="24"/>
                <w:lang w:eastAsia="en-GB"/>
              </w:rPr>
              <w:t xml:space="preserve">este considerat </w:t>
            </w:r>
            <w:r w:rsidR="00701F87" w:rsidRPr="00993AD0">
              <w:rPr>
                <w:rFonts w:ascii="Times New Roman" w:hAnsi="Times New Roman"/>
                <w:sz w:val="24"/>
                <w:szCs w:val="24"/>
                <w:lang w:eastAsia="en-GB"/>
              </w:rPr>
              <w:t xml:space="preserve">pozitiv, deoarece facilitează exportul sau livrarea produselor pe teritoriul țării, oferind posibilități de o </w:t>
            </w:r>
            <w:r w:rsidR="00701F87" w:rsidRPr="00993AD0">
              <w:rPr>
                <w:rFonts w:ascii="Times New Roman" w:hAnsi="Times New Roman"/>
                <w:sz w:val="24"/>
                <w:szCs w:val="24"/>
              </w:rPr>
              <w:t>alegere</w:t>
            </w:r>
            <w:r w:rsidR="00701F87" w:rsidRPr="00993AD0">
              <w:rPr>
                <w:rFonts w:ascii="Times New Roman" w:hAnsi="Times New Roman"/>
                <w:sz w:val="24"/>
                <w:szCs w:val="24"/>
                <w:lang w:eastAsia="en-GB"/>
              </w:rPr>
              <w:t xml:space="preserve"> informată a ofertei de tarife cea mai potrivită pentru necesitățile acestora ca cost, timp și calitate</w:t>
            </w:r>
            <w:r w:rsidR="00F74142" w:rsidRPr="00993AD0">
              <w:rPr>
                <w:rFonts w:ascii="Times New Roman" w:hAnsi="Times New Roman"/>
                <w:sz w:val="24"/>
                <w:szCs w:val="24"/>
                <w:lang w:eastAsia="en-GB"/>
              </w:rPr>
              <w:t>, asigurând totodată o protecție sporită a intereselor acestora ca utilizatori a serviciilor respective</w:t>
            </w:r>
            <w:r w:rsidR="00701F87" w:rsidRPr="00993AD0">
              <w:rPr>
                <w:rFonts w:ascii="Times New Roman" w:hAnsi="Times New Roman"/>
                <w:sz w:val="24"/>
                <w:szCs w:val="24"/>
                <w:lang w:eastAsia="en-GB"/>
              </w:rPr>
              <w:t xml:space="preserve">. </w:t>
            </w:r>
            <w:r w:rsidR="00A6657A" w:rsidRPr="00993AD0">
              <w:rPr>
                <w:rFonts w:ascii="Times New Roman" w:hAnsi="Times New Roman"/>
                <w:sz w:val="24"/>
                <w:szCs w:val="24"/>
                <w:lang w:eastAsia="en-GB"/>
              </w:rPr>
              <w:t xml:space="preserve">Impactul asupra IMM-urilor din sectorul poștal este moderat, </w:t>
            </w:r>
            <w:r w:rsidRPr="00993AD0">
              <w:rPr>
                <w:rFonts w:ascii="Times New Roman" w:hAnsi="Times New Roman"/>
                <w:sz w:val="24"/>
                <w:szCs w:val="24"/>
                <w:lang w:eastAsia="en-GB"/>
              </w:rPr>
              <w:t xml:space="preserve">nediscriminatoriu și proporțional, </w:t>
            </w:r>
            <w:r w:rsidR="002350F8" w:rsidRPr="00993AD0">
              <w:rPr>
                <w:rFonts w:ascii="Times New Roman" w:hAnsi="Times New Roman"/>
                <w:sz w:val="24"/>
                <w:szCs w:val="24"/>
                <w:lang w:eastAsia="en-GB"/>
              </w:rPr>
              <w:t xml:space="preserve">deoarece pentru majoritatea </w:t>
            </w:r>
            <w:r w:rsidRPr="00993AD0">
              <w:rPr>
                <w:rFonts w:ascii="Times New Roman" w:hAnsi="Times New Roman"/>
                <w:sz w:val="24"/>
                <w:szCs w:val="24"/>
                <w:lang w:eastAsia="en-GB"/>
              </w:rPr>
              <w:t>furnizorilor de servicii de livrare de colete, în funcție de criteriile stabilite de lege</w:t>
            </w:r>
            <w:r w:rsidR="002350F8" w:rsidRPr="00993AD0">
              <w:rPr>
                <w:rFonts w:ascii="Times New Roman" w:hAnsi="Times New Roman"/>
                <w:sz w:val="24"/>
                <w:szCs w:val="24"/>
                <w:lang w:eastAsia="en-GB"/>
              </w:rPr>
              <w:t xml:space="preserve">, noile norme nu vor fi </w:t>
            </w:r>
            <w:r w:rsidR="00AF5B03" w:rsidRPr="00993AD0">
              <w:rPr>
                <w:rFonts w:ascii="Times New Roman" w:hAnsi="Times New Roman"/>
                <w:sz w:val="24"/>
                <w:szCs w:val="24"/>
                <w:lang w:eastAsia="en-GB"/>
              </w:rPr>
              <w:t>aplicabile</w:t>
            </w:r>
            <w:r w:rsidRPr="00993AD0">
              <w:rPr>
                <w:rFonts w:ascii="Times New Roman" w:hAnsi="Times New Roman"/>
                <w:sz w:val="24"/>
                <w:szCs w:val="24"/>
                <w:lang w:eastAsia="en-GB"/>
              </w:rPr>
              <w:t>.</w:t>
            </w:r>
          </w:p>
        </w:tc>
      </w:tr>
      <w:tr w:rsidR="006D3EB7" w:rsidRPr="00993AD0" w14:paraId="7424CF32" w14:textId="77777777" w:rsidTr="00BC6E53">
        <w:tc>
          <w:tcPr>
            <w:tcW w:w="9109" w:type="dxa"/>
            <w:shd w:val="clear" w:color="auto" w:fill="FFFFFF" w:themeFill="background1"/>
            <w:tcMar>
              <w:top w:w="0" w:type="dxa"/>
              <w:left w:w="108" w:type="dxa"/>
              <w:bottom w:w="0" w:type="dxa"/>
              <w:right w:w="108" w:type="dxa"/>
            </w:tcMar>
          </w:tcPr>
          <w:p w14:paraId="29741C75" w14:textId="527C94BC" w:rsidR="00CA2822" w:rsidRPr="00993AD0" w:rsidRDefault="006933C3" w:rsidP="00F37ED4">
            <w:pPr>
              <w:rPr>
                <w:rFonts w:ascii="Times New Roman" w:hAnsi="Times New Roman"/>
                <w:b/>
                <w:bCs/>
                <w:sz w:val="24"/>
                <w:szCs w:val="24"/>
              </w:rPr>
            </w:pPr>
            <w:r w:rsidRPr="00993AD0">
              <w:rPr>
                <w:rFonts w:ascii="Times New Roman" w:hAnsi="Times New Roman"/>
                <w:b/>
                <w:bCs/>
                <w:sz w:val="24"/>
                <w:szCs w:val="24"/>
              </w:rPr>
              <w:lastRenderedPageBreak/>
              <w:t>4.4</w:t>
            </w:r>
            <w:r w:rsidR="0036135C" w:rsidRPr="00993AD0">
              <w:rPr>
                <w:rFonts w:ascii="Times New Roman" w:hAnsi="Times New Roman"/>
                <w:b/>
                <w:bCs/>
                <w:sz w:val="24"/>
                <w:szCs w:val="24"/>
              </w:rPr>
              <w:t>.</w:t>
            </w:r>
            <w:r w:rsidR="00032B46" w:rsidRPr="00993AD0">
              <w:rPr>
                <w:rFonts w:ascii="Times New Roman" w:hAnsi="Times New Roman"/>
                <w:b/>
                <w:bCs/>
                <w:sz w:val="24"/>
                <w:szCs w:val="24"/>
              </w:rPr>
              <w:t xml:space="preserve"> </w:t>
            </w:r>
            <w:r w:rsidR="00CA2822" w:rsidRPr="00993AD0">
              <w:rPr>
                <w:rFonts w:ascii="Times New Roman" w:hAnsi="Times New Roman"/>
                <w:b/>
                <w:bCs/>
                <w:sz w:val="24"/>
                <w:szCs w:val="24"/>
              </w:rPr>
              <w:t>Impactul</w:t>
            </w:r>
            <w:r w:rsidR="00032B46" w:rsidRPr="00993AD0">
              <w:rPr>
                <w:rFonts w:ascii="Times New Roman" w:hAnsi="Times New Roman"/>
                <w:b/>
                <w:bCs/>
                <w:sz w:val="24"/>
                <w:szCs w:val="24"/>
              </w:rPr>
              <w:t xml:space="preserve"> </w:t>
            </w:r>
            <w:r w:rsidR="00CA2822" w:rsidRPr="00993AD0">
              <w:rPr>
                <w:rFonts w:ascii="Times New Roman" w:hAnsi="Times New Roman"/>
                <w:b/>
                <w:bCs/>
                <w:sz w:val="24"/>
                <w:szCs w:val="24"/>
              </w:rPr>
              <w:t>social</w:t>
            </w:r>
          </w:p>
          <w:p w14:paraId="5FF4535D" w14:textId="77777777" w:rsidR="00C87495" w:rsidRPr="00993AD0" w:rsidRDefault="00C87495" w:rsidP="0044261C">
            <w:pPr>
              <w:ind w:firstLine="284"/>
              <w:rPr>
                <w:rFonts w:ascii="Times New Roman" w:hAnsi="Times New Roman"/>
                <w:sz w:val="24"/>
                <w:szCs w:val="24"/>
              </w:rPr>
            </w:pPr>
            <w:r w:rsidRPr="00993AD0">
              <w:rPr>
                <w:rFonts w:ascii="Times New Roman" w:hAnsi="Times New Roman"/>
                <w:sz w:val="24"/>
                <w:szCs w:val="24"/>
                <w:lang w:eastAsia="en-GB"/>
              </w:rPr>
              <w:t xml:space="preserve">Proiectul de lege are un impact social pozitiv, în special asupra consumatorilor de servicii </w:t>
            </w:r>
            <w:r w:rsidRPr="00993AD0">
              <w:rPr>
                <w:rFonts w:ascii="Times New Roman" w:hAnsi="Times New Roman"/>
                <w:sz w:val="24"/>
                <w:szCs w:val="24"/>
              </w:rPr>
              <w:t>poștale și de livrare de colete, inclusiv asupra utilizatorilor comerțului electronic.</w:t>
            </w:r>
          </w:p>
          <w:p w14:paraId="3B2F0588" w14:textId="77777777" w:rsidR="00C87495" w:rsidRPr="00993AD0" w:rsidRDefault="00C87495" w:rsidP="0044261C">
            <w:pPr>
              <w:ind w:firstLine="284"/>
              <w:rPr>
                <w:rFonts w:ascii="Times New Roman" w:hAnsi="Times New Roman"/>
                <w:sz w:val="24"/>
                <w:szCs w:val="24"/>
                <w:lang w:eastAsia="en-GB"/>
              </w:rPr>
            </w:pPr>
            <w:r w:rsidRPr="00993AD0">
              <w:rPr>
                <w:rFonts w:ascii="Times New Roman" w:hAnsi="Times New Roman"/>
                <w:sz w:val="24"/>
                <w:szCs w:val="24"/>
              </w:rPr>
              <w:t>Prin</w:t>
            </w:r>
            <w:r w:rsidRPr="00993AD0">
              <w:rPr>
                <w:rFonts w:ascii="Times New Roman" w:hAnsi="Times New Roman"/>
                <w:sz w:val="24"/>
                <w:szCs w:val="24"/>
                <w:lang w:eastAsia="en-GB"/>
              </w:rPr>
              <w:t xml:space="preserve"> sporirea</w:t>
            </w:r>
            <w:r w:rsidRPr="00993AD0">
              <w:rPr>
                <w:rFonts w:ascii="Times New Roman" w:hAnsi="Times New Roman"/>
                <w:sz w:val="24"/>
                <w:szCs w:val="24"/>
              </w:rPr>
              <w:t xml:space="preserve"> transparenței tarifelor și îmbunătățirea accesului la informații, proiectul </w:t>
            </w:r>
            <w:r w:rsidRPr="00993AD0">
              <w:rPr>
                <w:rFonts w:ascii="Times New Roman" w:hAnsi="Times New Roman"/>
                <w:sz w:val="24"/>
                <w:szCs w:val="24"/>
                <w:lang w:eastAsia="en-GB"/>
              </w:rPr>
              <w:t>contribuie la:</w:t>
            </w:r>
          </w:p>
          <w:p w14:paraId="15F3F7B8" w14:textId="77777777" w:rsidR="00C87495" w:rsidRPr="00993AD0" w:rsidRDefault="00C87495" w:rsidP="00C87495">
            <w:pPr>
              <w:ind w:firstLine="306"/>
              <w:rPr>
                <w:rFonts w:ascii="Times New Roman" w:hAnsi="Times New Roman"/>
                <w:sz w:val="24"/>
                <w:szCs w:val="24"/>
                <w:lang w:eastAsia="en-GB"/>
              </w:rPr>
            </w:pPr>
            <w:r w:rsidRPr="00993AD0">
              <w:rPr>
                <w:rFonts w:ascii="Times New Roman" w:hAnsi="Times New Roman"/>
                <w:sz w:val="24"/>
                <w:szCs w:val="24"/>
                <w:lang w:eastAsia="en-GB"/>
              </w:rPr>
              <w:t>- protecția intereselor economice ale consumatorilor;</w:t>
            </w:r>
          </w:p>
          <w:p w14:paraId="4B7301FE" w14:textId="77777777" w:rsidR="00C87495" w:rsidRPr="00993AD0" w:rsidRDefault="00C87495" w:rsidP="00C87495">
            <w:pPr>
              <w:ind w:firstLine="306"/>
              <w:rPr>
                <w:rFonts w:ascii="Times New Roman" w:hAnsi="Times New Roman"/>
                <w:sz w:val="24"/>
                <w:szCs w:val="24"/>
                <w:lang w:eastAsia="en-GB"/>
              </w:rPr>
            </w:pPr>
            <w:r w:rsidRPr="00993AD0">
              <w:rPr>
                <w:rFonts w:ascii="Times New Roman" w:hAnsi="Times New Roman"/>
                <w:sz w:val="24"/>
                <w:szCs w:val="24"/>
                <w:lang w:eastAsia="en-GB"/>
              </w:rPr>
              <w:t>- facilitarea accesului la servicii de livrare transfrontalieră de colete;</w:t>
            </w:r>
          </w:p>
          <w:p w14:paraId="1620574D" w14:textId="77777777" w:rsidR="00C87495" w:rsidRPr="00993AD0" w:rsidRDefault="00C87495" w:rsidP="00C87495">
            <w:pPr>
              <w:ind w:firstLine="306"/>
              <w:rPr>
                <w:rFonts w:ascii="Times New Roman" w:hAnsi="Times New Roman"/>
                <w:sz w:val="24"/>
                <w:szCs w:val="24"/>
                <w:lang w:eastAsia="en-GB"/>
              </w:rPr>
            </w:pPr>
            <w:r w:rsidRPr="00993AD0">
              <w:rPr>
                <w:rFonts w:ascii="Times New Roman" w:hAnsi="Times New Roman"/>
                <w:sz w:val="24"/>
                <w:szCs w:val="24"/>
                <w:lang w:eastAsia="en-GB"/>
              </w:rPr>
              <w:t>- creșterea încrederii în piața serviciilor poștale.</w:t>
            </w:r>
          </w:p>
          <w:p w14:paraId="03CF6D3B" w14:textId="5293F2C5" w:rsidR="006D260D" w:rsidRPr="00993AD0" w:rsidRDefault="006D260D" w:rsidP="0044261C">
            <w:pPr>
              <w:ind w:firstLine="284"/>
              <w:rPr>
                <w:rFonts w:ascii="Times New Roman" w:hAnsi="Times New Roman"/>
                <w:sz w:val="24"/>
                <w:szCs w:val="24"/>
              </w:rPr>
            </w:pPr>
            <w:r w:rsidRPr="00993AD0">
              <w:rPr>
                <w:rFonts w:ascii="Times New Roman" w:hAnsi="Times New Roman"/>
                <w:sz w:val="24"/>
                <w:szCs w:val="24"/>
                <w:lang w:eastAsia="en-GB"/>
              </w:rPr>
              <w:t xml:space="preserve">Totodată prin asigurarea unui mecanism de </w:t>
            </w:r>
            <w:r w:rsidRPr="00993AD0">
              <w:rPr>
                <w:rFonts w:ascii="Times New Roman" w:hAnsi="Times New Roman"/>
                <w:sz w:val="24"/>
                <w:szCs w:val="24"/>
              </w:rPr>
              <w:t xml:space="preserve">compensare a costului net al serviciului universal, se va asigura în continuare accesul populației la acest serviciu, dar și la alte servicii de importanță socială, prestate prin intermediul oficiilor poștale în localitățile rurale.  </w:t>
            </w:r>
          </w:p>
          <w:p w14:paraId="71C1D945" w14:textId="355D4063" w:rsidR="00C87495" w:rsidRPr="00993AD0" w:rsidRDefault="00C87495" w:rsidP="0044261C">
            <w:pPr>
              <w:ind w:firstLine="284"/>
              <w:rPr>
                <w:rFonts w:ascii="Times New Roman" w:hAnsi="Times New Roman"/>
                <w:sz w:val="24"/>
                <w:szCs w:val="24"/>
              </w:rPr>
            </w:pPr>
            <w:r w:rsidRPr="00993AD0">
              <w:rPr>
                <w:rFonts w:ascii="Times New Roman" w:hAnsi="Times New Roman"/>
                <w:sz w:val="24"/>
                <w:szCs w:val="24"/>
              </w:rPr>
              <w:t>Proiectul nu are impact negativ asupra nivelului de ocupare a forței de muncă și nu afectează condițiile de muncă sau nivelul de salarizare</w:t>
            </w:r>
            <w:r w:rsidR="006D260D" w:rsidRPr="00993AD0">
              <w:rPr>
                <w:rFonts w:ascii="Times New Roman" w:hAnsi="Times New Roman"/>
                <w:sz w:val="24"/>
                <w:szCs w:val="24"/>
              </w:rPr>
              <w:t xml:space="preserve">, asigurând menținerea oficiilor poștale </w:t>
            </w:r>
            <w:r w:rsidR="00BC6E53" w:rsidRPr="00993AD0">
              <w:rPr>
                <w:rFonts w:ascii="Times New Roman" w:hAnsi="Times New Roman"/>
                <w:sz w:val="24"/>
                <w:szCs w:val="24"/>
              </w:rPr>
              <w:t>existente</w:t>
            </w:r>
            <w:r w:rsidR="006D260D" w:rsidRPr="00993AD0">
              <w:rPr>
                <w:rFonts w:ascii="Times New Roman" w:hAnsi="Times New Roman"/>
                <w:sz w:val="24"/>
                <w:szCs w:val="24"/>
              </w:rPr>
              <w:t xml:space="preserve"> și respectiv, a locurilor de muncă din aceste oficii</w:t>
            </w:r>
            <w:r w:rsidRPr="00993AD0">
              <w:rPr>
                <w:rFonts w:ascii="Times New Roman" w:hAnsi="Times New Roman"/>
                <w:sz w:val="24"/>
                <w:szCs w:val="24"/>
              </w:rPr>
              <w:t>.</w:t>
            </w:r>
          </w:p>
          <w:p w14:paraId="7C94E193" w14:textId="34B92407" w:rsidR="005505B6" w:rsidRPr="00993AD0" w:rsidRDefault="00C87495" w:rsidP="0044261C">
            <w:pPr>
              <w:ind w:firstLine="284"/>
              <w:rPr>
                <w:rFonts w:ascii="Times New Roman" w:hAnsi="Times New Roman"/>
                <w:sz w:val="24"/>
                <w:szCs w:val="24"/>
                <w:lang w:eastAsia="en-GB"/>
              </w:rPr>
            </w:pPr>
            <w:r w:rsidRPr="00993AD0">
              <w:rPr>
                <w:rFonts w:ascii="Times New Roman" w:hAnsi="Times New Roman"/>
                <w:sz w:val="24"/>
                <w:szCs w:val="24"/>
              </w:rPr>
              <w:t>Nu au fost</w:t>
            </w:r>
            <w:r w:rsidRPr="00993AD0">
              <w:rPr>
                <w:rFonts w:ascii="Times New Roman" w:hAnsi="Times New Roman"/>
                <w:sz w:val="24"/>
                <w:szCs w:val="24"/>
                <w:lang w:eastAsia="en-GB"/>
              </w:rPr>
              <w:t xml:space="preserve"> identificate riscuri de discriminare sau de afectare disproporționată a anumitor grupuri sociale.</w:t>
            </w:r>
          </w:p>
          <w:p w14:paraId="4E529115" w14:textId="457DE778" w:rsidR="008B4BE6" w:rsidRPr="00993AD0" w:rsidRDefault="00CA2822" w:rsidP="00F37ED4">
            <w:pPr>
              <w:rPr>
                <w:rFonts w:ascii="Times New Roman" w:hAnsi="Times New Roman"/>
                <w:b/>
                <w:bCs/>
                <w:sz w:val="24"/>
                <w:szCs w:val="24"/>
              </w:rPr>
            </w:pPr>
            <w:r w:rsidRPr="00993AD0">
              <w:rPr>
                <w:rFonts w:ascii="Times New Roman" w:hAnsi="Times New Roman"/>
                <w:b/>
                <w:bCs/>
                <w:sz w:val="24"/>
                <w:szCs w:val="24"/>
              </w:rPr>
              <w:t>4.4.1.</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Impactul</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asupra</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datelor</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cu</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caracter</w:t>
            </w:r>
            <w:r w:rsidR="00032B46" w:rsidRPr="00993AD0">
              <w:rPr>
                <w:rFonts w:ascii="Times New Roman" w:hAnsi="Times New Roman"/>
                <w:b/>
                <w:bCs/>
                <w:sz w:val="24"/>
                <w:szCs w:val="24"/>
              </w:rPr>
              <w:t xml:space="preserve"> </w:t>
            </w:r>
            <w:r w:rsidR="006933C3" w:rsidRPr="00993AD0">
              <w:rPr>
                <w:rFonts w:ascii="Times New Roman" w:hAnsi="Times New Roman"/>
                <w:b/>
                <w:bCs/>
                <w:sz w:val="24"/>
                <w:szCs w:val="24"/>
              </w:rPr>
              <w:t>personal</w:t>
            </w:r>
          </w:p>
          <w:p w14:paraId="76914752" w14:textId="77777777" w:rsidR="00C87495" w:rsidRPr="00993AD0" w:rsidRDefault="00C87495" w:rsidP="0044261C">
            <w:pPr>
              <w:ind w:firstLine="284"/>
              <w:rPr>
                <w:rFonts w:ascii="Times New Roman" w:hAnsi="Times New Roman"/>
                <w:sz w:val="24"/>
                <w:szCs w:val="24"/>
              </w:rPr>
            </w:pPr>
            <w:r w:rsidRPr="00993AD0">
              <w:rPr>
                <w:rFonts w:ascii="Times New Roman" w:hAnsi="Times New Roman"/>
                <w:sz w:val="24"/>
                <w:szCs w:val="24"/>
                <w:lang w:eastAsia="en-GB"/>
              </w:rPr>
              <w:t xml:space="preserve">Proiectul de lege nu introduce noi categorii de date cu caracter personal și nu extinde scopurile </w:t>
            </w:r>
            <w:r w:rsidRPr="00993AD0">
              <w:rPr>
                <w:rFonts w:ascii="Times New Roman" w:hAnsi="Times New Roman"/>
                <w:sz w:val="24"/>
                <w:szCs w:val="24"/>
              </w:rPr>
              <w:t>de prelucrare a acestora.</w:t>
            </w:r>
          </w:p>
          <w:p w14:paraId="3E6A0183" w14:textId="77777777" w:rsidR="00C87495" w:rsidRPr="00993AD0" w:rsidRDefault="00C87495" w:rsidP="0044261C">
            <w:pPr>
              <w:ind w:firstLine="284"/>
              <w:rPr>
                <w:rFonts w:ascii="Times New Roman" w:hAnsi="Times New Roman"/>
                <w:sz w:val="24"/>
                <w:szCs w:val="24"/>
              </w:rPr>
            </w:pPr>
            <w:r w:rsidRPr="00993AD0">
              <w:rPr>
                <w:rFonts w:ascii="Times New Roman" w:hAnsi="Times New Roman"/>
                <w:sz w:val="24"/>
                <w:szCs w:val="24"/>
              </w:rPr>
              <w:t>Datele raportate de furnizorii de servicii de livrare de colete au caracter statistic și agregat și nu permit identificarea persoanelor fizice.</w:t>
            </w:r>
          </w:p>
          <w:p w14:paraId="40686868" w14:textId="03C8C7A6" w:rsidR="005505B6" w:rsidRPr="00993AD0" w:rsidRDefault="00C87495" w:rsidP="0044261C">
            <w:pPr>
              <w:ind w:firstLine="284"/>
              <w:rPr>
                <w:rFonts w:ascii="Times New Roman" w:hAnsi="Times New Roman"/>
                <w:sz w:val="24"/>
                <w:szCs w:val="24"/>
                <w:lang w:eastAsia="en-GB"/>
              </w:rPr>
            </w:pPr>
            <w:r w:rsidRPr="00993AD0">
              <w:rPr>
                <w:rFonts w:ascii="Times New Roman" w:hAnsi="Times New Roman"/>
                <w:sz w:val="24"/>
                <w:szCs w:val="24"/>
              </w:rPr>
              <w:t>Prin urmare</w:t>
            </w:r>
            <w:r w:rsidRPr="00993AD0">
              <w:rPr>
                <w:rFonts w:ascii="Times New Roman" w:hAnsi="Times New Roman"/>
                <w:sz w:val="24"/>
                <w:szCs w:val="24"/>
                <w:lang w:eastAsia="en-GB"/>
              </w:rPr>
              <w:t>, proiectul nu generează riscuri suplimentare pentru drepturile și libertățile persoanelor vizate, iar impactul asupra protecției datelor cu caracter personal este nesemnificativ.</w:t>
            </w:r>
          </w:p>
          <w:p w14:paraId="69E8B520" w14:textId="77777777" w:rsidR="008B4BE6" w:rsidRPr="00993AD0" w:rsidRDefault="00CA2822" w:rsidP="00452C6C">
            <w:pPr>
              <w:rPr>
                <w:rFonts w:ascii="Times New Roman" w:hAnsi="Times New Roman"/>
                <w:b/>
                <w:bCs/>
                <w:sz w:val="24"/>
                <w:szCs w:val="24"/>
              </w:rPr>
            </w:pPr>
            <w:r w:rsidRPr="00993AD0">
              <w:rPr>
                <w:rFonts w:ascii="Times New Roman" w:hAnsi="Times New Roman"/>
                <w:b/>
                <w:bCs/>
                <w:sz w:val="24"/>
                <w:szCs w:val="24"/>
              </w:rPr>
              <w:t>4.4.2.</w:t>
            </w:r>
            <w:r w:rsidR="00032B46" w:rsidRPr="00993AD0">
              <w:rPr>
                <w:rFonts w:ascii="Times New Roman" w:hAnsi="Times New Roman"/>
                <w:b/>
                <w:bCs/>
                <w:sz w:val="24"/>
                <w:szCs w:val="24"/>
              </w:rPr>
              <w:t xml:space="preserve"> </w:t>
            </w:r>
            <w:r w:rsidRPr="00993AD0">
              <w:rPr>
                <w:rFonts w:ascii="Times New Roman" w:hAnsi="Times New Roman"/>
                <w:b/>
                <w:bCs/>
                <w:sz w:val="24"/>
                <w:szCs w:val="24"/>
              </w:rPr>
              <w:t>Impactul</w:t>
            </w:r>
            <w:r w:rsidR="00032B46" w:rsidRPr="00993AD0">
              <w:rPr>
                <w:rFonts w:ascii="Times New Roman" w:hAnsi="Times New Roman"/>
                <w:b/>
                <w:bCs/>
                <w:sz w:val="24"/>
                <w:szCs w:val="24"/>
              </w:rPr>
              <w:t xml:space="preserve"> </w:t>
            </w:r>
            <w:r w:rsidRPr="00993AD0">
              <w:rPr>
                <w:rFonts w:ascii="Times New Roman" w:hAnsi="Times New Roman"/>
                <w:b/>
                <w:bCs/>
                <w:sz w:val="24"/>
                <w:szCs w:val="24"/>
              </w:rPr>
              <w:t>asupra</w:t>
            </w:r>
            <w:r w:rsidR="00032B46" w:rsidRPr="00993AD0">
              <w:rPr>
                <w:rFonts w:ascii="Times New Roman" w:hAnsi="Times New Roman"/>
                <w:b/>
                <w:bCs/>
                <w:sz w:val="24"/>
                <w:szCs w:val="24"/>
              </w:rPr>
              <w:t xml:space="preserve"> </w:t>
            </w:r>
            <w:r w:rsidRPr="00993AD0">
              <w:rPr>
                <w:rFonts w:ascii="Times New Roman" w:hAnsi="Times New Roman"/>
                <w:b/>
                <w:bCs/>
                <w:sz w:val="24"/>
                <w:szCs w:val="24"/>
              </w:rPr>
              <w:t>echită</w:t>
            </w:r>
            <w:r w:rsidR="00863417" w:rsidRPr="00993AD0">
              <w:rPr>
                <w:rFonts w:ascii="Times New Roman" w:hAnsi="Times New Roman"/>
                <w:b/>
                <w:bCs/>
                <w:sz w:val="24"/>
                <w:szCs w:val="24"/>
              </w:rPr>
              <w:t>ț</w:t>
            </w:r>
            <w:r w:rsidRPr="00993AD0">
              <w:rPr>
                <w:rFonts w:ascii="Times New Roman" w:hAnsi="Times New Roman"/>
                <w:b/>
                <w:bCs/>
                <w:sz w:val="24"/>
                <w:szCs w:val="24"/>
              </w:rPr>
              <w:t>ii</w:t>
            </w:r>
            <w:r w:rsidR="00032B46" w:rsidRPr="00993AD0">
              <w:rPr>
                <w:rFonts w:ascii="Times New Roman" w:hAnsi="Times New Roman"/>
                <w:b/>
                <w:bCs/>
                <w:sz w:val="24"/>
                <w:szCs w:val="24"/>
              </w:rPr>
              <w:t xml:space="preserve"> </w:t>
            </w:r>
            <w:r w:rsidR="00863417" w:rsidRPr="00993AD0">
              <w:rPr>
                <w:rFonts w:ascii="Times New Roman" w:hAnsi="Times New Roman"/>
                <w:b/>
                <w:bCs/>
                <w:sz w:val="24"/>
                <w:szCs w:val="24"/>
              </w:rPr>
              <w:t>ș</w:t>
            </w:r>
            <w:r w:rsidRPr="00993AD0">
              <w:rPr>
                <w:rFonts w:ascii="Times New Roman" w:hAnsi="Times New Roman"/>
                <w:b/>
                <w:bCs/>
                <w:sz w:val="24"/>
                <w:szCs w:val="24"/>
              </w:rPr>
              <w:t>i</w:t>
            </w:r>
            <w:r w:rsidR="00032B46" w:rsidRPr="00993AD0">
              <w:rPr>
                <w:rFonts w:ascii="Times New Roman" w:hAnsi="Times New Roman"/>
                <w:b/>
                <w:bCs/>
                <w:sz w:val="24"/>
                <w:szCs w:val="24"/>
              </w:rPr>
              <w:t xml:space="preserve"> </w:t>
            </w:r>
            <w:r w:rsidRPr="00993AD0">
              <w:rPr>
                <w:rFonts w:ascii="Times New Roman" w:hAnsi="Times New Roman"/>
                <w:b/>
                <w:bCs/>
                <w:sz w:val="24"/>
                <w:szCs w:val="24"/>
              </w:rPr>
              <w:t>egalită</w:t>
            </w:r>
            <w:r w:rsidR="00863417" w:rsidRPr="00993AD0">
              <w:rPr>
                <w:rFonts w:ascii="Times New Roman" w:hAnsi="Times New Roman"/>
                <w:b/>
                <w:bCs/>
                <w:sz w:val="24"/>
                <w:szCs w:val="24"/>
              </w:rPr>
              <w:t>ț</w:t>
            </w:r>
            <w:r w:rsidRPr="00993AD0">
              <w:rPr>
                <w:rFonts w:ascii="Times New Roman" w:hAnsi="Times New Roman"/>
                <w:b/>
                <w:bCs/>
                <w:sz w:val="24"/>
                <w:szCs w:val="24"/>
              </w:rPr>
              <w:t>ii</w:t>
            </w:r>
            <w:r w:rsidR="00032B46" w:rsidRPr="00993AD0">
              <w:rPr>
                <w:rFonts w:ascii="Times New Roman" w:hAnsi="Times New Roman"/>
                <w:b/>
                <w:bCs/>
                <w:sz w:val="24"/>
                <w:szCs w:val="24"/>
              </w:rPr>
              <w:t xml:space="preserve"> </w:t>
            </w:r>
            <w:r w:rsidRPr="00993AD0">
              <w:rPr>
                <w:rFonts w:ascii="Times New Roman" w:hAnsi="Times New Roman"/>
                <w:b/>
                <w:bCs/>
                <w:sz w:val="24"/>
                <w:szCs w:val="24"/>
              </w:rPr>
              <w:t>de</w:t>
            </w:r>
            <w:r w:rsidR="00032B46" w:rsidRPr="00993AD0">
              <w:rPr>
                <w:rFonts w:ascii="Times New Roman" w:hAnsi="Times New Roman"/>
                <w:b/>
                <w:bCs/>
                <w:sz w:val="24"/>
                <w:szCs w:val="24"/>
              </w:rPr>
              <w:t xml:space="preserve"> </w:t>
            </w:r>
            <w:r w:rsidRPr="00993AD0">
              <w:rPr>
                <w:rFonts w:ascii="Times New Roman" w:hAnsi="Times New Roman"/>
                <w:b/>
                <w:bCs/>
                <w:sz w:val="24"/>
                <w:szCs w:val="24"/>
              </w:rPr>
              <w:t>gen</w:t>
            </w:r>
          </w:p>
          <w:p w14:paraId="65A8272D" w14:textId="77777777" w:rsidR="00C87495" w:rsidRPr="00993AD0" w:rsidRDefault="00C87495" w:rsidP="0044261C">
            <w:pPr>
              <w:ind w:firstLine="284"/>
              <w:rPr>
                <w:rFonts w:ascii="Times New Roman" w:hAnsi="Times New Roman"/>
                <w:sz w:val="24"/>
                <w:szCs w:val="24"/>
              </w:rPr>
            </w:pPr>
            <w:r w:rsidRPr="00993AD0">
              <w:rPr>
                <w:rFonts w:ascii="Times New Roman" w:hAnsi="Times New Roman"/>
                <w:sz w:val="24"/>
                <w:szCs w:val="24"/>
                <w:lang w:eastAsia="en-GB"/>
              </w:rPr>
              <w:t xml:space="preserve">Prevederile proiectului de lege sunt neutre din perspectiva egalității de gen și nu </w:t>
            </w:r>
            <w:r w:rsidRPr="00993AD0">
              <w:rPr>
                <w:rFonts w:ascii="Times New Roman" w:hAnsi="Times New Roman"/>
                <w:sz w:val="24"/>
                <w:szCs w:val="24"/>
              </w:rPr>
              <w:t>generează efecte diferențiate asupra femeilor, bărbaților sau minorităților de gen.</w:t>
            </w:r>
          </w:p>
          <w:p w14:paraId="2EC3A461" w14:textId="77777777" w:rsidR="005505B6" w:rsidRDefault="00C87495" w:rsidP="0044261C">
            <w:pPr>
              <w:ind w:firstLine="284"/>
              <w:rPr>
                <w:rFonts w:ascii="Times New Roman" w:hAnsi="Times New Roman"/>
                <w:sz w:val="24"/>
                <w:szCs w:val="24"/>
                <w:lang w:eastAsia="en-GB"/>
              </w:rPr>
            </w:pPr>
            <w:r w:rsidRPr="00993AD0">
              <w:rPr>
                <w:rFonts w:ascii="Times New Roman" w:hAnsi="Times New Roman"/>
                <w:sz w:val="24"/>
                <w:szCs w:val="24"/>
              </w:rPr>
              <w:t>Pro</w:t>
            </w:r>
            <w:r w:rsidRPr="00993AD0">
              <w:rPr>
                <w:rFonts w:ascii="Times New Roman" w:hAnsi="Times New Roman"/>
                <w:sz w:val="24"/>
                <w:szCs w:val="24"/>
                <w:lang w:eastAsia="en-GB"/>
              </w:rPr>
              <w:t>iectul nu conține norme care să conducă la discriminare directă sau indirectă și nu afectează accesul egal la servicii sau oportunități economice.</w:t>
            </w:r>
          </w:p>
          <w:p w14:paraId="5094B65C" w14:textId="7EF3E6ED" w:rsidR="00977CAE" w:rsidRPr="00993AD0" w:rsidRDefault="00977CAE" w:rsidP="0044261C">
            <w:pPr>
              <w:ind w:firstLine="284"/>
              <w:rPr>
                <w:rFonts w:ascii="Times New Roman" w:hAnsi="Times New Roman"/>
                <w:sz w:val="24"/>
                <w:szCs w:val="24"/>
              </w:rPr>
            </w:pPr>
          </w:p>
        </w:tc>
      </w:tr>
      <w:tr w:rsidR="006D3EB7" w:rsidRPr="00993AD0" w14:paraId="5A26B0A1" w14:textId="77777777" w:rsidTr="00BC6E53">
        <w:tc>
          <w:tcPr>
            <w:tcW w:w="9109" w:type="dxa"/>
            <w:shd w:val="clear" w:color="auto" w:fill="DBE5F1" w:themeFill="accent1" w:themeFillTint="33"/>
            <w:tcMar>
              <w:top w:w="0" w:type="dxa"/>
              <w:left w:w="108" w:type="dxa"/>
              <w:bottom w:w="0" w:type="dxa"/>
              <w:right w:w="108" w:type="dxa"/>
            </w:tcMar>
          </w:tcPr>
          <w:p w14:paraId="1ED48608" w14:textId="21EC489D" w:rsidR="005505B6" w:rsidRPr="00993AD0" w:rsidRDefault="006933C3" w:rsidP="00C87495">
            <w:pPr>
              <w:rPr>
                <w:rFonts w:ascii="Times New Roman" w:hAnsi="Times New Roman"/>
                <w:sz w:val="24"/>
                <w:szCs w:val="24"/>
              </w:rPr>
            </w:pPr>
            <w:r w:rsidRPr="00993AD0">
              <w:rPr>
                <w:rFonts w:ascii="Times New Roman" w:hAnsi="Times New Roman"/>
                <w:sz w:val="24"/>
                <w:szCs w:val="24"/>
              </w:rPr>
              <w:lastRenderedPageBreak/>
              <w:t>4.</w:t>
            </w:r>
            <w:r w:rsidR="00CA2822" w:rsidRPr="00993AD0">
              <w:rPr>
                <w:rFonts w:ascii="Times New Roman" w:hAnsi="Times New Roman"/>
                <w:sz w:val="24"/>
                <w:szCs w:val="24"/>
              </w:rPr>
              <w:t>5</w:t>
            </w:r>
            <w:r w:rsidRPr="00993AD0">
              <w:rPr>
                <w:rFonts w:ascii="Times New Roman" w:hAnsi="Times New Roman"/>
                <w:sz w:val="24"/>
                <w:szCs w:val="24"/>
              </w:rPr>
              <w:t>.</w:t>
            </w:r>
            <w:r w:rsidR="00032B46" w:rsidRPr="00993AD0">
              <w:rPr>
                <w:rFonts w:ascii="Times New Roman" w:hAnsi="Times New Roman"/>
                <w:sz w:val="24"/>
                <w:szCs w:val="24"/>
              </w:rPr>
              <w:t xml:space="preserve"> </w:t>
            </w:r>
            <w:r w:rsidRPr="00993AD0">
              <w:rPr>
                <w:rFonts w:ascii="Times New Roman" w:hAnsi="Times New Roman"/>
                <w:sz w:val="24"/>
                <w:szCs w:val="24"/>
              </w:rPr>
              <w:t>Impactul</w:t>
            </w:r>
            <w:r w:rsidR="00032B46" w:rsidRPr="00993AD0">
              <w:rPr>
                <w:rFonts w:ascii="Times New Roman" w:hAnsi="Times New Roman"/>
                <w:sz w:val="24"/>
                <w:szCs w:val="24"/>
              </w:rPr>
              <w:t xml:space="preserve"> </w:t>
            </w:r>
            <w:r w:rsidRPr="00993AD0">
              <w:rPr>
                <w:rFonts w:ascii="Times New Roman" w:hAnsi="Times New Roman"/>
                <w:sz w:val="24"/>
                <w:szCs w:val="24"/>
              </w:rPr>
              <w:t>asupra</w:t>
            </w:r>
            <w:r w:rsidR="00032B46" w:rsidRPr="00993AD0">
              <w:rPr>
                <w:rFonts w:ascii="Times New Roman" w:hAnsi="Times New Roman"/>
                <w:sz w:val="24"/>
                <w:szCs w:val="24"/>
              </w:rPr>
              <w:t xml:space="preserve"> </w:t>
            </w:r>
            <w:r w:rsidRPr="00993AD0">
              <w:rPr>
                <w:rFonts w:ascii="Times New Roman" w:hAnsi="Times New Roman"/>
                <w:sz w:val="24"/>
                <w:szCs w:val="24"/>
              </w:rPr>
              <w:t>mediului</w:t>
            </w:r>
          </w:p>
        </w:tc>
      </w:tr>
      <w:tr w:rsidR="00C87495" w:rsidRPr="00993AD0" w14:paraId="63F02155" w14:textId="77777777" w:rsidTr="00BC6E53">
        <w:tc>
          <w:tcPr>
            <w:tcW w:w="9109" w:type="dxa"/>
            <w:tcMar>
              <w:top w:w="0" w:type="dxa"/>
              <w:left w:w="108" w:type="dxa"/>
              <w:bottom w:w="0" w:type="dxa"/>
              <w:right w:w="108" w:type="dxa"/>
            </w:tcMar>
          </w:tcPr>
          <w:p w14:paraId="61C9CF0E" w14:textId="77777777" w:rsidR="00C87495" w:rsidRPr="00993AD0" w:rsidRDefault="00C87495" w:rsidP="0044261C">
            <w:pPr>
              <w:ind w:firstLine="284"/>
              <w:rPr>
                <w:rFonts w:ascii="Times New Roman" w:hAnsi="Times New Roman"/>
                <w:sz w:val="24"/>
                <w:szCs w:val="24"/>
              </w:rPr>
            </w:pPr>
            <w:r w:rsidRPr="00993AD0">
              <w:rPr>
                <w:rFonts w:ascii="Times New Roman" w:hAnsi="Times New Roman"/>
                <w:sz w:val="24"/>
                <w:szCs w:val="24"/>
              </w:rPr>
              <w:t>Proiectul de lege nu are impact direct asupra mediului, întrucât nu reglementează activități care implică utilizarea resurselor naturale, emisii poluante sau generarea de deșeuri.</w:t>
            </w:r>
          </w:p>
          <w:p w14:paraId="25F93196" w14:textId="14F7B515" w:rsidR="00C87495" w:rsidRPr="00993AD0" w:rsidRDefault="00C87495" w:rsidP="0044261C">
            <w:pPr>
              <w:ind w:firstLine="284"/>
              <w:rPr>
                <w:rFonts w:ascii="Times New Roman" w:hAnsi="Times New Roman"/>
                <w:sz w:val="24"/>
                <w:szCs w:val="24"/>
              </w:rPr>
            </w:pPr>
            <w:r w:rsidRPr="00993AD0">
              <w:rPr>
                <w:rFonts w:ascii="Times New Roman" w:hAnsi="Times New Roman"/>
                <w:sz w:val="24"/>
                <w:szCs w:val="24"/>
              </w:rPr>
              <w:t>Impactul asupra mediului este considerat neglijabil.</w:t>
            </w:r>
          </w:p>
        </w:tc>
      </w:tr>
      <w:tr w:rsidR="006D3EB7" w:rsidRPr="00993AD0" w14:paraId="42A0201F" w14:textId="77777777" w:rsidTr="00BC6E53">
        <w:tc>
          <w:tcPr>
            <w:tcW w:w="9109" w:type="dxa"/>
            <w:shd w:val="clear" w:color="auto" w:fill="DBE5F1" w:themeFill="accent1" w:themeFillTint="33"/>
            <w:tcMar>
              <w:top w:w="0" w:type="dxa"/>
              <w:left w:w="108" w:type="dxa"/>
              <w:bottom w:w="0" w:type="dxa"/>
              <w:right w:w="108" w:type="dxa"/>
            </w:tcMar>
          </w:tcPr>
          <w:p w14:paraId="033FD377" w14:textId="7211284F" w:rsidR="008B4BE6" w:rsidRPr="00993AD0" w:rsidRDefault="006933C3" w:rsidP="00452C6C">
            <w:pPr>
              <w:rPr>
                <w:rFonts w:ascii="Times New Roman" w:hAnsi="Times New Roman"/>
                <w:sz w:val="24"/>
                <w:szCs w:val="24"/>
              </w:rPr>
            </w:pPr>
            <w:r w:rsidRPr="00993AD0">
              <w:rPr>
                <w:rFonts w:ascii="Times New Roman" w:hAnsi="Times New Roman"/>
                <w:sz w:val="24"/>
                <w:szCs w:val="24"/>
              </w:rPr>
              <w:t>4.</w:t>
            </w:r>
            <w:r w:rsidR="00CA2822" w:rsidRPr="00993AD0">
              <w:rPr>
                <w:rFonts w:ascii="Times New Roman" w:hAnsi="Times New Roman"/>
                <w:sz w:val="24"/>
                <w:szCs w:val="24"/>
              </w:rPr>
              <w:t>6</w:t>
            </w:r>
            <w:r w:rsidRPr="00993AD0">
              <w:rPr>
                <w:rFonts w:ascii="Times New Roman" w:hAnsi="Times New Roman"/>
                <w:sz w:val="24"/>
                <w:szCs w:val="24"/>
              </w:rPr>
              <w:t>.</w:t>
            </w:r>
            <w:r w:rsidR="00032B46" w:rsidRPr="00993AD0">
              <w:rPr>
                <w:rFonts w:ascii="Times New Roman" w:hAnsi="Times New Roman"/>
                <w:sz w:val="24"/>
                <w:szCs w:val="24"/>
              </w:rPr>
              <w:t xml:space="preserve"> </w:t>
            </w:r>
            <w:r w:rsidRPr="00993AD0">
              <w:rPr>
                <w:rFonts w:ascii="Times New Roman" w:hAnsi="Times New Roman"/>
                <w:sz w:val="24"/>
                <w:szCs w:val="24"/>
              </w:rPr>
              <w:t>Alte</w:t>
            </w:r>
            <w:r w:rsidR="00032B46" w:rsidRPr="00993AD0">
              <w:rPr>
                <w:rFonts w:ascii="Times New Roman" w:hAnsi="Times New Roman"/>
                <w:sz w:val="24"/>
                <w:szCs w:val="24"/>
              </w:rPr>
              <w:t xml:space="preserve"> </w:t>
            </w:r>
            <w:r w:rsidRPr="00993AD0">
              <w:rPr>
                <w:rFonts w:ascii="Times New Roman" w:hAnsi="Times New Roman"/>
                <w:sz w:val="24"/>
                <w:szCs w:val="24"/>
              </w:rPr>
              <w:t>impacturi</w:t>
            </w:r>
            <w:r w:rsidR="00032B46" w:rsidRPr="00993AD0">
              <w:rPr>
                <w:rFonts w:ascii="Times New Roman" w:hAnsi="Times New Roman"/>
                <w:sz w:val="24"/>
                <w:szCs w:val="24"/>
              </w:rPr>
              <w:t xml:space="preserve"> </w:t>
            </w:r>
            <w:r w:rsidR="00863417" w:rsidRPr="00993AD0">
              <w:rPr>
                <w:rFonts w:ascii="Times New Roman" w:hAnsi="Times New Roman"/>
                <w:sz w:val="24"/>
                <w:szCs w:val="24"/>
              </w:rPr>
              <w:t>ș</w:t>
            </w:r>
            <w:r w:rsidRPr="00993AD0">
              <w:rPr>
                <w:rFonts w:ascii="Times New Roman" w:hAnsi="Times New Roman"/>
                <w:sz w:val="24"/>
                <w:szCs w:val="24"/>
              </w:rPr>
              <w:t>i</w:t>
            </w:r>
            <w:r w:rsidR="00032B46" w:rsidRPr="00993AD0">
              <w:rPr>
                <w:rFonts w:ascii="Times New Roman" w:hAnsi="Times New Roman"/>
                <w:sz w:val="24"/>
                <w:szCs w:val="24"/>
              </w:rPr>
              <w:t xml:space="preserve"> </w:t>
            </w:r>
            <w:r w:rsidRPr="00993AD0">
              <w:rPr>
                <w:rFonts w:ascii="Times New Roman" w:hAnsi="Times New Roman"/>
                <w:sz w:val="24"/>
                <w:szCs w:val="24"/>
              </w:rPr>
              <w:t>informa</w:t>
            </w:r>
            <w:r w:rsidR="00863417" w:rsidRPr="00993AD0">
              <w:rPr>
                <w:rFonts w:ascii="Times New Roman" w:hAnsi="Times New Roman"/>
                <w:sz w:val="24"/>
                <w:szCs w:val="24"/>
              </w:rPr>
              <w:t>ț</w:t>
            </w:r>
            <w:r w:rsidRPr="00993AD0">
              <w:rPr>
                <w:rFonts w:ascii="Times New Roman" w:hAnsi="Times New Roman"/>
                <w:sz w:val="24"/>
                <w:szCs w:val="24"/>
              </w:rPr>
              <w:t>ii</w:t>
            </w:r>
            <w:r w:rsidR="00032B46" w:rsidRPr="00993AD0">
              <w:rPr>
                <w:rFonts w:ascii="Times New Roman" w:hAnsi="Times New Roman"/>
                <w:sz w:val="24"/>
                <w:szCs w:val="24"/>
              </w:rPr>
              <w:t xml:space="preserve"> </w:t>
            </w:r>
            <w:r w:rsidRPr="00993AD0">
              <w:rPr>
                <w:rFonts w:ascii="Times New Roman" w:hAnsi="Times New Roman"/>
                <w:sz w:val="24"/>
                <w:szCs w:val="24"/>
              </w:rPr>
              <w:t>relevante</w:t>
            </w:r>
          </w:p>
        </w:tc>
      </w:tr>
      <w:tr w:rsidR="006D3EB7" w:rsidRPr="00993AD0" w14:paraId="70A7B0BB" w14:textId="77777777" w:rsidTr="00BC6E53">
        <w:tc>
          <w:tcPr>
            <w:tcW w:w="9109" w:type="dxa"/>
            <w:tcMar>
              <w:top w:w="0" w:type="dxa"/>
              <w:left w:w="108" w:type="dxa"/>
              <w:bottom w:w="0" w:type="dxa"/>
              <w:right w:w="108" w:type="dxa"/>
            </w:tcMar>
          </w:tcPr>
          <w:p w14:paraId="76480370" w14:textId="0FAA0A03" w:rsidR="00C87495" w:rsidRPr="00993AD0" w:rsidRDefault="00C87495" w:rsidP="0044261C">
            <w:pPr>
              <w:ind w:firstLine="284"/>
              <w:rPr>
                <w:rFonts w:ascii="Times New Roman" w:hAnsi="Times New Roman"/>
                <w:sz w:val="24"/>
                <w:szCs w:val="24"/>
                <w:lang w:eastAsia="en-GB"/>
              </w:rPr>
            </w:pPr>
            <w:r w:rsidRPr="00993AD0">
              <w:rPr>
                <w:rFonts w:ascii="Times New Roman" w:hAnsi="Times New Roman"/>
                <w:sz w:val="24"/>
                <w:szCs w:val="24"/>
                <w:lang w:eastAsia="en-GB"/>
              </w:rPr>
              <w:t xml:space="preserve">Proiectul de lege are un impact pozitiv asupra dezvoltării comerțului electronic și a </w:t>
            </w:r>
            <w:r w:rsidRPr="00993AD0">
              <w:rPr>
                <w:rFonts w:ascii="Times New Roman" w:hAnsi="Times New Roman"/>
                <w:sz w:val="24"/>
                <w:szCs w:val="24"/>
              </w:rPr>
              <w:t>digitalizării</w:t>
            </w:r>
            <w:r w:rsidRPr="00993AD0">
              <w:rPr>
                <w:rFonts w:ascii="Times New Roman" w:hAnsi="Times New Roman"/>
                <w:sz w:val="24"/>
                <w:szCs w:val="24"/>
                <w:lang w:eastAsia="en-GB"/>
              </w:rPr>
              <w:t>, prin crearea unui cadru de reglementare previzibil și transparent pentru serviciile de livrare de colete.</w:t>
            </w:r>
          </w:p>
          <w:p w14:paraId="43B8CD3C" w14:textId="77777777" w:rsidR="00C87495" w:rsidRPr="00993AD0" w:rsidRDefault="00C87495" w:rsidP="0044261C">
            <w:pPr>
              <w:ind w:firstLine="284"/>
              <w:rPr>
                <w:rFonts w:ascii="Times New Roman" w:hAnsi="Times New Roman"/>
                <w:sz w:val="24"/>
                <w:szCs w:val="24"/>
                <w:lang w:eastAsia="en-GB"/>
              </w:rPr>
            </w:pPr>
            <w:r w:rsidRPr="00993AD0">
              <w:rPr>
                <w:rFonts w:ascii="Times New Roman" w:hAnsi="Times New Roman"/>
                <w:sz w:val="24"/>
                <w:szCs w:val="24"/>
                <w:lang w:eastAsia="en-GB"/>
              </w:rPr>
              <w:t xml:space="preserve">De </w:t>
            </w:r>
            <w:r w:rsidRPr="00993AD0">
              <w:rPr>
                <w:rFonts w:ascii="Times New Roman" w:hAnsi="Times New Roman"/>
                <w:sz w:val="24"/>
                <w:szCs w:val="24"/>
              </w:rPr>
              <w:t>asemenea</w:t>
            </w:r>
            <w:r w:rsidRPr="00993AD0">
              <w:rPr>
                <w:rFonts w:ascii="Times New Roman" w:hAnsi="Times New Roman"/>
                <w:sz w:val="24"/>
                <w:szCs w:val="24"/>
                <w:lang w:eastAsia="en-GB"/>
              </w:rPr>
              <w:t>, proiectul de lege contribuie la:</w:t>
            </w:r>
          </w:p>
          <w:p w14:paraId="23A63FDB" w14:textId="77777777" w:rsidR="00C87495" w:rsidRPr="00993AD0" w:rsidRDefault="00C87495" w:rsidP="00C87495">
            <w:pPr>
              <w:ind w:firstLine="306"/>
              <w:rPr>
                <w:rFonts w:ascii="Times New Roman" w:hAnsi="Times New Roman"/>
                <w:sz w:val="24"/>
                <w:szCs w:val="24"/>
                <w:lang w:eastAsia="en-GB"/>
              </w:rPr>
            </w:pPr>
            <w:r w:rsidRPr="00993AD0">
              <w:rPr>
                <w:rFonts w:ascii="Times New Roman" w:hAnsi="Times New Roman"/>
                <w:sz w:val="24"/>
                <w:szCs w:val="24"/>
                <w:lang w:eastAsia="en-GB"/>
              </w:rPr>
              <w:t>- creșterea competitivității economice;</w:t>
            </w:r>
          </w:p>
          <w:p w14:paraId="3BEC6BDB" w14:textId="77777777" w:rsidR="00C87495" w:rsidRPr="00993AD0" w:rsidRDefault="00C87495" w:rsidP="00C87495">
            <w:pPr>
              <w:ind w:firstLine="306"/>
              <w:rPr>
                <w:rFonts w:ascii="Times New Roman" w:hAnsi="Times New Roman"/>
                <w:sz w:val="24"/>
                <w:szCs w:val="24"/>
                <w:lang w:eastAsia="en-GB"/>
              </w:rPr>
            </w:pPr>
            <w:r w:rsidRPr="00993AD0">
              <w:rPr>
                <w:rFonts w:ascii="Times New Roman" w:hAnsi="Times New Roman"/>
                <w:sz w:val="24"/>
                <w:szCs w:val="24"/>
                <w:lang w:eastAsia="en-GB"/>
              </w:rPr>
              <w:t>- integrarea Republicii Moldova în piața europeană a serviciilor poștale;</w:t>
            </w:r>
          </w:p>
          <w:p w14:paraId="13FD1F55" w14:textId="77F28C58" w:rsidR="008B4BE6" w:rsidRPr="00993AD0" w:rsidRDefault="00C87495" w:rsidP="00C87495">
            <w:pPr>
              <w:ind w:firstLine="306"/>
              <w:rPr>
                <w:rFonts w:ascii="Times New Roman" w:hAnsi="Times New Roman"/>
                <w:sz w:val="24"/>
                <w:szCs w:val="24"/>
              </w:rPr>
            </w:pPr>
            <w:r w:rsidRPr="00993AD0">
              <w:rPr>
                <w:rFonts w:ascii="Times New Roman" w:hAnsi="Times New Roman"/>
                <w:sz w:val="24"/>
                <w:szCs w:val="24"/>
                <w:lang w:eastAsia="en-GB"/>
              </w:rPr>
              <w:t>- alinierea la bunele practici și standardele Uniunii Europene în domeniu.</w:t>
            </w:r>
          </w:p>
        </w:tc>
      </w:tr>
      <w:tr w:rsidR="006D3EB7" w:rsidRPr="00993AD0" w14:paraId="3227BD3A" w14:textId="77777777" w:rsidTr="00BC6E53">
        <w:tc>
          <w:tcPr>
            <w:tcW w:w="9109" w:type="dxa"/>
            <w:shd w:val="clear" w:color="auto" w:fill="C6D9F1" w:themeFill="text2" w:themeFillTint="33"/>
            <w:tcMar>
              <w:top w:w="0" w:type="dxa"/>
              <w:left w:w="108" w:type="dxa"/>
              <w:bottom w:w="0" w:type="dxa"/>
              <w:right w:w="108" w:type="dxa"/>
            </w:tcMar>
          </w:tcPr>
          <w:p w14:paraId="1D2F143A" w14:textId="4A4BF6BD" w:rsidR="008B4BE6" w:rsidRPr="00993AD0" w:rsidRDefault="006933C3" w:rsidP="007C53A1">
            <w:pPr>
              <w:rPr>
                <w:rFonts w:ascii="Times New Roman" w:hAnsi="Times New Roman"/>
                <w:b/>
                <w:bCs/>
                <w:sz w:val="24"/>
                <w:szCs w:val="24"/>
              </w:rPr>
            </w:pPr>
            <w:r w:rsidRPr="00993AD0">
              <w:rPr>
                <w:rFonts w:ascii="Times New Roman" w:hAnsi="Times New Roman"/>
                <w:b/>
                <w:bCs/>
                <w:sz w:val="24"/>
                <w:szCs w:val="24"/>
              </w:rPr>
              <w:t>5.</w:t>
            </w:r>
            <w:r w:rsidR="00032B46" w:rsidRPr="00993AD0">
              <w:rPr>
                <w:rFonts w:ascii="Times New Roman" w:hAnsi="Times New Roman"/>
                <w:b/>
                <w:bCs/>
                <w:sz w:val="24"/>
                <w:szCs w:val="24"/>
              </w:rPr>
              <w:t xml:space="preserve"> </w:t>
            </w:r>
            <w:r w:rsidRPr="00993AD0">
              <w:rPr>
                <w:rFonts w:ascii="Times New Roman" w:hAnsi="Times New Roman"/>
                <w:b/>
                <w:bCs/>
                <w:sz w:val="24"/>
                <w:szCs w:val="24"/>
              </w:rPr>
              <w:t>Compatibilitatea</w:t>
            </w:r>
            <w:r w:rsidR="00032B46" w:rsidRPr="00993AD0">
              <w:rPr>
                <w:rFonts w:ascii="Times New Roman" w:hAnsi="Times New Roman"/>
                <w:b/>
                <w:bCs/>
                <w:sz w:val="24"/>
                <w:szCs w:val="24"/>
              </w:rPr>
              <w:t xml:space="preserve"> </w:t>
            </w:r>
            <w:r w:rsidRPr="00993AD0">
              <w:rPr>
                <w:rFonts w:ascii="Times New Roman" w:hAnsi="Times New Roman"/>
                <w:b/>
                <w:bCs/>
                <w:sz w:val="24"/>
                <w:szCs w:val="24"/>
              </w:rPr>
              <w:t>proiectului</w:t>
            </w:r>
            <w:r w:rsidR="00032B46" w:rsidRPr="00993AD0">
              <w:rPr>
                <w:rFonts w:ascii="Times New Roman" w:hAnsi="Times New Roman"/>
                <w:b/>
                <w:bCs/>
                <w:sz w:val="24"/>
                <w:szCs w:val="24"/>
              </w:rPr>
              <w:t xml:space="preserve"> </w:t>
            </w:r>
            <w:r w:rsidRPr="00993AD0">
              <w:rPr>
                <w:rFonts w:ascii="Times New Roman" w:hAnsi="Times New Roman"/>
                <w:b/>
                <w:bCs/>
                <w:sz w:val="24"/>
                <w:szCs w:val="24"/>
              </w:rPr>
              <w:t>actului</w:t>
            </w:r>
            <w:r w:rsidR="00032B46" w:rsidRPr="00993AD0">
              <w:rPr>
                <w:rFonts w:ascii="Times New Roman" w:hAnsi="Times New Roman"/>
                <w:b/>
                <w:bCs/>
                <w:sz w:val="24"/>
                <w:szCs w:val="24"/>
              </w:rPr>
              <w:t xml:space="preserve"> </w:t>
            </w:r>
            <w:r w:rsidRPr="00993AD0">
              <w:rPr>
                <w:rFonts w:ascii="Times New Roman" w:hAnsi="Times New Roman"/>
                <w:b/>
                <w:bCs/>
                <w:sz w:val="24"/>
                <w:szCs w:val="24"/>
              </w:rPr>
              <w:t>normativ</w:t>
            </w:r>
            <w:r w:rsidR="00032B46" w:rsidRPr="00993AD0">
              <w:rPr>
                <w:rFonts w:ascii="Times New Roman" w:hAnsi="Times New Roman"/>
                <w:b/>
                <w:bCs/>
                <w:sz w:val="24"/>
                <w:szCs w:val="24"/>
              </w:rPr>
              <w:t xml:space="preserve"> </w:t>
            </w:r>
            <w:r w:rsidRPr="00993AD0">
              <w:rPr>
                <w:rFonts w:ascii="Times New Roman" w:hAnsi="Times New Roman"/>
                <w:b/>
                <w:bCs/>
                <w:sz w:val="24"/>
                <w:szCs w:val="24"/>
              </w:rPr>
              <w:t>cu</w:t>
            </w:r>
            <w:r w:rsidR="00032B46" w:rsidRPr="00993AD0">
              <w:rPr>
                <w:rFonts w:ascii="Times New Roman" w:hAnsi="Times New Roman"/>
                <w:b/>
                <w:bCs/>
                <w:sz w:val="24"/>
                <w:szCs w:val="24"/>
              </w:rPr>
              <w:t xml:space="preserve"> </w:t>
            </w:r>
            <w:r w:rsidRPr="00993AD0">
              <w:rPr>
                <w:rFonts w:ascii="Times New Roman" w:hAnsi="Times New Roman"/>
                <w:b/>
                <w:bCs/>
                <w:sz w:val="24"/>
                <w:szCs w:val="24"/>
              </w:rPr>
              <w:t>legisla</w:t>
            </w:r>
            <w:r w:rsidR="00863417" w:rsidRPr="00993AD0">
              <w:rPr>
                <w:rFonts w:ascii="Times New Roman" w:hAnsi="Times New Roman"/>
                <w:b/>
                <w:bCs/>
                <w:sz w:val="24"/>
                <w:szCs w:val="24"/>
              </w:rPr>
              <w:t>ț</w:t>
            </w:r>
            <w:r w:rsidRPr="00993AD0">
              <w:rPr>
                <w:rFonts w:ascii="Times New Roman" w:hAnsi="Times New Roman"/>
                <w:b/>
                <w:bCs/>
                <w:sz w:val="24"/>
                <w:szCs w:val="24"/>
              </w:rPr>
              <w:t>ia</w:t>
            </w:r>
            <w:r w:rsidR="00032B46" w:rsidRPr="00993AD0">
              <w:rPr>
                <w:rFonts w:ascii="Times New Roman" w:hAnsi="Times New Roman"/>
                <w:b/>
                <w:bCs/>
                <w:sz w:val="24"/>
                <w:szCs w:val="24"/>
              </w:rPr>
              <w:t xml:space="preserve"> </w:t>
            </w:r>
            <w:r w:rsidRPr="00993AD0">
              <w:rPr>
                <w:rFonts w:ascii="Times New Roman" w:hAnsi="Times New Roman"/>
                <w:b/>
                <w:bCs/>
                <w:sz w:val="24"/>
                <w:szCs w:val="24"/>
              </w:rPr>
              <w:t>UE</w:t>
            </w:r>
            <w:r w:rsidR="00032B46" w:rsidRPr="00993AD0">
              <w:rPr>
                <w:rFonts w:ascii="Times New Roman" w:hAnsi="Times New Roman"/>
                <w:b/>
                <w:bCs/>
                <w:sz w:val="24"/>
                <w:szCs w:val="24"/>
              </w:rPr>
              <w:t xml:space="preserve"> </w:t>
            </w:r>
          </w:p>
        </w:tc>
      </w:tr>
      <w:tr w:rsidR="006D3EB7" w:rsidRPr="00993AD0" w14:paraId="564B5E4C" w14:textId="77777777" w:rsidTr="00BC6E53">
        <w:tc>
          <w:tcPr>
            <w:tcW w:w="9109" w:type="dxa"/>
            <w:shd w:val="clear" w:color="auto" w:fill="DBE5F1" w:themeFill="accent1" w:themeFillTint="33"/>
            <w:tcMar>
              <w:top w:w="0" w:type="dxa"/>
              <w:left w:w="108" w:type="dxa"/>
              <w:bottom w:w="0" w:type="dxa"/>
              <w:right w:w="108" w:type="dxa"/>
            </w:tcMar>
          </w:tcPr>
          <w:p w14:paraId="5EC5689E" w14:textId="798A8DE6" w:rsidR="008B4BE6" w:rsidRPr="00993AD0" w:rsidRDefault="006933C3" w:rsidP="007C53A1">
            <w:pPr>
              <w:rPr>
                <w:rFonts w:ascii="Times New Roman" w:hAnsi="Times New Roman"/>
                <w:sz w:val="24"/>
                <w:szCs w:val="24"/>
              </w:rPr>
            </w:pPr>
            <w:r w:rsidRPr="00993AD0">
              <w:rPr>
                <w:rFonts w:ascii="Times New Roman" w:hAnsi="Times New Roman"/>
                <w:sz w:val="24"/>
                <w:szCs w:val="24"/>
              </w:rPr>
              <w:t>5.1.</w:t>
            </w:r>
            <w:r w:rsidR="00032B46" w:rsidRPr="00993AD0">
              <w:rPr>
                <w:rFonts w:ascii="Times New Roman" w:hAnsi="Times New Roman"/>
                <w:sz w:val="24"/>
                <w:szCs w:val="24"/>
              </w:rPr>
              <w:t xml:space="preserve"> </w:t>
            </w:r>
            <w:r w:rsidRPr="00993AD0">
              <w:rPr>
                <w:rFonts w:ascii="Times New Roman" w:hAnsi="Times New Roman"/>
                <w:sz w:val="24"/>
                <w:szCs w:val="24"/>
              </w:rPr>
              <w:t>Măsuri</w:t>
            </w:r>
            <w:r w:rsidR="00032B46" w:rsidRPr="00993AD0">
              <w:rPr>
                <w:rFonts w:ascii="Times New Roman" w:hAnsi="Times New Roman"/>
                <w:sz w:val="24"/>
                <w:szCs w:val="24"/>
              </w:rPr>
              <w:t xml:space="preserve"> </w:t>
            </w:r>
            <w:r w:rsidRPr="00993AD0">
              <w:rPr>
                <w:rFonts w:ascii="Times New Roman" w:hAnsi="Times New Roman"/>
                <w:sz w:val="24"/>
                <w:szCs w:val="24"/>
              </w:rPr>
              <w:t>normative</w:t>
            </w:r>
            <w:r w:rsidR="00032B46" w:rsidRPr="00993AD0">
              <w:rPr>
                <w:rFonts w:ascii="Times New Roman" w:hAnsi="Times New Roman"/>
                <w:sz w:val="24"/>
                <w:szCs w:val="24"/>
              </w:rPr>
              <w:t xml:space="preserve"> </w:t>
            </w:r>
            <w:r w:rsidRPr="00993AD0">
              <w:rPr>
                <w:rFonts w:ascii="Times New Roman" w:hAnsi="Times New Roman"/>
                <w:sz w:val="24"/>
                <w:szCs w:val="24"/>
              </w:rPr>
              <w:t>necesare</w:t>
            </w:r>
            <w:r w:rsidR="00032B46" w:rsidRPr="00993AD0">
              <w:rPr>
                <w:rFonts w:ascii="Times New Roman" w:hAnsi="Times New Roman"/>
                <w:sz w:val="24"/>
                <w:szCs w:val="24"/>
              </w:rPr>
              <w:t xml:space="preserve"> </w:t>
            </w:r>
            <w:r w:rsidR="006E0A2E" w:rsidRPr="00993AD0">
              <w:rPr>
                <w:rFonts w:ascii="Times New Roman" w:hAnsi="Times New Roman"/>
                <w:sz w:val="24"/>
                <w:szCs w:val="24"/>
              </w:rPr>
              <w:t xml:space="preserve">pentru </w:t>
            </w:r>
            <w:r w:rsidRPr="00993AD0">
              <w:rPr>
                <w:rFonts w:ascii="Times New Roman" w:hAnsi="Times New Roman"/>
                <w:sz w:val="24"/>
                <w:szCs w:val="24"/>
              </w:rPr>
              <w:t>transpuner</w:t>
            </w:r>
            <w:r w:rsidR="006E0A2E" w:rsidRPr="00993AD0">
              <w:rPr>
                <w:rFonts w:ascii="Times New Roman" w:hAnsi="Times New Roman"/>
                <w:sz w:val="24"/>
                <w:szCs w:val="24"/>
              </w:rPr>
              <w:t>ea</w:t>
            </w:r>
            <w:r w:rsidR="00032B46" w:rsidRPr="00993AD0">
              <w:rPr>
                <w:rFonts w:ascii="Times New Roman" w:hAnsi="Times New Roman"/>
                <w:sz w:val="24"/>
                <w:szCs w:val="24"/>
              </w:rPr>
              <w:t xml:space="preserve"> </w:t>
            </w:r>
            <w:r w:rsidRPr="00993AD0">
              <w:rPr>
                <w:rFonts w:ascii="Times New Roman" w:hAnsi="Times New Roman"/>
                <w:sz w:val="24"/>
                <w:szCs w:val="24"/>
              </w:rPr>
              <w:t>actelor</w:t>
            </w:r>
            <w:r w:rsidR="00032B46" w:rsidRPr="00993AD0">
              <w:rPr>
                <w:rFonts w:ascii="Times New Roman" w:hAnsi="Times New Roman"/>
                <w:sz w:val="24"/>
                <w:szCs w:val="24"/>
              </w:rPr>
              <w:t xml:space="preserve"> </w:t>
            </w:r>
            <w:r w:rsidRPr="00993AD0">
              <w:rPr>
                <w:rFonts w:ascii="Times New Roman" w:hAnsi="Times New Roman"/>
                <w:sz w:val="24"/>
                <w:szCs w:val="24"/>
              </w:rPr>
              <w:t>juridice</w:t>
            </w:r>
            <w:r w:rsidR="00032B46" w:rsidRPr="00993AD0">
              <w:rPr>
                <w:rFonts w:ascii="Times New Roman" w:hAnsi="Times New Roman"/>
                <w:sz w:val="24"/>
                <w:szCs w:val="24"/>
              </w:rPr>
              <w:t xml:space="preserve"> </w:t>
            </w:r>
            <w:r w:rsidRPr="00993AD0">
              <w:rPr>
                <w:rFonts w:ascii="Times New Roman" w:hAnsi="Times New Roman"/>
                <w:sz w:val="24"/>
                <w:szCs w:val="24"/>
              </w:rPr>
              <w:t>ale</w:t>
            </w:r>
            <w:r w:rsidR="00032B46" w:rsidRPr="00993AD0">
              <w:rPr>
                <w:rFonts w:ascii="Times New Roman" w:hAnsi="Times New Roman"/>
                <w:sz w:val="24"/>
                <w:szCs w:val="24"/>
              </w:rPr>
              <w:t xml:space="preserve"> </w:t>
            </w:r>
            <w:r w:rsidR="007C53A1" w:rsidRPr="00993AD0">
              <w:rPr>
                <w:rFonts w:ascii="Times New Roman" w:hAnsi="Times New Roman"/>
                <w:sz w:val="24"/>
                <w:szCs w:val="24"/>
              </w:rPr>
              <w:t>UE</w:t>
            </w:r>
            <w:r w:rsidR="00825DC9" w:rsidRPr="00993AD0">
              <w:rPr>
                <w:rFonts w:ascii="Times New Roman" w:hAnsi="Times New Roman"/>
                <w:sz w:val="24"/>
                <w:szCs w:val="24"/>
              </w:rPr>
              <w:t xml:space="preserve"> în legislația națională</w:t>
            </w:r>
          </w:p>
        </w:tc>
      </w:tr>
      <w:tr w:rsidR="000B73E1" w:rsidRPr="00993AD0" w14:paraId="33FBC480" w14:textId="77777777" w:rsidTr="00BC6E53">
        <w:tc>
          <w:tcPr>
            <w:tcW w:w="9109" w:type="dxa"/>
            <w:shd w:val="clear" w:color="auto" w:fill="FFFFFF" w:themeFill="background1"/>
            <w:tcMar>
              <w:top w:w="0" w:type="dxa"/>
              <w:left w:w="108" w:type="dxa"/>
              <w:bottom w:w="0" w:type="dxa"/>
              <w:right w:w="108" w:type="dxa"/>
            </w:tcMar>
          </w:tcPr>
          <w:p w14:paraId="7BFDB0C6" w14:textId="45DBC296" w:rsidR="00904429" w:rsidRPr="00993AD0" w:rsidRDefault="00904429" w:rsidP="0044261C">
            <w:pPr>
              <w:ind w:firstLine="284"/>
              <w:rPr>
                <w:rFonts w:ascii="Times New Roman" w:hAnsi="Times New Roman"/>
                <w:sz w:val="24"/>
                <w:szCs w:val="24"/>
              </w:rPr>
            </w:pPr>
            <w:r w:rsidRPr="00993AD0">
              <w:rPr>
                <w:rFonts w:ascii="Times New Roman" w:hAnsi="Times New Roman"/>
                <w:sz w:val="24"/>
                <w:szCs w:val="24"/>
                <w:lang w:eastAsia="en-GB"/>
              </w:rPr>
              <w:t xml:space="preserve">Proiectul de lege are relevanță directă pentru procesul de armonizare a legislației </w:t>
            </w:r>
            <w:r w:rsidRPr="00993AD0">
              <w:rPr>
                <w:rFonts w:ascii="Times New Roman" w:hAnsi="Times New Roman"/>
                <w:sz w:val="24"/>
                <w:szCs w:val="24"/>
              </w:rPr>
              <w:t>naționale cu legislația Uniunii Europene, fiind elaborat în scopul transpunerii fidele și implementării actelor juridice ale UE în domeniul serviciilor poștale</w:t>
            </w:r>
            <w:r w:rsidR="000E17D3" w:rsidRPr="00993AD0">
              <w:rPr>
                <w:rFonts w:ascii="Times New Roman" w:hAnsi="Times New Roman"/>
                <w:sz w:val="24"/>
                <w:szCs w:val="24"/>
              </w:rPr>
              <w:t>, inclusiv</w:t>
            </w:r>
            <w:r w:rsidRPr="00993AD0">
              <w:rPr>
                <w:rFonts w:ascii="Times New Roman" w:hAnsi="Times New Roman"/>
                <w:sz w:val="24"/>
                <w:szCs w:val="24"/>
              </w:rPr>
              <w:t xml:space="preserve"> al serviciilor de livrare transfrontalieră de colete.</w:t>
            </w:r>
          </w:p>
          <w:p w14:paraId="4E73A56C" w14:textId="77777777" w:rsidR="00904429" w:rsidRPr="00993AD0" w:rsidRDefault="00904429" w:rsidP="0044261C">
            <w:pPr>
              <w:ind w:firstLine="284"/>
              <w:rPr>
                <w:rFonts w:ascii="Times New Roman" w:hAnsi="Times New Roman"/>
                <w:sz w:val="24"/>
                <w:szCs w:val="24"/>
                <w:lang w:eastAsia="en-GB"/>
              </w:rPr>
            </w:pPr>
            <w:r w:rsidRPr="00993AD0">
              <w:rPr>
                <w:rFonts w:ascii="Times New Roman" w:hAnsi="Times New Roman"/>
                <w:sz w:val="24"/>
                <w:szCs w:val="24"/>
              </w:rPr>
              <w:t>Proiectul</w:t>
            </w:r>
            <w:r w:rsidRPr="00993AD0">
              <w:rPr>
                <w:rFonts w:ascii="Times New Roman" w:hAnsi="Times New Roman"/>
                <w:sz w:val="24"/>
                <w:szCs w:val="24"/>
                <w:lang w:eastAsia="en-GB"/>
              </w:rPr>
              <w:t xml:space="preserve"> asigură compatibilitatea cadrului normativ național cu:</w:t>
            </w:r>
          </w:p>
          <w:p w14:paraId="459E0610" w14:textId="77777777" w:rsidR="00904429" w:rsidRPr="00993AD0" w:rsidRDefault="00904429" w:rsidP="00904429">
            <w:pPr>
              <w:ind w:firstLine="306"/>
              <w:rPr>
                <w:rFonts w:ascii="Times New Roman" w:hAnsi="Times New Roman"/>
                <w:sz w:val="24"/>
                <w:szCs w:val="24"/>
                <w:lang w:eastAsia="en-GB"/>
              </w:rPr>
            </w:pPr>
            <w:r w:rsidRPr="00993AD0">
              <w:rPr>
                <w:rFonts w:ascii="Times New Roman" w:hAnsi="Times New Roman"/>
                <w:sz w:val="24"/>
                <w:szCs w:val="24"/>
                <w:lang w:eastAsia="en-GB"/>
              </w:rPr>
              <w:t>- Directiva 97/67/CE a Parlamentului European și a Consiliului din 15 decembrie 1997 privind normele comune pentru dezvoltarea pieței interne a serviciilor poștale ale Comunității și îmbunătățirea calității serviciului (CELEX: 01997L0067);</w:t>
            </w:r>
          </w:p>
          <w:p w14:paraId="5A5B67E1" w14:textId="77777777" w:rsidR="00904429" w:rsidRPr="00993AD0" w:rsidRDefault="00904429" w:rsidP="00904429">
            <w:pPr>
              <w:ind w:firstLine="306"/>
              <w:rPr>
                <w:rFonts w:ascii="Times New Roman" w:hAnsi="Times New Roman"/>
                <w:sz w:val="24"/>
                <w:szCs w:val="24"/>
                <w:lang w:eastAsia="en-GB"/>
              </w:rPr>
            </w:pPr>
            <w:r w:rsidRPr="00993AD0">
              <w:rPr>
                <w:rFonts w:ascii="Times New Roman" w:hAnsi="Times New Roman"/>
                <w:sz w:val="24"/>
                <w:szCs w:val="24"/>
                <w:lang w:eastAsia="en-GB"/>
              </w:rPr>
              <w:t>- Regulamentul (UE) 2018/644 al Parlamentului European și al Consiliului din 18 aprilie 2018 privind serviciile de livrare transfrontalieră de colete (CELEX: 32018R0644).</w:t>
            </w:r>
          </w:p>
          <w:p w14:paraId="7FAD1B4B" w14:textId="77777777" w:rsidR="00904429" w:rsidRPr="00993AD0" w:rsidRDefault="00904429" w:rsidP="00904429">
            <w:pPr>
              <w:ind w:firstLine="306"/>
              <w:rPr>
                <w:rFonts w:ascii="Times New Roman" w:hAnsi="Times New Roman"/>
                <w:sz w:val="24"/>
                <w:szCs w:val="24"/>
                <w:lang w:eastAsia="en-GB"/>
              </w:rPr>
            </w:pPr>
            <w:r w:rsidRPr="00993AD0">
              <w:rPr>
                <w:rFonts w:ascii="Times New Roman" w:hAnsi="Times New Roman"/>
                <w:sz w:val="24"/>
                <w:szCs w:val="24"/>
                <w:lang w:eastAsia="en-GB"/>
              </w:rPr>
              <w:t>Actele juridice ale UE menționate nu se află, la momentul elaborării proiectului, în proces de revizuire care să afecteze conținutul prevederilor transpuse.</w:t>
            </w:r>
          </w:p>
          <w:p w14:paraId="2EFD166A" w14:textId="77777777" w:rsidR="00904429" w:rsidRPr="00993AD0" w:rsidRDefault="00904429" w:rsidP="00904429">
            <w:pPr>
              <w:ind w:firstLine="306"/>
              <w:rPr>
                <w:rFonts w:ascii="Times New Roman" w:hAnsi="Times New Roman"/>
                <w:i/>
                <w:iCs/>
                <w:sz w:val="24"/>
                <w:szCs w:val="24"/>
                <w:lang w:eastAsia="en-GB"/>
              </w:rPr>
            </w:pPr>
            <w:r w:rsidRPr="00993AD0">
              <w:rPr>
                <w:rFonts w:ascii="Times New Roman" w:hAnsi="Times New Roman"/>
                <w:i/>
                <w:iCs/>
                <w:sz w:val="24"/>
                <w:szCs w:val="24"/>
                <w:lang w:eastAsia="en-GB"/>
              </w:rPr>
              <w:t>a) Obiectivele actelor juridice ale UE</w:t>
            </w:r>
          </w:p>
          <w:p w14:paraId="3E51B840" w14:textId="77777777" w:rsidR="00904429" w:rsidRPr="00993AD0" w:rsidRDefault="00904429" w:rsidP="00904429">
            <w:pPr>
              <w:ind w:firstLine="306"/>
              <w:rPr>
                <w:rFonts w:ascii="Times New Roman" w:hAnsi="Times New Roman"/>
                <w:sz w:val="24"/>
                <w:szCs w:val="24"/>
                <w:lang w:eastAsia="en-GB"/>
              </w:rPr>
            </w:pPr>
            <w:r w:rsidRPr="00993AD0">
              <w:rPr>
                <w:rFonts w:ascii="Times New Roman" w:hAnsi="Times New Roman"/>
                <w:sz w:val="24"/>
                <w:szCs w:val="24"/>
                <w:lang w:eastAsia="en-GB"/>
              </w:rPr>
              <w:t>- Directiva 97/67/CE urmărește stabilirea unui cadru comun pentru dezvoltarea pieței interne a serviciilor poștale, asigurarea furnizării serviciului poștal universal și îmbunătățirea calității serviciilor poștale, în condiții de concurență loială.</w:t>
            </w:r>
          </w:p>
          <w:p w14:paraId="60163DA0" w14:textId="77777777" w:rsidR="00904429" w:rsidRPr="00993AD0" w:rsidRDefault="00904429" w:rsidP="00904429">
            <w:pPr>
              <w:ind w:firstLine="306"/>
              <w:rPr>
                <w:rFonts w:ascii="Times New Roman" w:hAnsi="Times New Roman"/>
                <w:sz w:val="24"/>
                <w:szCs w:val="24"/>
                <w:lang w:eastAsia="en-GB"/>
              </w:rPr>
            </w:pPr>
            <w:r w:rsidRPr="00993AD0">
              <w:rPr>
                <w:rFonts w:ascii="Times New Roman" w:hAnsi="Times New Roman"/>
                <w:sz w:val="24"/>
                <w:szCs w:val="24"/>
                <w:lang w:eastAsia="en-GB"/>
              </w:rPr>
              <w:t>- Regulamentul (UE) 2018/644 are ca obiectiv creșterea transparenței tarifelor și a informațiilor privind serviciile de livrare transfrontalieră de colete, în scopul protecției consumatorilor și al facilitării comerțului electronic transfrontalier.</w:t>
            </w:r>
          </w:p>
          <w:p w14:paraId="5046FCD0" w14:textId="77777777" w:rsidR="00904429" w:rsidRPr="00993AD0" w:rsidRDefault="00904429" w:rsidP="00904429">
            <w:pPr>
              <w:ind w:firstLine="306"/>
              <w:rPr>
                <w:rFonts w:ascii="Times New Roman" w:hAnsi="Times New Roman"/>
                <w:i/>
                <w:iCs/>
                <w:sz w:val="24"/>
                <w:szCs w:val="24"/>
                <w:lang w:eastAsia="en-GB"/>
              </w:rPr>
            </w:pPr>
            <w:r w:rsidRPr="00993AD0">
              <w:rPr>
                <w:rFonts w:ascii="Times New Roman" w:hAnsi="Times New Roman"/>
                <w:i/>
                <w:iCs/>
                <w:sz w:val="24"/>
                <w:szCs w:val="24"/>
                <w:lang w:eastAsia="en-GB"/>
              </w:rPr>
              <w:t>b) Gradul de transpunere</w:t>
            </w:r>
          </w:p>
          <w:p w14:paraId="4E5DA1A9" w14:textId="33725514" w:rsidR="00904429" w:rsidRPr="00993AD0" w:rsidRDefault="00904429" w:rsidP="0044261C">
            <w:pPr>
              <w:ind w:firstLine="284"/>
              <w:rPr>
                <w:rFonts w:ascii="Times New Roman" w:hAnsi="Times New Roman"/>
                <w:sz w:val="24"/>
                <w:szCs w:val="24"/>
              </w:rPr>
            </w:pPr>
            <w:r w:rsidRPr="00993AD0">
              <w:rPr>
                <w:rFonts w:ascii="Times New Roman" w:hAnsi="Times New Roman"/>
                <w:sz w:val="24"/>
                <w:szCs w:val="24"/>
              </w:rPr>
              <w:t>Proiectul de lege asigură transpunerea integrală a Directivei 97/67/CE</w:t>
            </w:r>
            <w:r w:rsidR="000E17D3" w:rsidRPr="00993AD0">
              <w:rPr>
                <w:rFonts w:ascii="Times New Roman" w:hAnsi="Times New Roman"/>
                <w:sz w:val="24"/>
                <w:szCs w:val="24"/>
              </w:rPr>
              <w:t xml:space="preserve"> și a Regulamentului (UE) 2018/644</w:t>
            </w:r>
            <w:r w:rsidRPr="00993AD0">
              <w:rPr>
                <w:rFonts w:ascii="Times New Roman" w:hAnsi="Times New Roman"/>
                <w:sz w:val="24"/>
                <w:szCs w:val="24"/>
              </w:rPr>
              <w:t>, în măsura aplicabilă legislației naționale, prin</w:t>
            </w:r>
            <w:r w:rsidR="000E17D3" w:rsidRPr="00993AD0">
              <w:rPr>
                <w:rFonts w:ascii="Times New Roman" w:hAnsi="Times New Roman"/>
                <w:sz w:val="24"/>
                <w:szCs w:val="24"/>
              </w:rPr>
              <w:t xml:space="preserve"> modificarea Legii comunicațiilor poștale nr. 36/2016</w:t>
            </w:r>
            <w:r w:rsidRPr="00993AD0">
              <w:rPr>
                <w:rFonts w:ascii="Times New Roman" w:hAnsi="Times New Roman"/>
                <w:sz w:val="24"/>
                <w:szCs w:val="24"/>
              </w:rPr>
              <w:t>.</w:t>
            </w:r>
          </w:p>
          <w:p w14:paraId="790FB206" w14:textId="3B50AAF5" w:rsidR="00904429" w:rsidRPr="00993AD0" w:rsidRDefault="00904429" w:rsidP="0044261C">
            <w:pPr>
              <w:ind w:firstLine="284"/>
              <w:rPr>
                <w:rFonts w:ascii="Times New Roman" w:hAnsi="Times New Roman"/>
                <w:sz w:val="24"/>
                <w:szCs w:val="24"/>
                <w:lang w:eastAsia="en-GB"/>
              </w:rPr>
            </w:pPr>
            <w:r w:rsidRPr="00993AD0">
              <w:rPr>
                <w:rFonts w:ascii="Times New Roman" w:hAnsi="Times New Roman"/>
                <w:sz w:val="24"/>
                <w:szCs w:val="24"/>
              </w:rPr>
              <w:t>Prevederile</w:t>
            </w:r>
            <w:r w:rsidRPr="00993AD0">
              <w:rPr>
                <w:rFonts w:ascii="Times New Roman" w:hAnsi="Times New Roman"/>
                <w:sz w:val="24"/>
                <w:szCs w:val="24"/>
                <w:lang w:eastAsia="en-GB"/>
              </w:rPr>
              <w:t xml:space="preserve"> proiectului reflectă în mod fidel cerințele actelor juridice ale UE, fără a introduce obligații suplimentare care să depășească cerințele minime stabilite de acestea.</w:t>
            </w:r>
          </w:p>
          <w:p w14:paraId="6A2D8404" w14:textId="77777777" w:rsidR="00904429" w:rsidRPr="00993AD0" w:rsidRDefault="00904429" w:rsidP="00904429">
            <w:pPr>
              <w:ind w:firstLine="306"/>
              <w:rPr>
                <w:rFonts w:ascii="Times New Roman" w:hAnsi="Times New Roman"/>
                <w:i/>
                <w:iCs/>
                <w:sz w:val="24"/>
                <w:szCs w:val="24"/>
                <w:lang w:eastAsia="en-GB"/>
              </w:rPr>
            </w:pPr>
            <w:r w:rsidRPr="00993AD0">
              <w:rPr>
                <w:rFonts w:ascii="Times New Roman" w:hAnsi="Times New Roman"/>
                <w:i/>
                <w:iCs/>
                <w:sz w:val="24"/>
                <w:szCs w:val="24"/>
                <w:lang w:eastAsia="en-GB"/>
              </w:rPr>
              <w:t>c) Reglementări care depășesc cerințele minime ale legislației UE</w:t>
            </w:r>
          </w:p>
          <w:p w14:paraId="6F2E86C2" w14:textId="49BFC42C" w:rsidR="00904429" w:rsidRPr="00993AD0" w:rsidRDefault="00904429" w:rsidP="0044261C">
            <w:pPr>
              <w:ind w:firstLine="284"/>
              <w:rPr>
                <w:rFonts w:ascii="Times New Roman" w:hAnsi="Times New Roman"/>
                <w:sz w:val="24"/>
                <w:szCs w:val="24"/>
              </w:rPr>
            </w:pPr>
            <w:r w:rsidRPr="00993AD0">
              <w:rPr>
                <w:rFonts w:ascii="Times New Roman" w:hAnsi="Times New Roman"/>
                <w:sz w:val="24"/>
                <w:szCs w:val="24"/>
                <w:lang w:eastAsia="en-GB"/>
              </w:rPr>
              <w:t xml:space="preserve">Proiectul de lege nu introduce reglementări care să depășească cerințele minime ale actelor juridice ale Uniunii Europene. Soluțiile normative propuse sunt limitate la cele strict </w:t>
            </w:r>
            <w:r w:rsidRPr="00993AD0">
              <w:rPr>
                <w:rFonts w:ascii="Times New Roman" w:hAnsi="Times New Roman"/>
                <w:sz w:val="24"/>
                <w:szCs w:val="24"/>
              </w:rPr>
              <w:t>necesare pentru asigurarea transpunerii și implementării eficiente a legislației UE.</w:t>
            </w:r>
          </w:p>
          <w:p w14:paraId="66F4C399" w14:textId="10EB87EA" w:rsidR="00904429" w:rsidRPr="00993AD0" w:rsidRDefault="00AE381D" w:rsidP="0044261C">
            <w:pPr>
              <w:ind w:firstLine="284"/>
              <w:rPr>
                <w:rFonts w:ascii="Times New Roman" w:hAnsi="Times New Roman"/>
                <w:sz w:val="24"/>
                <w:szCs w:val="24"/>
                <w:lang w:eastAsia="en-GB"/>
              </w:rPr>
            </w:pPr>
            <w:r w:rsidRPr="00993AD0">
              <w:rPr>
                <w:rFonts w:ascii="Times New Roman" w:hAnsi="Times New Roman"/>
                <w:sz w:val="24"/>
                <w:szCs w:val="24"/>
              </w:rPr>
              <w:t xml:space="preserve">Prevederile </w:t>
            </w:r>
            <w:r w:rsidR="00904429" w:rsidRPr="00993AD0">
              <w:rPr>
                <w:rFonts w:ascii="Times New Roman" w:hAnsi="Times New Roman"/>
                <w:sz w:val="24"/>
                <w:szCs w:val="24"/>
              </w:rPr>
              <w:t>Directiv</w:t>
            </w:r>
            <w:r w:rsidRPr="00993AD0">
              <w:rPr>
                <w:rFonts w:ascii="Times New Roman" w:hAnsi="Times New Roman"/>
                <w:sz w:val="24"/>
                <w:szCs w:val="24"/>
              </w:rPr>
              <w:t>ei</w:t>
            </w:r>
            <w:r w:rsidR="00904429" w:rsidRPr="00993AD0">
              <w:rPr>
                <w:rFonts w:ascii="Times New Roman" w:hAnsi="Times New Roman"/>
                <w:sz w:val="24"/>
                <w:szCs w:val="24"/>
              </w:rPr>
              <w:t xml:space="preserve"> 97/67/CE în ceea ce privește anumite aspecte legate de mecanismul</w:t>
            </w:r>
            <w:r w:rsidR="00904429" w:rsidRPr="00993AD0">
              <w:rPr>
                <w:rFonts w:ascii="Times New Roman" w:hAnsi="Times New Roman"/>
                <w:sz w:val="24"/>
                <w:szCs w:val="24"/>
                <w:lang w:eastAsia="en-GB"/>
              </w:rPr>
              <w:t xml:space="preserve"> de compensare a costului net al serviciului poștal universal</w:t>
            </w:r>
            <w:r w:rsidRPr="00993AD0">
              <w:rPr>
                <w:rFonts w:ascii="Times New Roman" w:hAnsi="Times New Roman"/>
                <w:sz w:val="24"/>
                <w:szCs w:val="24"/>
                <w:lang w:eastAsia="en-GB"/>
              </w:rPr>
              <w:t>, precum și unele prevederi detaliate privind prezentarea informației autorității de reglementare de către furnizorii de servicii de livrare de colete din</w:t>
            </w:r>
            <w:r w:rsidR="00904429" w:rsidRPr="00993AD0">
              <w:rPr>
                <w:rFonts w:ascii="Times New Roman" w:hAnsi="Times New Roman"/>
                <w:sz w:val="24"/>
                <w:szCs w:val="24"/>
                <w:lang w:eastAsia="en-GB"/>
              </w:rPr>
              <w:t xml:space="preserve"> Regulamentul (UE) 2018/644</w:t>
            </w:r>
            <w:r w:rsidRPr="00993AD0">
              <w:rPr>
                <w:rFonts w:ascii="Times New Roman" w:hAnsi="Times New Roman"/>
                <w:sz w:val="24"/>
                <w:szCs w:val="24"/>
                <w:lang w:eastAsia="en-GB"/>
              </w:rPr>
              <w:t>,</w:t>
            </w:r>
            <w:r w:rsidR="00904429" w:rsidRPr="00993AD0">
              <w:rPr>
                <w:rFonts w:ascii="Times New Roman" w:hAnsi="Times New Roman"/>
                <w:sz w:val="24"/>
                <w:szCs w:val="24"/>
                <w:lang w:eastAsia="en-GB"/>
              </w:rPr>
              <w:t xml:space="preserve"> </w:t>
            </w:r>
            <w:r w:rsidRPr="00993AD0">
              <w:rPr>
                <w:rFonts w:ascii="Times New Roman" w:hAnsi="Times New Roman"/>
                <w:sz w:val="24"/>
                <w:szCs w:val="24"/>
                <w:lang w:eastAsia="en-GB"/>
              </w:rPr>
              <w:t>nu au fost anterior transpuse integral în legislația națională</w:t>
            </w:r>
            <w:r w:rsidR="00904429" w:rsidRPr="00993AD0">
              <w:rPr>
                <w:rFonts w:ascii="Times New Roman" w:hAnsi="Times New Roman"/>
                <w:sz w:val="24"/>
                <w:szCs w:val="24"/>
                <w:lang w:eastAsia="en-GB"/>
              </w:rPr>
              <w:t>.</w:t>
            </w:r>
          </w:p>
          <w:p w14:paraId="333C865F" w14:textId="6F6ACA42" w:rsidR="000B73E1" w:rsidRPr="00993AD0" w:rsidRDefault="00904429" w:rsidP="0044261C">
            <w:pPr>
              <w:ind w:firstLine="284"/>
              <w:rPr>
                <w:rFonts w:ascii="Times New Roman" w:hAnsi="Times New Roman"/>
                <w:sz w:val="24"/>
                <w:szCs w:val="24"/>
              </w:rPr>
            </w:pPr>
            <w:r w:rsidRPr="00993AD0">
              <w:rPr>
                <w:rFonts w:ascii="Times New Roman" w:hAnsi="Times New Roman"/>
                <w:sz w:val="24"/>
                <w:szCs w:val="24"/>
                <w:lang w:eastAsia="en-GB"/>
              </w:rPr>
              <w:lastRenderedPageBreak/>
              <w:t>Tabelul de Concordanță</w:t>
            </w:r>
            <w:r w:rsidR="000B72FF" w:rsidRPr="00993AD0">
              <w:rPr>
                <w:rFonts w:ascii="Times New Roman" w:hAnsi="Times New Roman"/>
                <w:sz w:val="24"/>
                <w:szCs w:val="24"/>
                <w:lang w:eastAsia="en-GB"/>
              </w:rPr>
              <w:t xml:space="preserve"> al</w:t>
            </w:r>
            <w:r w:rsidRPr="00993AD0">
              <w:rPr>
                <w:rFonts w:ascii="Times New Roman" w:hAnsi="Times New Roman"/>
                <w:sz w:val="24"/>
                <w:szCs w:val="24"/>
                <w:lang w:eastAsia="en-GB"/>
              </w:rPr>
              <w:t xml:space="preserve"> proiectului</w:t>
            </w:r>
            <w:r w:rsidR="000B72FF" w:rsidRPr="00993AD0">
              <w:rPr>
                <w:rFonts w:ascii="Times New Roman" w:hAnsi="Times New Roman"/>
                <w:sz w:val="24"/>
                <w:szCs w:val="24"/>
                <w:lang w:eastAsia="en-GB"/>
              </w:rPr>
              <w:t xml:space="preserve"> de lege reflectă gradul de transpunere a actelor UE </w:t>
            </w:r>
            <w:r w:rsidR="000B72FF" w:rsidRPr="00993AD0">
              <w:rPr>
                <w:rFonts w:ascii="Times New Roman" w:hAnsi="Times New Roman"/>
                <w:sz w:val="24"/>
                <w:szCs w:val="24"/>
              </w:rPr>
              <w:t>menționate</w:t>
            </w:r>
            <w:r w:rsidR="000B72FF" w:rsidRPr="00993AD0">
              <w:rPr>
                <w:rFonts w:ascii="Times New Roman" w:hAnsi="Times New Roman"/>
                <w:sz w:val="24"/>
                <w:szCs w:val="24"/>
                <w:lang w:eastAsia="en-GB"/>
              </w:rPr>
              <w:t xml:space="preserve">, </w:t>
            </w:r>
            <w:r w:rsidRPr="00993AD0">
              <w:rPr>
                <w:rFonts w:ascii="Times New Roman" w:hAnsi="Times New Roman"/>
                <w:sz w:val="24"/>
                <w:szCs w:val="24"/>
                <w:lang w:eastAsia="en-GB"/>
              </w:rPr>
              <w:t>demonstr</w:t>
            </w:r>
            <w:r w:rsidR="000B72FF" w:rsidRPr="00993AD0">
              <w:rPr>
                <w:rFonts w:ascii="Times New Roman" w:hAnsi="Times New Roman"/>
                <w:sz w:val="24"/>
                <w:szCs w:val="24"/>
                <w:lang w:eastAsia="en-GB"/>
              </w:rPr>
              <w:t>ând</w:t>
            </w:r>
            <w:r w:rsidRPr="00993AD0">
              <w:rPr>
                <w:rFonts w:ascii="Times New Roman" w:hAnsi="Times New Roman"/>
                <w:sz w:val="24"/>
                <w:szCs w:val="24"/>
                <w:lang w:eastAsia="en-GB"/>
              </w:rPr>
              <w:t>, articol cu articol, alinierea fidelă a normelor propuse în proiectul de lege cu dispozițiile corespunzătoare din</w:t>
            </w:r>
            <w:r w:rsidR="000B72FF" w:rsidRPr="00993AD0">
              <w:rPr>
                <w:rFonts w:ascii="Times New Roman" w:hAnsi="Times New Roman"/>
                <w:sz w:val="24"/>
                <w:szCs w:val="24"/>
                <w:lang w:eastAsia="en-GB"/>
              </w:rPr>
              <w:t xml:space="preserve"> actele UE</w:t>
            </w:r>
            <w:r w:rsidRPr="00993AD0">
              <w:rPr>
                <w:rFonts w:ascii="Times New Roman" w:hAnsi="Times New Roman"/>
                <w:sz w:val="24"/>
                <w:szCs w:val="24"/>
                <w:lang w:eastAsia="en-GB"/>
              </w:rPr>
              <w:t>, inclusiv adaptările necesare pentru a reflecta specificul cadrului instituțional și juridic al Republicii Moldova.</w:t>
            </w:r>
          </w:p>
        </w:tc>
      </w:tr>
      <w:tr w:rsidR="006D3EB7" w:rsidRPr="00993AD0" w14:paraId="1541F0CB" w14:textId="77777777" w:rsidTr="00BC6E53">
        <w:tc>
          <w:tcPr>
            <w:tcW w:w="9109" w:type="dxa"/>
            <w:shd w:val="clear" w:color="auto" w:fill="DBE5F1" w:themeFill="accent1" w:themeFillTint="33"/>
            <w:tcMar>
              <w:top w:w="0" w:type="dxa"/>
              <w:left w:w="108" w:type="dxa"/>
              <w:bottom w:w="0" w:type="dxa"/>
              <w:right w:w="108" w:type="dxa"/>
            </w:tcMar>
          </w:tcPr>
          <w:p w14:paraId="246D6ED7" w14:textId="283684DA" w:rsidR="003C3DB4" w:rsidRPr="00993AD0" w:rsidRDefault="006933C3" w:rsidP="007C53A1">
            <w:pPr>
              <w:rPr>
                <w:rFonts w:ascii="Times New Roman" w:hAnsi="Times New Roman"/>
                <w:sz w:val="24"/>
                <w:szCs w:val="24"/>
              </w:rPr>
            </w:pPr>
            <w:r w:rsidRPr="00993AD0">
              <w:rPr>
                <w:rFonts w:ascii="Times New Roman" w:hAnsi="Times New Roman"/>
                <w:sz w:val="24"/>
                <w:szCs w:val="24"/>
              </w:rPr>
              <w:lastRenderedPageBreak/>
              <w:t>5.2.</w:t>
            </w:r>
            <w:r w:rsidR="00032B46" w:rsidRPr="00993AD0">
              <w:rPr>
                <w:rFonts w:ascii="Times New Roman" w:hAnsi="Times New Roman"/>
                <w:sz w:val="24"/>
                <w:szCs w:val="24"/>
              </w:rPr>
              <w:t xml:space="preserve"> </w:t>
            </w:r>
            <w:r w:rsidRPr="00993AD0">
              <w:rPr>
                <w:rFonts w:ascii="Times New Roman" w:hAnsi="Times New Roman"/>
                <w:sz w:val="24"/>
                <w:szCs w:val="24"/>
              </w:rPr>
              <w:t>Măsuri</w:t>
            </w:r>
            <w:r w:rsidR="00032B46" w:rsidRPr="00993AD0">
              <w:rPr>
                <w:rFonts w:ascii="Times New Roman" w:hAnsi="Times New Roman"/>
                <w:sz w:val="24"/>
                <w:szCs w:val="24"/>
              </w:rPr>
              <w:t xml:space="preserve"> </w:t>
            </w:r>
            <w:r w:rsidRPr="00993AD0">
              <w:rPr>
                <w:rFonts w:ascii="Times New Roman" w:hAnsi="Times New Roman"/>
                <w:sz w:val="24"/>
                <w:szCs w:val="24"/>
              </w:rPr>
              <w:t>normative</w:t>
            </w:r>
            <w:r w:rsidR="00032B46" w:rsidRPr="00993AD0">
              <w:rPr>
                <w:rFonts w:ascii="Times New Roman" w:hAnsi="Times New Roman"/>
                <w:sz w:val="24"/>
                <w:szCs w:val="24"/>
              </w:rPr>
              <w:t xml:space="preserve"> </w:t>
            </w:r>
            <w:r w:rsidRPr="00993AD0">
              <w:rPr>
                <w:rFonts w:ascii="Times New Roman" w:hAnsi="Times New Roman"/>
                <w:sz w:val="24"/>
                <w:szCs w:val="24"/>
              </w:rPr>
              <w:t>care</w:t>
            </w:r>
            <w:r w:rsidR="00032B46" w:rsidRPr="00993AD0">
              <w:rPr>
                <w:rFonts w:ascii="Times New Roman" w:hAnsi="Times New Roman"/>
                <w:sz w:val="24"/>
                <w:szCs w:val="24"/>
              </w:rPr>
              <w:t xml:space="preserve"> </w:t>
            </w:r>
            <w:r w:rsidRPr="00993AD0">
              <w:rPr>
                <w:rFonts w:ascii="Times New Roman" w:hAnsi="Times New Roman"/>
                <w:sz w:val="24"/>
                <w:szCs w:val="24"/>
              </w:rPr>
              <w:t>urmăresc</w:t>
            </w:r>
            <w:r w:rsidR="00032B46" w:rsidRPr="00993AD0">
              <w:rPr>
                <w:rFonts w:ascii="Times New Roman" w:hAnsi="Times New Roman"/>
                <w:sz w:val="24"/>
                <w:szCs w:val="24"/>
              </w:rPr>
              <w:t xml:space="preserve"> </w:t>
            </w:r>
            <w:r w:rsidRPr="00993AD0">
              <w:rPr>
                <w:rFonts w:ascii="Times New Roman" w:hAnsi="Times New Roman"/>
                <w:sz w:val="24"/>
                <w:szCs w:val="24"/>
              </w:rPr>
              <w:t>crearea</w:t>
            </w:r>
            <w:r w:rsidR="00032B46" w:rsidRPr="00993AD0">
              <w:rPr>
                <w:rFonts w:ascii="Times New Roman" w:hAnsi="Times New Roman"/>
                <w:sz w:val="24"/>
                <w:szCs w:val="24"/>
              </w:rPr>
              <w:t xml:space="preserve"> </w:t>
            </w:r>
            <w:r w:rsidRPr="00993AD0">
              <w:rPr>
                <w:rFonts w:ascii="Times New Roman" w:hAnsi="Times New Roman"/>
                <w:sz w:val="24"/>
                <w:szCs w:val="24"/>
              </w:rPr>
              <w:t>cadrului</w:t>
            </w:r>
            <w:r w:rsidR="00032B46" w:rsidRPr="00993AD0">
              <w:rPr>
                <w:rFonts w:ascii="Times New Roman" w:hAnsi="Times New Roman"/>
                <w:sz w:val="24"/>
                <w:szCs w:val="24"/>
              </w:rPr>
              <w:t xml:space="preserve"> </w:t>
            </w:r>
            <w:r w:rsidRPr="00993AD0">
              <w:rPr>
                <w:rFonts w:ascii="Times New Roman" w:hAnsi="Times New Roman"/>
                <w:sz w:val="24"/>
                <w:szCs w:val="24"/>
              </w:rPr>
              <w:t>juridic</w:t>
            </w:r>
            <w:r w:rsidR="00032B46" w:rsidRPr="00993AD0">
              <w:rPr>
                <w:rFonts w:ascii="Times New Roman" w:hAnsi="Times New Roman"/>
                <w:sz w:val="24"/>
                <w:szCs w:val="24"/>
              </w:rPr>
              <w:t xml:space="preserve"> </w:t>
            </w:r>
            <w:r w:rsidRPr="00993AD0">
              <w:rPr>
                <w:rFonts w:ascii="Times New Roman" w:hAnsi="Times New Roman"/>
                <w:sz w:val="24"/>
                <w:szCs w:val="24"/>
              </w:rPr>
              <w:t>intern</w:t>
            </w:r>
            <w:r w:rsidR="00032B46" w:rsidRPr="00993AD0">
              <w:rPr>
                <w:rFonts w:ascii="Times New Roman" w:hAnsi="Times New Roman"/>
                <w:sz w:val="24"/>
                <w:szCs w:val="24"/>
              </w:rPr>
              <w:t xml:space="preserve"> </w:t>
            </w:r>
            <w:r w:rsidRPr="00993AD0">
              <w:rPr>
                <w:rFonts w:ascii="Times New Roman" w:hAnsi="Times New Roman"/>
                <w:sz w:val="24"/>
                <w:szCs w:val="24"/>
              </w:rPr>
              <w:t>necesar</w:t>
            </w:r>
            <w:r w:rsidR="00032B46" w:rsidRPr="00993AD0">
              <w:rPr>
                <w:rFonts w:ascii="Times New Roman" w:hAnsi="Times New Roman"/>
                <w:sz w:val="24"/>
                <w:szCs w:val="24"/>
              </w:rPr>
              <w:t xml:space="preserve"> </w:t>
            </w:r>
            <w:r w:rsidR="006E0A2E" w:rsidRPr="00993AD0">
              <w:rPr>
                <w:rFonts w:ascii="Times New Roman" w:hAnsi="Times New Roman"/>
                <w:sz w:val="24"/>
                <w:szCs w:val="24"/>
              </w:rPr>
              <w:t xml:space="preserve">pentru </w:t>
            </w:r>
            <w:r w:rsidRPr="00993AD0">
              <w:rPr>
                <w:rFonts w:ascii="Times New Roman" w:hAnsi="Times New Roman"/>
                <w:sz w:val="24"/>
                <w:szCs w:val="24"/>
              </w:rPr>
              <w:t>implement</w:t>
            </w:r>
            <w:r w:rsidR="006E0A2E" w:rsidRPr="00993AD0">
              <w:rPr>
                <w:rFonts w:ascii="Times New Roman" w:hAnsi="Times New Roman"/>
                <w:sz w:val="24"/>
                <w:szCs w:val="24"/>
              </w:rPr>
              <w:t>area</w:t>
            </w:r>
            <w:r w:rsidR="00032B46" w:rsidRPr="00993AD0">
              <w:rPr>
                <w:rFonts w:ascii="Times New Roman" w:hAnsi="Times New Roman"/>
                <w:sz w:val="24"/>
                <w:szCs w:val="24"/>
              </w:rPr>
              <w:t xml:space="preserve"> </w:t>
            </w:r>
            <w:r w:rsidRPr="00993AD0">
              <w:rPr>
                <w:rFonts w:ascii="Times New Roman" w:hAnsi="Times New Roman"/>
                <w:sz w:val="24"/>
                <w:szCs w:val="24"/>
              </w:rPr>
              <w:t>legisla</w:t>
            </w:r>
            <w:r w:rsidR="00863417" w:rsidRPr="00993AD0">
              <w:rPr>
                <w:rFonts w:ascii="Times New Roman" w:hAnsi="Times New Roman"/>
                <w:sz w:val="24"/>
                <w:szCs w:val="24"/>
              </w:rPr>
              <w:t>ț</w:t>
            </w:r>
            <w:r w:rsidRPr="00993AD0">
              <w:rPr>
                <w:rFonts w:ascii="Times New Roman" w:hAnsi="Times New Roman"/>
                <w:sz w:val="24"/>
                <w:szCs w:val="24"/>
              </w:rPr>
              <w:t>iei</w:t>
            </w:r>
            <w:r w:rsidR="00032B46" w:rsidRPr="00993AD0">
              <w:rPr>
                <w:rFonts w:ascii="Times New Roman" w:hAnsi="Times New Roman"/>
                <w:sz w:val="24"/>
                <w:szCs w:val="24"/>
              </w:rPr>
              <w:t xml:space="preserve"> </w:t>
            </w:r>
            <w:r w:rsidR="007C53A1" w:rsidRPr="00993AD0">
              <w:rPr>
                <w:rFonts w:ascii="Times New Roman" w:hAnsi="Times New Roman"/>
                <w:sz w:val="24"/>
                <w:szCs w:val="24"/>
              </w:rPr>
              <w:t>UE</w:t>
            </w:r>
          </w:p>
        </w:tc>
      </w:tr>
      <w:tr w:rsidR="006D3EB7" w:rsidRPr="00993AD0" w14:paraId="531AA3AA" w14:textId="77777777" w:rsidTr="00BC6E53">
        <w:tc>
          <w:tcPr>
            <w:tcW w:w="9109" w:type="dxa"/>
            <w:tcMar>
              <w:top w:w="0" w:type="dxa"/>
              <w:left w:w="108" w:type="dxa"/>
              <w:bottom w:w="0" w:type="dxa"/>
              <w:right w:w="108" w:type="dxa"/>
            </w:tcMar>
          </w:tcPr>
          <w:p w14:paraId="0AF6EE30" w14:textId="3EEE8D2E" w:rsidR="00BC6E53" w:rsidRPr="00CF341E" w:rsidRDefault="00B6354A">
            <w:pPr>
              <w:ind w:firstLine="284"/>
              <w:rPr>
                <w:rFonts w:ascii="Times New Roman" w:hAnsi="Times New Roman"/>
                <w:sz w:val="24"/>
                <w:szCs w:val="24"/>
                <w:lang w:eastAsia="en-GB"/>
              </w:rPr>
            </w:pPr>
            <w:r w:rsidRPr="00CF341E">
              <w:rPr>
                <w:rFonts w:ascii="Times New Roman" w:hAnsi="Times New Roman"/>
                <w:sz w:val="24"/>
                <w:szCs w:val="24"/>
                <w:lang w:eastAsia="en-GB"/>
              </w:rPr>
              <w:t>Pentru implementarea proiectului va fi necesară modificarea Hotărârii Guvernului nr. 1457/2016 pentru aprobarea Regulilor privind prestarea serviciilor poștale, inclusiv ajustarea cadrului normativ de către Autoritatea de reglementare la prevederile proiectului.</w:t>
            </w:r>
          </w:p>
          <w:p w14:paraId="02A95842" w14:textId="5207556E" w:rsidR="002A4BCC" w:rsidRPr="00CF341E" w:rsidRDefault="002A4BCC" w:rsidP="006676D1">
            <w:pPr>
              <w:ind w:firstLine="284"/>
              <w:rPr>
                <w:rFonts w:ascii="Times New Roman" w:hAnsi="Times New Roman"/>
                <w:sz w:val="24"/>
                <w:szCs w:val="24"/>
                <w:lang w:eastAsia="en-GB"/>
              </w:rPr>
            </w:pPr>
            <w:r w:rsidRPr="00CF341E">
              <w:rPr>
                <w:rFonts w:ascii="Times New Roman" w:hAnsi="Times New Roman"/>
                <w:sz w:val="24"/>
                <w:szCs w:val="24"/>
                <w:lang w:eastAsia="en-GB"/>
              </w:rPr>
              <w:t>Totodată, în cazul în care fondul serviciului universal va fi aplicat, Guvernul aprobă şi publică cota de contribuții obligatorii pentru anul următor.</w:t>
            </w:r>
          </w:p>
          <w:p w14:paraId="1DBF688D" w14:textId="3E9CDB1F" w:rsidR="00442492" w:rsidRPr="00993AD0" w:rsidRDefault="00442492" w:rsidP="00B6354A">
            <w:pPr>
              <w:ind w:firstLine="306"/>
              <w:rPr>
                <w:rFonts w:ascii="Times New Roman" w:hAnsi="Times New Roman"/>
                <w:sz w:val="24"/>
                <w:szCs w:val="24"/>
              </w:rPr>
            </w:pPr>
          </w:p>
        </w:tc>
      </w:tr>
      <w:tr w:rsidR="006D3EB7" w:rsidRPr="00993AD0" w14:paraId="338B3440" w14:textId="77777777" w:rsidTr="00BC6E53">
        <w:tc>
          <w:tcPr>
            <w:tcW w:w="9109" w:type="dxa"/>
            <w:shd w:val="clear" w:color="auto" w:fill="C6D9F1" w:themeFill="text2" w:themeFillTint="33"/>
            <w:tcMar>
              <w:top w:w="0" w:type="dxa"/>
              <w:left w:w="108" w:type="dxa"/>
              <w:bottom w:w="0" w:type="dxa"/>
              <w:right w:w="108" w:type="dxa"/>
            </w:tcMar>
          </w:tcPr>
          <w:p w14:paraId="4005A4AC" w14:textId="13FBCB78" w:rsidR="008B4BE6" w:rsidRPr="00993AD0" w:rsidRDefault="006933C3" w:rsidP="00452C6C">
            <w:pPr>
              <w:rPr>
                <w:rFonts w:ascii="Times New Roman" w:hAnsi="Times New Roman"/>
                <w:b/>
                <w:bCs/>
                <w:sz w:val="24"/>
                <w:szCs w:val="24"/>
              </w:rPr>
            </w:pPr>
            <w:r w:rsidRPr="00993AD0">
              <w:rPr>
                <w:rFonts w:ascii="Times New Roman" w:hAnsi="Times New Roman"/>
                <w:b/>
                <w:bCs/>
                <w:sz w:val="24"/>
                <w:szCs w:val="24"/>
              </w:rPr>
              <w:t>6.</w:t>
            </w:r>
            <w:r w:rsidR="00032B46" w:rsidRPr="00993AD0">
              <w:rPr>
                <w:rFonts w:ascii="Times New Roman" w:hAnsi="Times New Roman"/>
                <w:b/>
                <w:bCs/>
                <w:sz w:val="24"/>
                <w:szCs w:val="24"/>
              </w:rPr>
              <w:t xml:space="preserve"> </w:t>
            </w:r>
            <w:r w:rsidRPr="00993AD0">
              <w:rPr>
                <w:rFonts w:ascii="Times New Roman" w:hAnsi="Times New Roman"/>
                <w:b/>
                <w:bCs/>
                <w:sz w:val="24"/>
                <w:szCs w:val="24"/>
              </w:rPr>
              <w:t>Avizarea</w:t>
            </w:r>
            <w:r w:rsidR="00032B46" w:rsidRPr="00993AD0">
              <w:rPr>
                <w:rFonts w:ascii="Times New Roman" w:hAnsi="Times New Roman"/>
                <w:b/>
                <w:bCs/>
                <w:sz w:val="24"/>
                <w:szCs w:val="24"/>
              </w:rPr>
              <w:t xml:space="preserve"> </w:t>
            </w:r>
            <w:r w:rsidR="00863417" w:rsidRPr="00993AD0">
              <w:rPr>
                <w:rFonts w:ascii="Times New Roman" w:hAnsi="Times New Roman"/>
                <w:b/>
                <w:bCs/>
                <w:sz w:val="24"/>
                <w:szCs w:val="24"/>
              </w:rPr>
              <w:t>ș</w:t>
            </w:r>
            <w:r w:rsidRPr="00993AD0">
              <w:rPr>
                <w:rFonts w:ascii="Times New Roman" w:hAnsi="Times New Roman"/>
                <w:b/>
                <w:bCs/>
                <w:sz w:val="24"/>
                <w:szCs w:val="24"/>
              </w:rPr>
              <w:t>i</w:t>
            </w:r>
            <w:r w:rsidR="00032B46" w:rsidRPr="00993AD0">
              <w:rPr>
                <w:rFonts w:ascii="Times New Roman" w:hAnsi="Times New Roman"/>
                <w:b/>
                <w:bCs/>
                <w:sz w:val="24"/>
                <w:szCs w:val="24"/>
              </w:rPr>
              <w:t xml:space="preserve"> </w:t>
            </w:r>
            <w:r w:rsidRPr="00993AD0">
              <w:rPr>
                <w:rFonts w:ascii="Times New Roman" w:hAnsi="Times New Roman"/>
                <w:b/>
                <w:bCs/>
                <w:sz w:val="24"/>
                <w:szCs w:val="24"/>
              </w:rPr>
              <w:t>consultarea</w:t>
            </w:r>
            <w:r w:rsidR="00032B46" w:rsidRPr="00993AD0">
              <w:rPr>
                <w:rFonts w:ascii="Times New Roman" w:hAnsi="Times New Roman"/>
                <w:b/>
                <w:bCs/>
                <w:sz w:val="24"/>
                <w:szCs w:val="24"/>
              </w:rPr>
              <w:t xml:space="preserve"> </w:t>
            </w:r>
            <w:r w:rsidRPr="00993AD0">
              <w:rPr>
                <w:rFonts w:ascii="Times New Roman" w:hAnsi="Times New Roman"/>
                <w:b/>
                <w:bCs/>
                <w:sz w:val="24"/>
                <w:szCs w:val="24"/>
              </w:rPr>
              <w:t>publică</w:t>
            </w:r>
            <w:r w:rsidR="00032B46" w:rsidRPr="00993AD0">
              <w:rPr>
                <w:rFonts w:ascii="Times New Roman" w:hAnsi="Times New Roman"/>
                <w:b/>
                <w:bCs/>
                <w:sz w:val="24"/>
                <w:szCs w:val="24"/>
              </w:rPr>
              <w:t xml:space="preserve"> </w:t>
            </w:r>
            <w:r w:rsidRPr="00993AD0">
              <w:rPr>
                <w:rFonts w:ascii="Times New Roman" w:hAnsi="Times New Roman"/>
                <w:b/>
                <w:bCs/>
                <w:sz w:val="24"/>
                <w:szCs w:val="24"/>
              </w:rPr>
              <w:t>a</w:t>
            </w:r>
            <w:r w:rsidR="00032B46" w:rsidRPr="00993AD0">
              <w:rPr>
                <w:rFonts w:ascii="Times New Roman" w:hAnsi="Times New Roman"/>
                <w:b/>
                <w:bCs/>
                <w:sz w:val="24"/>
                <w:szCs w:val="24"/>
              </w:rPr>
              <w:t xml:space="preserve"> </w:t>
            </w:r>
            <w:r w:rsidRPr="00993AD0">
              <w:rPr>
                <w:rFonts w:ascii="Times New Roman" w:hAnsi="Times New Roman"/>
                <w:b/>
                <w:bCs/>
                <w:sz w:val="24"/>
                <w:szCs w:val="24"/>
              </w:rPr>
              <w:t>proiectului</w:t>
            </w:r>
            <w:r w:rsidR="00032B46" w:rsidRPr="00993AD0">
              <w:rPr>
                <w:rFonts w:ascii="Times New Roman" w:hAnsi="Times New Roman"/>
                <w:b/>
                <w:bCs/>
                <w:sz w:val="24"/>
                <w:szCs w:val="24"/>
              </w:rPr>
              <w:t xml:space="preserve"> </w:t>
            </w:r>
            <w:r w:rsidRPr="00993AD0">
              <w:rPr>
                <w:rFonts w:ascii="Times New Roman" w:hAnsi="Times New Roman"/>
                <w:b/>
                <w:bCs/>
                <w:sz w:val="24"/>
                <w:szCs w:val="24"/>
              </w:rPr>
              <w:t>actului</w:t>
            </w:r>
            <w:r w:rsidR="00032B46" w:rsidRPr="00993AD0">
              <w:rPr>
                <w:rFonts w:ascii="Times New Roman" w:hAnsi="Times New Roman"/>
                <w:b/>
                <w:bCs/>
                <w:sz w:val="24"/>
                <w:szCs w:val="24"/>
              </w:rPr>
              <w:t xml:space="preserve"> </w:t>
            </w:r>
            <w:r w:rsidRPr="00993AD0">
              <w:rPr>
                <w:rFonts w:ascii="Times New Roman" w:hAnsi="Times New Roman"/>
                <w:b/>
                <w:bCs/>
                <w:sz w:val="24"/>
                <w:szCs w:val="24"/>
              </w:rPr>
              <w:t>normativ</w:t>
            </w:r>
          </w:p>
        </w:tc>
      </w:tr>
      <w:tr w:rsidR="006D3EB7" w:rsidRPr="00993AD0" w14:paraId="4E687F27" w14:textId="77777777" w:rsidTr="00BC6E53">
        <w:tc>
          <w:tcPr>
            <w:tcW w:w="9109" w:type="dxa"/>
            <w:tcMar>
              <w:top w:w="0" w:type="dxa"/>
              <w:left w:w="108" w:type="dxa"/>
              <w:bottom w:w="0" w:type="dxa"/>
              <w:right w:w="108" w:type="dxa"/>
            </w:tcMar>
          </w:tcPr>
          <w:p w14:paraId="579E30B0" w14:textId="1702D47C" w:rsidR="000B73E1" w:rsidRPr="00993AD0" w:rsidRDefault="00032B46" w:rsidP="0044261C">
            <w:pPr>
              <w:ind w:firstLine="284"/>
              <w:rPr>
                <w:rFonts w:ascii="Times New Roman" w:hAnsi="Times New Roman"/>
                <w:sz w:val="24"/>
                <w:szCs w:val="24"/>
              </w:rPr>
            </w:pPr>
            <w:r w:rsidRPr="00993AD0">
              <w:rPr>
                <w:rFonts w:ascii="Times New Roman" w:hAnsi="Times New Roman"/>
                <w:sz w:val="24"/>
                <w:szCs w:val="24"/>
              </w:rPr>
              <w:t xml:space="preserve"> </w:t>
            </w:r>
            <w:r w:rsidR="000B73E1" w:rsidRPr="00993AD0">
              <w:rPr>
                <w:rFonts w:ascii="Times New Roman" w:hAnsi="Times New Roman"/>
                <w:sz w:val="24"/>
                <w:szCs w:val="24"/>
              </w:rPr>
              <w:t xml:space="preserve">Anunțul privind inițierea elaborării proiectului a fost publicat pe pagina web oficială a Ministerului Dezvoltării Economice și Digitalizării și portalul particip.gov.md, și poate fi accesat la următorul link: </w:t>
            </w:r>
            <w:hyperlink r:id="rId12" w:history="1">
              <w:r w:rsidR="000B73E1" w:rsidRPr="00993AD0">
                <w:rPr>
                  <w:rFonts w:ascii="Times New Roman" w:hAnsi="Times New Roman"/>
                  <w:sz w:val="24"/>
                  <w:szCs w:val="24"/>
                </w:rPr>
                <w:t>https://particip.gov.md/ro/document/stages/*/14831</w:t>
              </w:r>
            </w:hyperlink>
            <w:r w:rsidR="000B73E1" w:rsidRPr="00993AD0">
              <w:rPr>
                <w:rFonts w:ascii="Times New Roman" w:hAnsi="Times New Roman"/>
                <w:sz w:val="24"/>
                <w:szCs w:val="24"/>
              </w:rPr>
              <w:t>;</w:t>
            </w:r>
          </w:p>
          <w:p w14:paraId="57B6A80C" w14:textId="77777777" w:rsidR="00BA54DB" w:rsidRPr="00993AD0" w:rsidRDefault="00BA54DB" w:rsidP="0044261C">
            <w:pPr>
              <w:ind w:firstLine="284"/>
              <w:rPr>
                <w:rFonts w:ascii="Times New Roman" w:hAnsi="Times New Roman"/>
                <w:sz w:val="24"/>
                <w:szCs w:val="24"/>
              </w:rPr>
            </w:pPr>
            <w:r w:rsidRPr="00993AD0">
              <w:rPr>
                <w:rFonts w:ascii="Times New Roman" w:hAnsi="Times New Roman"/>
                <w:sz w:val="24"/>
                <w:szCs w:val="24"/>
              </w:rPr>
              <w:t>Având în vedere importanța proiectului de lege, a impactului deciziei ce urmează a fi luată asupra pieței de comunicații poștale din Republica Moldova, autorii proiectului consideră necesară consultarea tuturor părților interesate în scopul asigurării transparenței şi imparțialității în procesul decizional şi a predictibilității măsurilor adoptate.</w:t>
            </w:r>
          </w:p>
          <w:p w14:paraId="6ABEBB3C" w14:textId="5CF25513" w:rsidR="000B73E1" w:rsidRPr="00993AD0" w:rsidRDefault="000B73E1" w:rsidP="0044261C">
            <w:pPr>
              <w:ind w:firstLine="284"/>
              <w:rPr>
                <w:rFonts w:ascii="Times New Roman" w:hAnsi="Times New Roman"/>
                <w:sz w:val="24"/>
                <w:szCs w:val="24"/>
              </w:rPr>
            </w:pPr>
            <w:r w:rsidRPr="00993AD0">
              <w:rPr>
                <w:rFonts w:ascii="Times New Roman" w:hAnsi="Times New Roman"/>
                <w:sz w:val="24"/>
                <w:szCs w:val="24"/>
              </w:rPr>
              <w:t>În conformitate cu art. 32 din Legea nr. 100/2017 cu privire la actele normative, proiectul de lege va fi remis spre avizare autorităților publice centrale responsabile de aplicarea prevederilor conținute în proiect și instituțiilor interesate, autorităților administrative/instituții publice/părți interesate, în funcție de obiectul de reglementare, după cum urmează:</w:t>
            </w:r>
          </w:p>
          <w:p w14:paraId="10636A80" w14:textId="2A6E4B65" w:rsidR="000B73E1" w:rsidRPr="00993AD0" w:rsidRDefault="000B73E1" w:rsidP="000B73E1">
            <w:pPr>
              <w:ind w:firstLine="306"/>
              <w:rPr>
                <w:rFonts w:ascii="Times New Roman" w:hAnsi="Times New Roman"/>
                <w:sz w:val="24"/>
                <w:szCs w:val="24"/>
              </w:rPr>
            </w:pPr>
            <w:r w:rsidRPr="00993AD0">
              <w:rPr>
                <w:rFonts w:ascii="Times New Roman" w:hAnsi="Times New Roman"/>
                <w:sz w:val="24"/>
                <w:szCs w:val="24"/>
              </w:rPr>
              <w:t xml:space="preserve">- </w:t>
            </w:r>
            <w:r w:rsidRPr="00993AD0">
              <w:rPr>
                <w:rFonts w:ascii="Times New Roman" w:hAnsi="Times New Roman"/>
                <w:sz w:val="24"/>
                <w:szCs w:val="24"/>
              </w:rPr>
              <w:tab/>
              <w:t>Ministerul Finanțelor</w:t>
            </w:r>
            <w:r w:rsidR="00B6354A">
              <w:rPr>
                <w:rFonts w:ascii="Times New Roman" w:hAnsi="Times New Roman"/>
                <w:sz w:val="24"/>
                <w:szCs w:val="24"/>
              </w:rPr>
              <w:t xml:space="preserve"> (</w:t>
            </w:r>
            <w:r w:rsidR="00B6354A" w:rsidRPr="00B6354A">
              <w:rPr>
                <w:rFonts w:ascii="Times New Roman" w:hAnsi="Times New Roman"/>
                <w:sz w:val="24"/>
                <w:szCs w:val="24"/>
              </w:rPr>
              <w:t xml:space="preserve">inclusiv </w:t>
            </w:r>
            <w:r w:rsidR="00B6354A" w:rsidRPr="006676D1">
              <w:rPr>
                <w:sz w:val="24"/>
                <w:szCs w:val="24"/>
              </w:rPr>
              <w:t>Serviciul Vamal)</w:t>
            </w:r>
            <w:r w:rsidRPr="00B6354A">
              <w:rPr>
                <w:rFonts w:ascii="Times New Roman" w:hAnsi="Times New Roman"/>
                <w:sz w:val="24"/>
                <w:szCs w:val="24"/>
              </w:rPr>
              <w:t>;</w:t>
            </w:r>
          </w:p>
          <w:p w14:paraId="50F97595" w14:textId="77777777" w:rsidR="000B73E1" w:rsidRPr="00993AD0" w:rsidRDefault="000B73E1" w:rsidP="000B73E1">
            <w:pPr>
              <w:ind w:firstLine="306"/>
              <w:rPr>
                <w:rFonts w:ascii="Times New Roman" w:hAnsi="Times New Roman"/>
                <w:sz w:val="24"/>
                <w:szCs w:val="24"/>
              </w:rPr>
            </w:pPr>
            <w:r w:rsidRPr="00993AD0">
              <w:rPr>
                <w:rFonts w:ascii="Times New Roman" w:hAnsi="Times New Roman"/>
                <w:sz w:val="24"/>
                <w:szCs w:val="24"/>
              </w:rPr>
              <w:t>-</w:t>
            </w:r>
            <w:r w:rsidRPr="00993AD0">
              <w:rPr>
                <w:rFonts w:ascii="Times New Roman" w:hAnsi="Times New Roman"/>
                <w:sz w:val="24"/>
                <w:szCs w:val="24"/>
              </w:rPr>
              <w:tab/>
              <w:t>Ministerul Infrastructurii și Dezvoltării Regionale;</w:t>
            </w:r>
          </w:p>
          <w:p w14:paraId="0D20C11B" w14:textId="77777777" w:rsidR="000B73E1" w:rsidRPr="00993AD0" w:rsidRDefault="000B73E1" w:rsidP="000B73E1">
            <w:pPr>
              <w:ind w:firstLine="306"/>
              <w:rPr>
                <w:rFonts w:ascii="Times New Roman" w:hAnsi="Times New Roman"/>
                <w:sz w:val="24"/>
                <w:szCs w:val="24"/>
              </w:rPr>
            </w:pPr>
            <w:r w:rsidRPr="00993AD0">
              <w:rPr>
                <w:rFonts w:ascii="Times New Roman" w:hAnsi="Times New Roman"/>
                <w:sz w:val="24"/>
                <w:szCs w:val="24"/>
              </w:rPr>
              <w:t>-</w:t>
            </w:r>
            <w:r w:rsidRPr="00993AD0">
              <w:rPr>
                <w:rFonts w:ascii="Times New Roman" w:hAnsi="Times New Roman"/>
                <w:sz w:val="24"/>
                <w:szCs w:val="24"/>
              </w:rPr>
              <w:tab/>
              <w:t>Ministerul Muncii și Protecției Sociale;</w:t>
            </w:r>
          </w:p>
          <w:p w14:paraId="3C9CD278" w14:textId="350F2B78" w:rsidR="000B73E1" w:rsidRPr="00993AD0" w:rsidRDefault="000B73E1" w:rsidP="00BA54DB">
            <w:pPr>
              <w:ind w:left="313" w:firstLine="0"/>
              <w:rPr>
                <w:rFonts w:ascii="Times New Roman" w:hAnsi="Times New Roman"/>
                <w:sz w:val="24"/>
                <w:szCs w:val="24"/>
              </w:rPr>
            </w:pPr>
            <w:r w:rsidRPr="00993AD0">
              <w:rPr>
                <w:rFonts w:ascii="Times New Roman" w:hAnsi="Times New Roman"/>
                <w:sz w:val="24"/>
                <w:szCs w:val="24"/>
              </w:rPr>
              <w:t>-</w:t>
            </w:r>
            <w:r w:rsidRPr="00993AD0">
              <w:rPr>
                <w:rFonts w:ascii="Times New Roman" w:hAnsi="Times New Roman"/>
                <w:sz w:val="24"/>
                <w:szCs w:val="24"/>
              </w:rPr>
              <w:tab/>
              <w:t>Agenția Națională pentru Reglementare în Comunicații;</w:t>
            </w:r>
          </w:p>
          <w:p w14:paraId="2C6E8724" w14:textId="22035B8F" w:rsidR="000B73E1" w:rsidRPr="00993AD0" w:rsidRDefault="000B73E1" w:rsidP="000B73E1">
            <w:pPr>
              <w:ind w:firstLine="306"/>
              <w:rPr>
                <w:rFonts w:ascii="Times New Roman" w:hAnsi="Times New Roman"/>
                <w:sz w:val="24"/>
                <w:szCs w:val="24"/>
              </w:rPr>
            </w:pPr>
            <w:r w:rsidRPr="00993AD0">
              <w:rPr>
                <w:rFonts w:ascii="Times New Roman" w:hAnsi="Times New Roman"/>
                <w:sz w:val="24"/>
                <w:szCs w:val="24"/>
              </w:rPr>
              <w:t>-</w:t>
            </w:r>
            <w:r w:rsidRPr="00993AD0">
              <w:rPr>
                <w:rFonts w:ascii="Times New Roman" w:hAnsi="Times New Roman"/>
                <w:sz w:val="24"/>
                <w:szCs w:val="24"/>
              </w:rPr>
              <w:tab/>
              <w:t>Agenția Proprietății Publice</w:t>
            </w:r>
            <w:r w:rsidR="00BC6E53" w:rsidRPr="00993AD0">
              <w:rPr>
                <w:rFonts w:ascii="Times New Roman" w:hAnsi="Times New Roman"/>
                <w:sz w:val="24"/>
                <w:szCs w:val="24"/>
              </w:rPr>
              <w:t>;</w:t>
            </w:r>
          </w:p>
          <w:p w14:paraId="27434978" w14:textId="77777777" w:rsidR="000B73E1" w:rsidRPr="00993AD0" w:rsidRDefault="000B73E1" w:rsidP="000B73E1">
            <w:pPr>
              <w:ind w:firstLine="306"/>
              <w:rPr>
                <w:rFonts w:ascii="Times New Roman" w:hAnsi="Times New Roman"/>
                <w:sz w:val="24"/>
                <w:szCs w:val="24"/>
              </w:rPr>
            </w:pPr>
            <w:r w:rsidRPr="00993AD0">
              <w:rPr>
                <w:rFonts w:ascii="Times New Roman" w:hAnsi="Times New Roman"/>
                <w:sz w:val="24"/>
                <w:szCs w:val="24"/>
              </w:rPr>
              <w:t>-</w:t>
            </w:r>
            <w:r w:rsidRPr="00993AD0">
              <w:rPr>
                <w:rFonts w:ascii="Times New Roman" w:hAnsi="Times New Roman"/>
                <w:sz w:val="24"/>
                <w:szCs w:val="24"/>
              </w:rPr>
              <w:tab/>
              <w:t>Consiliul Concurenței;</w:t>
            </w:r>
          </w:p>
          <w:p w14:paraId="5B664ED1" w14:textId="6910935D" w:rsidR="000B73E1" w:rsidRPr="00993AD0" w:rsidRDefault="000B73E1" w:rsidP="000B73E1">
            <w:pPr>
              <w:ind w:firstLine="306"/>
              <w:rPr>
                <w:rFonts w:ascii="Times New Roman" w:hAnsi="Times New Roman"/>
                <w:sz w:val="24"/>
                <w:szCs w:val="24"/>
              </w:rPr>
            </w:pPr>
            <w:r w:rsidRPr="00993AD0">
              <w:rPr>
                <w:rFonts w:ascii="Times New Roman" w:hAnsi="Times New Roman"/>
                <w:sz w:val="24"/>
                <w:szCs w:val="24"/>
              </w:rPr>
              <w:t>-</w:t>
            </w:r>
            <w:r w:rsidRPr="00993AD0">
              <w:rPr>
                <w:rFonts w:ascii="Times New Roman" w:hAnsi="Times New Roman"/>
                <w:sz w:val="24"/>
                <w:szCs w:val="24"/>
              </w:rPr>
              <w:tab/>
              <w:t>Agenția de Investiții;</w:t>
            </w:r>
          </w:p>
          <w:p w14:paraId="092463FA" w14:textId="77777777" w:rsidR="000B73E1" w:rsidRPr="00993AD0" w:rsidRDefault="000B73E1" w:rsidP="000B73E1">
            <w:pPr>
              <w:ind w:firstLine="306"/>
              <w:rPr>
                <w:rFonts w:ascii="Times New Roman" w:hAnsi="Times New Roman"/>
                <w:sz w:val="24"/>
                <w:szCs w:val="24"/>
              </w:rPr>
            </w:pPr>
            <w:r w:rsidRPr="00993AD0">
              <w:rPr>
                <w:rFonts w:ascii="Times New Roman" w:hAnsi="Times New Roman"/>
                <w:sz w:val="24"/>
                <w:szCs w:val="24"/>
              </w:rPr>
              <w:t>-</w:t>
            </w:r>
            <w:r w:rsidRPr="00993AD0">
              <w:rPr>
                <w:rFonts w:ascii="Times New Roman" w:hAnsi="Times New Roman"/>
                <w:sz w:val="24"/>
                <w:szCs w:val="24"/>
              </w:rPr>
              <w:tab/>
              <w:t>Inspectoratul de Stat pentru Supravegherea Produselor Nealimentare și Protecția Consumatorilor;</w:t>
            </w:r>
          </w:p>
          <w:p w14:paraId="541C287D" w14:textId="77777777" w:rsidR="000B73E1" w:rsidRPr="00993AD0" w:rsidRDefault="000B73E1" w:rsidP="000B73E1">
            <w:pPr>
              <w:ind w:firstLine="306"/>
              <w:rPr>
                <w:rFonts w:ascii="Times New Roman" w:hAnsi="Times New Roman"/>
                <w:sz w:val="24"/>
                <w:szCs w:val="24"/>
              </w:rPr>
            </w:pPr>
            <w:r w:rsidRPr="00993AD0">
              <w:rPr>
                <w:rFonts w:ascii="Times New Roman" w:hAnsi="Times New Roman"/>
                <w:sz w:val="24"/>
                <w:szCs w:val="24"/>
              </w:rPr>
              <w:t>-</w:t>
            </w:r>
            <w:r w:rsidRPr="00993AD0">
              <w:rPr>
                <w:rFonts w:ascii="Times New Roman" w:hAnsi="Times New Roman"/>
                <w:sz w:val="24"/>
                <w:szCs w:val="24"/>
              </w:rPr>
              <w:tab/>
              <w:t>Partenerii de dezvoltare;</w:t>
            </w:r>
          </w:p>
          <w:p w14:paraId="529B830C" w14:textId="77777777" w:rsidR="000B73E1" w:rsidRPr="00993AD0" w:rsidRDefault="000B73E1" w:rsidP="0044261C">
            <w:pPr>
              <w:ind w:firstLine="284"/>
              <w:rPr>
                <w:rFonts w:ascii="Times New Roman" w:hAnsi="Times New Roman"/>
                <w:sz w:val="24"/>
                <w:szCs w:val="24"/>
              </w:rPr>
            </w:pPr>
            <w:r w:rsidRPr="00993AD0">
              <w:rPr>
                <w:rFonts w:ascii="Times New Roman" w:hAnsi="Times New Roman"/>
                <w:sz w:val="24"/>
                <w:szCs w:val="24"/>
              </w:rPr>
              <w:t xml:space="preserve">Totodată, în scopul respectării prevederilor Legii nr. 239/2008 privind transparența în procesul decizional, proiectul va fi plasat pe pagina web oficială a MDED și pe portalul www.particip.gov.md </w:t>
            </w:r>
          </w:p>
          <w:p w14:paraId="7E6045F3" w14:textId="05AF8945" w:rsidR="008B4BE6" w:rsidRPr="00993AD0" w:rsidRDefault="008B4BE6" w:rsidP="000B73E1">
            <w:pPr>
              <w:rPr>
                <w:rFonts w:ascii="Times New Roman" w:hAnsi="Times New Roman"/>
                <w:sz w:val="24"/>
                <w:szCs w:val="24"/>
                <w:highlight w:val="yellow"/>
              </w:rPr>
            </w:pPr>
          </w:p>
        </w:tc>
      </w:tr>
      <w:tr w:rsidR="006D3EB7" w:rsidRPr="00993AD0" w14:paraId="2C469418" w14:textId="77777777" w:rsidTr="00BC6E53">
        <w:tc>
          <w:tcPr>
            <w:tcW w:w="9109" w:type="dxa"/>
            <w:shd w:val="clear" w:color="auto" w:fill="C6D9F1" w:themeFill="text2" w:themeFillTint="33"/>
            <w:tcMar>
              <w:top w:w="0" w:type="dxa"/>
              <w:left w:w="108" w:type="dxa"/>
              <w:bottom w:w="0" w:type="dxa"/>
              <w:right w:w="108" w:type="dxa"/>
            </w:tcMar>
          </w:tcPr>
          <w:p w14:paraId="19E2C905" w14:textId="3DB98812" w:rsidR="007258CF" w:rsidRPr="00993AD0" w:rsidRDefault="006933C3" w:rsidP="00452C6C">
            <w:pPr>
              <w:rPr>
                <w:rFonts w:ascii="Times New Roman" w:hAnsi="Times New Roman"/>
                <w:b/>
                <w:bCs/>
                <w:sz w:val="24"/>
                <w:szCs w:val="24"/>
              </w:rPr>
            </w:pPr>
            <w:r w:rsidRPr="00993AD0">
              <w:rPr>
                <w:rFonts w:ascii="Times New Roman" w:hAnsi="Times New Roman"/>
                <w:b/>
                <w:bCs/>
                <w:sz w:val="24"/>
                <w:szCs w:val="24"/>
              </w:rPr>
              <w:t>7.</w:t>
            </w:r>
            <w:r w:rsidR="00032B46" w:rsidRPr="00993AD0">
              <w:rPr>
                <w:rFonts w:ascii="Times New Roman" w:hAnsi="Times New Roman"/>
                <w:b/>
                <w:bCs/>
                <w:sz w:val="24"/>
                <w:szCs w:val="24"/>
              </w:rPr>
              <w:t xml:space="preserve"> </w:t>
            </w:r>
            <w:r w:rsidR="00A95A2D" w:rsidRPr="00993AD0">
              <w:rPr>
                <w:rFonts w:ascii="Times New Roman" w:hAnsi="Times New Roman"/>
                <w:b/>
                <w:bCs/>
                <w:sz w:val="24"/>
                <w:szCs w:val="24"/>
              </w:rPr>
              <w:t>C</w:t>
            </w:r>
            <w:r w:rsidRPr="00993AD0">
              <w:rPr>
                <w:rFonts w:ascii="Times New Roman" w:hAnsi="Times New Roman"/>
                <w:b/>
                <w:bCs/>
                <w:sz w:val="24"/>
                <w:szCs w:val="24"/>
              </w:rPr>
              <w:t>oncluziile</w:t>
            </w:r>
            <w:r w:rsidR="00032B46" w:rsidRPr="00993AD0">
              <w:rPr>
                <w:rFonts w:ascii="Times New Roman" w:hAnsi="Times New Roman"/>
                <w:b/>
                <w:bCs/>
                <w:sz w:val="24"/>
                <w:szCs w:val="24"/>
              </w:rPr>
              <w:t xml:space="preserve"> </w:t>
            </w:r>
            <w:r w:rsidRPr="00993AD0">
              <w:rPr>
                <w:rFonts w:ascii="Times New Roman" w:hAnsi="Times New Roman"/>
                <w:b/>
                <w:bCs/>
                <w:sz w:val="24"/>
                <w:szCs w:val="24"/>
              </w:rPr>
              <w:t>expertizelor</w:t>
            </w:r>
          </w:p>
        </w:tc>
      </w:tr>
      <w:tr w:rsidR="006D3EB7" w:rsidRPr="00993AD0" w14:paraId="26F8D433" w14:textId="77777777" w:rsidTr="00BC6E53">
        <w:tc>
          <w:tcPr>
            <w:tcW w:w="9109" w:type="dxa"/>
            <w:shd w:val="clear" w:color="FFFFFF" w:fill="FFFFFF"/>
            <w:tcMar>
              <w:top w:w="0" w:type="dxa"/>
              <w:left w:w="108" w:type="dxa"/>
              <w:bottom w:w="0" w:type="dxa"/>
              <w:right w:w="108" w:type="dxa"/>
            </w:tcMar>
          </w:tcPr>
          <w:p w14:paraId="373FFD74" w14:textId="7E6147C7" w:rsidR="00BA54DB" w:rsidRPr="00993AD0" w:rsidRDefault="00BA54DB" w:rsidP="0044261C">
            <w:pPr>
              <w:ind w:firstLine="284"/>
              <w:rPr>
                <w:rFonts w:ascii="Times New Roman" w:hAnsi="Times New Roman"/>
                <w:sz w:val="24"/>
                <w:szCs w:val="24"/>
              </w:rPr>
            </w:pPr>
            <w:r w:rsidRPr="00993AD0">
              <w:rPr>
                <w:rFonts w:ascii="Times New Roman" w:hAnsi="Times New Roman"/>
                <w:sz w:val="24"/>
                <w:szCs w:val="24"/>
              </w:rPr>
              <w:t>Proiectul de lege însoțit de Tabelul de concordanță pentru actele normative UE transpuse prin prezenta lege, va fi expediat Centrului de Armonizare a Legislației în vederea efectuării expertizei de compatibilitate cu legislația Uniunii Europene, conform prevederilor art.34 alin.(1) și art. 35 din Legea nr. 100/2017.</w:t>
            </w:r>
          </w:p>
          <w:p w14:paraId="2CEB21D6" w14:textId="77777777" w:rsidR="00BA54DB" w:rsidRPr="00993AD0" w:rsidRDefault="00BA54DB" w:rsidP="0044261C">
            <w:pPr>
              <w:ind w:firstLine="284"/>
              <w:rPr>
                <w:rFonts w:ascii="Times New Roman" w:hAnsi="Times New Roman"/>
                <w:sz w:val="24"/>
                <w:szCs w:val="24"/>
              </w:rPr>
            </w:pPr>
            <w:r w:rsidRPr="00993AD0">
              <w:rPr>
                <w:rFonts w:ascii="Times New Roman" w:hAnsi="Times New Roman"/>
                <w:sz w:val="24"/>
                <w:szCs w:val="24"/>
              </w:rPr>
              <w:t>Totodată, potrivit art. 34 alin. (1), art. 36 și art. 37 din Legea nr. 100/2017 cu privire la actele normative, proiectul de lege va fi remis Ministerului Justiției și Centrul Național Anticorupție pentru a fi supus expertizei juridice și anticorupție.</w:t>
            </w:r>
          </w:p>
          <w:p w14:paraId="03D58073" w14:textId="77777777" w:rsidR="008B4BE6" w:rsidRDefault="00BA54DB" w:rsidP="0044261C">
            <w:pPr>
              <w:ind w:firstLine="284"/>
              <w:rPr>
                <w:rFonts w:ascii="Times New Roman" w:hAnsi="Times New Roman"/>
                <w:sz w:val="24"/>
                <w:szCs w:val="24"/>
              </w:rPr>
            </w:pPr>
            <w:r w:rsidRPr="00993AD0">
              <w:rPr>
                <w:rFonts w:ascii="Times New Roman" w:hAnsi="Times New Roman"/>
                <w:sz w:val="24"/>
                <w:szCs w:val="24"/>
              </w:rPr>
              <w:t>Informația privind rezultatele expertizei anticorupție și juridice urmează a fi inclusă în sinteza obiecțiilor și propunerilor/recomandărilor urmare recepționării rapoartelor din partea instituțiilor.</w:t>
            </w:r>
          </w:p>
          <w:p w14:paraId="2AAC16F1" w14:textId="537DC849" w:rsidR="00977CAE" w:rsidRPr="00993AD0" w:rsidRDefault="00977CAE" w:rsidP="0044261C">
            <w:pPr>
              <w:ind w:firstLine="284"/>
              <w:rPr>
                <w:rFonts w:ascii="Times New Roman" w:hAnsi="Times New Roman"/>
                <w:b/>
                <w:bCs/>
                <w:sz w:val="24"/>
                <w:szCs w:val="24"/>
              </w:rPr>
            </w:pPr>
          </w:p>
        </w:tc>
      </w:tr>
      <w:tr w:rsidR="006D3EB7" w:rsidRPr="00993AD0" w14:paraId="723ACED3" w14:textId="77777777" w:rsidTr="00BC6E53">
        <w:tc>
          <w:tcPr>
            <w:tcW w:w="9109" w:type="dxa"/>
            <w:shd w:val="clear" w:color="auto" w:fill="C6D9F1" w:themeFill="text2" w:themeFillTint="33"/>
            <w:tcMar>
              <w:top w:w="0" w:type="dxa"/>
              <w:left w:w="108" w:type="dxa"/>
              <w:bottom w:w="0" w:type="dxa"/>
              <w:right w:w="108" w:type="dxa"/>
            </w:tcMar>
          </w:tcPr>
          <w:p w14:paraId="32F1684B" w14:textId="11A5ED57" w:rsidR="00623361" w:rsidRPr="00993AD0" w:rsidRDefault="006933C3" w:rsidP="00452C6C">
            <w:pPr>
              <w:rPr>
                <w:rFonts w:ascii="Times New Roman" w:hAnsi="Times New Roman"/>
                <w:b/>
                <w:bCs/>
                <w:sz w:val="24"/>
                <w:szCs w:val="24"/>
              </w:rPr>
            </w:pPr>
            <w:r w:rsidRPr="00993AD0">
              <w:rPr>
                <w:rFonts w:ascii="Times New Roman" w:hAnsi="Times New Roman"/>
                <w:b/>
                <w:bCs/>
                <w:sz w:val="24"/>
                <w:szCs w:val="24"/>
              </w:rPr>
              <w:lastRenderedPageBreak/>
              <w:t>8.</w:t>
            </w:r>
            <w:r w:rsidR="00032B46" w:rsidRPr="00993AD0">
              <w:rPr>
                <w:rFonts w:ascii="Times New Roman" w:hAnsi="Times New Roman"/>
                <w:b/>
                <w:bCs/>
                <w:sz w:val="24"/>
                <w:szCs w:val="24"/>
              </w:rPr>
              <w:t xml:space="preserve"> </w:t>
            </w:r>
            <w:r w:rsidRPr="00993AD0">
              <w:rPr>
                <w:rFonts w:ascii="Times New Roman" w:hAnsi="Times New Roman"/>
                <w:b/>
                <w:bCs/>
                <w:sz w:val="24"/>
                <w:szCs w:val="24"/>
              </w:rPr>
              <w:t>Modul</w:t>
            </w:r>
            <w:r w:rsidR="00032B46" w:rsidRPr="00993AD0">
              <w:rPr>
                <w:rFonts w:ascii="Times New Roman" w:hAnsi="Times New Roman"/>
                <w:b/>
                <w:bCs/>
                <w:sz w:val="24"/>
                <w:szCs w:val="24"/>
              </w:rPr>
              <w:t xml:space="preserve"> </w:t>
            </w:r>
            <w:r w:rsidRPr="00993AD0">
              <w:rPr>
                <w:rFonts w:ascii="Times New Roman" w:hAnsi="Times New Roman"/>
                <w:b/>
                <w:bCs/>
                <w:sz w:val="24"/>
                <w:szCs w:val="24"/>
              </w:rPr>
              <w:t>de</w:t>
            </w:r>
            <w:r w:rsidR="00032B46" w:rsidRPr="00993AD0">
              <w:rPr>
                <w:rFonts w:ascii="Times New Roman" w:hAnsi="Times New Roman"/>
                <w:b/>
                <w:bCs/>
                <w:sz w:val="24"/>
                <w:szCs w:val="24"/>
              </w:rPr>
              <w:t xml:space="preserve"> </w:t>
            </w:r>
            <w:r w:rsidRPr="00993AD0">
              <w:rPr>
                <w:rFonts w:ascii="Times New Roman" w:hAnsi="Times New Roman"/>
                <w:b/>
                <w:bCs/>
                <w:sz w:val="24"/>
                <w:szCs w:val="24"/>
              </w:rPr>
              <w:t>încorporare</w:t>
            </w:r>
            <w:r w:rsidR="00032B46" w:rsidRPr="00993AD0">
              <w:rPr>
                <w:rFonts w:ascii="Times New Roman" w:hAnsi="Times New Roman"/>
                <w:b/>
                <w:bCs/>
                <w:sz w:val="24"/>
                <w:szCs w:val="24"/>
              </w:rPr>
              <w:t xml:space="preserve"> </w:t>
            </w:r>
            <w:r w:rsidRPr="00993AD0">
              <w:rPr>
                <w:rFonts w:ascii="Times New Roman" w:hAnsi="Times New Roman"/>
                <w:b/>
                <w:bCs/>
                <w:sz w:val="24"/>
                <w:szCs w:val="24"/>
              </w:rPr>
              <w:t>a</w:t>
            </w:r>
            <w:r w:rsidR="00032B46" w:rsidRPr="00993AD0">
              <w:rPr>
                <w:rFonts w:ascii="Times New Roman" w:hAnsi="Times New Roman"/>
                <w:b/>
                <w:bCs/>
                <w:sz w:val="24"/>
                <w:szCs w:val="24"/>
              </w:rPr>
              <w:t xml:space="preserve"> </w:t>
            </w:r>
            <w:r w:rsidRPr="00993AD0">
              <w:rPr>
                <w:rFonts w:ascii="Times New Roman" w:hAnsi="Times New Roman"/>
                <w:b/>
                <w:bCs/>
                <w:sz w:val="24"/>
                <w:szCs w:val="24"/>
              </w:rPr>
              <w:t>actului</w:t>
            </w:r>
            <w:r w:rsidR="00032B46" w:rsidRPr="00993AD0">
              <w:rPr>
                <w:rFonts w:ascii="Times New Roman" w:hAnsi="Times New Roman"/>
                <w:b/>
                <w:bCs/>
                <w:sz w:val="24"/>
                <w:szCs w:val="24"/>
              </w:rPr>
              <w:t xml:space="preserve"> </w:t>
            </w:r>
            <w:r w:rsidRPr="00993AD0">
              <w:rPr>
                <w:rFonts w:ascii="Times New Roman" w:hAnsi="Times New Roman"/>
                <w:b/>
                <w:bCs/>
                <w:sz w:val="24"/>
                <w:szCs w:val="24"/>
              </w:rPr>
              <w:t>în</w:t>
            </w:r>
            <w:r w:rsidR="00032B46" w:rsidRPr="00993AD0">
              <w:rPr>
                <w:rFonts w:ascii="Times New Roman" w:hAnsi="Times New Roman"/>
                <w:b/>
                <w:bCs/>
                <w:sz w:val="24"/>
                <w:szCs w:val="24"/>
              </w:rPr>
              <w:t xml:space="preserve"> </w:t>
            </w:r>
            <w:r w:rsidRPr="00993AD0">
              <w:rPr>
                <w:rFonts w:ascii="Times New Roman" w:hAnsi="Times New Roman"/>
                <w:b/>
                <w:bCs/>
                <w:sz w:val="24"/>
                <w:szCs w:val="24"/>
              </w:rPr>
              <w:t>cadrul</w:t>
            </w:r>
            <w:r w:rsidR="00032B46" w:rsidRPr="00993AD0">
              <w:rPr>
                <w:rFonts w:ascii="Times New Roman" w:hAnsi="Times New Roman"/>
                <w:b/>
                <w:bCs/>
                <w:sz w:val="24"/>
                <w:szCs w:val="24"/>
              </w:rPr>
              <w:t xml:space="preserve"> </w:t>
            </w:r>
            <w:r w:rsidRPr="00993AD0">
              <w:rPr>
                <w:rFonts w:ascii="Times New Roman" w:hAnsi="Times New Roman"/>
                <w:b/>
                <w:bCs/>
                <w:sz w:val="24"/>
                <w:szCs w:val="24"/>
              </w:rPr>
              <w:t>normativ</w:t>
            </w:r>
            <w:r w:rsidR="00032B46" w:rsidRPr="00993AD0">
              <w:rPr>
                <w:rFonts w:ascii="Times New Roman" w:hAnsi="Times New Roman"/>
                <w:b/>
                <w:bCs/>
                <w:sz w:val="24"/>
                <w:szCs w:val="24"/>
              </w:rPr>
              <w:t xml:space="preserve"> </w:t>
            </w:r>
            <w:r w:rsidR="007C53A1" w:rsidRPr="00993AD0">
              <w:rPr>
                <w:rFonts w:ascii="Times New Roman" w:hAnsi="Times New Roman"/>
                <w:b/>
                <w:bCs/>
                <w:sz w:val="24"/>
                <w:szCs w:val="24"/>
              </w:rPr>
              <w:t>existent</w:t>
            </w:r>
          </w:p>
        </w:tc>
      </w:tr>
      <w:tr w:rsidR="006D3EB7" w:rsidRPr="00993AD0" w14:paraId="627B30F2" w14:textId="77777777" w:rsidTr="00BC6E53">
        <w:tc>
          <w:tcPr>
            <w:tcW w:w="9109" w:type="dxa"/>
            <w:tcMar>
              <w:top w:w="0" w:type="dxa"/>
              <w:left w:w="108" w:type="dxa"/>
              <w:bottom w:w="0" w:type="dxa"/>
              <w:right w:w="108" w:type="dxa"/>
            </w:tcMar>
          </w:tcPr>
          <w:p w14:paraId="5832DD47" w14:textId="20831CDA" w:rsidR="00BA54DB" w:rsidRPr="00993AD0" w:rsidRDefault="00BA54DB" w:rsidP="0044261C">
            <w:pPr>
              <w:ind w:firstLine="284"/>
              <w:rPr>
                <w:rFonts w:ascii="Times New Roman" w:hAnsi="Times New Roman"/>
                <w:sz w:val="24"/>
                <w:szCs w:val="24"/>
              </w:rPr>
            </w:pPr>
            <w:r w:rsidRPr="00993AD0">
              <w:rPr>
                <w:rFonts w:ascii="Times New Roman" w:hAnsi="Times New Roman"/>
                <w:sz w:val="24"/>
                <w:szCs w:val="24"/>
              </w:rPr>
              <w:t>Pentru a asigura claritatea, coerența și securitatea juridică, Proiectul de lege este conceput ca un act normativ de sine stătător, care va reglementa în mod exhaustiv domeniul său de aplicare.</w:t>
            </w:r>
          </w:p>
          <w:p w14:paraId="325FDC70" w14:textId="7561BB8D" w:rsidR="00BA54DB" w:rsidRPr="00993AD0" w:rsidRDefault="00BA54DB" w:rsidP="0044261C">
            <w:pPr>
              <w:ind w:firstLine="284"/>
              <w:rPr>
                <w:rFonts w:ascii="Times New Roman" w:hAnsi="Times New Roman"/>
                <w:sz w:val="24"/>
                <w:szCs w:val="24"/>
              </w:rPr>
            </w:pPr>
            <w:r w:rsidRPr="00993AD0">
              <w:rPr>
                <w:rFonts w:ascii="Times New Roman" w:hAnsi="Times New Roman"/>
                <w:sz w:val="24"/>
                <w:szCs w:val="24"/>
              </w:rPr>
              <w:t>Proiectul de lege prevede modificarea Legii comunicațiilor poștale nr. 36/2016, fără a abroga alte acte normative în vigoare.</w:t>
            </w:r>
          </w:p>
          <w:p w14:paraId="229880E4" w14:textId="77777777" w:rsidR="00BA54DB" w:rsidRPr="00993AD0" w:rsidRDefault="00BA54DB" w:rsidP="0044261C">
            <w:pPr>
              <w:ind w:firstLine="284"/>
              <w:rPr>
                <w:rFonts w:ascii="Times New Roman" w:hAnsi="Times New Roman"/>
                <w:sz w:val="24"/>
                <w:szCs w:val="24"/>
              </w:rPr>
            </w:pPr>
            <w:r w:rsidRPr="00993AD0">
              <w:rPr>
                <w:rFonts w:ascii="Times New Roman" w:hAnsi="Times New Roman"/>
                <w:sz w:val="24"/>
                <w:szCs w:val="24"/>
              </w:rPr>
              <w:t>Adoptarea proiectului nu implică necesitatea adoptării unor acte normative noi de nivel de lege, însă presupune aducerea în concordanță a actelor normative subordonate, inclusiv a actelor de reglementare ale autorității naționale de reglementare în domeniul comunicațiilor poștale.</w:t>
            </w:r>
          </w:p>
          <w:p w14:paraId="551D5CBA" w14:textId="4F957A40" w:rsidR="008B4BE6" w:rsidRPr="00993AD0" w:rsidRDefault="00BA54DB" w:rsidP="0044261C">
            <w:pPr>
              <w:ind w:firstLine="284"/>
              <w:rPr>
                <w:rFonts w:ascii="Times New Roman" w:hAnsi="Times New Roman"/>
                <w:sz w:val="24"/>
                <w:szCs w:val="24"/>
              </w:rPr>
            </w:pPr>
            <w:r w:rsidRPr="00993AD0">
              <w:rPr>
                <w:rFonts w:ascii="Times New Roman" w:hAnsi="Times New Roman"/>
                <w:sz w:val="24"/>
                <w:szCs w:val="24"/>
              </w:rPr>
              <w:t>Proiectul se încadrează coerent în cadrul normativ existent și nu generează conflicte de reglementare cu alte acte normative.</w:t>
            </w:r>
          </w:p>
        </w:tc>
      </w:tr>
      <w:tr w:rsidR="006D3EB7" w:rsidRPr="00993AD0" w14:paraId="5FD6247A" w14:textId="77777777" w:rsidTr="00BC6E53">
        <w:tc>
          <w:tcPr>
            <w:tcW w:w="9109" w:type="dxa"/>
            <w:shd w:val="clear" w:color="auto" w:fill="C6D9F1" w:themeFill="text2" w:themeFillTint="33"/>
            <w:tcMar>
              <w:top w:w="0" w:type="dxa"/>
              <w:left w:w="108" w:type="dxa"/>
              <w:bottom w:w="0" w:type="dxa"/>
              <w:right w:w="108" w:type="dxa"/>
            </w:tcMar>
          </w:tcPr>
          <w:p w14:paraId="2B11AAE7" w14:textId="4A0DD67C" w:rsidR="008B4BE6" w:rsidRPr="00993AD0" w:rsidRDefault="006933C3" w:rsidP="00F37ED4">
            <w:pPr>
              <w:rPr>
                <w:rFonts w:ascii="Times New Roman" w:hAnsi="Times New Roman"/>
                <w:b/>
                <w:bCs/>
                <w:sz w:val="24"/>
                <w:szCs w:val="24"/>
              </w:rPr>
            </w:pPr>
            <w:r w:rsidRPr="00993AD0">
              <w:rPr>
                <w:rFonts w:ascii="Times New Roman" w:hAnsi="Times New Roman"/>
                <w:b/>
                <w:bCs/>
                <w:sz w:val="24"/>
                <w:szCs w:val="24"/>
              </w:rPr>
              <w:t>9.</w:t>
            </w:r>
            <w:r w:rsidR="00032B46" w:rsidRPr="00993AD0">
              <w:rPr>
                <w:rFonts w:ascii="Times New Roman" w:hAnsi="Times New Roman"/>
                <w:b/>
                <w:bCs/>
                <w:sz w:val="24"/>
                <w:szCs w:val="24"/>
              </w:rPr>
              <w:t xml:space="preserve"> </w:t>
            </w:r>
            <w:r w:rsidRPr="00993AD0">
              <w:rPr>
                <w:rFonts w:ascii="Times New Roman" w:hAnsi="Times New Roman"/>
                <w:b/>
                <w:bCs/>
                <w:sz w:val="24"/>
                <w:szCs w:val="24"/>
              </w:rPr>
              <w:t>Măsuri</w:t>
            </w:r>
            <w:r w:rsidR="0036135C" w:rsidRPr="00993AD0">
              <w:rPr>
                <w:rFonts w:ascii="Times New Roman" w:hAnsi="Times New Roman"/>
                <w:b/>
                <w:bCs/>
                <w:sz w:val="24"/>
                <w:szCs w:val="24"/>
              </w:rPr>
              <w:t>le</w:t>
            </w:r>
            <w:r w:rsidR="00032B46" w:rsidRPr="00993AD0">
              <w:rPr>
                <w:rFonts w:ascii="Times New Roman" w:hAnsi="Times New Roman"/>
                <w:b/>
                <w:bCs/>
                <w:sz w:val="24"/>
                <w:szCs w:val="24"/>
              </w:rPr>
              <w:t xml:space="preserve"> </w:t>
            </w:r>
            <w:r w:rsidRPr="00993AD0">
              <w:rPr>
                <w:rFonts w:ascii="Times New Roman" w:hAnsi="Times New Roman"/>
                <w:b/>
                <w:bCs/>
                <w:sz w:val="24"/>
                <w:szCs w:val="24"/>
              </w:rPr>
              <w:t>necesare</w:t>
            </w:r>
            <w:r w:rsidR="00032B46" w:rsidRPr="00993AD0">
              <w:rPr>
                <w:rFonts w:ascii="Times New Roman" w:hAnsi="Times New Roman"/>
                <w:b/>
                <w:bCs/>
                <w:sz w:val="24"/>
                <w:szCs w:val="24"/>
              </w:rPr>
              <w:t xml:space="preserve"> </w:t>
            </w:r>
            <w:r w:rsidRPr="00993AD0">
              <w:rPr>
                <w:rFonts w:ascii="Times New Roman" w:hAnsi="Times New Roman"/>
                <w:b/>
                <w:bCs/>
                <w:sz w:val="24"/>
                <w:szCs w:val="24"/>
              </w:rPr>
              <w:t>pentru</w:t>
            </w:r>
            <w:r w:rsidR="00032B46" w:rsidRPr="00993AD0">
              <w:rPr>
                <w:rFonts w:ascii="Times New Roman" w:hAnsi="Times New Roman"/>
                <w:b/>
                <w:bCs/>
                <w:sz w:val="24"/>
                <w:szCs w:val="24"/>
              </w:rPr>
              <w:t xml:space="preserve"> </w:t>
            </w:r>
            <w:r w:rsidRPr="00993AD0">
              <w:rPr>
                <w:rFonts w:ascii="Times New Roman" w:hAnsi="Times New Roman"/>
                <w:b/>
                <w:bCs/>
                <w:sz w:val="24"/>
                <w:szCs w:val="24"/>
              </w:rPr>
              <w:t>implementarea</w:t>
            </w:r>
            <w:r w:rsidR="00032B46" w:rsidRPr="00993AD0">
              <w:rPr>
                <w:rFonts w:ascii="Times New Roman" w:hAnsi="Times New Roman"/>
                <w:b/>
                <w:bCs/>
                <w:sz w:val="24"/>
                <w:szCs w:val="24"/>
              </w:rPr>
              <w:t xml:space="preserve"> </w:t>
            </w:r>
            <w:r w:rsidRPr="00993AD0">
              <w:rPr>
                <w:rFonts w:ascii="Times New Roman" w:hAnsi="Times New Roman"/>
                <w:b/>
                <w:bCs/>
                <w:sz w:val="24"/>
                <w:szCs w:val="24"/>
              </w:rPr>
              <w:t>prevederilor</w:t>
            </w:r>
            <w:r w:rsidR="00032B46" w:rsidRPr="00993AD0">
              <w:rPr>
                <w:rFonts w:ascii="Times New Roman" w:hAnsi="Times New Roman"/>
                <w:b/>
                <w:bCs/>
                <w:sz w:val="24"/>
                <w:szCs w:val="24"/>
              </w:rPr>
              <w:t xml:space="preserve"> </w:t>
            </w:r>
            <w:r w:rsidRPr="00993AD0">
              <w:rPr>
                <w:rFonts w:ascii="Times New Roman" w:hAnsi="Times New Roman"/>
                <w:b/>
                <w:bCs/>
                <w:sz w:val="24"/>
                <w:szCs w:val="24"/>
              </w:rPr>
              <w:t>proiectului</w:t>
            </w:r>
            <w:r w:rsidR="00032B46" w:rsidRPr="00993AD0">
              <w:rPr>
                <w:rFonts w:ascii="Times New Roman" w:hAnsi="Times New Roman"/>
                <w:b/>
                <w:bCs/>
                <w:sz w:val="24"/>
                <w:szCs w:val="24"/>
              </w:rPr>
              <w:t xml:space="preserve"> </w:t>
            </w:r>
            <w:r w:rsidRPr="00993AD0">
              <w:rPr>
                <w:rFonts w:ascii="Times New Roman" w:hAnsi="Times New Roman"/>
                <w:b/>
                <w:bCs/>
                <w:sz w:val="24"/>
                <w:szCs w:val="24"/>
              </w:rPr>
              <w:t>actului</w:t>
            </w:r>
            <w:r w:rsidR="00032B46" w:rsidRPr="00993AD0">
              <w:rPr>
                <w:rFonts w:ascii="Times New Roman" w:hAnsi="Times New Roman"/>
                <w:b/>
                <w:bCs/>
                <w:sz w:val="24"/>
                <w:szCs w:val="24"/>
              </w:rPr>
              <w:t xml:space="preserve"> </w:t>
            </w:r>
            <w:r w:rsidRPr="00993AD0">
              <w:rPr>
                <w:rFonts w:ascii="Times New Roman" w:hAnsi="Times New Roman"/>
                <w:b/>
                <w:bCs/>
                <w:sz w:val="24"/>
                <w:szCs w:val="24"/>
              </w:rPr>
              <w:t>normativ</w:t>
            </w:r>
          </w:p>
        </w:tc>
      </w:tr>
      <w:tr w:rsidR="006D3EB7" w:rsidRPr="00993AD0" w14:paraId="494CA73F" w14:textId="77777777" w:rsidTr="00BC6E53">
        <w:tc>
          <w:tcPr>
            <w:tcW w:w="9109" w:type="dxa"/>
            <w:tcMar>
              <w:top w:w="0" w:type="dxa"/>
              <w:left w:w="108" w:type="dxa"/>
              <w:bottom w:w="0" w:type="dxa"/>
              <w:right w:w="108" w:type="dxa"/>
            </w:tcMar>
          </w:tcPr>
          <w:p w14:paraId="02DACD46" w14:textId="42AAD91E" w:rsidR="00BA54DB" w:rsidRPr="00993AD0" w:rsidRDefault="00BA54DB" w:rsidP="0044261C">
            <w:pPr>
              <w:ind w:firstLine="284"/>
              <w:rPr>
                <w:rFonts w:ascii="Times New Roman" w:hAnsi="Times New Roman"/>
                <w:sz w:val="24"/>
                <w:szCs w:val="24"/>
              </w:rPr>
            </w:pPr>
            <w:r w:rsidRPr="00993AD0">
              <w:rPr>
                <w:rFonts w:ascii="Times New Roman" w:hAnsi="Times New Roman"/>
                <w:sz w:val="24"/>
                <w:szCs w:val="24"/>
              </w:rPr>
              <w:t>Implementarea prevederilor proiectului de lege va fi asigurată de autoritățile publice competente, în special de autoritatea națională de reglementare în domeniul comunicațiilor poștale, în limitele atribuțiilor stabilite de legislația în vigoare.</w:t>
            </w:r>
          </w:p>
          <w:p w14:paraId="1F01A09E" w14:textId="77777777" w:rsidR="00BA54DB" w:rsidRPr="00993AD0" w:rsidRDefault="00BA54DB" w:rsidP="0044261C">
            <w:pPr>
              <w:ind w:firstLine="284"/>
              <w:rPr>
                <w:rFonts w:ascii="Times New Roman" w:hAnsi="Times New Roman"/>
                <w:sz w:val="24"/>
                <w:szCs w:val="24"/>
              </w:rPr>
            </w:pPr>
            <w:r w:rsidRPr="00993AD0">
              <w:rPr>
                <w:rFonts w:ascii="Times New Roman" w:hAnsi="Times New Roman"/>
                <w:sz w:val="24"/>
                <w:szCs w:val="24"/>
              </w:rPr>
              <w:t>Guvernul, precum și autoritatea de reglementare, vor asigura revizuirea și ajustarea actelor normative subordonate, în termenul stabilit de proiectul de lege, în vederea aplicării coerente a noilor prevederi.</w:t>
            </w:r>
          </w:p>
          <w:p w14:paraId="1C7B8AFF" w14:textId="77777777" w:rsidR="00BA54DB" w:rsidRPr="00993AD0" w:rsidRDefault="00BA54DB" w:rsidP="0044261C">
            <w:pPr>
              <w:ind w:firstLine="284"/>
              <w:rPr>
                <w:rFonts w:ascii="Times New Roman" w:hAnsi="Times New Roman"/>
                <w:sz w:val="24"/>
                <w:szCs w:val="24"/>
              </w:rPr>
            </w:pPr>
            <w:r w:rsidRPr="00993AD0">
              <w:rPr>
                <w:rFonts w:ascii="Times New Roman" w:hAnsi="Times New Roman"/>
                <w:sz w:val="24"/>
                <w:szCs w:val="24"/>
              </w:rPr>
              <w:t>Capacitățile instituționale, umane și financiare existente sunt suficiente pentru implementarea prevederilor proiectului, nefiind necesară suplimentarea acestora.</w:t>
            </w:r>
          </w:p>
          <w:p w14:paraId="4A900897" w14:textId="77777777" w:rsidR="00BA54DB" w:rsidRPr="00993AD0" w:rsidRDefault="00BA54DB" w:rsidP="0044261C">
            <w:pPr>
              <w:ind w:firstLine="284"/>
              <w:rPr>
                <w:rFonts w:ascii="Times New Roman" w:hAnsi="Times New Roman"/>
                <w:sz w:val="24"/>
                <w:szCs w:val="24"/>
              </w:rPr>
            </w:pPr>
            <w:r w:rsidRPr="00993AD0">
              <w:rPr>
                <w:rFonts w:ascii="Times New Roman" w:hAnsi="Times New Roman"/>
                <w:sz w:val="24"/>
                <w:szCs w:val="24"/>
              </w:rPr>
              <w:t>Monitorizarea implementării și evaluarea performanței prevederilor actului normativ se vor realiza prin:</w:t>
            </w:r>
          </w:p>
          <w:p w14:paraId="12A66C4A" w14:textId="77777777" w:rsidR="00BA54DB" w:rsidRPr="00993AD0" w:rsidRDefault="00BA54DB" w:rsidP="00BA54DB">
            <w:pPr>
              <w:ind w:firstLine="306"/>
              <w:rPr>
                <w:rFonts w:ascii="Times New Roman" w:hAnsi="Times New Roman"/>
                <w:sz w:val="24"/>
                <w:szCs w:val="24"/>
              </w:rPr>
            </w:pPr>
            <w:r w:rsidRPr="00993AD0">
              <w:rPr>
                <w:rFonts w:ascii="Times New Roman" w:hAnsi="Times New Roman"/>
                <w:sz w:val="24"/>
                <w:szCs w:val="24"/>
              </w:rPr>
              <w:t>- analiza periodică a datelor raportate de furnizorii de servicii de livrare de colete;</w:t>
            </w:r>
          </w:p>
          <w:p w14:paraId="159507C9" w14:textId="77777777" w:rsidR="00BA54DB" w:rsidRPr="00993AD0" w:rsidRDefault="00BA54DB" w:rsidP="00BA54DB">
            <w:pPr>
              <w:ind w:firstLine="306"/>
              <w:rPr>
                <w:rFonts w:ascii="Times New Roman" w:hAnsi="Times New Roman"/>
                <w:sz w:val="24"/>
                <w:szCs w:val="24"/>
              </w:rPr>
            </w:pPr>
            <w:r w:rsidRPr="00993AD0">
              <w:rPr>
                <w:rFonts w:ascii="Times New Roman" w:hAnsi="Times New Roman"/>
                <w:sz w:val="24"/>
                <w:szCs w:val="24"/>
              </w:rPr>
              <w:t>- evaluarea funcționării mecanismului de compensare a serviciului poștal universal;</w:t>
            </w:r>
          </w:p>
          <w:p w14:paraId="35423DE1" w14:textId="115866A4" w:rsidR="008B4BE6" w:rsidRPr="00993AD0" w:rsidRDefault="00BA54DB" w:rsidP="00BA54DB">
            <w:pPr>
              <w:ind w:firstLine="306"/>
              <w:rPr>
                <w:rFonts w:ascii="Times New Roman" w:hAnsi="Times New Roman"/>
                <w:sz w:val="24"/>
                <w:szCs w:val="24"/>
              </w:rPr>
            </w:pPr>
            <w:r w:rsidRPr="00993AD0">
              <w:rPr>
                <w:rFonts w:ascii="Times New Roman" w:hAnsi="Times New Roman"/>
                <w:sz w:val="24"/>
                <w:szCs w:val="24"/>
              </w:rPr>
              <w:t>- raportările periodice ale autorității de reglementare privind evoluția pieței serviciilor poștale.</w:t>
            </w:r>
          </w:p>
        </w:tc>
      </w:tr>
    </w:tbl>
    <w:p w14:paraId="293E970F" w14:textId="77777777" w:rsidR="00B568A2" w:rsidRPr="00993AD0" w:rsidRDefault="00B568A2" w:rsidP="00F37ED4">
      <w:pPr>
        <w:pBdr>
          <w:top w:val="none" w:sz="4" w:space="0" w:color="000000"/>
          <w:left w:val="none" w:sz="4" w:space="0" w:color="000000"/>
          <w:bottom w:val="none" w:sz="4" w:space="0" w:color="000000"/>
          <w:right w:val="none" w:sz="4" w:space="0" w:color="000000"/>
        </w:pBdr>
        <w:tabs>
          <w:tab w:val="left" w:pos="884"/>
          <w:tab w:val="left" w:pos="1196"/>
        </w:tabs>
        <w:rPr>
          <w:b/>
          <w:sz w:val="24"/>
          <w:szCs w:val="24"/>
        </w:rPr>
      </w:pPr>
    </w:p>
    <w:p w14:paraId="0966A7AD" w14:textId="77777777" w:rsidR="00AC6EAC" w:rsidRPr="00993AD0" w:rsidRDefault="00AC6EAC" w:rsidP="00F37ED4">
      <w:pPr>
        <w:pBdr>
          <w:top w:val="none" w:sz="4" w:space="0" w:color="000000"/>
          <w:left w:val="none" w:sz="4" w:space="0" w:color="000000"/>
          <w:bottom w:val="none" w:sz="4" w:space="0" w:color="000000"/>
          <w:right w:val="none" w:sz="4" w:space="0" w:color="000000"/>
        </w:pBdr>
        <w:tabs>
          <w:tab w:val="left" w:pos="884"/>
          <w:tab w:val="left" w:pos="1196"/>
        </w:tabs>
        <w:rPr>
          <w:b/>
          <w:sz w:val="24"/>
          <w:szCs w:val="24"/>
        </w:rPr>
      </w:pPr>
    </w:p>
    <w:p w14:paraId="7E5A3D11" w14:textId="090C324D" w:rsidR="00AC6EAC" w:rsidRPr="00993AD0" w:rsidRDefault="00AC6EAC" w:rsidP="00AC6EAC">
      <w:pPr>
        <w:autoSpaceDE w:val="0"/>
        <w:autoSpaceDN w:val="0"/>
        <w:adjustRightInd w:val="0"/>
        <w:ind w:firstLine="0"/>
        <w:jc w:val="center"/>
        <w:rPr>
          <w:color w:val="000000"/>
          <w:sz w:val="24"/>
          <w:szCs w:val="24"/>
        </w:rPr>
      </w:pPr>
      <w:r w:rsidRPr="00993AD0">
        <w:rPr>
          <w:b/>
          <w:bCs/>
          <w:color w:val="000000"/>
          <w:sz w:val="24"/>
          <w:szCs w:val="24"/>
        </w:rPr>
        <w:t>Secretar de stat</w:t>
      </w:r>
      <w:r w:rsidRPr="00993AD0">
        <w:rPr>
          <w:b/>
          <w:bCs/>
          <w:color w:val="000000"/>
          <w:sz w:val="24"/>
          <w:szCs w:val="24"/>
        </w:rPr>
        <w:tab/>
      </w:r>
      <w:r w:rsidRPr="00993AD0">
        <w:rPr>
          <w:b/>
          <w:bCs/>
          <w:color w:val="000000"/>
          <w:sz w:val="24"/>
          <w:szCs w:val="24"/>
        </w:rPr>
        <w:tab/>
      </w:r>
      <w:r w:rsidRPr="00993AD0">
        <w:rPr>
          <w:b/>
          <w:bCs/>
          <w:color w:val="000000"/>
          <w:sz w:val="24"/>
          <w:szCs w:val="24"/>
        </w:rPr>
        <w:tab/>
      </w:r>
      <w:r w:rsidRPr="00993AD0">
        <w:rPr>
          <w:b/>
          <w:bCs/>
          <w:color w:val="000000"/>
          <w:sz w:val="24"/>
          <w:szCs w:val="24"/>
        </w:rPr>
        <w:tab/>
        <w:t xml:space="preserve">          </w:t>
      </w:r>
      <w:r w:rsidRPr="00993AD0">
        <w:rPr>
          <w:b/>
          <w:bCs/>
          <w:sz w:val="24"/>
          <w:szCs w:val="24"/>
        </w:rPr>
        <w:t>Michelle ILIEV</w:t>
      </w:r>
    </w:p>
    <w:p w14:paraId="161A38A4" w14:textId="77777777" w:rsidR="00B568A2" w:rsidRPr="00993AD0" w:rsidRDefault="00B568A2" w:rsidP="00F37ED4">
      <w:pPr>
        <w:pBdr>
          <w:top w:val="none" w:sz="4" w:space="0" w:color="000000"/>
          <w:left w:val="none" w:sz="4" w:space="0" w:color="000000"/>
          <w:bottom w:val="none" w:sz="4" w:space="0" w:color="000000"/>
          <w:right w:val="none" w:sz="4" w:space="0" w:color="000000"/>
        </w:pBdr>
        <w:tabs>
          <w:tab w:val="left" w:pos="884"/>
          <w:tab w:val="left" w:pos="1196"/>
        </w:tabs>
        <w:rPr>
          <w:b/>
          <w:sz w:val="24"/>
          <w:szCs w:val="24"/>
        </w:rPr>
      </w:pPr>
    </w:p>
    <w:sectPr w:rsidR="00B568A2" w:rsidRPr="00993AD0" w:rsidSect="00C83148">
      <w:headerReference w:type="default" r:id="rId13"/>
      <w:headerReference w:type="first" r:id="rId14"/>
      <w:pgSz w:w="11907" w:h="16840"/>
      <w:pgMar w:top="1418"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AFC32" w14:textId="77777777" w:rsidR="00F44D32" w:rsidRPr="00BC6E53" w:rsidRDefault="00F44D32">
      <w:r w:rsidRPr="00BC6E53">
        <w:separator/>
      </w:r>
    </w:p>
  </w:endnote>
  <w:endnote w:type="continuationSeparator" w:id="0">
    <w:p w14:paraId="22B2F79B" w14:textId="77777777" w:rsidR="00F44D32" w:rsidRPr="00BC6E53" w:rsidRDefault="00F44D32">
      <w:r w:rsidRPr="00BC6E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38FBD" w14:textId="77777777" w:rsidR="00F44D32" w:rsidRPr="00BC6E53" w:rsidRDefault="00F44D32">
      <w:r w:rsidRPr="00BC6E53">
        <w:separator/>
      </w:r>
    </w:p>
  </w:footnote>
  <w:footnote w:type="continuationSeparator" w:id="0">
    <w:p w14:paraId="16262B52" w14:textId="77777777" w:rsidR="00F44D32" w:rsidRPr="00BC6E53" w:rsidRDefault="00F44D32">
      <w:r w:rsidRPr="00BC6E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5ED4AFB3" w:rsidR="00D07A16" w:rsidRPr="00BC6E53" w:rsidRDefault="00D07A16" w:rsidP="009D4C0F">
    <w:pPr>
      <w:pStyle w:val="Antet"/>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BC6E53" w:rsidRDefault="00D07A16">
    <w:pPr>
      <w:pStyle w:val="Antet"/>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575D"/>
    <w:multiLevelType w:val="hybridMultilevel"/>
    <w:tmpl w:val="4EB602FA"/>
    <w:lvl w:ilvl="0" w:tplc="CAC80D34">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4" w15:restartNumberingAfterBreak="0">
    <w:nsid w:val="0FF6757B"/>
    <w:multiLevelType w:val="multilevel"/>
    <w:tmpl w:val="9802F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6"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96E2A"/>
    <w:multiLevelType w:val="hybridMultilevel"/>
    <w:tmpl w:val="6C5429C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9"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10"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11"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12" w15:restartNumberingAfterBreak="0">
    <w:nsid w:val="23A51F81"/>
    <w:multiLevelType w:val="multilevel"/>
    <w:tmpl w:val="8924C7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4"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6" w15:restartNumberingAfterBreak="0">
    <w:nsid w:val="2D066D7F"/>
    <w:multiLevelType w:val="hybridMultilevel"/>
    <w:tmpl w:val="CB90E9E2"/>
    <w:lvl w:ilvl="0" w:tplc="0818000F">
      <w:start w:val="1"/>
      <w:numFmt w:val="decimal"/>
      <w:lvlText w:val="%1."/>
      <w:lvlJc w:val="left"/>
      <w:pPr>
        <w:ind w:left="1734" w:hanging="360"/>
      </w:pPr>
    </w:lvl>
    <w:lvl w:ilvl="1" w:tplc="08180019" w:tentative="1">
      <w:start w:val="1"/>
      <w:numFmt w:val="lowerLetter"/>
      <w:lvlText w:val="%2."/>
      <w:lvlJc w:val="left"/>
      <w:pPr>
        <w:ind w:left="2454" w:hanging="360"/>
      </w:pPr>
    </w:lvl>
    <w:lvl w:ilvl="2" w:tplc="0818001B" w:tentative="1">
      <w:start w:val="1"/>
      <w:numFmt w:val="lowerRoman"/>
      <w:lvlText w:val="%3."/>
      <w:lvlJc w:val="right"/>
      <w:pPr>
        <w:ind w:left="3174" w:hanging="180"/>
      </w:pPr>
    </w:lvl>
    <w:lvl w:ilvl="3" w:tplc="0818000F" w:tentative="1">
      <w:start w:val="1"/>
      <w:numFmt w:val="decimal"/>
      <w:lvlText w:val="%4."/>
      <w:lvlJc w:val="left"/>
      <w:pPr>
        <w:ind w:left="3894" w:hanging="360"/>
      </w:pPr>
    </w:lvl>
    <w:lvl w:ilvl="4" w:tplc="08180019" w:tentative="1">
      <w:start w:val="1"/>
      <w:numFmt w:val="lowerLetter"/>
      <w:lvlText w:val="%5."/>
      <w:lvlJc w:val="left"/>
      <w:pPr>
        <w:ind w:left="4614" w:hanging="360"/>
      </w:pPr>
    </w:lvl>
    <w:lvl w:ilvl="5" w:tplc="0818001B" w:tentative="1">
      <w:start w:val="1"/>
      <w:numFmt w:val="lowerRoman"/>
      <w:lvlText w:val="%6."/>
      <w:lvlJc w:val="right"/>
      <w:pPr>
        <w:ind w:left="5334" w:hanging="180"/>
      </w:pPr>
    </w:lvl>
    <w:lvl w:ilvl="6" w:tplc="0818000F" w:tentative="1">
      <w:start w:val="1"/>
      <w:numFmt w:val="decimal"/>
      <w:lvlText w:val="%7."/>
      <w:lvlJc w:val="left"/>
      <w:pPr>
        <w:ind w:left="6054" w:hanging="360"/>
      </w:pPr>
    </w:lvl>
    <w:lvl w:ilvl="7" w:tplc="08180019" w:tentative="1">
      <w:start w:val="1"/>
      <w:numFmt w:val="lowerLetter"/>
      <w:lvlText w:val="%8."/>
      <w:lvlJc w:val="left"/>
      <w:pPr>
        <w:ind w:left="6774" w:hanging="360"/>
      </w:pPr>
    </w:lvl>
    <w:lvl w:ilvl="8" w:tplc="0818001B" w:tentative="1">
      <w:start w:val="1"/>
      <w:numFmt w:val="lowerRoman"/>
      <w:lvlText w:val="%9."/>
      <w:lvlJc w:val="right"/>
      <w:pPr>
        <w:ind w:left="7494" w:hanging="180"/>
      </w:pPr>
    </w:lvl>
  </w:abstractNum>
  <w:abstractNum w:abstractNumId="17"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20"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21"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22"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3"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4" w15:restartNumberingAfterBreak="0">
    <w:nsid w:val="411460EA"/>
    <w:multiLevelType w:val="hybridMultilevel"/>
    <w:tmpl w:val="19121840"/>
    <w:lvl w:ilvl="0" w:tplc="08180001">
      <w:start w:val="1"/>
      <w:numFmt w:val="bullet"/>
      <w:lvlText w:val=""/>
      <w:lvlJc w:val="left"/>
      <w:pPr>
        <w:ind w:left="1429" w:hanging="360"/>
      </w:pPr>
      <w:rPr>
        <w:rFonts w:ascii="Symbol" w:hAnsi="Symbol" w:hint="default"/>
      </w:rPr>
    </w:lvl>
    <w:lvl w:ilvl="1" w:tplc="08180003" w:tentative="1">
      <w:start w:val="1"/>
      <w:numFmt w:val="bullet"/>
      <w:lvlText w:val="o"/>
      <w:lvlJc w:val="left"/>
      <w:pPr>
        <w:ind w:left="2149" w:hanging="360"/>
      </w:pPr>
      <w:rPr>
        <w:rFonts w:ascii="Courier New" w:hAnsi="Courier New" w:cs="Courier New" w:hint="default"/>
      </w:rPr>
    </w:lvl>
    <w:lvl w:ilvl="2" w:tplc="08180005" w:tentative="1">
      <w:start w:val="1"/>
      <w:numFmt w:val="bullet"/>
      <w:lvlText w:val=""/>
      <w:lvlJc w:val="left"/>
      <w:pPr>
        <w:ind w:left="2869" w:hanging="360"/>
      </w:pPr>
      <w:rPr>
        <w:rFonts w:ascii="Wingdings" w:hAnsi="Wingdings" w:hint="default"/>
      </w:rPr>
    </w:lvl>
    <w:lvl w:ilvl="3" w:tplc="08180001" w:tentative="1">
      <w:start w:val="1"/>
      <w:numFmt w:val="bullet"/>
      <w:lvlText w:val=""/>
      <w:lvlJc w:val="left"/>
      <w:pPr>
        <w:ind w:left="3589" w:hanging="360"/>
      </w:pPr>
      <w:rPr>
        <w:rFonts w:ascii="Symbol" w:hAnsi="Symbol" w:hint="default"/>
      </w:rPr>
    </w:lvl>
    <w:lvl w:ilvl="4" w:tplc="08180003" w:tentative="1">
      <w:start w:val="1"/>
      <w:numFmt w:val="bullet"/>
      <w:lvlText w:val="o"/>
      <w:lvlJc w:val="left"/>
      <w:pPr>
        <w:ind w:left="4309" w:hanging="360"/>
      </w:pPr>
      <w:rPr>
        <w:rFonts w:ascii="Courier New" w:hAnsi="Courier New" w:cs="Courier New" w:hint="default"/>
      </w:rPr>
    </w:lvl>
    <w:lvl w:ilvl="5" w:tplc="08180005" w:tentative="1">
      <w:start w:val="1"/>
      <w:numFmt w:val="bullet"/>
      <w:lvlText w:val=""/>
      <w:lvlJc w:val="left"/>
      <w:pPr>
        <w:ind w:left="5029" w:hanging="360"/>
      </w:pPr>
      <w:rPr>
        <w:rFonts w:ascii="Wingdings" w:hAnsi="Wingdings" w:hint="default"/>
      </w:rPr>
    </w:lvl>
    <w:lvl w:ilvl="6" w:tplc="08180001" w:tentative="1">
      <w:start w:val="1"/>
      <w:numFmt w:val="bullet"/>
      <w:lvlText w:val=""/>
      <w:lvlJc w:val="left"/>
      <w:pPr>
        <w:ind w:left="5749" w:hanging="360"/>
      </w:pPr>
      <w:rPr>
        <w:rFonts w:ascii="Symbol" w:hAnsi="Symbol" w:hint="default"/>
      </w:rPr>
    </w:lvl>
    <w:lvl w:ilvl="7" w:tplc="08180003" w:tentative="1">
      <w:start w:val="1"/>
      <w:numFmt w:val="bullet"/>
      <w:lvlText w:val="o"/>
      <w:lvlJc w:val="left"/>
      <w:pPr>
        <w:ind w:left="6469" w:hanging="360"/>
      </w:pPr>
      <w:rPr>
        <w:rFonts w:ascii="Courier New" w:hAnsi="Courier New" w:cs="Courier New" w:hint="default"/>
      </w:rPr>
    </w:lvl>
    <w:lvl w:ilvl="8" w:tplc="08180005" w:tentative="1">
      <w:start w:val="1"/>
      <w:numFmt w:val="bullet"/>
      <w:lvlText w:val=""/>
      <w:lvlJc w:val="left"/>
      <w:pPr>
        <w:ind w:left="7189" w:hanging="360"/>
      </w:pPr>
      <w:rPr>
        <w:rFonts w:ascii="Wingdings" w:hAnsi="Wingdings" w:hint="default"/>
      </w:rPr>
    </w:lvl>
  </w:abstractNum>
  <w:abstractNum w:abstractNumId="25"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6"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8"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9"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30"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31"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32"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3"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4"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5"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6"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7" w15:restartNumberingAfterBreak="0">
    <w:nsid w:val="5BDE1B29"/>
    <w:multiLevelType w:val="hybridMultilevel"/>
    <w:tmpl w:val="615213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9"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40"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42"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43"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44"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5"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6"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127236800">
    <w:abstractNumId w:val="39"/>
  </w:num>
  <w:num w:numId="2" w16cid:durableId="2097626591">
    <w:abstractNumId w:val="41"/>
  </w:num>
  <w:num w:numId="3" w16cid:durableId="2099280123">
    <w:abstractNumId w:val="19"/>
  </w:num>
  <w:num w:numId="4" w16cid:durableId="313607542">
    <w:abstractNumId w:val="33"/>
  </w:num>
  <w:num w:numId="5" w16cid:durableId="259799085">
    <w:abstractNumId w:val="21"/>
  </w:num>
  <w:num w:numId="6" w16cid:durableId="1245187176">
    <w:abstractNumId w:val="15"/>
  </w:num>
  <w:num w:numId="7" w16cid:durableId="1097484700">
    <w:abstractNumId w:val="8"/>
  </w:num>
  <w:num w:numId="8" w16cid:durableId="1504935609">
    <w:abstractNumId w:val="9"/>
  </w:num>
  <w:num w:numId="9" w16cid:durableId="641152315">
    <w:abstractNumId w:val="30"/>
  </w:num>
  <w:num w:numId="10" w16cid:durableId="1581210260">
    <w:abstractNumId w:val="5"/>
  </w:num>
  <w:num w:numId="11" w16cid:durableId="1834712331">
    <w:abstractNumId w:val="29"/>
  </w:num>
  <w:num w:numId="12" w16cid:durableId="883450294">
    <w:abstractNumId w:val="3"/>
  </w:num>
  <w:num w:numId="13" w16cid:durableId="999890889">
    <w:abstractNumId w:val="43"/>
  </w:num>
  <w:num w:numId="14" w16cid:durableId="1136799506">
    <w:abstractNumId w:val="22"/>
  </w:num>
  <w:num w:numId="15" w16cid:durableId="1968781419">
    <w:abstractNumId w:val="23"/>
  </w:num>
  <w:num w:numId="16" w16cid:durableId="284506568">
    <w:abstractNumId w:val="38"/>
  </w:num>
  <w:num w:numId="17" w16cid:durableId="1789272109">
    <w:abstractNumId w:val="34"/>
  </w:num>
  <w:num w:numId="18" w16cid:durableId="1992516337">
    <w:abstractNumId w:val="28"/>
  </w:num>
  <w:num w:numId="19" w16cid:durableId="1398094664">
    <w:abstractNumId w:val="25"/>
  </w:num>
  <w:num w:numId="20" w16cid:durableId="563292641">
    <w:abstractNumId w:val="11"/>
  </w:num>
  <w:num w:numId="21" w16cid:durableId="754935159">
    <w:abstractNumId w:val="36"/>
  </w:num>
  <w:num w:numId="22" w16cid:durableId="189491165">
    <w:abstractNumId w:val="6"/>
  </w:num>
  <w:num w:numId="23" w16cid:durableId="1297368656">
    <w:abstractNumId w:val="18"/>
  </w:num>
  <w:num w:numId="24" w16cid:durableId="858933691">
    <w:abstractNumId w:val="14"/>
  </w:num>
  <w:num w:numId="25" w16cid:durableId="1492911044">
    <w:abstractNumId w:val="26"/>
  </w:num>
  <w:num w:numId="26" w16cid:durableId="2069113115">
    <w:abstractNumId w:val="40"/>
  </w:num>
  <w:num w:numId="27" w16cid:durableId="1704479851">
    <w:abstractNumId w:val="31"/>
  </w:num>
  <w:num w:numId="28" w16cid:durableId="1225020424">
    <w:abstractNumId w:val="45"/>
    <w:lvlOverride w:ilvl="0">
      <w:startOverride w:val="1"/>
    </w:lvlOverride>
  </w:num>
  <w:num w:numId="29" w16cid:durableId="1850826244">
    <w:abstractNumId w:val="27"/>
  </w:num>
  <w:num w:numId="30" w16cid:durableId="622419139">
    <w:abstractNumId w:val="10"/>
  </w:num>
  <w:num w:numId="31" w16cid:durableId="869758927">
    <w:abstractNumId w:val="44"/>
  </w:num>
  <w:num w:numId="32" w16cid:durableId="803743131">
    <w:abstractNumId w:val="45"/>
  </w:num>
  <w:num w:numId="33" w16cid:durableId="1809546761">
    <w:abstractNumId w:val="17"/>
  </w:num>
  <w:num w:numId="34" w16cid:durableId="1747918720">
    <w:abstractNumId w:val="47"/>
  </w:num>
  <w:num w:numId="35" w16cid:durableId="1584953290">
    <w:abstractNumId w:val="46"/>
  </w:num>
  <w:num w:numId="36" w16cid:durableId="748188831">
    <w:abstractNumId w:val="1"/>
  </w:num>
  <w:num w:numId="37" w16cid:durableId="684096840">
    <w:abstractNumId w:val="13"/>
  </w:num>
  <w:num w:numId="38" w16cid:durableId="1840539521">
    <w:abstractNumId w:val="35"/>
  </w:num>
  <w:num w:numId="39" w16cid:durableId="425661838">
    <w:abstractNumId w:val="20"/>
  </w:num>
  <w:num w:numId="40" w16cid:durableId="1892572081">
    <w:abstractNumId w:val="42"/>
  </w:num>
  <w:num w:numId="41" w16cid:durableId="1783722753">
    <w:abstractNumId w:val="32"/>
  </w:num>
  <w:num w:numId="42" w16cid:durableId="73207535">
    <w:abstractNumId w:val="2"/>
  </w:num>
  <w:num w:numId="43" w16cid:durableId="6635668">
    <w:abstractNumId w:val="48"/>
  </w:num>
  <w:num w:numId="44" w16cid:durableId="222839737">
    <w:abstractNumId w:val="7"/>
  </w:num>
  <w:num w:numId="45" w16cid:durableId="1534072583">
    <w:abstractNumId w:val="24"/>
  </w:num>
  <w:num w:numId="46" w16cid:durableId="1452167710">
    <w:abstractNumId w:val="16"/>
  </w:num>
  <w:num w:numId="47" w16cid:durableId="1942833183">
    <w:abstractNumId w:val="37"/>
  </w:num>
  <w:num w:numId="48" w16cid:durableId="345138373">
    <w:abstractNumId w:val="0"/>
  </w:num>
  <w:num w:numId="49" w16cid:durableId="189874573">
    <w:abstractNumId w:val="4"/>
  </w:num>
  <w:num w:numId="50" w16cid:durableId="1028723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0057C"/>
    <w:rsid w:val="00004ED9"/>
    <w:rsid w:val="00013460"/>
    <w:rsid w:val="00013804"/>
    <w:rsid w:val="00013AC9"/>
    <w:rsid w:val="00015336"/>
    <w:rsid w:val="0001747F"/>
    <w:rsid w:val="0002435C"/>
    <w:rsid w:val="00032B46"/>
    <w:rsid w:val="0004289C"/>
    <w:rsid w:val="00043AC7"/>
    <w:rsid w:val="00044D19"/>
    <w:rsid w:val="00052045"/>
    <w:rsid w:val="00054810"/>
    <w:rsid w:val="000713DA"/>
    <w:rsid w:val="00071EAA"/>
    <w:rsid w:val="0007236F"/>
    <w:rsid w:val="00075A5F"/>
    <w:rsid w:val="0007606C"/>
    <w:rsid w:val="00081267"/>
    <w:rsid w:val="00085029"/>
    <w:rsid w:val="00095F4E"/>
    <w:rsid w:val="000A509D"/>
    <w:rsid w:val="000A6BA5"/>
    <w:rsid w:val="000B3D87"/>
    <w:rsid w:val="000B50EE"/>
    <w:rsid w:val="000B72FF"/>
    <w:rsid w:val="000B739E"/>
    <w:rsid w:val="000B73E1"/>
    <w:rsid w:val="000C041B"/>
    <w:rsid w:val="000C1CB1"/>
    <w:rsid w:val="000C2AB4"/>
    <w:rsid w:val="000D5C74"/>
    <w:rsid w:val="000E17D3"/>
    <w:rsid w:val="000E1D40"/>
    <w:rsid w:val="000E2800"/>
    <w:rsid w:val="000F497A"/>
    <w:rsid w:val="00100F5A"/>
    <w:rsid w:val="00102AD8"/>
    <w:rsid w:val="00113956"/>
    <w:rsid w:val="00116035"/>
    <w:rsid w:val="00120085"/>
    <w:rsid w:val="001211EA"/>
    <w:rsid w:val="00127097"/>
    <w:rsid w:val="00143389"/>
    <w:rsid w:val="00143CC4"/>
    <w:rsid w:val="0015146D"/>
    <w:rsid w:val="00154D03"/>
    <w:rsid w:val="00157D40"/>
    <w:rsid w:val="00162BE7"/>
    <w:rsid w:val="00165E95"/>
    <w:rsid w:val="0017006C"/>
    <w:rsid w:val="00174E20"/>
    <w:rsid w:val="00184334"/>
    <w:rsid w:val="00185AC8"/>
    <w:rsid w:val="00191428"/>
    <w:rsid w:val="001914BB"/>
    <w:rsid w:val="00197F86"/>
    <w:rsid w:val="001A25C3"/>
    <w:rsid w:val="001A37C7"/>
    <w:rsid w:val="001B3BE4"/>
    <w:rsid w:val="001B5818"/>
    <w:rsid w:val="001B66A4"/>
    <w:rsid w:val="001B6E6E"/>
    <w:rsid w:val="001B793B"/>
    <w:rsid w:val="001C3F21"/>
    <w:rsid w:val="001C4EEE"/>
    <w:rsid w:val="001D2FA2"/>
    <w:rsid w:val="001D4DF6"/>
    <w:rsid w:val="001D63B1"/>
    <w:rsid w:val="001E389B"/>
    <w:rsid w:val="001E426A"/>
    <w:rsid w:val="001E4497"/>
    <w:rsid w:val="001F0570"/>
    <w:rsid w:val="001F2097"/>
    <w:rsid w:val="002000EB"/>
    <w:rsid w:val="00200223"/>
    <w:rsid w:val="00200516"/>
    <w:rsid w:val="00203355"/>
    <w:rsid w:val="00205100"/>
    <w:rsid w:val="0020794F"/>
    <w:rsid w:val="002164C9"/>
    <w:rsid w:val="002170A5"/>
    <w:rsid w:val="00230761"/>
    <w:rsid w:val="002350F8"/>
    <w:rsid w:val="00236E65"/>
    <w:rsid w:val="002372B8"/>
    <w:rsid w:val="00240AC0"/>
    <w:rsid w:val="002453BD"/>
    <w:rsid w:val="00257353"/>
    <w:rsid w:val="002721D2"/>
    <w:rsid w:val="0027425A"/>
    <w:rsid w:val="0028093A"/>
    <w:rsid w:val="00281C80"/>
    <w:rsid w:val="002950E0"/>
    <w:rsid w:val="002954C4"/>
    <w:rsid w:val="002A4BCC"/>
    <w:rsid w:val="002B07BD"/>
    <w:rsid w:val="002B1C5E"/>
    <w:rsid w:val="002B5444"/>
    <w:rsid w:val="002B547F"/>
    <w:rsid w:val="002C21E9"/>
    <w:rsid w:val="002C65A3"/>
    <w:rsid w:val="002D38C5"/>
    <w:rsid w:val="002D412E"/>
    <w:rsid w:val="002E4217"/>
    <w:rsid w:val="002E505B"/>
    <w:rsid w:val="002F30F7"/>
    <w:rsid w:val="002F3DAA"/>
    <w:rsid w:val="002F5F1E"/>
    <w:rsid w:val="002F7FB5"/>
    <w:rsid w:val="0030000F"/>
    <w:rsid w:val="00301D7D"/>
    <w:rsid w:val="00304199"/>
    <w:rsid w:val="003045F3"/>
    <w:rsid w:val="0031555D"/>
    <w:rsid w:val="00315655"/>
    <w:rsid w:val="00315B32"/>
    <w:rsid w:val="00315BDC"/>
    <w:rsid w:val="00324559"/>
    <w:rsid w:val="00327C88"/>
    <w:rsid w:val="00334C0F"/>
    <w:rsid w:val="003358FF"/>
    <w:rsid w:val="00347B79"/>
    <w:rsid w:val="003509A8"/>
    <w:rsid w:val="00354545"/>
    <w:rsid w:val="0036135C"/>
    <w:rsid w:val="00362D0C"/>
    <w:rsid w:val="0036518F"/>
    <w:rsid w:val="0036768D"/>
    <w:rsid w:val="00374362"/>
    <w:rsid w:val="00377B12"/>
    <w:rsid w:val="00380147"/>
    <w:rsid w:val="00380228"/>
    <w:rsid w:val="00381C7D"/>
    <w:rsid w:val="00385C9B"/>
    <w:rsid w:val="003872BA"/>
    <w:rsid w:val="00387D77"/>
    <w:rsid w:val="003922EF"/>
    <w:rsid w:val="00394A57"/>
    <w:rsid w:val="00397415"/>
    <w:rsid w:val="003A2CB2"/>
    <w:rsid w:val="003A4D1C"/>
    <w:rsid w:val="003B257A"/>
    <w:rsid w:val="003B7521"/>
    <w:rsid w:val="003C074F"/>
    <w:rsid w:val="003C0C4D"/>
    <w:rsid w:val="003C11CC"/>
    <w:rsid w:val="003C3DB4"/>
    <w:rsid w:val="003C3EB9"/>
    <w:rsid w:val="003C3FA0"/>
    <w:rsid w:val="003C49A1"/>
    <w:rsid w:val="003D1232"/>
    <w:rsid w:val="003D39D2"/>
    <w:rsid w:val="003D5E8B"/>
    <w:rsid w:val="003E3748"/>
    <w:rsid w:val="003E4DA7"/>
    <w:rsid w:val="003F0CD8"/>
    <w:rsid w:val="00405019"/>
    <w:rsid w:val="00406BA9"/>
    <w:rsid w:val="00410C9A"/>
    <w:rsid w:val="0041241B"/>
    <w:rsid w:val="00421AB5"/>
    <w:rsid w:val="00424212"/>
    <w:rsid w:val="00424CF9"/>
    <w:rsid w:val="0043208D"/>
    <w:rsid w:val="004333B4"/>
    <w:rsid w:val="00434203"/>
    <w:rsid w:val="00442492"/>
    <w:rsid w:val="0044261C"/>
    <w:rsid w:val="0044457A"/>
    <w:rsid w:val="00452C3E"/>
    <w:rsid w:val="00452C6C"/>
    <w:rsid w:val="0045451B"/>
    <w:rsid w:val="00464294"/>
    <w:rsid w:val="004735CE"/>
    <w:rsid w:val="00474658"/>
    <w:rsid w:val="0047797E"/>
    <w:rsid w:val="00494713"/>
    <w:rsid w:val="00497F06"/>
    <w:rsid w:val="004A3757"/>
    <w:rsid w:val="004B1283"/>
    <w:rsid w:val="004C6034"/>
    <w:rsid w:val="004D3941"/>
    <w:rsid w:val="004E2421"/>
    <w:rsid w:val="004E6489"/>
    <w:rsid w:val="004E6662"/>
    <w:rsid w:val="004E66CA"/>
    <w:rsid w:val="004F568A"/>
    <w:rsid w:val="00501721"/>
    <w:rsid w:val="005020EC"/>
    <w:rsid w:val="00510C05"/>
    <w:rsid w:val="00515676"/>
    <w:rsid w:val="005156FD"/>
    <w:rsid w:val="00516555"/>
    <w:rsid w:val="005256CF"/>
    <w:rsid w:val="0053772E"/>
    <w:rsid w:val="00542C43"/>
    <w:rsid w:val="0054522B"/>
    <w:rsid w:val="005505B6"/>
    <w:rsid w:val="00551299"/>
    <w:rsid w:val="005535FB"/>
    <w:rsid w:val="00555DF5"/>
    <w:rsid w:val="00572006"/>
    <w:rsid w:val="00573E74"/>
    <w:rsid w:val="00575BE6"/>
    <w:rsid w:val="0057790F"/>
    <w:rsid w:val="00582470"/>
    <w:rsid w:val="00594DE5"/>
    <w:rsid w:val="005A12D7"/>
    <w:rsid w:val="005A29D6"/>
    <w:rsid w:val="005B0C92"/>
    <w:rsid w:val="005B7E20"/>
    <w:rsid w:val="005C1D42"/>
    <w:rsid w:val="005C412B"/>
    <w:rsid w:val="005C4835"/>
    <w:rsid w:val="005C5A53"/>
    <w:rsid w:val="005C7769"/>
    <w:rsid w:val="005D5F1D"/>
    <w:rsid w:val="005E37E8"/>
    <w:rsid w:val="005F0F53"/>
    <w:rsid w:val="005F584A"/>
    <w:rsid w:val="005F7D28"/>
    <w:rsid w:val="00605BEF"/>
    <w:rsid w:val="0060625D"/>
    <w:rsid w:val="006107FD"/>
    <w:rsid w:val="00610EC1"/>
    <w:rsid w:val="00611BAA"/>
    <w:rsid w:val="00612D18"/>
    <w:rsid w:val="00614482"/>
    <w:rsid w:val="00615BB7"/>
    <w:rsid w:val="00616A16"/>
    <w:rsid w:val="00621954"/>
    <w:rsid w:val="00623361"/>
    <w:rsid w:val="00624BA9"/>
    <w:rsid w:val="0062575C"/>
    <w:rsid w:val="006339EB"/>
    <w:rsid w:val="0064051E"/>
    <w:rsid w:val="0064567B"/>
    <w:rsid w:val="006559E3"/>
    <w:rsid w:val="00657577"/>
    <w:rsid w:val="006660B2"/>
    <w:rsid w:val="006676D1"/>
    <w:rsid w:val="0067056E"/>
    <w:rsid w:val="006739CA"/>
    <w:rsid w:val="0068258E"/>
    <w:rsid w:val="006855AC"/>
    <w:rsid w:val="00691790"/>
    <w:rsid w:val="006933C3"/>
    <w:rsid w:val="006934F6"/>
    <w:rsid w:val="006956E6"/>
    <w:rsid w:val="006965DD"/>
    <w:rsid w:val="00697045"/>
    <w:rsid w:val="006A05A0"/>
    <w:rsid w:val="006A22B9"/>
    <w:rsid w:val="006A27BD"/>
    <w:rsid w:val="006A337B"/>
    <w:rsid w:val="006A4E08"/>
    <w:rsid w:val="006A57D6"/>
    <w:rsid w:val="006A58BC"/>
    <w:rsid w:val="006A5967"/>
    <w:rsid w:val="006A7E79"/>
    <w:rsid w:val="006C40C7"/>
    <w:rsid w:val="006D260D"/>
    <w:rsid w:val="006D3EB7"/>
    <w:rsid w:val="006D7B49"/>
    <w:rsid w:val="006E0A2E"/>
    <w:rsid w:val="006E1269"/>
    <w:rsid w:val="006E7D38"/>
    <w:rsid w:val="006F0870"/>
    <w:rsid w:val="006F43CA"/>
    <w:rsid w:val="006F5752"/>
    <w:rsid w:val="006F7EF4"/>
    <w:rsid w:val="00701F87"/>
    <w:rsid w:val="007026DD"/>
    <w:rsid w:val="00702770"/>
    <w:rsid w:val="00702826"/>
    <w:rsid w:val="00703FCE"/>
    <w:rsid w:val="00707B68"/>
    <w:rsid w:val="007126C4"/>
    <w:rsid w:val="00713C2E"/>
    <w:rsid w:val="0071419C"/>
    <w:rsid w:val="007258CF"/>
    <w:rsid w:val="00735550"/>
    <w:rsid w:val="00737731"/>
    <w:rsid w:val="00740210"/>
    <w:rsid w:val="007411D5"/>
    <w:rsid w:val="00743F92"/>
    <w:rsid w:val="0074624E"/>
    <w:rsid w:val="00756648"/>
    <w:rsid w:val="0076769B"/>
    <w:rsid w:val="007724CE"/>
    <w:rsid w:val="00780C21"/>
    <w:rsid w:val="0079167D"/>
    <w:rsid w:val="007A0931"/>
    <w:rsid w:val="007A4309"/>
    <w:rsid w:val="007B627D"/>
    <w:rsid w:val="007B6E7F"/>
    <w:rsid w:val="007C53A1"/>
    <w:rsid w:val="007C58BD"/>
    <w:rsid w:val="007C5D4B"/>
    <w:rsid w:val="007D00B1"/>
    <w:rsid w:val="007D0E36"/>
    <w:rsid w:val="007E3F69"/>
    <w:rsid w:val="007E7735"/>
    <w:rsid w:val="007E7BC9"/>
    <w:rsid w:val="007F1254"/>
    <w:rsid w:val="007F1374"/>
    <w:rsid w:val="00800EE1"/>
    <w:rsid w:val="0080585D"/>
    <w:rsid w:val="00811CAE"/>
    <w:rsid w:val="0081217E"/>
    <w:rsid w:val="00824C67"/>
    <w:rsid w:val="00825DC9"/>
    <w:rsid w:val="00831DF3"/>
    <w:rsid w:val="008326E7"/>
    <w:rsid w:val="0084241F"/>
    <w:rsid w:val="0084434E"/>
    <w:rsid w:val="008506B1"/>
    <w:rsid w:val="008510CC"/>
    <w:rsid w:val="00860C47"/>
    <w:rsid w:val="00863417"/>
    <w:rsid w:val="0086343C"/>
    <w:rsid w:val="00863D76"/>
    <w:rsid w:val="0086509B"/>
    <w:rsid w:val="00870BDF"/>
    <w:rsid w:val="0087296A"/>
    <w:rsid w:val="00876262"/>
    <w:rsid w:val="00890469"/>
    <w:rsid w:val="00891049"/>
    <w:rsid w:val="0089610B"/>
    <w:rsid w:val="00897403"/>
    <w:rsid w:val="008A40C0"/>
    <w:rsid w:val="008A5923"/>
    <w:rsid w:val="008B1120"/>
    <w:rsid w:val="008B1AA1"/>
    <w:rsid w:val="008B1BFF"/>
    <w:rsid w:val="008B4BE6"/>
    <w:rsid w:val="008B57F7"/>
    <w:rsid w:val="008C2DD5"/>
    <w:rsid w:val="008D3444"/>
    <w:rsid w:val="008F12A1"/>
    <w:rsid w:val="008F3624"/>
    <w:rsid w:val="008F73D1"/>
    <w:rsid w:val="009002CA"/>
    <w:rsid w:val="009022EF"/>
    <w:rsid w:val="00903AF9"/>
    <w:rsid w:val="00904429"/>
    <w:rsid w:val="0090579F"/>
    <w:rsid w:val="009143C9"/>
    <w:rsid w:val="00915A40"/>
    <w:rsid w:val="00915E8B"/>
    <w:rsid w:val="009201C9"/>
    <w:rsid w:val="009238C3"/>
    <w:rsid w:val="00930424"/>
    <w:rsid w:val="00942BCB"/>
    <w:rsid w:val="00942F03"/>
    <w:rsid w:val="00944D37"/>
    <w:rsid w:val="009476AE"/>
    <w:rsid w:val="00953155"/>
    <w:rsid w:val="0096186C"/>
    <w:rsid w:val="00961B81"/>
    <w:rsid w:val="00962ED5"/>
    <w:rsid w:val="00962FB3"/>
    <w:rsid w:val="00963D67"/>
    <w:rsid w:val="00971561"/>
    <w:rsid w:val="00973BB8"/>
    <w:rsid w:val="009761DA"/>
    <w:rsid w:val="00977CAE"/>
    <w:rsid w:val="009858FE"/>
    <w:rsid w:val="009860EA"/>
    <w:rsid w:val="00986C13"/>
    <w:rsid w:val="00990719"/>
    <w:rsid w:val="0099315C"/>
    <w:rsid w:val="00993AD0"/>
    <w:rsid w:val="009C02E5"/>
    <w:rsid w:val="009C0E0E"/>
    <w:rsid w:val="009C26E3"/>
    <w:rsid w:val="009C6DD1"/>
    <w:rsid w:val="009C79D8"/>
    <w:rsid w:val="009C7CD6"/>
    <w:rsid w:val="009D1E8D"/>
    <w:rsid w:val="009D2789"/>
    <w:rsid w:val="009D42EE"/>
    <w:rsid w:val="009D4C0F"/>
    <w:rsid w:val="009D7C44"/>
    <w:rsid w:val="009E7B86"/>
    <w:rsid w:val="009F366D"/>
    <w:rsid w:val="009F45EC"/>
    <w:rsid w:val="00A06362"/>
    <w:rsid w:val="00A13D8B"/>
    <w:rsid w:val="00A2390C"/>
    <w:rsid w:val="00A244A2"/>
    <w:rsid w:val="00A24A81"/>
    <w:rsid w:val="00A34443"/>
    <w:rsid w:val="00A345F7"/>
    <w:rsid w:val="00A404F7"/>
    <w:rsid w:val="00A42581"/>
    <w:rsid w:val="00A42F1F"/>
    <w:rsid w:val="00A51447"/>
    <w:rsid w:val="00A53F34"/>
    <w:rsid w:val="00A540EB"/>
    <w:rsid w:val="00A5539A"/>
    <w:rsid w:val="00A60B97"/>
    <w:rsid w:val="00A6657A"/>
    <w:rsid w:val="00A71E51"/>
    <w:rsid w:val="00A764E4"/>
    <w:rsid w:val="00A77F56"/>
    <w:rsid w:val="00A954D1"/>
    <w:rsid w:val="00A95A2D"/>
    <w:rsid w:val="00AA34B1"/>
    <w:rsid w:val="00AA719D"/>
    <w:rsid w:val="00AB06B2"/>
    <w:rsid w:val="00AB1C3D"/>
    <w:rsid w:val="00AB2637"/>
    <w:rsid w:val="00AB29A8"/>
    <w:rsid w:val="00AB7D22"/>
    <w:rsid w:val="00AC22A5"/>
    <w:rsid w:val="00AC2670"/>
    <w:rsid w:val="00AC6EAC"/>
    <w:rsid w:val="00AE1C50"/>
    <w:rsid w:val="00AE1F78"/>
    <w:rsid w:val="00AE381D"/>
    <w:rsid w:val="00AF23AF"/>
    <w:rsid w:val="00AF4E3A"/>
    <w:rsid w:val="00AF5B03"/>
    <w:rsid w:val="00AF6A53"/>
    <w:rsid w:val="00B00257"/>
    <w:rsid w:val="00B039D7"/>
    <w:rsid w:val="00B07F61"/>
    <w:rsid w:val="00B11298"/>
    <w:rsid w:val="00B11926"/>
    <w:rsid w:val="00B11EFC"/>
    <w:rsid w:val="00B15210"/>
    <w:rsid w:val="00B1623B"/>
    <w:rsid w:val="00B2190D"/>
    <w:rsid w:val="00B24403"/>
    <w:rsid w:val="00B25206"/>
    <w:rsid w:val="00B32239"/>
    <w:rsid w:val="00B42DDB"/>
    <w:rsid w:val="00B4538A"/>
    <w:rsid w:val="00B472D0"/>
    <w:rsid w:val="00B568A2"/>
    <w:rsid w:val="00B6145A"/>
    <w:rsid w:val="00B61570"/>
    <w:rsid w:val="00B6354A"/>
    <w:rsid w:val="00B6585E"/>
    <w:rsid w:val="00B72578"/>
    <w:rsid w:val="00B744FB"/>
    <w:rsid w:val="00B81EAF"/>
    <w:rsid w:val="00B840FC"/>
    <w:rsid w:val="00B84A8E"/>
    <w:rsid w:val="00B85252"/>
    <w:rsid w:val="00B901B7"/>
    <w:rsid w:val="00B92D67"/>
    <w:rsid w:val="00B952D8"/>
    <w:rsid w:val="00B95722"/>
    <w:rsid w:val="00B9615A"/>
    <w:rsid w:val="00BA1CBE"/>
    <w:rsid w:val="00BA3831"/>
    <w:rsid w:val="00BA500B"/>
    <w:rsid w:val="00BA54DB"/>
    <w:rsid w:val="00BA5B5B"/>
    <w:rsid w:val="00BB008B"/>
    <w:rsid w:val="00BB0093"/>
    <w:rsid w:val="00BB2181"/>
    <w:rsid w:val="00BB3C82"/>
    <w:rsid w:val="00BB57F6"/>
    <w:rsid w:val="00BC2684"/>
    <w:rsid w:val="00BC35AA"/>
    <w:rsid w:val="00BC5BB3"/>
    <w:rsid w:val="00BC6E53"/>
    <w:rsid w:val="00BD2F0F"/>
    <w:rsid w:val="00BD53BD"/>
    <w:rsid w:val="00BD5DEF"/>
    <w:rsid w:val="00BE0D10"/>
    <w:rsid w:val="00BE4802"/>
    <w:rsid w:val="00BF170E"/>
    <w:rsid w:val="00BF509C"/>
    <w:rsid w:val="00BF7CF6"/>
    <w:rsid w:val="00C069DB"/>
    <w:rsid w:val="00C119D6"/>
    <w:rsid w:val="00C141D0"/>
    <w:rsid w:val="00C20F98"/>
    <w:rsid w:val="00C21F77"/>
    <w:rsid w:val="00C249C9"/>
    <w:rsid w:val="00C27BEF"/>
    <w:rsid w:val="00C32A74"/>
    <w:rsid w:val="00C33BEA"/>
    <w:rsid w:val="00C424F1"/>
    <w:rsid w:val="00C4424F"/>
    <w:rsid w:val="00C445CC"/>
    <w:rsid w:val="00C4599F"/>
    <w:rsid w:val="00C45F82"/>
    <w:rsid w:val="00C475F7"/>
    <w:rsid w:val="00C52191"/>
    <w:rsid w:val="00C53E01"/>
    <w:rsid w:val="00C614A0"/>
    <w:rsid w:val="00C61858"/>
    <w:rsid w:val="00C77614"/>
    <w:rsid w:val="00C81CDA"/>
    <w:rsid w:val="00C83148"/>
    <w:rsid w:val="00C846A9"/>
    <w:rsid w:val="00C87495"/>
    <w:rsid w:val="00C87B56"/>
    <w:rsid w:val="00C97610"/>
    <w:rsid w:val="00CA2822"/>
    <w:rsid w:val="00CB128D"/>
    <w:rsid w:val="00CB6841"/>
    <w:rsid w:val="00CC7AC8"/>
    <w:rsid w:val="00CD0459"/>
    <w:rsid w:val="00CD1F68"/>
    <w:rsid w:val="00CD3E6A"/>
    <w:rsid w:val="00CD42E6"/>
    <w:rsid w:val="00CE1C4A"/>
    <w:rsid w:val="00CE224F"/>
    <w:rsid w:val="00CF1BF6"/>
    <w:rsid w:val="00CF341E"/>
    <w:rsid w:val="00CF6CCE"/>
    <w:rsid w:val="00D00C36"/>
    <w:rsid w:val="00D0145D"/>
    <w:rsid w:val="00D02424"/>
    <w:rsid w:val="00D07A16"/>
    <w:rsid w:val="00D12DE0"/>
    <w:rsid w:val="00D14E81"/>
    <w:rsid w:val="00D1647F"/>
    <w:rsid w:val="00D16C96"/>
    <w:rsid w:val="00D205CA"/>
    <w:rsid w:val="00D20F95"/>
    <w:rsid w:val="00D3779C"/>
    <w:rsid w:val="00D37A73"/>
    <w:rsid w:val="00D37DCA"/>
    <w:rsid w:val="00D46030"/>
    <w:rsid w:val="00D54373"/>
    <w:rsid w:val="00D62225"/>
    <w:rsid w:val="00D65D20"/>
    <w:rsid w:val="00D745DA"/>
    <w:rsid w:val="00D77DA5"/>
    <w:rsid w:val="00D80837"/>
    <w:rsid w:val="00D84420"/>
    <w:rsid w:val="00D85438"/>
    <w:rsid w:val="00D8732D"/>
    <w:rsid w:val="00D927DB"/>
    <w:rsid w:val="00DA0D76"/>
    <w:rsid w:val="00DA1274"/>
    <w:rsid w:val="00DA133C"/>
    <w:rsid w:val="00DA2B1D"/>
    <w:rsid w:val="00DA30A3"/>
    <w:rsid w:val="00DB7EE7"/>
    <w:rsid w:val="00DC0474"/>
    <w:rsid w:val="00DC3E82"/>
    <w:rsid w:val="00DC529B"/>
    <w:rsid w:val="00DD563C"/>
    <w:rsid w:val="00DD5B65"/>
    <w:rsid w:val="00DE06EE"/>
    <w:rsid w:val="00DE0D49"/>
    <w:rsid w:val="00DF0141"/>
    <w:rsid w:val="00DF0807"/>
    <w:rsid w:val="00DF513B"/>
    <w:rsid w:val="00DF71E8"/>
    <w:rsid w:val="00E0352C"/>
    <w:rsid w:val="00E07BB2"/>
    <w:rsid w:val="00E11E1A"/>
    <w:rsid w:val="00E12C80"/>
    <w:rsid w:val="00E12C95"/>
    <w:rsid w:val="00E14566"/>
    <w:rsid w:val="00E14911"/>
    <w:rsid w:val="00E22660"/>
    <w:rsid w:val="00E232E0"/>
    <w:rsid w:val="00E23A5B"/>
    <w:rsid w:val="00E3030C"/>
    <w:rsid w:val="00E32EAF"/>
    <w:rsid w:val="00E34BF8"/>
    <w:rsid w:val="00E35567"/>
    <w:rsid w:val="00E44F7F"/>
    <w:rsid w:val="00E50CC8"/>
    <w:rsid w:val="00E51FE8"/>
    <w:rsid w:val="00E5244F"/>
    <w:rsid w:val="00E55E57"/>
    <w:rsid w:val="00E56249"/>
    <w:rsid w:val="00E64092"/>
    <w:rsid w:val="00E67ACE"/>
    <w:rsid w:val="00E67BA7"/>
    <w:rsid w:val="00E757FD"/>
    <w:rsid w:val="00E800BA"/>
    <w:rsid w:val="00E84140"/>
    <w:rsid w:val="00E93D69"/>
    <w:rsid w:val="00E9474D"/>
    <w:rsid w:val="00E94FA8"/>
    <w:rsid w:val="00EB4FD7"/>
    <w:rsid w:val="00EC564B"/>
    <w:rsid w:val="00EC6F58"/>
    <w:rsid w:val="00ED4634"/>
    <w:rsid w:val="00ED7CB3"/>
    <w:rsid w:val="00EE1123"/>
    <w:rsid w:val="00EE1706"/>
    <w:rsid w:val="00EE3A4F"/>
    <w:rsid w:val="00EF0C91"/>
    <w:rsid w:val="00EF2660"/>
    <w:rsid w:val="00EF26A2"/>
    <w:rsid w:val="00F06892"/>
    <w:rsid w:val="00F1041E"/>
    <w:rsid w:val="00F1668A"/>
    <w:rsid w:val="00F25A74"/>
    <w:rsid w:val="00F269DE"/>
    <w:rsid w:val="00F26A4B"/>
    <w:rsid w:val="00F31636"/>
    <w:rsid w:val="00F376E3"/>
    <w:rsid w:val="00F37ED4"/>
    <w:rsid w:val="00F40A46"/>
    <w:rsid w:val="00F41D12"/>
    <w:rsid w:val="00F44D32"/>
    <w:rsid w:val="00F45235"/>
    <w:rsid w:val="00F50B3C"/>
    <w:rsid w:val="00F5592A"/>
    <w:rsid w:val="00F57E9D"/>
    <w:rsid w:val="00F62D8A"/>
    <w:rsid w:val="00F62E4C"/>
    <w:rsid w:val="00F66E1A"/>
    <w:rsid w:val="00F71EBB"/>
    <w:rsid w:val="00F728DA"/>
    <w:rsid w:val="00F74142"/>
    <w:rsid w:val="00F77D5B"/>
    <w:rsid w:val="00F8554D"/>
    <w:rsid w:val="00F85F42"/>
    <w:rsid w:val="00FB2564"/>
    <w:rsid w:val="00FB4E60"/>
    <w:rsid w:val="00FC4ACC"/>
    <w:rsid w:val="00FC605F"/>
    <w:rsid w:val="00FD0892"/>
    <w:rsid w:val="00FD38C7"/>
    <w:rsid w:val="00FD678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90564BCF-1702-4783-B645-8FFF9A16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aliases w:val="Footnote symbol,Voetnootverwijzing,Footnote Reference S,Footnote Reference Superscript,Footnote s,Times 10 Point,Exposant 3 Point,Exposant 3,Expos, Exposant 3 Point,Exposant 3 "/>
    <w:basedOn w:val="Fontdeparagrafimplicit"/>
    <w:uiPriority w:val="99"/>
    <w:unhideWhenUsed/>
    <w:qFormat/>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customStyle="1" w:styleId="MeniuneNerezolvat1">
    <w:name w:val="Mențiune Nerezolvat1"/>
    <w:basedOn w:val="Fontdeparagrafimplicit"/>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1483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tic.slov-lex.sk/static/SK/ZZ/2011/324/20251112.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8DFD4D-46FE-4E35-A24A-68467F8298B3}">
  <ds:schemaRefs>
    <ds:schemaRef ds:uri="http://schemas.openxmlformats.org/officeDocument/2006/bibliography"/>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5280</Words>
  <Characters>30628</Characters>
  <Application>Microsoft Office Word</Application>
  <DocSecurity>0</DocSecurity>
  <Lines>255</Lines>
  <Paragraphs>71</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35837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Tatiana Petrache</cp:lastModifiedBy>
  <cp:revision>3</cp:revision>
  <cp:lastPrinted>2024-03-11T11:21:00Z</cp:lastPrinted>
  <dcterms:created xsi:type="dcterms:W3CDTF">2026-01-22T13:59:00Z</dcterms:created>
  <dcterms:modified xsi:type="dcterms:W3CDTF">2026-01-22T14:02:00Z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