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A46F" w14:textId="77777777" w:rsidR="00177035" w:rsidRPr="001B5841" w:rsidRDefault="00177035" w:rsidP="00177035">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1B5841">
        <w:rPr>
          <w:b/>
          <w:sz w:val="24"/>
          <w:szCs w:val="24"/>
          <w:lang w:val="ro-RO"/>
        </w:rPr>
        <w:t>Tabelul comparativ</w:t>
      </w:r>
    </w:p>
    <w:p w14:paraId="27191735" w14:textId="18D5FE34" w:rsidR="00177035" w:rsidRPr="001B5841" w:rsidRDefault="00177035" w:rsidP="00177035">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1B5841">
        <w:rPr>
          <w:b/>
          <w:sz w:val="24"/>
          <w:szCs w:val="24"/>
          <w:lang w:val="ro-RO"/>
        </w:rPr>
        <w:t xml:space="preserve">la proiectul </w:t>
      </w:r>
      <w:r w:rsidR="00C82B90" w:rsidRPr="001B5841">
        <w:rPr>
          <w:b/>
          <w:sz w:val="24"/>
          <w:szCs w:val="24"/>
          <w:lang w:val="ro-RO"/>
        </w:rPr>
        <w:t>de Lege pentru modificarea Legii comunicațiilor poștale nr. 36/2016</w:t>
      </w:r>
    </w:p>
    <w:p w14:paraId="2EEECF7B" w14:textId="6485C081" w:rsidR="00177035" w:rsidRPr="001B5841" w:rsidRDefault="00177035" w:rsidP="00177035">
      <w:pPr>
        <w:pBdr>
          <w:top w:val="none" w:sz="4" w:space="0" w:color="000000"/>
          <w:left w:val="none" w:sz="4" w:space="0" w:color="000000"/>
          <w:bottom w:val="none" w:sz="4" w:space="0" w:color="000000"/>
          <w:right w:val="none" w:sz="4" w:space="0" w:color="000000"/>
        </w:pBdr>
        <w:rPr>
          <w:sz w:val="24"/>
          <w:szCs w:val="24"/>
          <w:lang w:val="ro-RO"/>
        </w:rPr>
      </w:pPr>
    </w:p>
    <w:tbl>
      <w:tblPr>
        <w:tblStyle w:val="Tabelgril"/>
        <w:tblW w:w="15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677"/>
        <w:gridCol w:w="5386"/>
      </w:tblGrid>
      <w:tr w:rsidR="00177035" w:rsidRPr="001B5841" w14:paraId="29BCF5A0" w14:textId="77777777" w:rsidTr="00A42F58">
        <w:tc>
          <w:tcPr>
            <w:tcW w:w="4957" w:type="dxa"/>
            <w:tcMar>
              <w:top w:w="0" w:type="dxa"/>
              <w:left w:w="108" w:type="dxa"/>
              <w:bottom w:w="0" w:type="dxa"/>
              <w:right w:w="108" w:type="dxa"/>
            </w:tcMar>
          </w:tcPr>
          <w:p w14:paraId="1A9A7BAD" w14:textId="77777777" w:rsidR="00177035" w:rsidRPr="001B5841"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B5841">
              <w:rPr>
                <w:rFonts w:ascii="Times New Roman" w:hAnsi="Times New Roman"/>
                <w:b/>
                <w:sz w:val="24"/>
                <w:szCs w:val="24"/>
                <w:lang w:val="ro-RO"/>
              </w:rPr>
              <w:t>Conținutul normei în vigoare</w:t>
            </w:r>
          </w:p>
        </w:tc>
        <w:tc>
          <w:tcPr>
            <w:tcW w:w="4677" w:type="dxa"/>
            <w:tcMar>
              <w:top w:w="0" w:type="dxa"/>
              <w:left w:w="108" w:type="dxa"/>
              <w:bottom w:w="0" w:type="dxa"/>
              <w:right w:w="108" w:type="dxa"/>
            </w:tcMar>
          </w:tcPr>
          <w:p w14:paraId="33875518" w14:textId="77777777" w:rsidR="00177035" w:rsidRPr="001B5841"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B5841">
              <w:rPr>
                <w:rFonts w:ascii="Times New Roman" w:hAnsi="Times New Roman"/>
                <w:b/>
                <w:sz w:val="24"/>
                <w:szCs w:val="24"/>
                <w:lang w:val="ro-RO"/>
              </w:rPr>
              <w:t>Modificarea propusă</w:t>
            </w:r>
          </w:p>
        </w:tc>
        <w:tc>
          <w:tcPr>
            <w:tcW w:w="5386" w:type="dxa"/>
            <w:tcMar>
              <w:top w:w="0" w:type="dxa"/>
              <w:left w:w="108" w:type="dxa"/>
              <w:bottom w:w="0" w:type="dxa"/>
              <w:right w:w="108" w:type="dxa"/>
            </w:tcMar>
          </w:tcPr>
          <w:p w14:paraId="69D84ADD" w14:textId="77777777" w:rsidR="00177035" w:rsidRPr="001B5841"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B5841">
              <w:rPr>
                <w:rFonts w:ascii="Times New Roman" w:hAnsi="Times New Roman"/>
                <w:b/>
                <w:sz w:val="24"/>
                <w:szCs w:val="24"/>
                <w:lang w:val="ro-RO"/>
              </w:rPr>
              <w:t>Conținutul normei după modificare</w:t>
            </w:r>
          </w:p>
        </w:tc>
      </w:tr>
      <w:tr w:rsidR="00A42F58" w:rsidRPr="00694808" w14:paraId="2135D378" w14:textId="77777777" w:rsidTr="007806B5">
        <w:tc>
          <w:tcPr>
            <w:tcW w:w="4957" w:type="dxa"/>
            <w:tcMar>
              <w:top w:w="0" w:type="dxa"/>
              <w:left w:w="108" w:type="dxa"/>
              <w:bottom w:w="0" w:type="dxa"/>
              <w:right w:w="108" w:type="dxa"/>
            </w:tcMar>
          </w:tcPr>
          <w:p w14:paraId="0362497B" w14:textId="77777777" w:rsidR="00A42F58" w:rsidRPr="001B5841" w:rsidRDefault="00A42F58" w:rsidP="007806B5">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4677" w:type="dxa"/>
            <w:tcMar>
              <w:top w:w="0" w:type="dxa"/>
              <w:left w:w="108" w:type="dxa"/>
              <w:bottom w:w="0" w:type="dxa"/>
              <w:right w:w="108" w:type="dxa"/>
            </w:tcMar>
          </w:tcPr>
          <w:p w14:paraId="083F9557" w14:textId="77777777" w:rsidR="00C229A6" w:rsidRDefault="00ED239A" w:rsidP="007806B5">
            <w:pPr>
              <w:ind w:firstLine="0"/>
              <w:rPr>
                <w:rFonts w:ascii="Times New Roman" w:eastAsia="Times New Roman" w:hAnsi="Times New Roman"/>
                <w:sz w:val="24"/>
                <w:szCs w:val="24"/>
                <w:lang w:val="ro-RO"/>
              </w:rPr>
            </w:pPr>
            <w:r w:rsidRPr="001B5841">
              <w:rPr>
                <w:rFonts w:ascii="Times New Roman" w:eastAsia="Times New Roman" w:hAnsi="Times New Roman"/>
                <w:b/>
                <w:bCs/>
                <w:sz w:val="24"/>
                <w:szCs w:val="24"/>
                <w:lang w:val="ro-RO"/>
              </w:rPr>
              <w:t>1.</w:t>
            </w:r>
            <w:r w:rsidR="00A42F58" w:rsidRPr="001B5841">
              <w:rPr>
                <w:rFonts w:ascii="Times New Roman" w:eastAsia="Times New Roman" w:hAnsi="Times New Roman"/>
                <w:sz w:val="24"/>
                <w:szCs w:val="24"/>
                <w:lang w:val="ro-RO"/>
              </w:rPr>
              <w:t>În textul legii</w:t>
            </w:r>
            <w:r w:rsidR="00C229A6">
              <w:rPr>
                <w:rFonts w:ascii="Times New Roman" w:eastAsia="Times New Roman" w:hAnsi="Times New Roman"/>
                <w:sz w:val="24"/>
                <w:szCs w:val="24"/>
                <w:lang w:val="ro-RO"/>
              </w:rPr>
              <w:t>:</w:t>
            </w:r>
          </w:p>
          <w:p w14:paraId="621DA68B" w14:textId="3849F4C2" w:rsidR="00A42F58" w:rsidRDefault="00A42F58" w:rsidP="007806B5">
            <w:pPr>
              <w:ind w:firstLine="0"/>
              <w:rPr>
                <w:rFonts w:ascii="Times New Roman" w:eastAsia="Times New Roman" w:hAnsi="Times New Roman"/>
                <w:sz w:val="24"/>
                <w:szCs w:val="24"/>
                <w:lang w:val="ro-RO"/>
              </w:rPr>
            </w:pPr>
            <w:r w:rsidRPr="001B5841">
              <w:rPr>
                <w:rFonts w:ascii="Times New Roman" w:eastAsia="Times New Roman" w:hAnsi="Times New Roman"/>
                <w:sz w:val="24"/>
                <w:szCs w:val="24"/>
                <w:lang w:val="ro-RO"/>
              </w:rPr>
              <w:t xml:space="preserve"> cuvintele „Registrul public al furnizorilor de servicii poștale”, la orice formă gramaticală, se substituie cu cuvintele „Lista publică a furnizorilor de servicii poștale” la forma gramaticală corespunzătoare</w:t>
            </w:r>
            <w:r w:rsidR="00C229A6">
              <w:rPr>
                <w:rFonts w:ascii="Times New Roman" w:eastAsia="Times New Roman" w:hAnsi="Times New Roman"/>
                <w:sz w:val="24"/>
                <w:szCs w:val="24"/>
                <w:lang w:val="ro-RO"/>
              </w:rPr>
              <w:t>;</w:t>
            </w:r>
          </w:p>
          <w:p w14:paraId="45CD9454" w14:textId="77777777" w:rsidR="004955F6" w:rsidRPr="004955F6" w:rsidRDefault="004955F6" w:rsidP="007806B5">
            <w:pPr>
              <w:ind w:firstLine="0"/>
              <w:rPr>
                <w:rFonts w:ascii="Times New Roman" w:eastAsia="Times New Roman" w:hAnsi="Times New Roman"/>
                <w:sz w:val="8"/>
                <w:szCs w:val="8"/>
                <w:lang w:val="ro-RO"/>
              </w:rPr>
            </w:pPr>
          </w:p>
          <w:p w14:paraId="6CA9A6EF" w14:textId="0EC82CA1" w:rsidR="00C229A6" w:rsidRPr="001B5841" w:rsidRDefault="00C229A6" w:rsidP="007806B5">
            <w:pPr>
              <w:ind w:firstLine="0"/>
              <w:rPr>
                <w:rFonts w:ascii="Times New Roman" w:eastAsia="Times New Roman" w:hAnsi="Times New Roman"/>
                <w:sz w:val="24"/>
                <w:szCs w:val="24"/>
                <w:lang w:val="ro-RO"/>
              </w:rPr>
            </w:pPr>
            <w:r w:rsidRPr="00C229A6">
              <w:rPr>
                <w:rFonts w:ascii="Times New Roman" w:eastAsia="Times New Roman" w:hAnsi="Times New Roman"/>
                <w:sz w:val="24"/>
                <w:szCs w:val="24"/>
                <w:lang w:val="ro-RO"/>
              </w:rPr>
              <w:t>cuvintele „pagina web oficială”, la orice formă gramaticală, se substituie cu cuvintele „site web oficial” la forma gramaticală corespunzătoare.</w:t>
            </w:r>
          </w:p>
        </w:tc>
        <w:tc>
          <w:tcPr>
            <w:tcW w:w="5386" w:type="dxa"/>
            <w:tcMar>
              <w:top w:w="0" w:type="dxa"/>
              <w:left w:w="108" w:type="dxa"/>
              <w:bottom w:w="0" w:type="dxa"/>
              <w:right w:w="108" w:type="dxa"/>
            </w:tcMar>
          </w:tcPr>
          <w:p w14:paraId="437601F4" w14:textId="77777777" w:rsidR="00A42F58" w:rsidRPr="001B5841" w:rsidRDefault="00A42F58" w:rsidP="007806B5">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42F58" w:rsidRPr="00694808" w14:paraId="7BA9CA8F" w14:textId="77777777" w:rsidTr="00A42F58">
        <w:tc>
          <w:tcPr>
            <w:tcW w:w="4957" w:type="dxa"/>
            <w:tcMar>
              <w:top w:w="0" w:type="dxa"/>
              <w:left w:w="108" w:type="dxa"/>
              <w:bottom w:w="0" w:type="dxa"/>
              <w:right w:w="108" w:type="dxa"/>
            </w:tcMar>
          </w:tcPr>
          <w:p w14:paraId="3D544FDA" w14:textId="66DBE11C" w:rsidR="00A42F58" w:rsidRPr="001B5841" w:rsidRDefault="00A42F58" w:rsidP="00C82B9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1B5841">
              <w:rPr>
                <w:rFonts w:ascii="Times New Roman" w:eastAsia="Times New Roman" w:hAnsi="Times New Roman"/>
                <w:sz w:val="24"/>
                <w:szCs w:val="24"/>
                <w:lang w:val="ro-RO"/>
              </w:rPr>
              <w:t xml:space="preserve">Prezenta lege transpune Directiva 97/67/CE a Parlamentului European și a Consiliului din 15 decembrie 1997 privind normele comune pentru dezvoltarea pieței interne a serviciilor poștale ale Comunității și îmbunătățirea calității serviciului, publicată în Jurnalul Oficial al Comunităților Europene L 15 din 21 ianuarie 1998; Directiva 2002/39/CE a Parlamentului European și a Consiliului din 10 iunie 2002 de modificare a Directivei 97/67/CE privind continuarea deschiderii spre concurență a serviciilor poștale ale Comunității, publicată în Jurnalul Oficial al Comunităților Europene L 176 din 5 iulie 2002; Directiva 2008/6/CE a Parlamentului European și a Consiliului din 20 februarie 2008 de modificare a Directivei 97/67/CE cu privire la realizarea integrală a pieței interne a serviciilor poștale ale Comunității, publicată în Jurnalul Oficial al Uniunii Europene L 52 din 27 februarie 2008; </w:t>
            </w:r>
            <w:r w:rsidRPr="001B5841">
              <w:rPr>
                <w:rFonts w:ascii="Times New Roman" w:eastAsia="Times New Roman" w:hAnsi="Times New Roman"/>
                <w:sz w:val="24"/>
                <w:szCs w:val="24"/>
                <w:lang w:val="ro-RO"/>
              </w:rPr>
              <w:lastRenderedPageBreak/>
              <w:t>Regulamentul (UE) 2018/644 al Parlamentului European și al Consiliului din 18 aprilie 2018 privind serviciile de livrare transfrontalieră de colete, publicat în Jurnalul Oficial al Uniunii Europene L 112/19 din 2 mai 2018</w:t>
            </w:r>
          </w:p>
        </w:tc>
        <w:tc>
          <w:tcPr>
            <w:tcW w:w="4677" w:type="dxa"/>
            <w:tcMar>
              <w:top w:w="0" w:type="dxa"/>
              <w:left w:w="108" w:type="dxa"/>
              <w:bottom w:w="0" w:type="dxa"/>
              <w:right w:w="108" w:type="dxa"/>
            </w:tcMar>
          </w:tcPr>
          <w:p w14:paraId="4DD395D5" w14:textId="3E1E6B90" w:rsidR="00A42F58" w:rsidRPr="001B5841" w:rsidRDefault="00ED239A" w:rsidP="00A42F58">
            <w:pPr>
              <w:ind w:firstLine="0"/>
              <w:rPr>
                <w:rFonts w:ascii="Times New Roman" w:eastAsia="Times New Roman" w:hAnsi="Times New Roman"/>
                <w:sz w:val="24"/>
                <w:szCs w:val="24"/>
                <w:lang w:val="ro-RO"/>
              </w:rPr>
            </w:pPr>
            <w:r w:rsidRPr="001B5841">
              <w:rPr>
                <w:rFonts w:ascii="Times New Roman" w:eastAsia="Times New Roman" w:hAnsi="Times New Roman"/>
                <w:b/>
                <w:bCs/>
                <w:sz w:val="24"/>
                <w:szCs w:val="24"/>
                <w:lang w:val="ro-RO"/>
              </w:rPr>
              <w:lastRenderedPageBreak/>
              <w:t>2.</w:t>
            </w:r>
            <w:r w:rsidR="00A42F58" w:rsidRPr="001B5841">
              <w:rPr>
                <w:rFonts w:ascii="Times New Roman" w:eastAsia="Times New Roman" w:hAnsi="Times New Roman"/>
                <w:sz w:val="24"/>
                <w:szCs w:val="24"/>
                <w:lang w:val="ro-RO"/>
              </w:rPr>
              <w:t>Clauza de armonizare va avea următorul cuprins:</w:t>
            </w:r>
          </w:p>
          <w:p w14:paraId="4927F61A" w14:textId="77777777" w:rsidR="00A42F58" w:rsidRPr="001B5841" w:rsidRDefault="00A42F58" w:rsidP="00A42F58">
            <w:pPr>
              <w:ind w:firstLine="0"/>
              <w:rPr>
                <w:rFonts w:ascii="Times New Roman" w:eastAsia="Times New Roman" w:hAnsi="Times New Roman"/>
                <w:sz w:val="24"/>
                <w:szCs w:val="24"/>
                <w:lang w:val="ro-RO"/>
              </w:rPr>
            </w:pPr>
            <w:r w:rsidRPr="001B5841">
              <w:rPr>
                <w:rFonts w:ascii="Times New Roman" w:eastAsia="Times New Roman" w:hAnsi="Times New Roman"/>
                <w:sz w:val="24"/>
                <w:szCs w:val="24"/>
                <w:lang w:val="ro-RO"/>
              </w:rPr>
              <w:t>”Prezenta Lege:</w:t>
            </w:r>
          </w:p>
          <w:p w14:paraId="1D19289A" w14:textId="77777777" w:rsidR="00A42F58" w:rsidRPr="001B5841" w:rsidRDefault="00A42F58" w:rsidP="00A42F58">
            <w:pPr>
              <w:ind w:firstLine="0"/>
              <w:rPr>
                <w:rFonts w:ascii="Times New Roman" w:eastAsia="Times New Roman" w:hAnsi="Times New Roman"/>
                <w:sz w:val="24"/>
                <w:szCs w:val="24"/>
                <w:lang w:val="ro-RO"/>
              </w:rPr>
            </w:pPr>
            <w:r w:rsidRPr="001B5841">
              <w:rPr>
                <w:rFonts w:ascii="Times New Roman" w:eastAsia="Times New Roman" w:hAnsi="Times New Roman"/>
                <w:sz w:val="24"/>
                <w:szCs w:val="24"/>
                <w:lang w:val="ro-RO"/>
              </w:rPr>
              <w:t>- transpune Directiva 97/67/CE a Parlamentului European și a Consiliului din 15 decembrie 1997 privind normele comune pentru dezvoltarea pieței interne a serviciilor poștale ale Comunității și îmbunătățirea calității serviciului, CELEX: 31997L0067, publicată în Jurnalul Oficial L 15, p. 14 – 25 din 21 ianuarie 1998, așa cum a fost modificată ultima dată prin Directiva 2008/6/CE a Parlamentului European și a Consiliului din 20 februarie 2008;</w:t>
            </w:r>
          </w:p>
          <w:p w14:paraId="66883170" w14:textId="693757A9" w:rsidR="00A42F58" w:rsidRPr="001B5841" w:rsidRDefault="00A42F58" w:rsidP="00A42F58">
            <w:pPr>
              <w:ind w:firstLine="0"/>
              <w:rPr>
                <w:rFonts w:ascii="Times New Roman" w:eastAsia="Times New Roman" w:hAnsi="Times New Roman"/>
                <w:sz w:val="24"/>
                <w:szCs w:val="24"/>
                <w:lang w:val="ro-RO"/>
              </w:rPr>
            </w:pPr>
            <w:r w:rsidRPr="001B5841">
              <w:rPr>
                <w:rFonts w:ascii="Times New Roman" w:eastAsia="Times New Roman" w:hAnsi="Times New Roman"/>
                <w:sz w:val="24"/>
                <w:szCs w:val="24"/>
                <w:lang w:val="ro-RO"/>
              </w:rPr>
              <w:t xml:space="preserve">- transpune Regulamentul (UE) 2018/644 al Parlamentului European și al Consiliului din 18 aprilie 2018 privind serviciile de livrare transfrontalieră de colete, CELEX: </w:t>
            </w:r>
            <w:r w:rsidRPr="001B5841">
              <w:rPr>
                <w:rFonts w:ascii="Times New Roman" w:eastAsia="Times New Roman" w:hAnsi="Times New Roman"/>
                <w:sz w:val="24"/>
                <w:szCs w:val="24"/>
                <w:lang w:val="ro-RO"/>
              </w:rPr>
              <w:lastRenderedPageBreak/>
              <w:t>32018R0644, publicat în Jurnalul Oficial 112 din 2 mai 2018”.</w:t>
            </w:r>
          </w:p>
        </w:tc>
        <w:tc>
          <w:tcPr>
            <w:tcW w:w="5386" w:type="dxa"/>
            <w:tcMar>
              <w:top w:w="0" w:type="dxa"/>
              <w:left w:w="108" w:type="dxa"/>
              <w:bottom w:w="0" w:type="dxa"/>
              <w:right w:w="108" w:type="dxa"/>
            </w:tcMar>
          </w:tcPr>
          <w:p w14:paraId="4FF547BC" w14:textId="77777777" w:rsidR="00A42F58" w:rsidRPr="001B5841" w:rsidRDefault="00A42F58" w:rsidP="00A42F58">
            <w:pPr>
              <w:ind w:firstLine="0"/>
              <w:rPr>
                <w:rFonts w:ascii="Times New Roman" w:eastAsia="Times New Roman" w:hAnsi="Times New Roman"/>
                <w:sz w:val="24"/>
                <w:szCs w:val="24"/>
                <w:lang w:val="ro-RO"/>
              </w:rPr>
            </w:pPr>
            <w:r w:rsidRPr="001B5841">
              <w:rPr>
                <w:rFonts w:ascii="Times New Roman" w:eastAsia="Times New Roman" w:hAnsi="Times New Roman"/>
                <w:sz w:val="24"/>
                <w:szCs w:val="24"/>
                <w:lang w:val="ro-RO"/>
              </w:rPr>
              <w:lastRenderedPageBreak/>
              <w:t>Prezenta Lege:</w:t>
            </w:r>
          </w:p>
          <w:p w14:paraId="0FCDD004" w14:textId="77777777" w:rsidR="00A42F58" w:rsidRPr="001B5841" w:rsidRDefault="00A42F58" w:rsidP="00A42F58">
            <w:pPr>
              <w:ind w:firstLine="0"/>
              <w:rPr>
                <w:rFonts w:ascii="Times New Roman" w:eastAsia="Times New Roman" w:hAnsi="Times New Roman"/>
                <w:sz w:val="24"/>
                <w:szCs w:val="24"/>
                <w:lang w:val="ro-RO"/>
              </w:rPr>
            </w:pPr>
            <w:r w:rsidRPr="001B5841">
              <w:rPr>
                <w:rFonts w:ascii="Times New Roman" w:eastAsia="Times New Roman" w:hAnsi="Times New Roman"/>
                <w:sz w:val="24"/>
                <w:szCs w:val="24"/>
                <w:lang w:val="ro-RO"/>
              </w:rPr>
              <w:t>- transpune Directiva 97/67/CE a Parlamentului European și a Consiliului din 15 decembrie 1997 privind normele comune pentru dezvoltarea pieței interne a serviciilor poștale ale Comunității și îmbunătățirea calității serviciului, CELEX: 31997L0067, publicată în Jurnalul Oficial L 15, p. 14 – 25 din 21 ianuarie 1998, așa cum a fost modificată ultima dată prin Directiva 2008/6/CE a Parlamentului European și a Consiliului din 20 februarie 2008;</w:t>
            </w:r>
          </w:p>
          <w:p w14:paraId="11DD8E53" w14:textId="65B1DF53" w:rsidR="00A42F58" w:rsidRPr="001B5841" w:rsidRDefault="00A42F58" w:rsidP="00A42F5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1B5841">
              <w:rPr>
                <w:rFonts w:ascii="Times New Roman" w:eastAsia="Times New Roman" w:hAnsi="Times New Roman"/>
                <w:sz w:val="24"/>
                <w:szCs w:val="24"/>
                <w:lang w:val="ro-RO"/>
              </w:rPr>
              <w:t>- transpune Regulamentul (UE) 2018/644 al Parlamentului European și al Consiliului din 18 aprilie 2018 privind serviciile de livrare transfrontalieră de colete, CELEX: 32018R0644, publicat în Jurnalul Oficial 112 din 2 mai 2018</w:t>
            </w:r>
          </w:p>
        </w:tc>
      </w:tr>
      <w:tr w:rsidR="00177035" w:rsidRPr="00694808" w14:paraId="03DA0353" w14:textId="77777777" w:rsidTr="00A42F58">
        <w:tc>
          <w:tcPr>
            <w:tcW w:w="4957" w:type="dxa"/>
            <w:tcMar>
              <w:top w:w="0" w:type="dxa"/>
              <w:left w:w="108" w:type="dxa"/>
              <w:bottom w:w="0" w:type="dxa"/>
              <w:right w:w="108" w:type="dxa"/>
            </w:tcMar>
          </w:tcPr>
          <w:p w14:paraId="02FE0A89" w14:textId="219BFDA6" w:rsidR="00C82B90" w:rsidRPr="001B5841" w:rsidRDefault="00C82B90" w:rsidP="00C82B9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1B5841">
              <w:rPr>
                <w:rFonts w:ascii="Times New Roman" w:eastAsia="Times New Roman" w:hAnsi="Times New Roman"/>
                <w:b/>
                <w:bCs/>
                <w:sz w:val="24"/>
                <w:szCs w:val="24"/>
                <w:lang w:val="ro-RO"/>
              </w:rPr>
              <w:t xml:space="preserve">Articolul 1. Scopul legii </w:t>
            </w:r>
          </w:p>
          <w:p w14:paraId="43C0C49B" w14:textId="77777777" w:rsidR="00C82B90" w:rsidRPr="001B5841" w:rsidRDefault="00C82B90" w:rsidP="00C82B9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1B5841">
              <w:rPr>
                <w:rFonts w:ascii="Times New Roman" w:eastAsia="Times New Roman" w:hAnsi="Times New Roman"/>
                <w:sz w:val="24"/>
                <w:szCs w:val="24"/>
                <w:lang w:val="ro-RO"/>
              </w:rPr>
              <w:t>(1) Prezenta lege stabileşte principalele norme şi condiţii de activitate în domeniul comunicaţiilor poştale, cadrul legal pentru furnizarea serviciilor poştale şi asigurarea accesului la serviciul poştal universal, relaţiile dintre furnizorii de servicii poştale şi utilizatorii serviciilor poştale, drepturile şi obligaţiile statului, persoanelor fizice şi juridice.</w:t>
            </w:r>
          </w:p>
          <w:p w14:paraId="554348E5" w14:textId="77777777" w:rsidR="00C82B90" w:rsidRPr="001B5841" w:rsidRDefault="00C82B90" w:rsidP="00C82B90">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p>
          <w:p w14:paraId="11506A30" w14:textId="77777777" w:rsidR="00C82B90" w:rsidRPr="001B5841" w:rsidRDefault="00C82B90" w:rsidP="00E9681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1B5841">
              <w:rPr>
                <w:rFonts w:ascii="Times New Roman" w:eastAsia="Times New Roman" w:hAnsi="Times New Roman"/>
                <w:sz w:val="24"/>
                <w:szCs w:val="24"/>
                <w:lang w:val="ro-RO"/>
              </w:rPr>
              <w:t>(2) Prezenta lege reglementează:</w:t>
            </w:r>
          </w:p>
          <w:p w14:paraId="5506639E" w14:textId="77777777" w:rsidR="00C82B90" w:rsidRPr="001B5841" w:rsidRDefault="00C82B90" w:rsidP="00C82B90">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p>
          <w:p w14:paraId="7128765E" w14:textId="77777777" w:rsidR="00C82B90" w:rsidRPr="001B5841" w:rsidRDefault="00C82B90" w:rsidP="00E9681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1B5841">
              <w:rPr>
                <w:rFonts w:ascii="Times New Roman" w:eastAsia="Times New Roman" w:hAnsi="Times New Roman"/>
                <w:sz w:val="24"/>
                <w:szCs w:val="24"/>
                <w:lang w:val="ro-RO"/>
              </w:rPr>
              <w:t>a) activitatea în domeniul comunicațiilor poștale a furnizorilor de servicii poștale, indiferent de tipul lor de proprietate;</w:t>
            </w:r>
          </w:p>
          <w:p w14:paraId="3851E969" w14:textId="77777777" w:rsidR="00C82B90" w:rsidRPr="001B5841" w:rsidRDefault="00C82B90" w:rsidP="00C82B90">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p>
          <w:p w14:paraId="5127BFD5" w14:textId="39744553" w:rsidR="00177035" w:rsidRPr="001B5841" w:rsidRDefault="00C82B90" w:rsidP="00E96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5841">
              <w:rPr>
                <w:rFonts w:ascii="Times New Roman" w:eastAsia="Times New Roman" w:hAnsi="Times New Roman"/>
                <w:sz w:val="24"/>
                <w:szCs w:val="24"/>
                <w:lang w:val="ro-RO"/>
              </w:rPr>
              <w:t>b) mecanismul de finanțare a serviciului poștal universal în condiții care să garanteze furnizarea permanentă a acestui serviciu..</w:t>
            </w:r>
          </w:p>
        </w:tc>
        <w:tc>
          <w:tcPr>
            <w:tcW w:w="4677" w:type="dxa"/>
            <w:tcMar>
              <w:top w:w="0" w:type="dxa"/>
              <w:left w:w="108" w:type="dxa"/>
              <w:bottom w:w="0" w:type="dxa"/>
              <w:right w:w="108" w:type="dxa"/>
            </w:tcMar>
          </w:tcPr>
          <w:p w14:paraId="613B93C0" w14:textId="227366B9" w:rsidR="0021512A" w:rsidRPr="001B5841" w:rsidRDefault="00177035" w:rsidP="0021512A">
            <w:pPr>
              <w:ind w:firstLine="0"/>
              <w:rPr>
                <w:rFonts w:ascii="Times New Roman" w:hAnsi="Times New Roman"/>
                <w:sz w:val="24"/>
                <w:szCs w:val="24"/>
                <w:lang w:val="ro-RO"/>
              </w:rPr>
            </w:pPr>
            <w:r w:rsidRPr="001B5841">
              <w:rPr>
                <w:rFonts w:ascii="Times New Roman" w:hAnsi="Times New Roman"/>
                <w:sz w:val="24"/>
                <w:szCs w:val="24"/>
                <w:lang w:val="ro-RO"/>
              </w:rPr>
              <w:t xml:space="preserve"> </w:t>
            </w:r>
            <w:r w:rsidR="00ED239A" w:rsidRPr="001B5841">
              <w:rPr>
                <w:rFonts w:ascii="Times New Roman" w:hAnsi="Times New Roman"/>
                <w:b/>
                <w:bCs/>
                <w:sz w:val="24"/>
                <w:szCs w:val="24"/>
                <w:lang w:val="ro-RO"/>
              </w:rPr>
              <w:t>3</w:t>
            </w:r>
            <w:r w:rsidR="0021512A" w:rsidRPr="001B5841">
              <w:rPr>
                <w:rFonts w:ascii="Times New Roman" w:hAnsi="Times New Roman"/>
                <w:b/>
                <w:bCs/>
                <w:sz w:val="24"/>
                <w:szCs w:val="24"/>
                <w:lang w:val="ro-RO"/>
              </w:rPr>
              <w:t>.</w:t>
            </w:r>
            <w:r w:rsidR="0021512A" w:rsidRPr="001B5841">
              <w:rPr>
                <w:rFonts w:ascii="Times New Roman" w:hAnsi="Times New Roman"/>
                <w:sz w:val="24"/>
                <w:szCs w:val="24"/>
                <w:lang w:val="ro-RO"/>
              </w:rPr>
              <w:t xml:space="preserve"> </w:t>
            </w:r>
            <w:r w:rsidR="0021512A" w:rsidRPr="001B5841">
              <w:rPr>
                <w:rFonts w:ascii="Times New Roman" w:hAnsi="Times New Roman"/>
                <w:b/>
                <w:bCs/>
                <w:sz w:val="24"/>
                <w:szCs w:val="24"/>
                <w:lang w:val="ro-RO"/>
              </w:rPr>
              <w:t>La articolul 1:</w:t>
            </w:r>
          </w:p>
          <w:p w14:paraId="45A01281" w14:textId="77777777" w:rsidR="0021512A" w:rsidRPr="001B5841" w:rsidRDefault="0021512A" w:rsidP="0021512A">
            <w:pPr>
              <w:ind w:hanging="109"/>
              <w:rPr>
                <w:rFonts w:ascii="Times New Roman" w:hAnsi="Times New Roman"/>
                <w:sz w:val="24"/>
                <w:szCs w:val="24"/>
                <w:lang w:val="ro-RO"/>
              </w:rPr>
            </w:pPr>
            <w:r w:rsidRPr="001B5841">
              <w:rPr>
                <w:rFonts w:ascii="Times New Roman" w:hAnsi="Times New Roman"/>
                <w:sz w:val="24"/>
                <w:szCs w:val="24"/>
                <w:lang w:val="ro-RO"/>
              </w:rPr>
              <w:t>alineatul (1) va avea următorul cuprins:</w:t>
            </w:r>
          </w:p>
          <w:p w14:paraId="28F2ABF7" w14:textId="4F44DE6D"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 xml:space="preserve">„(1) </w:t>
            </w:r>
            <w:r w:rsidR="004955F6" w:rsidRPr="004955F6">
              <w:rPr>
                <w:rFonts w:ascii="Times New Roman" w:hAnsi="Times New Roman"/>
                <w:sz w:val="24"/>
                <w:szCs w:val="24"/>
                <w:lang w:val="ro-RO"/>
              </w:rPr>
              <w:t>Prezenta lege stabilește principalele norme şi condiții de activitate în domeniul comunicațiilor poștale, cadrul legal pentru furnizarea serviciilor poştale, finanțarea transparentă şi asigurarea accesului la serviciul poștal universal, dispoziții specifice pentru a asigura servicii mai bune de livrare de colete, relaţiile dintre furnizorii de servicii poştale şi utilizatorii serviciilor poştale, drepturile şi obligațiile autorităților statului, persoanelor fizice şi juridice.</w:t>
            </w:r>
            <w:r w:rsidRPr="001B5841">
              <w:rPr>
                <w:rFonts w:ascii="Times New Roman" w:hAnsi="Times New Roman"/>
                <w:sz w:val="24"/>
                <w:szCs w:val="24"/>
                <w:lang w:val="ro-RO"/>
              </w:rPr>
              <w:t>”;</w:t>
            </w:r>
          </w:p>
          <w:p w14:paraId="00BBF90D" w14:textId="77777777"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alineatul (2) se completează cu literele c)-h) cu următorul cuprins:</w:t>
            </w:r>
          </w:p>
          <w:p w14:paraId="464E24CA" w14:textId="77777777"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„c) principiile de tarifare și transparența contabilă pentru furnizarea serviciului poștal universal;</w:t>
            </w:r>
          </w:p>
          <w:p w14:paraId="3EE634A6" w14:textId="28A429FB"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 xml:space="preserve">d) stabilirea standardelor de calitate pentru furnizarea serviciului </w:t>
            </w:r>
            <w:r w:rsidR="00B2325D" w:rsidRPr="001B5841">
              <w:rPr>
                <w:rFonts w:ascii="Times New Roman" w:hAnsi="Times New Roman"/>
                <w:sz w:val="24"/>
                <w:szCs w:val="24"/>
                <w:lang w:val="ro-RO"/>
              </w:rPr>
              <w:t xml:space="preserve">poștal </w:t>
            </w:r>
            <w:r w:rsidRPr="001B5841">
              <w:rPr>
                <w:rFonts w:ascii="Times New Roman" w:hAnsi="Times New Roman"/>
                <w:sz w:val="24"/>
                <w:szCs w:val="24"/>
                <w:lang w:val="ro-RO"/>
              </w:rPr>
              <w:t>universal și instituirea unui sistem pentru a asigura respectarea standardelor respective;</w:t>
            </w:r>
          </w:p>
          <w:p w14:paraId="207E8C63" w14:textId="77777777"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e) armonizarea standardelor tehnice;</w:t>
            </w:r>
          </w:p>
          <w:p w14:paraId="31DC81C4" w14:textId="77777777"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f) supravegherea reglementară privind serviciile de livrare de colete;</w:t>
            </w:r>
          </w:p>
          <w:p w14:paraId="736B00D6" w14:textId="77777777"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 xml:space="preserve">(g) transparența tarifelor și evaluarea tarifelor pentru anumite servicii de livrare transfrontalieră de colete, în scopul </w:t>
            </w:r>
            <w:r w:rsidRPr="001B5841">
              <w:rPr>
                <w:rFonts w:ascii="Times New Roman" w:hAnsi="Times New Roman"/>
                <w:sz w:val="24"/>
                <w:szCs w:val="24"/>
                <w:lang w:val="ro-RO"/>
              </w:rPr>
              <w:lastRenderedPageBreak/>
              <w:t>identificării tarifelor care sunt nerezonabil de mari;</w:t>
            </w:r>
          </w:p>
          <w:p w14:paraId="6B0BFA44" w14:textId="41649F24"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(h) informațiile pentru consumatori puse la dispoziție de către comercianți în legătură cu serviciile de livrare transfrontalieră de colete</w:t>
            </w:r>
            <w:r w:rsidR="00B2325D" w:rsidRPr="001B5841">
              <w:rPr>
                <w:rFonts w:ascii="Times New Roman" w:hAnsi="Times New Roman"/>
                <w:sz w:val="24"/>
                <w:szCs w:val="24"/>
                <w:lang w:val="ro-RO"/>
              </w:rPr>
              <w:t>.</w:t>
            </w:r>
            <w:r w:rsidRPr="001B5841">
              <w:rPr>
                <w:rFonts w:ascii="Times New Roman" w:hAnsi="Times New Roman"/>
                <w:sz w:val="24"/>
                <w:szCs w:val="24"/>
                <w:lang w:val="ro-RO"/>
              </w:rPr>
              <w:t>”</w:t>
            </w:r>
            <w:r w:rsidR="00B2325D" w:rsidRPr="001B5841">
              <w:rPr>
                <w:rFonts w:ascii="Times New Roman" w:hAnsi="Times New Roman"/>
                <w:sz w:val="24"/>
                <w:szCs w:val="24"/>
                <w:lang w:val="ro-RO"/>
              </w:rPr>
              <w:t>;</w:t>
            </w:r>
          </w:p>
          <w:p w14:paraId="654C29DD" w14:textId="77777777" w:rsidR="00B2325D" w:rsidRPr="001B5841" w:rsidRDefault="00B2325D" w:rsidP="0021512A">
            <w:pPr>
              <w:ind w:firstLine="0"/>
              <w:rPr>
                <w:rFonts w:ascii="Times New Roman" w:hAnsi="Times New Roman"/>
                <w:sz w:val="24"/>
                <w:szCs w:val="24"/>
                <w:lang w:val="ro-RO"/>
              </w:rPr>
            </w:pPr>
          </w:p>
          <w:p w14:paraId="458CEB87" w14:textId="3064C76C"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 xml:space="preserve">se completează cu alineatul (3) cu următorul cuprins: </w:t>
            </w:r>
          </w:p>
          <w:p w14:paraId="7CF73DDE" w14:textId="4A347861" w:rsidR="00177035" w:rsidRPr="001B5841" w:rsidRDefault="0021512A"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5841">
              <w:rPr>
                <w:rFonts w:ascii="Times New Roman" w:hAnsi="Times New Roman"/>
                <w:sz w:val="24"/>
                <w:szCs w:val="24"/>
                <w:lang w:val="ro-RO"/>
              </w:rPr>
              <w:t>„(3) Cu excepția cazurilor în care prezenta lege prevede în mod expres altfel, prezenta lege nu aduce atingere legislației naționale și acordurilor semnate între Republica Moldova și Uniunea Europeană, procedurilor de autorizare corespunzătoare aplicabile furnizorilor de servicii de livrare de colete poștale, normelor sociale și de drept al muncii și cerințelor de a transmite informații autorităților naționale de reglementare.”</w:t>
            </w:r>
          </w:p>
        </w:tc>
        <w:tc>
          <w:tcPr>
            <w:tcW w:w="5386" w:type="dxa"/>
            <w:tcMar>
              <w:top w:w="0" w:type="dxa"/>
              <w:left w:w="108" w:type="dxa"/>
              <w:bottom w:w="0" w:type="dxa"/>
              <w:right w:w="108" w:type="dxa"/>
            </w:tcMar>
          </w:tcPr>
          <w:p w14:paraId="50B3E3D1" w14:textId="77777777" w:rsidR="00C82B90" w:rsidRPr="001B5841" w:rsidRDefault="00C82B90" w:rsidP="00C82B9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1B5841">
              <w:rPr>
                <w:rFonts w:ascii="Times New Roman" w:eastAsia="Times New Roman" w:hAnsi="Times New Roman"/>
                <w:b/>
                <w:bCs/>
                <w:sz w:val="24"/>
                <w:szCs w:val="24"/>
                <w:lang w:val="ro-RO"/>
              </w:rPr>
              <w:lastRenderedPageBreak/>
              <w:t xml:space="preserve">Articolul 1. Scopul legii </w:t>
            </w:r>
          </w:p>
          <w:p w14:paraId="3C8F8006" w14:textId="47192EDC" w:rsidR="0021512A" w:rsidRPr="001B5841" w:rsidRDefault="0021512A" w:rsidP="00C82B9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5841">
              <w:rPr>
                <w:rFonts w:ascii="Times New Roman" w:hAnsi="Times New Roman"/>
                <w:sz w:val="24"/>
                <w:szCs w:val="24"/>
                <w:lang w:val="ro-RO"/>
              </w:rPr>
              <w:t xml:space="preserve">„(1) </w:t>
            </w:r>
            <w:r w:rsidR="004955F6" w:rsidRPr="004955F6">
              <w:rPr>
                <w:rFonts w:ascii="Times New Roman" w:hAnsi="Times New Roman"/>
                <w:sz w:val="24"/>
                <w:szCs w:val="24"/>
                <w:lang w:val="ro-RO"/>
              </w:rPr>
              <w:t>Prezenta lege stabilește principalele norme şi condiții de activitate în domeniul comunicațiilor poștale, cadrul legal pentru furnizarea serviciilor poştale, finanțarea transparentă şi asigurarea accesului la serviciul poștal universal, dispoziții specifice pentru a asigura servicii mai bune de livrare de colete, relaţiile dintre furnizorii de servicii poştale şi utilizatorii serviciilor poştale, drepturile şi obligațiile autorităților statului, persoanelor fizice şi juridice.</w:t>
            </w:r>
          </w:p>
          <w:p w14:paraId="05497096" w14:textId="768A8EA6" w:rsidR="00C82B90" w:rsidRPr="001B5841" w:rsidRDefault="00C82B90" w:rsidP="00C82B9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Prezenta lege reglementează:</w:t>
            </w:r>
          </w:p>
          <w:p w14:paraId="6D70F0D9" w14:textId="77777777" w:rsidR="00C82B90" w:rsidRPr="001B5841" w:rsidRDefault="00C82B90" w:rsidP="00C82B90">
            <w:pPr>
              <w:pBdr>
                <w:top w:val="none" w:sz="4" w:space="0" w:color="000000"/>
                <w:left w:val="none" w:sz="4" w:space="0" w:color="000000"/>
                <w:bottom w:val="none" w:sz="4" w:space="0" w:color="000000"/>
                <w:right w:val="none" w:sz="4" w:space="0" w:color="000000"/>
              </w:pBdr>
              <w:ind w:firstLine="179"/>
              <w:rPr>
                <w:rFonts w:ascii="Times New Roman" w:hAnsi="Times New Roman"/>
                <w:sz w:val="24"/>
                <w:szCs w:val="24"/>
                <w:lang w:val="it-IT"/>
              </w:rPr>
            </w:pPr>
            <w:r w:rsidRPr="001B5841">
              <w:rPr>
                <w:rFonts w:ascii="Times New Roman" w:hAnsi="Times New Roman"/>
                <w:sz w:val="24"/>
                <w:szCs w:val="24"/>
                <w:lang w:val="it-IT"/>
              </w:rPr>
              <w:t>a) activitatea în domeniul comunicațiilor poștale a furnizorilor de servicii poștale, indiferent de tipul lor de proprietate;</w:t>
            </w:r>
          </w:p>
          <w:p w14:paraId="20D4A42D" w14:textId="77777777" w:rsidR="00C82B90" w:rsidRPr="001B5841" w:rsidRDefault="00C82B90" w:rsidP="00C82B90">
            <w:pPr>
              <w:pBdr>
                <w:top w:val="none" w:sz="4" w:space="0" w:color="000000"/>
                <w:left w:val="none" w:sz="4" w:space="0" w:color="000000"/>
                <w:bottom w:val="none" w:sz="4" w:space="0" w:color="000000"/>
                <w:right w:val="none" w:sz="4" w:space="0" w:color="000000"/>
              </w:pBdr>
              <w:ind w:firstLine="179"/>
              <w:rPr>
                <w:rFonts w:ascii="Times New Roman" w:hAnsi="Times New Roman"/>
                <w:sz w:val="24"/>
                <w:szCs w:val="24"/>
                <w:lang w:val="it-IT"/>
              </w:rPr>
            </w:pPr>
            <w:r w:rsidRPr="001B5841">
              <w:rPr>
                <w:rFonts w:ascii="Times New Roman" w:hAnsi="Times New Roman"/>
                <w:sz w:val="24"/>
                <w:szCs w:val="24"/>
                <w:lang w:val="it-IT"/>
              </w:rPr>
              <w:t>b) mecanismul de finanțare a serviciului poștal universal în condiții care să garanteze furnizarea permanentă a acestui serviciu;</w:t>
            </w:r>
          </w:p>
          <w:p w14:paraId="1CC8E109" w14:textId="77777777"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c) principiile de tarifare și transparența contabilă pentru furnizarea serviciului poștal universal;</w:t>
            </w:r>
          </w:p>
          <w:p w14:paraId="616DCD0A" w14:textId="020ABC8C"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 xml:space="preserve">d) stabilirea standardelor de calitate pentru furnizarea serviciului </w:t>
            </w:r>
            <w:r w:rsidR="00B2325D" w:rsidRPr="001B5841">
              <w:rPr>
                <w:rFonts w:ascii="Times New Roman" w:hAnsi="Times New Roman"/>
                <w:sz w:val="24"/>
                <w:szCs w:val="24"/>
                <w:lang w:val="ro-RO"/>
              </w:rPr>
              <w:t xml:space="preserve">poștal </w:t>
            </w:r>
            <w:r w:rsidRPr="001B5841">
              <w:rPr>
                <w:rFonts w:ascii="Times New Roman" w:hAnsi="Times New Roman"/>
                <w:sz w:val="24"/>
                <w:szCs w:val="24"/>
                <w:lang w:val="ro-RO"/>
              </w:rPr>
              <w:t>universal și instituirea unui sistem pentru a asigura respectarea standardelor respective;</w:t>
            </w:r>
          </w:p>
          <w:p w14:paraId="4C5FF05E" w14:textId="77777777"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e) armonizarea standardelor tehnice;</w:t>
            </w:r>
          </w:p>
          <w:p w14:paraId="17952A08" w14:textId="77777777"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f) supravegherea reglementară privind serviciile de livrare de colete;</w:t>
            </w:r>
          </w:p>
          <w:p w14:paraId="507A2D40" w14:textId="77777777"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 xml:space="preserve">(g) transparența tarifelor și evaluarea tarifelor pentru anumite servicii de livrare transfrontalieră de colete, </w:t>
            </w:r>
            <w:r w:rsidRPr="001B5841">
              <w:rPr>
                <w:rFonts w:ascii="Times New Roman" w:hAnsi="Times New Roman"/>
                <w:sz w:val="24"/>
                <w:szCs w:val="24"/>
                <w:lang w:val="ro-RO"/>
              </w:rPr>
              <w:lastRenderedPageBreak/>
              <w:t>în scopul identificării tarifelor care sunt nerezonabil de mari;</w:t>
            </w:r>
          </w:p>
          <w:p w14:paraId="0F42F2D9" w14:textId="77777777" w:rsidR="00177035" w:rsidRPr="001B5841" w:rsidRDefault="0021512A"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5841">
              <w:rPr>
                <w:rFonts w:ascii="Times New Roman" w:hAnsi="Times New Roman"/>
                <w:sz w:val="24"/>
                <w:szCs w:val="24"/>
                <w:lang w:val="ro-RO"/>
              </w:rPr>
              <w:t>(h) informațiile pentru consumatori puse la dispoziție de către comercianți în legătură cu serviciile de livrare transfrontalieră de colete;</w:t>
            </w:r>
          </w:p>
          <w:p w14:paraId="340D78A4" w14:textId="4565B8BB" w:rsidR="0021512A" w:rsidRPr="001B5841" w:rsidRDefault="0021512A" w:rsidP="0021512A">
            <w:pPr>
              <w:pBdr>
                <w:top w:val="none" w:sz="4" w:space="0" w:color="000000"/>
                <w:left w:val="none" w:sz="4" w:space="0" w:color="000000"/>
                <w:bottom w:val="none" w:sz="4" w:space="0" w:color="000000"/>
                <w:right w:val="none" w:sz="4" w:space="0" w:color="000000"/>
              </w:pBdr>
              <w:ind w:firstLine="0"/>
              <w:rPr>
                <w:rFonts w:ascii="Times New Roman" w:hAnsi="Times New Roman"/>
                <w:color w:val="EE0000"/>
                <w:sz w:val="24"/>
                <w:szCs w:val="24"/>
                <w:lang w:val="it-IT"/>
              </w:rPr>
            </w:pPr>
            <w:r w:rsidRPr="001B5841">
              <w:rPr>
                <w:rFonts w:ascii="Times New Roman" w:hAnsi="Times New Roman"/>
                <w:sz w:val="24"/>
                <w:szCs w:val="24"/>
                <w:lang w:val="ro-RO"/>
              </w:rPr>
              <w:t>(3) Cu excepția cazurilor în care prezenta lege prevede în mod expres altfel, prezenta lege nu aduce atingere legislației naționale și acordurilor semnate între Republica Moldova și Uniunea Europeană, procedurilor de autorizare corespunzătoare aplicabile furnizorilor de servicii de livrare de colete poștale, normelor sociale și de drept al muncii și cerințelor de a transmite informații autorităților naționale de reglementare.</w:t>
            </w:r>
          </w:p>
        </w:tc>
      </w:tr>
      <w:tr w:rsidR="00177035" w:rsidRPr="00694808" w14:paraId="2EC939B9" w14:textId="77777777" w:rsidTr="00A42F58">
        <w:tc>
          <w:tcPr>
            <w:tcW w:w="4957" w:type="dxa"/>
            <w:tcMar>
              <w:top w:w="0" w:type="dxa"/>
              <w:left w:w="108" w:type="dxa"/>
              <w:bottom w:w="0" w:type="dxa"/>
              <w:right w:w="108" w:type="dxa"/>
            </w:tcMar>
          </w:tcPr>
          <w:p w14:paraId="01F7F0AD" w14:textId="77777777" w:rsidR="00177035" w:rsidRPr="001B5841" w:rsidRDefault="00653DF4" w:rsidP="00653DF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1B5841">
              <w:rPr>
                <w:rFonts w:ascii="Times New Roman" w:eastAsia="Times New Roman" w:hAnsi="Times New Roman"/>
                <w:b/>
                <w:bCs/>
                <w:sz w:val="24"/>
                <w:szCs w:val="24"/>
                <w:lang w:val="it-IT"/>
              </w:rPr>
              <w:lastRenderedPageBreak/>
              <w:t>Articolul 2.Noţiuni principale</w:t>
            </w:r>
          </w:p>
          <w:p w14:paraId="4DA42A67" w14:textId="77777777" w:rsidR="00653DF4" w:rsidRPr="001B5841" w:rsidRDefault="00653DF4"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w:t>
            </w:r>
          </w:p>
          <w:p w14:paraId="51EB93CD" w14:textId="77777777" w:rsidR="00653DF4" w:rsidRPr="001B5841" w:rsidRDefault="00653DF4"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i/>
                <w:iCs/>
                <w:sz w:val="24"/>
                <w:szCs w:val="24"/>
                <w:lang w:val="it-IT"/>
              </w:rPr>
              <w:t>colete poştale</w:t>
            </w:r>
            <w:r w:rsidRPr="001B5841">
              <w:rPr>
                <w:rFonts w:ascii="Times New Roman" w:hAnsi="Times New Roman"/>
                <w:sz w:val="24"/>
                <w:szCs w:val="24"/>
                <w:lang w:val="it-IT"/>
              </w:rPr>
              <w:t> – bunuri, cu sau fără valoare comercială, expediate prin reţelele poştale;</w:t>
            </w:r>
          </w:p>
          <w:p w14:paraId="5BA348E8" w14:textId="15BE44E1" w:rsidR="00653DF4" w:rsidRPr="001B5841" w:rsidRDefault="00653DF4"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w:t>
            </w:r>
          </w:p>
          <w:p w14:paraId="29620501" w14:textId="77777777" w:rsidR="00653DF4" w:rsidRPr="001B5841" w:rsidRDefault="00653DF4"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p w14:paraId="5DBE2F2A" w14:textId="216032CB" w:rsidR="00653DF4" w:rsidRPr="001B5841" w:rsidRDefault="00653DF4"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4677" w:type="dxa"/>
            <w:tcMar>
              <w:top w:w="0" w:type="dxa"/>
              <w:left w:w="108" w:type="dxa"/>
              <w:bottom w:w="0" w:type="dxa"/>
              <w:right w:w="108" w:type="dxa"/>
            </w:tcMar>
          </w:tcPr>
          <w:p w14:paraId="72F3129A" w14:textId="52FDCF47" w:rsidR="0021512A" w:rsidRPr="001B5841" w:rsidRDefault="00177035" w:rsidP="0021512A">
            <w:pPr>
              <w:ind w:hanging="103"/>
              <w:rPr>
                <w:rFonts w:ascii="Times New Roman" w:hAnsi="Times New Roman"/>
                <w:b/>
                <w:bCs/>
                <w:sz w:val="24"/>
                <w:szCs w:val="24"/>
                <w:lang w:val="ro-RO"/>
              </w:rPr>
            </w:pPr>
            <w:r w:rsidRPr="001B5841">
              <w:rPr>
                <w:rFonts w:ascii="Times New Roman" w:eastAsia="Times New Roman" w:hAnsi="Times New Roman"/>
                <w:sz w:val="24"/>
                <w:szCs w:val="24"/>
                <w:lang w:val="it-IT"/>
              </w:rPr>
              <w:t xml:space="preserve"> </w:t>
            </w:r>
            <w:r w:rsidR="00ED239A" w:rsidRPr="001B5841">
              <w:rPr>
                <w:rFonts w:ascii="Times New Roman" w:eastAsia="Times New Roman" w:hAnsi="Times New Roman"/>
                <w:sz w:val="24"/>
                <w:szCs w:val="24"/>
                <w:lang w:val="it-IT"/>
              </w:rPr>
              <w:t>4</w:t>
            </w:r>
            <w:r w:rsidR="00D030E5" w:rsidRPr="001B5841">
              <w:rPr>
                <w:rFonts w:ascii="Times New Roman" w:eastAsia="Times New Roman" w:hAnsi="Times New Roman"/>
                <w:sz w:val="24"/>
                <w:szCs w:val="24"/>
                <w:lang w:val="it-IT"/>
              </w:rPr>
              <w:t xml:space="preserve">. </w:t>
            </w:r>
            <w:r w:rsidR="0021512A" w:rsidRPr="001B5841">
              <w:rPr>
                <w:rFonts w:ascii="Times New Roman" w:hAnsi="Times New Roman"/>
                <w:b/>
                <w:bCs/>
                <w:sz w:val="24"/>
                <w:szCs w:val="24"/>
                <w:lang w:val="ro-RO"/>
              </w:rPr>
              <w:t>La articolul 2:</w:t>
            </w:r>
          </w:p>
          <w:p w14:paraId="721D978D" w14:textId="57459174"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 xml:space="preserve">după noțiunea „cheltuieli terminale” se introduce </w:t>
            </w:r>
            <w:r w:rsidR="00C229A6" w:rsidRPr="00C229A6">
              <w:rPr>
                <w:rFonts w:ascii="Times New Roman" w:hAnsi="Times New Roman"/>
                <w:sz w:val="24"/>
                <w:szCs w:val="24"/>
                <w:lang w:val="ro-RO"/>
              </w:rPr>
              <w:t>noțiunea „colectare”</w:t>
            </w:r>
            <w:r w:rsidR="00C229A6">
              <w:rPr>
                <w:rFonts w:ascii="Times New Roman" w:hAnsi="Times New Roman"/>
                <w:sz w:val="24"/>
                <w:szCs w:val="24"/>
                <w:lang w:val="ro-RO"/>
              </w:rPr>
              <w:t xml:space="preserve"> </w:t>
            </w:r>
            <w:r w:rsidRPr="001B5841">
              <w:rPr>
                <w:rFonts w:ascii="Times New Roman" w:hAnsi="Times New Roman"/>
                <w:sz w:val="24"/>
                <w:szCs w:val="24"/>
                <w:lang w:val="ro-RO"/>
              </w:rPr>
              <w:t>cu următorul cuprins:</w:t>
            </w:r>
          </w:p>
          <w:p w14:paraId="744BF4EE" w14:textId="63AB7558"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„colectare - operația de colectare a trimiterilor poștale de către un furnizor de servicii poștale;</w:t>
            </w:r>
          </w:p>
          <w:p w14:paraId="1FD6E094" w14:textId="77777777" w:rsidR="00C229A6" w:rsidRDefault="00C229A6" w:rsidP="0021512A">
            <w:pPr>
              <w:ind w:firstLine="0"/>
              <w:rPr>
                <w:rFonts w:ascii="Times New Roman" w:hAnsi="Times New Roman"/>
                <w:sz w:val="24"/>
                <w:szCs w:val="24"/>
                <w:lang w:val="ro-RO"/>
              </w:rPr>
            </w:pPr>
          </w:p>
          <w:p w14:paraId="21004047" w14:textId="25397889"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 xml:space="preserve">după noțiunea „destinatar” se introduce </w:t>
            </w:r>
            <w:r w:rsidR="00C229A6" w:rsidRPr="00C229A6">
              <w:rPr>
                <w:rFonts w:ascii="Times New Roman" w:hAnsi="Times New Roman"/>
                <w:sz w:val="24"/>
                <w:szCs w:val="24"/>
                <w:lang w:val="ro-RO"/>
              </w:rPr>
              <w:t>noțiunea „distribuție”</w:t>
            </w:r>
            <w:r w:rsidRPr="001B5841">
              <w:rPr>
                <w:rFonts w:ascii="Times New Roman" w:hAnsi="Times New Roman"/>
                <w:sz w:val="24"/>
                <w:szCs w:val="24"/>
                <w:lang w:val="ro-RO"/>
              </w:rPr>
              <w:t xml:space="preserve"> cu următorul cuprins:</w:t>
            </w:r>
          </w:p>
          <w:p w14:paraId="21AEBA56" w14:textId="44D5BA14" w:rsidR="0021512A"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 xml:space="preserve">„distribuție - procesul ce decurge de la sortarea la centrul de distribuție până la distribuția </w:t>
            </w:r>
            <w:r w:rsidR="00B2325D" w:rsidRPr="001B5841">
              <w:rPr>
                <w:rFonts w:ascii="Times New Roman" w:hAnsi="Times New Roman"/>
                <w:sz w:val="24"/>
                <w:szCs w:val="24"/>
                <w:lang w:val="ro-RO"/>
              </w:rPr>
              <w:t xml:space="preserve">trimiterilor </w:t>
            </w:r>
            <w:r w:rsidRPr="001B5841">
              <w:rPr>
                <w:rFonts w:ascii="Times New Roman" w:hAnsi="Times New Roman"/>
                <w:sz w:val="24"/>
                <w:szCs w:val="24"/>
                <w:lang w:val="ro-RO"/>
              </w:rPr>
              <w:t>poștale către destinatarii lor”;</w:t>
            </w:r>
          </w:p>
          <w:p w14:paraId="184AFF67" w14:textId="77777777" w:rsidR="00C229A6" w:rsidRPr="001B5841" w:rsidRDefault="00C229A6" w:rsidP="0021512A">
            <w:pPr>
              <w:ind w:firstLine="0"/>
              <w:rPr>
                <w:rFonts w:ascii="Times New Roman" w:hAnsi="Times New Roman"/>
                <w:sz w:val="24"/>
                <w:szCs w:val="24"/>
                <w:lang w:val="ro-RO"/>
              </w:rPr>
            </w:pPr>
          </w:p>
          <w:p w14:paraId="472F4737" w14:textId="77777777" w:rsidR="0021512A" w:rsidRPr="001B5841" w:rsidRDefault="0021512A" w:rsidP="0021512A">
            <w:pPr>
              <w:ind w:firstLine="0"/>
              <w:rPr>
                <w:rFonts w:ascii="Times New Roman" w:hAnsi="Times New Roman"/>
                <w:sz w:val="24"/>
                <w:szCs w:val="24"/>
                <w:lang w:val="ro-RO"/>
              </w:rPr>
            </w:pPr>
            <w:r w:rsidRPr="001B5841">
              <w:rPr>
                <w:rFonts w:ascii="Times New Roman" w:hAnsi="Times New Roman"/>
                <w:sz w:val="24"/>
                <w:szCs w:val="24"/>
                <w:lang w:val="ro-RO"/>
              </w:rPr>
              <w:t>noțiunea „colete poştale”  va avea următorul cuprins:</w:t>
            </w:r>
          </w:p>
          <w:p w14:paraId="3F59EB8A" w14:textId="77777777" w:rsidR="00177035" w:rsidRPr="001B5841" w:rsidRDefault="0021512A" w:rsidP="00460CD6">
            <w:pPr>
              <w:ind w:firstLine="0"/>
              <w:rPr>
                <w:rFonts w:ascii="Times New Roman" w:hAnsi="Times New Roman"/>
                <w:sz w:val="24"/>
                <w:szCs w:val="24"/>
                <w:lang w:val="ro-RO"/>
              </w:rPr>
            </w:pPr>
            <w:r w:rsidRPr="001B5841">
              <w:rPr>
                <w:rFonts w:ascii="Times New Roman" w:hAnsi="Times New Roman"/>
                <w:sz w:val="24"/>
                <w:szCs w:val="24"/>
                <w:lang w:val="ro-RO"/>
              </w:rPr>
              <w:lastRenderedPageBreak/>
              <w:t>„</w:t>
            </w:r>
            <w:r w:rsidRPr="001B5841">
              <w:rPr>
                <w:rFonts w:ascii="Times New Roman" w:hAnsi="Times New Roman"/>
                <w:i/>
                <w:iCs/>
                <w:sz w:val="24"/>
                <w:szCs w:val="24"/>
                <w:lang w:val="ro-RO"/>
              </w:rPr>
              <w:t>colet poștal</w:t>
            </w:r>
            <w:r w:rsidRPr="001B5841">
              <w:rPr>
                <w:rFonts w:ascii="Times New Roman" w:hAnsi="Times New Roman"/>
                <w:sz w:val="24"/>
                <w:szCs w:val="24"/>
                <w:lang w:val="ro-RO"/>
              </w:rPr>
              <w:t xml:space="preserve"> - o trimitere poștală care conține bunuri cu sau fără valoare comercială, diferită de trimiterile de corespondență, cu o greutate care nu depășește 31,5 kg.”</w:t>
            </w:r>
          </w:p>
          <w:p w14:paraId="642437F2" w14:textId="7F1A467C" w:rsidR="000E4A2D" w:rsidRPr="001B5841" w:rsidRDefault="000E4A2D" w:rsidP="00460CD6">
            <w:pPr>
              <w:ind w:firstLine="0"/>
              <w:rPr>
                <w:rFonts w:ascii="Times New Roman" w:hAnsi="Times New Roman"/>
                <w:sz w:val="24"/>
                <w:szCs w:val="24"/>
                <w:lang w:val="ro-RO"/>
              </w:rPr>
            </w:pPr>
          </w:p>
        </w:tc>
        <w:tc>
          <w:tcPr>
            <w:tcW w:w="5386" w:type="dxa"/>
            <w:tcMar>
              <w:top w:w="0" w:type="dxa"/>
              <w:left w:w="108" w:type="dxa"/>
              <w:bottom w:w="0" w:type="dxa"/>
              <w:right w:w="108" w:type="dxa"/>
            </w:tcMar>
          </w:tcPr>
          <w:p w14:paraId="535867B2" w14:textId="77777777" w:rsidR="0021512A" w:rsidRPr="001B5841" w:rsidRDefault="0021512A" w:rsidP="0021512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1B5841">
              <w:rPr>
                <w:rFonts w:ascii="Times New Roman" w:eastAsia="Times New Roman" w:hAnsi="Times New Roman"/>
                <w:b/>
                <w:bCs/>
                <w:sz w:val="24"/>
                <w:szCs w:val="24"/>
                <w:lang w:val="it-IT"/>
              </w:rPr>
              <w:lastRenderedPageBreak/>
              <w:t>Articolul 2</w:t>
            </w:r>
            <w:r w:rsidRPr="001B5841">
              <w:rPr>
                <w:rFonts w:ascii="Times New Roman" w:eastAsia="Times New Roman" w:hAnsi="Times New Roman"/>
                <w:sz w:val="24"/>
                <w:szCs w:val="24"/>
                <w:lang w:val="it-IT"/>
              </w:rPr>
              <w:t>.Noţiuni principale</w:t>
            </w:r>
          </w:p>
          <w:p w14:paraId="018EF075" w14:textId="77777777" w:rsidR="0021512A" w:rsidRPr="001B5841" w:rsidRDefault="0021512A" w:rsidP="0021512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1B5841">
              <w:rPr>
                <w:rFonts w:ascii="Times New Roman" w:hAnsi="Times New Roman"/>
                <w:sz w:val="24"/>
                <w:szCs w:val="24"/>
                <w:lang w:val="it-IT"/>
              </w:rPr>
              <w:t>…</w:t>
            </w:r>
          </w:p>
          <w:p w14:paraId="194DAA25" w14:textId="16BE6510" w:rsidR="0021512A" w:rsidRPr="001B5841" w:rsidRDefault="0021512A" w:rsidP="00653DF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1B5841">
              <w:rPr>
                <w:rFonts w:ascii="Times New Roman" w:eastAsia="Times New Roman" w:hAnsi="Times New Roman"/>
                <w:sz w:val="24"/>
                <w:szCs w:val="24"/>
                <w:lang w:val="it-IT"/>
              </w:rPr>
              <w:t>colectare - operația de colectare a trimiterilor poștale de către un furnizor de servicii poștale;</w:t>
            </w:r>
          </w:p>
          <w:p w14:paraId="78859A71" w14:textId="31401040" w:rsidR="0021512A" w:rsidRPr="001B5841" w:rsidRDefault="0021512A" w:rsidP="00653DF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1B5841">
              <w:rPr>
                <w:rFonts w:ascii="Times New Roman" w:eastAsia="Times New Roman" w:hAnsi="Times New Roman"/>
                <w:sz w:val="24"/>
                <w:szCs w:val="24"/>
                <w:lang w:val="it-IT"/>
              </w:rPr>
              <w:t>...</w:t>
            </w:r>
          </w:p>
          <w:p w14:paraId="3A31ACA6" w14:textId="170A8960" w:rsidR="00177035" w:rsidRPr="001B5841" w:rsidRDefault="0021512A" w:rsidP="00653DF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1B5841">
              <w:rPr>
                <w:rFonts w:ascii="Times New Roman" w:eastAsia="Times New Roman" w:hAnsi="Times New Roman"/>
                <w:sz w:val="24"/>
                <w:szCs w:val="24"/>
                <w:lang w:val="it-IT"/>
              </w:rPr>
              <w:t xml:space="preserve">colet poştal  </w:t>
            </w:r>
            <w:r w:rsidR="00653DF4" w:rsidRPr="001B5841">
              <w:rPr>
                <w:rFonts w:ascii="Times New Roman" w:eastAsia="Times New Roman" w:hAnsi="Times New Roman"/>
                <w:sz w:val="24"/>
                <w:szCs w:val="24"/>
                <w:lang w:val="it-IT"/>
              </w:rPr>
              <w:t>- o trimitere poștală care conține bunuri cu sau fără valoare comercială, diferită de trimiterile de corespondență, cu o greutate care nu depășește 31,5 kg</w:t>
            </w:r>
          </w:p>
          <w:p w14:paraId="1B3112FE" w14:textId="77777777" w:rsidR="00653DF4" w:rsidRPr="001B5841" w:rsidRDefault="00653DF4" w:rsidP="00653DF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1B5841">
              <w:rPr>
                <w:rFonts w:ascii="Times New Roman" w:eastAsia="Times New Roman" w:hAnsi="Times New Roman"/>
                <w:sz w:val="24"/>
                <w:szCs w:val="24"/>
                <w:lang w:val="it-IT"/>
              </w:rPr>
              <w:t>....</w:t>
            </w:r>
          </w:p>
          <w:p w14:paraId="12F84B52" w14:textId="6A19788F" w:rsidR="0021512A" w:rsidRPr="001B5841" w:rsidRDefault="0021512A" w:rsidP="00653DF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1B5841">
              <w:rPr>
                <w:rFonts w:ascii="Times New Roman" w:eastAsia="Times New Roman" w:hAnsi="Times New Roman"/>
                <w:sz w:val="24"/>
                <w:szCs w:val="24"/>
                <w:lang w:val="it-IT"/>
              </w:rPr>
              <w:t xml:space="preserve">distribuție - procesul ce decurge de la sortarea la centrul de distribuție până la distribuția </w:t>
            </w:r>
            <w:r w:rsidR="00B2325D" w:rsidRPr="001B5841">
              <w:rPr>
                <w:rFonts w:ascii="Times New Roman" w:eastAsia="Times New Roman" w:hAnsi="Times New Roman"/>
                <w:sz w:val="24"/>
                <w:szCs w:val="24"/>
                <w:lang w:val="it-IT"/>
              </w:rPr>
              <w:t xml:space="preserve">trimiterilor </w:t>
            </w:r>
            <w:r w:rsidRPr="001B5841">
              <w:rPr>
                <w:rFonts w:ascii="Times New Roman" w:eastAsia="Times New Roman" w:hAnsi="Times New Roman"/>
                <w:sz w:val="24"/>
                <w:szCs w:val="24"/>
                <w:lang w:val="it-IT"/>
              </w:rPr>
              <w:t>poștale către destinatarii lor;</w:t>
            </w:r>
          </w:p>
          <w:p w14:paraId="439EFB9B" w14:textId="77777777" w:rsidR="0021512A" w:rsidRPr="001B5841" w:rsidRDefault="0021512A" w:rsidP="00653DF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p>
          <w:p w14:paraId="546F12D4" w14:textId="77777777" w:rsidR="0021512A" w:rsidRPr="001B5841" w:rsidRDefault="0021512A" w:rsidP="00653DF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p>
          <w:p w14:paraId="1EC53335" w14:textId="77777777" w:rsidR="00742CD8" w:rsidRPr="001B5841" w:rsidRDefault="00742CD8" w:rsidP="00653DF4">
            <w:pPr>
              <w:pBdr>
                <w:top w:val="none" w:sz="4" w:space="0" w:color="000000"/>
                <w:left w:val="none" w:sz="4" w:space="0" w:color="000000"/>
                <w:bottom w:val="none" w:sz="4" w:space="0" w:color="000000"/>
                <w:right w:val="none" w:sz="4" w:space="0" w:color="000000"/>
              </w:pBdr>
              <w:ind w:firstLine="0"/>
              <w:rPr>
                <w:rFonts w:ascii="Times New Roman" w:hAnsi="Times New Roman"/>
                <w:strike/>
                <w:color w:val="EE0000"/>
                <w:sz w:val="24"/>
                <w:szCs w:val="24"/>
                <w:lang w:val="ro-RO"/>
              </w:rPr>
            </w:pPr>
          </w:p>
          <w:p w14:paraId="5C832903" w14:textId="36F87D55" w:rsidR="00742CD8" w:rsidRPr="001B5841" w:rsidRDefault="00742CD8"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460CD6" w:rsidRPr="00694808" w14:paraId="23DF8E81" w14:textId="77777777" w:rsidTr="00A42F58">
        <w:tc>
          <w:tcPr>
            <w:tcW w:w="4957" w:type="dxa"/>
            <w:tcMar>
              <w:top w:w="0" w:type="dxa"/>
              <w:left w:w="108" w:type="dxa"/>
              <w:bottom w:w="0" w:type="dxa"/>
              <w:right w:w="108" w:type="dxa"/>
            </w:tcMar>
          </w:tcPr>
          <w:p w14:paraId="50C2D06F" w14:textId="52262B28"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eastAsia="Times New Roman" w:hAnsi="Times New Roman"/>
                <w:b/>
                <w:bCs/>
                <w:sz w:val="24"/>
                <w:szCs w:val="24"/>
                <w:lang w:val="it-IT"/>
              </w:rPr>
              <w:lastRenderedPageBreak/>
              <w:t>Articolul 3.</w:t>
            </w:r>
            <w:r w:rsidRPr="001B5841">
              <w:rPr>
                <w:rFonts w:ascii="Times New Roman" w:hAnsi="Times New Roman"/>
                <w:b/>
                <w:bCs/>
                <w:sz w:val="24"/>
                <w:szCs w:val="24"/>
                <w:lang w:val="it-IT"/>
              </w:rPr>
              <w:t> Organul central de specialitate al administraţiei publice</w:t>
            </w:r>
          </w:p>
          <w:p w14:paraId="5CC30A37" w14:textId="77777777"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Organul central de specialitate al administraţiei publice în domeniul comunicaţiilor poştale (în continuare – </w:t>
            </w:r>
            <w:r w:rsidRPr="001B5841">
              <w:rPr>
                <w:rFonts w:ascii="Times New Roman" w:eastAsia="Times New Roman" w:hAnsi="Times New Roman"/>
                <w:i/>
                <w:iCs/>
                <w:sz w:val="24"/>
                <w:szCs w:val="24"/>
                <w:lang w:val="it-IT"/>
              </w:rPr>
              <w:t>organul central de specialitate</w:t>
            </w:r>
            <w:r w:rsidRPr="001B5841">
              <w:rPr>
                <w:rFonts w:ascii="Times New Roman" w:hAnsi="Times New Roman"/>
                <w:sz w:val="24"/>
                <w:szCs w:val="24"/>
                <w:lang w:val="it-IT"/>
              </w:rPr>
              <w:t>) este Ministerul Infrastructurii și Dezvoltării Regionale.</w:t>
            </w:r>
          </w:p>
          <w:p w14:paraId="416BBC4B" w14:textId="77777777"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Organul central de specialitate elaborează și promovează politica statului în domeniul comunicațiilor poștale în baza principiilor transparenței, obiectivității, nediscriminării, liberalizării progresive și protecției interesului public, asigurând realizarea și evaluarea acesteia prin:</w:t>
            </w:r>
          </w:p>
          <w:p w14:paraId="5D235AB1" w14:textId="77777777"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elaborarea documentelor de politici, precum și a proiectelor de acte normative în domeniul comunicațiilor poștale;</w:t>
            </w:r>
          </w:p>
          <w:p w14:paraId="305B2326" w14:textId="77777777"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elaborarea și înaintarea spre aprobare Guvernului a standardelor de calitate în ceea ce privește serviciile din sfera serviciului poștal universal;</w:t>
            </w:r>
          </w:p>
          <w:p w14:paraId="78B83BAE" w14:textId="0DEC4C2E" w:rsidR="00460CD6" w:rsidRPr="001B5841" w:rsidRDefault="00460CD6" w:rsidP="00653DF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rPr>
            </w:pPr>
            <w:r w:rsidRPr="001B5841">
              <w:rPr>
                <w:rFonts w:ascii="Times New Roman" w:eastAsia="Times New Roman" w:hAnsi="Times New Roman"/>
                <w:sz w:val="24"/>
                <w:szCs w:val="24"/>
              </w:rPr>
              <w:t>...</w:t>
            </w:r>
          </w:p>
        </w:tc>
        <w:tc>
          <w:tcPr>
            <w:tcW w:w="4677" w:type="dxa"/>
            <w:tcMar>
              <w:top w:w="0" w:type="dxa"/>
              <w:left w:w="108" w:type="dxa"/>
              <w:bottom w:w="0" w:type="dxa"/>
              <w:right w:w="108" w:type="dxa"/>
            </w:tcMar>
          </w:tcPr>
          <w:p w14:paraId="127ACD99" w14:textId="6D8F2EEA" w:rsidR="00460CD6" w:rsidRPr="001B5841" w:rsidRDefault="00460CD6" w:rsidP="0021512A">
            <w:pPr>
              <w:ind w:firstLine="0"/>
              <w:rPr>
                <w:rFonts w:ascii="Times New Roman" w:hAnsi="Times New Roman"/>
                <w:sz w:val="24"/>
                <w:szCs w:val="24"/>
                <w:lang w:val="ro-RO"/>
              </w:rPr>
            </w:pPr>
            <w:r w:rsidRPr="001B5841">
              <w:rPr>
                <w:rFonts w:ascii="Times New Roman" w:eastAsia="Times New Roman" w:hAnsi="Times New Roman"/>
                <w:sz w:val="24"/>
                <w:szCs w:val="24"/>
                <w:lang w:val="ro-RO"/>
              </w:rPr>
              <w:t xml:space="preserve"> </w:t>
            </w:r>
            <w:r w:rsidR="00ED239A" w:rsidRPr="001B5841">
              <w:rPr>
                <w:rFonts w:ascii="Times New Roman" w:eastAsia="Times New Roman" w:hAnsi="Times New Roman"/>
                <w:b/>
                <w:bCs/>
                <w:sz w:val="24"/>
                <w:szCs w:val="24"/>
                <w:lang w:val="ro-RO"/>
              </w:rPr>
              <w:t>5</w:t>
            </w:r>
            <w:r w:rsidRPr="001B5841">
              <w:rPr>
                <w:rFonts w:ascii="Times New Roman" w:eastAsia="Times New Roman" w:hAnsi="Times New Roman"/>
                <w:b/>
                <w:bCs/>
                <w:sz w:val="24"/>
                <w:szCs w:val="24"/>
                <w:lang w:val="ro-RO"/>
              </w:rPr>
              <w:t>.</w:t>
            </w:r>
            <w:r w:rsidRPr="001B5841">
              <w:rPr>
                <w:rFonts w:ascii="Times New Roman" w:eastAsia="Times New Roman" w:hAnsi="Times New Roman"/>
                <w:sz w:val="24"/>
                <w:szCs w:val="24"/>
                <w:lang w:val="ro-RO"/>
              </w:rPr>
              <w:t xml:space="preserve"> </w:t>
            </w:r>
            <w:r w:rsidRPr="001B5841">
              <w:rPr>
                <w:rFonts w:ascii="Times New Roman" w:hAnsi="Times New Roman"/>
                <w:b/>
                <w:bCs/>
                <w:sz w:val="24"/>
                <w:szCs w:val="24"/>
                <w:lang w:val="ro-RO"/>
              </w:rPr>
              <w:t>La articolul 3</w:t>
            </w:r>
            <w:r w:rsidRPr="001B5841">
              <w:rPr>
                <w:rFonts w:ascii="Times New Roman" w:hAnsi="Times New Roman"/>
                <w:sz w:val="24"/>
                <w:szCs w:val="24"/>
                <w:lang w:val="ro-RO"/>
              </w:rPr>
              <w:t>:</w:t>
            </w:r>
          </w:p>
          <w:p w14:paraId="0C2E2F58" w14:textId="306D2E33" w:rsidR="00460CD6" w:rsidRPr="001B5841" w:rsidRDefault="00460CD6" w:rsidP="0021512A">
            <w:pPr>
              <w:ind w:firstLine="0"/>
              <w:rPr>
                <w:rFonts w:ascii="Times New Roman" w:hAnsi="Times New Roman"/>
                <w:sz w:val="24"/>
                <w:szCs w:val="24"/>
                <w:lang w:val="ro-RO"/>
              </w:rPr>
            </w:pPr>
            <w:r w:rsidRPr="001B5841">
              <w:rPr>
                <w:rFonts w:ascii="Times New Roman" w:hAnsi="Times New Roman"/>
                <w:sz w:val="24"/>
                <w:szCs w:val="24"/>
                <w:lang w:val="ro-RO"/>
              </w:rPr>
              <w:t>alineatul (1), cuvintele „ Infrastructurii și Dezvoltării Regionale” se substituie cu cuvintele „Dezvoltării Economice și Digitalizării”;</w:t>
            </w:r>
          </w:p>
          <w:p w14:paraId="3FD2606D" w14:textId="77777777" w:rsidR="00C229A6" w:rsidRDefault="00C229A6" w:rsidP="0021512A">
            <w:pPr>
              <w:ind w:firstLine="0"/>
              <w:rPr>
                <w:rFonts w:ascii="Times New Roman" w:hAnsi="Times New Roman"/>
                <w:sz w:val="24"/>
                <w:szCs w:val="24"/>
                <w:lang w:val="ro-RO"/>
              </w:rPr>
            </w:pPr>
          </w:p>
          <w:p w14:paraId="050506E6" w14:textId="536AB5EE" w:rsidR="00460CD6" w:rsidRPr="001B5841" w:rsidRDefault="00460CD6" w:rsidP="0021512A">
            <w:pPr>
              <w:ind w:firstLine="0"/>
              <w:rPr>
                <w:rFonts w:ascii="Times New Roman" w:hAnsi="Times New Roman"/>
                <w:sz w:val="24"/>
                <w:szCs w:val="24"/>
                <w:lang w:val="ro-RO"/>
              </w:rPr>
            </w:pPr>
            <w:r w:rsidRPr="001B5841">
              <w:rPr>
                <w:rFonts w:ascii="Times New Roman" w:hAnsi="Times New Roman"/>
                <w:sz w:val="24"/>
                <w:szCs w:val="24"/>
                <w:lang w:val="ro-RO"/>
              </w:rPr>
              <w:t>se completează cu alineatele (3) și (4) cu următorul cuprins:</w:t>
            </w:r>
          </w:p>
          <w:p w14:paraId="2CE66BEA" w14:textId="77777777" w:rsidR="00460CD6" w:rsidRPr="001B5841" w:rsidRDefault="00460CD6" w:rsidP="0021512A">
            <w:pPr>
              <w:ind w:firstLine="0"/>
              <w:rPr>
                <w:rFonts w:ascii="Times New Roman" w:hAnsi="Times New Roman"/>
                <w:sz w:val="24"/>
                <w:szCs w:val="24"/>
                <w:lang w:val="ro-RO"/>
              </w:rPr>
            </w:pPr>
            <w:r w:rsidRPr="001B5841">
              <w:rPr>
                <w:rFonts w:ascii="Times New Roman" w:hAnsi="Times New Roman"/>
                <w:sz w:val="24"/>
                <w:szCs w:val="24"/>
                <w:lang w:val="ro-RO"/>
              </w:rPr>
              <w:t>„(3) Organul central de specialitate întreprinde măsurile necesare pentru asigurarea armonizării standardelor naționale de calitate în ceea ce privește serviciul poștal universal, precum și a standardelor tehnice, cu standardele corespunzătoare publicate în Jurnalul Oficial al Uniunii Europene.</w:t>
            </w:r>
          </w:p>
          <w:p w14:paraId="4ED67B5F" w14:textId="509714F0" w:rsidR="00460CD6" w:rsidRPr="001B5841" w:rsidRDefault="00460CD6" w:rsidP="0021512A">
            <w:pPr>
              <w:ind w:firstLine="0"/>
              <w:rPr>
                <w:rFonts w:ascii="Times New Roman" w:hAnsi="Times New Roman"/>
                <w:sz w:val="24"/>
                <w:szCs w:val="24"/>
                <w:lang w:val="ro-RO"/>
              </w:rPr>
            </w:pPr>
            <w:r w:rsidRPr="001B5841">
              <w:rPr>
                <w:rFonts w:ascii="Times New Roman" w:hAnsi="Times New Roman"/>
                <w:sz w:val="24"/>
                <w:szCs w:val="24"/>
                <w:lang w:val="ro-RO"/>
              </w:rPr>
              <w:t xml:space="preserve">4) </w:t>
            </w:r>
            <w:bookmarkStart w:id="0" w:name="_Hlk218003370"/>
            <w:r w:rsidRPr="001B5841">
              <w:rPr>
                <w:rFonts w:ascii="Times New Roman" w:hAnsi="Times New Roman"/>
                <w:sz w:val="24"/>
                <w:szCs w:val="24"/>
                <w:lang w:val="ro-RO"/>
              </w:rPr>
              <w:t xml:space="preserve">Organul central de specialitate informează Comisia Europeană cu privire la identitatea furnizorului </w:t>
            </w:r>
            <w:r w:rsidR="00B80F88" w:rsidRPr="001B5841">
              <w:rPr>
                <w:rFonts w:ascii="Times New Roman" w:hAnsi="Times New Roman"/>
                <w:sz w:val="24"/>
                <w:szCs w:val="24"/>
                <w:lang w:val="ro-RO"/>
              </w:rPr>
              <w:t xml:space="preserve">de serviciu poștal </w:t>
            </w:r>
            <w:r w:rsidRPr="001B5841">
              <w:rPr>
                <w:rFonts w:ascii="Times New Roman" w:hAnsi="Times New Roman"/>
                <w:sz w:val="24"/>
                <w:szCs w:val="24"/>
                <w:lang w:val="ro-RO"/>
              </w:rPr>
              <w:t xml:space="preserve">universal desemnat prin prezenta lege, referitor la standardele de calitate pentru serviciile din sfera serviciului poștal universal, precum și referitor la legile care stabilesc sau modifică sancțiunile care se aplică în cazul nerespectării dispozițiilor prezentei legi. </w:t>
            </w:r>
            <w:bookmarkEnd w:id="0"/>
            <w:r w:rsidRPr="001B5841">
              <w:rPr>
                <w:rFonts w:ascii="Times New Roman" w:hAnsi="Times New Roman"/>
                <w:sz w:val="24"/>
                <w:szCs w:val="24"/>
                <w:lang w:val="ro-RO"/>
              </w:rPr>
              <w:t>„</w:t>
            </w:r>
          </w:p>
        </w:tc>
        <w:tc>
          <w:tcPr>
            <w:tcW w:w="5386" w:type="dxa"/>
            <w:tcMar>
              <w:top w:w="0" w:type="dxa"/>
              <w:left w:w="108" w:type="dxa"/>
              <w:bottom w:w="0" w:type="dxa"/>
              <w:right w:w="108" w:type="dxa"/>
            </w:tcMar>
          </w:tcPr>
          <w:p w14:paraId="57AA7693" w14:textId="77777777"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eastAsia="Times New Roman" w:hAnsi="Times New Roman"/>
                <w:sz w:val="24"/>
                <w:szCs w:val="24"/>
                <w:lang w:val="ro-RO"/>
              </w:rPr>
              <w:t xml:space="preserve"> </w:t>
            </w:r>
            <w:r w:rsidRPr="001B5841">
              <w:rPr>
                <w:rFonts w:ascii="Times New Roman" w:eastAsia="Times New Roman" w:hAnsi="Times New Roman"/>
                <w:b/>
                <w:bCs/>
                <w:sz w:val="24"/>
                <w:szCs w:val="24"/>
                <w:lang w:val="it-IT"/>
              </w:rPr>
              <w:t>Articolul 3.</w:t>
            </w:r>
            <w:r w:rsidRPr="001B5841">
              <w:rPr>
                <w:rFonts w:ascii="Times New Roman" w:hAnsi="Times New Roman"/>
                <w:b/>
                <w:bCs/>
                <w:sz w:val="24"/>
                <w:szCs w:val="24"/>
                <w:lang w:val="it-IT"/>
              </w:rPr>
              <w:t> Organul central de specialitate al administraţiei publice</w:t>
            </w:r>
          </w:p>
          <w:p w14:paraId="4193BF3E" w14:textId="6018BF3B"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Organul central de specialitate al administraţiei publice în domeniul comunicaţiilor poştale (în continuare – </w:t>
            </w:r>
            <w:r w:rsidRPr="001B5841">
              <w:rPr>
                <w:rFonts w:ascii="Times New Roman" w:eastAsia="Times New Roman" w:hAnsi="Times New Roman"/>
                <w:i/>
                <w:iCs/>
                <w:sz w:val="24"/>
                <w:szCs w:val="24"/>
                <w:lang w:val="it-IT"/>
              </w:rPr>
              <w:t>organul central de specialitate</w:t>
            </w:r>
            <w:r w:rsidRPr="001B5841">
              <w:rPr>
                <w:rFonts w:ascii="Times New Roman" w:hAnsi="Times New Roman"/>
                <w:sz w:val="24"/>
                <w:szCs w:val="24"/>
                <w:lang w:val="it-IT"/>
              </w:rPr>
              <w:t xml:space="preserve">) este Ministerul </w:t>
            </w:r>
            <w:r w:rsidRPr="001B5841">
              <w:rPr>
                <w:rFonts w:ascii="Times New Roman" w:hAnsi="Times New Roman"/>
                <w:sz w:val="24"/>
                <w:szCs w:val="24"/>
                <w:lang w:val="ro-RO"/>
              </w:rPr>
              <w:t>Dezvoltării Economice și Digitalizării</w:t>
            </w:r>
            <w:r w:rsidRPr="001B5841">
              <w:rPr>
                <w:rFonts w:ascii="Times New Roman" w:hAnsi="Times New Roman"/>
                <w:sz w:val="24"/>
                <w:szCs w:val="24"/>
                <w:lang w:val="it-IT"/>
              </w:rPr>
              <w:t>.</w:t>
            </w:r>
          </w:p>
          <w:p w14:paraId="5C1C7F32" w14:textId="77777777"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Organul central de specialitate elaborează și promovează politica statului în domeniul comunicațiilor poștale în baza principiilor transparenței, obiectivității, nediscriminării, liberalizării progresive și protecției interesului public, asigurând realizarea și evaluarea acesteia prin:</w:t>
            </w:r>
          </w:p>
          <w:p w14:paraId="4C487A8E" w14:textId="77777777"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elaborarea documentelor de politici, precum și a proiectelor de acte normative în domeniul comunicațiilor poștale;</w:t>
            </w:r>
          </w:p>
          <w:p w14:paraId="139267D0" w14:textId="77777777"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elaborarea și înaintarea spre aprobare Guvernului a standardelor de calitate în ceea ce privește serviciile din sfera serviciului poștal universal;</w:t>
            </w:r>
          </w:p>
          <w:p w14:paraId="57D4F51D" w14:textId="77777777"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1B5841">
              <w:rPr>
                <w:rFonts w:ascii="Times New Roman" w:eastAsia="Times New Roman" w:hAnsi="Times New Roman"/>
                <w:sz w:val="24"/>
                <w:szCs w:val="24"/>
                <w:lang w:val="it-IT"/>
              </w:rPr>
              <w:t>...</w:t>
            </w:r>
          </w:p>
          <w:p w14:paraId="25D5313C" w14:textId="5567173A" w:rsidR="00460CD6" w:rsidRPr="001B5841" w:rsidRDefault="00460CD6" w:rsidP="0021512A">
            <w:pPr>
              <w:ind w:firstLine="0"/>
              <w:rPr>
                <w:rFonts w:ascii="Times New Roman" w:hAnsi="Times New Roman"/>
                <w:sz w:val="24"/>
                <w:szCs w:val="24"/>
                <w:lang w:val="ro-RO"/>
              </w:rPr>
            </w:pPr>
            <w:r w:rsidRPr="001B5841">
              <w:rPr>
                <w:rFonts w:ascii="Times New Roman" w:hAnsi="Times New Roman"/>
                <w:sz w:val="24"/>
                <w:szCs w:val="24"/>
                <w:lang w:val="ro-RO"/>
              </w:rPr>
              <w:t>(3) Organul central de specialitate întreprinde măsurile necesare pentru asigurarea armonizării standardelor naționale de calitate în ceea ce privește serviciul poștal universal, precum și a standardelor tehnice, cu standardele corespunzătoare publicate în Jurnalul Oficial al Uniunii Europene.</w:t>
            </w:r>
          </w:p>
          <w:p w14:paraId="1547BA6A" w14:textId="42A2F148"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1B5841">
              <w:rPr>
                <w:rFonts w:ascii="Times New Roman" w:hAnsi="Times New Roman"/>
                <w:sz w:val="24"/>
                <w:szCs w:val="24"/>
                <w:lang w:val="ro-RO"/>
              </w:rPr>
              <w:t xml:space="preserve">4) Organul central de specialitate informează Comisia Europeană cu privire la identitatea furnizorului </w:t>
            </w:r>
            <w:r w:rsidR="00B80F88" w:rsidRPr="001B5841">
              <w:rPr>
                <w:rFonts w:ascii="Times New Roman" w:hAnsi="Times New Roman"/>
                <w:sz w:val="24"/>
                <w:szCs w:val="24"/>
                <w:lang w:val="ro-RO"/>
              </w:rPr>
              <w:t xml:space="preserve">de serviciu poștal </w:t>
            </w:r>
            <w:r w:rsidRPr="001B5841">
              <w:rPr>
                <w:rFonts w:ascii="Times New Roman" w:hAnsi="Times New Roman"/>
                <w:sz w:val="24"/>
                <w:szCs w:val="24"/>
                <w:lang w:val="ro-RO"/>
              </w:rPr>
              <w:t xml:space="preserve">universal desemnat prin prezenta lege, </w:t>
            </w:r>
            <w:r w:rsidRPr="001B5841">
              <w:rPr>
                <w:rFonts w:ascii="Times New Roman" w:hAnsi="Times New Roman"/>
                <w:sz w:val="24"/>
                <w:szCs w:val="24"/>
                <w:lang w:val="ro-RO"/>
              </w:rPr>
              <w:lastRenderedPageBreak/>
              <w:t>referitor la standardele de calitate pentru serviciile din sfera serviciului poștal universal, precum și referitor la legile care stabilesc sau modifică sancțiunile care se aplică în cazul nerespectării dispozițiilor prezentei legi.</w:t>
            </w:r>
          </w:p>
        </w:tc>
      </w:tr>
      <w:tr w:rsidR="00460CD6" w:rsidRPr="00694808" w14:paraId="7ECC15E6" w14:textId="77777777" w:rsidTr="00A42F58">
        <w:tc>
          <w:tcPr>
            <w:tcW w:w="4957" w:type="dxa"/>
            <w:tcMar>
              <w:top w:w="0" w:type="dxa"/>
              <w:left w:w="108" w:type="dxa"/>
              <w:bottom w:w="0" w:type="dxa"/>
              <w:right w:w="108" w:type="dxa"/>
            </w:tcMar>
          </w:tcPr>
          <w:p w14:paraId="45B1809A"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4. Autoritatea de reglementare</w:t>
            </w:r>
          </w:p>
          <w:p w14:paraId="459F634B"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Autoritatea de reglementare în domeniul comunicaţiilor poștale (în continuare – </w:t>
            </w:r>
            <w:r w:rsidRPr="001B5841">
              <w:rPr>
                <w:rFonts w:ascii="Times New Roman" w:hAnsi="Times New Roman"/>
                <w:i/>
                <w:iCs/>
                <w:sz w:val="24"/>
                <w:szCs w:val="24"/>
                <w:lang w:val="it-IT"/>
              </w:rPr>
              <w:t>autoritate de reglementare</w:t>
            </w:r>
            <w:r w:rsidRPr="001B5841">
              <w:rPr>
                <w:rFonts w:ascii="Times New Roman" w:hAnsi="Times New Roman"/>
                <w:sz w:val="24"/>
                <w:szCs w:val="24"/>
                <w:lang w:val="it-IT"/>
              </w:rPr>
              <w:t>) este Agenţia Naţională pentru Reglementare în Comunicaţii Electronice şi Tehnologia Informaţiei, creată în temeiul Legii comunicaţiilor electronice nr. 241-XVI din 15 noiembrie 2007. Autoritatea de reglementare are statut de persoană juridică cu buget autonom, fiind independentă operațional de operatorii poștali.</w:t>
            </w:r>
          </w:p>
          <w:p w14:paraId="0EB11BCD"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Autoritatea de reglementare, în conformitate cu prevederile prezentei legi, reglementează piaţa serviciilor poştale, exercitînd următoarele funcţii:</w:t>
            </w:r>
          </w:p>
          <w:p w14:paraId="3B843BFF"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punerea în aplicare a documentelor de politici în domeniul comunicaţiilor poştale;</w:t>
            </w:r>
          </w:p>
          <w:p w14:paraId="67ABFB66" w14:textId="00E1232A"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w:t>
            </w:r>
          </w:p>
          <w:p w14:paraId="2F044C29" w14:textId="77777777" w:rsidR="00517CEB" w:rsidRPr="001B5841" w:rsidRDefault="00517CEB" w:rsidP="00517CE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h) stabilirea principiilor şi regulilor de utilizare a reţelei poştale a furnizorului de serviciu poştal universal;</w:t>
            </w:r>
          </w:p>
          <w:p w14:paraId="46FA237F" w14:textId="6A25BDEA"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i) solicitarea de la furnizorul de serviciu poştal universal a informaţiilor privind costurile aferente serviciului poştal universal;</w:t>
            </w:r>
          </w:p>
          <w:p w14:paraId="01CBF118" w14:textId="77777777" w:rsidR="00460CD6" w:rsidRPr="001B5841" w:rsidRDefault="00460CD6"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5841">
              <w:rPr>
                <w:rFonts w:ascii="Times New Roman" w:hAnsi="Times New Roman"/>
                <w:sz w:val="24"/>
                <w:szCs w:val="24"/>
                <w:lang w:val="ro-RO"/>
              </w:rPr>
              <w:t>....</w:t>
            </w:r>
          </w:p>
          <w:p w14:paraId="33347A21"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p) monitorizarea și verificarea aplicării legislației în domeniul prevenirii și combaterii spălării banilor și finanțării terorismului.</w:t>
            </w:r>
          </w:p>
          <w:p w14:paraId="7F3E1E59"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lastRenderedPageBreak/>
              <w:t>(3) Procedura de control și alte acțiuni ce țin de aceasta sunt prevăzute de Legea nr.131/2012 privind controlul de stat asupra activității de întreprinzător, Legea comunicațiilor electronice nr.241/2007 și de regulamentul elaborat și aprobat de autoritatea de reglementare.</w:t>
            </w:r>
          </w:p>
          <w:p w14:paraId="441C3B1A" w14:textId="5C10A8A6" w:rsidR="00460CD6" w:rsidRPr="001B5841" w:rsidRDefault="00460CD6"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tc>
        <w:tc>
          <w:tcPr>
            <w:tcW w:w="4677" w:type="dxa"/>
            <w:tcMar>
              <w:top w:w="0" w:type="dxa"/>
              <w:left w:w="108" w:type="dxa"/>
              <w:bottom w:w="0" w:type="dxa"/>
              <w:right w:w="108" w:type="dxa"/>
            </w:tcMar>
          </w:tcPr>
          <w:p w14:paraId="2F6E30AE" w14:textId="28D446FD" w:rsidR="00460CD6" w:rsidRPr="001B5841" w:rsidRDefault="00ED239A" w:rsidP="00997172">
            <w:pPr>
              <w:ind w:firstLine="39"/>
              <w:rPr>
                <w:rFonts w:ascii="Times New Roman" w:hAnsi="Times New Roman"/>
                <w:sz w:val="24"/>
                <w:szCs w:val="24"/>
                <w:lang w:val="ro-RO"/>
              </w:rPr>
            </w:pPr>
            <w:r w:rsidRPr="001B5841">
              <w:rPr>
                <w:rFonts w:ascii="Times New Roman" w:hAnsi="Times New Roman"/>
                <w:b/>
                <w:bCs/>
                <w:sz w:val="24"/>
                <w:szCs w:val="24"/>
                <w:lang w:val="ro-RO"/>
              </w:rPr>
              <w:lastRenderedPageBreak/>
              <w:t>6</w:t>
            </w:r>
            <w:r w:rsidR="00460CD6" w:rsidRPr="001B5841">
              <w:rPr>
                <w:rFonts w:ascii="Times New Roman" w:hAnsi="Times New Roman"/>
                <w:b/>
                <w:bCs/>
                <w:sz w:val="24"/>
                <w:szCs w:val="24"/>
                <w:lang w:val="ro-RO"/>
              </w:rPr>
              <w:t>. La articolul 4:</w:t>
            </w:r>
          </w:p>
          <w:p w14:paraId="7F92E507"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alineatul (1), textul „Agenţia Naţională pentru Reglementare în Comunicaţii Electronice şi Tehnologia Informaţiei, creată în temeiul Legii comunicaţiilor electronice nr. 241-XVI din 15 noiembrie 2007” se substituie cu textul „Agenția Națională pentru Reglementare în Comunicaţii, creată în temeiul Legii comunicațiilor electronice nr. 72/2025”;</w:t>
            </w:r>
          </w:p>
          <w:p w14:paraId="41692A7D" w14:textId="77777777" w:rsidR="001C5AA1" w:rsidRPr="001C5AA1" w:rsidRDefault="001C5AA1" w:rsidP="001C5AA1">
            <w:pPr>
              <w:ind w:firstLine="39"/>
              <w:rPr>
                <w:rFonts w:ascii="Times New Roman" w:hAnsi="Times New Roman"/>
                <w:sz w:val="24"/>
                <w:szCs w:val="24"/>
                <w:lang w:val="ro-RO"/>
              </w:rPr>
            </w:pPr>
          </w:p>
          <w:p w14:paraId="7A8FDB71"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alineatul (2):</w:t>
            </w:r>
          </w:p>
          <w:p w14:paraId="7BE27CAD"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se completează cu litera h</w:t>
            </w:r>
            <w:r w:rsidRPr="001C5AA1">
              <w:rPr>
                <w:rFonts w:ascii="Times New Roman" w:hAnsi="Times New Roman"/>
                <w:sz w:val="24"/>
                <w:szCs w:val="24"/>
                <w:vertAlign w:val="superscript"/>
                <w:lang w:val="ro-RO"/>
              </w:rPr>
              <w:t>1</w:t>
            </w:r>
            <w:r w:rsidRPr="001C5AA1">
              <w:rPr>
                <w:rFonts w:ascii="Times New Roman" w:hAnsi="Times New Roman"/>
                <w:sz w:val="24"/>
                <w:szCs w:val="24"/>
                <w:lang w:val="ro-RO"/>
              </w:rPr>
              <w:t>) cu următorul cuprins:</w:t>
            </w:r>
          </w:p>
          <w:p w14:paraId="3AD5F827"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 h</w:t>
            </w:r>
            <w:r w:rsidRPr="001C5AA1">
              <w:rPr>
                <w:rFonts w:ascii="Times New Roman" w:hAnsi="Times New Roman"/>
                <w:sz w:val="24"/>
                <w:szCs w:val="24"/>
                <w:vertAlign w:val="superscript"/>
                <w:lang w:val="ro-RO"/>
              </w:rPr>
              <w:t>1</w:t>
            </w:r>
            <w:r w:rsidRPr="001C5AA1">
              <w:rPr>
                <w:rFonts w:ascii="Times New Roman" w:hAnsi="Times New Roman"/>
                <w:sz w:val="24"/>
                <w:szCs w:val="24"/>
                <w:lang w:val="ro-RO"/>
              </w:rPr>
              <w:t>) stabilirea cazurilor sau condițiilor geografice considerate excepționale, în care obligația furnizorului de serviciu poștal universal, prevăzută la art. 24 alin. (1), de a asigura nu mai puțin de 5 zile lucrătoare pe săptămână, poate fi diminuată corespunzător cazurilor sau condițiilor respective până la cel puțin 2 zile pe săptămână;”;</w:t>
            </w:r>
          </w:p>
          <w:p w14:paraId="3D9DBB06" w14:textId="77777777" w:rsidR="001C5AA1" w:rsidRPr="001C5AA1" w:rsidRDefault="001C5AA1" w:rsidP="001C5AA1">
            <w:pPr>
              <w:ind w:firstLine="39"/>
              <w:rPr>
                <w:rFonts w:ascii="Times New Roman" w:hAnsi="Times New Roman"/>
                <w:sz w:val="24"/>
                <w:szCs w:val="24"/>
                <w:lang w:val="ro-RO"/>
              </w:rPr>
            </w:pPr>
          </w:p>
          <w:p w14:paraId="671C9A43"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se completează cu literele i</w:t>
            </w:r>
            <w:r w:rsidRPr="001C5AA1">
              <w:rPr>
                <w:rFonts w:ascii="Times New Roman" w:hAnsi="Times New Roman"/>
                <w:sz w:val="24"/>
                <w:szCs w:val="24"/>
                <w:vertAlign w:val="superscript"/>
                <w:lang w:val="ro-RO"/>
              </w:rPr>
              <w:t>1</w:t>
            </w:r>
            <w:r w:rsidRPr="001C5AA1">
              <w:rPr>
                <w:rFonts w:ascii="Times New Roman" w:hAnsi="Times New Roman"/>
                <w:sz w:val="24"/>
                <w:szCs w:val="24"/>
                <w:lang w:val="ro-RO"/>
              </w:rPr>
              <w:t>) - i</w:t>
            </w:r>
            <w:r w:rsidRPr="001C5AA1">
              <w:rPr>
                <w:rFonts w:ascii="Times New Roman" w:hAnsi="Times New Roman"/>
                <w:sz w:val="24"/>
                <w:szCs w:val="24"/>
                <w:vertAlign w:val="superscript"/>
                <w:lang w:val="ro-RO"/>
              </w:rPr>
              <w:t>3</w:t>
            </w:r>
            <w:r w:rsidRPr="001C5AA1">
              <w:rPr>
                <w:rFonts w:ascii="Times New Roman" w:hAnsi="Times New Roman"/>
                <w:sz w:val="24"/>
                <w:szCs w:val="24"/>
                <w:lang w:val="ro-RO"/>
              </w:rPr>
              <w:t>) cu următorul cuprins:</w:t>
            </w:r>
          </w:p>
          <w:p w14:paraId="4F56E850"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i</w:t>
            </w:r>
            <w:r w:rsidRPr="001C5AA1">
              <w:rPr>
                <w:rFonts w:ascii="Times New Roman" w:hAnsi="Times New Roman"/>
                <w:sz w:val="24"/>
                <w:szCs w:val="24"/>
                <w:vertAlign w:val="superscript"/>
                <w:lang w:val="ro-RO"/>
              </w:rPr>
              <w:t>1</w:t>
            </w:r>
            <w:r w:rsidRPr="001C5AA1">
              <w:rPr>
                <w:rFonts w:ascii="Times New Roman" w:hAnsi="Times New Roman"/>
                <w:sz w:val="24"/>
                <w:szCs w:val="24"/>
                <w:lang w:val="ro-RO"/>
              </w:rPr>
              <w:t>) verificarea calculului costului net al serviciului poștal universal;</w:t>
            </w:r>
          </w:p>
          <w:p w14:paraId="541B1516"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i</w:t>
            </w:r>
            <w:r w:rsidRPr="001C5AA1">
              <w:rPr>
                <w:rFonts w:ascii="Times New Roman" w:hAnsi="Times New Roman"/>
                <w:sz w:val="24"/>
                <w:szCs w:val="24"/>
                <w:vertAlign w:val="superscript"/>
                <w:lang w:val="ro-RO"/>
              </w:rPr>
              <w:t>2</w:t>
            </w:r>
            <w:r w:rsidRPr="001C5AA1">
              <w:rPr>
                <w:rFonts w:ascii="Times New Roman" w:hAnsi="Times New Roman"/>
                <w:sz w:val="24"/>
                <w:szCs w:val="24"/>
                <w:lang w:val="ro-RO"/>
              </w:rPr>
              <w:t xml:space="preserve">) emiterea deciziilor individuale pentru fiecare furnizor cu obligația de a contribui la </w:t>
            </w:r>
            <w:r w:rsidRPr="001C5AA1">
              <w:rPr>
                <w:rFonts w:ascii="Times New Roman" w:hAnsi="Times New Roman"/>
                <w:sz w:val="24"/>
                <w:szCs w:val="24"/>
                <w:lang w:val="ro-RO"/>
              </w:rPr>
              <w:lastRenderedPageBreak/>
              <w:t>compensarea costului net al serviciului poștal universal;</w:t>
            </w:r>
          </w:p>
          <w:p w14:paraId="2E04C688"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i</w:t>
            </w:r>
            <w:r w:rsidRPr="001C5AA1">
              <w:rPr>
                <w:rFonts w:ascii="Times New Roman" w:hAnsi="Times New Roman"/>
                <w:sz w:val="24"/>
                <w:szCs w:val="24"/>
                <w:vertAlign w:val="superscript"/>
                <w:lang w:val="ro-RO"/>
              </w:rPr>
              <w:t>3</w:t>
            </w:r>
            <w:r w:rsidRPr="001C5AA1">
              <w:rPr>
                <w:rFonts w:ascii="Times New Roman" w:hAnsi="Times New Roman"/>
                <w:sz w:val="24"/>
                <w:szCs w:val="24"/>
                <w:lang w:val="ro-RO"/>
              </w:rPr>
              <w:t>) monitorizarea respectării obligației de a contribui la compensarea costului net al serviciului poștal universal, în cazul stabilirii necesității aplicării acestuia;”;</w:t>
            </w:r>
          </w:p>
          <w:p w14:paraId="08412B92" w14:textId="77777777" w:rsidR="001C5AA1" w:rsidRPr="001C5AA1" w:rsidRDefault="001C5AA1" w:rsidP="001C5AA1">
            <w:pPr>
              <w:ind w:firstLine="39"/>
              <w:rPr>
                <w:rFonts w:ascii="Times New Roman" w:hAnsi="Times New Roman"/>
                <w:sz w:val="24"/>
                <w:szCs w:val="24"/>
                <w:lang w:val="ro-RO"/>
              </w:rPr>
            </w:pPr>
          </w:p>
          <w:p w14:paraId="4731438D"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litera p) se abrogă;</w:t>
            </w:r>
          </w:p>
          <w:p w14:paraId="47F944F3" w14:textId="77777777" w:rsidR="001C5AA1" w:rsidRPr="001C5AA1" w:rsidRDefault="001C5AA1" w:rsidP="001C5AA1">
            <w:pPr>
              <w:ind w:firstLine="39"/>
              <w:rPr>
                <w:rFonts w:ascii="Times New Roman" w:hAnsi="Times New Roman"/>
                <w:sz w:val="24"/>
                <w:szCs w:val="24"/>
                <w:lang w:val="ro-RO"/>
              </w:rPr>
            </w:pPr>
          </w:p>
          <w:p w14:paraId="40D6F81E"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la alineatul (3), textul „nr.241/2007” se substituie cu textul „nr.72/2025”;</w:t>
            </w:r>
          </w:p>
          <w:p w14:paraId="11F96893" w14:textId="77777777" w:rsidR="001C5AA1" w:rsidRPr="00A073E8" w:rsidRDefault="001C5AA1" w:rsidP="001C5AA1">
            <w:pPr>
              <w:ind w:firstLine="39"/>
              <w:rPr>
                <w:rFonts w:ascii="Times New Roman" w:hAnsi="Times New Roman"/>
                <w:sz w:val="24"/>
                <w:szCs w:val="24"/>
                <w:lang w:val="ro-RO"/>
              </w:rPr>
            </w:pPr>
          </w:p>
          <w:p w14:paraId="282D826E" w14:textId="77777777" w:rsidR="001C5AA1" w:rsidRPr="00A073E8" w:rsidRDefault="001C5AA1" w:rsidP="001C5AA1">
            <w:pPr>
              <w:ind w:firstLine="39"/>
              <w:rPr>
                <w:rFonts w:ascii="Times New Roman" w:hAnsi="Times New Roman"/>
                <w:sz w:val="24"/>
                <w:szCs w:val="24"/>
                <w:lang w:val="ro-RO"/>
              </w:rPr>
            </w:pPr>
            <w:r w:rsidRPr="00A073E8">
              <w:rPr>
                <w:rFonts w:ascii="Times New Roman" w:hAnsi="Times New Roman"/>
                <w:sz w:val="24"/>
                <w:szCs w:val="24"/>
                <w:lang w:val="ro-RO"/>
              </w:rPr>
              <w:t xml:space="preserve">se completează cu alineatele (4)-(6) cu următorul cuprins: </w:t>
            </w:r>
          </w:p>
          <w:p w14:paraId="6AD8A8F4" w14:textId="77777777" w:rsidR="00A073E8" w:rsidRPr="00A073E8" w:rsidRDefault="00A073E8" w:rsidP="00A073E8">
            <w:pPr>
              <w:ind w:firstLine="720"/>
              <w:rPr>
                <w:rFonts w:ascii="Times New Roman" w:hAnsi="Times New Roman"/>
                <w:sz w:val="24"/>
                <w:szCs w:val="24"/>
                <w:lang w:val="ro-RO"/>
              </w:rPr>
            </w:pPr>
            <w:r w:rsidRPr="00A073E8">
              <w:rPr>
                <w:rFonts w:ascii="Times New Roman" w:hAnsi="Times New Roman"/>
                <w:sz w:val="24"/>
                <w:szCs w:val="24"/>
                <w:lang w:val="ro-RO"/>
              </w:rPr>
              <w:t xml:space="preserve">4) Autoritatea de reglementare publică pe site-ul său oficial funcțiile pe care le exercită în conformitate cu alineatul (2), într-un mod ușor accesibil, precum și funcțiile pe care le exercită în domeniul comunicațiilor poștale alte autorități competente. </w:t>
            </w:r>
          </w:p>
          <w:p w14:paraId="14D675C8" w14:textId="77777777" w:rsidR="00A073E8" w:rsidRPr="00A073E8" w:rsidRDefault="00A073E8" w:rsidP="00A073E8">
            <w:pPr>
              <w:ind w:firstLine="720"/>
              <w:rPr>
                <w:rFonts w:ascii="Times New Roman" w:hAnsi="Times New Roman"/>
                <w:sz w:val="24"/>
                <w:szCs w:val="24"/>
                <w:lang w:val="ro-RO"/>
              </w:rPr>
            </w:pPr>
            <w:r w:rsidRPr="00A073E8">
              <w:rPr>
                <w:rFonts w:ascii="Times New Roman" w:hAnsi="Times New Roman"/>
                <w:sz w:val="24"/>
                <w:szCs w:val="24"/>
                <w:lang w:val="ro-RO"/>
              </w:rPr>
              <w:t>(5) Autoritatea de reglementare informează Comisia Europeană și toate autoritățile naționale de reglementare din statele membre ale Uniunii Europene privind funcțiile pe care le exercită în conformitate cu alineatul (2) și derogările pe care le stabilește în temeiul art. 24 alineatul (1), pune la dispoziția Comisiei Europene, la solicitarea acesteia, alte informații relevante din domeniul reglementat de prezenta lege și o informează cu privire la măsurile pe care le-a adoptat în vederea asigurării îndeplinirii obligației de serviciu poștal universal.</w:t>
            </w:r>
          </w:p>
          <w:p w14:paraId="0A141AA8" w14:textId="027124BE" w:rsidR="00460CD6" w:rsidRPr="001B5841" w:rsidRDefault="00A073E8" w:rsidP="00A073E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073E8">
              <w:rPr>
                <w:rFonts w:ascii="Times New Roman" w:hAnsi="Times New Roman"/>
                <w:sz w:val="24"/>
                <w:szCs w:val="24"/>
                <w:lang w:val="ro-RO"/>
              </w:rPr>
              <w:lastRenderedPageBreak/>
              <w:t>(6) Orice informație comercială confidențială furnizată autorităților naționale de reglementare din statele membre ale Uniunii Europene sau Comisiei Europene în conformitate cu prezenta lege face obiectul unor cerințe stricte de confidențialitate în temeiul Legii nr.384/2023 privind protecția secretelor comerciale”.</w:t>
            </w:r>
            <w:r w:rsidR="001C5AA1" w:rsidRPr="00A073E8">
              <w:rPr>
                <w:rFonts w:ascii="Times New Roman" w:hAnsi="Times New Roman"/>
                <w:sz w:val="24"/>
                <w:szCs w:val="24"/>
                <w:lang w:val="ro-RO"/>
              </w:rPr>
              <w:t>”</w:t>
            </w:r>
          </w:p>
        </w:tc>
        <w:tc>
          <w:tcPr>
            <w:tcW w:w="5386" w:type="dxa"/>
            <w:tcMar>
              <w:top w:w="0" w:type="dxa"/>
              <w:left w:w="108" w:type="dxa"/>
              <w:bottom w:w="0" w:type="dxa"/>
              <w:right w:w="108" w:type="dxa"/>
            </w:tcMar>
          </w:tcPr>
          <w:p w14:paraId="5F7CBC01"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4. Autoritatea de reglementare</w:t>
            </w:r>
          </w:p>
          <w:p w14:paraId="4F456647" w14:textId="7877774D"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(1) </w:t>
            </w:r>
            <w:r w:rsidR="001C5AA1" w:rsidRPr="001B5841">
              <w:rPr>
                <w:rFonts w:ascii="Times New Roman" w:hAnsi="Times New Roman"/>
                <w:sz w:val="24"/>
                <w:szCs w:val="24"/>
                <w:lang w:val="it-IT"/>
              </w:rPr>
              <w:t>Autoritatea de reglementare în domeniul comunicaţiilor poștale (în continuare – </w:t>
            </w:r>
            <w:r w:rsidR="001C5AA1" w:rsidRPr="001B5841">
              <w:rPr>
                <w:rFonts w:ascii="Times New Roman" w:hAnsi="Times New Roman"/>
                <w:i/>
                <w:iCs/>
                <w:sz w:val="24"/>
                <w:szCs w:val="24"/>
                <w:lang w:val="it-IT"/>
              </w:rPr>
              <w:t>autoritate de reglementare</w:t>
            </w:r>
            <w:r w:rsidR="001C5AA1" w:rsidRPr="001B5841">
              <w:rPr>
                <w:rFonts w:ascii="Times New Roman" w:hAnsi="Times New Roman"/>
                <w:sz w:val="24"/>
                <w:szCs w:val="24"/>
                <w:lang w:val="it-IT"/>
              </w:rPr>
              <w:t xml:space="preserve">) este </w:t>
            </w:r>
            <w:r w:rsidR="001C5AA1" w:rsidRPr="001C5AA1">
              <w:rPr>
                <w:rFonts w:ascii="Times New Roman" w:hAnsi="Times New Roman"/>
                <w:sz w:val="24"/>
                <w:szCs w:val="24"/>
                <w:lang w:val="it-IT"/>
              </w:rPr>
              <w:t>Agenția Națională pentru Reglementare în Comunicaţii, creată în temeiul Legii comunicațiilor electronice nr. 72/2025</w:t>
            </w:r>
            <w:r w:rsidR="001C5AA1" w:rsidRPr="001B5841">
              <w:rPr>
                <w:rFonts w:ascii="Times New Roman" w:hAnsi="Times New Roman"/>
                <w:sz w:val="24"/>
                <w:szCs w:val="24"/>
                <w:lang w:val="it-IT"/>
              </w:rPr>
              <w:t>. Autoritatea de reglementare are statut de persoană juridică cu buget autonom, fiind independentă operațional de operatorii poștali.</w:t>
            </w:r>
          </w:p>
          <w:p w14:paraId="34718B8F"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Autoritatea de reglementare, în conformitate cu prevederile prezentei legi, reglementează piaţa serviciilor poştale, exercitînd următoarele funcţii:</w:t>
            </w:r>
          </w:p>
          <w:p w14:paraId="0303B7A8"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punerea în aplicare a documentelor de politici în domeniul comunicaţiilor poştale;</w:t>
            </w:r>
          </w:p>
          <w:p w14:paraId="6D5FE3B9"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w:t>
            </w:r>
          </w:p>
          <w:p w14:paraId="713BB0A0" w14:textId="7FD7BCBA" w:rsidR="00517CEB" w:rsidRPr="001B5841" w:rsidRDefault="00517CEB"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h) stabilirea principiilor şi regulilor de utilizare a reţelei poştale a furnizorului de serviciu poştal universal;</w:t>
            </w:r>
          </w:p>
          <w:p w14:paraId="71FED743" w14:textId="1FC0AAD7" w:rsidR="00517CEB" w:rsidRPr="001C5AA1" w:rsidRDefault="00517CEB"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5841">
              <w:rPr>
                <w:rFonts w:ascii="Times New Roman" w:hAnsi="Times New Roman"/>
                <w:sz w:val="24"/>
                <w:szCs w:val="24"/>
                <w:lang w:val="ro-RO"/>
              </w:rPr>
              <w:t>h</w:t>
            </w:r>
            <w:r w:rsidRPr="001B5841">
              <w:rPr>
                <w:rFonts w:ascii="Times New Roman" w:hAnsi="Times New Roman"/>
                <w:sz w:val="24"/>
                <w:szCs w:val="24"/>
                <w:vertAlign w:val="superscript"/>
                <w:lang w:val="ro-RO"/>
              </w:rPr>
              <w:t>1</w:t>
            </w:r>
            <w:r w:rsidRPr="001B5841">
              <w:rPr>
                <w:rFonts w:ascii="Times New Roman" w:hAnsi="Times New Roman"/>
                <w:sz w:val="24"/>
                <w:szCs w:val="24"/>
                <w:lang w:val="ro-RO"/>
              </w:rPr>
              <w:t xml:space="preserve">) </w:t>
            </w:r>
            <w:r w:rsidR="001C5AA1" w:rsidRPr="001C5AA1">
              <w:rPr>
                <w:rFonts w:ascii="Times New Roman" w:hAnsi="Times New Roman"/>
                <w:sz w:val="24"/>
                <w:szCs w:val="24"/>
                <w:lang w:val="ro-RO"/>
              </w:rPr>
              <w:t>stabilirea cazurilor sau condițiilor geografice considerate excepționale, în care obligația furnizorului de serviciu poștal universal, prevăzută la art. 24 alin. (1), de a asigura nu mai puțin de 5 zile lucrătoare pe săptămână, poate fi diminuată corespunzător cazurilor sau condițiilor respective până la cel puțin 2 zile pe săptămână;</w:t>
            </w:r>
          </w:p>
          <w:p w14:paraId="12B01703"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i) solicitarea de la furnizorul de serviciu poştal universal a informaţiilor privind costurile aferente serviciului poştal universal;</w:t>
            </w:r>
          </w:p>
          <w:p w14:paraId="04A28A97"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lastRenderedPageBreak/>
              <w:t>i</w:t>
            </w:r>
            <w:r w:rsidRPr="001C5AA1">
              <w:rPr>
                <w:rFonts w:ascii="Times New Roman" w:hAnsi="Times New Roman"/>
                <w:sz w:val="24"/>
                <w:szCs w:val="24"/>
                <w:vertAlign w:val="superscript"/>
                <w:lang w:val="ro-RO"/>
              </w:rPr>
              <w:t>1</w:t>
            </w:r>
            <w:r w:rsidRPr="001C5AA1">
              <w:rPr>
                <w:rFonts w:ascii="Times New Roman" w:hAnsi="Times New Roman"/>
                <w:sz w:val="24"/>
                <w:szCs w:val="24"/>
                <w:lang w:val="ro-RO"/>
              </w:rPr>
              <w:t>) verificarea calculului costului net al serviciului poștal universal;</w:t>
            </w:r>
          </w:p>
          <w:p w14:paraId="6AAB70B6" w14:textId="7777777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i</w:t>
            </w:r>
            <w:r w:rsidRPr="001C5AA1">
              <w:rPr>
                <w:rFonts w:ascii="Times New Roman" w:hAnsi="Times New Roman"/>
                <w:sz w:val="24"/>
                <w:szCs w:val="24"/>
                <w:vertAlign w:val="superscript"/>
                <w:lang w:val="ro-RO"/>
              </w:rPr>
              <w:t>2</w:t>
            </w:r>
            <w:r w:rsidRPr="001C5AA1">
              <w:rPr>
                <w:rFonts w:ascii="Times New Roman" w:hAnsi="Times New Roman"/>
                <w:sz w:val="24"/>
                <w:szCs w:val="24"/>
                <w:lang w:val="ro-RO"/>
              </w:rPr>
              <w:t>) emiterea deciziilor individuale pentru fiecare furnizor cu obligația de a contribui la compensarea costului net al serviciului poștal universal;</w:t>
            </w:r>
          </w:p>
          <w:p w14:paraId="791E2C5C" w14:textId="4E0FD640" w:rsidR="00460CD6" w:rsidRPr="001B584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i</w:t>
            </w:r>
            <w:r w:rsidRPr="001C5AA1">
              <w:rPr>
                <w:rFonts w:ascii="Times New Roman" w:hAnsi="Times New Roman"/>
                <w:sz w:val="24"/>
                <w:szCs w:val="24"/>
                <w:vertAlign w:val="superscript"/>
                <w:lang w:val="ro-RO"/>
              </w:rPr>
              <w:t>3</w:t>
            </w:r>
            <w:r w:rsidRPr="001C5AA1">
              <w:rPr>
                <w:rFonts w:ascii="Times New Roman" w:hAnsi="Times New Roman"/>
                <w:sz w:val="24"/>
                <w:szCs w:val="24"/>
                <w:lang w:val="ro-RO"/>
              </w:rPr>
              <w:t>) monitorizarea respectării obligației de a contribui la compensarea costului net al serviciului poștal universal, în cazul stabilirii necesității aplicării acestuia;</w:t>
            </w:r>
          </w:p>
          <w:p w14:paraId="086F89A9" w14:textId="7777777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5841">
              <w:rPr>
                <w:rFonts w:ascii="Times New Roman" w:hAnsi="Times New Roman"/>
                <w:sz w:val="24"/>
                <w:szCs w:val="24"/>
                <w:lang w:val="ro-RO"/>
              </w:rPr>
              <w:t>....</w:t>
            </w:r>
          </w:p>
          <w:p w14:paraId="122D6760" w14:textId="43675198"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p)  – </w:t>
            </w:r>
            <w:r w:rsidRPr="001B5841">
              <w:rPr>
                <w:rFonts w:ascii="Times New Roman" w:hAnsi="Times New Roman"/>
                <w:i/>
                <w:iCs/>
                <w:sz w:val="24"/>
                <w:szCs w:val="24"/>
                <w:lang w:val="it-IT"/>
              </w:rPr>
              <w:t>abrogată;</w:t>
            </w:r>
          </w:p>
          <w:p w14:paraId="1DCC2106" w14:textId="6EBE4CBB"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p w14:paraId="3B1BA5F1" w14:textId="7AAE7AA7" w:rsidR="00460CD6" w:rsidRPr="001B5841" w:rsidRDefault="00460CD6"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Procedura de control și alte acțiuni ce țin de aceasta sunt prevăzute de Legea nr.131/2012 privind controlul de stat asupra activității de întreprinzător, Legea comunicațiilor electronice nr.72/2025 și de regulamentul elaborat și aprobat de autoritatea de reglementare.</w:t>
            </w:r>
          </w:p>
          <w:p w14:paraId="0DCB5AF7" w14:textId="2123A627"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 xml:space="preserve">(4) </w:t>
            </w:r>
            <w:r w:rsidR="00A073E8" w:rsidRPr="00A073E8">
              <w:rPr>
                <w:rFonts w:ascii="Times New Roman" w:hAnsi="Times New Roman"/>
                <w:sz w:val="24"/>
                <w:szCs w:val="24"/>
                <w:lang w:val="ro-RO"/>
              </w:rPr>
              <w:t>Autoritatea de reglementare publică pe site-ul său oficial funcțiile pe care le exercită în conformitate cu alineatul (2), într-un mod ușor accesibil, precum și funcțiile pe care le exercită în domeniul comunicațiilor poștale alte autorități competente.</w:t>
            </w:r>
            <w:r w:rsidRPr="001C5AA1">
              <w:rPr>
                <w:rFonts w:ascii="Times New Roman" w:hAnsi="Times New Roman"/>
                <w:sz w:val="24"/>
                <w:szCs w:val="24"/>
                <w:lang w:val="ro-RO"/>
              </w:rPr>
              <w:t xml:space="preserve"> </w:t>
            </w:r>
          </w:p>
          <w:p w14:paraId="4D6D7425" w14:textId="7ABC6645" w:rsidR="001C5AA1" w:rsidRPr="001C5AA1" w:rsidRDefault="001C5AA1" w:rsidP="001C5AA1">
            <w:pPr>
              <w:ind w:firstLine="39"/>
              <w:rPr>
                <w:rFonts w:ascii="Times New Roman" w:hAnsi="Times New Roman"/>
                <w:sz w:val="24"/>
                <w:szCs w:val="24"/>
                <w:lang w:val="ro-RO"/>
              </w:rPr>
            </w:pPr>
            <w:r w:rsidRPr="001C5AA1">
              <w:rPr>
                <w:rFonts w:ascii="Times New Roman" w:hAnsi="Times New Roman"/>
                <w:sz w:val="24"/>
                <w:szCs w:val="24"/>
                <w:lang w:val="ro-RO"/>
              </w:rPr>
              <w:t xml:space="preserve">(5) </w:t>
            </w:r>
            <w:r w:rsidR="00A073E8" w:rsidRPr="00A073E8">
              <w:rPr>
                <w:rFonts w:ascii="Times New Roman" w:hAnsi="Times New Roman"/>
                <w:sz w:val="24"/>
                <w:szCs w:val="24"/>
                <w:lang w:val="ro-RO"/>
              </w:rPr>
              <w:t xml:space="preserve">Autoritatea de reglementare informează Comisia Europeană și toate autoritățile naționale de reglementare din statele membre ale Uniunii Europene privind funcțiile pe care le exercită în conformitate cu alineatul (2) și derogările pe care le stabilește în temeiul art. 24 alineatul (1), pune la dispoziția Comisiei Europene, la solicitarea acesteia, alte informații relevante din domeniul reglementat de prezenta lege și o informează cu privire la măsurile pe </w:t>
            </w:r>
            <w:r w:rsidR="00A073E8" w:rsidRPr="00A073E8">
              <w:rPr>
                <w:rFonts w:ascii="Times New Roman" w:hAnsi="Times New Roman"/>
                <w:sz w:val="24"/>
                <w:szCs w:val="24"/>
                <w:lang w:val="ro-RO"/>
              </w:rPr>
              <w:lastRenderedPageBreak/>
              <w:t>care le-a adoptat în vederea asigurării îndeplinirii obligației de serviciu poștal universal.</w:t>
            </w:r>
          </w:p>
          <w:p w14:paraId="67CD15BF" w14:textId="175FACA2" w:rsidR="00460CD6" w:rsidRPr="001B5841" w:rsidRDefault="001C5AA1" w:rsidP="001C5A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C5AA1">
              <w:rPr>
                <w:rFonts w:ascii="Times New Roman" w:hAnsi="Times New Roman"/>
                <w:sz w:val="24"/>
                <w:szCs w:val="24"/>
                <w:lang w:val="ro-RO"/>
              </w:rPr>
              <w:t xml:space="preserve">(6) </w:t>
            </w:r>
            <w:r w:rsidR="00A073E8" w:rsidRPr="00A073E8">
              <w:rPr>
                <w:rFonts w:ascii="Times New Roman" w:hAnsi="Times New Roman"/>
                <w:sz w:val="24"/>
                <w:szCs w:val="24"/>
                <w:lang w:val="ro-RO"/>
              </w:rPr>
              <w:t>Orice informație comercială confidențială furnizată autorităților naționale de reglementare din statele membre ale Uniunii Europene sau Comisiei Europene în conformitate cu prezenta lege face obiectul unor cerințe stricte de confidențialitate în temeiul Legii nr.384/2023 privind protecția secretelor comerciale”.</w:t>
            </w:r>
          </w:p>
          <w:p w14:paraId="404F5A13" w14:textId="6AFB8B18" w:rsidR="000E4A2D" w:rsidRPr="001B5841" w:rsidRDefault="000E4A2D" w:rsidP="009971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tc>
      </w:tr>
      <w:tr w:rsidR="00460CD6" w:rsidRPr="00694808" w14:paraId="4CDC0843" w14:textId="77777777" w:rsidTr="00A42F58">
        <w:tc>
          <w:tcPr>
            <w:tcW w:w="4957" w:type="dxa"/>
            <w:tcMar>
              <w:top w:w="0" w:type="dxa"/>
              <w:left w:w="108" w:type="dxa"/>
              <w:bottom w:w="0" w:type="dxa"/>
              <w:right w:w="108" w:type="dxa"/>
            </w:tcMar>
          </w:tcPr>
          <w:p w14:paraId="033F675F"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5. Furnizarea informației</w:t>
            </w:r>
          </w:p>
          <w:p w14:paraId="326D5EBC"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Autoritatea de reglementare are dreptul de a solicita în scris furnizorilor de servicii poștale orice informații necesare exercitării atribuțiilor stabilite de prezenta lege, inclusiv informații financiare ori informații care vizează furnizarea serviciilor din sfera serviciului poștal universal, respectînd, dacă este cazul, caracterul confidențial al informațiilor primite.</w:t>
            </w:r>
          </w:p>
          <w:p w14:paraId="28D8271F"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Informațiile se solicită motivat, iar volumul și natura acestora trebuie să fie proporționale cu scopul pentru care au fost solicitate.</w:t>
            </w:r>
          </w:p>
          <w:p w14:paraId="07618C0F"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Autoritatea de reglementare poate impune furnizorilor de servicii poștale obligația de a transmite periodic anumite categorii de informații în vederea realizării unor rapoarte statistice cu privire la furnizarea de servicii poștale. </w:t>
            </w:r>
          </w:p>
          <w:p w14:paraId="4446CCFA"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(4) Informațiile solicitate potrivit alin. (1) sau alin. (3) vor fi furnizate în termenele și la nivelul de detaliu stabilite de autoritatea de reglementare.</w:t>
            </w:r>
          </w:p>
          <w:p w14:paraId="6B326F21"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(5) Furnizorii de servicii de livrare de colete poștale prezintă autorității de reglementare lista publică a tarifelor, aplicabile începând cu data de </w:t>
            </w:r>
            <w:r w:rsidRPr="001B5841">
              <w:rPr>
                <w:rFonts w:ascii="Times New Roman" w:hAnsi="Times New Roman"/>
                <w:sz w:val="24"/>
                <w:szCs w:val="24"/>
                <w:lang w:val="it-IT"/>
              </w:rPr>
              <w:lastRenderedPageBreak/>
              <w:t>1 ianuarie a fiecărui an calendaristic, pentru livrarea trimiterilor poștale individuale care se încadrează în categoriile indicate în anexă. Informațiile respective sunt puse la dispoziție până la data de 31 ianuarie a fiecărui an calendaristic.</w:t>
            </w:r>
          </w:p>
          <w:p w14:paraId="08DE3CCD"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(6) Prevederile alin. (5) nu se aplică furnizorului de servicii de livrare de colete poștale pentru care, pe parcursul anului calendaristic precedent, au lucrat, în medie, mai puțin de 25 de persoane implicate în furnizarea de servicii de livrare de colete poștale.</w:t>
            </w:r>
          </w:p>
          <w:p w14:paraId="3CAA0366" w14:textId="77777777" w:rsidR="00460CD6" w:rsidRPr="001B5841" w:rsidRDefault="00460CD6"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tc>
        <w:tc>
          <w:tcPr>
            <w:tcW w:w="4677" w:type="dxa"/>
            <w:tcMar>
              <w:top w:w="0" w:type="dxa"/>
              <w:left w:w="108" w:type="dxa"/>
              <w:bottom w:w="0" w:type="dxa"/>
              <w:right w:w="108" w:type="dxa"/>
            </w:tcMar>
          </w:tcPr>
          <w:p w14:paraId="01BB0961" w14:textId="03D19C5A" w:rsidR="00460CD6" w:rsidRPr="001C5AA1" w:rsidRDefault="00ED239A" w:rsidP="003D41FE">
            <w:pPr>
              <w:ind w:firstLine="0"/>
              <w:rPr>
                <w:rFonts w:ascii="Times New Roman" w:hAnsi="Times New Roman"/>
                <w:b/>
                <w:bCs/>
                <w:sz w:val="24"/>
                <w:szCs w:val="24"/>
                <w:lang w:val="ro-RO"/>
              </w:rPr>
            </w:pPr>
            <w:r w:rsidRPr="001C5AA1">
              <w:rPr>
                <w:rFonts w:ascii="Times New Roman" w:hAnsi="Times New Roman"/>
                <w:b/>
                <w:bCs/>
                <w:sz w:val="24"/>
                <w:szCs w:val="24"/>
                <w:lang w:val="ro-RO"/>
              </w:rPr>
              <w:lastRenderedPageBreak/>
              <w:t>7</w:t>
            </w:r>
            <w:r w:rsidR="00460CD6" w:rsidRPr="001C5AA1">
              <w:rPr>
                <w:rFonts w:ascii="Times New Roman" w:hAnsi="Times New Roman"/>
                <w:b/>
                <w:bCs/>
                <w:sz w:val="24"/>
                <w:szCs w:val="24"/>
                <w:lang w:val="ro-RO"/>
              </w:rPr>
              <w:t>. Articolul 5:</w:t>
            </w:r>
          </w:p>
          <w:p w14:paraId="1C701CB4" w14:textId="701E3E35" w:rsidR="001C5AA1" w:rsidRPr="00A073E8" w:rsidRDefault="001C5AA1" w:rsidP="001C5AA1">
            <w:pPr>
              <w:ind w:firstLine="174"/>
              <w:rPr>
                <w:rFonts w:ascii="Times New Roman" w:hAnsi="Times New Roman"/>
                <w:sz w:val="24"/>
                <w:szCs w:val="24"/>
                <w:lang w:val="ro-RO"/>
              </w:rPr>
            </w:pPr>
            <w:r w:rsidRPr="00A073E8">
              <w:rPr>
                <w:rFonts w:ascii="Times New Roman" w:hAnsi="Times New Roman"/>
                <w:sz w:val="24"/>
                <w:szCs w:val="24"/>
                <w:lang w:val="ro-RO"/>
              </w:rPr>
              <w:t>se completează cu alineatul (2</w:t>
            </w:r>
            <w:r w:rsidRPr="00A073E8">
              <w:rPr>
                <w:rFonts w:ascii="Times New Roman" w:hAnsi="Times New Roman"/>
                <w:sz w:val="24"/>
                <w:szCs w:val="24"/>
                <w:vertAlign w:val="superscript"/>
                <w:lang w:val="ro-RO"/>
              </w:rPr>
              <w:t>1</w:t>
            </w:r>
            <w:r w:rsidRPr="00A073E8">
              <w:rPr>
                <w:rFonts w:ascii="Times New Roman" w:hAnsi="Times New Roman"/>
                <w:sz w:val="24"/>
                <w:szCs w:val="24"/>
                <w:lang w:val="ro-RO"/>
              </w:rPr>
              <w:t xml:space="preserve">) cu următorul cuprins: </w:t>
            </w:r>
          </w:p>
          <w:p w14:paraId="24B9A8A8" w14:textId="77777777" w:rsidR="00A073E8" w:rsidRPr="00A073E8" w:rsidRDefault="00A073E8" w:rsidP="00A073E8">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„(2</w:t>
            </w:r>
            <w:r w:rsidRPr="00A073E8">
              <w:rPr>
                <w:rFonts w:ascii="Times New Roman" w:hAnsi="Times New Roman"/>
                <w:sz w:val="24"/>
                <w:szCs w:val="24"/>
                <w:vertAlign w:val="superscript"/>
                <w:lang w:val="ro-RO"/>
              </w:rPr>
              <w:t>1</w:t>
            </w:r>
            <w:r w:rsidRPr="00A073E8">
              <w:rPr>
                <w:rFonts w:ascii="Times New Roman" w:hAnsi="Times New Roman"/>
                <w:sz w:val="24"/>
                <w:szCs w:val="24"/>
                <w:lang w:val="ro-RO"/>
              </w:rPr>
              <w:t>) Furnizorii de servicii de livrare de colete poștale prezintă autorității de reglementare caracteristicile și descrierea detaliată a serviciilor de livrare de colete pe care le oferă, precum și termenii și condițiile generale de livrare de colete, inclusiv o descriere detaliată a procedurilor de depunere a reclamațiilor puse la dispoziția utilizatorilor și orice limitări potențiale ale răspunderii, cu excepția cazului în care autoritatea de reglementare a solicitat și a primit deja informația menționată în prezentul aliniat.</w:t>
            </w:r>
          </w:p>
          <w:p w14:paraId="01880549" w14:textId="77777777" w:rsidR="00A073E8" w:rsidRPr="00A073E8" w:rsidRDefault="00A073E8" w:rsidP="00A073E8">
            <w:pPr>
              <w:tabs>
                <w:tab w:val="left" w:pos="1134"/>
              </w:tabs>
              <w:ind w:firstLine="720"/>
              <w:rPr>
                <w:rFonts w:ascii="Times New Roman" w:hAnsi="Times New Roman"/>
                <w:sz w:val="24"/>
                <w:szCs w:val="24"/>
                <w:lang w:val="ro-RO"/>
              </w:rPr>
            </w:pPr>
          </w:p>
          <w:p w14:paraId="5A3F633C" w14:textId="77777777" w:rsidR="00A073E8" w:rsidRPr="00A073E8" w:rsidRDefault="00A073E8" w:rsidP="00A073E8">
            <w:pPr>
              <w:ind w:firstLine="34"/>
              <w:rPr>
                <w:rFonts w:ascii="Times New Roman" w:hAnsi="Times New Roman"/>
                <w:sz w:val="24"/>
                <w:szCs w:val="24"/>
                <w:lang w:val="ro-RO"/>
              </w:rPr>
            </w:pPr>
            <w:r w:rsidRPr="00A073E8">
              <w:rPr>
                <w:rFonts w:ascii="Times New Roman" w:hAnsi="Times New Roman"/>
                <w:sz w:val="24"/>
                <w:szCs w:val="24"/>
                <w:lang w:val="ro-RO"/>
              </w:rPr>
              <w:t>se completează cu alineatul (5</w:t>
            </w:r>
            <w:r w:rsidRPr="00A073E8">
              <w:rPr>
                <w:rFonts w:ascii="Times New Roman" w:hAnsi="Times New Roman"/>
                <w:sz w:val="24"/>
                <w:szCs w:val="24"/>
                <w:vertAlign w:val="superscript"/>
                <w:lang w:val="ro-RO"/>
              </w:rPr>
              <w:t>1</w:t>
            </w:r>
            <w:r w:rsidRPr="00A073E8">
              <w:rPr>
                <w:rFonts w:ascii="Times New Roman" w:hAnsi="Times New Roman"/>
                <w:sz w:val="24"/>
                <w:szCs w:val="24"/>
                <w:lang w:val="ro-RO"/>
              </w:rPr>
              <w:t>) cu următorul cuprins:</w:t>
            </w:r>
          </w:p>
          <w:p w14:paraId="4CCEEAF6" w14:textId="77777777" w:rsidR="00A073E8" w:rsidRPr="00A073E8" w:rsidRDefault="00A073E8" w:rsidP="00A073E8">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„(5</w:t>
            </w:r>
            <w:r w:rsidRPr="00A073E8">
              <w:rPr>
                <w:rFonts w:ascii="Times New Roman" w:hAnsi="Times New Roman"/>
                <w:sz w:val="24"/>
                <w:szCs w:val="24"/>
                <w:vertAlign w:val="superscript"/>
                <w:lang w:val="ro-RO"/>
              </w:rPr>
              <w:t>1</w:t>
            </w:r>
            <w:r w:rsidRPr="00A073E8">
              <w:rPr>
                <w:rFonts w:ascii="Times New Roman" w:hAnsi="Times New Roman"/>
                <w:sz w:val="24"/>
                <w:szCs w:val="24"/>
                <w:lang w:val="ro-RO"/>
              </w:rPr>
              <w:t xml:space="preserve">) Furnizorii de servicii de livrare de colete poștale prezintă autorității de reglementare până la data de 30 iunie a fiecărui an calendaristic următoarele informații cu privire la livrarea trimiterilor poștale individuale care </w:t>
            </w:r>
            <w:r w:rsidRPr="00A073E8">
              <w:rPr>
                <w:rFonts w:ascii="Times New Roman" w:hAnsi="Times New Roman"/>
                <w:sz w:val="24"/>
                <w:szCs w:val="24"/>
                <w:lang w:val="ro-RO"/>
              </w:rPr>
              <w:lastRenderedPageBreak/>
              <w:t>se încadrează în categoriile indicate în anexă, cu excepția cazului în care le-a solicitat și le-a primit deja:</w:t>
            </w:r>
          </w:p>
          <w:p w14:paraId="3918AF77" w14:textId="77777777" w:rsidR="00A073E8" w:rsidRPr="00A073E8" w:rsidRDefault="00A073E8" w:rsidP="00A073E8">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a) cifra de afaceri anuală generată de serviciile de livrare de colete în anul calendaristic precedent, defalcată pe servicii de livrare de colete naționale și internaționale de intrare și de ieșire;</w:t>
            </w:r>
          </w:p>
          <w:p w14:paraId="031048BE" w14:textId="77777777" w:rsidR="00A073E8" w:rsidRPr="00A073E8" w:rsidRDefault="00A073E8" w:rsidP="00A073E8">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b) numărul de persoane care au lucrat pentru aceștia în anul calendaristic precedent și care au fost implicate în furnizarea de servicii de livrare de colete, inclusiv defalcări care indică numărul de persoane în funcție de forma de angajare, în special cele care lucrează cu normă întreagă și cu fracțiune de normă, cele care sunt angajați temporari și cele care desfășoară o activitate independentă;</w:t>
            </w:r>
          </w:p>
          <w:p w14:paraId="22C352B4" w14:textId="77777777" w:rsidR="00A073E8" w:rsidRPr="00A073E8" w:rsidRDefault="00A073E8" w:rsidP="00A073E8">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c) numărul coletelor manipulate pe parcursul anului calendaristic precedent, defalcat pe colete naționale și internaționale care au sosit și care au plecat;</w:t>
            </w:r>
          </w:p>
          <w:p w14:paraId="3A488747" w14:textId="77777777" w:rsidR="00A073E8" w:rsidRPr="00A073E8" w:rsidRDefault="00A073E8" w:rsidP="00A073E8">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d) numele subcontractanților acestora, împreună cu orice informație deținută de furnizorii de servicii de livrare de colete cu privire la caracteristicile serviciilor de livrare de colete furnizate de subcontractanții respectivi;</w:t>
            </w:r>
          </w:p>
          <w:p w14:paraId="0B7A8F01" w14:textId="77777777" w:rsidR="00A073E8" w:rsidRPr="00A073E8" w:rsidRDefault="00A073E8" w:rsidP="00A073E8">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e) în cazul în care este disponibilă, orice listă de prețuri accesibilă publicului, aplicabilă la data de 1 ianuarie a fiecărui an calendaristic pentru serviciile de livrare de colete.”</w:t>
            </w:r>
          </w:p>
          <w:p w14:paraId="77CCD587" w14:textId="77777777" w:rsidR="00A073E8" w:rsidRPr="00A073E8" w:rsidRDefault="00A073E8" w:rsidP="00A073E8">
            <w:pPr>
              <w:tabs>
                <w:tab w:val="left" w:pos="1134"/>
              </w:tabs>
              <w:ind w:firstLine="34"/>
              <w:rPr>
                <w:rFonts w:ascii="Times New Roman" w:hAnsi="Times New Roman"/>
                <w:sz w:val="24"/>
                <w:szCs w:val="24"/>
                <w:lang w:val="ro-RO"/>
              </w:rPr>
            </w:pPr>
          </w:p>
          <w:p w14:paraId="082896C7" w14:textId="77777777" w:rsidR="00A073E8" w:rsidRPr="00A073E8" w:rsidRDefault="00A073E8" w:rsidP="00A073E8">
            <w:pPr>
              <w:ind w:firstLine="34"/>
              <w:rPr>
                <w:rFonts w:ascii="Times New Roman" w:hAnsi="Times New Roman"/>
                <w:sz w:val="24"/>
                <w:szCs w:val="24"/>
                <w:lang w:val="ro-RO"/>
              </w:rPr>
            </w:pPr>
            <w:r w:rsidRPr="00A073E8">
              <w:rPr>
                <w:rFonts w:ascii="Times New Roman" w:hAnsi="Times New Roman"/>
                <w:sz w:val="24"/>
                <w:szCs w:val="24"/>
                <w:lang w:val="ro-RO"/>
              </w:rPr>
              <w:t xml:space="preserve">alineatul (6) va avea următorul cuprins: </w:t>
            </w:r>
          </w:p>
          <w:p w14:paraId="182D1827" w14:textId="77777777" w:rsidR="00A073E8" w:rsidRPr="00A073E8" w:rsidRDefault="00A073E8" w:rsidP="00A073E8">
            <w:pPr>
              <w:ind w:firstLine="34"/>
              <w:rPr>
                <w:rFonts w:ascii="Times New Roman" w:hAnsi="Times New Roman"/>
                <w:sz w:val="24"/>
                <w:szCs w:val="24"/>
                <w:lang w:val="ro-RO"/>
              </w:rPr>
            </w:pPr>
            <w:r w:rsidRPr="00A073E8">
              <w:rPr>
                <w:rFonts w:ascii="Times New Roman" w:hAnsi="Times New Roman"/>
                <w:sz w:val="24"/>
                <w:szCs w:val="24"/>
                <w:lang w:val="ro-RO"/>
              </w:rPr>
              <w:lastRenderedPageBreak/>
              <w:t>„(6) Prevederile alin. (5) și (5</w:t>
            </w:r>
            <w:r w:rsidRPr="00A073E8">
              <w:rPr>
                <w:rFonts w:ascii="Times New Roman" w:hAnsi="Times New Roman"/>
                <w:sz w:val="24"/>
                <w:szCs w:val="24"/>
                <w:vertAlign w:val="superscript"/>
                <w:lang w:val="ro-RO"/>
              </w:rPr>
              <w:t>1</w:t>
            </w:r>
            <w:r w:rsidRPr="00A073E8">
              <w:rPr>
                <w:rFonts w:ascii="Times New Roman" w:hAnsi="Times New Roman"/>
                <w:sz w:val="24"/>
                <w:szCs w:val="24"/>
                <w:lang w:val="ro-RO"/>
              </w:rPr>
              <w:t>) nu se aplică furnizorului de servicii de livrare de colete poștale pentru care, pe parcursul anului calendaristic precedent, au lucrat, în medie, mai puțin de 25 de persoane implicate în furnizarea de servicii de livrare de colete poștale. Autoritatea de reglementare poate include în pragul de 25 de persoane persoanele care lucrează pentru subcontractanții furnizorului de servicii de livrare de colete.”;</w:t>
            </w:r>
          </w:p>
          <w:p w14:paraId="15044B11" w14:textId="77777777" w:rsidR="00A073E8" w:rsidRPr="00A073E8" w:rsidRDefault="00A073E8" w:rsidP="00A073E8">
            <w:pPr>
              <w:ind w:firstLine="34"/>
              <w:rPr>
                <w:rFonts w:ascii="Times New Roman" w:hAnsi="Times New Roman"/>
                <w:sz w:val="24"/>
                <w:szCs w:val="24"/>
                <w:lang w:val="ro-RO"/>
              </w:rPr>
            </w:pPr>
          </w:p>
          <w:p w14:paraId="60C075CF" w14:textId="77777777" w:rsidR="00A073E8" w:rsidRPr="00A073E8" w:rsidRDefault="00A073E8" w:rsidP="00A073E8">
            <w:pPr>
              <w:ind w:firstLine="34"/>
              <w:rPr>
                <w:rFonts w:ascii="Times New Roman" w:hAnsi="Times New Roman"/>
                <w:sz w:val="24"/>
                <w:szCs w:val="24"/>
                <w:lang w:val="ro-RO"/>
              </w:rPr>
            </w:pPr>
            <w:r w:rsidRPr="00A073E8">
              <w:rPr>
                <w:rFonts w:ascii="Times New Roman" w:hAnsi="Times New Roman"/>
                <w:sz w:val="24"/>
                <w:szCs w:val="24"/>
                <w:lang w:val="ro-RO"/>
              </w:rPr>
              <w:t xml:space="preserve">se completează cu alineatele (7) și (8) cu următorul cuprins: </w:t>
            </w:r>
          </w:p>
          <w:p w14:paraId="52746D99" w14:textId="77777777" w:rsidR="00A073E8" w:rsidRPr="00A073E8" w:rsidRDefault="00A073E8" w:rsidP="00A073E8">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(7) Furnizorii de servicii de livrare de colete informează autoritatea de reglementare cu privire la orice schimbare în ceea ce privește informațiile menționate la alineatul (2</w:t>
            </w:r>
            <w:r w:rsidRPr="00A073E8">
              <w:rPr>
                <w:rFonts w:ascii="Times New Roman" w:hAnsi="Times New Roman"/>
                <w:sz w:val="24"/>
                <w:szCs w:val="24"/>
                <w:vertAlign w:val="superscript"/>
                <w:lang w:val="ro-RO"/>
              </w:rPr>
              <w:t>1</w:t>
            </w:r>
            <w:r w:rsidRPr="00A073E8">
              <w:rPr>
                <w:rFonts w:ascii="Times New Roman" w:hAnsi="Times New Roman"/>
                <w:sz w:val="24"/>
                <w:szCs w:val="24"/>
                <w:lang w:val="ro-RO"/>
              </w:rPr>
              <w:t>) în termen de 30 de zile.</w:t>
            </w:r>
          </w:p>
          <w:p w14:paraId="579D79E5" w14:textId="77777777" w:rsidR="00A073E8" w:rsidRPr="00A073E8" w:rsidRDefault="00A073E8" w:rsidP="00A073E8">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(8) Autoritatea de reglementare pune la dispoziție Comisiei Europene până la data de 28 februarie a fiecărui an calendaristic, listele publice ale tarifelor obținute în conformitate cu alineatul (5).”;</w:t>
            </w:r>
          </w:p>
          <w:p w14:paraId="61512955" w14:textId="5CB66D00" w:rsidR="00460CD6" w:rsidRPr="001C5AA1" w:rsidRDefault="00460CD6" w:rsidP="001C5A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5386" w:type="dxa"/>
            <w:tcMar>
              <w:top w:w="0" w:type="dxa"/>
              <w:left w:w="108" w:type="dxa"/>
              <w:bottom w:w="0" w:type="dxa"/>
              <w:right w:w="108" w:type="dxa"/>
            </w:tcMar>
          </w:tcPr>
          <w:p w14:paraId="4EA993A8" w14:textId="7E31EFEF"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b/>
                <w:bCs/>
                <w:sz w:val="24"/>
                <w:szCs w:val="24"/>
                <w:lang w:val="it-IT"/>
              </w:rPr>
              <w:lastRenderedPageBreak/>
              <w:t>Articolul 5.</w:t>
            </w:r>
            <w:r w:rsidR="004D22B4">
              <w:rPr>
                <w:rFonts w:ascii="Times New Roman" w:hAnsi="Times New Roman"/>
                <w:b/>
                <w:bCs/>
                <w:sz w:val="24"/>
                <w:szCs w:val="24"/>
                <w:lang w:val="it-IT"/>
              </w:rPr>
              <w:t xml:space="preserve"> </w:t>
            </w:r>
            <w:r w:rsidRPr="001B5841">
              <w:rPr>
                <w:rFonts w:ascii="Times New Roman" w:hAnsi="Times New Roman"/>
                <w:b/>
                <w:bCs/>
                <w:sz w:val="24"/>
                <w:szCs w:val="24"/>
                <w:lang w:val="it-IT"/>
              </w:rPr>
              <w:t>Furnizarea informației</w:t>
            </w:r>
          </w:p>
          <w:p w14:paraId="5A927643"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Autoritatea de reglementare are dreptul de a solicita în scris furnizorilor de servicii poștale orice informații necesare exercitării atribuțiilor stabilite de prezenta lege, inclusiv informații financiare ori informații care vizează furnizarea serviciilor din sfera serviciului poștal universal, respectînd, dacă este cazul, caracterul confidențial al informațiilor primite.</w:t>
            </w:r>
          </w:p>
          <w:p w14:paraId="3FCFC733"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Informațiile se solicită motivat, iar volumul și natura acestora trebuie să fie proporționale cu scopul pentru care au fost solicitate.</w:t>
            </w:r>
          </w:p>
          <w:p w14:paraId="454B0D91" w14:textId="77777777" w:rsidR="00870E96" w:rsidRPr="00A073E8" w:rsidRDefault="00870E96" w:rsidP="00870E96">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„(2</w:t>
            </w:r>
            <w:r w:rsidRPr="00A073E8">
              <w:rPr>
                <w:rFonts w:ascii="Times New Roman" w:hAnsi="Times New Roman"/>
                <w:sz w:val="24"/>
                <w:szCs w:val="24"/>
                <w:vertAlign w:val="superscript"/>
                <w:lang w:val="ro-RO"/>
              </w:rPr>
              <w:t>1</w:t>
            </w:r>
            <w:r w:rsidRPr="00A073E8">
              <w:rPr>
                <w:rFonts w:ascii="Times New Roman" w:hAnsi="Times New Roman"/>
                <w:sz w:val="24"/>
                <w:szCs w:val="24"/>
                <w:lang w:val="ro-RO"/>
              </w:rPr>
              <w:t>) Furnizorii de servicii de livrare de colete poștale prezintă autorității de reglementare caracteristicile și descrierea detaliată a serviciilor de livrare de colete pe care le oferă, precum și termenii și condițiile generale de livrare de colete, inclusiv o descriere detaliată a procedurilor de depunere a reclamațiilor puse la dispoziția utilizatorilor și orice limitări potențiale ale răspunderii, cu excepția cazului în care autoritatea de reglementare a solicitat și a primit deja informația menționată în prezentul aliniat.</w:t>
            </w:r>
          </w:p>
          <w:p w14:paraId="2119C7B8" w14:textId="637FF2D9"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(3) Autoritatea de reglementare poate impune furnizorilor de servicii poștale obligația de a transmite </w:t>
            </w:r>
            <w:r w:rsidRPr="001B5841">
              <w:rPr>
                <w:rFonts w:ascii="Times New Roman" w:hAnsi="Times New Roman"/>
                <w:sz w:val="24"/>
                <w:szCs w:val="24"/>
                <w:lang w:val="it-IT"/>
              </w:rPr>
              <w:lastRenderedPageBreak/>
              <w:t>periodic anumite categorii de informații în vederea realizării unor rapoarte statistice cu privire la furnizarea de servicii poștale. </w:t>
            </w:r>
          </w:p>
          <w:p w14:paraId="750FAFAA"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(4) Informațiile solicitate potrivit alin. (1) sau alin. (3) vor fi furnizate în termenele și la nivelul de detaliu stabilite de autoritatea de reglementare.</w:t>
            </w:r>
          </w:p>
          <w:p w14:paraId="33970C7E" w14:textId="65FDEF32" w:rsidR="00460CD6" w:rsidRDefault="00460CD6" w:rsidP="00D55CD4">
            <w:pPr>
              <w:tabs>
                <w:tab w:val="left" w:pos="1134"/>
              </w:tabs>
              <w:ind w:firstLine="0"/>
              <w:rPr>
                <w:rFonts w:ascii="Times New Roman" w:hAnsi="Times New Roman"/>
                <w:sz w:val="24"/>
                <w:szCs w:val="24"/>
                <w:lang w:val="ro-RO"/>
              </w:rPr>
            </w:pPr>
            <w:r w:rsidRPr="001B5841">
              <w:rPr>
                <w:rFonts w:ascii="Times New Roman" w:hAnsi="Times New Roman"/>
                <w:sz w:val="24"/>
                <w:szCs w:val="24"/>
                <w:lang w:val="it-IT"/>
              </w:rPr>
              <w:t>(5)</w:t>
            </w:r>
            <w:r w:rsidRPr="001B5841">
              <w:rPr>
                <w:rFonts w:ascii="Times New Roman" w:hAnsi="Times New Roman"/>
                <w:sz w:val="24"/>
                <w:szCs w:val="24"/>
                <w:lang w:val="ro-RO"/>
              </w:rPr>
              <w:t xml:space="preserve"> </w:t>
            </w:r>
            <w:r w:rsidR="00D55CD4" w:rsidRPr="001B5841">
              <w:rPr>
                <w:rFonts w:ascii="Times New Roman" w:hAnsi="Times New Roman"/>
                <w:sz w:val="24"/>
                <w:szCs w:val="24"/>
                <w:lang w:val="it-IT"/>
              </w:rPr>
              <w:t>Furnizorii de servicii de livrare de colete poștale prezintă autorității de reglementare lista publică a tarifelor, aplicabile începând cu data de 1 ianuarie a fiecărui an calendaristic, pentru livrarea trimiterilor poștale individuale care se încadrează în categoriile indicate în anexă. Informațiile respective sunt puse la dispoziție până la data de 31 ianuarie a fiecărui an calendaristic.</w:t>
            </w:r>
          </w:p>
          <w:p w14:paraId="504A19D2" w14:textId="77777777" w:rsidR="00870E96" w:rsidRPr="00A073E8" w:rsidRDefault="00D55CD4" w:rsidP="00870E96">
            <w:pPr>
              <w:tabs>
                <w:tab w:val="left" w:pos="1134"/>
              </w:tabs>
              <w:ind w:firstLine="34"/>
              <w:rPr>
                <w:rFonts w:ascii="Times New Roman" w:hAnsi="Times New Roman"/>
                <w:sz w:val="24"/>
                <w:szCs w:val="24"/>
                <w:lang w:val="ro-RO"/>
              </w:rPr>
            </w:pPr>
            <w:r w:rsidRPr="001C5AA1">
              <w:rPr>
                <w:rFonts w:ascii="Times New Roman" w:hAnsi="Times New Roman"/>
                <w:sz w:val="24"/>
                <w:szCs w:val="24"/>
                <w:lang w:val="ro-RO"/>
              </w:rPr>
              <w:t>„(5</w:t>
            </w:r>
            <w:r w:rsidRPr="001C5AA1">
              <w:rPr>
                <w:rFonts w:ascii="Times New Roman" w:hAnsi="Times New Roman"/>
                <w:sz w:val="24"/>
                <w:szCs w:val="24"/>
                <w:vertAlign w:val="superscript"/>
                <w:lang w:val="ro-RO"/>
              </w:rPr>
              <w:t>1</w:t>
            </w:r>
            <w:r w:rsidRPr="001C5AA1">
              <w:rPr>
                <w:rFonts w:ascii="Times New Roman" w:hAnsi="Times New Roman"/>
                <w:sz w:val="24"/>
                <w:szCs w:val="24"/>
                <w:lang w:val="ro-RO"/>
              </w:rPr>
              <w:t xml:space="preserve">) </w:t>
            </w:r>
            <w:r w:rsidR="00870E96" w:rsidRPr="00A073E8">
              <w:rPr>
                <w:rFonts w:ascii="Times New Roman" w:hAnsi="Times New Roman"/>
                <w:sz w:val="24"/>
                <w:szCs w:val="24"/>
                <w:lang w:val="ro-RO"/>
              </w:rPr>
              <w:t>Furnizorii de servicii de livrare de colete poștale prezintă autorității de reglementare până la data de 30 iunie a fiecărui an calendaristic următoarele informații cu privire la livrarea trimiterilor poștale individuale care se încadrează în categoriile indicate în anexă, cu excepția cazului în care le-a solicitat și le-a primit deja:</w:t>
            </w:r>
          </w:p>
          <w:p w14:paraId="45CD7776" w14:textId="77777777" w:rsidR="00870E96" w:rsidRPr="00A073E8" w:rsidRDefault="00870E96" w:rsidP="00870E96">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a) cifra de afaceri anuală generată de serviciile de livrare de colete în anul calendaristic precedent, defalcată pe servicii de livrare de colete naționale și internaționale de intrare și de ieșire;</w:t>
            </w:r>
          </w:p>
          <w:p w14:paraId="766CD277" w14:textId="77777777" w:rsidR="00870E96" w:rsidRPr="00A073E8" w:rsidRDefault="00870E96" w:rsidP="00870E96">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b) numărul de persoane care au lucrat pentru aceștia în anul calendaristic precedent și care au fost implicate în furnizarea de servicii de livrare de colete, inclusiv defalcări care indică numărul de persoane în funcție de forma de angajare, în special cele care lucrează cu normă întreagă și cu fracțiune de normă, cele care sunt angajați temporari și cele care desfășoară o activitate independentă;</w:t>
            </w:r>
          </w:p>
          <w:p w14:paraId="47D30EF3" w14:textId="77777777" w:rsidR="00870E96" w:rsidRPr="00A073E8" w:rsidRDefault="00870E96" w:rsidP="00870E96">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lastRenderedPageBreak/>
              <w:t>c) numărul coletelor manipulate pe parcursul anului calendaristic precedent, defalcat pe colete naționale și internaționale care au sosit și care au plecat;</w:t>
            </w:r>
          </w:p>
          <w:p w14:paraId="06F15387" w14:textId="77777777" w:rsidR="00870E96" w:rsidRPr="00A073E8" w:rsidRDefault="00870E96" w:rsidP="00870E96">
            <w:pPr>
              <w:tabs>
                <w:tab w:val="left" w:pos="1134"/>
              </w:tabs>
              <w:ind w:firstLine="34"/>
              <w:rPr>
                <w:rFonts w:ascii="Times New Roman" w:hAnsi="Times New Roman"/>
                <w:sz w:val="24"/>
                <w:szCs w:val="24"/>
                <w:lang w:val="ro-RO"/>
              </w:rPr>
            </w:pPr>
            <w:r w:rsidRPr="00A073E8">
              <w:rPr>
                <w:rFonts w:ascii="Times New Roman" w:hAnsi="Times New Roman"/>
                <w:sz w:val="24"/>
                <w:szCs w:val="24"/>
                <w:lang w:val="ro-RO"/>
              </w:rPr>
              <w:t>d) numele subcontractanților acestora, împreună cu orice informație deținută de furnizorii de servicii de livrare de colete cu privire la caracteristicile serviciilor de livrare de colete furnizate de subcontractanții respectivi;</w:t>
            </w:r>
          </w:p>
          <w:p w14:paraId="7A996266" w14:textId="731E0DF3" w:rsidR="00D55CD4" w:rsidRPr="001B5841" w:rsidRDefault="00870E96" w:rsidP="00870E96">
            <w:pPr>
              <w:tabs>
                <w:tab w:val="left" w:pos="1134"/>
              </w:tabs>
              <w:ind w:firstLine="0"/>
              <w:rPr>
                <w:rFonts w:ascii="Times New Roman" w:hAnsi="Times New Roman"/>
                <w:sz w:val="24"/>
                <w:szCs w:val="24"/>
                <w:lang w:val="ro-RO"/>
              </w:rPr>
            </w:pPr>
            <w:r w:rsidRPr="00A073E8">
              <w:rPr>
                <w:rFonts w:ascii="Times New Roman" w:hAnsi="Times New Roman"/>
                <w:sz w:val="24"/>
                <w:szCs w:val="24"/>
                <w:lang w:val="ro-RO"/>
              </w:rPr>
              <w:t>e) în cazul în care este disponibilă, orice listă de prețuri accesibilă publicului, aplicabilă la data de 1 ianuarie a fiecărui an calendaristic pentru serviciile de livrare de colete</w:t>
            </w:r>
            <w:r w:rsidR="00D55CD4" w:rsidRPr="001C5AA1">
              <w:rPr>
                <w:rFonts w:ascii="Times New Roman" w:hAnsi="Times New Roman"/>
                <w:sz w:val="24"/>
                <w:szCs w:val="24"/>
                <w:lang w:val="ro-RO"/>
              </w:rPr>
              <w:t>.</w:t>
            </w:r>
          </w:p>
          <w:p w14:paraId="38EAB60D" w14:textId="605D77C9"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(6) </w:t>
            </w:r>
            <w:r w:rsidR="00870E96" w:rsidRPr="00A073E8">
              <w:rPr>
                <w:rFonts w:ascii="Times New Roman" w:hAnsi="Times New Roman"/>
                <w:sz w:val="24"/>
                <w:szCs w:val="24"/>
                <w:lang w:val="ro-RO"/>
              </w:rPr>
              <w:t>Prevederile alin. (5) și (5</w:t>
            </w:r>
            <w:r w:rsidR="00870E96" w:rsidRPr="00A073E8">
              <w:rPr>
                <w:rFonts w:ascii="Times New Roman" w:hAnsi="Times New Roman"/>
                <w:sz w:val="24"/>
                <w:szCs w:val="24"/>
                <w:vertAlign w:val="superscript"/>
                <w:lang w:val="ro-RO"/>
              </w:rPr>
              <w:t>1</w:t>
            </w:r>
            <w:r w:rsidR="00870E96" w:rsidRPr="00A073E8">
              <w:rPr>
                <w:rFonts w:ascii="Times New Roman" w:hAnsi="Times New Roman"/>
                <w:sz w:val="24"/>
                <w:szCs w:val="24"/>
                <w:lang w:val="ro-RO"/>
              </w:rPr>
              <w:t>) nu se aplică furnizorului de servicii de livrare de colete poștale pentru care, pe parcursul anului calendaristic precedent, au lucrat, în medie, mai puțin de 25 de persoane implicate în furnizarea de servicii de livrare de colete poștale. Autoritatea de reglementare poate include în pragul de 25 de persoane persoanele care lucrează pentru subcontractanții furnizorului de servicii de livrare de colete.</w:t>
            </w:r>
          </w:p>
          <w:p w14:paraId="6AC7DD1B" w14:textId="77777777" w:rsidR="00D55CD4" w:rsidRPr="001C5AA1" w:rsidRDefault="00D55CD4" w:rsidP="00D55CD4">
            <w:pPr>
              <w:ind w:firstLine="0"/>
              <w:rPr>
                <w:rFonts w:ascii="Times New Roman" w:hAnsi="Times New Roman"/>
                <w:sz w:val="24"/>
                <w:szCs w:val="24"/>
                <w:lang w:val="ro-RO"/>
              </w:rPr>
            </w:pPr>
            <w:r w:rsidRPr="001C5AA1">
              <w:rPr>
                <w:rFonts w:ascii="Times New Roman" w:hAnsi="Times New Roman"/>
                <w:sz w:val="24"/>
                <w:szCs w:val="24"/>
                <w:lang w:val="ro-RO"/>
              </w:rPr>
              <w:t>(7) Furnizorii de servicii de livrare de colete informează autoritatea de reglementare cu privire la orice schimbare în ceea ce privește informațiile menționate la alineatul (2</w:t>
            </w:r>
            <w:r w:rsidRPr="001C5AA1">
              <w:rPr>
                <w:rFonts w:ascii="Times New Roman" w:hAnsi="Times New Roman"/>
                <w:sz w:val="24"/>
                <w:szCs w:val="24"/>
                <w:vertAlign w:val="superscript"/>
                <w:lang w:val="ro-RO"/>
              </w:rPr>
              <w:t>1</w:t>
            </w:r>
            <w:r w:rsidRPr="001C5AA1">
              <w:rPr>
                <w:rFonts w:ascii="Times New Roman" w:hAnsi="Times New Roman"/>
                <w:sz w:val="24"/>
                <w:szCs w:val="24"/>
                <w:lang w:val="ro-RO"/>
              </w:rPr>
              <w:t>) în termen de 30 de zile.</w:t>
            </w:r>
          </w:p>
          <w:p w14:paraId="51CD89D3" w14:textId="77777777" w:rsidR="00460CD6" w:rsidRDefault="00D55CD4" w:rsidP="00D55CD4">
            <w:pPr>
              <w:tabs>
                <w:tab w:val="left" w:pos="1134"/>
              </w:tabs>
              <w:ind w:firstLine="0"/>
              <w:rPr>
                <w:rFonts w:ascii="Times New Roman" w:hAnsi="Times New Roman"/>
                <w:sz w:val="24"/>
                <w:szCs w:val="24"/>
                <w:lang w:val="ro-RO"/>
              </w:rPr>
            </w:pPr>
            <w:r w:rsidRPr="001C5AA1">
              <w:rPr>
                <w:rFonts w:ascii="Times New Roman" w:hAnsi="Times New Roman"/>
                <w:sz w:val="24"/>
                <w:szCs w:val="24"/>
                <w:lang w:val="ro-RO"/>
              </w:rPr>
              <w:t>(8) Autoritatea de reglementare pune la dispoziție Comisiei Europene până la data de 28 februarie a fiecărui an calendaristic, listele publice ale tarifelor obținute în conformitate cu alineatul (5).</w:t>
            </w:r>
          </w:p>
          <w:p w14:paraId="01AB9473" w14:textId="1B9AD931" w:rsidR="00D55CD4" w:rsidRPr="001B5841" w:rsidRDefault="00D55CD4" w:rsidP="00D55CD4">
            <w:pPr>
              <w:tabs>
                <w:tab w:val="left" w:pos="1134"/>
              </w:tabs>
              <w:ind w:firstLine="0"/>
              <w:rPr>
                <w:rFonts w:ascii="Times New Roman" w:hAnsi="Times New Roman"/>
                <w:sz w:val="24"/>
                <w:szCs w:val="24"/>
                <w:lang w:val="ro-RO"/>
              </w:rPr>
            </w:pPr>
          </w:p>
        </w:tc>
      </w:tr>
      <w:tr w:rsidR="00517CEB" w:rsidRPr="00694808" w14:paraId="4C63C085" w14:textId="77777777" w:rsidTr="00A42F58">
        <w:tc>
          <w:tcPr>
            <w:tcW w:w="4957" w:type="dxa"/>
            <w:tcMar>
              <w:top w:w="0" w:type="dxa"/>
              <w:left w:w="108" w:type="dxa"/>
              <w:bottom w:w="0" w:type="dxa"/>
              <w:right w:w="108" w:type="dxa"/>
            </w:tcMar>
          </w:tcPr>
          <w:p w14:paraId="21AD446F"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9. Furnizarea serviciilor poștale</w:t>
            </w:r>
          </w:p>
          <w:p w14:paraId="6ADA6AAC"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(1) Furnizorii de servicii poștale au obligația să pună la dispoziția utilizatorilor condițiile generale </w:t>
            </w:r>
            <w:r w:rsidRPr="001B5841">
              <w:rPr>
                <w:rFonts w:ascii="Times New Roman" w:hAnsi="Times New Roman"/>
                <w:sz w:val="24"/>
                <w:szCs w:val="24"/>
                <w:lang w:val="it-IT"/>
              </w:rPr>
              <w:lastRenderedPageBreak/>
              <w:t xml:space="preserve">privind furnizarea serviciilor poștale. Acestea vor conține cel puțin urmatoarele: </w:t>
            </w:r>
          </w:p>
          <w:p w14:paraId="739FEDDB"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a) condițiile de acceptare a trimiterilor poștale; </w:t>
            </w:r>
          </w:p>
          <w:p w14:paraId="5974E7FD" w14:textId="3F8205F3"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w:t>
            </w:r>
          </w:p>
          <w:p w14:paraId="5C8593A1" w14:textId="77777777" w:rsidR="00517CEB"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La momentul acceptării unei trimiteri poștale în rețeaua poștală, între furnizorul de servicii poștale și expeditor se consideră încheiat un contract individual în condițiile generale prevăzute la alin. (1). Orice alte clauze pot fi stabilite prin acordul părților, cu respectarea prevederilor legale în vigoare.</w:t>
            </w:r>
          </w:p>
          <w:p w14:paraId="649EA0D6" w14:textId="64FFBF53"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w:t>
            </w:r>
          </w:p>
        </w:tc>
        <w:tc>
          <w:tcPr>
            <w:tcW w:w="4677" w:type="dxa"/>
            <w:tcMar>
              <w:top w:w="0" w:type="dxa"/>
              <w:left w:w="108" w:type="dxa"/>
              <w:bottom w:w="0" w:type="dxa"/>
              <w:right w:w="108" w:type="dxa"/>
            </w:tcMar>
          </w:tcPr>
          <w:p w14:paraId="22358FAB" w14:textId="249CFA58" w:rsidR="00583393" w:rsidRPr="001B5841" w:rsidRDefault="00ED239A" w:rsidP="00583393">
            <w:pP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8.</w:t>
            </w:r>
            <w:r w:rsidR="00583393" w:rsidRPr="001B5841">
              <w:rPr>
                <w:rFonts w:ascii="Times New Roman" w:hAnsi="Times New Roman"/>
                <w:b/>
                <w:bCs/>
                <w:sz w:val="24"/>
                <w:szCs w:val="24"/>
                <w:lang w:val="it-IT"/>
              </w:rPr>
              <w:t>La articolul 9</w:t>
            </w:r>
          </w:p>
          <w:p w14:paraId="1ED2A7CF" w14:textId="0318968B" w:rsidR="00D55CD4" w:rsidRPr="00D55CD4" w:rsidRDefault="00D55CD4" w:rsidP="00D55CD4">
            <w:pPr>
              <w:ind w:firstLine="0"/>
              <w:rPr>
                <w:rFonts w:ascii="Times New Roman" w:hAnsi="Times New Roman"/>
                <w:sz w:val="24"/>
                <w:szCs w:val="24"/>
                <w:lang w:val="ro-RO"/>
              </w:rPr>
            </w:pPr>
            <w:r w:rsidRPr="00D55CD4">
              <w:rPr>
                <w:rFonts w:ascii="Times New Roman" w:hAnsi="Times New Roman"/>
                <w:sz w:val="24"/>
                <w:szCs w:val="24"/>
                <w:lang w:val="ro-RO"/>
              </w:rPr>
              <w:t xml:space="preserve">alin.(2) primul enunț se completează cu următorul text: „și se aplică în mod </w:t>
            </w:r>
            <w:r w:rsidRPr="00D55CD4">
              <w:rPr>
                <w:rFonts w:ascii="Times New Roman" w:hAnsi="Times New Roman"/>
                <w:sz w:val="24"/>
                <w:szCs w:val="24"/>
                <w:lang w:val="ro-RO"/>
              </w:rPr>
              <w:lastRenderedPageBreak/>
              <w:t>corespunzător prevederile legislației privind protecția consumatorilor.”;</w:t>
            </w:r>
          </w:p>
          <w:p w14:paraId="127C61F4" w14:textId="77777777" w:rsidR="00D55CD4" w:rsidRPr="00D55CD4" w:rsidRDefault="00D55CD4" w:rsidP="00D55CD4">
            <w:pPr>
              <w:ind w:firstLine="720"/>
              <w:rPr>
                <w:rFonts w:ascii="Times New Roman" w:hAnsi="Times New Roman"/>
                <w:sz w:val="24"/>
                <w:szCs w:val="24"/>
                <w:lang w:val="ro-RO"/>
              </w:rPr>
            </w:pPr>
          </w:p>
          <w:p w14:paraId="48C6987E" w14:textId="77777777" w:rsidR="00D55CD4" w:rsidRPr="00D55CD4" w:rsidRDefault="00D55CD4" w:rsidP="00D55CD4">
            <w:pPr>
              <w:ind w:firstLine="0"/>
              <w:rPr>
                <w:rFonts w:ascii="Times New Roman" w:hAnsi="Times New Roman"/>
                <w:sz w:val="24"/>
                <w:szCs w:val="24"/>
                <w:lang w:val="ro-RO"/>
              </w:rPr>
            </w:pPr>
            <w:r w:rsidRPr="00D55CD4">
              <w:rPr>
                <w:rFonts w:ascii="Times New Roman" w:hAnsi="Times New Roman"/>
                <w:sz w:val="24"/>
                <w:szCs w:val="24"/>
                <w:lang w:val="ro-RO"/>
              </w:rPr>
              <w:t xml:space="preserve">se completează cu alineatul </w:t>
            </w:r>
            <w:r w:rsidRPr="00D55CD4">
              <w:rPr>
                <w:rFonts w:ascii="Times New Roman" w:hAnsi="Times New Roman"/>
                <w:sz w:val="24"/>
                <w:szCs w:val="24"/>
                <w:lang w:val="it-IT"/>
              </w:rPr>
              <w:t>(2</w:t>
            </w:r>
            <w:r w:rsidRPr="00D55CD4">
              <w:rPr>
                <w:rFonts w:ascii="Times New Roman" w:hAnsi="Times New Roman"/>
                <w:sz w:val="24"/>
                <w:szCs w:val="24"/>
                <w:vertAlign w:val="superscript"/>
                <w:lang w:val="it-IT"/>
              </w:rPr>
              <w:t>1</w:t>
            </w:r>
            <w:r w:rsidRPr="00D55CD4">
              <w:rPr>
                <w:rFonts w:ascii="Times New Roman" w:hAnsi="Times New Roman"/>
                <w:sz w:val="24"/>
                <w:szCs w:val="24"/>
                <w:lang w:val="it-IT"/>
              </w:rPr>
              <w:t>) cu următorul cuprins:</w:t>
            </w:r>
          </w:p>
          <w:p w14:paraId="05D50539" w14:textId="77777777" w:rsidR="00D55CD4" w:rsidRPr="00D55CD4" w:rsidRDefault="00D55CD4" w:rsidP="00D55CD4">
            <w:pPr>
              <w:ind w:firstLine="0"/>
              <w:rPr>
                <w:rFonts w:ascii="Times New Roman" w:hAnsi="Times New Roman"/>
                <w:sz w:val="24"/>
                <w:szCs w:val="24"/>
                <w:lang w:val="it-IT"/>
              </w:rPr>
            </w:pPr>
            <w:r w:rsidRPr="00D55CD4">
              <w:rPr>
                <w:rFonts w:ascii="Times New Roman" w:hAnsi="Times New Roman"/>
                <w:sz w:val="24"/>
                <w:szCs w:val="24"/>
                <w:lang w:val="it-IT"/>
              </w:rPr>
              <w:t>„(2</w:t>
            </w:r>
            <w:r w:rsidRPr="00D55CD4">
              <w:rPr>
                <w:rFonts w:ascii="Times New Roman" w:hAnsi="Times New Roman"/>
                <w:sz w:val="24"/>
                <w:szCs w:val="24"/>
                <w:vertAlign w:val="superscript"/>
                <w:lang w:val="it-IT"/>
              </w:rPr>
              <w:t>1</w:t>
            </w:r>
            <w:r w:rsidRPr="00D55CD4">
              <w:rPr>
                <w:rFonts w:ascii="Times New Roman" w:hAnsi="Times New Roman"/>
                <w:sz w:val="24"/>
                <w:szCs w:val="24"/>
                <w:lang w:val="it-IT"/>
              </w:rPr>
              <w:t xml:space="preserve">) În toate </w:t>
            </w:r>
            <w:r w:rsidRPr="00D55CD4">
              <w:rPr>
                <w:rFonts w:ascii="Times New Roman" w:hAnsi="Times New Roman"/>
                <w:sz w:val="24"/>
                <w:szCs w:val="24"/>
                <w:lang w:val="ro-RO"/>
              </w:rPr>
              <w:t>categoriile</w:t>
            </w:r>
            <w:r w:rsidRPr="00D55CD4">
              <w:rPr>
                <w:rFonts w:ascii="Times New Roman" w:hAnsi="Times New Roman"/>
                <w:sz w:val="24"/>
                <w:szCs w:val="24"/>
                <w:lang w:val="it-IT"/>
              </w:rPr>
              <w:t xml:space="preserve"> de trimiteri poștale este interzisă introducerea următoarelor obiecte:</w:t>
            </w:r>
          </w:p>
          <w:p w14:paraId="58362150" w14:textId="77777777" w:rsidR="00D55CD4" w:rsidRPr="00D55CD4" w:rsidRDefault="00D55CD4" w:rsidP="00D55CD4">
            <w:pPr>
              <w:ind w:firstLine="174"/>
              <w:rPr>
                <w:rFonts w:ascii="Times New Roman" w:hAnsi="Times New Roman"/>
                <w:sz w:val="24"/>
                <w:szCs w:val="24"/>
                <w:lang w:val="ro-RO"/>
              </w:rPr>
            </w:pPr>
            <w:r w:rsidRPr="00D55CD4">
              <w:rPr>
                <w:rFonts w:ascii="Times New Roman" w:hAnsi="Times New Roman"/>
                <w:sz w:val="24"/>
                <w:szCs w:val="24"/>
                <w:lang w:val="it-IT"/>
              </w:rPr>
              <w:t xml:space="preserve">a) </w:t>
            </w:r>
            <w:r w:rsidRPr="00D55CD4">
              <w:rPr>
                <w:rFonts w:ascii="Times New Roman" w:hAnsi="Times New Roman"/>
                <w:sz w:val="24"/>
                <w:szCs w:val="24"/>
                <w:lang w:val="ro-RO"/>
              </w:rPr>
              <w:t>stupefiante şi substanţe psihotrope, astfel cum sînt definite de către Organul Internaţional de Control al Stupefiantelor (OICS);</w:t>
            </w:r>
          </w:p>
          <w:p w14:paraId="2FA8F073" w14:textId="77777777" w:rsidR="00D55CD4" w:rsidRPr="00D55CD4" w:rsidRDefault="00D55CD4" w:rsidP="00D55CD4">
            <w:pPr>
              <w:ind w:firstLine="174"/>
              <w:rPr>
                <w:rFonts w:ascii="Times New Roman" w:hAnsi="Times New Roman"/>
                <w:sz w:val="24"/>
                <w:szCs w:val="24"/>
                <w:lang w:val="ro-RO"/>
              </w:rPr>
            </w:pPr>
            <w:r w:rsidRPr="00D55CD4">
              <w:rPr>
                <w:rFonts w:ascii="Times New Roman" w:hAnsi="Times New Roman"/>
                <w:sz w:val="24"/>
                <w:szCs w:val="24"/>
                <w:lang w:val="ro-RO"/>
              </w:rPr>
              <w:t>b) obiecte contrafăcute şi piratate;</w:t>
            </w:r>
          </w:p>
          <w:p w14:paraId="7F1D4550" w14:textId="77777777" w:rsidR="00D55CD4" w:rsidRPr="00D55CD4" w:rsidRDefault="00D55CD4" w:rsidP="00D55CD4">
            <w:pPr>
              <w:ind w:firstLine="174"/>
              <w:rPr>
                <w:rFonts w:ascii="Times New Roman" w:hAnsi="Times New Roman"/>
                <w:sz w:val="24"/>
                <w:szCs w:val="24"/>
                <w:lang w:val="ro-RO"/>
              </w:rPr>
            </w:pPr>
            <w:r w:rsidRPr="00D55CD4">
              <w:rPr>
                <w:rFonts w:ascii="Times New Roman" w:hAnsi="Times New Roman"/>
                <w:sz w:val="24"/>
                <w:szCs w:val="24"/>
                <w:lang w:val="ro-RO"/>
              </w:rPr>
              <w:t>c) alte obiecte de import sau circulaţie care sînt interzise în ţara de destinaţie;</w:t>
            </w:r>
          </w:p>
          <w:p w14:paraId="348D2C07" w14:textId="20F91097" w:rsidR="00517CEB" w:rsidRPr="001B5841" w:rsidRDefault="00D55CD4" w:rsidP="00D55CD4">
            <w:pPr>
              <w:ind w:firstLine="174"/>
              <w:rPr>
                <w:b/>
                <w:bCs/>
                <w:sz w:val="24"/>
                <w:szCs w:val="24"/>
                <w:lang w:val="ro-RO"/>
              </w:rPr>
            </w:pPr>
            <w:r w:rsidRPr="00D55CD4">
              <w:rPr>
                <w:rFonts w:ascii="Times New Roman" w:hAnsi="Times New Roman"/>
                <w:sz w:val="24"/>
                <w:szCs w:val="24"/>
                <w:lang w:val="ro-RO"/>
              </w:rPr>
              <w:t>d) dispozitive explozive şi echipamente militare inerte, inclusiv grenade inerte, obuze inerte şi alte articole analogice</w:t>
            </w:r>
            <w:r w:rsidRPr="00D55CD4">
              <w:rPr>
                <w:rFonts w:ascii="Times New Roman" w:hAnsi="Times New Roman"/>
                <w:sz w:val="24"/>
                <w:szCs w:val="24"/>
                <w:lang w:val="it-IT"/>
              </w:rPr>
              <w:t>.”</w:t>
            </w:r>
          </w:p>
        </w:tc>
        <w:tc>
          <w:tcPr>
            <w:tcW w:w="5386" w:type="dxa"/>
            <w:tcMar>
              <w:top w:w="0" w:type="dxa"/>
              <w:left w:w="108" w:type="dxa"/>
              <w:bottom w:w="0" w:type="dxa"/>
              <w:right w:w="108" w:type="dxa"/>
            </w:tcMar>
          </w:tcPr>
          <w:p w14:paraId="4458CE87"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1B5841">
              <w:rPr>
                <w:rFonts w:ascii="Times New Roman" w:hAnsi="Times New Roman"/>
                <w:b/>
                <w:bCs/>
                <w:sz w:val="24"/>
                <w:szCs w:val="24"/>
                <w:lang w:val="ro-RO"/>
              </w:rPr>
              <w:lastRenderedPageBreak/>
              <w:t>Articolul 9. Furnizarea serviciilor poștale</w:t>
            </w:r>
          </w:p>
          <w:p w14:paraId="1DF7E497" w14:textId="7075BE9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ro-RO"/>
              </w:rPr>
              <w:t xml:space="preserve">(1) Furnizorii de servicii poștale au obligația să pună la dispoziția utilizatorilor condițiile generale privind </w:t>
            </w:r>
            <w:r w:rsidRPr="001B5841">
              <w:rPr>
                <w:rFonts w:ascii="Times New Roman" w:hAnsi="Times New Roman"/>
                <w:sz w:val="24"/>
                <w:szCs w:val="24"/>
                <w:lang w:val="ro-RO"/>
              </w:rPr>
              <w:lastRenderedPageBreak/>
              <w:t>furnizarea serviciilor poștale</w:t>
            </w:r>
            <w:r w:rsidR="00D55CD4">
              <w:rPr>
                <w:rFonts w:ascii="Times New Roman" w:hAnsi="Times New Roman"/>
                <w:sz w:val="24"/>
                <w:szCs w:val="24"/>
                <w:lang w:val="ro-RO"/>
              </w:rPr>
              <w:t>.</w:t>
            </w:r>
            <w:r w:rsidRPr="001B5841">
              <w:rPr>
                <w:rFonts w:ascii="Times New Roman" w:hAnsi="Times New Roman"/>
                <w:sz w:val="24"/>
                <w:szCs w:val="24"/>
                <w:lang w:val="ro-RO"/>
              </w:rPr>
              <w:t xml:space="preserve"> </w:t>
            </w:r>
            <w:r w:rsidRPr="001B5841">
              <w:rPr>
                <w:rFonts w:ascii="Times New Roman" w:hAnsi="Times New Roman"/>
                <w:sz w:val="24"/>
                <w:szCs w:val="24"/>
                <w:lang w:val="it-IT"/>
              </w:rPr>
              <w:t xml:space="preserve">Acestea vor conține cel puțin urmatoarele: </w:t>
            </w:r>
          </w:p>
          <w:p w14:paraId="4A093CA3"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a) condițiile de acceptare a trimiterilor poștale; </w:t>
            </w:r>
          </w:p>
          <w:p w14:paraId="5F681380"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w:t>
            </w:r>
          </w:p>
          <w:p w14:paraId="36C110FC" w14:textId="018BEBC9"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La momentul acceptării unei trimiteri poștale în rețeaua poștală, între furnizorul de servicii poștale și expeditor se consideră încheiat un contract individual în condițiile generale prevăzute la alin. (1)</w:t>
            </w:r>
            <w:r w:rsidR="00D55CD4">
              <w:rPr>
                <w:rFonts w:ascii="Times New Roman" w:hAnsi="Times New Roman"/>
                <w:sz w:val="24"/>
                <w:szCs w:val="24"/>
                <w:lang w:val="it-IT"/>
              </w:rPr>
              <w:t xml:space="preserve"> </w:t>
            </w:r>
            <w:r w:rsidR="00D55CD4" w:rsidRPr="00D55CD4">
              <w:rPr>
                <w:rFonts w:ascii="Times New Roman" w:hAnsi="Times New Roman"/>
                <w:sz w:val="24"/>
                <w:szCs w:val="24"/>
                <w:lang w:val="ro-RO"/>
              </w:rPr>
              <w:t>și se aplică în mod corespunzător prevederile legislației privind protecția consumatorilor.</w:t>
            </w:r>
            <w:r w:rsidRPr="001B5841">
              <w:rPr>
                <w:rFonts w:ascii="Times New Roman" w:hAnsi="Times New Roman"/>
                <w:sz w:val="24"/>
                <w:szCs w:val="24"/>
                <w:lang w:val="it-IT"/>
              </w:rPr>
              <w:t xml:space="preserve"> Orice alte clauze pot fi stabilite prin acordul părților, cu respectarea prevederilor legale în vigoare.</w:t>
            </w:r>
          </w:p>
          <w:p w14:paraId="1D920D3F" w14:textId="77777777" w:rsidR="00D55CD4" w:rsidRPr="00D55CD4" w:rsidRDefault="00583393" w:rsidP="00D55CD4">
            <w:pPr>
              <w:ind w:firstLine="0"/>
              <w:rPr>
                <w:rFonts w:ascii="Times New Roman" w:hAnsi="Times New Roman"/>
                <w:sz w:val="24"/>
                <w:szCs w:val="24"/>
                <w:lang w:val="it-IT"/>
              </w:rPr>
            </w:pPr>
            <w:r w:rsidRPr="001B5841">
              <w:rPr>
                <w:rFonts w:ascii="Times New Roman" w:hAnsi="Times New Roman"/>
                <w:sz w:val="24"/>
                <w:szCs w:val="24"/>
                <w:lang w:val="it-IT"/>
              </w:rPr>
              <w:t>„(2</w:t>
            </w:r>
            <w:r w:rsidRPr="001B5841">
              <w:rPr>
                <w:rFonts w:ascii="Times New Roman" w:hAnsi="Times New Roman"/>
                <w:sz w:val="24"/>
                <w:szCs w:val="24"/>
                <w:vertAlign w:val="superscript"/>
                <w:lang w:val="it-IT"/>
              </w:rPr>
              <w:t>1</w:t>
            </w:r>
            <w:r w:rsidRPr="001B5841">
              <w:rPr>
                <w:rFonts w:ascii="Times New Roman" w:hAnsi="Times New Roman"/>
                <w:sz w:val="24"/>
                <w:szCs w:val="24"/>
                <w:lang w:val="it-IT"/>
              </w:rPr>
              <w:t xml:space="preserve">) </w:t>
            </w:r>
            <w:r w:rsidR="00D55CD4" w:rsidRPr="00D55CD4">
              <w:rPr>
                <w:rFonts w:ascii="Times New Roman" w:hAnsi="Times New Roman"/>
                <w:sz w:val="24"/>
                <w:szCs w:val="24"/>
                <w:lang w:val="it-IT"/>
              </w:rPr>
              <w:t xml:space="preserve">În toate </w:t>
            </w:r>
            <w:r w:rsidR="00D55CD4" w:rsidRPr="00D55CD4">
              <w:rPr>
                <w:rFonts w:ascii="Times New Roman" w:hAnsi="Times New Roman"/>
                <w:sz w:val="24"/>
                <w:szCs w:val="24"/>
                <w:lang w:val="ro-RO"/>
              </w:rPr>
              <w:t>categoriile</w:t>
            </w:r>
            <w:r w:rsidR="00D55CD4" w:rsidRPr="00D55CD4">
              <w:rPr>
                <w:rFonts w:ascii="Times New Roman" w:hAnsi="Times New Roman"/>
                <w:sz w:val="24"/>
                <w:szCs w:val="24"/>
                <w:lang w:val="it-IT"/>
              </w:rPr>
              <w:t xml:space="preserve"> de trimiteri poștale este interzisă introducerea următoarelor obiecte:</w:t>
            </w:r>
          </w:p>
          <w:p w14:paraId="0712F472" w14:textId="77777777" w:rsidR="00D55CD4" w:rsidRPr="00D55CD4" w:rsidRDefault="00D55CD4" w:rsidP="00D55CD4">
            <w:pPr>
              <w:ind w:firstLine="174"/>
              <w:rPr>
                <w:rFonts w:ascii="Times New Roman" w:hAnsi="Times New Roman"/>
                <w:sz w:val="24"/>
                <w:szCs w:val="24"/>
                <w:lang w:val="ro-RO"/>
              </w:rPr>
            </w:pPr>
            <w:r w:rsidRPr="00D55CD4">
              <w:rPr>
                <w:rFonts w:ascii="Times New Roman" w:hAnsi="Times New Roman"/>
                <w:sz w:val="24"/>
                <w:szCs w:val="24"/>
                <w:lang w:val="it-IT"/>
              </w:rPr>
              <w:t xml:space="preserve">a) </w:t>
            </w:r>
            <w:r w:rsidRPr="00D55CD4">
              <w:rPr>
                <w:rFonts w:ascii="Times New Roman" w:hAnsi="Times New Roman"/>
                <w:sz w:val="24"/>
                <w:szCs w:val="24"/>
                <w:lang w:val="ro-RO"/>
              </w:rPr>
              <w:t>stupefiante şi substanţe psihotrope, astfel cum sînt definite de către Organul Internaţional de Control al Stupefiantelor (OICS);</w:t>
            </w:r>
          </w:p>
          <w:p w14:paraId="7D38629F" w14:textId="77777777" w:rsidR="00D55CD4" w:rsidRPr="00D55CD4" w:rsidRDefault="00D55CD4" w:rsidP="00D55CD4">
            <w:pPr>
              <w:ind w:firstLine="174"/>
              <w:rPr>
                <w:rFonts w:ascii="Times New Roman" w:hAnsi="Times New Roman"/>
                <w:sz w:val="24"/>
                <w:szCs w:val="24"/>
                <w:lang w:val="ro-RO"/>
              </w:rPr>
            </w:pPr>
            <w:r w:rsidRPr="00D55CD4">
              <w:rPr>
                <w:rFonts w:ascii="Times New Roman" w:hAnsi="Times New Roman"/>
                <w:sz w:val="24"/>
                <w:szCs w:val="24"/>
                <w:lang w:val="ro-RO"/>
              </w:rPr>
              <w:t>b) obiecte contrafăcute şi piratate;</w:t>
            </w:r>
          </w:p>
          <w:p w14:paraId="772C6A37" w14:textId="77777777" w:rsidR="00D55CD4" w:rsidRPr="00D55CD4" w:rsidRDefault="00D55CD4" w:rsidP="00D55CD4">
            <w:pPr>
              <w:ind w:firstLine="174"/>
              <w:rPr>
                <w:rFonts w:ascii="Times New Roman" w:hAnsi="Times New Roman"/>
                <w:sz w:val="24"/>
                <w:szCs w:val="24"/>
                <w:lang w:val="ro-RO"/>
              </w:rPr>
            </w:pPr>
            <w:r w:rsidRPr="00D55CD4">
              <w:rPr>
                <w:rFonts w:ascii="Times New Roman" w:hAnsi="Times New Roman"/>
                <w:sz w:val="24"/>
                <w:szCs w:val="24"/>
                <w:lang w:val="ro-RO"/>
              </w:rPr>
              <w:t>c) alte obiecte de import sau circulaţie care sînt interzise în ţara de destinaţie;</w:t>
            </w:r>
          </w:p>
          <w:p w14:paraId="63FAC0DA" w14:textId="7DF3B4F1" w:rsidR="00517CEB" w:rsidRPr="001B5841" w:rsidRDefault="00D55CD4" w:rsidP="00D55CD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D55CD4">
              <w:rPr>
                <w:rFonts w:ascii="Times New Roman" w:hAnsi="Times New Roman"/>
                <w:sz w:val="24"/>
                <w:szCs w:val="24"/>
                <w:lang w:val="ro-RO"/>
              </w:rPr>
              <w:t>d) dispozitive explozive şi echipamente militare inerte, inclusiv grenade inerte, obuze inerte şi alte articole analogice</w:t>
            </w:r>
            <w:r w:rsidRPr="00D55CD4">
              <w:rPr>
                <w:rFonts w:ascii="Times New Roman" w:hAnsi="Times New Roman"/>
                <w:sz w:val="24"/>
                <w:szCs w:val="24"/>
                <w:lang w:val="it-IT"/>
              </w:rPr>
              <w:t>.</w:t>
            </w:r>
            <w:r w:rsidR="00583393" w:rsidRPr="001B5841">
              <w:rPr>
                <w:rFonts w:ascii="Times New Roman" w:hAnsi="Times New Roman"/>
                <w:sz w:val="24"/>
                <w:szCs w:val="24"/>
                <w:lang w:val="it-IT"/>
              </w:rPr>
              <w:t>...</w:t>
            </w:r>
          </w:p>
          <w:p w14:paraId="26DECCCE" w14:textId="27B55436" w:rsidR="00583393" w:rsidRPr="001B5841" w:rsidRDefault="00583393" w:rsidP="00583393">
            <w:pPr>
              <w:pBdr>
                <w:top w:val="none" w:sz="4" w:space="0" w:color="000000"/>
                <w:left w:val="none" w:sz="4" w:space="0" w:color="000000"/>
                <w:bottom w:val="none" w:sz="4" w:space="0" w:color="000000"/>
                <w:right w:val="none" w:sz="4" w:space="0" w:color="000000"/>
              </w:pBdr>
              <w:ind w:firstLine="0"/>
              <w:rPr>
                <w:b/>
                <w:bCs/>
                <w:sz w:val="24"/>
                <w:szCs w:val="24"/>
                <w:lang w:val="it-IT"/>
              </w:rPr>
            </w:pPr>
          </w:p>
        </w:tc>
      </w:tr>
      <w:tr w:rsidR="00460CD6" w:rsidRPr="00694808" w14:paraId="02ABC395" w14:textId="77777777" w:rsidTr="00A42F58">
        <w:tc>
          <w:tcPr>
            <w:tcW w:w="4957" w:type="dxa"/>
            <w:tcMar>
              <w:top w:w="0" w:type="dxa"/>
              <w:left w:w="108" w:type="dxa"/>
              <w:bottom w:w="0" w:type="dxa"/>
              <w:right w:w="108" w:type="dxa"/>
            </w:tcMar>
          </w:tcPr>
          <w:p w14:paraId="6F4BE185" w14:textId="6147E8C0"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b/>
                <w:bCs/>
                <w:sz w:val="24"/>
                <w:szCs w:val="24"/>
                <w:lang w:val="it-IT"/>
              </w:rPr>
              <w:lastRenderedPageBreak/>
              <w:t>Articolul 12</w:t>
            </w:r>
            <w:r w:rsidRPr="001B5841">
              <w:rPr>
                <w:rFonts w:ascii="Times New Roman" w:hAnsi="Times New Roman"/>
                <w:b/>
                <w:bCs/>
                <w:sz w:val="24"/>
                <w:szCs w:val="24"/>
                <w:vertAlign w:val="superscript"/>
                <w:lang w:val="it-IT"/>
              </w:rPr>
              <w:t>1</w:t>
            </w:r>
            <w:r w:rsidRPr="001B5841">
              <w:rPr>
                <w:rFonts w:ascii="Times New Roman" w:hAnsi="Times New Roman"/>
                <w:b/>
                <w:bCs/>
                <w:sz w:val="24"/>
                <w:szCs w:val="24"/>
                <w:lang w:val="it-IT"/>
              </w:rPr>
              <w:t>.</w:t>
            </w:r>
            <w:r w:rsidRPr="001B5841">
              <w:rPr>
                <w:rFonts w:ascii="Times New Roman" w:hAnsi="Times New Roman"/>
                <w:sz w:val="24"/>
                <w:szCs w:val="24"/>
                <w:lang w:val="it-IT"/>
              </w:rPr>
              <w:t> </w:t>
            </w:r>
            <w:r w:rsidRPr="001B5841">
              <w:rPr>
                <w:rFonts w:ascii="Times New Roman" w:hAnsi="Times New Roman"/>
                <w:b/>
                <w:bCs/>
                <w:sz w:val="24"/>
                <w:szCs w:val="24"/>
                <w:lang w:val="it-IT"/>
              </w:rPr>
              <w:t>Evaluarea tarifelor pentru livrarea de colete poștale internaționale individuale</w:t>
            </w:r>
          </w:p>
          <w:p w14:paraId="4D1795B7"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(1) În baza listelor publice ale tarifelor obținute în conformitate cu art. 5, autoritatea de reglementare identifică, pentru fiecare trimitere poștală individuală indicată în anexă, tarifele furnizorului de servicii de livrare de colete poștale, care cad sub incidența obligației de serviciu poștal </w:t>
            </w:r>
            <w:r w:rsidRPr="001B5841">
              <w:rPr>
                <w:rFonts w:ascii="Times New Roman" w:hAnsi="Times New Roman"/>
                <w:sz w:val="24"/>
                <w:szCs w:val="24"/>
                <w:lang w:val="it-IT"/>
              </w:rPr>
              <w:lastRenderedPageBreak/>
              <w:t>universal și pe care autoritatea de reglementare consideră, în mod obiectiv, că este necesar să le evalueze.</w:t>
            </w:r>
          </w:p>
          <w:p w14:paraId="1CD764A0"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Autoritatea de reglementare evaluează în mod obiectiv tarifele identificate în temeiul alin. (1), cu scopul de a identifica acele tarife pe care le consideră nerezonabil de mari. În cadrul evaluării respective, autoritatea de reglementare ia în considerare, în special, următoarele elemente:</w:t>
            </w:r>
          </w:p>
          <w:p w14:paraId="0E3C0B1F"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tarifele naționale și orice alte tarife relevante, aplicabile serviciilor de livrare de colete poștale, comparabile în Republica Moldova și în statul de destinație membru al Uniunii Europene;</w:t>
            </w:r>
          </w:p>
          <w:p w14:paraId="30835232"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orice aplicare a unui tarif uniform în două sau în mai multe state membre ale Uniunii Europene;</w:t>
            </w:r>
          </w:p>
          <w:p w14:paraId="38F508E7"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volumele bilaterale, costurile specifice pentru transport sau manipulare, alte costuri relevante și standarde de calitate a serviciilor;</w:t>
            </w:r>
          </w:p>
          <w:p w14:paraId="2B635D5C"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d) impactul probabil al tarifelor internaționale aplicabile asupra utilizatorilor persoane fizice și întreprinderi mici și mijlocii, inclusiv asupra celor situați în zone îndepărtate sau slab populate, precum și asupra utilizatorilor persoane cu dizabilități sau cu mobilitate redusă, în măsura în care este posibil fără a impune sarcini disproporționate.</w:t>
            </w:r>
          </w:p>
          <w:p w14:paraId="1E016B4A"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Suplimentar elementelor indicate la alin. (2), autoritatea de reglementare poate, în cazul în care consideră necesar, să țină cont și de următoarele elemente:</w:t>
            </w:r>
          </w:p>
          <w:p w14:paraId="377DB9B2"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dacă tarifele sunt supuse unei reglementări specifice a prețurilor în statele membre ale Uniunii Europene;</w:t>
            </w:r>
          </w:p>
          <w:p w14:paraId="6D49A3E6"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lastRenderedPageBreak/>
              <w:t>b) abuzurile de poziție dominantă pe piață, constatate în statele membre ale Uniunii Europene în conformitate cu legislația aplicabilă relevantă.</w:t>
            </w:r>
          </w:p>
          <w:p w14:paraId="3D219E46"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(4) În scopul evaluării prevăzute la alin. (2), autoritatea de reglementare solicită, în cazul în care consideră necesar, informații privind serviciile de livrare de colete și dovezi suplimentare relevante privind tarifele respective, care sunt necesare pentru evaluarea ce urmează a fi efectuată.</w:t>
            </w:r>
          </w:p>
          <w:p w14:paraId="4DC1B6AD"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(5) Dovezile menționate la alin. (4), împreună cu orice justificare a tarifelor supuse evaluării, sunt puse la dispoziția autorității de reglementare în termen de o lună de la data primirii solicitării.</w:t>
            </w:r>
          </w:p>
          <w:p w14:paraId="1B89DD1F" w14:textId="77777777" w:rsidR="00460CD6" w:rsidRPr="001B5841" w:rsidRDefault="00460CD6" w:rsidP="003D4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(6) Autoritatea de reglementare publică pe pagina sa web oficială versiunea neconfidențială a evaluării.</w:t>
            </w:r>
          </w:p>
          <w:p w14:paraId="71464A67" w14:textId="77777777" w:rsidR="00460CD6" w:rsidRPr="001B5841" w:rsidRDefault="00460CD6"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tc>
        <w:tc>
          <w:tcPr>
            <w:tcW w:w="4677" w:type="dxa"/>
            <w:tcMar>
              <w:top w:w="0" w:type="dxa"/>
              <w:left w:w="108" w:type="dxa"/>
              <w:bottom w:w="0" w:type="dxa"/>
              <w:right w:w="108" w:type="dxa"/>
            </w:tcMar>
          </w:tcPr>
          <w:p w14:paraId="02C5F885" w14:textId="766B43AD" w:rsidR="00460CD6" w:rsidRPr="001B5841" w:rsidRDefault="00ED239A" w:rsidP="00D030E5">
            <w:pPr>
              <w:ind w:firstLine="0"/>
              <w:rPr>
                <w:rFonts w:ascii="Times New Roman" w:hAnsi="Times New Roman"/>
                <w:sz w:val="24"/>
                <w:szCs w:val="24"/>
                <w:lang w:val="ro-RO"/>
              </w:rPr>
            </w:pPr>
            <w:r w:rsidRPr="001B5841">
              <w:rPr>
                <w:rFonts w:ascii="Times New Roman" w:hAnsi="Times New Roman"/>
                <w:b/>
                <w:bCs/>
                <w:sz w:val="24"/>
                <w:szCs w:val="24"/>
                <w:lang w:val="ro-RO"/>
              </w:rPr>
              <w:lastRenderedPageBreak/>
              <w:t>9</w:t>
            </w:r>
            <w:r w:rsidR="00460CD6" w:rsidRPr="001B5841">
              <w:rPr>
                <w:rFonts w:ascii="Times New Roman" w:hAnsi="Times New Roman"/>
                <w:b/>
                <w:bCs/>
                <w:sz w:val="24"/>
                <w:szCs w:val="24"/>
                <w:lang w:val="ro-RO"/>
              </w:rPr>
              <w:t>.Articolul 12</w:t>
            </w:r>
            <w:r w:rsidR="00460CD6" w:rsidRPr="001B5841">
              <w:rPr>
                <w:rFonts w:ascii="Times New Roman" w:hAnsi="Times New Roman"/>
                <w:b/>
                <w:bCs/>
                <w:sz w:val="24"/>
                <w:szCs w:val="24"/>
                <w:vertAlign w:val="superscript"/>
                <w:lang w:val="ro-RO"/>
              </w:rPr>
              <w:t>1</w:t>
            </w:r>
            <w:r w:rsidR="00460CD6" w:rsidRPr="001B5841">
              <w:rPr>
                <w:rFonts w:ascii="Times New Roman" w:hAnsi="Times New Roman"/>
                <w:sz w:val="24"/>
                <w:szCs w:val="24"/>
                <w:lang w:val="ro-RO"/>
              </w:rPr>
              <w:t xml:space="preserve"> se completează cu alineatul (7) cu următorul cuprins: </w:t>
            </w:r>
          </w:p>
          <w:p w14:paraId="7FDBB358" w14:textId="77777777" w:rsidR="00460CD6" w:rsidRPr="001B5841" w:rsidRDefault="00460CD6" w:rsidP="00D030E5">
            <w:pPr>
              <w:ind w:firstLine="0"/>
              <w:rPr>
                <w:rFonts w:ascii="Times New Roman" w:hAnsi="Times New Roman"/>
                <w:sz w:val="24"/>
                <w:szCs w:val="24"/>
                <w:lang w:val="ro-RO"/>
              </w:rPr>
            </w:pPr>
            <w:r w:rsidRPr="001B5841">
              <w:rPr>
                <w:rFonts w:ascii="Times New Roman" w:hAnsi="Times New Roman"/>
                <w:sz w:val="24"/>
                <w:szCs w:val="24"/>
                <w:lang w:val="ro-RO"/>
              </w:rPr>
              <w:t>„(7) Autoritatea de reglementare pune la dispoziția Comisiei Europene până la data de 30 iunie a anului calendaristic relevant evaluarea sa și versiunea neconfidențială a acesteia.</w:t>
            </w:r>
          </w:p>
          <w:p w14:paraId="30A148B4" w14:textId="77777777"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5386" w:type="dxa"/>
            <w:tcMar>
              <w:top w:w="0" w:type="dxa"/>
              <w:left w:w="108" w:type="dxa"/>
              <w:bottom w:w="0" w:type="dxa"/>
              <w:right w:w="108" w:type="dxa"/>
            </w:tcMar>
          </w:tcPr>
          <w:p w14:paraId="4720BD4B"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b/>
                <w:bCs/>
                <w:sz w:val="24"/>
                <w:szCs w:val="24"/>
                <w:lang w:val="it-IT"/>
              </w:rPr>
              <w:t>Articolul 12</w:t>
            </w:r>
            <w:r w:rsidRPr="001B5841">
              <w:rPr>
                <w:rFonts w:ascii="Times New Roman" w:hAnsi="Times New Roman"/>
                <w:b/>
                <w:bCs/>
                <w:sz w:val="24"/>
                <w:szCs w:val="24"/>
                <w:vertAlign w:val="superscript"/>
                <w:lang w:val="it-IT"/>
              </w:rPr>
              <w:t>1</w:t>
            </w:r>
            <w:r w:rsidRPr="001B5841">
              <w:rPr>
                <w:rFonts w:ascii="Times New Roman" w:hAnsi="Times New Roman"/>
                <w:b/>
                <w:bCs/>
                <w:sz w:val="24"/>
                <w:szCs w:val="24"/>
                <w:lang w:val="it-IT"/>
              </w:rPr>
              <w:t>.</w:t>
            </w:r>
            <w:r w:rsidRPr="001B5841">
              <w:rPr>
                <w:rFonts w:ascii="Times New Roman" w:hAnsi="Times New Roman"/>
                <w:sz w:val="24"/>
                <w:szCs w:val="24"/>
                <w:lang w:val="it-IT"/>
              </w:rPr>
              <w:t> </w:t>
            </w:r>
            <w:r w:rsidRPr="001B5841">
              <w:rPr>
                <w:rFonts w:ascii="Times New Roman" w:hAnsi="Times New Roman"/>
                <w:b/>
                <w:bCs/>
                <w:sz w:val="24"/>
                <w:szCs w:val="24"/>
                <w:lang w:val="it-IT"/>
              </w:rPr>
              <w:t>Evaluarea tarifelor pentru livrarea de colete poștale internaționale individuale</w:t>
            </w:r>
          </w:p>
          <w:p w14:paraId="4E0AB3F2"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(1) În baza listelor publice ale tarifelor obținute în conformitate cu art. 5, autoritatea de reglementare identifică, pentru fiecare trimitere poștală individuală indicată în anexă, tarifele furnizorului de servicii de livrare de colete poștale, care cad sub incidența obligației de serviciu poștal universal și pe care </w:t>
            </w:r>
            <w:r w:rsidRPr="001B5841">
              <w:rPr>
                <w:rFonts w:ascii="Times New Roman" w:hAnsi="Times New Roman"/>
                <w:sz w:val="24"/>
                <w:szCs w:val="24"/>
                <w:lang w:val="it-IT"/>
              </w:rPr>
              <w:lastRenderedPageBreak/>
              <w:t>autoritatea de reglementare consideră, în mod obiectiv, că este necesar să le evalueze.</w:t>
            </w:r>
          </w:p>
          <w:p w14:paraId="0BA6329E"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Autoritatea de reglementare evaluează în mod obiectiv tarifele identificate în temeiul alin. (1), cu scopul de a identifica acele tarife pe care le consideră nerezonabil de mari. În cadrul evaluării respective, autoritatea de reglementare ia în considerare, în special, următoarele elemente:</w:t>
            </w:r>
          </w:p>
          <w:p w14:paraId="01F099DD"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tarifele naționale și orice alte tarife relevante, aplicabile serviciilor de livrare de colete poștale, comparabile în Republica Moldova și în statul de destinație membru al Uniunii Europene;</w:t>
            </w:r>
          </w:p>
          <w:p w14:paraId="064B6B2F"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orice aplicare a unui tarif uniform în două sau în mai multe state membre ale Uniunii Europene;</w:t>
            </w:r>
          </w:p>
          <w:p w14:paraId="165BB0E3"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volumele bilaterale, costurile specifice pentru transport sau manipulare, alte costuri relevante și standarde de calitate a serviciilor;</w:t>
            </w:r>
          </w:p>
          <w:p w14:paraId="569DB185"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d) impactul probabil al tarifelor internaționale aplicabile asupra utilizatorilor persoane fizice și întreprinderi mici și mijlocii, inclusiv asupra celor situați în zone îndepărtate sau slab populate, precum și asupra utilizatorilor persoane cu dizabilități sau cu mobilitate redusă, în măsura în care este posibil fără a impune sarcini disproporționate.</w:t>
            </w:r>
          </w:p>
          <w:p w14:paraId="7AB02DB1"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Suplimentar elementelor indicate la alin. (2), autoritatea de reglementare poate, în cazul în care consideră necesar, să țină cont și de următoarele elemente:</w:t>
            </w:r>
          </w:p>
          <w:p w14:paraId="53D5D6E3"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dacă tarifele sunt supuse unei reglementări specifice a prețurilor în statele membre ale Uniunii Europene;</w:t>
            </w:r>
          </w:p>
          <w:p w14:paraId="4DA19868"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abuzurile de poziție dominantă pe piață, constatate în statele membre ale Uniunii Europene în conformitate cu legislația aplicabilă relevantă.</w:t>
            </w:r>
          </w:p>
          <w:p w14:paraId="4B60B4BB"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lastRenderedPageBreak/>
              <w:t>(4) În scopul evaluării prevăzute la alin. (2), autoritatea de reglementare solicită, în cazul în care consideră necesar, informații privind serviciile de livrare de colete și dovezi suplimentare relevante privind tarifele respective, care sunt necesare pentru evaluarea ce urmează a fi efectuată.</w:t>
            </w:r>
          </w:p>
          <w:p w14:paraId="580259CD"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(5) Dovezile menționate la alin. (4), împreună cu orice justificare a tarifelor supuse evaluării, sunt puse la dispoziția autorității de reglementare în termen de o lună de la data primirii solicitării.</w:t>
            </w:r>
          </w:p>
          <w:p w14:paraId="6D3BEE94"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(6) Autoritatea de reglementare publică pe pagina sa web oficială versiunea neconfidențială a evaluării.</w:t>
            </w:r>
          </w:p>
          <w:p w14:paraId="366F01D3" w14:textId="6BEC83B3"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ro-RO"/>
              </w:rPr>
              <w:t>(7) Autoritatea de reglementare pune la dispoziția Comisiei Europene până la data de 30 iunie a anului calendaristic relevant evaluarea sa și versiunea neconfidențială a acesteia</w:t>
            </w:r>
          </w:p>
        </w:tc>
      </w:tr>
      <w:tr w:rsidR="00583393" w:rsidRPr="001B5841" w14:paraId="10AA2340" w14:textId="77777777" w:rsidTr="00A42F58">
        <w:tc>
          <w:tcPr>
            <w:tcW w:w="4957" w:type="dxa"/>
            <w:tcMar>
              <w:top w:w="0" w:type="dxa"/>
              <w:left w:w="108" w:type="dxa"/>
              <w:bottom w:w="0" w:type="dxa"/>
              <w:right w:w="108" w:type="dxa"/>
            </w:tcMar>
          </w:tcPr>
          <w:p w14:paraId="767C7810" w14:textId="14FEE31E"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14. Responsabilitatea furnizorilor de servicii poştale</w:t>
            </w:r>
          </w:p>
          <w:p w14:paraId="2016EA3C"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Furnizorii de servicii poştale sînt responsabili faţă de utilizatori pentru:</w:t>
            </w:r>
          </w:p>
          <w:p w14:paraId="2A24D358"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furnizarea serviciilor în condiţiile prevăzute de lege şi de contractul încheiat cu expeditorul;</w:t>
            </w:r>
          </w:p>
          <w:p w14:paraId="61CC9EC0"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paguba care rezultă din pierderea ori deteriorarea totală sau parţială a trimiterii poştale survenită din momentul depunerii acesteia la oficiul poştal sau la punctul de acces şi pînă la livrarea către destinatar.</w:t>
            </w:r>
          </w:p>
          <w:p w14:paraId="186BEDD0" w14:textId="400B3E34" w:rsidR="00583393" w:rsidRPr="001B5841" w:rsidRDefault="00583393" w:rsidP="005717F5">
            <w:pPr>
              <w:pBdr>
                <w:top w:val="none" w:sz="4" w:space="0" w:color="000000"/>
                <w:left w:val="none" w:sz="4" w:space="0" w:color="000000"/>
                <w:bottom w:val="none" w:sz="4" w:space="0" w:color="000000"/>
                <w:right w:val="none" w:sz="4" w:space="0" w:color="000000"/>
              </w:pBdr>
              <w:ind w:firstLine="0"/>
              <w:rPr>
                <w:b/>
                <w:bCs/>
                <w:sz w:val="24"/>
                <w:szCs w:val="24"/>
                <w:lang w:val="ro-MD"/>
              </w:rPr>
            </w:pPr>
            <w:r w:rsidRPr="001B5841">
              <w:rPr>
                <w:b/>
                <w:bCs/>
                <w:sz w:val="24"/>
                <w:szCs w:val="24"/>
                <w:lang w:val="ro-MD"/>
              </w:rPr>
              <w:t>...</w:t>
            </w:r>
          </w:p>
        </w:tc>
        <w:tc>
          <w:tcPr>
            <w:tcW w:w="4677" w:type="dxa"/>
            <w:tcMar>
              <w:top w:w="0" w:type="dxa"/>
              <w:left w:w="108" w:type="dxa"/>
              <w:bottom w:w="0" w:type="dxa"/>
              <w:right w:w="108" w:type="dxa"/>
            </w:tcMar>
          </w:tcPr>
          <w:p w14:paraId="42DB5D57" w14:textId="350DA44D" w:rsidR="00B83186" w:rsidRPr="00B83186" w:rsidRDefault="007B266C" w:rsidP="00B83186">
            <w:pPr>
              <w:ind w:firstLine="0"/>
              <w:rPr>
                <w:rFonts w:ascii="Times New Roman" w:hAnsi="Times New Roman"/>
                <w:b/>
                <w:bCs/>
                <w:sz w:val="24"/>
                <w:szCs w:val="24"/>
                <w:lang w:val="ro-RO"/>
              </w:rPr>
            </w:pPr>
            <w:r>
              <w:rPr>
                <w:rFonts w:ascii="Times New Roman" w:hAnsi="Times New Roman"/>
                <w:b/>
                <w:bCs/>
                <w:sz w:val="24"/>
                <w:szCs w:val="24"/>
                <w:lang w:val="it-IT"/>
              </w:rPr>
              <w:t xml:space="preserve"> </w:t>
            </w:r>
            <w:r w:rsidR="00ED239A" w:rsidRPr="00B83186">
              <w:rPr>
                <w:rFonts w:ascii="Times New Roman" w:hAnsi="Times New Roman"/>
                <w:b/>
                <w:bCs/>
                <w:sz w:val="24"/>
                <w:szCs w:val="24"/>
                <w:lang w:val="it-IT"/>
              </w:rPr>
              <w:t>10.</w:t>
            </w:r>
            <w:r w:rsidR="00583393" w:rsidRPr="00B83186">
              <w:rPr>
                <w:rFonts w:ascii="Times New Roman" w:hAnsi="Times New Roman"/>
                <w:b/>
                <w:bCs/>
                <w:sz w:val="24"/>
                <w:szCs w:val="24"/>
                <w:lang w:val="it-IT"/>
              </w:rPr>
              <w:t>Articolul 14</w:t>
            </w:r>
            <w:r w:rsidR="00583393" w:rsidRPr="00B83186">
              <w:rPr>
                <w:rFonts w:ascii="Times New Roman" w:hAnsi="Times New Roman"/>
                <w:sz w:val="24"/>
                <w:szCs w:val="24"/>
                <w:lang w:val="it-IT"/>
              </w:rPr>
              <w:t xml:space="preserve"> </w:t>
            </w:r>
            <w:r w:rsidR="00B83186" w:rsidRPr="00B83186">
              <w:rPr>
                <w:rFonts w:ascii="Times New Roman" w:hAnsi="Times New Roman"/>
                <w:sz w:val="24"/>
                <w:szCs w:val="24"/>
                <w:lang w:val="ro-RO"/>
              </w:rPr>
              <w:t>alineatul (1) se completează cu litera a</w:t>
            </w:r>
            <w:r w:rsidR="00B83186" w:rsidRPr="00B83186">
              <w:rPr>
                <w:rFonts w:ascii="Times New Roman" w:hAnsi="Times New Roman"/>
                <w:sz w:val="24"/>
                <w:szCs w:val="24"/>
                <w:vertAlign w:val="superscript"/>
                <w:lang w:val="ro-RO"/>
              </w:rPr>
              <w:t>1</w:t>
            </w:r>
            <w:r w:rsidR="00B83186" w:rsidRPr="00B83186">
              <w:rPr>
                <w:rFonts w:ascii="Times New Roman" w:hAnsi="Times New Roman"/>
                <w:sz w:val="24"/>
                <w:szCs w:val="24"/>
                <w:lang w:val="ro-RO"/>
              </w:rPr>
              <w:t>)</w:t>
            </w:r>
            <w:r w:rsidR="00B83186" w:rsidRPr="00B83186">
              <w:rPr>
                <w:rFonts w:ascii="Times New Roman" w:hAnsi="Times New Roman"/>
                <w:b/>
                <w:bCs/>
                <w:sz w:val="24"/>
                <w:szCs w:val="24"/>
                <w:lang w:val="ro-RO"/>
              </w:rPr>
              <w:t xml:space="preserve"> </w:t>
            </w:r>
            <w:r w:rsidR="00B83186" w:rsidRPr="00B83186">
              <w:rPr>
                <w:rFonts w:ascii="Times New Roman" w:hAnsi="Times New Roman"/>
                <w:sz w:val="24"/>
                <w:szCs w:val="24"/>
                <w:lang w:val="ro-RO"/>
              </w:rPr>
              <w:t>cu următorul cuprins:</w:t>
            </w:r>
          </w:p>
          <w:p w14:paraId="7F8EF50A" w14:textId="7498B848" w:rsidR="00583393" w:rsidRPr="001B5841" w:rsidRDefault="00B83186" w:rsidP="00B83186">
            <w:pPr>
              <w:ind w:firstLine="0"/>
              <w:rPr>
                <w:b/>
                <w:bCs/>
                <w:sz w:val="24"/>
                <w:szCs w:val="24"/>
                <w:lang w:val="ro-RO"/>
              </w:rPr>
            </w:pPr>
            <w:r w:rsidRPr="00B83186">
              <w:rPr>
                <w:rFonts w:ascii="Times New Roman" w:hAnsi="Times New Roman"/>
                <w:sz w:val="24"/>
                <w:szCs w:val="24"/>
                <w:lang w:val="ro-RO"/>
              </w:rPr>
              <w:t>„a</w:t>
            </w:r>
            <w:r w:rsidRPr="00B83186">
              <w:rPr>
                <w:rFonts w:ascii="Times New Roman" w:hAnsi="Times New Roman"/>
                <w:sz w:val="24"/>
                <w:szCs w:val="24"/>
                <w:vertAlign w:val="superscript"/>
                <w:lang w:val="ro-RO"/>
              </w:rPr>
              <w:t>1</w:t>
            </w:r>
            <w:r w:rsidRPr="00B83186">
              <w:rPr>
                <w:rFonts w:ascii="Times New Roman" w:hAnsi="Times New Roman"/>
                <w:sz w:val="24"/>
                <w:szCs w:val="24"/>
                <w:lang w:val="ro-RO"/>
              </w:rPr>
              <w:t>) furnizarea serviciilor în conformitate cu legislația privind cerințele de accesibilitate pentru produse și servicii”</w:t>
            </w:r>
          </w:p>
        </w:tc>
        <w:tc>
          <w:tcPr>
            <w:tcW w:w="5386" w:type="dxa"/>
            <w:tcMar>
              <w:top w:w="0" w:type="dxa"/>
              <w:left w:w="108" w:type="dxa"/>
              <w:bottom w:w="0" w:type="dxa"/>
              <w:right w:w="108" w:type="dxa"/>
            </w:tcMar>
          </w:tcPr>
          <w:p w14:paraId="202D0D43"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t>Articolul 14. Responsabilitatea furnizorilor de servicii poştale</w:t>
            </w:r>
          </w:p>
          <w:p w14:paraId="7B6277B6"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Furnizorii de servicii poştale sînt responsabili faţă de utilizatori pentru:</w:t>
            </w:r>
          </w:p>
          <w:p w14:paraId="0B97800D"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furnizarea serviciilor în condiţiile prevăzute de lege şi de contractul încheiat cu expeditorul;</w:t>
            </w:r>
          </w:p>
          <w:p w14:paraId="1618157D" w14:textId="77777777"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t>a</w:t>
            </w:r>
            <w:r w:rsidRPr="001B5841">
              <w:rPr>
                <w:rFonts w:ascii="Times New Roman" w:hAnsi="Times New Roman"/>
                <w:b/>
                <w:bCs/>
                <w:sz w:val="24"/>
                <w:szCs w:val="24"/>
                <w:vertAlign w:val="superscript"/>
                <w:lang w:val="it-IT"/>
              </w:rPr>
              <w:t>1</w:t>
            </w:r>
            <w:r w:rsidRPr="001B5841">
              <w:rPr>
                <w:rFonts w:ascii="Times New Roman" w:hAnsi="Times New Roman"/>
                <w:b/>
                <w:bCs/>
                <w:sz w:val="24"/>
                <w:szCs w:val="24"/>
                <w:lang w:val="it-IT"/>
              </w:rPr>
              <w:t>) furnizarea serviciilor în conformitate cu legislația privind cerințele de accesibilitate pentru produse și servicii;</w:t>
            </w:r>
          </w:p>
          <w:p w14:paraId="4E181ACF" w14:textId="00E2C123" w:rsidR="00583393" w:rsidRPr="001B5841" w:rsidRDefault="00583393" w:rsidP="00583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paguba care rezultă din pierderea ori deteriorarea totală sau parţială a trimiterii poştale survenită din momentul depunerii acesteia la oficiul poştal sau la punctul de acces şi pînă la livrarea către destinatar.</w:t>
            </w:r>
          </w:p>
          <w:p w14:paraId="2A5B6E7B" w14:textId="0DC957DC" w:rsidR="00583393" w:rsidRPr="001B5841" w:rsidRDefault="00583393" w:rsidP="00583393">
            <w:pPr>
              <w:pBdr>
                <w:top w:val="none" w:sz="4" w:space="0" w:color="000000"/>
                <w:left w:val="none" w:sz="4" w:space="0" w:color="000000"/>
                <w:bottom w:val="none" w:sz="4" w:space="0" w:color="000000"/>
                <w:right w:val="none" w:sz="4" w:space="0" w:color="000000"/>
              </w:pBdr>
              <w:ind w:firstLine="0"/>
              <w:rPr>
                <w:b/>
                <w:bCs/>
                <w:sz w:val="24"/>
                <w:szCs w:val="24"/>
                <w:lang w:val="ro-MD"/>
              </w:rPr>
            </w:pPr>
            <w:r w:rsidRPr="001B5841">
              <w:rPr>
                <w:b/>
                <w:bCs/>
                <w:sz w:val="24"/>
                <w:szCs w:val="24"/>
                <w:lang w:val="ro-MD"/>
              </w:rPr>
              <w:t>...</w:t>
            </w:r>
          </w:p>
        </w:tc>
      </w:tr>
      <w:tr w:rsidR="005D3DBE" w:rsidRPr="00694808" w14:paraId="3C121342" w14:textId="77777777" w:rsidTr="00A42F58">
        <w:tc>
          <w:tcPr>
            <w:tcW w:w="4957" w:type="dxa"/>
            <w:tcMar>
              <w:top w:w="0" w:type="dxa"/>
              <w:left w:w="108" w:type="dxa"/>
              <w:bottom w:w="0" w:type="dxa"/>
              <w:right w:w="108" w:type="dxa"/>
            </w:tcMar>
          </w:tcPr>
          <w:p w14:paraId="35DEBCC0" w14:textId="77777777" w:rsidR="005D3DBE" w:rsidRPr="005D3DBE" w:rsidRDefault="005D3DBE" w:rsidP="005717F5">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5D3DBE">
              <w:rPr>
                <w:rFonts w:ascii="Times New Roman" w:hAnsi="Times New Roman"/>
                <w:b/>
                <w:bCs/>
                <w:sz w:val="24"/>
                <w:szCs w:val="24"/>
                <w:lang w:val="it-IT"/>
              </w:rPr>
              <w:lastRenderedPageBreak/>
              <w:t>Articolul 17. Drepturile furnizorilor de servicii poştale</w:t>
            </w:r>
          </w:p>
          <w:p w14:paraId="2E1574F2" w14:textId="77777777" w:rsidR="005D3DBE" w:rsidRDefault="005D3DBE"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Pr>
                <w:rFonts w:ascii="Times New Roman" w:hAnsi="Times New Roman"/>
                <w:sz w:val="24"/>
                <w:szCs w:val="24"/>
                <w:lang w:val="it-IT"/>
              </w:rPr>
              <w:t>...</w:t>
            </w:r>
          </w:p>
          <w:p w14:paraId="5D0C8BD3" w14:textId="78DAC89A" w:rsidR="005D3DBE" w:rsidRPr="005D3DBE" w:rsidRDefault="005D3DBE"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5D3DBE">
              <w:rPr>
                <w:rFonts w:ascii="Times New Roman" w:hAnsi="Times New Roman"/>
                <w:sz w:val="24"/>
                <w:szCs w:val="24"/>
                <w:lang w:val="it-IT"/>
              </w:rPr>
              <w:t>(3) Furnizorii de servicii poştale sînt autorizaţi să supună trimiterile poştale internaţionale controlului vamal conform legislaţiei. Controlul vamal al trimiterilor poștale internaționale se efectuează de către colaboratorul vamal în locuri de schimb internațional al poștei – spații amenajate în acest scop conform cerințelor aprobate de Guvern. În cazul în care furnizorul de servicii poștale nu asigură spațiu amenajat corespunzător, controlul în cauză se efectuează în zonele de control vamal stabilite de Serviciul Vamal.</w:t>
            </w:r>
          </w:p>
        </w:tc>
        <w:tc>
          <w:tcPr>
            <w:tcW w:w="4677" w:type="dxa"/>
            <w:tcMar>
              <w:top w:w="0" w:type="dxa"/>
              <w:left w:w="108" w:type="dxa"/>
              <w:bottom w:w="0" w:type="dxa"/>
              <w:right w:w="108" w:type="dxa"/>
            </w:tcMar>
          </w:tcPr>
          <w:p w14:paraId="05F76FB8" w14:textId="1DA1FFB5" w:rsidR="005D3DBE" w:rsidRPr="005D3DBE" w:rsidRDefault="005D3DBE" w:rsidP="005D3DBE">
            <w:pPr>
              <w:ind w:firstLine="0"/>
              <w:rPr>
                <w:rFonts w:ascii="Times New Roman" w:hAnsi="Times New Roman"/>
                <w:sz w:val="24"/>
                <w:szCs w:val="24"/>
                <w:lang w:val="it-IT"/>
              </w:rPr>
            </w:pPr>
            <w:r w:rsidRPr="005D3DBE">
              <w:rPr>
                <w:rFonts w:ascii="Times New Roman" w:hAnsi="Times New Roman"/>
                <w:b/>
                <w:bCs/>
                <w:sz w:val="24"/>
                <w:szCs w:val="24"/>
                <w:lang w:val="it-IT"/>
              </w:rPr>
              <w:t>11. La articolul 17</w:t>
            </w:r>
            <w:r>
              <w:rPr>
                <w:rFonts w:ascii="Times New Roman" w:hAnsi="Times New Roman"/>
                <w:b/>
                <w:bCs/>
                <w:sz w:val="24"/>
                <w:szCs w:val="24"/>
                <w:lang w:val="it-IT"/>
              </w:rPr>
              <w:t xml:space="preserve"> </w:t>
            </w:r>
            <w:r w:rsidRPr="005D3DBE">
              <w:rPr>
                <w:rFonts w:ascii="Times New Roman" w:hAnsi="Times New Roman"/>
                <w:sz w:val="24"/>
                <w:szCs w:val="24"/>
                <w:lang w:val="it-IT"/>
              </w:rPr>
              <w:t xml:space="preserve">alineatul (3) va avea următorul cuprins: </w:t>
            </w:r>
          </w:p>
          <w:p w14:paraId="0085A3D0" w14:textId="77777777" w:rsidR="005D3DBE" w:rsidRPr="005D3DBE" w:rsidRDefault="005D3DBE" w:rsidP="005D3DBE">
            <w:pPr>
              <w:ind w:firstLine="0"/>
              <w:rPr>
                <w:rFonts w:ascii="Times New Roman" w:hAnsi="Times New Roman"/>
                <w:sz w:val="24"/>
                <w:szCs w:val="24"/>
                <w:lang w:val="it-IT"/>
              </w:rPr>
            </w:pPr>
            <w:r w:rsidRPr="005D3DBE">
              <w:rPr>
                <w:rFonts w:ascii="Times New Roman" w:hAnsi="Times New Roman"/>
                <w:sz w:val="24"/>
                <w:szCs w:val="24"/>
                <w:lang w:val="it-IT"/>
              </w:rPr>
              <w:t>„(3) Furnizorii de servicii poştale sînt autorizaţi să supună trimiterile poştale internaţionale controlului vamal conform legislaţiei vamale. Controlul vamal al trimiterilor poștale internaționale se efectuează de către funcționarul vamal în locurile aprobate de Serviciul Vamal din locurile de schimb internațional al poștei – spații amenajate în acest scop conform cerințelor aprobate de Guvern. În cazul în care furnizorul de servicii poștale nu asigură spațiu amenajat corespunzător, controlul în cauză se efectuează în locurile de control vamal aprobate de Serviciul Vamal.”</w:t>
            </w:r>
          </w:p>
          <w:p w14:paraId="455D13F7" w14:textId="77777777" w:rsidR="005D3DBE" w:rsidRPr="005D3DBE" w:rsidRDefault="005D3DBE" w:rsidP="005717F5">
            <w:pPr>
              <w:ind w:firstLine="0"/>
              <w:rPr>
                <w:rFonts w:ascii="Times New Roman" w:hAnsi="Times New Roman"/>
                <w:sz w:val="24"/>
                <w:szCs w:val="24"/>
                <w:lang w:val="ro-RO"/>
              </w:rPr>
            </w:pPr>
          </w:p>
        </w:tc>
        <w:tc>
          <w:tcPr>
            <w:tcW w:w="5386" w:type="dxa"/>
            <w:tcMar>
              <w:top w:w="0" w:type="dxa"/>
              <w:left w:w="108" w:type="dxa"/>
              <w:bottom w:w="0" w:type="dxa"/>
              <w:right w:w="108" w:type="dxa"/>
            </w:tcMar>
          </w:tcPr>
          <w:p w14:paraId="647264B8" w14:textId="77777777" w:rsidR="005D3DBE" w:rsidRPr="005D3DBE" w:rsidRDefault="005D3DBE" w:rsidP="005D3DBE">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5D3DBE">
              <w:rPr>
                <w:rFonts w:ascii="Times New Roman" w:hAnsi="Times New Roman"/>
                <w:b/>
                <w:bCs/>
                <w:sz w:val="24"/>
                <w:szCs w:val="24"/>
                <w:lang w:val="it-IT"/>
              </w:rPr>
              <w:t>Articolul 17. Drepturile furnizorilor de servicii poştale</w:t>
            </w:r>
          </w:p>
          <w:p w14:paraId="138EDA76" w14:textId="77777777" w:rsidR="005D3DBE" w:rsidRDefault="005D3DBE" w:rsidP="005D3DB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Pr>
                <w:rFonts w:ascii="Times New Roman" w:hAnsi="Times New Roman"/>
                <w:sz w:val="24"/>
                <w:szCs w:val="24"/>
                <w:lang w:val="it-IT"/>
              </w:rPr>
              <w:t>...</w:t>
            </w:r>
          </w:p>
          <w:p w14:paraId="1ED3BD4E" w14:textId="31487CC5" w:rsidR="005D3DBE" w:rsidRPr="005D3DBE" w:rsidRDefault="005D3DBE"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D3DBE">
              <w:rPr>
                <w:rFonts w:ascii="Times New Roman" w:hAnsi="Times New Roman"/>
                <w:sz w:val="24"/>
                <w:szCs w:val="24"/>
                <w:lang w:val="it-IT"/>
              </w:rPr>
              <w:t>(3) Furnizorii de servicii poştale sînt autorizaţi să supună trimiterile poştale internaţionale controlului vamal conform legislaţiei vamale. Controlul vamal al trimiterilor poștale internaționale se efectuează de către funcționarul vamal în locurile aprobate de Serviciul Vamal din locurile de schimb internațional al poștei – spații amenajate în acest scop conform cerințelor aprobate de Guvern. În cazul în care furnizorul de servicii poștale nu asigură spațiu amenajat corespunzător, controlul în cauză se efectuează în locurile de control vamal aprobate de Serviciul Vamal.</w:t>
            </w:r>
          </w:p>
        </w:tc>
      </w:tr>
      <w:tr w:rsidR="00460CD6" w:rsidRPr="00694808" w14:paraId="7DB09CCD" w14:textId="77777777" w:rsidTr="00A42F58">
        <w:tc>
          <w:tcPr>
            <w:tcW w:w="4957" w:type="dxa"/>
            <w:tcMar>
              <w:top w:w="0" w:type="dxa"/>
              <w:left w:w="108" w:type="dxa"/>
              <w:bottom w:w="0" w:type="dxa"/>
              <w:right w:w="108" w:type="dxa"/>
            </w:tcMar>
          </w:tcPr>
          <w:p w14:paraId="358350A2"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b/>
                <w:bCs/>
                <w:sz w:val="24"/>
                <w:szCs w:val="24"/>
                <w:lang w:val="it-IT"/>
              </w:rPr>
              <w:t>Articolul 21.</w:t>
            </w:r>
            <w:r w:rsidRPr="001B5841">
              <w:rPr>
                <w:rFonts w:ascii="Times New Roman" w:hAnsi="Times New Roman"/>
                <w:sz w:val="24"/>
                <w:szCs w:val="24"/>
                <w:lang w:val="it-IT"/>
              </w:rPr>
              <w:t> </w:t>
            </w:r>
            <w:r w:rsidRPr="001B5841">
              <w:rPr>
                <w:rFonts w:ascii="Times New Roman" w:hAnsi="Times New Roman"/>
                <w:b/>
                <w:bCs/>
                <w:sz w:val="24"/>
                <w:szCs w:val="24"/>
                <w:lang w:val="it-IT"/>
              </w:rPr>
              <w:t>Accesul la serviciul poștal universal</w:t>
            </w:r>
          </w:p>
          <w:p w14:paraId="09B92588"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Dreptul de acces la serviciul poștal universal reprezintă dreptul de a beneficia de furnizarea permanentă a serviciilor incluse în sfera serviciului poștal universal, de un anumit nivel de calitate, în orice punct de pe teritoriul Republicii Moldova, la tarife accesibile tuturor utilizatorilor, în condiții nediscriminatorii.</w:t>
            </w:r>
          </w:p>
          <w:p w14:paraId="1EE17B3F"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Orice persoană fizică sau juridică are dreptul să beneficieze de serviciile din sfera serviciului poștal universal. Utilizatorii serviciului poștal universal instalează și întrețin cutiile poștale individuale pe cont propriu.</w:t>
            </w:r>
          </w:p>
          <w:p w14:paraId="01F9AA12" w14:textId="77777777" w:rsidR="00460CD6" w:rsidRPr="001B5841" w:rsidRDefault="00460CD6"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tc>
        <w:tc>
          <w:tcPr>
            <w:tcW w:w="4677" w:type="dxa"/>
            <w:tcMar>
              <w:top w:w="0" w:type="dxa"/>
              <w:left w:w="108" w:type="dxa"/>
              <w:bottom w:w="0" w:type="dxa"/>
              <w:right w:w="108" w:type="dxa"/>
            </w:tcMar>
          </w:tcPr>
          <w:p w14:paraId="6E902A3E" w14:textId="09A0A1F2" w:rsidR="00460CD6" w:rsidRPr="001B5841" w:rsidRDefault="00ED239A" w:rsidP="005717F5">
            <w:pPr>
              <w:ind w:firstLine="0"/>
              <w:rPr>
                <w:rFonts w:ascii="Times New Roman" w:hAnsi="Times New Roman"/>
                <w:sz w:val="24"/>
                <w:szCs w:val="24"/>
                <w:lang w:val="ro-RO"/>
              </w:rPr>
            </w:pPr>
            <w:r w:rsidRPr="001B5841">
              <w:rPr>
                <w:rFonts w:ascii="Times New Roman" w:hAnsi="Times New Roman"/>
                <w:b/>
                <w:bCs/>
                <w:sz w:val="24"/>
                <w:szCs w:val="24"/>
                <w:lang w:val="ro-RO"/>
              </w:rPr>
              <w:t>1</w:t>
            </w:r>
            <w:r w:rsidR="005D3DBE">
              <w:rPr>
                <w:rFonts w:ascii="Times New Roman" w:hAnsi="Times New Roman"/>
                <w:b/>
                <w:bCs/>
                <w:sz w:val="24"/>
                <w:szCs w:val="24"/>
                <w:lang w:val="ro-RO"/>
              </w:rPr>
              <w:t>2</w:t>
            </w:r>
            <w:r w:rsidR="00460CD6" w:rsidRPr="001B5841">
              <w:rPr>
                <w:rFonts w:ascii="Times New Roman" w:hAnsi="Times New Roman"/>
                <w:b/>
                <w:bCs/>
                <w:sz w:val="24"/>
                <w:szCs w:val="24"/>
                <w:lang w:val="ro-RO"/>
              </w:rPr>
              <w:t>. La articolul 21</w:t>
            </w:r>
            <w:r w:rsidR="00460CD6" w:rsidRPr="001B5841">
              <w:rPr>
                <w:rFonts w:ascii="Times New Roman" w:hAnsi="Times New Roman"/>
                <w:sz w:val="24"/>
                <w:szCs w:val="24"/>
                <w:lang w:val="ro-RO"/>
              </w:rPr>
              <w:t>:</w:t>
            </w:r>
          </w:p>
          <w:p w14:paraId="2BB17F3D" w14:textId="4AA92BCD" w:rsidR="00460CD6" w:rsidRPr="001B5841" w:rsidRDefault="00460CD6" w:rsidP="005717F5">
            <w:pPr>
              <w:ind w:firstLine="0"/>
              <w:rPr>
                <w:rFonts w:ascii="Times New Roman" w:hAnsi="Times New Roman"/>
                <w:color w:val="000000" w:themeColor="text1"/>
                <w:sz w:val="24"/>
                <w:szCs w:val="24"/>
                <w:lang w:val="ro-RO"/>
              </w:rPr>
            </w:pPr>
            <w:r w:rsidRPr="001B5841">
              <w:rPr>
                <w:rFonts w:ascii="Times New Roman" w:hAnsi="Times New Roman"/>
                <w:sz w:val="24"/>
                <w:szCs w:val="24"/>
                <w:lang w:val="ro-RO"/>
              </w:rPr>
              <w:t>alineatul (2</w:t>
            </w:r>
            <w:r w:rsidRPr="001B5841">
              <w:rPr>
                <w:rFonts w:ascii="Times New Roman" w:hAnsi="Times New Roman"/>
                <w:color w:val="000000" w:themeColor="text1"/>
                <w:sz w:val="24"/>
                <w:szCs w:val="24"/>
                <w:lang w:val="ro-RO"/>
              </w:rPr>
              <w:t xml:space="preserve">), </w:t>
            </w:r>
            <w:r w:rsidR="005D3DBE" w:rsidRPr="005D3DBE">
              <w:rPr>
                <w:rFonts w:ascii="Times New Roman" w:hAnsi="Times New Roman"/>
                <w:color w:val="000000" w:themeColor="text1"/>
                <w:sz w:val="24"/>
                <w:szCs w:val="24"/>
                <w:lang w:val="ro-RO"/>
              </w:rPr>
              <w:t>se completează după primul enunț cu un enunț cu următorul cuprins</w:t>
            </w:r>
            <w:r w:rsidRPr="001B5841">
              <w:rPr>
                <w:rFonts w:ascii="Times New Roman" w:hAnsi="Times New Roman"/>
                <w:color w:val="000000" w:themeColor="text1"/>
                <w:sz w:val="24"/>
                <w:szCs w:val="24"/>
                <w:lang w:val="ro-RO"/>
              </w:rPr>
              <w:t>:</w:t>
            </w:r>
          </w:p>
          <w:p w14:paraId="61FE168E" w14:textId="536B2498"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5841">
              <w:rPr>
                <w:rFonts w:ascii="Times New Roman" w:hAnsi="Times New Roman"/>
                <w:color w:val="000000" w:themeColor="text1"/>
                <w:sz w:val="24"/>
                <w:szCs w:val="24"/>
                <w:lang w:val="ro-RO"/>
              </w:rPr>
              <w:t xml:space="preserve">„În acest scop, furnizorul de serviciu poștal universal adoptă </w:t>
            </w:r>
            <w:r w:rsidRPr="001B5841">
              <w:rPr>
                <w:rFonts w:ascii="Times New Roman" w:hAnsi="Times New Roman"/>
                <w:sz w:val="24"/>
                <w:szCs w:val="24"/>
                <w:lang w:val="ro-RO"/>
              </w:rPr>
              <w:t>măsuri pentru a asigura că densitatea punctelor de contact și a punctelor de acces ia în considerare nevoile utilizatorilor.„</w:t>
            </w:r>
          </w:p>
        </w:tc>
        <w:tc>
          <w:tcPr>
            <w:tcW w:w="5386" w:type="dxa"/>
            <w:tcMar>
              <w:top w:w="0" w:type="dxa"/>
              <w:left w:w="108" w:type="dxa"/>
              <w:bottom w:w="0" w:type="dxa"/>
              <w:right w:w="108" w:type="dxa"/>
            </w:tcMar>
          </w:tcPr>
          <w:p w14:paraId="77C47AFC"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b/>
                <w:bCs/>
                <w:sz w:val="24"/>
                <w:szCs w:val="24"/>
                <w:lang w:val="it-IT"/>
              </w:rPr>
              <w:t>Articolul 21.</w:t>
            </w:r>
            <w:r w:rsidRPr="001B5841">
              <w:rPr>
                <w:rFonts w:ascii="Times New Roman" w:hAnsi="Times New Roman"/>
                <w:sz w:val="24"/>
                <w:szCs w:val="24"/>
                <w:lang w:val="it-IT"/>
              </w:rPr>
              <w:t> </w:t>
            </w:r>
            <w:r w:rsidRPr="001B5841">
              <w:rPr>
                <w:rFonts w:ascii="Times New Roman" w:hAnsi="Times New Roman"/>
                <w:b/>
                <w:bCs/>
                <w:sz w:val="24"/>
                <w:szCs w:val="24"/>
                <w:lang w:val="it-IT"/>
              </w:rPr>
              <w:t>Accesul la serviciul poștal universal</w:t>
            </w:r>
          </w:p>
          <w:p w14:paraId="47AF05F0" w14:textId="77777777"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Dreptul de acces la serviciul poștal universal reprezintă dreptul de a beneficia de furnizarea permanentă a serviciilor incluse în sfera serviciului poștal universal, de un anumit nivel de calitate, în orice punct de pe teritoriul Republicii Moldova, la tarife accesibile tuturor utilizatorilor, în condiții nediscriminatorii.</w:t>
            </w:r>
          </w:p>
          <w:p w14:paraId="2083B3B6" w14:textId="3973CDAA" w:rsidR="00460CD6" w:rsidRPr="001B5841" w:rsidRDefault="00460CD6" w:rsidP="005717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(2) Orice persoană fizică sau juridică are dreptul să beneficieze de serviciile din sfera serviciului poștal universal. </w:t>
            </w:r>
            <w:r w:rsidRPr="001B5841">
              <w:rPr>
                <w:rFonts w:ascii="Times New Roman" w:hAnsi="Times New Roman"/>
                <w:color w:val="000000" w:themeColor="text1"/>
                <w:sz w:val="24"/>
                <w:szCs w:val="24"/>
                <w:lang w:val="ro-RO"/>
              </w:rPr>
              <w:t xml:space="preserve">În acest scop, furnizorul de serviciu poștal universal adoptă </w:t>
            </w:r>
            <w:r w:rsidRPr="001B5841">
              <w:rPr>
                <w:rFonts w:ascii="Times New Roman" w:hAnsi="Times New Roman"/>
                <w:sz w:val="24"/>
                <w:szCs w:val="24"/>
                <w:lang w:val="ro-RO"/>
              </w:rPr>
              <w:t xml:space="preserve">măsuri pentru a asigura că densitatea punctelor de contact și a punctelor de acces ia în considerare nevoile utilizatorilor. </w:t>
            </w:r>
            <w:r w:rsidRPr="001B5841">
              <w:rPr>
                <w:rFonts w:ascii="Times New Roman" w:hAnsi="Times New Roman"/>
                <w:sz w:val="24"/>
                <w:szCs w:val="24"/>
                <w:lang w:val="it-IT"/>
              </w:rPr>
              <w:t>Utilizatorii serviciului poștal universal instalează și întrețin cutiile poștale individuale pe cont propriu.</w:t>
            </w:r>
          </w:p>
          <w:p w14:paraId="6BB43142" w14:textId="77777777" w:rsidR="00460CD6" w:rsidRPr="001B5841" w:rsidRDefault="00460CD6" w:rsidP="0021512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tc>
      </w:tr>
      <w:tr w:rsidR="004D4CB0" w:rsidRPr="00694808" w14:paraId="7B57964D" w14:textId="77777777" w:rsidTr="00A42F58">
        <w:tc>
          <w:tcPr>
            <w:tcW w:w="4957" w:type="dxa"/>
            <w:tcMar>
              <w:top w:w="0" w:type="dxa"/>
              <w:left w:w="108" w:type="dxa"/>
              <w:bottom w:w="0" w:type="dxa"/>
              <w:right w:w="108" w:type="dxa"/>
            </w:tcMar>
          </w:tcPr>
          <w:p w14:paraId="797447C8" w14:textId="77777777" w:rsidR="004D4CB0" w:rsidRPr="001B5841" w:rsidRDefault="004D4CB0" w:rsidP="00ED6B1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22.</w:t>
            </w:r>
            <w:r w:rsidRPr="001B5841">
              <w:rPr>
                <w:rFonts w:ascii="Times New Roman" w:hAnsi="Times New Roman"/>
                <w:sz w:val="24"/>
                <w:szCs w:val="24"/>
                <w:lang w:val="it-IT"/>
              </w:rPr>
              <w:t> </w:t>
            </w:r>
            <w:r w:rsidRPr="001B5841">
              <w:rPr>
                <w:rFonts w:ascii="Times New Roman" w:hAnsi="Times New Roman"/>
                <w:b/>
                <w:bCs/>
                <w:sz w:val="24"/>
                <w:szCs w:val="24"/>
                <w:lang w:val="it-IT"/>
              </w:rPr>
              <w:t>Serviciile poștale din sfera serviciului poştal universal</w:t>
            </w:r>
          </w:p>
          <w:p w14:paraId="7CF2C44E" w14:textId="77777777" w:rsidR="004D4CB0" w:rsidRPr="001B5841" w:rsidRDefault="004D4CB0" w:rsidP="00ED6B1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w:t>
            </w:r>
          </w:p>
          <w:p w14:paraId="0861DFE5" w14:textId="77777777" w:rsidR="004D4CB0" w:rsidRPr="001B5841" w:rsidRDefault="004D4CB0" w:rsidP="00ED6B1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Autoritatea de reglementare poate mări limita de greutate prevăzută la alin. (1) lit. b) pînă la cel mult 20 kg şi poate stabili condiţii speciale pentru livrarea la domiciliu a coletelor poştale respective.</w:t>
            </w:r>
          </w:p>
          <w:p w14:paraId="175774A2" w14:textId="77777777" w:rsidR="004D4CB0" w:rsidRPr="001B5841" w:rsidRDefault="004D4CB0" w:rsidP="00653DF4">
            <w:pPr>
              <w:pBdr>
                <w:top w:val="none" w:sz="4" w:space="0" w:color="000000"/>
                <w:left w:val="none" w:sz="4" w:space="0" w:color="000000"/>
                <w:bottom w:val="none" w:sz="4" w:space="0" w:color="000000"/>
                <w:right w:val="none" w:sz="4" w:space="0" w:color="000000"/>
              </w:pBdr>
              <w:ind w:firstLine="0"/>
              <w:rPr>
                <w:sz w:val="24"/>
                <w:szCs w:val="24"/>
                <w:lang w:val="ro-RO"/>
              </w:rPr>
            </w:pPr>
          </w:p>
        </w:tc>
        <w:tc>
          <w:tcPr>
            <w:tcW w:w="4677" w:type="dxa"/>
            <w:tcMar>
              <w:top w:w="0" w:type="dxa"/>
              <w:left w:w="108" w:type="dxa"/>
              <w:bottom w:w="0" w:type="dxa"/>
              <w:right w:w="108" w:type="dxa"/>
            </w:tcMar>
          </w:tcPr>
          <w:p w14:paraId="2DD71BE6" w14:textId="065FA86F" w:rsidR="004D4CB0" w:rsidRPr="001B5841" w:rsidRDefault="0033345F" w:rsidP="00ED6B1A">
            <w:pPr>
              <w:ind w:firstLine="0"/>
              <w:rPr>
                <w:rFonts w:ascii="Times New Roman" w:hAnsi="Times New Roman"/>
                <w:sz w:val="24"/>
                <w:szCs w:val="24"/>
                <w:lang w:val="ro-RO"/>
              </w:rPr>
            </w:pPr>
            <w:r w:rsidRPr="001B5841">
              <w:rPr>
                <w:rFonts w:ascii="Times New Roman" w:hAnsi="Times New Roman"/>
                <w:b/>
                <w:bCs/>
                <w:sz w:val="24"/>
                <w:szCs w:val="24"/>
                <w:lang w:val="ro-RO"/>
              </w:rPr>
              <w:t>1</w:t>
            </w:r>
            <w:r w:rsidR="005D3DBE">
              <w:rPr>
                <w:rFonts w:ascii="Times New Roman" w:hAnsi="Times New Roman"/>
                <w:b/>
                <w:bCs/>
                <w:sz w:val="24"/>
                <w:szCs w:val="24"/>
                <w:lang w:val="ro-RO"/>
              </w:rPr>
              <w:t>3</w:t>
            </w:r>
            <w:r w:rsidR="004D4CB0" w:rsidRPr="001B5841">
              <w:rPr>
                <w:rFonts w:ascii="Times New Roman" w:hAnsi="Times New Roman"/>
                <w:b/>
                <w:bCs/>
                <w:sz w:val="24"/>
                <w:szCs w:val="24"/>
                <w:lang w:val="ro-RO"/>
              </w:rPr>
              <w:t>. La articolul 22</w:t>
            </w:r>
            <w:r w:rsidR="004D4CB0" w:rsidRPr="001B5841">
              <w:rPr>
                <w:rFonts w:ascii="Times New Roman" w:hAnsi="Times New Roman"/>
                <w:sz w:val="24"/>
                <w:szCs w:val="24"/>
                <w:lang w:val="ro-RO"/>
              </w:rPr>
              <w:t>:</w:t>
            </w:r>
          </w:p>
          <w:p w14:paraId="305619E0" w14:textId="77777777" w:rsidR="004D4CB0" w:rsidRPr="001B5841" w:rsidRDefault="004D4CB0" w:rsidP="00ED6B1A">
            <w:pPr>
              <w:ind w:firstLine="0"/>
              <w:rPr>
                <w:rFonts w:ascii="Times New Roman" w:hAnsi="Times New Roman"/>
                <w:color w:val="000000" w:themeColor="text1"/>
                <w:sz w:val="24"/>
                <w:szCs w:val="24"/>
                <w:lang w:val="ro-RO"/>
              </w:rPr>
            </w:pPr>
            <w:r w:rsidRPr="001B5841">
              <w:rPr>
                <w:rFonts w:ascii="Times New Roman" w:hAnsi="Times New Roman"/>
                <w:sz w:val="24"/>
                <w:szCs w:val="24"/>
                <w:lang w:val="ro-RO"/>
              </w:rPr>
              <w:t>alineatul (2)</w:t>
            </w:r>
            <w:r w:rsidRPr="001B5841">
              <w:rPr>
                <w:rFonts w:ascii="Times New Roman" w:hAnsi="Times New Roman"/>
                <w:color w:val="EE0000"/>
                <w:sz w:val="24"/>
                <w:szCs w:val="24"/>
                <w:lang w:val="ro-RO"/>
              </w:rPr>
              <w:t xml:space="preserve"> </w:t>
            </w:r>
            <w:r w:rsidRPr="001B5841">
              <w:rPr>
                <w:rFonts w:ascii="Times New Roman" w:hAnsi="Times New Roman"/>
                <w:color w:val="000000" w:themeColor="text1"/>
                <w:sz w:val="24"/>
                <w:szCs w:val="24"/>
                <w:lang w:val="ro-RO"/>
              </w:rPr>
              <w:t>se completează cu textul:</w:t>
            </w:r>
          </w:p>
          <w:p w14:paraId="722B7F9D" w14:textId="74DC0CBC" w:rsidR="004D4CB0" w:rsidRPr="001B5841" w:rsidRDefault="004D4CB0" w:rsidP="00ED6B1A">
            <w:pPr>
              <w:ind w:firstLine="0"/>
              <w:rPr>
                <w:rFonts w:ascii="Times New Roman" w:hAnsi="Times New Roman"/>
                <w:sz w:val="24"/>
                <w:szCs w:val="24"/>
                <w:lang w:val="ro-RO"/>
              </w:rPr>
            </w:pPr>
            <w:r w:rsidRPr="001B5841">
              <w:rPr>
                <w:rFonts w:ascii="Times New Roman" w:hAnsi="Times New Roman"/>
                <w:sz w:val="24"/>
                <w:szCs w:val="24"/>
                <w:lang w:val="ro-RO"/>
              </w:rPr>
              <w:t xml:space="preserve">„Sub rezerva limitei de greutate a ofertei serviciului </w:t>
            </w:r>
            <w:r w:rsidR="0033345F" w:rsidRPr="001B5841">
              <w:rPr>
                <w:rFonts w:ascii="Times New Roman" w:hAnsi="Times New Roman"/>
                <w:sz w:val="24"/>
                <w:szCs w:val="24"/>
                <w:lang w:val="ro-RO"/>
              </w:rPr>
              <w:t xml:space="preserve">poștal </w:t>
            </w:r>
            <w:r w:rsidRPr="001B5841">
              <w:rPr>
                <w:rFonts w:ascii="Times New Roman" w:hAnsi="Times New Roman"/>
                <w:sz w:val="24"/>
                <w:szCs w:val="24"/>
                <w:lang w:val="ro-RO"/>
              </w:rPr>
              <w:t>universal pentru colete poștale, autoritatea de reglementare se asigură că pe teritoriul Republicii Moldova se distribuie coletele poștale internaționale primite din statele membre ale Uniunii Europene și care cântăresc cel mult 20 de kilograme.„</w:t>
            </w:r>
          </w:p>
          <w:p w14:paraId="11222DC4" w14:textId="77777777" w:rsidR="004D4CB0" w:rsidRPr="001B5841" w:rsidRDefault="004D4CB0" w:rsidP="005717F5">
            <w:pPr>
              <w:ind w:firstLine="0"/>
              <w:rPr>
                <w:b/>
                <w:bCs/>
                <w:sz w:val="24"/>
                <w:szCs w:val="24"/>
                <w:lang w:val="ro-RO"/>
              </w:rPr>
            </w:pPr>
          </w:p>
        </w:tc>
        <w:tc>
          <w:tcPr>
            <w:tcW w:w="5386" w:type="dxa"/>
            <w:tcMar>
              <w:top w:w="0" w:type="dxa"/>
              <w:left w:w="108" w:type="dxa"/>
              <w:bottom w:w="0" w:type="dxa"/>
              <w:right w:w="108" w:type="dxa"/>
            </w:tcMar>
          </w:tcPr>
          <w:p w14:paraId="09CB90B1" w14:textId="77777777" w:rsidR="004D4CB0" w:rsidRPr="001B5841" w:rsidRDefault="004D4CB0" w:rsidP="00ED6B1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t>Articolul 22.</w:t>
            </w:r>
            <w:r w:rsidRPr="001B5841">
              <w:rPr>
                <w:rFonts w:ascii="Times New Roman" w:hAnsi="Times New Roman"/>
                <w:sz w:val="24"/>
                <w:szCs w:val="24"/>
                <w:lang w:val="it-IT"/>
              </w:rPr>
              <w:t> </w:t>
            </w:r>
            <w:r w:rsidRPr="001B5841">
              <w:rPr>
                <w:rFonts w:ascii="Times New Roman" w:hAnsi="Times New Roman"/>
                <w:b/>
                <w:bCs/>
                <w:sz w:val="24"/>
                <w:szCs w:val="24"/>
                <w:lang w:val="it-IT"/>
              </w:rPr>
              <w:t>Serviciile poștale din sfera serviciului poştal universal</w:t>
            </w:r>
          </w:p>
          <w:p w14:paraId="617A83EE" w14:textId="77777777" w:rsidR="004D4CB0" w:rsidRPr="001B5841" w:rsidRDefault="004D4CB0" w:rsidP="00ED6B1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w:t>
            </w:r>
          </w:p>
          <w:p w14:paraId="3424330E" w14:textId="782123D8" w:rsidR="004D4CB0" w:rsidRPr="001B5841" w:rsidRDefault="004D4CB0" w:rsidP="00ED6B1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sz w:val="24"/>
                <w:szCs w:val="24"/>
                <w:lang w:val="it-IT"/>
              </w:rPr>
              <w:t xml:space="preserve">(2) Autoritatea de reglementare poate mări limita de greutate prevăzută la alin. (1) lit. b) pînă la cel mult 20 kg şi poate stabili condiţii speciale pentru livrarea la domiciliu a coletelor poştale respective. </w:t>
            </w:r>
            <w:r w:rsidRPr="001B5841">
              <w:rPr>
                <w:rFonts w:ascii="Times New Roman" w:hAnsi="Times New Roman"/>
                <w:b/>
                <w:bCs/>
                <w:sz w:val="24"/>
                <w:szCs w:val="24"/>
                <w:lang w:val="ro-RO"/>
              </w:rPr>
              <w:t xml:space="preserve">Sub rezerva limitei de greutate a ofertei serviciului </w:t>
            </w:r>
            <w:r w:rsidR="0033345F" w:rsidRPr="001B5841">
              <w:rPr>
                <w:rFonts w:ascii="Times New Roman" w:hAnsi="Times New Roman"/>
                <w:b/>
                <w:bCs/>
                <w:sz w:val="24"/>
                <w:szCs w:val="24"/>
                <w:lang w:val="ro-RO"/>
              </w:rPr>
              <w:t xml:space="preserve">poștal </w:t>
            </w:r>
            <w:r w:rsidRPr="001B5841">
              <w:rPr>
                <w:rFonts w:ascii="Times New Roman" w:hAnsi="Times New Roman"/>
                <w:b/>
                <w:bCs/>
                <w:sz w:val="24"/>
                <w:szCs w:val="24"/>
                <w:lang w:val="ro-RO"/>
              </w:rPr>
              <w:t>universal pentru colete poștale, autoritatea de reglementare se asigură că pe teritoriul Republicii Moldova se distribuie coletele poștale internaționale primite din statele membre ale Uniunii Europene și care cântăresc cel mult 20 de kilograme.</w:t>
            </w:r>
          </w:p>
          <w:p w14:paraId="6742738B" w14:textId="77777777" w:rsidR="004D4CB0" w:rsidRPr="001B5841" w:rsidRDefault="004D4CB0" w:rsidP="005717F5">
            <w:pPr>
              <w:ind w:firstLine="0"/>
              <w:rPr>
                <w:b/>
                <w:bCs/>
                <w:sz w:val="24"/>
                <w:szCs w:val="24"/>
                <w:lang w:val="ro-RO"/>
              </w:rPr>
            </w:pPr>
          </w:p>
        </w:tc>
      </w:tr>
      <w:tr w:rsidR="004D4CB0" w:rsidRPr="00694808" w14:paraId="1E987E2A" w14:textId="77777777" w:rsidTr="00A42F58">
        <w:tc>
          <w:tcPr>
            <w:tcW w:w="4957" w:type="dxa"/>
            <w:tcMar>
              <w:top w:w="0" w:type="dxa"/>
              <w:left w:w="108" w:type="dxa"/>
              <w:bottom w:w="0" w:type="dxa"/>
              <w:right w:w="108" w:type="dxa"/>
            </w:tcMar>
          </w:tcPr>
          <w:p w14:paraId="13FB4BB5" w14:textId="77777777" w:rsidR="004D4CB0" w:rsidRPr="001B5841" w:rsidRDefault="004D4CB0"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4677" w:type="dxa"/>
            <w:tcMar>
              <w:top w:w="0" w:type="dxa"/>
              <w:left w:w="108" w:type="dxa"/>
              <w:bottom w:w="0" w:type="dxa"/>
              <w:right w:w="108" w:type="dxa"/>
            </w:tcMar>
          </w:tcPr>
          <w:p w14:paraId="78C9531C" w14:textId="28D45EE5" w:rsidR="004D4CB0" w:rsidRPr="001B5841" w:rsidRDefault="00ED239A" w:rsidP="005717F5">
            <w:pPr>
              <w:ind w:firstLine="0"/>
              <w:rPr>
                <w:rFonts w:ascii="Times New Roman" w:hAnsi="Times New Roman"/>
                <w:sz w:val="24"/>
                <w:szCs w:val="24"/>
                <w:lang w:val="ro-RO"/>
              </w:rPr>
            </w:pPr>
            <w:r w:rsidRPr="001B5841">
              <w:rPr>
                <w:rFonts w:ascii="Times New Roman" w:hAnsi="Times New Roman"/>
                <w:b/>
                <w:bCs/>
                <w:sz w:val="24"/>
                <w:szCs w:val="24"/>
                <w:lang w:val="ro-RO"/>
              </w:rPr>
              <w:t>1</w:t>
            </w:r>
            <w:r w:rsidR="005D3DBE">
              <w:rPr>
                <w:rFonts w:ascii="Times New Roman" w:hAnsi="Times New Roman"/>
                <w:b/>
                <w:bCs/>
                <w:sz w:val="24"/>
                <w:szCs w:val="24"/>
                <w:lang w:val="ro-RO"/>
              </w:rPr>
              <w:t>4</w:t>
            </w:r>
            <w:r w:rsidR="004D4CB0" w:rsidRPr="001B5841">
              <w:rPr>
                <w:rFonts w:ascii="Times New Roman" w:hAnsi="Times New Roman"/>
                <w:b/>
                <w:bCs/>
                <w:sz w:val="24"/>
                <w:szCs w:val="24"/>
                <w:lang w:val="ro-RO"/>
              </w:rPr>
              <w:t>. Legea se completează cu articolul 22</w:t>
            </w:r>
            <w:r w:rsidR="004D4CB0" w:rsidRPr="001B5841">
              <w:rPr>
                <w:rFonts w:ascii="Times New Roman" w:hAnsi="Times New Roman"/>
                <w:b/>
                <w:bCs/>
                <w:sz w:val="24"/>
                <w:szCs w:val="24"/>
                <w:vertAlign w:val="superscript"/>
                <w:lang w:val="ro-RO"/>
              </w:rPr>
              <w:t>1</w:t>
            </w:r>
            <w:r w:rsidR="004D4CB0" w:rsidRPr="001B5841">
              <w:rPr>
                <w:rFonts w:ascii="Times New Roman" w:hAnsi="Times New Roman"/>
                <w:sz w:val="24"/>
                <w:szCs w:val="24"/>
                <w:lang w:val="ro-RO"/>
              </w:rPr>
              <w:t xml:space="preserve"> cu următorul cuprins:</w:t>
            </w:r>
          </w:p>
          <w:p w14:paraId="5E865FF7" w14:textId="77777777" w:rsidR="004D4CB0" w:rsidRPr="001B5841" w:rsidRDefault="004D4CB0" w:rsidP="005717F5">
            <w:pPr>
              <w:ind w:firstLine="0"/>
              <w:rPr>
                <w:rFonts w:ascii="Times New Roman" w:hAnsi="Times New Roman"/>
                <w:sz w:val="24"/>
                <w:szCs w:val="24"/>
                <w:lang w:val="ro-RO"/>
              </w:rPr>
            </w:pPr>
            <w:r w:rsidRPr="001B5841">
              <w:rPr>
                <w:rFonts w:ascii="Times New Roman" w:hAnsi="Times New Roman"/>
                <w:sz w:val="24"/>
                <w:szCs w:val="24"/>
                <w:lang w:val="ro-RO"/>
              </w:rPr>
              <w:t>„</w:t>
            </w:r>
            <w:bookmarkStart w:id="1" w:name="_Hlk217976979"/>
            <w:r w:rsidRPr="001B5841">
              <w:rPr>
                <w:rFonts w:ascii="Times New Roman" w:hAnsi="Times New Roman"/>
                <w:sz w:val="24"/>
                <w:szCs w:val="24"/>
                <w:lang w:val="ro-RO"/>
              </w:rPr>
              <w:t>Articolul 22</w:t>
            </w:r>
            <w:r w:rsidRPr="001B5841">
              <w:rPr>
                <w:rFonts w:ascii="Times New Roman" w:hAnsi="Times New Roman"/>
                <w:sz w:val="24"/>
                <w:szCs w:val="24"/>
                <w:vertAlign w:val="superscript"/>
                <w:lang w:val="ro-RO"/>
              </w:rPr>
              <w:t>1</w:t>
            </w:r>
            <w:bookmarkEnd w:id="1"/>
            <w:r w:rsidRPr="001B5841">
              <w:rPr>
                <w:rFonts w:ascii="Times New Roman" w:hAnsi="Times New Roman"/>
                <w:sz w:val="24"/>
                <w:szCs w:val="24"/>
                <w:lang w:val="ro-RO"/>
              </w:rPr>
              <w:t>. Calcularea costului net al serviciului poștal universal</w:t>
            </w:r>
          </w:p>
          <w:p w14:paraId="782BF872" w14:textId="77777777" w:rsidR="0033345F" w:rsidRPr="001B5841" w:rsidRDefault="0033345F" w:rsidP="0033345F">
            <w:pPr>
              <w:ind w:firstLine="0"/>
              <w:rPr>
                <w:rFonts w:ascii="Times New Roman" w:hAnsi="Times New Roman"/>
                <w:sz w:val="24"/>
                <w:szCs w:val="24"/>
                <w:lang w:val="ro-RO"/>
              </w:rPr>
            </w:pPr>
            <w:r w:rsidRPr="001B5841">
              <w:rPr>
                <w:rFonts w:ascii="Times New Roman" w:hAnsi="Times New Roman"/>
                <w:sz w:val="24"/>
                <w:szCs w:val="24"/>
                <w:lang w:val="ro-RO"/>
              </w:rPr>
              <w:t>(1) Autoritatea de reglementare ia în considerare toate mijloacele posibile de stimulare a furnizorului de serviciu poștal universal pentru îndeplinirea obligațiilor de serviciu poștal universal în mod eficient.</w:t>
            </w:r>
          </w:p>
          <w:p w14:paraId="49E72752" w14:textId="5F3BDC55" w:rsidR="0033345F" w:rsidRPr="001B5841" w:rsidRDefault="0033345F" w:rsidP="0033345F">
            <w:pPr>
              <w:ind w:firstLine="0"/>
              <w:rPr>
                <w:rFonts w:ascii="Times New Roman" w:hAnsi="Times New Roman"/>
                <w:sz w:val="24"/>
                <w:szCs w:val="24"/>
                <w:lang w:val="ro-RO"/>
              </w:rPr>
            </w:pPr>
            <w:r w:rsidRPr="001B5841">
              <w:rPr>
                <w:rFonts w:ascii="Times New Roman" w:hAnsi="Times New Roman"/>
                <w:sz w:val="24"/>
                <w:szCs w:val="24"/>
                <w:lang w:val="ro-RO"/>
              </w:rPr>
              <w:t xml:space="preserve">(2) Furnizorul de serviciu poștal universal calculează anual costul net al obligației de serviciu universal pentru perioada financiară precedentă, în conformitate cu </w:t>
            </w:r>
            <w:r w:rsidR="009A09A6" w:rsidRPr="009A09A6">
              <w:rPr>
                <w:rFonts w:ascii="Times New Roman" w:hAnsi="Times New Roman"/>
                <w:sz w:val="24"/>
                <w:szCs w:val="24"/>
                <w:lang w:val="ro-RO"/>
              </w:rPr>
              <w:t>Metodologia aprobată de Guvern în baza</w:t>
            </w:r>
            <w:r w:rsidR="009A09A6">
              <w:rPr>
                <w:rFonts w:ascii="Times New Roman" w:hAnsi="Times New Roman"/>
                <w:sz w:val="24"/>
                <w:szCs w:val="24"/>
                <w:lang w:val="ro-RO"/>
              </w:rPr>
              <w:t xml:space="preserve"> </w:t>
            </w:r>
            <w:r w:rsidRPr="001B5841">
              <w:rPr>
                <w:rFonts w:ascii="Times New Roman" w:hAnsi="Times New Roman"/>
                <w:sz w:val="24"/>
                <w:szCs w:val="24"/>
                <w:lang w:val="ro-RO"/>
              </w:rPr>
              <w:t>prevederil</w:t>
            </w:r>
            <w:r w:rsidR="00CC0E94">
              <w:rPr>
                <w:rFonts w:ascii="Times New Roman" w:hAnsi="Times New Roman"/>
                <w:sz w:val="24"/>
                <w:szCs w:val="24"/>
                <w:lang w:val="ro-RO"/>
              </w:rPr>
              <w:t>or</w:t>
            </w:r>
            <w:r w:rsidRPr="001B5841">
              <w:rPr>
                <w:rFonts w:ascii="Times New Roman" w:hAnsi="Times New Roman"/>
                <w:sz w:val="24"/>
                <w:szCs w:val="24"/>
                <w:lang w:val="ro-RO"/>
              </w:rPr>
              <w:t xml:space="preserve"> prezentului articol.</w:t>
            </w:r>
          </w:p>
          <w:p w14:paraId="43DC6302" w14:textId="77777777" w:rsidR="0033345F" w:rsidRPr="001B5841" w:rsidRDefault="0033345F" w:rsidP="0033345F">
            <w:pPr>
              <w:ind w:firstLine="0"/>
              <w:rPr>
                <w:rFonts w:ascii="Times New Roman" w:hAnsi="Times New Roman"/>
                <w:sz w:val="24"/>
                <w:szCs w:val="24"/>
                <w:lang w:val="ro-RO"/>
              </w:rPr>
            </w:pPr>
            <w:r w:rsidRPr="001B5841">
              <w:rPr>
                <w:rFonts w:ascii="Times New Roman" w:hAnsi="Times New Roman"/>
                <w:sz w:val="24"/>
                <w:szCs w:val="24"/>
                <w:lang w:val="ro-RO"/>
              </w:rPr>
              <w:t xml:space="preserve">(3) Costul net al obligației de serviciu universal este orice cost legat de funcționarea serviciului </w:t>
            </w:r>
            <w:r w:rsidRPr="001B5841">
              <w:rPr>
                <w:rFonts w:ascii="Times New Roman" w:hAnsi="Times New Roman"/>
                <w:sz w:val="24"/>
                <w:szCs w:val="24"/>
                <w:lang w:val="ro-RO"/>
              </w:rPr>
              <w:lastRenderedPageBreak/>
              <w:t>universal și necesar furnizării acestuia. Costul net al obligațiilor de serviciu universal se calculează ca diferență dintre costul net suportat de un furnizor de serviciu poștal universal desemnat supus obligațiilor de serviciu universal și cel suportat de același furnizor de servicii poștale, în cazul în care și-ar desfășura activitatea fără a avea obligații de serviciu universal.</w:t>
            </w:r>
          </w:p>
          <w:p w14:paraId="78CF24FB" w14:textId="77777777" w:rsidR="0033345F" w:rsidRPr="001B5841" w:rsidRDefault="0033345F" w:rsidP="0033345F">
            <w:pPr>
              <w:ind w:firstLine="0"/>
              <w:rPr>
                <w:rFonts w:ascii="Times New Roman" w:hAnsi="Times New Roman"/>
                <w:sz w:val="24"/>
                <w:szCs w:val="24"/>
                <w:lang w:val="ro-RO"/>
              </w:rPr>
            </w:pPr>
            <w:r w:rsidRPr="001B5841">
              <w:rPr>
                <w:rFonts w:ascii="Times New Roman" w:hAnsi="Times New Roman"/>
                <w:sz w:val="24"/>
                <w:szCs w:val="24"/>
                <w:lang w:val="ro-RO"/>
              </w:rPr>
              <w:t>(4) Calculul costului net al obligației de serviciu universal ia în considerare toate elementele corespunzătoare, inclusiv beneficiile intangibile și comerciale care pot fi realizate de furnizorul de serviciu poștal universal desemnat, dreptul de a realiza un profit rezonabil și măsurile de stimulare a rentabilității.</w:t>
            </w:r>
          </w:p>
          <w:p w14:paraId="3DCAA88B" w14:textId="77777777" w:rsidR="0033345F" w:rsidRPr="001B5841" w:rsidRDefault="0033345F" w:rsidP="0033345F">
            <w:pPr>
              <w:ind w:firstLine="0"/>
              <w:rPr>
                <w:rFonts w:ascii="Times New Roman" w:hAnsi="Times New Roman"/>
                <w:sz w:val="24"/>
                <w:szCs w:val="24"/>
                <w:lang w:val="ro-RO"/>
              </w:rPr>
            </w:pPr>
            <w:r w:rsidRPr="001B5841">
              <w:rPr>
                <w:rFonts w:ascii="Times New Roman" w:hAnsi="Times New Roman"/>
                <w:sz w:val="24"/>
                <w:szCs w:val="24"/>
                <w:lang w:val="ro-RO"/>
              </w:rPr>
              <w:t>(5) La calcularea costului net al obligației de serviciu poștal universal trebuie acordată atenția cuvenită evaluării corecte a costurilor pe care furnizorul de serviciu poștal universal desemnat le-ar fi evitat dacă nu ar fi existat obligația de serviciu universal. Calculul costului net trebuie să evalueze beneficiile, inclusiv cele intangibile, ale furnizorului de serviciu poștal universal.</w:t>
            </w:r>
          </w:p>
          <w:p w14:paraId="22B0C3F9" w14:textId="77777777" w:rsidR="0033345F" w:rsidRPr="001B5841" w:rsidRDefault="0033345F" w:rsidP="0033345F">
            <w:pPr>
              <w:ind w:firstLine="0"/>
              <w:rPr>
                <w:rFonts w:ascii="Times New Roman" w:hAnsi="Times New Roman"/>
                <w:sz w:val="24"/>
                <w:szCs w:val="24"/>
                <w:lang w:val="ro-RO"/>
              </w:rPr>
            </w:pPr>
            <w:r w:rsidRPr="001B5841">
              <w:rPr>
                <w:rFonts w:ascii="Times New Roman" w:hAnsi="Times New Roman"/>
                <w:sz w:val="24"/>
                <w:szCs w:val="24"/>
                <w:lang w:val="ro-RO"/>
              </w:rPr>
              <w:t>(6) Calculul costului net se bazează pe costurile alocabile:</w:t>
            </w:r>
          </w:p>
          <w:p w14:paraId="725AFB60" w14:textId="77777777" w:rsidR="0033345F" w:rsidRPr="001B5841" w:rsidRDefault="0033345F" w:rsidP="0033345F">
            <w:pPr>
              <w:ind w:firstLine="0"/>
              <w:rPr>
                <w:rFonts w:ascii="Times New Roman" w:hAnsi="Times New Roman"/>
                <w:sz w:val="24"/>
                <w:szCs w:val="24"/>
                <w:lang w:val="ro-RO"/>
              </w:rPr>
            </w:pPr>
            <w:r w:rsidRPr="001B5841">
              <w:rPr>
                <w:rFonts w:ascii="Times New Roman" w:hAnsi="Times New Roman"/>
                <w:sz w:val="24"/>
                <w:szCs w:val="24"/>
                <w:lang w:val="ro-RO"/>
              </w:rPr>
              <w:t xml:space="preserve">a) elementelor de servicii identificate care nu pot fi furnizate decât în pierdere sau la costuri diferite de cele practicate în condiții comerciale normale. Această categorie include </w:t>
            </w:r>
            <w:r w:rsidRPr="001B5841">
              <w:rPr>
                <w:rFonts w:ascii="Times New Roman" w:hAnsi="Times New Roman"/>
                <w:sz w:val="24"/>
                <w:szCs w:val="24"/>
                <w:lang w:val="ro-RO"/>
              </w:rPr>
              <w:lastRenderedPageBreak/>
              <w:t>elemente de serviciu, precum serviciile definite în articolul 22;</w:t>
            </w:r>
          </w:p>
          <w:p w14:paraId="276A7C80" w14:textId="77777777" w:rsidR="0033345F" w:rsidRPr="001B5841" w:rsidRDefault="0033345F" w:rsidP="0033345F">
            <w:pPr>
              <w:ind w:firstLine="0"/>
              <w:rPr>
                <w:rFonts w:ascii="Times New Roman" w:hAnsi="Times New Roman"/>
                <w:sz w:val="24"/>
                <w:szCs w:val="24"/>
                <w:lang w:val="ro-RO"/>
              </w:rPr>
            </w:pPr>
            <w:r w:rsidRPr="001B5841">
              <w:rPr>
                <w:rFonts w:ascii="Times New Roman" w:hAnsi="Times New Roman"/>
                <w:sz w:val="24"/>
                <w:szCs w:val="24"/>
                <w:lang w:val="ro-RO"/>
              </w:rPr>
              <w:t>b) anumitor utilizatori sau grupuri de utilizatori care, luând în considerare costul de furnizare a serviciului specificat, venitul obținut și orice tarife uniforme impuse de autoritatea de reglementare, nu pot fi deserviți decât în pierdere sau la costuri diferite de cele practicate în condiții comerciale normale. Această categorie cuprinde utilizatorii sau grupurile de utilizatori cărora nu le-ar fi oferite servicii de către un furnizor de servicii poștale, dacă acesta nu ar avea obligația de serviciu universal.</w:t>
            </w:r>
          </w:p>
          <w:p w14:paraId="3B370042" w14:textId="77777777" w:rsidR="0033345F" w:rsidRPr="001B5841" w:rsidRDefault="0033345F" w:rsidP="0033345F">
            <w:pPr>
              <w:ind w:firstLine="0"/>
              <w:rPr>
                <w:rFonts w:ascii="Times New Roman" w:hAnsi="Times New Roman"/>
                <w:sz w:val="24"/>
                <w:szCs w:val="24"/>
                <w:lang w:val="ro-RO"/>
              </w:rPr>
            </w:pPr>
            <w:r w:rsidRPr="001B5841">
              <w:rPr>
                <w:rFonts w:ascii="Times New Roman" w:hAnsi="Times New Roman"/>
                <w:sz w:val="24"/>
                <w:szCs w:val="24"/>
                <w:lang w:val="ro-RO"/>
              </w:rPr>
              <w:t xml:space="preserve">(7) Calculul costului net al anumitor aspecte specifice obligațiilor de serviciu universal se efectuează separat, pentru a evita calculul dublu al beneficiilor directe sau indirecte și al costurilor. Costul total net al obligațiilor de serviciu universal pentru furnizorul de serviciu poștal universal desemnat se calculează ca suma costurilor nete asociate fiecărei componente a acestor obligații de serviciu universal, luând în considerare orice beneficiu intangibil. </w:t>
            </w:r>
          </w:p>
          <w:p w14:paraId="4811C1F0" w14:textId="77777777" w:rsidR="0033345F" w:rsidRPr="001B5841" w:rsidRDefault="0033345F" w:rsidP="0033345F">
            <w:pPr>
              <w:ind w:firstLine="0"/>
              <w:rPr>
                <w:rFonts w:ascii="Times New Roman" w:hAnsi="Times New Roman"/>
                <w:sz w:val="24"/>
                <w:szCs w:val="24"/>
                <w:lang w:val="ro-RO"/>
              </w:rPr>
            </w:pPr>
            <w:r w:rsidRPr="001B5841">
              <w:rPr>
                <w:rFonts w:ascii="Times New Roman" w:hAnsi="Times New Roman"/>
                <w:sz w:val="24"/>
                <w:szCs w:val="24"/>
                <w:lang w:val="ro-RO"/>
              </w:rPr>
              <w:t>(8)Autoritatea de reglementare are responsabilitatea verificării acestui calcul. Furnizorul de serviciu poștal universal cooperează cu autoritatea de reglementare, pentru a facilita verificarea costul net.</w:t>
            </w:r>
          </w:p>
          <w:p w14:paraId="6C49E57B" w14:textId="2499F195" w:rsidR="0033345F" w:rsidRPr="001B5841" w:rsidRDefault="0033345F" w:rsidP="0033345F">
            <w:pPr>
              <w:ind w:firstLine="0"/>
              <w:rPr>
                <w:rFonts w:ascii="Times New Roman" w:hAnsi="Times New Roman"/>
                <w:sz w:val="24"/>
                <w:szCs w:val="24"/>
                <w:lang w:val="ro-RO"/>
              </w:rPr>
            </w:pPr>
            <w:r w:rsidRPr="001B5841">
              <w:rPr>
                <w:rFonts w:ascii="Times New Roman" w:hAnsi="Times New Roman"/>
                <w:sz w:val="24"/>
                <w:szCs w:val="24"/>
                <w:lang w:val="ro-RO"/>
              </w:rPr>
              <w:t xml:space="preserve">(9) Furnizorul de serviciu poștal universal prezintă autorității de reglementare, până la data 31 iulie a anului următor pentru care se </w:t>
            </w:r>
            <w:r w:rsidRPr="001B5841">
              <w:rPr>
                <w:rFonts w:ascii="Times New Roman" w:hAnsi="Times New Roman"/>
                <w:sz w:val="24"/>
                <w:szCs w:val="24"/>
                <w:lang w:val="ro-RO"/>
              </w:rPr>
              <w:lastRenderedPageBreak/>
              <w:t xml:space="preserve">calculează costul net, un raport privind calculul costului net al obligațiilor de serviciu universal. Raportul este însoțit de toate calculele detaliate, justificările aferente, </w:t>
            </w:r>
            <w:r w:rsidR="00694808" w:rsidRPr="00694808">
              <w:rPr>
                <w:rFonts w:ascii="Times New Roman" w:hAnsi="Times New Roman"/>
                <w:sz w:val="24"/>
                <w:szCs w:val="24"/>
                <w:lang w:val="ro-RO"/>
              </w:rPr>
              <w:t>documentele</w:t>
            </w:r>
            <w:r w:rsidR="00694808" w:rsidRPr="00694808">
              <w:rPr>
                <w:rFonts w:ascii="Times New Roman" w:hAnsi="Times New Roman"/>
                <w:sz w:val="24"/>
                <w:szCs w:val="24"/>
                <w:lang w:val="ro-RO"/>
              </w:rPr>
              <w:t xml:space="preserve"> </w:t>
            </w:r>
            <w:r w:rsidRPr="001B5841">
              <w:rPr>
                <w:rFonts w:ascii="Times New Roman" w:hAnsi="Times New Roman"/>
                <w:sz w:val="24"/>
                <w:szCs w:val="24"/>
                <w:lang w:val="ro-RO"/>
              </w:rPr>
              <w:t>contabile relevante, precum și alte documente și informații necesare verificării de către Agenție.</w:t>
            </w:r>
          </w:p>
          <w:p w14:paraId="02654A6C" w14:textId="77777777" w:rsidR="005D3DBE" w:rsidRPr="005D3DBE" w:rsidRDefault="005D3DBE" w:rsidP="005D3DBE">
            <w:pPr>
              <w:ind w:firstLine="0"/>
              <w:rPr>
                <w:rFonts w:ascii="Times New Roman" w:hAnsi="Times New Roman"/>
                <w:sz w:val="24"/>
                <w:szCs w:val="24"/>
                <w:lang w:val="ro-RO"/>
              </w:rPr>
            </w:pPr>
            <w:r w:rsidRPr="005D3DBE">
              <w:rPr>
                <w:rFonts w:ascii="Times New Roman" w:hAnsi="Times New Roman"/>
                <w:sz w:val="24"/>
                <w:szCs w:val="24"/>
                <w:lang w:val="ro-RO"/>
              </w:rPr>
              <w:t>(10)</w:t>
            </w:r>
            <w:r w:rsidRPr="005D3DBE">
              <w:rPr>
                <w:rFonts w:ascii="Times New Roman" w:hAnsi="Times New Roman"/>
                <w:sz w:val="24"/>
                <w:szCs w:val="24"/>
                <w:lang w:val="ro-RO"/>
              </w:rPr>
              <w:tab/>
              <w:t>Calculul costului net al obligației de serviciu universal este supus auditului obligatoriu, de către un auditor independent. Concluziile auditului constituie baza pentru determinarea sumei finale a costului net ce urmează a fi compensată furnizorului de serviciu poștal universal. Raportul auditului va fi prezentat autorității de reglementare în termenul prevăzut la alin. (9).</w:t>
            </w:r>
          </w:p>
          <w:p w14:paraId="02E4B6A1" w14:textId="77777777" w:rsidR="005D3DBE" w:rsidRPr="005D3DBE" w:rsidRDefault="005D3DBE" w:rsidP="005D3DBE">
            <w:pPr>
              <w:ind w:firstLine="0"/>
              <w:rPr>
                <w:rFonts w:ascii="Times New Roman" w:hAnsi="Times New Roman"/>
                <w:sz w:val="24"/>
                <w:szCs w:val="24"/>
                <w:lang w:val="ro-RO"/>
              </w:rPr>
            </w:pPr>
            <w:r w:rsidRPr="005D3DBE">
              <w:rPr>
                <w:rFonts w:ascii="Times New Roman" w:hAnsi="Times New Roman"/>
                <w:sz w:val="24"/>
                <w:szCs w:val="24"/>
                <w:lang w:val="ro-RO"/>
              </w:rPr>
              <w:t>(11) Autoritatea de reglementare are dreptul de a solicita furnizorului de serviciu poștal universal, clarificări suplimentare, documente justificative adiționale, informații sau orice alte date relevante pentru analiza și validarea calculului costului net. Furnizorul de serviciu poștal universal este obligat să furnizeze informațiile în termenii solicitați de autoritatea de reglementare.</w:t>
            </w:r>
          </w:p>
          <w:p w14:paraId="3F2DD693" w14:textId="77777777" w:rsidR="004D4CB0" w:rsidRDefault="005D3DBE" w:rsidP="005D3DBE">
            <w:pPr>
              <w:ind w:firstLine="0"/>
              <w:rPr>
                <w:rFonts w:ascii="Times New Roman" w:hAnsi="Times New Roman"/>
                <w:sz w:val="24"/>
                <w:szCs w:val="24"/>
                <w:lang w:val="ro-RO"/>
              </w:rPr>
            </w:pPr>
            <w:r w:rsidRPr="005D3DBE">
              <w:rPr>
                <w:rFonts w:ascii="Times New Roman" w:hAnsi="Times New Roman"/>
                <w:sz w:val="24"/>
                <w:szCs w:val="24"/>
                <w:lang w:val="ro-RO"/>
              </w:rPr>
              <w:t>(12) După finalizarea verificării, autoritatea de reglementare emite o decizie a Consiliului de administrație privind validarea calculului costului net al obligației de serviciu universal pentru furnizorul de serviciu poștal universal.</w:t>
            </w:r>
            <w:r w:rsidR="0033345F" w:rsidRPr="001B5841">
              <w:rPr>
                <w:rFonts w:ascii="Times New Roman" w:hAnsi="Times New Roman"/>
                <w:sz w:val="24"/>
                <w:szCs w:val="24"/>
                <w:lang w:val="ro-RO"/>
              </w:rPr>
              <w:t>”</w:t>
            </w:r>
          </w:p>
          <w:p w14:paraId="7EB0EFB3" w14:textId="77777777" w:rsidR="00DB49EB" w:rsidRDefault="00DB49EB" w:rsidP="005D3DBE">
            <w:pPr>
              <w:ind w:firstLine="0"/>
              <w:rPr>
                <w:rFonts w:ascii="Times New Roman" w:hAnsi="Times New Roman"/>
                <w:sz w:val="24"/>
                <w:szCs w:val="24"/>
                <w:lang w:val="ro-RO"/>
              </w:rPr>
            </w:pPr>
          </w:p>
          <w:p w14:paraId="2A9417ED" w14:textId="1B3EE41B" w:rsidR="004D22B4" w:rsidRPr="001B5841" w:rsidRDefault="004D22B4" w:rsidP="005D3DBE">
            <w:pPr>
              <w:ind w:firstLine="0"/>
              <w:rPr>
                <w:rFonts w:ascii="Times New Roman" w:hAnsi="Times New Roman"/>
                <w:sz w:val="24"/>
                <w:szCs w:val="24"/>
                <w:lang w:val="ro-RO"/>
              </w:rPr>
            </w:pPr>
          </w:p>
        </w:tc>
        <w:tc>
          <w:tcPr>
            <w:tcW w:w="5386" w:type="dxa"/>
            <w:tcMar>
              <w:top w:w="0" w:type="dxa"/>
              <w:left w:w="108" w:type="dxa"/>
              <w:bottom w:w="0" w:type="dxa"/>
              <w:right w:w="108" w:type="dxa"/>
            </w:tcMar>
          </w:tcPr>
          <w:p w14:paraId="3C2EFB9A" w14:textId="19CD01B2" w:rsidR="004D4CB0" w:rsidRPr="001B5841" w:rsidRDefault="004D4CB0" w:rsidP="005717F5">
            <w:pPr>
              <w:ind w:firstLine="0"/>
              <w:rPr>
                <w:rFonts w:ascii="Times New Roman" w:hAnsi="Times New Roman"/>
                <w:b/>
                <w:bCs/>
                <w:sz w:val="24"/>
                <w:szCs w:val="24"/>
                <w:lang w:val="ro-RO"/>
              </w:rPr>
            </w:pPr>
            <w:r w:rsidRPr="001B5841">
              <w:rPr>
                <w:rFonts w:ascii="Times New Roman" w:hAnsi="Times New Roman"/>
                <w:b/>
                <w:bCs/>
                <w:sz w:val="24"/>
                <w:szCs w:val="24"/>
                <w:lang w:val="ro-RO"/>
              </w:rPr>
              <w:lastRenderedPageBreak/>
              <w:t>Articolul 22</w:t>
            </w:r>
            <w:r w:rsidRPr="001B5841">
              <w:rPr>
                <w:rFonts w:ascii="Times New Roman" w:hAnsi="Times New Roman"/>
                <w:b/>
                <w:bCs/>
                <w:sz w:val="24"/>
                <w:szCs w:val="24"/>
                <w:vertAlign w:val="superscript"/>
                <w:lang w:val="ro-RO"/>
              </w:rPr>
              <w:t>1</w:t>
            </w:r>
            <w:r w:rsidRPr="001B5841">
              <w:rPr>
                <w:rFonts w:ascii="Times New Roman" w:hAnsi="Times New Roman"/>
                <w:b/>
                <w:bCs/>
                <w:sz w:val="24"/>
                <w:szCs w:val="24"/>
                <w:lang w:val="ro-RO"/>
              </w:rPr>
              <w:t>. Calcularea costului net al serviciului poștal universal</w:t>
            </w:r>
          </w:p>
          <w:p w14:paraId="4ED48885" w14:textId="77777777" w:rsidR="0033345F" w:rsidRPr="001B5841" w:rsidRDefault="0033345F" w:rsidP="0033345F">
            <w:pPr>
              <w:ind w:firstLine="34"/>
              <w:rPr>
                <w:rFonts w:ascii="Times New Roman" w:hAnsi="Times New Roman"/>
                <w:sz w:val="24"/>
                <w:szCs w:val="24"/>
                <w:lang w:val="ro-RO"/>
              </w:rPr>
            </w:pPr>
            <w:r w:rsidRPr="001B5841">
              <w:rPr>
                <w:rFonts w:ascii="Times New Roman" w:hAnsi="Times New Roman"/>
                <w:sz w:val="24"/>
                <w:szCs w:val="24"/>
                <w:lang w:val="ro-RO"/>
              </w:rPr>
              <w:t>(1) Autoritatea de reglementare ia în considerare toate mijloacele posibile de stimulare a furnizorului de serviciu poștal universal pentru îndeplinirea obligațiilor de serviciu poștal universal în mod eficient.</w:t>
            </w:r>
          </w:p>
          <w:p w14:paraId="4A862D62" w14:textId="54F9D671" w:rsidR="0033345F" w:rsidRPr="001B5841" w:rsidRDefault="0033345F" w:rsidP="0033345F">
            <w:pPr>
              <w:ind w:firstLine="34"/>
              <w:rPr>
                <w:rFonts w:ascii="Times New Roman" w:hAnsi="Times New Roman"/>
                <w:sz w:val="24"/>
                <w:szCs w:val="24"/>
                <w:lang w:val="ro-RO"/>
              </w:rPr>
            </w:pPr>
            <w:r w:rsidRPr="001B5841">
              <w:rPr>
                <w:rFonts w:ascii="Times New Roman" w:hAnsi="Times New Roman"/>
                <w:sz w:val="24"/>
                <w:szCs w:val="24"/>
                <w:lang w:val="ro-RO"/>
              </w:rPr>
              <w:t xml:space="preserve">(2) Furnizorul de serviciu poștal universal calculează anual costul net al obligației de serviciu universal pentru perioada financiară precedentă, în conformitate cu </w:t>
            </w:r>
            <w:r w:rsidR="009A09A6" w:rsidRPr="009A09A6">
              <w:rPr>
                <w:rFonts w:ascii="Times New Roman" w:hAnsi="Times New Roman"/>
                <w:sz w:val="24"/>
                <w:szCs w:val="24"/>
                <w:lang w:val="ro-RO"/>
              </w:rPr>
              <w:t>Metodologia aprobată de Guvern în baza</w:t>
            </w:r>
            <w:r w:rsidR="009A09A6">
              <w:rPr>
                <w:rFonts w:ascii="Times New Roman" w:hAnsi="Times New Roman"/>
                <w:sz w:val="24"/>
                <w:szCs w:val="24"/>
                <w:lang w:val="ro-RO"/>
              </w:rPr>
              <w:t xml:space="preserve"> </w:t>
            </w:r>
            <w:r w:rsidRPr="001B5841">
              <w:rPr>
                <w:rFonts w:ascii="Times New Roman" w:hAnsi="Times New Roman"/>
                <w:sz w:val="24"/>
                <w:szCs w:val="24"/>
                <w:lang w:val="ro-RO"/>
              </w:rPr>
              <w:t>prevederil</w:t>
            </w:r>
            <w:r w:rsidR="00CC0E94">
              <w:rPr>
                <w:rFonts w:ascii="Times New Roman" w:hAnsi="Times New Roman"/>
                <w:sz w:val="24"/>
                <w:szCs w:val="24"/>
                <w:lang w:val="ro-RO"/>
              </w:rPr>
              <w:t>or</w:t>
            </w:r>
            <w:r w:rsidRPr="001B5841">
              <w:rPr>
                <w:rFonts w:ascii="Times New Roman" w:hAnsi="Times New Roman"/>
                <w:sz w:val="24"/>
                <w:szCs w:val="24"/>
                <w:lang w:val="ro-RO"/>
              </w:rPr>
              <w:t xml:space="preserve"> prezentului articol.</w:t>
            </w:r>
          </w:p>
          <w:p w14:paraId="1887E4FE" w14:textId="77777777" w:rsidR="0033345F" w:rsidRPr="001B5841" w:rsidRDefault="0033345F" w:rsidP="0033345F">
            <w:pPr>
              <w:ind w:firstLine="34"/>
              <w:rPr>
                <w:rFonts w:ascii="Times New Roman" w:hAnsi="Times New Roman"/>
                <w:sz w:val="24"/>
                <w:szCs w:val="24"/>
                <w:lang w:val="ro-RO"/>
              </w:rPr>
            </w:pPr>
            <w:r w:rsidRPr="001B5841">
              <w:rPr>
                <w:rFonts w:ascii="Times New Roman" w:hAnsi="Times New Roman"/>
                <w:sz w:val="24"/>
                <w:szCs w:val="24"/>
                <w:lang w:val="ro-RO"/>
              </w:rPr>
              <w:t xml:space="preserve">(3) Costul net al obligației de serviciu universal este orice cost legat de funcționarea serviciului universal și necesar furnizării acestuia. Costul net al obligațiilor de serviciu universal se calculează ca diferență dintre costul net suportat de un furnizor de serviciu poștal </w:t>
            </w:r>
            <w:r w:rsidRPr="001B5841">
              <w:rPr>
                <w:rFonts w:ascii="Times New Roman" w:hAnsi="Times New Roman"/>
                <w:sz w:val="24"/>
                <w:szCs w:val="24"/>
                <w:lang w:val="ro-RO"/>
              </w:rPr>
              <w:lastRenderedPageBreak/>
              <w:t>universal desemnat supus obligațiilor de serviciu universal și cel suportat de același furnizor de servicii poștale, în cazul în care și-ar desfășura activitatea fără a avea obligații de serviciu universal.</w:t>
            </w:r>
          </w:p>
          <w:p w14:paraId="30689654" w14:textId="77777777" w:rsidR="0033345F" w:rsidRPr="001B5841" w:rsidRDefault="0033345F" w:rsidP="0033345F">
            <w:pPr>
              <w:ind w:firstLine="34"/>
              <w:rPr>
                <w:rFonts w:ascii="Times New Roman" w:hAnsi="Times New Roman"/>
                <w:sz w:val="24"/>
                <w:szCs w:val="24"/>
                <w:lang w:val="ro-RO"/>
              </w:rPr>
            </w:pPr>
            <w:r w:rsidRPr="001B5841">
              <w:rPr>
                <w:rFonts w:ascii="Times New Roman" w:hAnsi="Times New Roman"/>
                <w:sz w:val="24"/>
                <w:szCs w:val="24"/>
                <w:lang w:val="ro-RO"/>
              </w:rPr>
              <w:t>(4) Calculul costului net al obligației de serviciu universal ia în considerare toate elementele corespunzătoare, inclusiv beneficiile intangibile și comerciale care pot fi realizate de furnizorul de serviciu poștal universal desemnat, dreptul de a realiza un profit rezonabil și măsurile de stimulare a rentabilității.</w:t>
            </w:r>
          </w:p>
          <w:p w14:paraId="375BD4E1" w14:textId="77777777" w:rsidR="0033345F" w:rsidRPr="001B5841" w:rsidRDefault="0033345F" w:rsidP="0033345F">
            <w:pPr>
              <w:ind w:firstLine="34"/>
              <w:rPr>
                <w:rFonts w:ascii="Times New Roman" w:hAnsi="Times New Roman"/>
                <w:sz w:val="24"/>
                <w:szCs w:val="24"/>
                <w:lang w:val="ro-RO"/>
              </w:rPr>
            </w:pPr>
            <w:r w:rsidRPr="001B5841">
              <w:rPr>
                <w:rFonts w:ascii="Times New Roman" w:hAnsi="Times New Roman"/>
                <w:sz w:val="24"/>
                <w:szCs w:val="24"/>
                <w:lang w:val="ro-RO"/>
              </w:rPr>
              <w:t>(5) La calcularea costului net al obligației de serviciu poștal universal trebuie acordată atenția cuvenită evaluării corecte a costurilor pe care furnizorul de serviciu poștal universal desemnat le-ar fi evitat dacă nu ar fi existat obligația de serviciu universal. Calculul costului net trebuie să evalueze beneficiile, inclusiv cele intangibile, ale furnizorului de serviciu poștal universal.</w:t>
            </w:r>
          </w:p>
          <w:p w14:paraId="590296B3" w14:textId="77777777" w:rsidR="0033345F" w:rsidRPr="001B5841" w:rsidRDefault="0033345F" w:rsidP="0033345F">
            <w:pPr>
              <w:ind w:firstLine="34"/>
              <w:rPr>
                <w:rFonts w:ascii="Times New Roman" w:hAnsi="Times New Roman"/>
                <w:sz w:val="24"/>
                <w:szCs w:val="24"/>
                <w:lang w:val="ro-RO"/>
              </w:rPr>
            </w:pPr>
            <w:r w:rsidRPr="001B5841">
              <w:rPr>
                <w:rFonts w:ascii="Times New Roman" w:hAnsi="Times New Roman"/>
                <w:sz w:val="24"/>
                <w:szCs w:val="24"/>
                <w:lang w:val="ro-RO"/>
              </w:rPr>
              <w:t>(6) Calculul costului net se bazează pe costurile alocabile:</w:t>
            </w:r>
          </w:p>
          <w:p w14:paraId="535C3E7F" w14:textId="77777777" w:rsidR="0033345F" w:rsidRPr="001B5841" w:rsidRDefault="0033345F" w:rsidP="0033345F">
            <w:pPr>
              <w:ind w:firstLine="34"/>
              <w:rPr>
                <w:rFonts w:ascii="Times New Roman" w:hAnsi="Times New Roman"/>
                <w:sz w:val="24"/>
                <w:szCs w:val="24"/>
                <w:lang w:val="ro-RO"/>
              </w:rPr>
            </w:pPr>
            <w:r w:rsidRPr="001B5841">
              <w:rPr>
                <w:rFonts w:ascii="Times New Roman" w:hAnsi="Times New Roman"/>
                <w:sz w:val="24"/>
                <w:szCs w:val="24"/>
                <w:lang w:val="ro-RO"/>
              </w:rPr>
              <w:t>a) elementelor de servicii identificate care nu pot fi furnizate decât în pierdere sau la costuri diferite de cele practicate în condiții comerciale normale. Această categorie include elemente de serviciu, precum serviciile definite în articolul 22;</w:t>
            </w:r>
          </w:p>
          <w:p w14:paraId="14D67671" w14:textId="77777777" w:rsidR="0033345F" w:rsidRPr="001B5841" w:rsidRDefault="0033345F" w:rsidP="0033345F">
            <w:pPr>
              <w:ind w:firstLine="34"/>
              <w:rPr>
                <w:rFonts w:ascii="Times New Roman" w:hAnsi="Times New Roman"/>
                <w:sz w:val="24"/>
                <w:szCs w:val="24"/>
                <w:lang w:val="ro-RO"/>
              </w:rPr>
            </w:pPr>
            <w:r w:rsidRPr="001B5841">
              <w:rPr>
                <w:rFonts w:ascii="Times New Roman" w:hAnsi="Times New Roman"/>
                <w:sz w:val="24"/>
                <w:szCs w:val="24"/>
                <w:lang w:val="ro-RO"/>
              </w:rPr>
              <w:t xml:space="preserve">b) anumitor utilizatori sau grupuri de utilizatori care, luând în considerare costul de furnizare a serviciului specificat, venitul obținut și orice tarife uniforme impuse de autoritatea de reglementare, nu pot fi deserviți decât în pierdere sau la costuri diferite de cele practicate în condiții comerciale normale. Această categorie cuprinde utilizatorii sau grupurile de </w:t>
            </w:r>
            <w:r w:rsidRPr="001B5841">
              <w:rPr>
                <w:rFonts w:ascii="Times New Roman" w:hAnsi="Times New Roman"/>
                <w:sz w:val="24"/>
                <w:szCs w:val="24"/>
                <w:lang w:val="ro-RO"/>
              </w:rPr>
              <w:lastRenderedPageBreak/>
              <w:t>utilizatori cărora nu le-ar fi oferite servicii de către un furnizor de servicii poștale, dacă acesta nu ar avea obligația de serviciu universal.</w:t>
            </w:r>
          </w:p>
          <w:p w14:paraId="028A7A89" w14:textId="77777777" w:rsidR="0033345F" w:rsidRPr="001B5841" w:rsidRDefault="0033345F" w:rsidP="0033345F">
            <w:pPr>
              <w:ind w:firstLine="34"/>
              <w:rPr>
                <w:rFonts w:ascii="Times New Roman" w:hAnsi="Times New Roman"/>
                <w:sz w:val="24"/>
                <w:szCs w:val="24"/>
                <w:lang w:val="ro-RO"/>
              </w:rPr>
            </w:pPr>
            <w:r w:rsidRPr="001B5841">
              <w:rPr>
                <w:rFonts w:ascii="Times New Roman" w:hAnsi="Times New Roman"/>
                <w:sz w:val="24"/>
                <w:szCs w:val="24"/>
                <w:lang w:val="ro-RO"/>
              </w:rPr>
              <w:t xml:space="preserve">(7) Calculul costului net al anumitor aspecte specifice obligațiilor de serviciu universal se efectuează separat, pentru a evita calculul dublu al beneficiilor directe sau indirecte și al costurilor. Costul total net al obligațiilor de serviciu universal pentru furnizorul de serviciu poștal universal desemnat se calculează ca suma costurilor nete asociate fiecărei componente a acestor obligații de serviciu universal, luând în considerare orice beneficiu intangibil. </w:t>
            </w:r>
          </w:p>
          <w:p w14:paraId="158B9710" w14:textId="77777777" w:rsidR="0033345F" w:rsidRPr="001B5841" w:rsidRDefault="0033345F" w:rsidP="0033345F">
            <w:pPr>
              <w:ind w:firstLine="34"/>
              <w:rPr>
                <w:rFonts w:ascii="Times New Roman" w:hAnsi="Times New Roman"/>
                <w:sz w:val="24"/>
                <w:szCs w:val="24"/>
                <w:lang w:val="ro-RO"/>
              </w:rPr>
            </w:pPr>
            <w:r w:rsidRPr="001B5841">
              <w:rPr>
                <w:rFonts w:ascii="Times New Roman" w:hAnsi="Times New Roman"/>
                <w:sz w:val="24"/>
                <w:szCs w:val="24"/>
                <w:lang w:val="ro-RO"/>
              </w:rPr>
              <w:t>(8)Autoritatea de reglementare are responsabilitatea verificării acestui calcul. Furnizorul de serviciu poștal universal cooperează cu autoritatea de reglementare, pentru a facilita verificarea costul net.</w:t>
            </w:r>
          </w:p>
          <w:p w14:paraId="272F0A9F" w14:textId="344695FF" w:rsidR="0033345F" w:rsidRPr="001B5841" w:rsidRDefault="0033345F" w:rsidP="0033345F">
            <w:pPr>
              <w:ind w:firstLine="34"/>
              <w:rPr>
                <w:rFonts w:ascii="Times New Roman" w:hAnsi="Times New Roman"/>
                <w:sz w:val="24"/>
                <w:szCs w:val="24"/>
                <w:lang w:val="ro-RO"/>
              </w:rPr>
            </w:pPr>
            <w:r w:rsidRPr="001B5841">
              <w:rPr>
                <w:rFonts w:ascii="Times New Roman" w:hAnsi="Times New Roman"/>
                <w:sz w:val="24"/>
                <w:szCs w:val="24"/>
                <w:lang w:val="ro-RO"/>
              </w:rPr>
              <w:t xml:space="preserve">(9) Furnizorul de serviciu poștal universal prezintă autorității de reglementare, până la data 31 iulie a anului următor pentru care se calculează costul net, un raport privind calculul costului net al obligațiilor de serviciu universal. Raportul este însoțit de toate calculele detaliate, justificările aferente, </w:t>
            </w:r>
            <w:r w:rsidR="00694808" w:rsidRPr="00694808">
              <w:rPr>
                <w:rFonts w:ascii="Times New Roman" w:hAnsi="Times New Roman"/>
                <w:sz w:val="24"/>
                <w:szCs w:val="24"/>
                <w:lang w:val="ro-RO"/>
              </w:rPr>
              <w:t>documentele</w:t>
            </w:r>
            <w:r w:rsidR="00694808" w:rsidRPr="00694808">
              <w:rPr>
                <w:rFonts w:ascii="Times New Roman" w:hAnsi="Times New Roman"/>
                <w:sz w:val="24"/>
                <w:szCs w:val="24"/>
                <w:lang w:val="ro-RO"/>
              </w:rPr>
              <w:t xml:space="preserve"> </w:t>
            </w:r>
            <w:r w:rsidRPr="001B5841">
              <w:rPr>
                <w:rFonts w:ascii="Times New Roman" w:hAnsi="Times New Roman"/>
                <w:sz w:val="24"/>
                <w:szCs w:val="24"/>
                <w:lang w:val="ro-RO"/>
              </w:rPr>
              <w:t>contabile relevante, precum și alte documente și informații necesare verificării de către Agenție.</w:t>
            </w:r>
          </w:p>
          <w:p w14:paraId="1A9B7778" w14:textId="77777777" w:rsidR="005D3DBE" w:rsidRPr="005D3DBE" w:rsidRDefault="005D3DBE" w:rsidP="005D3DBE">
            <w:pPr>
              <w:ind w:firstLine="0"/>
              <w:rPr>
                <w:rFonts w:ascii="Times New Roman" w:hAnsi="Times New Roman"/>
                <w:sz w:val="24"/>
                <w:szCs w:val="24"/>
                <w:lang w:val="ro-RO"/>
              </w:rPr>
            </w:pPr>
            <w:r w:rsidRPr="005D3DBE">
              <w:rPr>
                <w:rFonts w:ascii="Times New Roman" w:hAnsi="Times New Roman"/>
                <w:sz w:val="24"/>
                <w:szCs w:val="24"/>
                <w:lang w:val="ro-RO"/>
              </w:rPr>
              <w:t>(10)</w:t>
            </w:r>
            <w:r w:rsidRPr="005D3DBE">
              <w:rPr>
                <w:rFonts w:ascii="Times New Roman" w:hAnsi="Times New Roman"/>
                <w:sz w:val="24"/>
                <w:szCs w:val="24"/>
                <w:lang w:val="ro-RO"/>
              </w:rPr>
              <w:tab/>
              <w:t>Calculul costului net al obligației de serviciu universal este supus auditului obligatoriu, de către un auditor independent. Concluziile auditului constituie baza pentru determinarea sumei finale a costului net ce urmează a fi compensată furnizorului de serviciu poștal universal. Raportul auditului va fi prezentat autorității de reglementare în termenul prevăzut la alin. (9).</w:t>
            </w:r>
          </w:p>
          <w:p w14:paraId="5942E473" w14:textId="77777777" w:rsidR="005D3DBE" w:rsidRPr="005D3DBE" w:rsidRDefault="005D3DBE" w:rsidP="005D3DBE">
            <w:pPr>
              <w:ind w:firstLine="0"/>
              <w:rPr>
                <w:rFonts w:ascii="Times New Roman" w:hAnsi="Times New Roman"/>
                <w:sz w:val="24"/>
                <w:szCs w:val="24"/>
                <w:lang w:val="ro-RO"/>
              </w:rPr>
            </w:pPr>
            <w:r w:rsidRPr="005D3DBE">
              <w:rPr>
                <w:rFonts w:ascii="Times New Roman" w:hAnsi="Times New Roman"/>
                <w:sz w:val="24"/>
                <w:szCs w:val="24"/>
                <w:lang w:val="ro-RO"/>
              </w:rPr>
              <w:lastRenderedPageBreak/>
              <w:t>(11) Autoritatea de reglementare are dreptul de a solicita furnizorului de serviciu poștal universal, clarificări suplimentare, documente justificative adiționale, informații sau orice alte date relevante pentru analiza și validarea calculului costului net. Furnizorul de serviciu poștal universal este obligat să furnizeze informațiile în termenii solicitați de autoritatea de reglementare.</w:t>
            </w:r>
          </w:p>
          <w:p w14:paraId="0E66A948" w14:textId="7642EFE8" w:rsidR="004D4CB0" w:rsidRPr="001B5841" w:rsidRDefault="005D3DBE" w:rsidP="005D3DB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D3DBE">
              <w:rPr>
                <w:rFonts w:ascii="Times New Roman" w:hAnsi="Times New Roman"/>
                <w:sz w:val="24"/>
                <w:szCs w:val="24"/>
                <w:lang w:val="ro-RO"/>
              </w:rPr>
              <w:t>(12) După finalizarea verificării, autoritatea de reglementare emite o decizie a Consiliului de administrație privind validarea calculului costului net al obligației de serviciu universal pentru furnizorul de serviciu poștal universal.</w:t>
            </w:r>
          </w:p>
        </w:tc>
      </w:tr>
      <w:tr w:rsidR="004D4CB0" w:rsidRPr="00694808" w14:paraId="1912A0FF" w14:textId="77777777" w:rsidTr="00A42F58">
        <w:tc>
          <w:tcPr>
            <w:tcW w:w="4957" w:type="dxa"/>
            <w:tcMar>
              <w:top w:w="0" w:type="dxa"/>
              <w:left w:w="108" w:type="dxa"/>
              <w:bottom w:w="0" w:type="dxa"/>
              <w:right w:w="108" w:type="dxa"/>
            </w:tcMar>
          </w:tcPr>
          <w:p w14:paraId="7FD9A3ED" w14:textId="77777777" w:rsidR="004D4CB0" w:rsidRPr="004D22B4"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4D22B4">
              <w:rPr>
                <w:rFonts w:ascii="Times New Roman" w:hAnsi="Times New Roman"/>
                <w:b/>
                <w:bCs/>
                <w:sz w:val="24"/>
                <w:szCs w:val="24"/>
                <w:lang w:val="it-IT"/>
              </w:rPr>
              <w:lastRenderedPageBreak/>
              <w:t>Articolul 23.</w:t>
            </w:r>
            <w:r w:rsidRPr="004D22B4">
              <w:rPr>
                <w:rFonts w:ascii="Times New Roman" w:hAnsi="Times New Roman"/>
                <w:sz w:val="24"/>
                <w:szCs w:val="24"/>
                <w:lang w:val="it-IT"/>
              </w:rPr>
              <w:t> </w:t>
            </w:r>
            <w:r w:rsidRPr="004D22B4">
              <w:rPr>
                <w:rFonts w:ascii="Times New Roman" w:hAnsi="Times New Roman"/>
                <w:b/>
                <w:bCs/>
                <w:sz w:val="24"/>
                <w:szCs w:val="24"/>
                <w:lang w:val="it-IT"/>
              </w:rPr>
              <w:t>Finanțarea serviciului poștal universal</w:t>
            </w:r>
          </w:p>
          <w:p w14:paraId="5B72B335" w14:textId="77777777" w:rsidR="004D4CB0" w:rsidRPr="004D22B4"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4D22B4">
              <w:rPr>
                <w:rFonts w:ascii="Times New Roman" w:hAnsi="Times New Roman"/>
                <w:sz w:val="24"/>
                <w:szCs w:val="24"/>
                <w:lang w:val="it-IT"/>
              </w:rPr>
              <w:t>(1) Finanțarea serviciului poștal universal se efectuează prin aplicarea tarifelor orientate către costurile totale necesare pentru furnizarea unui serviciu poștal universal eficient.</w:t>
            </w:r>
          </w:p>
          <w:p w14:paraId="5A51D8AF" w14:textId="77777777" w:rsidR="004D4CB0" w:rsidRPr="004D22B4"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4D22B4">
              <w:rPr>
                <w:rFonts w:ascii="Times New Roman" w:hAnsi="Times New Roman"/>
                <w:sz w:val="24"/>
                <w:szCs w:val="24"/>
                <w:lang w:val="it-IT"/>
              </w:rPr>
              <w:t>(2) Finanțarea serviciilor poștale prestate gratuit pentru nevăzători și prizonieri de război se efectuează din bugetul de stat. Alocația bugetară se acordă de către Ministerul Finanțelor după ce furnizorul de serviciu poștal universal prezintă raportul pentru anul precedent privind serviciile poștale prestate gratuit pentru nevăzători și prizonieri de război și solicită compensarea tarifelor nepercepute de la utilizatori.</w:t>
            </w:r>
          </w:p>
          <w:p w14:paraId="777C1DD7" w14:textId="77777777" w:rsidR="004D4CB0" w:rsidRPr="004D22B4" w:rsidRDefault="004D4CB0"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tc>
        <w:tc>
          <w:tcPr>
            <w:tcW w:w="4677" w:type="dxa"/>
            <w:tcMar>
              <w:top w:w="0" w:type="dxa"/>
              <w:left w:w="108" w:type="dxa"/>
              <w:bottom w:w="0" w:type="dxa"/>
              <w:right w:w="108" w:type="dxa"/>
            </w:tcMar>
          </w:tcPr>
          <w:p w14:paraId="6C3672D6" w14:textId="750724F7" w:rsidR="004D4CB0" w:rsidRPr="004D22B4" w:rsidRDefault="004D4CB0" w:rsidP="005717F5">
            <w:pPr>
              <w:ind w:firstLine="0"/>
              <w:rPr>
                <w:rFonts w:ascii="Times New Roman" w:hAnsi="Times New Roman"/>
                <w:b/>
                <w:bCs/>
                <w:sz w:val="24"/>
                <w:szCs w:val="24"/>
                <w:lang w:val="ro-RO"/>
              </w:rPr>
            </w:pPr>
            <w:r w:rsidRPr="004D22B4">
              <w:rPr>
                <w:rFonts w:ascii="Times New Roman" w:hAnsi="Times New Roman"/>
                <w:b/>
                <w:bCs/>
                <w:sz w:val="24"/>
                <w:szCs w:val="24"/>
                <w:lang w:val="ro-RO"/>
              </w:rPr>
              <w:t>1</w:t>
            </w:r>
            <w:r w:rsidR="005D3DBE" w:rsidRPr="004D22B4">
              <w:rPr>
                <w:rFonts w:ascii="Times New Roman" w:hAnsi="Times New Roman"/>
                <w:b/>
                <w:bCs/>
                <w:sz w:val="24"/>
                <w:szCs w:val="24"/>
                <w:lang w:val="ro-RO"/>
              </w:rPr>
              <w:t>5</w:t>
            </w:r>
            <w:r w:rsidRPr="004D22B4">
              <w:rPr>
                <w:rFonts w:ascii="Times New Roman" w:hAnsi="Times New Roman"/>
                <w:b/>
                <w:bCs/>
                <w:sz w:val="24"/>
                <w:szCs w:val="24"/>
                <w:lang w:val="ro-RO"/>
              </w:rPr>
              <w:t>. Articolul 23 va avea următorul cuprins:</w:t>
            </w:r>
          </w:p>
          <w:p w14:paraId="7FE06024" w14:textId="77777777" w:rsidR="004D4CB0" w:rsidRPr="004D22B4" w:rsidRDefault="004D4CB0" w:rsidP="005717F5">
            <w:pPr>
              <w:ind w:firstLine="0"/>
              <w:rPr>
                <w:rFonts w:ascii="Times New Roman" w:hAnsi="Times New Roman"/>
                <w:sz w:val="24"/>
                <w:szCs w:val="24"/>
                <w:lang w:val="ro-RO"/>
              </w:rPr>
            </w:pPr>
            <w:r w:rsidRPr="004D22B4">
              <w:rPr>
                <w:rFonts w:ascii="Times New Roman" w:hAnsi="Times New Roman"/>
                <w:sz w:val="24"/>
                <w:szCs w:val="24"/>
                <w:lang w:val="ro-RO"/>
              </w:rPr>
              <w:t>„Articolul 23. Finanțarea serviciului poștal universal</w:t>
            </w:r>
          </w:p>
          <w:p w14:paraId="312D1F6A"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(1) În cazul în care autoritatea de reglementare stabilește că obligațiile de serviciu universal, astfel cum sunt prevăzute în prezenta lege, atrag un cost net, calculat în conformitate cu articolul 22</w:t>
            </w:r>
            <w:r w:rsidRPr="004D22B4">
              <w:rPr>
                <w:rFonts w:ascii="Times New Roman" w:hAnsi="Times New Roman"/>
                <w:sz w:val="24"/>
                <w:szCs w:val="24"/>
                <w:vertAlign w:val="superscript"/>
                <w:lang w:val="ro-RO"/>
              </w:rPr>
              <w:t>1</w:t>
            </w:r>
            <w:r w:rsidRPr="004D22B4">
              <w:rPr>
                <w:rFonts w:ascii="Times New Roman" w:hAnsi="Times New Roman"/>
                <w:sz w:val="24"/>
                <w:szCs w:val="24"/>
                <w:lang w:val="ro-RO"/>
              </w:rPr>
              <w:t>, și reprezintă o sarcină injustă pentru furnizorul desemnat, compensarea costului net al obligației de serviciu universal se efectuează în modul următor:</w:t>
            </w:r>
          </w:p>
          <w:p w14:paraId="2B1B03EB" w14:textId="00ADC04D" w:rsidR="004D22B4" w:rsidRPr="004D22B4" w:rsidRDefault="004D22B4" w:rsidP="004D22B4">
            <w:pPr>
              <w:ind w:firstLine="0"/>
              <w:rPr>
                <w:rFonts w:ascii="Times New Roman" w:hAnsi="Times New Roman"/>
                <w:sz w:val="24"/>
                <w:szCs w:val="24"/>
                <w:lang w:val="ro-RO"/>
              </w:rPr>
            </w:pPr>
            <w:r>
              <w:rPr>
                <w:rFonts w:ascii="Times New Roman" w:hAnsi="Times New Roman"/>
                <w:sz w:val="24"/>
                <w:szCs w:val="24"/>
                <w:lang w:val="ro-RO"/>
              </w:rPr>
              <w:t xml:space="preserve">  </w:t>
            </w:r>
            <w:r w:rsidRPr="004D22B4">
              <w:rPr>
                <w:rFonts w:ascii="Times New Roman" w:hAnsi="Times New Roman"/>
                <w:sz w:val="24"/>
                <w:szCs w:val="24"/>
                <w:lang w:val="ro-RO"/>
              </w:rPr>
              <w:t>a) 50% din alocări din bugetul de stat;</w:t>
            </w:r>
          </w:p>
          <w:p w14:paraId="4672231D" w14:textId="1A73BE79" w:rsidR="004D22B4" w:rsidRPr="004D22B4" w:rsidRDefault="004D22B4" w:rsidP="004D22B4">
            <w:pPr>
              <w:ind w:firstLine="0"/>
              <w:rPr>
                <w:rFonts w:ascii="Times New Roman" w:hAnsi="Times New Roman"/>
                <w:sz w:val="24"/>
                <w:szCs w:val="24"/>
                <w:lang w:val="ro-RO"/>
              </w:rPr>
            </w:pPr>
            <w:r>
              <w:rPr>
                <w:rFonts w:ascii="Times New Roman" w:hAnsi="Times New Roman"/>
                <w:sz w:val="24"/>
                <w:szCs w:val="24"/>
                <w:lang w:val="ro-RO"/>
              </w:rPr>
              <w:t xml:space="preserve">  </w:t>
            </w:r>
            <w:r w:rsidRPr="004D22B4">
              <w:rPr>
                <w:rFonts w:ascii="Times New Roman" w:hAnsi="Times New Roman"/>
                <w:sz w:val="24"/>
                <w:szCs w:val="24"/>
                <w:lang w:val="ro-RO"/>
              </w:rPr>
              <w:t>b) 50% din contribuțiile financiare ale furnizorilor de servicii poștale.</w:t>
            </w:r>
          </w:p>
          <w:p w14:paraId="23B9FA16"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(2) Obligația de a contribui la compensarea costului net al serviciului poștal universal revine furnizorilor de servicii poștale care înregistrează o cifră de afaceri din prestarea serviciilor poștale egală sau mai mare de 10 mln. lei în anul pentru care se face compensarea costului net.</w:t>
            </w:r>
          </w:p>
          <w:p w14:paraId="30BBDCB5"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 xml:space="preserve">(3) Contribuția individuală a fiecărui furnizor cu obligația de a contribui la compensarea costului net al serviciului poștal universal se calculează proporțional cu ponderea cifrei sale de afaceri din prestarea serviciilor poștale în totalul cifrelor de afaceri ale furnizorilor cu o cifră de afaceri din prestarea serviciilor poștale egală sau mai mare de 10 mln. lei, înregistrate în anul pentru care se face calcularea compensării costului net. </w:t>
            </w:r>
          </w:p>
          <w:p w14:paraId="320EE6DE"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 xml:space="preserve">(4) În cazul furnizorului de serviciu poștal universal contribuția prevăzută la alin. (3) se </w:t>
            </w:r>
            <w:r w:rsidRPr="004D22B4">
              <w:rPr>
                <w:rFonts w:ascii="Times New Roman" w:hAnsi="Times New Roman"/>
                <w:sz w:val="24"/>
                <w:szCs w:val="24"/>
                <w:lang w:val="ro-RO"/>
              </w:rPr>
              <w:lastRenderedPageBreak/>
              <w:t>calculează din contul veniturilor obținute din furnizarea serviciilor poștale prestate de acesta în afara serviciului universal.</w:t>
            </w:r>
          </w:p>
          <w:p w14:paraId="00BBA7B2"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(5) Autoritatea de reglementare emite decizii individuale pentru fiecare furnizor cu obligația de a contribui la compensarea costului net al serviciului poștal universal, prin care stabilește suma contribuției datorate furnizorului de serviciu poștal universal. Deciziile respective sunt comunicate furnizorilor cu obligația de a contribui la compensarea costului net al serviciului poștal universal și furnizorului de serviciu poștal universal.</w:t>
            </w:r>
          </w:p>
          <w:p w14:paraId="3A1D115C"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(6) În baza deciziilor emise conform alin. (5), furnizorul de serviciu poștal universal emite și transmite conturi de plată celorlalți furnizori cu obligația de a contribui la compensarea costului net al serviciului poștal universal. Furnizorii cu obligația de a contribui la compensarea costului net al serviciului poștal universal au obligația de a transfera contribuțiile către furnizorul de serviciu poștal universal în termen de 60 zile de la data recepționării conturilor.</w:t>
            </w:r>
          </w:p>
          <w:p w14:paraId="082FCB05" w14:textId="655ED972"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(7)</w:t>
            </w:r>
            <w:r w:rsidRPr="004D22B4">
              <w:rPr>
                <w:rFonts w:ascii="Times New Roman" w:hAnsi="Times New Roman"/>
                <w:sz w:val="24"/>
                <w:szCs w:val="24"/>
                <w:lang w:val="it-IT"/>
              </w:rPr>
              <w:t xml:space="preserve"> </w:t>
            </w:r>
            <w:r w:rsidRPr="004D22B4">
              <w:rPr>
                <w:rFonts w:ascii="Times New Roman" w:hAnsi="Times New Roman"/>
                <w:sz w:val="24"/>
                <w:szCs w:val="24"/>
                <w:lang w:val="ro-RO"/>
              </w:rPr>
              <w:t xml:space="preserve">Compensarea valorii costului net al serviciului universal  din bugetul de stat se efectuează în conformitate cu legislația din domeniul concurenței și ajutorului de stat. </w:t>
            </w:r>
          </w:p>
          <w:p w14:paraId="6F91A894" w14:textId="6FFC985C" w:rsidR="004D4CB0"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 xml:space="preserve">(8) Finanțarea serviciilor poștale prestate gratuit pentru nevăzători și prizonieri de război se efectuează din bugetul de stat. Alocația bugetară se acordă de către Ministerul Dezvoltării Economice și Digitalizării după ce </w:t>
            </w:r>
            <w:r w:rsidRPr="004D22B4">
              <w:rPr>
                <w:rFonts w:ascii="Times New Roman" w:hAnsi="Times New Roman"/>
                <w:sz w:val="24"/>
                <w:szCs w:val="24"/>
                <w:lang w:val="ro-RO"/>
              </w:rPr>
              <w:lastRenderedPageBreak/>
              <w:t>furnizorul de serviciu poștal universal prezintă raportul pentru anul precedent privind serviciile poștale prestate gratuit pentru nevăzători și prizonieri de război și solicită compensarea tarifelor nepercepute de la utilizatori.</w:t>
            </w:r>
            <w:r>
              <w:rPr>
                <w:rFonts w:ascii="Times New Roman" w:hAnsi="Times New Roman"/>
                <w:sz w:val="24"/>
                <w:szCs w:val="24"/>
                <w:lang w:val="ro-RO"/>
              </w:rPr>
              <w:t>”</w:t>
            </w:r>
          </w:p>
        </w:tc>
        <w:tc>
          <w:tcPr>
            <w:tcW w:w="5386" w:type="dxa"/>
            <w:tcMar>
              <w:top w:w="0" w:type="dxa"/>
              <w:left w:w="108" w:type="dxa"/>
              <w:bottom w:w="0" w:type="dxa"/>
              <w:right w:w="108" w:type="dxa"/>
            </w:tcMar>
          </w:tcPr>
          <w:p w14:paraId="2279ECC6" w14:textId="77777777" w:rsidR="004D4CB0" w:rsidRPr="004D22B4" w:rsidRDefault="004D4CB0" w:rsidP="00D030E5">
            <w:pPr>
              <w:ind w:firstLine="0"/>
              <w:rPr>
                <w:rFonts w:ascii="Times New Roman" w:hAnsi="Times New Roman"/>
                <w:b/>
                <w:bCs/>
                <w:sz w:val="24"/>
                <w:szCs w:val="24"/>
                <w:lang w:val="ro-RO"/>
              </w:rPr>
            </w:pPr>
            <w:r w:rsidRPr="004D22B4">
              <w:rPr>
                <w:rFonts w:ascii="Times New Roman" w:hAnsi="Times New Roman"/>
                <w:b/>
                <w:bCs/>
                <w:sz w:val="24"/>
                <w:szCs w:val="24"/>
                <w:lang w:val="ro-RO"/>
              </w:rPr>
              <w:lastRenderedPageBreak/>
              <w:t>Articolul 23. Finanțarea serviciului poștal universal</w:t>
            </w:r>
          </w:p>
          <w:p w14:paraId="28117AB5"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(1) În cazul în care autoritatea de reglementare stabilește că obligațiile de serviciu universal, astfel cum sunt prevăzute în prezenta lege, atrag un cost net, calculat în conformitate cu articolul 22</w:t>
            </w:r>
            <w:r w:rsidRPr="004D22B4">
              <w:rPr>
                <w:rFonts w:ascii="Times New Roman" w:hAnsi="Times New Roman"/>
                <w:sz w:val="24"/>
                <w:szCs w:val="24"/>
                <w:vertAlign w:val="superscript"/>
                <w:lang w:val="ro-RO"/>
              </w:rPr>
              <w:t>1</w:t>
            </w:r>
            <w:r w:rsidRPr="004D22B4">
              <w:rPr>
                <w:rFonts w:ascii="Times New Roman" w:hAnsi="Times New Roman"/>
                <w:sz w:val="24"/>
                <w:szCs w:val="24"/>
                <w:lang w:val="ro-RO"/>
              </w:rPr>
              <w:t>, și reprezintă o sarcină injustă pentru furnizorul desemnat, compensarea costului net al obligației de serviciu universal se efectuează în modul următor:</w:t>
            </w:r>
          </w:p>
          <w:p w14:paraId="419D496C" w14:textId="77777777" w:rsidR="004D22B4" w:rsidRPr="004D22B4" w:rsidRDefault="004D22B4" w:rsidP="004D22B4">
            <w:pPr>
              <w:ind w:firstLine="0"/>
              <w:rPr>
                <w:rFonts w:ascii="Times New Roman" w:hAnsi="Times New Roman"/>
                <w:sz w:val="24"/>
                <w:szCs w:val="24"/>
                <w:lang w:val="ro-RO"/>
              </w:rPr>
            </w:pPr>
            <w:r>
              <w:rPr>
                <w:rFonts w:ascii="Times New Roman" w:hAnsi="Times New Roman"/>
                <w:sz w:val="24"/>
                <w:szCs w:val="24"/>
                <w:lang w:val="ro-RO"/>
              </w:rPr>
              <w:t xml:space="preserve">  </w:t>
            </w:r>
            <w:r w:rsidRPr="004D22B4">
              <w:rPr>
                <w:rFonts w:ascii="Times New Roman" w:hAnsi="Times New Roman"/>
                <w:sz w:val="24"/>
                <w:szCs w:val="24"/>
                <w:lang w:val="ro-RO"/>
              </w:rPr>
              <w:t>a) 50% din alocări din bugetul de stat;</w:t>
            </w:r>
          </w:p>
          <w:p w14:paraId="4A167BA4" w14:textId="77777777" w:rsidR="004D22B4" w:rsidRPr="004D22B4" w:rsidRDefault="004D22B4" w:rsidP="004D22B4">
            <w:pPr>
              <w:ind w:firstLine="0"/>
              <w:rPr>
                <w:rFonts w:ascii="Times New Roman" w:hAnsi="Times New Roman"/>
                <w:sz w:val="24"/>
                <w:szCs w:val="24"/>
                <w:lang w:val="ro-RO"/>
              </w:rPr>
            </w:pPr>
            <w:r>
              <w:rPr>
                <w:rFonts w:ascii="Times New Roman" w:hAnsi="Times New Roman"/>
                <w:sz w:val="24"/>
                <w:szCs w:val="24"/>
                <w:lang w:val="ro-RO"/>
              </w:rPr>
              <w:t xml:space="preserve">  </w:t>
            </w:r>
            <w:r w:rsidRPr="004D22B4">
              <w:rPr>
                <w:rFonts w:ascii="Times New Roman" w:hAnsi="Times New Roman"/>
                <w:sz w:val="24"/>
                <w:szCs w:val="24"/>
                <w:lang w:val="ro-RO"/>
              </w:rPr>
              <w:t>b) 50% din contribuțiile financiare ale furnizorilor de servicii poștale.</w:t>
            </w:r>
          </w:p>
          <w:p w14:paraId="5B922063"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(2) Obligația de a contribui la compensarea costului net al serviciului poștal universal revine furnizorilor de servicii poștale care înregistrează o cifră de afaceri din prestarea serviciilor poștale egală sau mai mare de 10 mln. lei în anul pentru care se face compensarea costului net.</w:t>
            </w:r>
          </w:p>
          <w:p w14:paraId="0FF15FB1"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 xml:space="preserve">(3) Contribuția individuală a fiecărui furnizor cu obligația de a contribui la compensarea costului net al serviciului poștal universal se calculează proporțional cu ponderea cifrei sale de afaceri din prestarea serviciilor poștale în totalul cifrelor de afaceri ale furnizorilor cu o cifră de afaceri din prestarea serviciilor poștale egală sau mai mare de 10 mln. lei, înregistrate în anul pentru care se face calcularea compensării costului net. </w:t>
            </w:r>
          </w:p>
          <w:p w14:paraId="39F0C817"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(4) În cazul furnizorului de serviciu poștal universal contribuția prevăzută la alin. (3) se calculează din contul veniturilor obținute din furnizarea serviciilor poștale prestate de acesta în afara serviciului universal.</w:t>
            </w:r>
          </w:p>
          <w:p w14:paraId="6538FC6F"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lastRenderedPageBreak/>
              <w:t>(5) Autoritatea de reglementare emite decizii individuale pentru fiecare furnizor cu obligația de a contribui la compensarea costului net al serviciului poștal universal, prin care stabilește suma contribuției datorate furnizorului de serviciu poștal universal. Deciziile respective sunt comunicate furnizorilor cu obligația de a contribui la compensarea costului net al serviciului poștal universal și furnizorului de serviciu poștal universal.</w:t>
            </w:r>
          </w:p>
          <w:p w14:paraId="5639259C"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(6) În baza deciziilor emise conform alin. (5), furnizorul de serviciu poștal universal emite și transmite conturi de plată celorlalți furnizori cu obligația de a contribui la compensarea costului net al serviciului poștal universal. Furnizorii cu obligația de a contribui la compensarea costului net al serviciului poștal universal au obligația de a transfera contribuțiile către furnizorul de serviciu poștal universal în termen de 60 zile de la data recepționării conturilor.</w:t>
            </w:r>
          </w:p>
          <w:p w14:paraId="6964B21A" w14:textId="77777777" w:rsidR="004D22B4" w:rsidRPr="004D22B4" w:rsidRDefault="004D22B4" w:rsidP="004D22B4">
            <w:pPr>
              <w:ind w:firstLine="0"/>
              <w:rPr>
                <w:rFonts w:ascii="Times New Roman" w:hAnsi="Times New Roman"/>
                <w:sz w:val="24"/>
                <w:szCs w:val="24"/>
                <w:lang w:val="ro-RO"/>
              </w:rPr>
            </w:pPr>
            <w:r w:rsidRPr="004D22B4">
              <w:rPr>
                <w:rFonts w:ascii="Times New Roman" w:hAnsi="Times New Roman"/>
                <w:sz w:val="24"/>
                <w:szCs w:val="24"/>
                <w:lang w:val="ro-RO"/>
              </w:rPr>
              <w:t>(7)</w:t>
            </w:r>
            <w:r w:rsidRPr="004D22B4">
              <w:rPr>
                <w:rFonts w:ascii="Times New Roman" w:hAnsi="Times New Roman"/>
                <w:sz w:val="24"/>
                <w:szCs w:val="24"/>
                <w:lang w:val="it-IT"/>
              </w:rPr>
              <w:t xml:space="preserve"> </w:t>
            </w:r>
            <w:r w:rsidRPr="004D22B4">
              <w:rPr>
                <w:rFonts w:ascii="Times New Roman" w:hAnsi="Times New Roman"/>
                <w:sz w:val="24"/>
                <w:szCs w:val="24"/>
                <w:lang w:val="ro-RO"/>
              </w:rPr>
              <w:t xml:space="preserve">Compensarea valorii costului net al serviciului universal  din bugetul de stat se efectuează în conformitate cu legislația din domeniul concurenței și ajutorului de stat. </w:t>
            </w:r>
          </w:p>
          <w:p w14:paraId="41FD3020" w14:textId="571186E1" w:rsidR="004D4CB0" w:rsidRPr="004D22B4" w:rsidRDefault="004D22B4" w:rsidP="004D22B4">
            <w:pPr>
              <w:ind w:firstLine="0"/>
              <w:rPr>
                <w:rFonts w:ascii="Times New Roman" w:hAnsi="Times New Roman"/>
                <w:b/>
                <w:bCs/>
                <w:sz w:val="24"/>
                <w:szCs w:val="24"/>
                <w:lang w:val="ro-RO"/>
              </w:rPr>
            </w:pPr>
            <w:r w:rsidRPr="004D22B4">
              <w:rPr>
                <w:rFonts w:ascii="Times New Roman" w:hAnsi="Times New Roman"/>
                <w:sz w:val="24"/>
                <w:szCs w:val="24"/>
                <w:lang w:val="ro-RO"/>
              </w:rPr>
              <w:t>(8) Finanțarea serviciilor poștale prestate gratuit pentru nevăzători și prizonieri de război se efectuează din bugetul de stat. Alocația bugetară se acordă de către Ministerul Dezvoltării Economice și Digitalizării după ce furnizorul de serviciu poștal universal prezintă raportul pentru anul precedent privind serviciile poștale prestate gratuit pentru nevăzători și prizonieri de război și solicită compensarea tarifelor nepercepute de la utilizatori.</w:t>
            </w:r>
            <w:r>
              <w:rPr>
                <w:rFonts w:ascii="Times New Roman" w:hAnsi="Times New Roman"/>
                <w:sz w:val="24"/>
                <w:szCs w:val="24"/>
                <w:lang w:val="ro-RO"/>
              </w:rPr>
              <w:t>”</w:t>
            </w:r>
          </w:p>
        </w:tc>
      </w:tr>
      <w:tr w:rsidR="004D4CB0" w:rsidRPr="00694808" w14:paraId="29001AEA" w14:textId="77777777" w:rsidTr="00A42F58">
        <w:tc>
          <w:tcPr>
            <w:tcW w:w="4957" w:type="dxa"/>
            <w:tcMar>
              <w:top w:w="0" w:type="dxa"/>
              <w:left w:w="108" w:type="dxa"/>
              <w:bottom w:w="0" w:type="dxa"/>
              <w:right w:w="108" w:type="dxa"/>
            </w:tcMar>
          </w:tcPr>
          <w:p w14:paraId="57F4E001" w14:textId="4E0FF6D6"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b/>
                <w:bCs/>
                <w:sz w:val="24"/>
                <w:szCs w:val="24"/>
                <w:lang w:val="it-IT"/>
              </w:rPr>
              <w:lastRenderedPageBreak/>
              <w:t>Articolul 24.</w:t>
            </w:r>
            <w:r w:rsidRPr="001B5841">
              <w:rPr>
                <w:rFonts w:ascii="Times New Roman" w:hAnsi="Times New Roman"/>
                <w:sz w:val="24"/>
                <w:szCs w:val="24"/>
                <w:lang w:val="it-IT"/>
              </w:rPr>
              <w:t> </w:t>
            </w:r>
            <w:r w:rsidRPr="001B5841">
              <w:rPr>
                <w:rFonts w:ascii="Times New Roman" w:hAnsi="Times New Roman"/>
                <w:b/>
                <w:bCs/>
                <w:sz w:val="24"/>
                <w:szCs w:val="24"/>
                <w:lang w:val="it-IT"/>
              </w:rPr>
              <w:t>Cerinţe la furnizarea serviciilor poştale din sfera serviciului poștal universal</w:t>
            </w:r>
          </w:p>
          <w:p w14:paraId="684268D1"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Furnizorul de serviciu poștal universal este obligat să asigure în fiecare localitate cel puțin o colectare de la fiecare oficiu poștal și punct de acces și cel puțin o livrare la adresa oricărei persoane fizice sau juridice în fiecare zi lucrătoare, dar nu mai puțin de 5 zile pe săptămână, cu excepția cazurilor sau a condițiilor geografice considerate excepționale de către autoritatea de reglementare.</w:t>
            </w:r>
          </w:p>
          <w:p w14:paraId="56BC0DB0"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Furnizorul de serviciu poştal universal este obligat să respecte următoarele condiţii:</w:t>
            </w:r>
          </w:p>
          <w:p w14:paraId="07660B22"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să ofere servicii ce garantează conformitatea cu cerinţele esenţiale;</w:t>
            </w:r>
          </w:p>
          <w:p w14:paraId="70C5C3EE"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să ofere servicii identice utilizatorilor ce se află în condiţii comparabile;</w:t>
            </w:r>
          </w:p>
          <w:p w14:paraId="6DFA8495"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să ofere servicii poştale tuturor utilizatorilor, fără nicio formă de discriminare;</w:t>
            </w:r>
          </w:p>
          <w:p w14:paraId="3EBD4389"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d) să ofere servicii poştale în mod neîntrerupt, cu excepţia cazurilor de forţă majoră;</w:t>
            </w:r>
          </w:p>
          <w:p w14:paraId="7DD4BEE6"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d</w:t>
            </w:r>
            <w:r w:rsidRPr="001B5841">
              <w:rPr>
                <w:rFonts w:ascii="Times New Roman" w:hAnsi="Times New Roman"/>
                <w:sz w:val="24"/>
                <w:szCs w:val="24"/>
                <w:vertAlign w:val="superscript"/>
                <w:lang w:val="it-IT"/>
              </w:rPr>
              <w:t>1</w:t>
            </w:r>
            <w:r w:rsidRPr="001B5841">
              <w:rPr>
                <w:rFonts w:ascii="Times New Roman" w:hAnsi="Times New Roman"/>
                <w:sz w:val="24"/>
                <w:szCs w:val="24"/>
                <w:lang w:val="it-IT"/>
              </w:rPr>
              <w:t>) să asigure furnizarea serviciilor gratuite pentru nevăzători și prizonieri de război;</w:t>
            </w:r>
          </w:p>
          <w:p w14:paraId="65AC7F7A"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e) să asigure o evoluţie a serviciilor poştale în funcţie de progresul tehnico-ştiinţific, economic şi social şi de cerințele utilizatorilor;</w:t>
            </w:r>
          </w:p>
          <w:p w14:paraId="25A36A53"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lastRenderedPageBreak/>
              <w:t>f) să aplice, la necesitate, în interesul utilizatorilor, standardele publicate în Jurnalul Oficial al Uniunii Europene.</w:t>
            </w:r>
          </w:p>
          <w:p w14:paraId="0932C76D"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Furnizorul de serviciu poştal universal are obligaţia să ofere periodic utilizatorilor informaţii suficient de precise şi actualizate privind caracteristicile serviciilor poştale din sfera serviciului poştal universal pe care le furnizează, în special informații privind condiţiile generale de acces la aceste servicii, precum şi privind tarifele şi nivelurile standardelor de calitate ale acestor servicii. Standardele de calitate vizează în special durata traseului, regularitatea şi fiabilitatea serviciilor poştale din sfera serviciului poştal universal. Aceste informaţii se publică pe pagina web oficială a furnizorului de serviciu poştal universal şi cea a autorităţii de reglementare. </w:t>
            </w:r>
          </w:p>
          <w:p w14:paraId="143806B0" w14:textId="77777777" w:rsidR="004D4CB0" w:rsidRPr="001B5841" w:rsidRDefault="004D4CB0" w:rsidP="00653D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tc>
        <w:tc>
          <w:tcPr>
            <w:tcW w:w="4677" w:type="dxa"/>
            <w:tcMar>
              <w:top w:w="0" w:type="dxa"/>
              <w:left w:w="108" w:type="dxa"/>
              <w:bottom w:w="0" w:type="dxa"/>
              <w:right w:w="108" w:type="dxa"/>
            </w:tcMar>
          </w:tcPr>
          <w:p w14:paraId="51E12F86" w14:textId="70D81156" w:rsidR="004D4CB0" w:rsidRPr="001B5841" w:rsidRDefault="004D4CB0" w:rsidP="00D030E5">
            <w:pPr>
              <w:ind w:firstLine="0"/>
              <w:rPr>
                <w:rFonts w:ascii="Times New Roman" w:hAnsi="Times New Roman"/>
                <w:sz w:val="24"/>
                <w:szCs w:val="24"/>
                <w:lang w:val="ro-RO"/>
              </w:rPr>
            </w:pPr>
            <w:r w:rsidRPr="001B5841">
              <w:rPr>
                <w:rFonts w:ascii="Times New Roman" w:hAnsi="Times New Roman"/>
                <w:b/>
                <w:bCs/>
                <w:sz w:val="24"/>
                <w:szCs w:val="24"/>
                <w:lang w:val="ro-RO"/>
              </w:rPr>
              <w:lastRenderedPageBreak/>
              <w:t>1</w:t>
            </w:r>
            <w:r w:rsidR="00DB49EB">
              <w:rPr>
                <w:rFonts w:ascii="Times New Roman" w:hAnsi="Times New Roman"/>
                <w:b/>
                <w:bCs/>
                <w:sz w:val="24"/>
                <w:szCs w:val="24"/>
                <w:lang w:val="ro-RO"/>
              </w:rPr>
              <w:t>6</w:t>
            </w:r>
            <w:r w:rsidRPr="001B5841">
              <w:rPr>
                <w:rFonts w:ascii="Times New Roman" w:hAnsi="Times New Roman"/>
                <w:b/>
                <w:bCs/>
                <w:sz w:val="24"/>
                <w:szCs w:val="24"/>
                <w:lang w:val="ro-RO"/>
              </w:rPr>
              <w:t>. Articolul 24</w:t>
            </w:r>
            <w:r w:rsidRPr="001B5841">
              <w:rPr>
                <w:rFonts w:ascii="Times New Roman" w:hAnsi="Times New Roman"/>
                <w:sz w:val="24"/>
                <w:szCs w:val="24"/>
                <w:lang w:val="ro-RO"/>
              </w:rPr>
              <w:t xml:space="preserve">  se completează cu alineatele (4) și (5) cu următorul cuprins: </w:t>
            </w:r>
          </w:p>
          <w:p w14:paraId="46E9050A" w14:textId="77777777" w:rsidR="004D4CB0" w:rsidRPr="001B5841" w:rsidRDefault="004D4CB0" w:rsidP="00D030E5">
            <w:pPr>
              <w:ind w:firstLine="0"/>
              <w:rPr>
                <w:rFonts w:ascii="Times New Roman" w:hAnsi="Times New Roman"/>
                <w:sz w:val="24"/>
                <w:szCs w:val="24"/>
                <w:lang w:val="ro-RO"/>
              </w:rPr>
            </w:pPr>
            <w:r w:rsidRPr="001B5841">
              <w:rPr>
                <w:rFonts w:ascii="Times New Roman" w:hAnsi="Times New Roman"/>
                <w:sz w:val="24"/>
                <w:szCs w:val="24"/>
                <w:lang w:val="ro-RO"/>
              </w:rPr>
              <w:t>„(4) Dispozițiile alineatului (2) nu aduc atingere prevederilor legislației care stabilesc măsuri în ceea ce privește, între altele, moralitatea publică, siguranța publică, inclusiv cercetările penale și ordinea publică.</w:t>
            </w:r>
          </w:p>
          <w:p w14:paraId="747336E8" w14:textId="77777777" w:rsidR="004D4CB0" w:rsidRPr="001B5841" w:rsidRDefault="004D4CB0" w:rsidP="00D030E5">
            <w:pPr>
              <w:ind w:firstLine="0"/>
              <w:rPr>
                <w:rFonts w:ascii="Times New Roman" w:hAnsi="Times New Roman"/>
                <w:sz w:val="24"/>
                <w:szCs w:val="24"/>
                <w:lang w:val="ro-RO"/>
              </w:rPr>
            </w:pPr>
            <w:r w:rsidRPr="001B5841">
              <w:rPr>
                <w:rFonts w:ascii="Times New Roman" w:hAnsi="Times New Roman"/>
                <w:sz w:val="24"/>
                <w:szCs w:val="24"/>
                <w:lang w:val="ro-RO"/>
              </w:rPr>
              <w:t>(5) Autoritatea de reglementare informează Comisia Europeană cu privire la modalitatea în care informațiile care trebuie să fie publicate în conformitate cu alineatul (3) urmează să fie puse la dispoziție.”</w:t>
            </w:r>
          </w:p>
          <w:p w14:paraId="44653E7E" w14:textId="77777777" w:rsidR="004D4CB0" w:rsidRPr="001B5841" w:rsidRDefault="004D4CB0" w:rsidP="005717F5">
            <w:pPr>
              <w:ind w:firstLine="0"/>
              <w:rPr>
                <w:rFonts w:ascii="Times New Roman" w:hAnsi="Times New Roman"/>
                <w:b/>
                <w:bCs/>
                <w:sz w:val="24"/>
                <w:szCs w:val="24"/>
                <w:lang w:val="ro-RO"/>
              </w:rPr>
            </w:pPr>
          </w:p>
        </w:tc>
        <w:tc>
          <w:tcPr>
            <w:tcW w:w="5386" w:type="dxa"/>
            <w:tcMar>
              <w:top w:w="0" w:type="dxa"/>
              <w:left w:w="108" w:type="dxa"/>
              <w:bottom w:w="0" w:type="dxa"/>
              <w:right w:w="108" w:type="dxa"/>
            </w:tcMar>
          </w:tcPr>
          <w:p w14:paraId="6440215C"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b/>
                <w:bCs/>
                <w:sz w:val="24"/>
                <w:szCs w:val="24"/>
                <w:lang w:val="it-IT"/>
              </w:rPr>
              <w:t>Articolul 24.</w:t>
            </w:r>
            <w:r w:rsidRPr="001B5841">
              <w:rPr>
                <w:rFonts w:ascii="Times New Roman" w:hAnsi="Times New Roman"/>
                <w:sz w:val="24"/>
                <w:szCs w:val="24"/>
                <w:lang w:val="it-IT"/>
              </w:rPr>
              <w:t> </w:t>
            </w:r>
            <w:r w:rsidRPr="001B5841">
              <w:rPr>
                <w:rFonts w:ascii="Times New Roman" w:hAnsi="Times New Roman"/>
                <w:b/>
                <w:bCs/>
                <w:sz w:val="24"/>
                <w:szCs w:val="24"/>
                <w:lang w:val="it-IT"/>
              </w:rPr>
              <w:t>Cerinţe la furnizarea serviciilor poştale din sfera serviciului poștal universal</w:t>
            </w:r>
          </w:p>
          <w:p w14:paraId="0B4CBD56"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Furnizorul de serviciu poștal universal este obligat să asigure în fiecare localitate cel puțin o colectare de la fiecare oficiu poștal și punct de acces și cel puțin o livrare la adresa oricărei persoane fizice sau juridice în fiecare zi lucrătoare, dar nu mai puțin de 5 zile pe săptămână, cu excepția cazurilor sau a condițiilor geografice considerate excepționale de către autoritatea de reglementare.</w:t>
            </w:r>
          </w:p>
          <w:p w14:paraId="1A0849D6"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Furnizorul de serviciu poştal universal este obligat să respecte următoarele condiţii:</w:t>
            </w:r>
          </w:p>
          <w:p w14:paraId="4B05560E"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să ofere servicii ce garantează conformitatea cu cerinţele esenţiale;</w:t>
            </w:r>
          </w:p>
          <w:p w14:paraId="26C34395"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să ofere servicii identice utilizatorilor ce se află în condiţii comparabile;</w:t>
            </w:r>
          </w:p>
          <w:p w14:paraId="2C048592"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să ofere servicii poştale tuturor utilizatorilor, fără nicio formă de discriminare;</w:t>
            </w:r>
          </w:p>
          <w:p w14:paraId="4484EEBB"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d) să ofere servicii poştale în mod neîntrerupt, cu excepţia cazurilor de forţă majoră;</w:t>
            </w:r>
          </w:p>
          <w:p w14:paraId="3AC75AB8"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d</w:t>
            </w:r>
            <w:r w:rsidRPr="001B5841">
              <w:rPr>
                <w:rFonts w:ascii="Times New Roman" w:hAnsi="Times New Roman"/>
                <w:sz w:val="24"/>
                <w:szCs w:val="24"/>
                <w:vertAlign w:val="superscript"/>
                <w:lang w:val="it-IT"/>
              </w:rPr>
              <w:t>1</w:t>
            </w:r>
            <w:r w:rsidRPr="001B5841">
              <w:rPr>
                <w:rFonts w:ascii="Times New Roman" w:hAnsi="Times New Roman"/>
                <w:sz w:val="24"/>
                <w:szCs w:val="24"/>
                <w:lang w:val="it-IT"/>
              </w:rPr>
              <w:t>) să asigure furnizarea serviciilor gratuite pentru nevăzători și prizonieri de război;</w:t>
            </w:r>
          </w:p>
          <w:p w14:paraId="0CF01612"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e) să asigure o evoluţie a serviciilor poştale în funcţie de progresul tehnico-ştiinţific, economic şi social şi de cerințele utilizatorilor;</w:t>
            </w:r>
          </w:p>
          <w:p w14:paraId="718B601E"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lastRenderedPageBreak/>
              <w:t>f) să aplice, la necesitate, în interesul utilizatorilor, standardele publicate în Jurnalul Oficial al Uniunii Europene.</w:t>
            </w:r>
          </w:p>
          <w:p w14:paraId="0AF345DA"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Furnizorul de serviciu poştal universal are obligaţia să ofere periodic utilizatorilor informaţii suficient de precise şi actualizate privind caracteristicile serviciilor poştale din sfera serviciului poştal universal pe care le furnizează, în special informații privind condiţiile generale de acces la aceste servicii, precum şi privind tarifele şi nivelurile standardelor de calitate ale acestor servicii. Standardele de calitate vizează în special durata traseului, regularitatea şi fiabilitatea serviciilor poştale din sfera serviciului poştal universal. Aceste informaţii se publică pe pagina web oficială a furnizorului de serviciu poştal universal şi cea a autorităţii de reglementare. </w:t>
            </w:r>
          </w:p>
          <w:p w14:paraId="36D1B358" w14:textId="37C6DDC3" w:rsidR="004D4CB0" w:rsidRPr="001B5841" w:rsidRDefault="004D4CB0" w:rsidP="00D030E5">
            <w:pPr>
              <w:ind w:firstLine="0"/>
              <w:rPr>
                <w:rFonts w:ascii="Times New Roman" w:hAnsi="Times New Roman"/>
                <w:sz w:val="24"/>
                <w:szCs w:val="24"/>
                <w:lang w:val="ro-RO"/>
              </w:rPr>
            </w:pPr>
            <w:r w:rsidRPr="001B5841">
              <w:rPr>
                <w:rFonts w:ascii="Times New Roman" w:hAnsi="Times New Roman"/>
                <w:sz w:val="24"/>
                <w:szCs w:val="24"/>
                <w:lang w:val="ro-RO"/>
              </w:rPr>
              <w:t>(4) Dispozițiile alineatului (2) nu aduc atingere prevederilor legislației care stabilesc măsuri în ceea ce privește, între altele, moralitatea publică, siguranța publică, inclusiv cercetările penale și ordinea publică.</w:t>
            </w:r>
          </w:p>
          <w:p w14:paraId="296585FB" w14:textId="25DA038C"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ro-RO"/>
              </w:rPr>
              <w:t>(5) Autoritatea de reglementare informează Comisia Europeană cu privire la modalitatea în care informațiile care trebuie să fie publicate în conformitate cu alineatul (3) urmează să fie puse la dispoziție.</w:t>
            </w:r>
          </w:p>
          <w:p w14:paraId="7B1B3638" w14:textId="77777777" w:rsidR="004D4CB0" w:rsidRPr="001B5841" w:rsidRDefault="004D4CB0" w:rsidP="005717F5">
            <w:pPr>
              <w:ind w:firstLine="0"/>
              <w:rPr>
                <w:rFonts w:ascii="Times New Roman" w:hAnsi="Times New Roman"/>
                <w:b/>
                <w:bCs/>
                <w:sz w:val="24"/>
                <w:szCs w:val="24"/>
                <w:lang w:val="it-IT"/>
              </w:rPr>
            </w:pPr>
          </w:p>
        </w:tc>
      </w:tr>
      <w:tr w:rsidR="004F1E93" w:rsidRPr="00694808" w14:paraId="2E5071A1" w14:textId="77777777" w:rsidTr="00A42F58">
        <w:tc>
          <w:tcPr>
            <w:tcW w:w="4957" w:type="dxa"/>
            <w:tcMar>
              <w:top w:w="0" w:type="dxa"/>
              <w:left w:w="108" w:type="dxa"/>
              <w:bottom w:w="0" w:type="dxa"/>
              <w:right w:w="108" w:type="dxa"/>
            </w:tcMar>
          </w:tcPr>
          <w:p w14:paraId="011DA82E"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26. Servicii poștale de bază</w:t>
            </w:r>
          </w:p>
          <w:p w14:paraId="789451C7"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Furnizorul de serviciu poștal universal va asigura acceptarea, prelucrarea, transportul şi distribuirea trimiterilor din categoria poştei de scrisori, care include:</w:t>
            </w:r>
          </w:p>
          <w:p w14:paraId="6D123B5F"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p w14:paraId="6F7CA3EB"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lastRenderedPageBreak/>
              <w:t>a) trimiteri prioritare şi nonprioritare pînă la 2 kg;</w:t>
            </w:r>
          </w:p>
          <w:p w14:paraId="4D6E55E0"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scrisori, cărţi poştale, imprimate şi pachete mici pînă la 2 kg;</w:t>
            </w:r>
          </w:p>
          <w:p w14:paraId="08CE5BD2"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cecograme pînă la 7 kg;</w:t>
            </w:r>
          </w:p>
          <w:p w14:paraId="33308754"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d) saci speciali conţinînd ziare, publicații periodice, cărţi şi documente tipărite similar, pe adresa aceluiaşi destinatar şi aceleiaşi destinaţii, denumiţi „saci M”, cu greutatea de pînă la 30 kg.</w:t>
            </w:r>
          </w:p>
          <w:p w14:paraId="1EFF2BEB" w14:textId="785E1C7C" w:rsidR="004F1E93" w:rsidRPr="001B5841" w:rsidRDefault="004F1E93" w:rsidP="004F1E93">
            <w:pPr>
              <w:pBdr>
                <w:top w:val="none" w:sz="4" w:space="0" w:color="000000"/>
                <w:left w:val="none" w:sz="4" w:space="0" w:color="000000"/>
                <w:bottom w:val="none" w:sz="4" w:space="0" w:color="000000"/>
                <w:right w:val="none" w:sz="4" w:space="0" w:color="000000"/>
              </w:pBdr>
              <w:ind w:firstLine="0"/>
              <w:rPr>
                <w:b/>
                <w:bCs/>
                <w:sz w:val="24"/>
                <w:szCs w:val="24"/>
                <w:lang w:val="it-IT"/>
              </w:rPr>
            </w:pPr>
            <w:r w:rsidRPr="001B5841">
              <w:rPr>
                <w:rFonts w:ascii="Times New Roman" w:hAnsi="Times New Roman"/>
                <w:sz w:val="24"/>
                <w:szCs w:val="24"/>
                <w:lang w:val="it-IT"/>
              </w:rPr>
              <w:t>(2) Furnizorul de serviciu poștal universal va asigura acceptarea, prelucrarea, transportul şi distribuirea coletelor poştale pînă la 20 kg.</w:t>
            </w:r>
          </w:p>
        </w:tc>
        <w:tc>
          <w:tcPr>
            <w:tcW w:w="4677" w:type="dxa"/>
            <w:tcMar>
              <w:top w:w="0" w:type="dxa"/>
              <w:left w:w="108" w:type="dxa"/>
              <w:bottom w:w="0" w:type="dxa"/>
              <w:right w:w="108" w:type="dxa"/>
            </w:tcMar>
          </w:tcPr>
          <w:p w14:paraId="3E4486DA" w14:textId="567F3E02" w:rsidR="004F1E93" w:rsidRPr="001B5841" w:rsidRDefault="00A05101" w:rsidP="00D030E5">
            <w:pPr>
              <w:ind w:firstLine="0"/>
              <w:rPr>
                <w:rFonts w:ascii="Times New Roman" w:hAnsi="Times New Roman"/>
                <w:b/>
                <w:bCs/>
                <w:sz w:val="24"/>
                <w:szCs w:val="24"/>
                <w:lang w:val="ro-RO"/>
              </w:rPr>
            </w:pPr>
            <w:r w:rsidRPr="001B5841">
              <w:rPr>
                <w:rFonts w:ascii="Times New Roman" w:hAnsi="Times New Roman"/>
                <w:b/>
                <w:bCs/>
                <w:sz w:val="24"/>
                <w:szCs w:val="24"/>
                <w:lang w:val="ro-RO"/>
              </w:rPr>
              <w:lastRenderedPageBreak/>
              <w:t>1</w:t>
            </w:r>
            <w:r w:rsidR="00DB49EB">
              <w:rPr>
                <w:rFonts w:ascii="Times New Roman" w:hAnsi="Times New Roman"/>
                <w:b/>
                <w:bCs/>
                <w:sz w:val="24"/>
                <w:szCs w:val="24"/>
                <w:lang w:val="ro-RO"/>
              </w:rPr>
              <w:t>7</w:t>
            </w:r>
            <w:r w:rsidRPr="001B5841">
              <w:rPr>
                <w:rFonts w:ascii="Times New Roman" w:hAnsi="Times New Roman"/>
                <w:b/>
                <w:bCs/>
                <w:sz w:val="24"/>
                <w:szCs w:val="24"/>
                <w:lang w:val="ro-RO"/>
              </w:rPr>
              <w:t>.</w:t>
            </w:r>
            <w:r w:rsidR="004F1E93" w:rsidRPr="001B5841">
              <w:rPr>
                <w:rFonts w:ascii="Times New Roman" w:hAnsi="Times New Roman"/>
                <w:b/>
                <w:bCs/>
                <w:sz w:val="24"/>
                <w:szCs w:val="24"/>
                <w:lang w:val="ro-RO"/>
              </w:rPr>
              <w:t xml:space="preserve">Articolul 26 </w:t>
            </w:r>
            <w:r w:rsidR="004F1E93" w:rsidRPr="001B5841">
              <w:rPr>
                <w:rFonts w:ascii="Times New Roman" w:hAnsi="Times New Roman"/>
                <w:sz w:val="24"/>
                <w:szCs w:val="24"/>
                <w:lang w:val="ro-RO"/>
              </w:rPr>
              <w:t>alineatul (1) litera d) se abrogă.</w:t>
            </w:r>
          </w:p>
        </w:tc>
        <w:tc>
          <w:tcPr>
            <w:tcW w:w="5386" w:type="dxa"/>
            <w:tcMar>
              <w:top w:w="0" w:type="dxa"/>
              <w:left w:w="108" w:type="dxa"/>
              <w:bottom w:w="0" w:type="dxa"/>
              <w:right w:w="108" w:type="dxa"/>
            </w:tcMar>
          </w:tcPr>
          <w:p w14:paraId="49A7209B"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t>Articolul 26. Servicii poștale de bază</w:t>
            </w:r>
          </w:p>
          <w:p w14:paraId="2B9AA8E9"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Furnizorul de serviciu poștal universal va asigura acceptarea, prelucrarea, transportul şi distribuirea trimiterilor din categoria poştei de scrisori, care include:</w:t>
            </w:r>
          </w:p>
          <w:p w14:paraId="5264011C"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trimiteri prioritare şi nonprioritare pînă la 2 kg;</w:t>
            </w:r>
          </w:p>
          <w:p w14:paraId="618B71ED"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lastRenderedPageBreak/>
              <w:t>b) scrisori, cărţi poştale, imprimate şi pachete mici pînă la 2 kg;</w:t>
            </w:r>
          </w:p>
          <w:p w14:paraId="3D9E7A5F"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cecograme pînă la 7 kg;</w:t>
            </w:r>
          </w:p>
          <w:p w14:paraId="03C97039" w14:textId="0D77EDCB"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d) – abrogat.</w:t>
            </w:r>
          </w:p>
          <w:p w14:paraId="65F620AD" w14:textId="61E2E8C9" w:rsidR="004F1E93" w:rsidRPr="001B5841" w:rsidRDefault="004F1E93" w:rsidP="004F1E93">
            <w:pPr>
              <w:pBdr>
                <w:top w:val="none" w:sz="4" w:space="0" w:color="000000"/>
                <w:left w:val="none" w:sz="4" w:space="0" w:color="000000"/>
                <w:bottom w:val="none" w:sz="4" w:space="0" w:color="000000"/>
                <w:right w:val="none" w:sz="4" w:space="0" w:color="000000"/>
              </w:pBdr>
              <w:ind w:firstLine="0"/>
              <w:rPr>
                <w:b/>
                <w:bCs/>
                <w:sz w:val="24"/>
                <w:szCs w:val="24"/>
                <w:lang w:val="it-IT"/>
              </w:rPr>
            </w:pPr>
            <w:r w:rsidRPr="001B5841">
              <w:rPr>
                <w:rFonts w:ascii="Times New Roman" w:hAnsi="Times New Roman"/>
                <w:sz w:val="24"/>
                <w:szCs w:val="24"/>
                <w:lang w:val="it-IT"/>
              </w:rPr>
              <w:t>(2) Furnizorul de serviciu poștal universal va asigura acceptarea, prelucrarea, transportul şi distribuirea coletelor poştale pînă la 20 kg.</w:t>
            </w:r>
          </w:p>
        </w:tc>
      </w:tr>
      <w:tr w:rsidR="004F1E93" w:rsidRPr="001B5841" w14:paraId="7D92AD4E" w14:textId="77777777" w:rsidTr="00A42F58">
        <w:tc>
          <w:tcPr>
            <w:tcW w:w="4957" w:type="dxa"/>
            <w:tcMar>
              <w:top w:w="0" w:type="dxa"/>
              <w:left w:w="108" w:type="dxa"/>
              <w:bottom w:w="0" w:type="dxa"/>
              <w:right w:w="108" w:type="dxa"/>
            </w:tcMar>
          </w:tcPr>
          <w:p w14:paraId="447D2373"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27. Servicii suplimentare</w:t>
            </w:r>
          </w:p>
          <w:p w14:paraId="344D03CB"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Furnizorul de serviciu poștal universal va asigura prestarea de servicii suplimentare obligatorii după cum urmează:</w:t>
            </w:r>
          </w:p>
          <w:p w14:paraId="0CC80F30"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serviciu de recomandare pentru trimiterile-avion şi trimiterile prioritare de ieşire ale poştei de scrisori;</w:t>
            </w:r>
          </w:p>
          <w:p w14:paraId="53097670"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serviciu de recomandare pentru toate trimiterile poştei de scrisori recomandate de intrare;</w:t>
            </w:r>
          </w:p>
          <w:p w14:paraId="5FFF390F"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serviciu de trimiteri cu valoare declarată pentru trimiterile poştei de scrisori şi colete.</w:t>
            </w:r>
          </w:p>
          <w:p w14:paraId="7A9DE99B" w14:textId="43C4E940" w:rsidR="004F1E93" w:rsidRPr="001B5841" w:rsidRDefault="004F1E93" w:rsidP="004F1E93">
            <w:pPr>
              <w:pBdr>
                <w:top w:val="none" w:sz="4" w:space="0" w:color="000000"/>
                <w:left w:val="none" w:sz="4" w:space="0" w:color="000000"/>
                <w:bottom w:val="none" w:sz="4" w:space="0" w:color="000000"/>
                <w:right w:val="none" w:sz="4" w:space="0" w:color="000000"/>
              </w:pBdr>
              <w:ind w:firstLine="0"/>
              <w:rPr>
                <w:b/>
                <w:bCs/>
                <w:sz w:val="24"/>
                <w:szCs w:val="24"/>
                <w:lang w:val="it-IT"/>
              </w:rPr>
            </w:pPr>
            <w:r w:rsidRPr="001B5841">
              <w:rPr>
                <w:b/>
                <w:bCs/>
                <w:sz w:val="24"/>
                <w:szCs w:val="24"/>
                <w:lang w:val="it-IT"/>
              </w:rPr>
              <w:t>...</w:t>
            </w:r>
          </w:p>
        </w:tc>
        <w:tc>
          <w:tcPr>
            <w:tcW w:w="4677" w:type="dxa"/>
            <w:tcMar>
              <w:top w:w="0" w:type="dxa"/>
              <w:left w:w="108" w:type="dxa"/>
              <w:bottom w:w="0" w:type="dxa"/>
              <w:right w:w="108" w:type="dxa"/>
            </w:tcMar>
          </w:tcPr>
          <w:p w14:paraId="4F02E718" w14:textId="01998D10" w:rsidR="004F1E93" w:rsidRPr="001B5841" w:rsidRDefault="00A05101" w:rsidP="004F1E93">
            <w:pPr>
              <w:ind w:firstLine="0"/>
              <w:rPr>
                <w:rFonts w:ascii="Times New Roman" w:hAnsi="Times New Roman"/>
                <w:sz w:val="24"/>
                <w:szCs w:val="24"/>
                <w:lang w:val="it-IT"/>
              </w:rPr>
            </w:pPr>
            <w:r w:rsidRPr="001B5841">
              <w:rPr>
                <w:rFonts w:ascii="Times New Roman" w:hAnsi="Times New Roman"/>
                <w:b/>
                <w:bCs/>
                <w:sz w:val="24"/>
                <w:szCs w:val="24"/>
                <w:lang w:val="it-IT"/>
              </w:rPr>
              <w:t>1</w:t>
            </w:r>
            <w:r w:rsidR="00DB49EB">
              <w:rPr>
                <w:rFonts w:ascii="Times New Roman" w:hAnsi="Times New Roman"/>
                <w:b/>
                <w:bCs/>
                <w:sz w:val="24"/>
                <w:szCs w:val="24"/>
                <w:lang w:val="it-IT"/>
              </w:rPr>
              <w:t>8</w:t>
            </w:r>
            <w:r w:rsidRPr="001B5841">
              <w:rPr>
                <w:rFonts w:ascii="Times New Roman" w:hAnsi="Times New Roman"/>
                <w:b/>
                <w:bCs/>
                <w:sz w:val="24"/>
                <w:szCs w:val="24"/>
                <w:lang w:val="it-IT"/>
              </w:rPr>
              <w:t>.</w:t>
            </w:r>
            <w:r w:rsidR="004F1E93" w:rsidRPr="001B5841">
              <w:rPr>
                <w:rFonts w:ascii="Times New Roman" w:hAnsi="Times New Roman"/>
                <w:b/>
                <w:bCs/>
                <w:sz w:val="24"/>
                <w:szCs w:val="24"/>
                <w:lang w:val="it-IT"/>
              </w:rPr>
              <w:t>Articolul 27</w:t>
            </w:r>
            <w:r w:rsidR="004F1E93" w:rsidRPr="001B5841">
              <w:rPr>
                <w:rFonts w:ascii="Times New Roman" w:hAnsi="Times New Roman"/>
                <w:sz w:val="24"/>
                <w:szCs w:val="24"/>
                <w:lang w:val="it-IT"/>
              </w:rPr>
              <w:t xml:space="preserve"> alineatul (1):</w:t>
            </w:r>
          </w:p>
          <w:p w14:paraId="3D686760" w14:textId="77777777" w:rsidR="004F1E93" w:rsidRPr="001B5841" w:rsidRDefault="004F1E93" w:rsidP="004F1E93">
            <w:pPr>
              <w:ind w:firstLine="0"/>
              <w:rPr>
                <w:rFonts w:ascii="Times New Roman" w:hAnsi="Times New Roman"/>
                <w:sz w:val="24"/>
                <w:szCs w:val="24"/>
                <w:lang w:val="it-IT"/>
              </w:rPr>
            </w:pPr>
            <w:r w:rsidRPr="001B5841">
              <w:rPr>
                <w:rFonts w:ascii="Times New Roman" w:hAnsi="Times New Roman"/>
                <w:sz w:val="24"/>
                <w:szCs w:val="24"/>
                <w:lang w:val="it-IT"/>
              </w:rPr>
              <w:t>litera a) va avea următorul cuprins:</w:t>
            </w:r>
          </w:p>
          <w:p w14:paraId="695297AD" w14:textId="4DA55F04" w:rsidR="004F1E93" w:rsidRPr="001B5841" w:rsidRDefault="004F1E93" w:rsidP="004F1E93">
            <w:pPr>
              <w:ind w:firstLine="0"/>
              <w:rPr>
                <w:rFonts w:ascii="Times New Roman" w:hAnsi="Times New Roman"/>
                <w:sz w:val="24"/>
                <w:szCs w:val="24"/>
                <w:lang w:val="it-IT"/>
              </w:rPr>
            </w:pPr>
            <w:r w:rsidRPr="001B5841">
              <w:rPr>
                <w:rFonts w:ascii="Times New Roman" w:hAnsi="Times New Roman"/>
                <w:sz w:val="24"/>
                <w:szCs w:val="24"/>
                <w:lang w:val="it-IT"/>
              </w:rPr>
              <w:t>„a) serviciul de recomandare pentru trimiterile-avion şi trimiterile prioritare de ieşire și de intrare ale poştei de scrisori cu conținut de documente”;</w:t>
            </w:r>
          </w:p>
          <w:p w14:paraId="2091C4D5" w14:textId="77777777" w:rsidR="004F1E93" w:rsidRPr="001B5841" w:rsidRDefault="004F1E93" w:rsidP="004F1E93">
            <w:pPr>
              <w:ind w:firstLine="0"/>
              <w:rPr>
                <w:rFonts w:ascii="Times New Roman" w:hAnsi="Times New Roman"/>
                <w:sz w:val="24"/>
                <w:szCs w:val="24"/>
                <w:lang w:val="it-IT"/>
              </w:rPr>
            </w:pPr>
            <w:r w:rsidRPr="001B5841">
              <w:rPr>
                <w:rFonts w:ascii="Times New Roman" w:hAnsi="Times New Roman"/>
                <w:sz w:val="24"/>
                <w:szCs w:val="24"/>
                <w:lang w:val="it-IT"/>
              </w:rPr>
              <w:t>litera b) se abrogă;</w:t>
            </w:r>
          </w:p>
          <w:p w14:paraId="1338D1F5" w14:textId="77777777" w:rsidR="004F1E93" w:rsidRPr="001B5841" w:rsidRDefault="004F1E93" w:rsidP="004F1E93">
            <w:pPr>
              <w:ind w:firstLine="0"/>
              <w:rPr>
                <w:rFonts w:ascii="Times New Roman" w:hAnsi="Times New Roman"/>
                <w:sz w:val="24"/>
                <w:szCs w:val="24"/>
                <w:lang w:val="it-IT"/>
              </w:rPr>
            </w:pPr>
            <w:r w:rsidRPr="001B5841">
              <w:rPr>
                <w:rFonts w:ascii="Times New Roman" w:hAnsi="Times New Roman"/>
                <w:sz w:val="24"/>
                <w:szCs w:val="24"/>
                <w:lang w:val="it-IT"/>
              </w:rPr>
              <w:t xml:space="preserve">alineatul se completează cu literele d) și e) cu următorul cuprins: </w:t>
            </w:r>
          </w:p>
          <w:p w14:paraId="05DB6EC9" w14:textId="77777777" w:rsidR="004F1E93" w:rsidRPr="001B5841" w:rsidRDefault="004F1E93" w:rsidP="004F1E93">
            <w:pPr>
              <w:ind w:firstLine="0"/>
              <w:rPr>
                <w:rFonts w:ascii="Times New Roman" w:hAnsi="Times New Roman"/>
                <w:sz w:val="24"/>
                <w:szCs w:val="24"/>
                <w:lang w:val="it-IT"/>
              </w:rPr>
            </w:pPr>
            <w:r w:rsidRPr="001B5841">
              <w:rPr>
                <w:rFonts w:ascii="Times New Roman" w:hAnsi="Times New Roman"/>
                <w:sz w:val="24"/>
                <w:szCs w:val="24"/>
                <w:lang w:val="it-IT"/>
              </w:rPr>
              <w:t>”d) serviciu de distribuire cu urmărire pentru trimiterile-avion și trimiterile prioritare de intrare pentru trimiterile poștei de scrisori care conțin marfă;</w:t>
            </w:r>
          </w:p>
          <w:p w14:paraId="1717C9C9" w14:textId="4E35D322" w:rsidR="004F1E93" w:rsidRPr="001B5841" w:rsidRDefault="004F1E93" w:rsidP="004F1E93">
            <w:pPr>
              <w:ind w:firstLine="0"/>
              <w:rPr>
                <w:b/>
                <w:bCs/>
                <w:sz w:val="24"/>
                <w:szCs w:val="24"/>
                <w:lang w:val="ro-RO"/>
              </w:rPr>
            </w:pPr>
            <w:r w:rsidRPr="001B5841">
              <w:rPr>
                <w:rFonts w:ascii="Times New Roman" w:hAnsi="Times New Roman"/>
                <w:sz w:val="24"/>
                <w:szCs w:val="24"/>
                <w:lang w:val="it-IT"/>
              </w:rPr>
              <w:t>e) saci speciali conţinând ziare, publicații periodice, cărţi şi documente tipărite similar, pe adresa aceluiaşi destinatar şi aceleiaşi destinaţii, denumiţi „saci M”, cu greutatea de până la 30 kg”.</w:t>
            </w:r>
          </w:p>
        </w:tc>
        <w:tc>
          <w:tcPr>
            <w:tcW w:w="5386" w:type="dxa"/>
            <w:tcMar>
              <w:top w:w="0" w:type="dxa"/>
              <w:left w:w="108" w:type="dxa"/>
              <w:bottom w:w="0" w:type="dxa"/>
              <w:right w:w="108" w:type="dxa"/>
            </w:tcMar>
          </w:tcPr>
          <w:p w14:paraId="1C8C659F"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t>Articolul 27. Servicii suplimentare</w:t>
            </w:r>
          </w:p>
          <w:p w14:paraId="512349D8"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Furnizorul de serviciu poștal universal va asigura prestarea de servicii suplimentare obligatorii după cum urmează:</w:t>
            </w:r>
          </w:p>
          <w:p w14:paraId="51D4CF71" w14:textId="45B56E51"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serviciul de recomandare pentru trimiterile-avion şi trimiterile prioritare de ieşire și de intrare ale poştei de scrisori cu conținut de documente;</w:t>
            </w:r>
          </w:p>
          <w:p w14:paraId="6C26F212" w14:textId="6A768AEA"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 abrogat;</w:t>
            </w:r>
          </w:p>
          <w:p w14:paraId="2D219C71" w14:textId="77777777"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serviciu de trimiteri cu valoare declarată pentru trimiterile poştei de scrisori şi colete.</w:t>
            </w:r>
          </w:p>
          <w:p w14:paraId="6C8DC168" w14:textId="77777777" w:rsidR="004F1E93" w:rsidRPr="001B5841" w:rsidRDefault="004F1E93" w:rsidP="004F1E93">
            <w:pPr>
              <w:ind w:firstLine="0"/>
              <w:rPr>
                <w:rFonts w:ascii="Times New Roman" w:hAnsi="Times New Roman"/>
                <w:sz w:val="24"/>
                <w:szCs w:val="24"/>
                <w:lang w:val="it-IT"/>
              </w:rPr>
            </w:pPr>
            <w:r w:rsidRPr="001B5841">
              <w:rPr>
                <w:rFonts w:ascii="Times New Roman" w:hAnsi="Times New Roman"/>
                <w:sz w:val="24"/>
                <w:szCs w:val="24"/>
                <w:lang w:val="it-IT"/>
              </w:rPr>
              <w:t>d) serviciu de distribuire cu urmărire pentru trimiterile-avion și trimiterile prioritare de intrare pentru trimiterile poștei de scrisori care conțin marfă;</w:t>
            </w:r>
          </w:p>
          <w:p w14:paraId="60CE7C91" w14:textId="11C49E98" w:rsidR="004F1E93" w:rsidRPr="001B5841" w:rsidRDefault="004F1E93" w:rsidP="004F1E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e) saci speciali conţinând ziare, publicații periodice, cărţi şi documente tipărite similar, pe adresa aceluiaşi destinatar şi aceleiaşi destinaţii, denumiţi „saci M”, cu greutatea de până la 30 kg.</w:t>
            </w:r>
          </w:p>
          <w:p w14:paraId="06A4DBD8" w14:textId="7D7B7749" w:rsidR="004F1E93" w:rsidRPr="001B5841" w:rsidRDefault="004F1E93" w:rsidP="004F1E93">
            <w:pPr>
              <w:pBdr>
                <w:top w:val="none" w:sz="4" w:space="0" w:color="000000"/>
                <w:left w:val="none" w:sz="4" w:space="0" w:color="000000"/>
                <w:bottom w:val="none" w:sz="4" w:space="0" w:color="000000"/>
                <w:right w:val="none" w:sz="4" w:space="0" w:color="000000"/>
              </w:pBdr>
              <w:ind w:firstLine="0"/>
              <w:rPr>
                <w:b/>
                <w:bCs/>
                <w:sz w:val="24"/>
                <w:szCs w:val="24"/>
                <w:lang w:val="it-IT"/>
              </w:rPr>
            </w:pPr>
            <w:r w:rsidRPr="001B5841">
              <w:rPr>
                <w:b/>
                <w:bCs/>
                <w:sz w:val="24"/>
                <w:szCs w:val="24"/>
                <w:lang w:val="it-IT"/>
              </w:rPr>
              <w:t>...</w:t>
            </w:r>
          </w:p>
        </w:tc>
      </w:tr>
      <w:tr w:rsidR="004D4CB0" w:rsidRPr="00694808" w14:paraId="7F18E213" w14:textId="77777777" w:rsidTr="00A42F58">
        <w:tc>
          <w:tcPr>
            <w:tcW w:w="4957" w:type="dxa"/>
            <w:tcMar>
              <w:top w:w="0" w:type="dxa"/>
              <w:left w:w="108" w:type="dxa"/>
              <w:bottom w:w="0" w:type="dxa"/>
              <w:right w:w="108" w:type="dxa"/>
            </w:tcMar>
          </w:tcPr>
          <w:p w14:paraId="523B82E2" w14:textId="2B7021D1"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t>Articolul 31. Particularităţile contabilităţii furnizorului  de serviciu poştal universal</w:t>
            </w:r>
          </w:p>
          <w:p w14:paraId="50190379"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(1) Furnizorul de serviciu poştal universal ţine contabilitatea în baza standardelor de </w:t>
            </w:r>
            <w:r w:rsidRPr="001B5841">
              <w:rPr>
                <w:rFonts w:ascii="Times New Roman" w:hAnsi="Times New Roman"/>
                <w:sz w:val="24"/>
                <w:szCs w:val="24"/>
                <w:lang w:val="it-IT"/>
              </w:rPr>
              <w:lastRenderedPageBreak/>
              <w:t>contabilitate și conform Legii contabilităţii nr. 113-XVI din 27 aprilie 2007. </w:t>
            </w:r>
          </w:p>
          <w:p w14:paraId="6AA71DF5"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Furnizorul de serviciu poștal universal asigură evidența analitică în contabilitatea financiară separat pentru serviciile din sfera serviciului poștal universal și separat pentru cele din afara acestuia.</w:t>
            </w:r>
          </w:p>
          <w:p w14:paraId="28353A83"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Prevederile alin. (2) presupun repartizarea costurilor de producție aferente serviciilor prestate atât pentru serviciile din sfera serviciului universal, cât și pentru cele din afara lui. Modul de repartizare a costurilor de producție pentru servicii din sfera serviciului universal și din afara lui se stabilește în metodologia de repartizare a costurilor de producție pentru servicii din sfera serviciului universal și din afara lui, care se elaborează și se aprobă de către autoritatea de reglementare.</w:t>
            </w:r>
          </w:p>
          <w:p w14:paraId="1D128CC2"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(4) Situaţiile financiare anuale ale furnizorului de serviciu poştal universal sînt supuse auditului obligatoriu şi se publică anual din contul furnizorului de serviciu poştal universal, în condiţiile stabilite de autoritatea de reglementare.</w:t>
            </w:r>
          </w:p>
          <w:p w14:paraId="20ACD216"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p>
        </w:tc>
        <w:tc>
          <w:tcPr>
            <w:tcW w:w="4677" w:type="dxa"/>
            <w:tcMar>
              <w:top w:w="0" w:type="dxa"/>
              <w:left w:w="108" w:type="dxa"/>
              <w:bottom w:w="0" w:type="dxa"/>
              <w:right w:w="108" w:type="dxa"/>
            </w:tcMar>
          </w:tcPr>
          <w:p w14:paraId="6A3C10D6" w14:textId="00CCFD39" w:rsidR="00164ABA" w:rsidRPr="001B5841" w:rsidRDefault="004D4CB0" w:rsidP="00164ABA">
            <w:pPr>
              <w:ind w:firstLine="0"/>
              <w:rPr>
                <w:rFonts w:ascii="Times New Roman" w:hAnsi="Times New Roman"/>
                <w:sz w:val="24"/>
                <w:szCs w:val="24"/>
                <w:lang w:val="ro-RO"/>
              </w:rPr>
            </w:pPr>
            <w:r w:rsidRPr="001B5841">
              <w:rPr>
                <w:rFonts w:ascii="Times New Roman" w:hAnsi="Times New Roman"/>
                <w:b/>
                <w:bCs/>
                <w:sz w:val="24"/>
                <w:szCs w:val="24"/>
                <w:lang w:val="ro-RO"/>
              </w:rPr>
              <w:lastRenderedPageBreak/>
              <w:t>1</w:t>
            </w:r>
            <w:r w:rsidR="00DB49EB">
              <w:rPr>
                <w:rFonts w:ascii="Times New Roman" w:hAnsi="Times New Roman"/>
                <w:b/>
                <w:bCs/>
                <w:sz w:val="24"/>
                <w:szCs w:val="24"/>
                <w:lang w:val="ro-RO"/>
              </w:rPr>
              <w:t>9</w:t>
            </w:r>
            <w:r w:rsidRPr="001B5841">
              <w:rPr>
                <w:rFonts w:ascii="Times New Roman" w:hAnsi="Times New Roman"/>
                <w:b/>
                <w:bCs/>
                <w:sz w:val="24"/>
                <w:szCs w:val="24"/>
                <w:lang w:val="ro-RO"/>
              </w:rPr>
              <w:t>.</w:t>
            </w:r>
            <w:r w:rsidRPr="001B5841">
              <w:rPr>
                <w:rFonts w:ascii="Times New Roman" w:hAnsi="Times New Roman"/>
                <w:sz w:val="24"/>
                <w:szCs w:val="24"/>
                <w:lang w:val="ro-RO"/>
              </w:rPr>
              <w:t xml:space="preserve"> A</w:t>
            </w:r>
            <w:r w:rsidRPr="001B5841">
              <w:rPr>
                <w:rFonts w:ascii="Times New Roman" w:hAnsi="Times New Roman"/>
                <w:b/>
                <w:bCs/>
                <w:sz w:val="24"/>
                <w:szCs w:val="24"/>
                <w:lang w:val="ro-RO"/>
              </w:rPr>
              <w:t>rticolul 31</w:t>
            </w:r>
            <w:r w:rsidRPr="001B5841">
              <w:rPr>
                <w:rFonts w:ascii="Times New Roman" w:hAnsi="Times New Roman"/>
                <w:sz w:val="24"/>
                <w:szCs w:val="24"/>
                <w:lang w:val="ro-RO"/>
              </w:rPr>
              <w:t xml:space="preserve"> </w:t>
            </w:r>
          </w:p>
          <w:p w14:paraId="54CCDAA1" w14:textId="33915A25" w:rsidR="00164ABA" w:rsidRDefault="00164ABA" w:rsidP="00164ABA">
            <w:pPr>
              <w:ind w:firstLine="0"/>
              <w:rPr>
                <w:rFonts w:ascii="Times New Roman" w:hAnsi="Times New Roman"/>
                <w:sz w:val="24"/>
                <w:szCs w:val="24"/>
                <w:lang w:val="ro-RO"/>
              </w:rPr>
            </w:pPr>
            <w:r w:rsidRPr="001B5841">
              <w:rPr>
                <w:rFonts w:ascii="Times New Roman" w:hAnsi="Times New Roman"/>
                <w:sz w:val="24"/>
                <w:szCs w:val="24"/>
                <w:lang w:val="ro-RO"/>
              </w:rPr>
              <w:t xml:space="preserve">alineatul (1), textul „în baza standardelor de contabilitate şi conform Legii contabilităţii nr. 113-XVI din 27 aprilie 2007” se substituie cu </w:t>
            </w:r>
            <w:r w:rsidRPr="001B5841">
              <w:rPr>
                <w:rFonts w:ascii="Times New Roman" w:hAnsi="Times New Roman"/>
                <w:sz w:val="24"/>
                <w:szCs w:val="24"/>
                <w:lang w:val="ro-RO"/>
              </w:rPr>
              <w:lastRenderedPageBreak/>
              <w:t>textul „conform Legii contabilităţii şi raportării financiare nr. 287/2017”;</w:t>
            </w:r>
          </w:p>
          <w:p w14:paraId="513CE475" w14:textId="77777777" w:rsidR="00DB49EB" w:rsidRPr="00166A4C" w:rsidRDefault="00DB49EB" w:rsidP="00164ABA">
            <w:pPr>
              <w:ind w:firstLine="0"/>
              <w:rPr>
                <w:rFonts w:ascii="Times New Roman" w:hAnsi="Times New Roman"/>
                <w:sz w:val="24"/>
                <w:szCs w:val="24"/>
                <w:lang w:val="ro-RO"/>
              </w:rPr>
            </w:pPr>
          </w:p>
          <w:p w14:paraId="51EC3505" w14:textId="28153B84" w:rsidR="00164ABA" w:rsidRPr="00166A4C" w:rsidRDefault="00164ABA" w:rsidP="00164ABA">
            <w:pPr>
              <w:ind w:firstLine="0"/>
              <w:rPr>
                <w:rFonts w:ascii="Times New Roman" w:hAnsi="Times New Roman"/>
                <w:sz w:val="24"/>
                <w:szCs w:val="24"/>
                <w:lang w:val="ro-RO"/>
              </w:rPr>
            </w:pPr>
            <w:r w:rsidRPr="00166A4C">
              <w:rPr>
                <w:rFonts w:ascii="Times New Roman" w:hAnsi="Times New Roman"/>
                <w:sz w:val="24"/>
                <w:szCs w:val="24"/>
                <w:lang w:val="ro-RO"/>
              </w:rPr>
              <w:t>se completează cu alineatele (5)-(1</w:t>
            </w:r>
            <w:r w:rsidR="005276F9" w:rsidRPr="00166A4C">
              <w:rPr>
                <w:rFonts w:ascii="Times New Roman" w:hAnsi="Times New Roman"/>
                <w:sz w:val="24"/>
                <w:szCs w:val="24"/>
                <w:lang w:val="ro-RO"/>
              </w:rPr>
              <w:t>1</w:t>
            </w:r>
            <w:r w:rsidRPr="00166A4C">
              <w:rPr>
                <w:rFonts w:ascii="Times New Roman" w:hAnsi="Times New Roman"/>
                <w:sz w:val="24"/>
                <w:szCs w:val="24"/>
                <w:lang w:val="ro-RO"/>
              </w:rPr>
              <w:t>) cu următorul cuprins:</w:t>
            </w:r>
          </w:p>
          <w:p w14:paraId="7312330A"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„(5) Sistemele de contabilitate menționate</w:t>
            </w:r>
            <w:r w:rsidRPr="00166A4C" w:rsidDel="00193ADE">
              <w:rPr>
                <w:rFonts w:ascii="Times New Roman" w:hAnsi="Times New Roman"/>
                <w:sz w:val="24"/>
                <w:szCs w:val="24"/>
                <w:lang w:val="ro-RO"/>
              </w:rPr>
              <w:t xml:space="preserve"> </w:t>
            </w:r>
            <w:r w:rsidRPr="00166A4C">
              <w:rPr>
                <w:rFonts w:ascii="Times New Roman" w:hAnsi="Times New Roman"/>
                <w:sz w:val="24"/>
                <w:szCs w:val="24"/>
                <w:lang w:val="ro-RO"/>
              </w:rPr>
              <w:t>la alineatele (2) și (3), fără a aduce atingere alineatului (4), alocă costurile în felul următor:</w:t>
            </w:r>
          </w:p>
          <w:p w14:paraId="1C3D087C" w14:textId="77777777" w:rsidR="00166A4C" w:rsidRPr="00166A4C" w:rsidRDefault="00166A4C" w:rsidP="00166A4C">
            <w:pPr>
              <w:ind w:firstLine="176"/>
              <w:rPr>
                <w:rFonts w:ascii="Times New Roman" w:hAnsi="Times New Roman"/>
                <w:sz w:val="24"/>
                <w:szCs w:val="24"/>
                <w:lang w:val="ro-RO"/>
              </w:rPr>
            </w:pPr>
            <w:r w:rsidRPr="00166A4C">
              <w:rPr>
                <w:rFonts w:ascii="Times New Roman" w:hAnsi="Times New Roman"/>
                <w:sz w:val="24"/>
                <w:szCs w:val="24"/>
                <w:lang w:val="ro-RO"/>
              </w:rPr>
              <w:t>a) costurile care se pot aloca direct unui serviciu sau produs anume se alocă în acest fel;</w:t>
            </w:r>
          </w:p>
          <w:p w14:paraId="6C7B4EA4" w14:textId="77777777" w:rsidR="00166A4C" w:rsidRPr="00166A4C" w:rsidRDefault="00166A4C" w:rsidP="00166A4C">
            <w:pPr>
              <w:ind w:firstLine="176"/>
              <w:rPr>
                <w:rFonts w:ascii="Times New Roman" w:hAnsi="Times New Roman"/>
                <w:sz w:val="24"/>
                <w:szCs w:val="24"/>
                <w:lang w:val="ro-RO"/>
              </w:rPr>
            </w:pPr>
            <w:r w:rsidRPr="00166A4C">
              <w:rPr>
                <w:rFonts w:ascii="Times New Roman" w:hAnsi="Times New Roman"/>
                <w:sz w:val="24"/>
                <w:szCs w:val="24"/>
                <w:lang w:val="ro-RO"/>
              </w:rPr>
              <w:t>b) costurile comune, respectiv costurile care nu se pot aloca direct unui anumit serviciu sau produs, se alocă în felul următor:</w:t>
            </w:r>
          </w:p>
          <w:p w14:paraId="5184E25D" w14:textId="77777777" w:rsidR="00166A4C" w:rsidRPr="00166A4C" w:rsidRDefault="00166A4C" w:rsidP="00166A4C">
            <w:pPr>
              <w:ind w:firstLine="318"/>
              <w:rPr>
                <w:rFonts w:ascii="Times New Roman" w:hAnsi="Times New Roman"/>
                <w:sz w:val="24"/>
                <w:szCs w:val="24"/>
                <w:lang w:val="ro-RO"/>
              </w:rPr>
            </w:pPr>
            <w:r w:rsidRPr="00166A4C">
              <w:rPr>
                <w:rFonts w:ascii="Times New Roman" w:hAnsi="Times New Roman"/>
                <w:sz w:val="24"/>
                <w:szCs w:val="24"/>
                <w:lang w:val="ro-RO"/>
              </w:rPr>
              <w:t>1) oricând este posibil, costurile comune se alocă pe baza unei analize directe a originii costurilor;</w:t>
            </w:r>
          </w:p>
          <w:p w14:paraId="71ECDC21" w14:textId="77777777" w:rsidR="00166A4C" w:rsidRPr="00166A4C" w:rsidRDefault="00166A4C" w:rsidP="00166A4C">
            <w:pPr>
              <w:ind w:firstLine="318"/>
              <w:rPr>
                <w:rFonts w:ascii="Times New Roman" w:hAnsi="Times New Roman"/>
                <w:sz w:val="24"/>
                <w:szCs w:val="24"/>
                <w:lang w:val="ro-RO"/>
              </w:rPr>
            </w:pPr>
            <w:r w:rsidRPr="00166A4C">
              <w:rPr>
                <w:rFonts w:ascii="Times New Roman" w:hAnsi="Times New Roman"/>
                <w:sz w:val="24"/>
                <w:szCs w:val="24"/>
                <w:lang w:val="ro-RO"/>
              </w:rPr>
              <w:t>2) în cazul în care analiza directă nu este posibilă, categoriile de costuri comune se alocă pe baza unei legături indirecte cu o altă categorie de cost sau alt grup de categorii de costuri pentru care este posibilă o alocare sau o reprezentare directă; legătura indirectă se bazează pe structuri de costuri comparabile;</w:t>
            </w:r>
          </w:p>
          <w:p w14:paraId="26C5CFBB" w14:textId="77777777" w:rsidR="00166A4C" w:rsidRPr="00166A4C" w:rsidRDefault="00166A4C" w:rsidP="00166A4C">
            <w:pPr>
              <w:ind w:firstLine="318"/>
              <w:rPr>
                <w:rFonts w:ascii="Times New Roman" w:hAnsi="Times New Roman"/>
                <w:sz w:val="24"/>
                <w:szCs w:val="24"/>
                <w:lang w:val="ro-RO"/>
              </w:rPr>
            </w:pPr>
            <w:r w:rsidRPr="00166A4C">
              <w:rPr>
                <w:rFonts w:ascii="Times New Roman" w:hAnsi="Times New Roman"/>
                <w:sz w:val="24"/>
                <w:szCs w:val="24"/>
                <w:lang w:val="ro-RO"/>
              </w:rPr>
              <w:t>3) în cazul în care nu se pot determina modalități directe sau indirecte de alocare a costurilor, categoria de cost se alocă pe baza unui factor de repartizare general calculat folosind o marjă a tuturor cheltuielilor alocate sau imputate direct sau indirect fiecărui serviciu din sfera serviciului universal, pe de o parte, și altor servicii, pe de altă parte;</w:t>
            </w:r>
          </w:p>
          <w:p w14:paraId="0DBF0896" w14:textId="77777777" w:rsidR="00166A4C" w:rsidRPr="00166A4C" w:rsidRDefault="00166A4C" w:rsidP="00166A4C">
            <w:pPr>
              <w:ind w:firstLine="318"/>
              <w:rPr>
                <w:rFonts w:ascii="Times New Roman" w:hAnsi="Times New Roman"/>
                <w:sz w:val="24"/>
                <w:szCs w:val="24"/>
                <w:lang w:val="ro-RO"/>
              </w:rPr>
            </w:pPr>
            <w:r w:rsidRPr="00166A4C">
              <w:rPr>
                <w:rFonts w:ascii="Times New Roman" w:hAnsi="Times New Roman"/>
                <w:sz w:val="24"/>
                <w:szCs w:val="24"/>
                <w:lang w:val="ro-RO"/>
              </w:rPr>
              <w:t xml:space="preserve">4) costurile comune, necesare atât pentru furnizarea serviciilor universale, cât și a celor </w:t>
            </w:r>
            <w:r w:rsidRPr="00166A4C">
              <w:rPr>
                <w:rFonts w:ascii="Times New Roman" w:hAnsi="Times New Roman"/>
                <w:sz w:val="24"/>
                <w:szCs w:val="24"/>
                <w:lang w:val="ro-RO"/>
              </w:rPr>
              <w:lastRenderedPageBreak/>
              <w:t>neuniversale, se alocă în mod adecvat; se impune aplicarea acelorași factori de cost atât în cazul serviciilor universale, cât și al celor neuniversale.</w:t>
            </w:r>
          </w:p>
          <w:p w14:paraId="74B91930"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(6) Alte sisteme de contabilitate a costurilor se pot aplica numai în cazul în care sunt în conformitate cu alineatele (2) și (3) și au fost aprobate de către autoritatea de reglementare.</w:t>
            </w:r>
          </w:p>
          <w:p w14:paraId="7C083734"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(7) Autoritatea de reglementare asigură că este verificată conformitatea cu unul dintre sistemele de contabilitate a costurilor descrise la alineatele (5) sau (6) de către un organism competent care este independent de prestatorul serviciului universal. Declarația de conformitate este publicată periodic.</w:t>
            </w:r>
          </w:p>
          <w:p w14:paraId="623AADF7"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(8) Autoritatea de reglementare menține la dispoziție informații suficient de detaliate privind sistemele de contabilitate a costurilor aplicate de către furnizorul serviciului universal.</w:t>
            </w:r>
          </w:p>
          <w:p w14:paraId="0030C21D"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(9) La cerere, informațiile contabile detaliate provenite de la aceste sisteme se pun la dispoziția autorității de reglementare în mod confidențial.</w:t>
            </w:r>
          </w:p>
          <w:p w14:paraId="69937CCB"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(10) Autoritatea de reglementare informează Comisia Europeană cu privire la intenția de a aplica sisteme de contabilitate a costurilor menționate la alineatul (6) înainte de aplicarea acestor sisteme și de asemenea prezintă, în mod confidențial, la solicitarea acesteia, informațiile menționate la alineatul (8).</w:t>
            </w:r>
          </w:p>
          <w:p w14:paraId="5A2762AB"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 xml:space="preserve">(11) În cazul în care nu este necesară un mecanism de finanțare pentru furnizarea </w:t>
            </w:r>
            <w:r w:rsidRPr="00166A4C">
              <w:rPr>
                <w:rFonts w:ascii="Times New Roman" w:hAnsi="Times New Roman"/>
                <w:sz w:val="24"/>
                <w:szCs w:val="24"/>
                <w:lang w:val="ro-RO"/>
              </w:rPr>
              <w:lastRenderedPageBreak/>
              <w:t>serviciului universal, astfel cum este permis în conformitate cu articolul 23, și în cazul în care autoritatea de reglementare stabilește, în baza unei analize de piață și a unui raport de audit extern,</w:t>
            </w:r>
            <w:r w:rsidRPr="00166A4C" w:rsidDel="001D3291">
              <w:rPr>
                <w:rFonts w:ascii="Times New Roman" w:hAnsi="Times New Roman"/>
                <w:sz w:val="24"/>
                <w:szCs w:val="24"/>
                <w:lang w:val="ro-RO"/>
              </w:rPr>
              <w:t xml:space="preserve"> </w:t>
            </w:r>
            <w:r w:rsidRPr="00166A4C">
              <w:rPr>
                <w:rFonts w:ascii="Times New Roman" w:hAnsi="Times New Roman"/>
                <w:sz w:val="24"/>
                <w:szCs w:val="24"/>
                <w:lang w:val="ro-RO"/>
              </w:rPr>
              <w:t>că furnizorul serviciului universal desemnat nu primește un ajutor de stat, sub o formă mascată sau în alt mod, și că, pe piață, concurența este pe deplin eficientă, autoritatea de reglementare poate decide să nu aplice cerințele prevăzute de prezentul articol, cu excepția alineatului (1).</w:t>
            </w:r>
          </w:p>
          <w:p w14:paraId="210457EE" w14:textId="77777777" w:rsidR="004D4CB0" w:rsidRPr="001B5841" w:rsidRDefault="004D4CB0" w:rsidP="00F93740">
            <w:pPr>
              <w:ind w:firstLine="0"/>
              <w:rPr>
                <w:rFonts w:ascii="Times New Roman" w:hAnsi="Times New Roman"/>
                <w:b/>
                <w:bCs/>
                <w:sz w:val="24"/>
                <w:szCs w:val="24"/>
                <w:lang w:val="ro-RO"/>
              </w:rPr>
            </w:pPr>
          </w:p>
        </w:tc>
        <w:tc>
          <w:tcPr>
            <w:tcW w:w="5386" w:type="dxa"/>
            <w:tcMar>
              <w:top w:w="0" w:type="dxa"/>
              <w:left w:w="108" w:type="dxa"/>
              <w:bottom w:w="0" w:type="dxa"/>
              <w:right w:w="108" w:type="dxa"/>
            </w:tcMar>
          </w:tcPr>
          <w:p w14:paraId="4CF09F3E" w14:textId="1A08DD21"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31.Particularităţile contabilităţii furnizorului</w:t>
            </w:r>
            <w:r w:rsidR="004D22B4">
              <w:rPr>
                <w:rFonts w:ascii="Times New Roman" w:hAnsi="Times New Roman"/>
                <w:b/>
                <w:bCs/>
                <w:sz w:val="24"/>
                <w:szCs w:val="24"/>
                <w:lang w:val="it-IT"/>
              </w:rPr>
              <w:t xml:space="preserve"> </w:t>
            </w:r>
            <w:r w:rsidRPr="001B5841">
              <w:rPr>
                <w:rFonts w:ascii="Times New Roman" w:hAnsi="Times New Roman"/>
                <w:b/>
                <w:bCs/>
                <w:sz w:val="24"/>
                <w:szCs w:val="24"/>
                <w:lang w:val="it-IT"/>
              </w:rPr>
              <w:t>de serviciu</w:t>
            </w:r>
            <w:r w:rsidR="004D22B4">
              <w:rPr>
                <w:rFonts w:ascii="Times New Roman" w:hAnsi="Times New Roman"/>
                <w:b/>
                <w:bCs/>
                <w:sz w:val="24"/>
                <w:szCs w:val="24"/>
                <w:lang w:val="it-IT"/>
              </w:rPr>
              <w:t xml:space="preserve"> </w:t>
            </w:r>
            <w:r w:rsidRPr="001B5841">
              <w:rPr>
                <w:rFonts w:ascii="Times New Roman" w:hAnsi="Times New Roman"/>
                <w:b/>
                <w:bCs/>
                <w:sz w:val="24"/>
                <w:szCs w:val="24"/>
                <w:lang w:val="it-IT"/>
              </w:rPr>
              <w:t>poştal universal</w:t>
            </w:r>
          </w:p>
          <w:p w14:paraId="4619F17A" w14:textId="70C0064F"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lastRenderedPageBreak/>
              <w:t xml:space="preserve">(1) Furnizorul de serviciu poştal universal ţine contabilitatea </w:t>
            </w:r>
            <w:r w:rsidR="00164ABA" w:rsidRPr="001B5841">
              <w:rPr>
                <w:rFonts w:ascii="Times New Roman" w:hAnsi="Times New Roman"/>
                <w:sz w:val="24"/>
                <w:szCs w:val="24"/>
                <w:lang w:val="it-IT"/>
              </w:rPr>
              <w:t>conform Legii contabilităţii şi raportării financiare nr. 287/2017</w:t>
            </w:r>
            <w:r w:rsidRPr="001B5841">
              <w:rPr>
                <w:rFonts w:ascii="Times New Roman" w:hAnsi="Times New Roman"/>
                <w:sz w:val="24"/>
                <w:szCs w:val="24"/>
                <w:lang w:val="it-IT"/>
              </w:rPr>
              <w:t>. </w:t>
            </w:r>
          </w:p>
          <w:p w14:paraId="6C51BAFF"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Furnizorul de serviciu poștal universal asigură evidența analitică în contabilitatea financiară separat pentru serviciile din sfera serviciului poștal universal și separat pentru cele din afara acestuia.</w:t>
            </w:r>
          </w:p>
          <w:p w14:paraId="167FB523"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Prevederile alin. (2) presupun repartizarea costurilor de producție aferente serviciilor prestate atât pentru serviciile din sfera serviciului universal, cât și pentru cele din afara lui. Modul de repartizare a costurilor de producție pentru servicii din sfera serviciului universal și din afara lui se stabilește în metodologia de repartizare a costurilor de producție pentru servicii din sfera serviciului universal și din afara lui, care se elaborează și se aprobă de către autoritatea de reglementare.</w:t>
            </w:r>
          </w:p>
          <w:p w14:paraId="3C54B3CA" w14:textId="5564BC13"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(4) Situaţiile financiare anuale ale furnizorului de serviciu poştal universal sînt supuse auditului obligatoriu şi se publică anual din contul furnizorului de serviciu poştal universal, în condiţiile stabilite de autoritatea de reglementare.</w:t>
            </w:r>
          </w:p>
          <w:p w14:paraId="148FFDFF" w14:textId="2378EDDB"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(5) Sistemele de contabilitate menționate</w:t>
            </w:r>
            <w:r w:rsidRPr="00166A4C" w:rsidDel="00193ADE">
              <w:rPr>
                <w:rFonts w:ascii="Times New Roman" w:hAnsi="Times New Roman"/>
                <w:sz w:val="24"/>
                <w:szCs w:val="24"/>
                <w:lang w:val="ro-RO"/>
              </w:rPr>
              <w:t xml:space="preserve"> </w:t>
            </w:r>
            <w:r w:rsidRPr="00166A4C">
              <w:rPr>
                <w:rFonts w:ascii="Times New Roman" w:hAnsi="Times New Roman"/>
                <w:sz w:val="24"/>
                <w:szCs w:val="24"/>
                <w:lang w:val="ro-RO"/>
              </w:rPr>
              <w:t>la alineatele (2) și (3), fără a aduce atingere alineatului (4), alocă costurile în felul următor:</w:t>
            </w:r>
          </w:p>
          <w:p w14:paraId="730FD1FC" w14:textId="77777777" w:rsidR="00166A4C" w:rsidRPr="00166A4C" w:rsidRDefault="00166A4C" w:rsidP="00166A4C">
            <w:pPr>
              <w:ind w:firstLine="176"/>
              <w:rPr>
                <w:rFonts w:ascii="Times New Roman" w:hAnsi="Times New Roman"/>
                <w:sz w:val="24"/>
                <w:szCs w:val="24"/>
                <w:lang w:val="ro-RO"/>
              </w:rPr>
            </w:pPr>
            <w:r w:rsidRPr="00166A4C">
              <w:rPr>
                <w:rFonts w:ascii="Times New Roman" w:hAnsi="Times New Roman"/>
                <w:sz w:val="24"/>
                <w:szCs w:val="24"/>
                <w:lang w:val="ro-RO"/>
              </w:rPr>
              <w:t>a) costurile care se pot aloca direct unui serviciu sau produs anume se alocă în acest fel;</w:t>
            </w:r>
          </w:p>
          <w:p w14:paraId="40F7B326" w14:textId="77777777" w:rsidR="00166A4C" w:rsidRPr="00166A4C" w:rsidRDefault="00166A4C" w:rsidP="00166A4C">
            <w:pPr>
              <w:ind w:firstLine="176"/>
              <w:rPr>
                <w:rFonts w:ascii="Times New Roman" w:hAnsi="Times New Roman"/>
                <w:sz w:val="24"/>
                <w:szCs w:val="24"/>
                <w:lang w:val="ro-RO"/>
              </w:rPr>
            </w:pPr>
            <w:r w:rsidRPr="00166A4C">
              <w:rPr>
                <w:rFonts w:ascii="Times New Roman" w:hAnsi="Times New Roman"/>
                <w:sz w:val="24"/>
                <w:szCs w:val="24"/>
                <w:lang w:val="ro-RO"/>
              </w:rPr>
              <w:t>b) costurile comune, respectiv costurile care nu se pot aloca direct unui anumit serviciu sau produs, se alocă în felul următor:</w:t>
            </w:r>
          </w:p>
          <w:p w14:paraId="79A0835B" w14:textId="77777777" w:rsidR="00166A4C" w:rsidRPr="00166A4C" w:rsidRDefault="00166A4C" w:rsidP="00166A4C">
            <w:pPr>
              <w:ind w:firstLine="318"/>
              <w:rPr>
                <w:rFonts w:ascii="Times New Roman" w:hAnsi="Times New Roman"/>
                <w:sz w:val="24"/>
                <w:szCs w:val="24"/>
                <w:lang w:val="ro-RO"/>
              </w:rPr>
            </w:pPr>
            <w:r w:rsidRPr="00166A4C">
              <w:rPr>
                <w:rFonts w:ascii="Times New Roman" w:hAnsi="Times New Roman"/>
                <w:sz w:val="24"/>
                <w:szCs w:val="24"/>
                <w:lang w:val="ro-RO"/>
              </w:rPr>
              <w:t>1) oricând este posibil, costurile comune se alocă pe baza unei analize directe a originii costurilor;</w:t>
            </w:r>
          </w:p>
          <w:p w14:paraId="1DDC3000" w14:textId="77777777" w:rsidR="00166A4C" w:rsidRPr="00166A4C" w:rsidRDefault="00166A4C" w:rsidP="00166A4C">
            <w:pPr>
              <w:ind w:firstLine="318"/>
              <w:rPr>
                <w:rFonts w:ascii="Times New Roman" w:hAnsi="Times New Roman"/>
                <w:sz w:val="24"/>
                <w:szCs w:val="24"/>
                <w:lang w:val="ro-RO"/>
              </w:rPr>
            </w:pPr>
            <w:r w:rsidRPr="00166A4C">
              <w:rPr>
                <w:rFonts w:ascii="Times New Roman" w:hAnsi="Times New Roman"/>
                <w:sz w:val="24"/>
                <w:szCs w:val="24"/>
                <w:lang w:val="ro-RO"/>
              </w:rPr>
              <w:lastRenderedPageBreak/>
              <w:t>2) în cazul în care analiza directă nu este posibilă, categoriile de costuri comune se alocă pe baza unei legături indirecte cu o altă categorie de cost sau alt grup de categorii de costuri pentru care este posibilă o alocare sau o reprezentare directă; legătura indirectă se bazează pe structuri de costuri comparabile;</w:t>
            </w:r>
          </w:p>
          <w:p w14:paraId="232A1FE2" w14:textId="77777777" w:rsidR="00166A4C" w:rsidRPr="00166A4C" w:rsidRDefault="00166A4C" w:rsidP="00166A4C">
            <w:pPr>
              <w:ind w:firstLine="318"/>
              <w:rPr>
                <w:rFonts w:ascii="Times New Roman" w:hAnsi="Times New Roman"/>
                <w:sz w:val="24"/>
                <w:szCs w:val="24"/>
                <w:lang w:val="ro-RO"/>
              </w:rPr>
            </w:pPr>
            <w:r w:rsidRPr="00166A4C">
              <w:rPr>
                <w:rFonts w:ascii="Times New Roman" w:hAnsi="Times New Roman"/>
                <w:sz w:val="24"/>
                <w:szCs w:val="24"/>
                <w:lang w:val="ro-RO"/>
              </w:rPr>
              <w:t>3) în cazul în care nu se pot determina modalități directe sau indirecte de alocare a costurilor, categoria de cost se alocă pe baza unui factor de repartizare general calculat folosind o marjă a tuturor cheltuielilor alocate sau imputate direct sau indirect fiecărui serviciu din sfera serviciului universal, pe de o parte, și altor servicii, pe de altă parte;</w:t>
            </w:r>
          </w:p>
          <w:p w14:paraId="2215D734" w14:textId="77777777" w:rsidR="00166A4C" w:rsidRPr="00166A4C" w:rsidRDefault="00166A4C" w:rsidP="00166A4C">
            <w:pPr>
              <w:ind w:firstLine="318"/>
              <w:rPr>
                <w:rFonts w:ascii="Times New Roman" w:hAnsi="Times New Roman"/>
                <w:sz w:val="24"/>
                <w:szCs w:val="24"/>
                <w:lang w:val="ro-RO"/>
              </w:rPr>
            </w:pPr>
            <w:r w:rsidRPr="00166A4C">
              <w:rPr>
                <w:rFonts w:ascii="Times New Roman" w:hAnsi="Times New Roman"/>
                <w:sz w:val="24"/>
                <w:szCs w:val="24"/>
                <w:lang w:val="ro-RO"/>
              </w:rPr>
              <w:t>4) costurile comune, necesare atât pentru furnizarea serviciilor universale, cât și a celor neuniversale, se alocă în mod adecvat; se impune aplicarea acelorași factori de cost atât în cazul serviciilor universale, cât și al celor neuniversale.</w:t>
            </w:r>
          </w:p>
          <w:p w14:paraId="3AED9EE9"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(6) Alte sisteme de contabilitate a costurilor se pot aplica numai în cazul în care sunt în conformitate cu alineatele (2) și (3) și au fost aprobate de către autoritatea de reglementare.</w:t>
            </w:r>
          </w:p>
          <w:p w14:paraId="48F63340"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(7) Autoritatea de reglementare asigură că este verificată conformitatea cu unul dintre sistemele de contabilitate a costurilor descrise la alineatele (5) sau (6) de către un organism competent care este independent de prestatorul serviciului universal. Declarația de conformitate este publicată periodic.</w:t>
            </w:r>
          </w:p>
          <w:p w14:paraId="2818F997"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(8) Autoritatea de reglementare menține la dispoziție informații suficient de detaliate privind sistemele de contabilitate a costurilor aplicate de către furnizorul serviciului universal.</w:t>
            </w:r>
          </w:p>
          <w:p w14:paraId="612BD970"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lastRenderedPageBreak/>
              <w:t>(9) La cerere, informațiile contabile detaliate provenite de la aceste sisteme se pun la dispoziția autorității de reglementare în mod confidențial.</w:t>
            </w:r>
          </w:p>
          <w:p w14:paraId="6A4197BE" w14:textId="77777777" w:rsidR="00166A4C" w:rsidRPr="00166A4C" w:rsidRDefault="00166A4C" w:rsidP="00166A4C">
            <w:pPr>
              <w:ind w:firstLine="0"/>
              <w:rPr>
                <w:rFonts w:ascii="Times New Roman" w:hAnsi="Times New Roman"/>
                <w:sz w:val="24"/>
                <w:szCs w:val="24"/>
                <w:lang w:val="ro-RO"/>
              </w:rPr>
            </w:pPr>
            <w:r w:rsidRPr="00166A4C">
              <w:rPr>
                <w:rFonts w:ascii="Times New Roman" w:hAnsi="Times New Roman"/>
                <w:sz w:val="24"/>
                <w:szCs w:val="24"/>
                <w:lang w:val="ro-RO"/>
              </w:rPr>
              <w:t>(10) Autoritatea de reglementare informează Comisia Europeană cu privire la intenția de a aplica sisteme de contabilitate a costurilor menționate la alineatul (6) înainte de aplicarea acestor sisteme și de asemenea prezintă, în mod confidențial, la solicitarea acesteia, informațiile menționate la alineatul (8).</w:t>
            </w:r>
          </w:p>
          <w:p w14:paraId="3EAE194E" w14:textId="7149C080" w:rsidR="004D4CB0" w:rsidRPr="00166A4C" w:rsidRDefault="00166A4C" w:rsidP="00F93740">
            <w:pPr>
              <w:ind w:firstLine="0"/>
              <w:rPr>
                <w:rFonts w:ascii="Times New Roman" w:hAnsi="Times New Roman"/>
                <w:sz w:val="24"/>
                <w:szCs w:val="24"/>
                <w:lang w:val="ro-RO"/>
              </w:rPr>
            </w:pPr>
            <w:r w:rsidRPr="00166A4C">
              <w:rPr>
                <w:rFonts w:ascii="Times New Roman" w:hAnsi="Times New Roman"/>
                <w:sz w:val="24"/>
                <w:szCs w:val="24"/>
                <w:lang w:val="ro-RO"/>
              </w:rPr>
              <w:t>(11) În cazul în care nu este necesară un mecanism de finanțare pentru furnizarea serviciului universal, astfel cum este permis în conformitate cu articolul 23, și în cazul în care autoritatea de reglementare stabilește, în baza unei analize de piață și a unui raport de audit extern,</w:t>
            </w:r>
            <w:r w:rsidRPr="00166A4C" w:rsidDel="001D3291">
              <w:rPr>
                <w:rFonts w:ascii="Times New Roman" w:hAnsi="Times New Roman"/>
                <w:sz w:val="24"/>
                <w:szCs w:val="24"/>
                <w:lang w:val="ro-RO"/>
              </w:rPr>
              <w:t xml:space="preserve"> </w:t>
            </w:r>
            <w:r w:rsidRPr="00166A4C">
              <w:rPr>
                <w:rFonts w:ascii="Times New Roman" w:hAnsi="Times New Roman"/>
                <w:sz w:val="24"/>
                <w:szCs w:val="24"/>
                <w:lang w:val="ro-RO"/>
              </w:rPr>
              <w:t>că furnizorul serviciului universal desemnat nu primește un ajutor de stat, sub o formă mascată sau în alt mod, și că, pe piață, concurența este pe deplin eficientă, autoritatea de reglementare poate decide să nu aplice cerințele prevăzute de prezentul articol, cu excepția alineatului (1).</w:t>
            </w:r>
          </w:p>
        </w:tc>
      </w:tr>
      <w:tr w:rsidR="004D4CB0" w:rsidRPr="00694808" w14:paraId="1A96B5B1" w14:textId="77777777" w:rsidTr="00A42F58">
        <w:tc>
          <w:tcPr>
            <w:tcW w:w="4957" w:type="dxa"/>
            <w:tcMar>
              <w:top w:w="0" w:type="dxa"/>
              <w:left w:w="108" w:type="dxa"/>
              <w:bottom w:w="0" w:type="dxa"/>
              <w:right w:w="108" w:type="dxa"/>
            </w:tcMar>
          </w:tcPr>
          <w:p w14:paraId="335BEC71"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33. Regimul de autorizare generală</w:t>
            </w:r>
          </w:p>
          <w:p w14:paraId="21759A67"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(1) Furnizarea serviciilor poştale se realizează în condiţiile regimului de autorizare generală prevăzut de prezentul capitol. </w:t>
            </w:r>
          </w:p>
          <w:p w14:paraId="240A725C"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Regimul de autorizare generală permite furnizarea de servicii poştale, fără obţinerea unei decizii explicite din partea autorităţii de reglementare, prin notificarea intenţiei de a presta activităţi de furnizare a serviciilor poştale.</w:t>
            </w:r>
          </w:p>
          <w:p w14:paraId="74BBBE65"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Regimul de autorizare generală stabilește obligații referitoare la furnizarea serviciilor poștale în măsura necesară pentru garantarea respectării cerințelor esențiale privind:</w:t>
            </w:r>
          </w:p>
          <w:p w14:paraId="2278951A"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lastRenderedPageBreak/>
              <w:t>a) calitatea, disponibilitatea și modul de prestare a serviciilor poștale furnizate;</w:t>
            </w:r>
          </w:p>
          <w:p w14:paraId="298C37DD"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asigurarea securității rețelei poștale și a trimiterilor poștale.</w:t>
            </w:r>
          </w:p>
          <w:p w14:paraId="77CBA0E0"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w:t>
            </w:r>
            <w:r w:rsidRPr="001B5841">
              <w:rPr>
                <w:rFonts w:ascii="Times New Roman" w:hAnsi="Times New Roman"/>
                <w:sz w:val="24"/>
                <w:szCs w:val="24"/>
                <w:vertAlign w:val="superscript"/>
                <w:lang w:val="it-IT"/>
              </w:rPr>
              <w:t>1</w:t>
            </w:r>
            <w:r w:rsidRPr="001B5841">
              <w:rPr>
                <w:rFonts w:ascii="Times New Roman" w:hAnsi="Times New Roman"/>
                <w:sz w:val="24"/>
                <w:szCs w:val="24"/>
                <w:lang w:val="it-IT"/>
              </w:rPr>
              <w:t>) Procedurile de autorizare generală și obligațiile prevăzute la alin. (3) trebuie să întrunească criteriile de transparență și accesibilitate, să fie nediscriminatorii, proporționale, precise și lipsite de ambiguitate, făcute publice în prealabil și bazate pe criterii obiective.</w:t>
            </w:r>
          </w:p>
          <w:p w14:paraId="6481B4B5" w14:textId="2704D57E"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sz w:val="24"/>
                <w:szCs w:val="24"/>
                <w:lang w:val="it-IT"/>
              </w:rPr>
              <w:t>(4) Furnizarea serviciilor poștale avînd ca obiect trimiteri poștale internaționale se realizează cu respectarea obligațiilor prevăzute de legislația vamală în vigoare.</w:t>
            </w:r>
          </w:p>
        </w:tc>
        <w:tc>
          <w:tcPr>
            <w:tcW w:w="4677" w:type="dxa"/>
            <w:tcMar>
              <w:top w:w="0" w:type="dxa"/>
              <w:left w:w="108" w:type="dxa"/>
              <w:bottom w:w="0" w:type="dxa"/>
              <w:right w:w="108" w:type="dxa"/>
            </w:tcMar>
          </w:tcPr>
          <w:p w14:paraId="038AD351" w14:textId="1F33C491" w:rsidR="00F93740" w:rsidRPr="001B5841" w:rsidRDefault="00166A4C" w:rsidP="00F93740">
            <w:pPr>
              <w:ind w:firstLine="0"/>
              <w:rPr>
                <w:rFonts w:ascii="Times New Roman" w:hAnsi="Times New Roman"/>
                <w:sz w:val="24"/>
                <w:szCs w:val="24"/>
                <w:lang w:val="ro-RO"/>
              </w:rPr>
            </w:pPr>
            <w:r>
              <w:rPr>
                <w:rFonts w:ascii="Times New Roman" w:hAnsi="Times New Roman"/>
                <w:b/>
                <w:bCs/>
                <w:sz w:val="24"/>
                <w:szCs w:val="24"/>
                <w:lang w:val="ro-RO"/>
              </w:rPr>
              <w:lastRenderedPageBreak/>
              <w:t>20</w:t>
            </w:r>
            <w:r w:rsidR="004D4CB0" w:rsidRPr="001B5841">
              <w:rPr>
                <w:rFonts w:ascii="Times New Roman" w:hAnsi="Times New Roman"/>
                <w:b/>
                <w:bCs/>
                <w:sz w:val="24"/>
                <w:szCs w:val="24"/>
                <w:lang w:val="ro-RO"/>
              </w:rPr>
              <w:t>.</w:t>
            </w:r>
            <w:r w:rsidR="004D4CB0" w:rsidRPr="001B5841">
              <w:rPr>
                <w:rFonts w:ascii="Times New Roman" w:hAnsi="Times New Roman"/>
                <w:sz w:val="24"/>
                <w:szCs w:val="24"/>
                <w:lang w:val="ro-RO"/>
              </w:rPr>
              <w:t xml:space="preserve"> </w:t>
            </w:r>
            <w:r w:rsidR="004D4CB0" w:rsidRPr="001B5841">
              <w:rPr>
                <w:rFonts w:ascii="Times New Roman" w:hAnsi="Times New Roman"/>
                <w:b/>
                <w:bCs/>
                <w:sz w:val="24"/>
                <w:szCs w:val="24"/>
                <w:lang w:val="ro-RO"/>
              </w:rPr>
              <w:t>Articolul 33</w:t>
            </w:r>
            <w:r w:rsidR="004D4CB0" w:rsidRPr="001B5841">
              <w:rPr>
                <w:rFonts w:ascii="Times New Roman" w:hAnsi="Times New Roman"/>
                <w:sz w:val="24"/>
                <w:szCs w:val="24"/>
                <w:lang w:val="ro-RO"/>
              </w:rPr>
              <w:t xml:space="preserve"> </w:t>
            </w:r>
            <w:r w:rsidR="00F93740" w:rsidRPr="001B5841">
              <w:rPr>
                <w:rFonts w:ascii="Times New Roman" w:hAnsi="Times New Roman"/>
                <w:sz w:val="24"/>
                <w:szCs w:val="24"/>
                <w:lang w:val="ro-RO"/>
              </w:rPr>
              <w:t>alineatul (3) se completează cu litera c) cu următorul cuprins:</w:t>
            </w:r>
          </w:p>
          <w:p w14:paraId="7FD97F3F" w14:textId="77777777" w:rsidR="00F93740" w:rsidRPr="001B5841" w:rsidRDefault="00F93740" w:rsidP="00F93740">
            <w:pPr>
              <w:ind w:firstLine="0"/>
              <w:rPr>
                <w:rFonts w:ascii="Times New Roman" w:hAnsi="Times New Roman"/>
                <w:sz w:val="24"/>
                <w:szCs w:val="24"/>
                <w:lang w:val="ro-RO"/>
              </w:rPr>
            </w:pPr>
            <w:r w:rsidRPr="001B5841">
              <w:rPr>
                <w:rFonts w:ascii="Times New Roman" w:hAnsi="Times New Roman"/>
                <w:sz w:val="24"/>
                <w:szCs w:val="24"/>
                <w:lang w:val="ro-RO"/>
              </w:rPr>
              <w:t>„c) obligația de a efectua o contribuție financiară la mecanismul de compensare menționat la articolul 23.”;</w:t>
            </w:r>
          </w:p>
          <w:p w14:paraId="523B2E14" w14:textId="77777777" w:rsidR="00F93740" w:rsidRPr="001B5841" w:rsidRDefault="00F93740" w:rsidP="00F93740">
            <w:pPr>
              <w:ind w:firstLine="0"/>
              <w:rPr>
                <w:rFonts w:ascii="Times New Roman" w:hAnsi="Times New Roman"/>
                <w:sz w:val="24"/>
                <w:szCs w:val="24"/>
                <w:lang w:val="ro-RO"/>
              </w:rPr>
            </w:pPr>
          </w:p>
          <w:p w14:paraId="30E85CED" w14:textId="4F9984EC" w:rsidR="004D4CB0" w:rsidRPr="001B5841" w:rsidRDefault="004D4CB0" w:rsidP="00F93740">
            <w:pPr>
              <w:ind w:firstLine="0"/>
              <w:rPr>
                <w:rFonts w:ascii="Times New Roman" w:hAnsi="Times New Roman"/>
                <w:sz w:val="24"/>
                <w:szCs w:val="24"/>
                <w:lang w:val="ro-RO"/>
              </w:rPr>
            </w:pPr>
            <w:r w:rsidRPr="001B5841">
              <w:rPr>
                <w:rFonts w:ascii="Times New Roman" w:hAnsi="Times New Roman"/>
                <w:sz w:val="24"/>
                <w:szCs w:val="24"/>
                <w:lang w:val="ro-RO"/>
              </w:rPr>
              <w:t>se completează cu alineatul (5) cu următorul cuprins:</w:t>
            </w:r>
          </w:p>
          <w:p w14:paraId="5D41AEE3" w14:textId="77777777" w:rsidR="004D4CB0" w:rsidRPr="001B5841" w:rsidRDefault="004D4CB0" w:rsidP="00ED33A9">
            <w:pPr>
              <w:ind w:firstLine="0"/>
              <w:rPr>
                <w:rFonts w:ascii="Times New Roman" w:hAnsi="Times New Roman"/>
                <w:sz w:val="24"/>
                <w:szCs w:val="24"/>
                <w:lang w:val="ro-RO"/>
              </w:rPr>
            </w:pPr>
            <w:r w:rsidRPr="001B5841">
              <w:rPr>
                <w:rFonts w:ascii="Times New Roman" w:hAnsi="Times New Roman"/>
                <w:sz w:val="24"/>
                <w:szCs w:val="24"/>
                <w:lang w:val="ro-RO"/>
              </w:rPr>
              <w:t xml:space="preserve">„(5) Regimul de autorizare generală nu reia condițiile aplicabile întreprinderilor, în virtutea unei alte legislații naționale, care nu este specifică sectorului de comunicații poștale și nu impune alte condiții tehnice sau de </w:t>
            </w:r>
            <w:r w:rsidRPr="001B5841">
              <w:rPr>
                <w:rFonts w:ascii="Times New Roman" w:hAnsi="Times New Roman"/>
                <w:sz w:val="24"/>
                <w:szCs w:val="24"/>
                <w:lang w:val="ro-RO"/>
              </w:rPr>
              <w:lastRenderedPageBreak/>
              <w:t>funcționare, decât cele necesare pentru a îndeplini obligațiile prevăzute în prezenta lege.„</w:t>
            </w:r>
          </w:p>
          <w:p w14:paraId="5EFE6BAE" w14:textId="264B46D0" w:rsidR="004D4CB0" w:rsidRPr="001B5841" w:rsidRDefault="004D4CB0" w:rsidP="00D030E5">
            <w:pPr>
              <w:ind w:firstLine="0"/>
              <w:rPr>
                <w:rFonts w:ascii="Times New Roman" w:hAnsi="Times New Roman"/>
                <w:b/>
                <w:bCs/>
                <w:sz w:val="24"/>
                <w:szCs w:val="24"/>
                <w:lang w:val="ro-RO"/>
              </w:rPr>
            </w:pPr>
          </w:p>
        </w:tc>
        <w:tc>
          <w:tcPr>
            <w:tcW w:w="5386" w:type="dxa"/>
            <w:tcMar>
              <w:top w:w="0" w:type="dxa"/>
              <w:left w:w="108" w:type="dxa"/>
              <w:bottom w:w="0" w:type="dxa"/>
              <w:right w:w="108" w:type="dxa"/>
            </w:tcMar>
          </w:tcPr>
          <w:p w14:paraId="3CC00B44"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33. Regimul de autorizare generală</w:t>
            </w:r>
          </w:p>
          <w:p w14:paraId="2E7D1575"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(1) Furnizarea serviciilor poştale se realizează în condiţiile regimului de autorizare generală prevăzut de prezentul capitol. </w:t>
            </w:r>
          </w:p>
          <w:p w14:paraId="0FACF69C"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Regimul de autorizare generală permite furnizarea de servicii poştale, fără obţinerea unei decizii explicite din partea autorităţii de reglementare, prin notificarea intenţiei de a presta activităţi de furnizare a serviciilor poştale.</w:t>
            </w:r>
          </w:p>
          <w:p w14:paraId="797D6E9F"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Regimul de autorizare generală stabilește obligații referitoare la furnizarea serviciilor poștale în măsura necesară pentru garantarea respectării cerințelor esențiale privind:</w:t>
            </w:r>
          </w:p>
          <w:p w14:paraId="5C09D38E"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lastRenderedPageBreak/>
              <w:t>a) calitatea, disponibilitatea și modul de prestare a serviciilor poștale furnizate;</w:t>
            </w:r>
          </w:p>
          <w:p w14:paraId="0005C9EE" w14:textId="197FDCD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asigurarea securității rețelei poștale și a trimiterilor poștale</w:t>
            </w:r>
            <w:r w:rsidR="00F93740" w:rsidRPr="001B5841">
              <w:rPr>
                <w:rFonts w:ascii="Times New Roman" w:hAnsi="Times New Roman"/>
                <w:sz w:val="24"/>
                <w:szCs w:val="24"/>
                <w:lang w:val="it-IT"/>
              </w:rPr>
              <w:t>;</w:t>
            </w:r>
          </w:p>
          <w:p w14:paraId="38B54C4C" w14:textId="1E3CC179" w:rsidR="00F93740" w:rsidRPr="001B5841" w:rsidRDefault="00F9374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ro-RO"/>
              </w:rPr>
              <w:t>c) obligația de a efectua o contribuție financiară la mecanismul de compensare menționat la articolul 23.</w:t>
            </w:r>
          </w:p>
          <w:p w14:paraId="79204CAE"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w:t>
            </w:r>
            <w:r w:rsidRPr="001B5841">
              <w:rPr>
                <w:rFonts w:ascii="Times New Roman" w:hAnsi="Times New Roman"/>
                <w:sz w:val="24"/>
                <w:szCs w:val="24"/>
                <w:vertAlign w:val="superscript"/>
                <w:lang w:val="it-IT"/>
              </w:rPr>
              <w:t>1</w:t>
            </w:r>
            <w:r w:rsidRPr="001B5841">
              <w:rPr>
                <w:rFonts w:ascii="Times New Roman" w:hAnsi="Times New Roman"/>
                <w:sz w:val="24"/>
                <w:szCs w:val="24"/>
                <w:lang w:val="it-IT"/>
              </w:rPr>
              <w:t>) Procedurile de autorizare generală și obligațiile prevăzute la alin. (3) trebuie să întrunească criteriile de transparență și accesibilitate, să fie nediscriminatorii, proporționale, precise și lipsite de ambiguitate, făcute publice în prealabil și bazate pe criterii obiective.</w:t>
            </w:r>
          </w:p>
          <w:p w14:paraId="7B756623" w14:textId="77777777" w:rsidR="004D4CB0" w:rsidRPr="001B5841" w:rsidRDefault="004D4CB0" w:rsidP="00ED33A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(4) Furnizarea serviciilor poștale avînd ca obiect trimiteri poștale internaționale se realizează cu respectarea obligațiilor prevăzute de legislația vamală în vigoare.</w:t>
            </w:r>
          </w:p>
          <w:p w14:paraId="6175C993" w14:textId="15D81043" w:rsidR="004D4CB0" w:rsidRPr="001B5841" w:rsidRDefault="004D4CB0" w:rsidP="00ED33A9">
            <w:pPr>
              <w:ind w:firstLine="0"/>
              <w:rPr>
                <w:rFonts w:ascii="Times New Roman" w:hAnsi="Times New Roman"/>
                <w:sz w:val="24"/>
                <w:szCs w:val="24"/>
                <w:lang w:val="ro-RO"/>
              </w:rPr>
            </w:pPr>
            <w:r w:rsidRPr="001B5841">
              <w:rPr>
                <w:rFonts w:ascii="Times New Roman" w:hAnsi="Times New Roman"/>
                <w:sz w:val="24"/>
                <w:szCs w:val="24"/>
                <w:lang w:val="ro-RO"/>
              </w:rPr>
              <w:t>„(5) Regimul de autorizare generală nu reia condițiile aplicabile întreprinderilor, în virtutea unei alte legislații naționale, care nu este specifică sectorului de comunicații poștale și nu impune alte condiții tehnice sau de funcționare, decât cele necesare pentru a îndeplini obligațiile prevăzute în prezenta lege.</w:t>
            </w:r>
          </w:p>
        </w:tc>
      </w:tr>
      <w:tr w:rsidR="004D4CB0" w:rsidRPr="00694808" w14:paraId="7D6B9943" w14:textId="77777777" w:rsidTr="00A42F58">
        <w:tc>
          <w:tcPr>
            <w:tcW w:w="4957" w:type="dxa"/>
            <w:tcMar>
              <w:top w:w="0" w:type="dxa"/>
              <w:left w:w="108" w:type="dxa"/>
              <w:bottom w:w="0" w:type="dxa"/>
              <w:right w:w="108" w:type="dxa"/>
            </w:tcMar>
          </w:tcPr>
          <w:p w14:paraId="2DCAD73D"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35. Condiţiile notificării</w:t>
            </w:r>
          </w:p>
          <w:p w14:paraId="59AFFD20"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Autoritatea de reglementare elaborează şi aprobă formularul-tip al notificării, care include informaţia ce urmează a fi comunicată de persoana care intenţionează să furnizeze servicii poştale pentru a beneficia de dreptul de a furniza servicii poştale în condiţiile regimului de autorizare generală. Aceste informaţii sînt grupate în următoarele categorii:</w:t>
            </w:r>
          </w:p>
          <w:p w14:paraId="4F8E96C8"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datele necesare pentru identificarea furnizorului şi comunicarea cu acesta;</w:t>
            </w:r>
          </w:p>
          <w:p w14:paraId="2C3B4E8C"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lastRenderedPageBreak/>
              <w:t>b) nominalizarea serviciilor poştale pe care persoana intenţionează să le furnizeze şi descrierea generală a reţelelor poştale ale acesteia;</w:t>
            </w:r>
          </w:p>
          <w:p w14:paraId="7A412D2B"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data estimativă a începerii activităţii.</w:t>
            </w:r>
          </w:p>
          <w:p w14:paraId="316EC26F"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Condiţiile autorizării generale pentru furnizarea serviciilor poştale prevăd:</w:t>
            </w:r>
          </w:p>
          <w:p w14:paraId="0125E0E3"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respectarea cerinţelor esenţiale;</w:t>
            </w:r>
          </w:p>
          <w:p w14:paraId="25311FA9"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prezentarea informaţiilor solicitate în temeiul prezentei legi autorităţii de reglementare;</w:t>
            </w:r>
          </w:p>
          <w:p w14:paraId="68985CE7"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dispunerea de local pentru deservirea utilizatorilor, de echipament tehnic şi mijloace de transport necesare furnizării serviciilor.</w:t>
            </w:r>
          </w:p>
          <w:p w14:paraId="3830EC56"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Regimul de autorizare generală conferă persoanei fizice sau juridice care a depus notificarea următoarele drepturi:</w:t>
            </w:r>
          </w:p>
          <w:p w14:paraId="47E77C4E"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furnizarea serviciilor poştale în condiţiile regimului de autorizare generală;</w:t>
            </w:r>
          </w:p>
          <w:p w14:paraId="169886BE"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încheierea acordurilor de utilizare a reţelei poştale.</w:t>
            </w:r>
          </w:p>
          <w:p w14:paraId="7475E8A8"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(4) Perfectarea documentelor în cadrul regimului de autorizare generală se realizează gratis.</w:t>
            </w:r>
          </w:p>
          <w:p w14:paraId="6A6B79BA"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(5) Dreptul de a furniza servicii poştale în condiţiile regimului de autorizare generală este valabil fără vreo limitare în timp, cu excepţia cazurilor prevăzute de prezenta lege.</w:t>
            </w:r>
          </w:p>
          <w:p w14:paraId="67AC0807"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p>
        </w:tc>
        <w:tc>
          <w:tcPr>
            <w:tcW w:w="4677" w:type="dxa"/>
            <w:tcMar>
              <w:top w:w="0" w:type="dxa"/>
              <w:left w:w="108" w:type="dxa"/>
              <w:bottom w:w="0" w:type="dxa"/>
              <w:right w:w="108" w:type="dxa"/>
            </w:tcMar>
          </w:tcPr>
          <w:p w14:paraId="23E3A1A4" w14:textId="0AE840A4" w:rsidR="004D4CB0" w:rsidRPr="001B5841" w:rsidRDefault="00A05101" w:rsidP="00D030E5">
            <w:pPr>
              <w:ind w:firstLine="0"/>
              <w:rPr>
                <w:rFonts w:ascii="Times New Roman" w:hAnsi="Times New Roman"/>
                <w:sz w:val="24"/>
                <w:szCs w:val="24"/>
                <w:lang w:val="it-IT"/>
              </w:rPr>
            </w:pPr>
            <w:r w:rsidRPr="001B5841">
              <w:rPr>
                <w:rFonts w:ascii="Times New Roman" w:hAnsi="Times New Roman"/>
                <w:b/>
                <w:bCs/>
                <w:sz w:val="24"/>
                <w:szCs w:val="24"/>
                <w:lang w:val="ro-RO"/>
              </w:rPr>
              <w:lastRenderedPageBreak/>
              <w:t>2</w:t>
            </w:r>
            <w:r w:rsidR="00703A77">
              <w:rPr>
                <w:rFonts w:ascii="Times New Roman" w:hAnsi="Times New Roman"/>
                <w:b/>
                <w:bCs/>
                <w:sz w:val="24"/>
                <w:szCs w:val="24"/>
                <w:lang w:val="ro-RO"/>
              </w:rPr>
              <w:t>1</w:t>
            </w:r>
            <w:r w:rsidR="004D4CB0" w:rsidRPr="001B5841">
              <w:rPr>
                <w:rFonts w:ascii="Times New Roman" w:hAnsi="Times New Roman"/>
                <w:b/>
                <w:bCs/>
                <w:sz w:val="24"/>
                <w:szCs w:val="24"/>
                <w:lang w:val="ro-RO"/>
              </w:rPr>
              <w:t>.</w:t>
            </w:r>
            <w:r w:rsidR="004D4CB0" w:rsidRPr="001B5841">
              <w:rPr>
                <w:rFonts w:ascii="Times New Roman" w:hAnsi="Times New Roman"/>
                <w:sz w:val="24"/>
                <w:szCs w:val="24"/>
                <w:lang w:val="ro-RO"/>
              </w:rPr>
              <w:t xml:space="preserve"> </w:t>
            </w:r>
            <w:r w:rsidR="004D4CB0" w:rsidRPr="001B5841">
              <w:rPr>
                <w:rFonts w:ascii="Times New Roman" w:hAnsi="Times New Roman"/>
                <w:b/>
                <w:bCs/>
                <w:sz w:val="24"/>
                <w:szCs w:val="24"/>
                <w:lang w:val="ro-RO"/>
              </w:rPr>
              <w:t>La articolul 35 alineatul</w:t>
            </w:r>
            <w:r w:rsidR="004D4CB0" w:rsidRPr="001B5841">
              <w:rPr>
                <w:rFonts w:ascii="Times New Roman" w:hAnsi="Times New Roman"/>
                <w:sz w:val="24"/>
                <w:szCs w:val="24"/>
                <w:lang w:val="ro-RO"/>
              </w:rPr>
              <w:t xml:space="preserve"> (1),</w:t>
            </w:r>
            <w:r w:rsidR="00703A77">
              <w:rPr>
                <w:rFonts w:ascii="Times New Roman" w:hAnsi="Times New Roman"/>
                <w:sz w:val="24"/>
                <w:szCs w:val="24"/>
                <w:lang w:val="ro-RO"/>
              </w:rPr>
              <w:t xml:space="preserve"> </w:t>
            </w:r>
            <w:r w:rsidR="004D4CB0" w:rsidRPr="001B5841">
              <w:rPr>
                <w:rFonts w:ascii="Times New Roman" w:hAnsi="Times New Roman"/>
                <w:sz w:val="24"/>
                <w:szCs w:val="24"/>
                <w:lang w:val="it-IT"/>
              </w:rPr>
              <w:t xml:space="preserve">litera a) </w:t>
            </w:r>
            <w:r w:rsidR="004D4CB0" w:rsidRPr="001B5841">
              <w:rPr>
                <w:rFonts w:ascii="Times New Roman" w:hAnsi="Times New Roman"/>
                <w:color w:val="000000" w:themeColor="text1"/>
                <w:sz w:val="24"/>
                <w:szCs w:val="24"/>
                <w:lang w:val="ro-RO"/>
              </w:rPr>
              <w:t>se completează cu textul: „: denumirea, statutul și forma de organizare juridică, numărul de înregistrare în Registrul de stat al persoanelor juridice și al întreprinzătorilor individuali, numărul de identificare de stat (IDNO), adresa sediului acestuia și datele de contact ale unei persoane de contact;”</w:t>
            </w:r>
          </w:p>
          <w:p w14:paraId="4DBCE828" w14:textId="77777777" w:rsidR="004D4CB0" w:rsidRPr="001B5841" w:rsidRDefault="004D4CB0" w:rsidP="00D030E5">
            <w:pPr>
              <w:ind w:firstLine="0"/>
              <w:rPr>
                <w:rFonts w:ascii="Times New Roman" w:hAnsi="Times New Roman"/>
                <w:b/>
                <w:bCs/>
                <w:sz w:val="24"/>
                <w:szCs w:val="24"/>
                <w:lang w:val="it-IT"/>
              </w:rPr>
            </w:pPr>
          </w:p>
        </w:tc>
        <w:tc>
          <w:tcPr>
            <w:tcW w:w="5386" w:type="dxa"/>
            <w:tcMar>
              <w:top w:w="0" w:type="dxa"/>
              <w:left w:w="108" w:type="dxa"/>
              <w:bottom w:w="0" w:type="dxa"/>
              <w:right w:w="108" w:type="dxa"/>
            </w:tcMar>
          </w:tcPr>
          <w:p w14:paraId="220D0B0F" w14:textId="73ABCA3B"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t>Articolul 35.Condiţiile notificării</w:t>
            </w:r>
          </w:p>
          <w:p w14:paraId="696DFE5C"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(1) Autoritatea de reglementare elaborează şi aprobă formularul-tip al notificării, care include informaţia ce urmează a fi comunicată de persoana care intenţionează să furnizeze servicii poştale pentru a beneficia de dreptul de a furniza servicii poştale în condiţiile regimului de autorizare generală. Aceste informaţii sînt grupate în următoarele categorii:</w:t>
            </w:r>
          </w:p>
          <w:p w14:paraId="3BC40D4D" w14:textId="5ECD5EB2"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datele necesare pentru identificarea furnizorului şi comunicarea cu acesta</w:t>
            </w:r>
            <w:r w:rsidRPr="001B5841">
              <w:rPr>
                <w:rFonts w:ascii="Times New Roman" w:hAnsi="Times New Roman"/>
                <w:color w:val="000000" w:themeColor="text1"/>
                <w:sz w:val="24"/>
                <w:szCs w:val="24"/>
                <w:lang w:val="ro-RO"/>
              </w:rPr>
              <w:t xml:space="preserve">: denumirea, statutul și forma de organizare juridică, numărul de înregistrare în </w:t>
            </w:r>
            <w:r w:rsidRPr="001B5841">
              <w:rPr>
                <w:rFonts w:ascii="Times New Roman" w:hAnsi="Times New Roman"/>
                <w:color w:val="000000" w:themeColor="text1"/>
                <w:sz w:val="24"/>
                <w:szCs w:val="24"/>
                <w:lang w:val="ro-RO"/>
              </w:rPr>
              <w:lastRenderedPageBreak/>
              <w:t>Registrul de stat al persoanelor juridice și al întreprinzătorilor individuali, numărul de identificare de stat (IDNO), adresa sediului acestuia și datele de contact ale unei persoane de contact;</w:t>
            </w:r>
          </w:p>
          <w:p w14:paraId="6B3F22CE"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nominalizarea serviciilor poştale pe care persoana intenţionează să le furnizeze şi descrierea generală a reţelelor poştale ale acesteia;</w:t>
            </w:r>
          </w:p>
          <w:p w14:paraId="70271EE3"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data estimativă a începerii activităţii.</w:t>
            </w:r>
          </w:p>
          <w:p w14:paraId="27D8D397"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Condiţiile autorizării generale pentru furnizarea serviciilor poştale prevăd:</w:t>
            </w:r>
          </w:p>
          <w:p w14:paraId="443A1BB3"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respectarea cerinţelor esenţiale;</w:t>
            </w:r>
          </w:p>
          <w:p w14:paraId="044585B0"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prezentarea informaţiilor solicitate în temeiul prezentei legi autorităţii de reglementare;</w:t>
            </w:r>
          </w:p>
          <w:p w14:paraId="7A265460"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dispunerea de local pentru deservirea utilizatorilor, de echipament tehnic şi mijloace de transport necesare furnizării serviciilor.</w:t>
            </w:r>
          </w:p>
          <w:p w14:paraId="2B7FE3DB"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Regimul de autorizare generală conferă persoanei fizice sau juridice care a depus notificarea următoarele drepturi:</w:t>
            </w:r>
          </w:p>
          <w:p w14:paraId="6455217F"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furnizarea serviciilor poştale în condiţiile regimului de autorizare generală;</w:t>
            </w:r>
          </w:p>
          <w:p w14:paraId="30F2F648"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încheierea acordurilor de utilizare a reţelei poştale.</w:t>
            </w:r>
          </w:p>
          <w:p w14:paraId="73DEE645"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(4) Perfectarea documentelor în cadrul regimului de autorizare generală se realizează gratis.</w:t>
            </w:r>
          </w:p>
          <w:p w14:paraId="4934D529"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(5) Dreptul de a furniza servicii poştale în condiţiile regimului de autorizare generală este valabil fără vreo limitare în timp, cu excepţia cazurilor prevăzute de prezenta lege.</w:t>
            </w:r>
          </w:p>
          <w:p w14:paraId="63232AC9" w14:textId="77777777" w:rsidR="004D4CB0" w:rsidRPr="001B5841" w:rsidRDefault="004D4CB0" w:rsidP="00D030E5">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p>
        </w:tc>
      </w:tr>
      <w:tr w:rsidR="00F93740" w:rsidRPr="00694808" w14:paraId="5B36C356" w14:textId="77777777" w:rsidTr="00A42F58">
        <w:tc>
          <w:tcPr>
            <w:tcW w:w="4957" w:type="dxa"/>
            <w:tcMar>
              <w:top w:w="0" w:type="dxa"/>
              <w:left w:w="108" w:type="dxa"/>
              <w:bottom w:w="0" w:type="dxa"/>
              <w:right w:w="108" w:type="dxa"/>
            </w:tcMar>
          </w:tcPr>
          <w:p w14:paraId="67CBFDD5" w14:textId="77777777"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36.</w:t>
            </w:r>
            <w:r w:rsidRPr="001B5841">
              <w:rPr>
                <w:rFonts w:ascii="Times New Roman" w:hAnsi="Times New Roman"/>
                <w:sz w:val="24"/>
                <w:szCs w:val="24"/>
                <w:lang w:val="it-IT"/>
              </w:rPr>
              <w:t> </w:t>
            </w:r>
            <w:r w:rsidRPr="001B5841">
              <w:rPr>
                <w:rFonts w:ascii="Times New Roman" w:hAnsi="Times New Roman"/>
                <w:b/>
                <w:bCs/>
                <w:sz w:val="24"/>
                <w:szCs w:val="24"/>
                <w:lang w:val="it-IT"/>
              </w:rPr>
              <w:t>Plata de reglementare şi monitorizare</w:t>
            </w:r>
          </w:p>
          <w:p w14:paraId="17D5CFB7" w14:textId="77777777"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(1) Autoritatea de reglementare stabileşte cuantumul plăţilor de reglementare şi </w:t>
            </w:r>
            <w:r w:rsidRPr="001B5841">
              <w:rPr>
                <w:rFonts w:ascii="Times New Roman" w:hAnsi="Times New Roman"/>
                <w:sz w:val="24"/>
                <w:szCs w:val="24"/>
                <w:lang w:val="it-IT"/>
              </w:rPr>
              <w:lastRenderedPageBreak/>
              <w:t>monitorizare pentru anul următor conform prevederilor prezentei legi. Cuantumul se stabileşte în mărime de pînă la 0,1% din venitul din vînzări al fiecărui furnizor de servicii poştale, venit provenit din activităţile de furnizare a serviciilor poştale din anul anterior.</w:t>
            </w:r>
          </w:p>
          <w:p w14:paraId="008E5236" w14:textId="77777777"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Anual, pînă la 1 noiembrie, autoritatea de reglementare publică în Monitorul Oficial al Republicii Moldova decizia privind cuantumul plăţilor de reglementare şi monitorizare pentru anul următor.</w:t>
            </w:r>
          </w:p>
          <w:p w14:paraId="6EF493F7" w14:textId="77777777"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Plăţile de reglementare şi monitorizare se transferă de către furnizorii serviciilor poştale pe contul curent al autorităţii de reglementare, trimestrial sau anual, până în ultima zi a lunii imediat următoare trimestrului sau anului de gestiune.</w:t>
            </w:r>
          </w:p>
          <w:p w14:paraId="37DD6D55" w14:textId="77777777"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(4) În sensul prezentului articol, venitul din vînzări provenit din activităţile de furnizare a serviciilor poştale constituie venitul din vînzări cu deducerea sumelor transferate altor state ca cheltuieli terminale de către furnizorul de serviciu poştal universal sau sumelor transferate către reţelele internaţionale de curierat expres de către furnizorii de servicii poştale.</w:t>
            </w:r>
          </w:p>
          <w:p w14:paraId="3251E482" w14:textId="77777777" w:rsidR="00F93740" w:rsidRPr="001B5841" w:rsidRDefault="00F9374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tc>
        <w:tc>
          <w:tcPr>
            <w:tcW w:w="4677" w:type="dxa"/>
            <w:tcMar>
              <w:top w:w="0" w:type="dxa"/>
              <w:left w:w="108" w:type="dxa"/>
              <w:bottom w:w="0" w:type="dxa"/>
              <w:right w:w="108" w:type="dxa"/>
            </w:tcMar>
          </w:tcPr>
          <w:p w14:paraId="17A19AEF" w14:textId="460069CE" w:rsidR="00F93740" w:rsidRPr="001B5841" w:rsidRDefault="00A05101" w:rsidP="00F93740">
            <w:pP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2</w:t>
            </w:r>
            <w:r w:rsidR="00703A77">
              <w:rPr>
                <w:rFonts w:ascii="Times New Roman" w:hAnsi="Times New Roman"/>
                <w:b/>
                <w:bCs/>
                <w:sz w:val="24"/>
                <w:szCs w:val="24"/>
                <w:lang w:val="it-IT"/>
              </w:rPr>
              <w:t>2</w:t>
            </w:r>
            <w:r w:rsidRPr="001B5841">
              <w:rPr>
                <w:rFonts w:ascii="Times New Roman" w:hAnsi="Times New Roman"/>
                <w:b/>
                <w:bCs/>
                <w:sz w:val="24"/>
                <w:szCs w:val="24"/>
                <w:lang w:val="it-IT"/>
              </w:rPr>
              <w:t>.</w:t>
            </w:r>
            <w:r w:rsidR="00F93740" w:rsidRPr="001B5841">
              <w:rPr>
                <w:rFonts w:ascii="Times New Roman" w:hAnsi="Times New Roman"/>
                <w:b/>
                <w:bCs/>
                <w:sz w:val="24"/>
                <w:szCs w:val="24"/>
                <w:lang w:val="it-IT"/>
              </w:rPr>
              <w:t>La articolul 36:</w:t>
            </w:r>
          </w:p>
          <w:p w14:paraId="2DC1775A" w14:textId="39B540AC" w:rsidR="00F93740" w:rsidRPr="001B5841" w:rsidRDefault="00F93740" w:rsidP="00F93740">
            <w:pPr>
              <w:ind w:firstLine="0"/>
              <w:rPr>
                <w:rFonts w:ascii="Times New Roman" w:hAnsi="Times New Roman"/>
                <w:sz w:val="24"/>
                <w:szCs w:val="24"/>
                <w:lang w:val="it-IT"/>
              </w:rPr>
            </w:pPr>
            <w:r w:rsidRPr="001B5841">
              <w:rPr>
                <w:rFonts w:ascii="Times New Roman" w:hAnsi="Times New Roman"/>
                <w:sz w:val="24"/>
                <w:szCs w:val="24"/>
                <w:lang w:val="it-IT"/>
              </w:rPr>
              <w:t xml:space="preserve">alineatul (1) se completează cu următorul </w:t>
            </w:r>
            <w:r w:rsidR="00703A77">
              <w:rPr>
                <w:rFonts w:ascii="Times New Roman" w:hAnsi="Times New Roman"/>
                <w:sz w:val="24"/>
                <w:szCs w:val="24"/>
                <w:lang w:val="it-IT"/>
              </w:rPr>
              <w:t>text</w:t>
            </w:r>
            <w:r w:rsidRPr="001B5841">
              <w:rPr>
                <w:rFonts w:ascii="Times New Roman" w:hAnsi="Times New Roman"/>
                <w:sz w:val="24"/>
                <w:szCs w:val="24"/>
                <w:lang w:val="it-IT"/>
              </w:rPr>
              <w:t>:</w:t>
            </w:r>
          </w:p>
          <w:p w14:paraId="720C77D5" w14:textId="77777777" w:rsidR="00F93740" w:rsidRPr="001B5841" w:rsidRDefault="00F93740" w:rsidP="00F93740">
            <w:pPr>
              <w:ind w:firstLine="0"/>
              <w:rPr>
                <w:rFonts w:ascii="Times New Roman" w:hAnsi="Times New Roman"/>
                <w:sz w:val="24"/>
                <w:szCs w:val="24"/>
                <w:lang w:val="it-IT"/>
              </w:rPr>
            </w:pPr>
            <w:r w:rsidRPr="001B5841">
              <w:rPr>
                <w:rFonts w:ascii="Times New Roman" w:hAnsi="Times New Roman"/>
                <w:sz w:val="24"/>
                <w:szCs w:val="24"/>
                <w:lang w:val="it-IT"/>
              </w:rPr>
              <w:t>„ , respectând următoarele condiții:</w:t>
            </w:r>
          </w:p>
          <w:p w14:paraId="635E12CC" w14:textId="77777777" w:rsidR="00F93740" w:rsidRPr="001B5841" w:rsidRDefault="00F93740" w:rsidP="00F93740">
            <w:pPr>
              <w:ind w:firstLine="0"/>
              <w:rPr>
                <w:rFonts w:ascii="Times New Roman" w:hAnsi="Times New Roman"/>
                <w:sz w:val="24"/>
                <w:szCs w:val="24"/>
                <w:lang w:val="it-IT"/>
              </w:rPr>
            </w:pPr>
            <w:r w:rsidRPr="001B5841">
              <w:rPr>
                <w:rFonts w:ascii="Times New Roman" w:hAnsi="Times New Roman"/>
                <w:sz w:val="24"/>
                <w:szCs w:val="24"/>
                <w:lang w:val="it-IT"/>
              </w:rPr>
              <w:lastRenderedPageBreak/>
              <w:t>a) să acopere, în totalitate, numai costurile administrative suportate pentru gestionarea, controlul și asigurarea respectării sistemului de autorizare generală și a obligațiilor specifice;</w:t>
            </w:r>
          </w:p>
          <w:p w14:paraId="2B041605" w14:textId="77777777" w:rsidR="00F93740" w:rsidRPr="001B5841" w:rsidRDefault="00F93740" w:rsidP="00F93740">
            <w:pPr>
              <w:ind w:firstLine="0"/>
              <w:rPr>
                <w:rFonts w:ascii="Times New Roman" w:hAnsi="Times New Roman"/>
                <w:sz w:val="24"/>
                <w:szCs w:val="24"/>
                <w:lang w:val="it-IT"/>
              </w:rPr>
            </w:pPr>
            <w:r w:rsidRPr="001B5841">
              <w:rPr>
                <w:rFonts w:ascii="Times New Roman" w:hAnsi="Times New Roman"/>
                <w:sz w:val="24"/>
                <w:szCs w:val="24"/>
                <w:lang w:val="it-IT"/>
              </w:rPr>
              <w:t>b) să includă costuri pentru cooperarea internațională, analize de piață, monitorizarea conformității și alte controale ale pieței;</w:t>
            </w:r>
          </w:p>
          <w:p w14:paraId="56CD8599" w14:textId="77777777" w:rsidR="00F93740" w:rsidRPr="001B5841" w:rsidRDefault="00F93740" w:rsidP="00F93740">
            <w:pPr>
              <w:ind w:firstLine="0"/>
              <w:rPr>
                <w:rFonts w:ascii="Times New Roman" w:hAnsi="Times New Roman"/>
                <w:sz w:val="24"/>
                <w:szCs w:val="24"/>
                <w:lang w:val="it-IT"/>
              </w:rPr>
            </w:pPr>
            <w:r w:rsidRPr="001B5841">
              <w:rPr>
                <w:rFonts w:ascii="Times New Roman" w:hAnsi="Times New Roman"/>
                <w:sz w:val="24"/>
                <w:szCs w:val="24"/>
                <w:lang w:val="it-IT"/>
              </w:rPr>
              <w:t>c) să acopere cheltuielile aferente activității de reglementare ce implică elaborarea și asigurarea respectării legislației secundare și a deciziilor administrative;</w:t>
            </w:r>
          </w:p>
          <w:p w14:paraId="258B18DF" w14:textId="77777777" w:rsidR="00F93740" w:rsidRPr="001B5841" w:rsidRDefault="00F93740" w:rsidP="00F93740">
            <w:pPr>
              <w:ind w:firstLine="0"/>
              <w:rPr>
                <w:rFonts w:ascii="Times New Roman" w:hAnsi="Times New Roman"/>
                <w:sz w:val="24"/>
                <w:szCs w:val="24"/>
                <w:lang w:val="it-IT"/>
              </w:rPr>
            </w:pPr>
            <w:r w:rsidRPr="001B5841">
              <w:rPr>
                <w:rFonts w:ascii="Times New Roman" w:hAnsi="Times New Roman"/>
                <w:sz w:val="24"/>
                <w:szCs w:val="24"/>
                <w:lang w:val="it-IT"/>
              </w:rPr>
              <w:t>d) să fie stabilite într-un mod obiectiv, transparent și proporțional, care să reducă la minimum costurile administrative suplimentare.”;</w:t>
            </w:r>
          </w:p>
          <w:p w14:paraId="0AB8167D" w14:textId="797EE078" w:rsidR="00F93740" w:rsidRPr="001B5841" w:rsidRDefault="00F93740" w:rsidP="00F93740">
            <w:pPr>
              <w:ind w:firstLine="0"/>
              <w:rPr>
                <w:rFonts w:ascii="Times New Roman" w:hAnsi="Times New Roman"/>
                <w:sz w:val="24"/>
                <w:szCs w:val="24"/>
                <w:lang w:val="it-IT"/>
              </w:rPr>
            </w:pPr>
          </w:p>
        </w:tc>
        <w:tc>
          <w:tcPr>
            <w:tcW w:w="5386" w:type="dxa"/>
            <w:tcMar>
              <w:top w:w="0" w:type="dxa"/>
              <w:left w:w="108" w:type="dxa"/>
              <w:bottom w:w="0" w:type="dxa"/>
              <w:right w:w="108" w:type="dxa"/>
            </w:tcMar>
          </w:tcPr>
          <w:p w14:paraId="5FA4E053" w14:textId="45E0B7E9"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it-IT"/>
              </w:rPr>
            </w:pPr>
            <w:r w:rsidRPr="001B5841">
              <w:rPr>
                <w:rFonts w:ascii="Times New Roman" w:hAnsi="Times New Roman"/>
                <w:b/>
                <w:bCs/>
                <w:sz w:val="24"/>
                <w:szCs w:val="24"/>
                <w:lang w:val="it-IT"/>
              </w:rPr>
              <w:lastRenderedPageBreak/>
              <w:t>Articolul 36.</w:t>
            </w:r>
            <w:r w:rsidR="00BA4181">
              <w:rPr>
                <w:rFonts w:ascii="Times New Roman" w:hAnsi="Times New Roman"/>
                <w:b/>
                <w:bCs/>
                <w:sz w:val="24"/>
                <w:szCs w:val="24"/>
                <w:lang w:val="it-IT"/>
              </w:rPr>
              <w:t xml:space="preserve"> </w:t>
            </w:r>
            <w:r w:rsidRPr="001B5841">
              <w:rPr>
                <w:rFonts w:ascii="Times New Roman" w:hAnsi="Times New Roman"/>
                <w:b/>
                <w:bCs/>
                <w:sz w:val="24"/>
                <w:szCs w:val="24"/>
                <w:lang w:val="it-IT"/>
              </w:rPr>
              <w:t>Plata de reglementare şi monitorizare</w:t>
            </w:r>
          </w:p>
          <w:p w14:paraId="38A2A0AF" w14:textId="15701FFF"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(1) Autoritatea de reglementare stabileşte cuantumul plăţilor de reglementare şi monitorizare pentru anul următor conform prevederilor prezentei legi. </w:t>
            </w:r>
            <w:r w:rsidRPr="001B5841">
              <w:rPr>
                <w:rFonts w:ascii="Times New Roman" w:hAnsi="Times New Roman"/>
                <w:sz w:val="24"/>
                <w:szCs w:val="24"/>
                <w:lang w:val="it-IT"/>
              </w:rPr>
              <w:lastRenderedPageBreak/>
              <w:t>Cuantumul se stabileşte în mărime de pînă la 0,1% din venitul din vînzări al fiecărui furnizor de servicii poştale, venit provenit din activităţile de furnizare a serviciilor poştale din anul anterior, respectând următoarele condiții:</w:t>
            </w:r>
          </w:p>
          <w:p w14:paraId="51FB3ECD" w14:textId="77777777"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a) să acopere, în totalitate, numai costurile administrative suportate pentru gestionarea, controlul și asigurarea respectării sistemului de autorizare generală și a obligațiilor specifice;</w:t>
            </w:r>
          </w:p>
          <w:p w14:paraId="2EA52786" w14:textId="77777777"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b) să includă costuri pentru cooperarea internațională, analize de piață, monitorizarea conformității și alte controale ale pieței;</w:t>
            </w:r>
          </w:p>
          <w:p w14:paraId="10EA0C7C" w14:textId="77777777"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c) să acopere cheltuielile aferente activității de reglementare ce implică elaborarea și asigurarea respectării legislației secundare și a deciziilor administrative;</w:t>
            </w:r>
          </w:p>
          <w:p w14:paraId="533EAFC3" w14:textId="7DEDAB7D"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d) să fie stabilite într-un mod obiectiv, transparent și proporțional, care să reducă la minimum costurile administrative suplimentare.</w:t>
            </w:r>
          </w:p>
          <w:p w14:paraId="26E99CFD" w14:textId="77777777"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(2) Anual, pînă la 1 noiembrie, autoritatea de reglementare publică în Monitorul Oficial al Republicii Moldova decizia privind cuantumul plăţilor de reglementare şi monitorizare pentru anul următor.</w:t>
            </w:r>
          </w:p>
          <w:p w14:paraId="6B3864E2" w14:textId="77777777"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(3) Plăţile de reglementare şi monitorizare se transferă de către furnizorii serviciilor poştale pe contul curent al autorităţii de reglementare, trimestrial sau anual, până în ultima zi a lunii imediat următoare trimestrului sau anului de gestiune.</w:t>
            </w:r>
          </w:p>
          <w:p w14:paraId="6D831D2C" w14:textId="77777777" w:rsidR="00F93740" w:rsidRPr="001B5841" w:rsidRDefault="00F93740" w:rsidP="00F9374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1B5841">
              <w:rPr>
                <w:rFonts w:ascii="Times New Roman" w:hAnsi="Times New Roman"/>
                <w:sz w:val="24"/>
                <w:szCs w:val="24"/>
                <w:lang w:val="it-IT"/>
              </w:rPr>
              <w:t xml:space="preserve">(4) În sensul prezentului articol, venitul din vînzări provenit din activităţile de furnizare a serviciilor poştale constituie venitul din vînzări cu deducerea sumelor transferate altor state ca cheltuieli terminale </w:t>
            </w:r>
            <w:r w:rsidRPr="001B5841">
              <w:rPr>
                <w:rFonts w:ascii="Times New Roman" w:hAnsi="Times New Roman"/>
                <w:sz w:val="24"/>
                <w:szCs w:val="24"/>
                <w:lang w:val="it-IT"/>
              </w:rPr>
              <w:lastRenderedPageBreak/>
              <w:t>de către furnizorul de serviciu poştal universal sau sumelor transferate către reţelele internaţionale de curierat expres de către furnizorii de servicii poştale.</w:t>
            </w:r>
          </w:p>
          <w:p w14:paraId="534362EB" w14:textId="13766192" w:rsidR="00F93740" w:rsidRPr="00F93740" w:rsidRDefault="00F93740" w:rsidP="00D030E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tc>
      </w:tr>
      <w:tr w:rsidR="002239FE" w:rsidRPr="00694808" w14:paraId="1B3399B6" w14:textId="77777777" w:rsidTr="00A42F58">
        <w:tc>
          <w:tcPr>
            <w:tcW w:w="4957" w:type="dxa"/>
            <w:tcMar>
              <w:top w:w="0" w:type="dxa"/>
              <w:left w:w="108" w:type="dxa"/>
              <w:bottom w:w="0" w:type="dxa"/>
              <w:right w:w="108" w:type="dxa"/>
            </w:tcMar>
          </w:tcPr>
          <w:p w14:paraId="4DF24B7C" w14:textId="4D436FC9"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2239FE">
              <w:rPr>
                <w:rFonts w:ascii="Times New Roman" w:hAnsi="Times New Roman"/>
                <w:b/>
                <w:bCs/>
                <w:sz w:val="24"/>
                <w:szCs w:val="24"/>
                <w:lang w:val="ro-MD"/>
              </w:rPr>
              <w:lastRenderedPageBreak/>
              <w:t>Articolul 40.Dispoziţii finale şi tranzitorii</w:t>
            </w:r>
          </w:p>
          <w:p w14:paraId="6346A39E"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(1) Prezenta lege intră în vigoare la data publicării, cu excepţia art. 31 alin. (2), care se pune în aplicare la 31 decembrie 2016, și a capitolului V, care se pune în aplicare după 6 luni de la data intrării în vigoare a prezentei legi.</w:t>
            </w:r>
          </w:p>
          <w:p w14:paraId="1E620016" w14:textId="18B31CCD"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w:t>
            </w:r>
          </w:p>
          <w:p w14:paraId="30AA0D42"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(4) Guvernul, în termen de 6 luni:</w:t>
            </w:r>
          </w:p>
          <w:p w14:paraId="06CB5879"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a) va prezenta Parlamentului propuneri privind aducerea legislaţiei în concordanţă cu prezenta lege;</w:t>
            </w:r>
          </w:p>
          <w:p w14:paraId="420DD5FA"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b) va aproba:</w:t>
            </w:r>
          </w:p>
          <w:p w14:paraId="27D69E41"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 regulile privind prestarea serviciilor poştale;</w:t>
            </w:r>
          </w:p>
          <w:p w14:paraId="6F81F38F"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 mecanismul de finanţare şi compensare a costului net al furnizării serviciilor poştale din sfera serviciului poștal universal;</w:t>
            </w:r>
          </w:p>
          <w:p w14:paraId="6769ADE2"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 modul şi condiţiile de folosire a reţelelor poştale pentru necesităţile apărării şi securităţii naţionale în caz de forţă majoră şi de stare excepţională;</w:t>
            </w:r>
          </w:p>
          <w:p w14:paraId="53CD66E1" w14:textId="70597283" w:rsidR="002239FE" w:rsidRPr="002239FE" w:rsidRDefault="002239FE" w:rsidP="00F93740">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2239FE">
              <w:rPr>
                <w:rFonts w:ascii="Times New Roman" w:hAnsi="Times New Roman"/>
                <w:sz w:val="24"/>
                <w:szCs w:val="24"/>
                <w:lang w:val="ro-MD"/>
              </w:rPr>
              <w:t>...</w:t>
            </w:r>
          </w:p>
        </w:tc>
        <w:tc>
          <w:tcPr>
            <w:tcW w:w="4677" w:type="dxa"/>
            <w:tcMar>
              <w:top w:w="0" w:type="dxa"/>
              <w:left w:w="108" w:type="dxa"/>
              <w:bottom w:w="0" w:type="dxa"/>
              <w:right w:w="108" w:type="dxa"/>
            </w:tcMar>
          </w:tcPr>
          <w:p w14:paraId="09F0AC2B" w14:textId="5906C659" w:rsidR="002239FE" w:rsidRPr="002239FE" w:rsidRDefault="002239FE" w:rsidP="00F93740">
            <w:pPr>
              <w:ind w:firstLine="0"/>
              <w:rPr>
                <w:rFonts w:ascii="Times New Roman" w:hAnsi="Times New Roman"/>
                <w:b/>
                <w:bCs/>
                <w:sz w:val="24"/>
                <w:szCs w:val="24"/>
                <w:lang w:val="it-IT"/>
              </w:rPr>
            </w:pPr>
            <w:r w:rsidRPr="002239FE">
              <w:rPr>
                <w:rFonts w:ascii="Times New Roman" w:hAnsi="Times New Roman"/>
                <w:b/>
                <w:bCs/>
                <w:sz w:val="24"/>
                <w:szCs w:val="24"/>
                <w:lang w:val="it-IT"/>
              </w:rPr>
              <w:t xml:space="preserve">23. La articolul 40 </w:t>
            </w:r>
            <w:r w:rsidRPr="002239FE">
              <w:rPr>
                <w:rFonts w:ascii="Times New Roman" w:hAnsi="Times New Roman"/>
                <w:sz w:val="24"/>
                <w:szCs w:val="24"/>
                <w:lang w:val="it-IT"/>
              </w:rPr>
              <w:t>alineatul (4), lit. b), liniuța a doua se abrogă.</w:t>
            </w:r>
          </w:p>
        </w:tc>
        <w:tc>
          <w:tcPr>
            <w:tcW w:w="5386" w:type="dxa"/>
            <w:tcMar>
              <w:top w:w="0" w:type="dxa"/>
              <w:left w:w="108" w:type="dxa"/>
              <w:bottom w:w="0" w:type="dxa"/>
              <w:right w:w="108" w:type="dxa"/>
            </w:tcMar>
          </w:tcPr>
          <w:p w14:paraId="6CEFF041" w14:textId="29C387F4"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2239FE">
              <w:rPr>
                <w:rFonts w:ascii="Times New Roman" w:hAnsi="Times New Roman"/>
                <w:b/>
                <w:bCs/>
                <w:sz w:val="24"/>
                <w:szCs w:val="24"/>
                <w:lang w:val="ro-MD"/>
              </w:rPr>
              <w:t>Articolul 40.</w:t>
            </w:r>
            <w:r w:rsidR="00BA4181">
              <w:rPr>
                <w:rFonts w:ascii="Times New Roman" w:hAnsi="Times New Roman"/>
                <w:b/>
                <w:bCs/>
                <w:sz w:val="24"/>
                <w:szCs w:val="24"/>
                <w:lang w:val="ro-MD"/>
              </w:rPr>
              <w:t xml:space="preserve"> </w:t>
            </w:r>
            <w:r w:rsidR="00BA4181" w:rsidRPr="002239FE">
              <w:rPr>
                <w:rFonts w:ascii="Times New Roman" w:hAnsi="Times New Roman"/>
                <w:b/>
                <w:bCs/>
                <w:sz w:val="24"/>
                <w:szCs w:val="24"/>
                <w:lang w:val="ro-MD"/>
              </w:rPr>
              <w:t>Dispoziții</w:t>
            </w:r>
            <w:r w:rsidRPr="002239FE">
              <w:rPr>
                <w:rFonts w:ascii="Times New Roman" w:hAnsi="Times New Roman"/>
                <w:b/>
                <w:bCs/>
                <w:sz w:val="24"/>
                <w:szCs w:val="24"/>
                <w:lang w:val="ro-MD"/>
              </w:rPr>
              <w:t xml:space="preserve"> finale şi tranzitorii</w:t>
            </w:r>
          </w:p>
          <w:p w14:paraId="4BE0DAA2"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(1) Prezenta lege intră în vigoare la data publicării, cu excepţia art. 31 alin. (2), care se pune în aplicare la 31 decembrie 2016, și a capitolului V, care se pune în aplicare după 6 luni de la data intrării în vigoare a prezentei legi.</w:t>
            </w:r>
          </w:p>
          <w:p w14:paraId="0C305DC9"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w:t>
            </w:r>
          </w:p>
          <w:p w14:paraId="368A8ED5"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(4) Guvernul, în termen de 6 luni:</w:t>
            </w:r>
          </w:p>
          <w:p w14:paraId="7C965EA9"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a) va prezenta Parlamentului propuneri privind aducerea legislaţiei în concordanţă cu prezenta lege;</w:t>
            </w:r>
          </w:p>
          <w:p w14:paraId="2FBA7F11"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b) va aproba:</w:t>
            </w:r>
          </w:p>
          <w:p w14:paraId="20A98AD1"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 regulile privind prestarea serviciilor poştale;</w:t>
            </w:r>
          </w:p>
          <w:p w14:paraId="233F2D06" w14:textId="126BA1C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 xml:space="preserve">– </w:t>
            </w:r>
            <w:r w:rsidRPr="002239FE">
              <w:rPr>
                <w:rFonts w:ascii="Times New Roman" w:hAnsi="Times New Roman"/>
                <w:b/>
                <w:bCs/>
                <w:sz w:val="24"/>
                <w:szCs w:val="24"/>
                <w:lang w:val="ro-MD"/>
              </w:rPr>
              <w:t>abrogat</w:t>
            </w:r>
            <w:r w:rsidRPr="002239FE">
              <w:rPr>
                <w:rFonts w:ascii="Times New Roman" w:hAnsi="Times New Roman"/>
                <w:sz w:val="24"/>
                <w:szCs w:val="24"/>
                <w:lang w:val="ro-MD"/>
              </w:rPr>
              <w:t>;</w:t>
            </w:r>
          </w:p>
          <w:p w14:paraId="49AF0264" w14:textId="77777777" w:rsidR="002239FE" w:rsidRPr="002239FE" w:rsidRDefault="002239FE" w:rsidP="002239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239FE">
              <w:rPr>
                <w:rFonts w:ascii="Times New Roman" w:hAnsi="Times New Roman"/>
                <w:sz w:val="24"/>
                <w:szCs w:val="24"/>
                <w:lang w:val="ro-MD"/>
              </w:rPr>
              <w:t>– modul şi condiţiile de folosire a reţelelor poştale pentru necesităţile apărării şi securităţii naţionale în caz de forţă majoră şi de stare excepţională;</w:t>
            </w:r>
          </w:p>
          <w:p w14:paraId="7109ACB5" w14:textId="77777777" w:rsidR="002239FE" w:rsidRPr="002239FE" w:rsidRDefault="002239FE" w:rsidP="00F93740">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p>
        </w:tc>
      </w:tr>
    </w:tbl>
    <w:p w14:paraId="526AA8D4" w14:textId="77777777" w:rsidR="00177035" w:rsidRPr="002239FE" w:rsidRDefault="00177035" w:rsidP="00F93740">
      <w:pPr>
        <w:pBdr>
          <w:top w:val="none" w:sz="4" w:space="0" w:color="000000"/>
          <w:left w:val="none" w:sz="4" w:space="0" w:color="000000"/>
          <w:bottom w:val="none" w:sz="4" w:space="0" w:color="000000"/>
          <w:right w:val="none" w:sz="4" w:space="0" w:color="000000"/>
        </w:pBdr>
        <w:ind w:firstLine="0"/>
        <w:rPr>
          <w:rFonts w:eastAsia="Calibri"/>
          <w:sz w:val="24"/>
          <w:szCs w:val="24"/>
          <w:lang w:val="ro-MD"/>
        </w:rPr>
      </w:pPr>
    </w:p>
    <w:p w14:paraId="6024583A" w14:textId="7D4CB6AA" w:rsidR="008B4BE6" w:rsidRPr="005717F5" w:rsidRDefault="008B4BE6" w:rsidP="00177035">
      <w:pPr>
        <w:rPr>
          <w:sz w:val="24"/>
          <w:szCs w:val="24"/>
          <w:lang w:val="ro-RO"/>
        </w:rPr>
      </w:pPr>
    </w:p>
    <w:sectPr w:rsidR="008B4BE6" w:rsidRPr="005717F5" w:rsidSect="00C82B90">
      <w:headerReference w:type="default" r:id="rId11"/>
      <w:headerReference w:type="first" r:id="rId12"/>
      <w:pgSz w:w="16840" w:h="11907" w:orient="landscape"/>
      <w:pgMar w:top="1985"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D7588" w14:textId="77777777" w:rsidR="00727843" w:rsidRDefault="00727843">
      <w:r>
        <w:separator/>
      </w:r>
    </w:p>
  </w:endnote>
  <w:endnote w:type="continuationSeparator" w:id="0">
    <w:p w14:paraId="2C9BF113" w14:textId="77777777" w:rsidR="00727843" w:rsidRDefault="0072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5002EFF" w:usb1="C200ACFF"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Narrow"/>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34C66" w14:textId="77777777" w:rsidR="00727843" w:rsidRDefault="00727843">
      <w:r>
        <w:separator/>
      </w:r>
    </w:p>
  </w:footnote>
  <w:footnote w:type="continuationSeparator" w:id="0">
    <w:p w14:paraId="7BDA0BF7" w14:textId="77777777" w:rsidR="00727843" w:rsidRDefault="00727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D07A16" w:rsidRPr="00F37ED4" w:rsidRDefault="00D07A16" w:rsidP="009D4C0F">
    <w:pPr>
      <w:pStyle w:val="Antet"/>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4D4CB0" w:rsidRPr="004D4CB0">
      <w:rPr>
        <w:noProof/>
        <w:sz w:val="28"/>
        <w:szCs w:val="28"/>
        <w:lang w:val="ro-RO"/>
      </w:rPr>
      <w:t>15</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7"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8"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19"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0"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2"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3"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4"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5"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6"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7"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8"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29"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0"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1"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2"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3"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5"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6"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7"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8"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39"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072119251">
    <w:abstractNumId w:val="32"/>
  </w:num>
  <w:num w:numId="2" w16cid:durableId="550731182">
    <w:abstractNumId w:val="34"/>
  </w:num>
  <w:num w:numId="3" w16cid:durableId="519976946">
    <w:abstractNumId w:val="14"/>
  </w:num>
  <w:num w:numId="4" w16cid:durableId="1015885818">
    <w:abstractNumId w:val="27"/>
  </w:num>
  <w:num w:numId="5" w16cid:durableId="607808352">
    <w:abstractNumId w:val="16"/>
  </w:num>
  <w:num w:numId="6" w16cid:durableId="1917201312">
    <w:abstractNumId w:val="11"/>
  </w:num>
  <w:num w:numId="7" w16cid:durableId="1106537600">
    <w:abstractNumId w:val="5"/>
  </w:num>
  <w:num w:numId="8" w16cid:durableId="1665931037">
    <w:abstractNumId w:val="6"/>
  </w:num>
  <w:num w:numId="9" w16cid:durableId="1892813646">
    <w:abstractNumId w:val="24"/>
  </w:num>
  <w:num w:numId="10" w16cid:durableId="1410155363">
    <w:abstractNumId w:val="3"/>
  </w:num>
  <w:num w:numId="11" w16cid:durableId="1788036955">
    <w:abstractNumId w:val="23"/>
  </w:num>
  <w:num w:numId="12" w16cid:durableId="673339103">
    <w:abstractNumId w:val="2"/>
  </w:num>
  <w:num w:numId="13" w16cid:durableId="531773476">
    <w:abstractNumId w:val="36"/>
  </w:num>
  <w:num w:numId="14" w16cid:durableId="696583471">
    <w:abstractNumId w:val="17"/>
  </w:num>
  <w:num w:numId="15" w16cid:durableId="1021056504">
    <w:abstractNumId w:val="18"/>
  </w:num>
  <w:num w:numId="16" w16cid:durableId="1383168434">
    <w:abstractNumId w:val="31"/>
  </w:num>
  <w:num w:numId="17" w16cid:durableId="1597904783">
    <w:abstractNumId w:val="28"/>
  </w:num>
  <w:num w:numId="18" w16cid:durableId="1506020596">
    <w:abstractNumId w:val="22"/>
  </w:num>
  <w:num w:numId="19" w16cid:durableId="1981498254">
    <w:abstractNumId w:val="19"/>
  </w:num>
  <w:num w:numId="20" w16cid:durableId="6055865">
    <w:abstractNumId w:val="8"/>
  </w:num>
  <w:num w:numId="21" w16cid:durableId="1536383991">
    <w:abstractNumId w:val="30"/>
  </w:num>
  <w:num w:numId="22" w16cid:durableId="1676180708">
    <w:abstractNumId w:val="4"/>
  </w:num>
  <w:num w:numId="23" w16cid:durableId="1634169526">
    <w:abstractNumId w:val="13"/>
  </w:num>
  <w:num w:numId="24" w16cid:durableId="567227171">
    <w:abstractNumId w:val="10"/>
  </w:num>
  <w:num w:numId="25" w16cid:durableId="1293364597">
    <w:abstractNumId w:val="20"/>
  </w:num>
  <w:num w:numId="26" w16cid:durableId="857160408">
    <w:abstractNumId w:val="33"/>
  </w:num>
  <w:num w:numId="27" w16cid:durableId="1181159282">
    <w:abstractNumId w:val="25"/>
  </w:num>
  <w:num w:numId="28" w16cid:durableId="1800028721">
    <w:abstractNumId w:val="38"/>
    <w:lvlOverride w:ilvl="0">
      <w:startOverride w:val="1"/>
    </w:lvlOverride>
  </w:num>
  <w:num w:numId="29" w16cid:durableId="1634292215">
    <w:abstractNumId w:val="21"/>
  </w:num>
  <w:num w:numId="30" w16cid:durableId="1092235926">
    <w:abstractNumId w:val="7"/>
  </w:num>
  <w:num w:numId="31" w16cid:durableId="2042003139">
    <w:abstractNumId w:val="37"/>
  </w:num>
  <w:num w:numId="32" w16cid:durableId="1147430121">
    <w:abstractNumId w:val="38"/>
  </w:num>
  <w:num w:numId="33" w16cid:durableId="239602459">
    <w:abstractNumId w:val="12"/>
  </w:num>
  <w:num w:numId="34" w16cid:durableId="673531623">
    <w:abstractNumId w:val="40"/>
  </w:num>
  <w:num w:numId="35" w16cid:durableId="407464503">
    <w:abstractNumId w:val="39"/>
  </w:num>
  <w:num w:numId="36" w16cid:durableId="705176888">
    <w:abstractNumId w:val="0"/>
  </w:num>
  <w:num w:numId="37" w16cid:durableId="757139095">
    <w:abstractNumId w:val="9"/>
  </w:num>
  <w:num w:numId="38" w16cid:durableId="1710370744">
    <w:abstractNumId w:val="29"/>
  </w:num>
  <w:num w:numId="39" w16cid:durableId="862406373">
    <w:abstractNumId w:val="15"/>
  </w:num>
  <w:num w:numId="40" w16cid:durableId="221674334">
    <w:abstractNumId w:val="35"/>
  </w:num>
  <w:num w:numId="41" w16cid:durableId="1965232753">
    <w:abstractNumId w:val="26"/>
  </w:num>
  <w:num w:numId="42" w16cid:durableId="492374504">
    <w:abstractNumId w:val="1"/>
  </w:num>
  <w:num w:numId="43" w16cid:durableId="6951620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3460"/>
    <w:rsid w:val="00013804"/>
    <w:rsid w:val="00013AC9"/>
    <w:rsid w:val="0001747F"/>
    <w:rsid w:val="0002435C"/>
    <w:rsid w:val="00032B46"/>
    <w:rsid w:val="0004010E"/>
    <w:rsid w:val="0004289C"/>
    <w:rsid w:val="00043AC7"/>
    <w:rsid w:val="00044D19"/>
    <w:rsid w:val="00052045"/>
    <w:rsid w:val="00054810"/>
    <w:rsid w:val="000713DA"/>
    <w:rsid w:val="00071EAA"/>
    <w:rsid w:val="0007236F"/>
    <w:rsid w:val="00075A5F"/>
    <w:rsid w:val="00081267"/>
    <w:rsid w:val="00085029"/>
    <w:rsid w:val="000926BF"/>
    <w:rsid w:val="00094846"/>
    <w:rsid w:val="000A6BA5"/>
    <w:rsid w:val="000B3D87"/>
    <w:rsid w:val="000B50EE"/>
    <w:rsid w:val="000C041B"/>
    <w:rsid w:val="000C2AB4"/>
    <w:rsid w:val="000D5C74"/>
    <w:rsid w:val="000E1D40"/>
    <w:rsid w:val="000E2800"/>
    <w:rsid w:val="000E4A2D"/>
    <w:rsid w:val="000F497A"/>
    <w:rsid w:val="000F7C0E"/>
    <w:rsid w:val="00102AD8"/>
    <w:rsid w:val="00113956"/>
    <w:rsid w:val="00116035"/>
    <w:rsid w:val="001211EA"/>
    <w:rsid w:val="0013291E"/>
    <w:rsid w:val="00143389"/>
    <w:rsid w:val="00143CC4"/>
    <w:rsid w:val="00146F16"/>
    <w:rsid w:val="0015146D"/>
    <w:rsid w:val="00157D40"/>
    <w:rsid w:val="00162BE7"/>
    <w:rsid w:val="00164ABA"/>
    <w:rsid w:val="00165F12"/>
    <w:rsid w:val="00166A4C"/>
    <w:rsid w:val="0017006C"/>
    <w:rsid w:val="00174E20"/>
    <w:rsid w:val="00177035"/>
    <w:rsid w:val="00184334"/>
    <w:rsid w:val="00185AC8"/>
    <w:rsid w:val="00191428"/>
    <w:rsid w:val="001A25C3"/>
    <w:rsid w:val="001A37C7"/>
    <w:rsid w:val="001B3BE4"/>
    <w:rsid w:val="001B5818"/>
    <w:rsid w:val="001B5841"/>
    <w:rsid w:val="001B66A4"/>
    <w:rsid w:val="001B6E6E"/>
    <w:rsid w:val="001C3F21"/>
    <w:rsid w:val="001C4921"/>
    <w:rsid w:val="001C4EEE"/>
    <w:rsid w:val="001C5AA1"/>
    <w:rsid w:val="001D2FA2"/>
    <w:rsid w:val="001E4497"/>
    <w:rsid w:val="001F0570"/>
    <w:rsid w:val="001F2097"/>
    <w:rsid w:val="002000EB"/>
    <w:rsid w:val="00200223"/>
    <w:rsid w:val="00200516"/>
    <w:rsid w:val="00205100"/>
    <w:rsid w:val="0020794F"/>
    <w:rsid w:val="0021512A"/>
    <w:rsid w:val="002164C9"/>
    <w:rsid w:val="002170A5"/>
    <w:rsid w:val="002239FE"/>
    <w:rsid w:val="00230761"/>
    <w:rsid w:val="00236E65"/>
    <w:rsid w:val="002372B8"/>
    <w:rsid w:val="00240AC0"/>
    <w:rsid w:val="002453BD"/>
    <w:rsid w:val="00257353"/>
    <w:rsid w:val="0026491A"/>
    <w:rsid w:val="002721D2"/>
    <w:rsid w:val="0027425A"/>
    <w:rsid w:val="0028093A"/>
    <w:rsid w:val="00281C80"/>
    <w:rsid w:val="002950E0"/>
    <w:rsid w:val="002954C4"/>
    <w:rsid w:val="002B07BD"/>
    <w:rsid w:val="002B3161"/>
    <w:rsid w:val="002B5444"/>
    <w:rsid w:val="002B547F"/>
    <w:rsid w:val="002C21E9"/>
    <w:rsid w:val="002C2499"/>
    <w:rsid w:val="002D38C5"/>
    <w:rsid w:val="002E4217"/>
    <w:rsid w:val="002E505B"/>
    <w:rsid w:val="002F30F7"/>
    <w:rsid w:val="002F3DAA"/>
    <w:rsid w:val="002F5F1E"/>
    <w:rsid w:val="002F7FB5"/>
    <w:rsid w:val="00301D7D"/>
    <w:rsid w:val="003050A9"/>
    <w:rsid w:val="00313DA9"/>
    <w:rsid w:val="0031555D"/>
    <w:rsid w:val="00315655"/>
    <w:rsid w:val="00315B32"/>
    <w:rsid w:val="00315BDC"/>
    <w:rsid w:val="003231FE"/>
    <w:rsid w:val="00324559"/>
    <w:rsid w:val="00327C88"/>
    <w:rsid w:val="0033345F"/>
    <w:rsid w:val="00334C0F"/>
    <w:rsid w:val="003358FF"/>
    <w:rsid w:val="00347B79"/>
    <w:rsid w:val="003509A8"/>
    <w:rsid w:val="00354545"/>
    <w:rsid w:val="00354795"/>
    <w:rsid w:val="0036135C"/>
    <w:rsid w:val="00362D0C"/>
    <w:rsid w:val="0036518F"/>
    <w:rsid w:val="0036768D"/>
    <w:rsid w:val="00374362"/>
    <w:rsid w:val="00377B12"/>
    <w:rsid w:val="00380147"/>
    <w:rsid w:val="00381C7D"/>
    <w:rsid w:val="00385C9B"/>
    <w:rsid w:val="003872BA"/>
    <w:rsid w:val="00387D77"/>
    <w:rsid w:val="003922EF"/>
    <w:rsid w:val="00394A57"/>
    <w:rsid w:val="00397415"/>
    <w:rsid w:val="003A2CB2"/>
    <w:rsid w:val="003A4D1C"/>
    <w:rsid w:val="003B257A"/>
    <w:rsid w:val="003B7521"/>
    <w:rsid w:val="003C0C4D"/>
    <w:rsid w:val="003C11CC"/>
    <w:rsid w:val="003C3DB4"/>
    <w:rsid w:val="003C3EB9"/>
    <w:rsid w:val="003D41FE"/>
    <w:rsid w:val="003D5E8B"/>
    <w:rsid w:val="003E17B2"/>
    <w:rsid w:val="003E3748"/>
    <w:rsid w:val="003E4DA7"/>
    <w:rsid w:val="003F0CD8"/>
    <w:rsid w:val="003F7A29"/>
    <w:rsid w:val="00405019"/>
    <w:rsid w:val="00406BA9"/>
    <w:rsid w:val="00410C9A"/>
    <w:rsid w:val="00421AB5"/>
    <w:rsid w:val="00424212"/>
    <w:rsid w:val="00424CF9"/>
    <w:rsid w:val="0043208D"/>
    <w:rsid w:val="004333B4"/>
    <w:rsid w:val="00434203"/>
    <w:rsid w:val="00452C3E"/>
    <w:rsid w:val="00452C6C"/>
    <w:rsid w:val="0045451B"/>
    <w:rsid w:val="00460CD6"/>
    <w:rsid w:val="00464294"/>
    <w:rsid w:val="00465E97"/>
    <w:rsid w:val="004735CE"/>
    <w:rsid w:val="00474658"/>
    <w:rsid w:val="0047797E"/>
    <w:rsid w:val="004955F6"/>
    <w:rsid w:val="00497F06"/>
    <w:rsid w:val="004A3757"/>
    <w:rsid w:val="004B1283"/>
    <w:rsid w:val="004C6034"/>
    <w:rsid w:val="004D22B4"/>
    <w:rsid w:val="004D3941"/>
    <w:rsid w:val="004D4CB0"/>
    <w:rsid w:val="004E2421"/>
    <w:rsid w:val="004E6489"/>
    <w:rsid w:val="004E6662"/>
    <w:rsid w:val="004E7104"/>
    <w:rsid w:val="004F1E93"/>
    <w:rsid w:val="004F568A"/>
    <w:rsid w:val="005020EC"/>
    <w:rsid w:val="00516555"/>
    <w:rsid w:val="00517CEB"/>
    <w:rsid w:val="005256CF"/>
    <w:rsid w:val="005276F9"/>
    <w:rsid w:val="00542C43"/>
    <w:rsid w:val="00551299"/>
    <w:rsid w:val="00555DF5"/>
    <w:rsid w:val="005717F5"/>
    <w:rsid w:val="00572006"/>
    <w:rsid w:val="00573E74"/>
    <w:rsid w:val="00575EB4"/>
    <w:rsid w:val="0057790F"/>
    <w:rsid w:val="00582470"/>
    <w:rsid w:val="00583393"/>
    <w:rsid w:val="00594DE5"/>
    <w:rsid w:val="005A12D7"/>
    <w:rsid w:val="005A29D6"/>
    <w:rsid w:val="005B0C92"/>
    <w:rsid w:val="005B7E20"/>
    <w:rsid w:val="005C1D42"/>
    <w:rsid w:val="005C412B"/>
    <w:rsid w:val="005C4835"/>
    <w:rsid w:val="005C5A53"/>
    <w:rsid w:val="005C7769"/>
    <w:rsid w:val="005D3DBE"/>
    <w:rsid w:val="005D5F1D"/>
    <w:rsid w:val="005E37E8"/>
    <w:rsid w:val="005F0F53"/>
    <w:rsid w:val="005F584A"/>
    <w:rsid w:val="0060625D"/>
    <w:rsid w:val="00607CEA"/>
    <w:rsid w:val="00611BAA"/>
    <w:rsid w:val="00612D18"/>
    <w:rsid w:val="00613B95"/>
    <w:rsid w:val="00615BB7"/>
    <w:rsid w:val="00616A16"/>
    <w:rsid w:val="00621954"/>
    <w:rsid w:val="00623361"/>
    <w:rsid w:val="00624BA9"/>
    <w:rsid w:val="0062575C"/>
    <w:rsid w:val="006339EB"/>
    <w:rsid w:val="00653DF4"/>
    <w:rsid w:val="006559E3"/>
    <w:rsid w:val="00657577"/>
    <w:rsid w:val="00662F46"/>
    <w:rsid w:val="006660B2"/>
    <w:rsid w:val="0067056E"/>
    <w:rsid w:val="006739CA"/>
    <w:rsid w:val="0068258E"/>
    <w:rsid w:val="006855AC"/>
    <w:rsid w:val="00691790"/>
    <w:rsid w:val="006933C3"/>
    <w:rsid w:val="00694808"/>
    <w:rsid w:val="006956E6"/>
    <w:rsid w:val="00697045"/>
    <w:rsid w:val="006A22B9"/>
    <w:rsid w:val="006A27BD"/>
    <w:rsid w:val="006A337B"/>
    <w:rsid w:val="006A4E08"/>
    <w:rsid w:val="006A57D6"/>
    <w:rsid w:val="006A58BC"/>
    <w:rsid w:val="006C40C7"/>
    <w:rsid w:val="006D3EB7"/>
    <w:rsid w:val="006D7B49"/>
    <w:rsid w:val="006E0A2E"/>
    <w:rsid w:val="006E1269"/>
    <w:rsid w:val="006E2DD8"/>
    <w:rsid w:val="006E7D38"/>
    <w:rsid w:val="006F0870"/>
    <w:rsid w:val="006F43CA"/>
    <w:rsid w:val="006F7EF4"/>
    <w:rsid w:val="007026DD"/>
    <w:rsid w:val="00702770"/>
    <w:rsid w:val="00703A77"/>
    <w:rsid w:val="00703FCE"/>
    <w:rsid w:val="00707B68"/>
    <w:rsid w:val="007126C4"/>
    <w:rsid w:val="007258CF"/>
    <w:rsid w:val="00727843"/>
    <w:rsid w:val="00737731"/>
    <w:rsid w:val="00740210"/>
    <w:rsid w:val="007411D5"/>
    <w:rsid w:val="00742CD8"/>
    <w:rsid w:val="00756648"/>
    <w:rsid w:val="007724CE"/>
    <w:rsid w:val="00780C21"/>
    <w:rsid w:val="0079167D"/>
    <w:rsid w:val="007A0931"/>
    <w:rsid w:val="007A4309"/>
    <w:rsid w:val="007B266C"/>
    <w:rsid w:val="007B627D"/>
    <w:rsid w:val="007B6E7F"/>
    <w:rsid w:val="007C53A1"/>
    <w:rsid w:val="007C58BD"/>
    <w:rsid w:val="007C5D4B"/>
    <w:rsid w:val="007D00B1"/>
    <w:rsid w:val="007D0E36"/>
    <w:rsid w:val="007E3F69"/>
    <w:rsid w:val="007E7735"/>
    <w:rsid w:val="007F1254"/>
    <w:rsid w:val="007F1374"/>
    <w:rsid w:val="00800EE1"/>
    <w:rsid w:val="00811CAE"/>
    <w:rsid w:val="00825DC9"/>
    <w:rsid w:val="00831DF3"/>
    <w:rsid w:val="008326E7"/>
    <w:rsid w:val="0084241F"/>
    <w:rsid w:val="0084434E"/>
    <w:rsid w:val="008506B1"/>
    <w:rsid w:val="008510CC"/>
    <w:rsid w:val="00860C47"/>
    <w:rsid w:val="00863417"/>
    <w:rsid w:val="0086343C"/>
    <w:rsid w:val="00863D76"/>
    <w:rsid w:val="0086509B"/>
    <w:rsid w:val="00870E96"/>
    <w:rsid w:val="0087296A"/>
    <w:rsid w:val="00876262"/>
    <w:rsid w:val="00891049"/>
    <w:rsid w:val="00897403"/>
    <w:rsid w:val="008A40C0"/>
    <w:rsid w:val="008A5923"/>
    <w:rsid w:val="008B1120"/>
    <w:rsid w:val="008B1AA1"/>
    <w:rsid w:val="008B1BFF"/>
    <w:rsid w:val="008B22F4"/>
    <w:rsid w:val="008B4BE6"/>
    <w:rsid w:val="008C2DD5"/>
    <w:rsid w:val="008D3DA2"/>
    <w:rsid w:val="008F12A1"/>
    <w:rsid w:val="008F3624"/>
    <w:rsid w:val="008F73D1"/>
    <w:rsid w:val="009002CA"/>
    <w:rsid w:val="00903AF9"/>
    <w:rsid w:val="0090579F"/>
    <w:rsid w:val="009143C9"/>
    <w:rsid w:val="00915A40"/>
    <w:rsid w:val="009201C9"/>
    <w:rsid w:val="00930424"/>
    <w:rsid w:val="00942BCB"/>
    <w:rsid w:val="00942F03"/>
    <w:rsid w:val="00953155"/>
    <w:rsid w:val="00960E53"/>
    <w:rsid w:val="00961B81"/>
    <w:rsid w:val="00962ED5"/>
    <w:rsid w:val="00971561"/>
    <w:rsid w:val="009761DA"/>
    <w:rsid w:val="009858FE"/>
    <w:rsid w:val="009860EA"/>
    <w:rsid w:val="00990719"/>
    <w:rsid w:val="0099315C"/>
    <w:rsid w:val="00997172"/>
    <w:rsid w:val="009A09A6"/>
    <w:rsid w:val="009A5C18"/>
    <w:rsid w:val="009B230B"/>
    <w:rsid w:val="009C02E5"/>
    <w:rsid w:val="009C0E0E"/>
    <w:rsid w:val="009C26E3"/>
    <w:rsid w:val="009C6DD1"/>
    <w:rsid w:val="009C7CD6"/>
    <w:rsid w:val="009D2789"/>
    <w:rsid w:val="009D4C0F"/>
    <w:rsid w:val="009D7C44"/>
    <w:rsid w:val="009E7B86"/>
    <w:rsid w:val="009F366D"/>
    <w:rsid w:val="009F45EC"/>
    <w:rsid w:val="00A05101"/>
    <w:rsid w:val="00A06362"/>
    <w:rsid w:val="00A073E8"/>
    <w:rsid w:val="00A13D8B"/>
    <w:rsid w:val="00A2390C"/>
    <w:rsid w:val="00A244A2"/>
    <w:rsid w:val="00A2488D"/>
    <w:rsid w:val="00A24A81"/>
    <w:rsid w:val="00A34443"/>
    <w:rsid w:val="00A345F7"/>
    <w:rsid w:val="00A404F7"/>
    <w:rsid w:val="00A42581"/>
    <w:rsid w:val="00A42F58"/>
    <w:rsid w:val="00A51447"/>
    <w:rsid w:val="00A53F34"/>
    <w:rsid w:val="00A540EB"/>
    <w:rsid w:val="00A5539A"/>
    <w:rsid w:val="00A60B97"/>
    <w:rsid w:val="00A6200F"/>
    <w:rsid w:val="00A71E51"/>
    <w:rsid w:val="00A764E4"/>
    <w:rsid w:val="00A77F56"/>
    <w:rsid w:val="00A954D1"/>
    <w:rsid w:val="00A95A2D"/>
    <w:rsid w:val="00AA34B1"/>
    <w:rsid w:val="00AA719D"/>
    <w:rsid w:val="00AB06B2"/>
    <w:rsid w:val="00AB1C3D"/>
    <w:rsid w:val="00AB29A8"/>
    <w:rsid w:val="00AB7D22"/>
    <w:rsid w:val="00AC22A5"/>
    <w:rsid w:val="00AC2670"/>
    <w:rsid w:val="00AE1C50"/>
    <w:rsid w:val="00AE1F78"/>
    <w:rsid w:val="00AF23AF"/>
    <w:rsid w:val="00AF4E3A"/>
    <w:rsid w:val="00AF6A53"/>
    <w:rsid w:val="00B00257"/>
    <w:rsid w:val="00B00747"/>
    <w:rsid w:val="00B009F0"/>
    <w:rsid w:val="00B039D7"/>
    <w:rsid w:val="00B07F61"/>
    <w:rsid w:val="00B11EFC"/>
    <w:rsid w:val="00B15210"/>
    <w:rsid w:val="00B1623B"/>
    <w:rsid w:val="00B2325D"/>
    <w:rsid w:val="00B24403"/>
    <w:rsid w:val="00B25206"/>
    <w:rsid w:val="00B32239"/>
    <w:rsid w:val="00B42DDB"/>
    <w:rsid w:val="00B472D0"/>
    <w:rsid w:val="00B6145A"/>
    <w:rsid w:val="00B61570"/>
    <w:rsid w:val="00B6585E"/>
    <w:rsid w:val="00B72578"/>
    <w:rsid w:val="00B744FB"/>
    <w:rsid w:val="00B80F88"/>
    <w:rsid w:val="00B83186"/>
    <w:rsid w:val="00B84A8E"/>
    <w:rsid w:val="00B85252"/>
    <w:rsid w:val="00B8553B"/>
    <w:rsid w:val="00B92D67"/>
    <w:rsid w:val="00B952D8"/>
    <w:rsid w:val="00B9615A"/>
    <w:rsid w:val="00BA1CBE"/>
    <w:rsid w:val="00BA3831"/>
    <w:rsid w:val="00BA4181"/>
    <w:rsid w:val="00BA500B"/>
    <w:rsid w:val="00BA5B5B"/>
    <w:rsid w:val="00BB008B"/>
    <w:rsid w:val="00BB0093"/>
    <w:rsid w:val="00BB2181"/>
    <w:rsid w:val="00BB3C82"/>
    <w:rsid w:val="00BB57F6"/>
    <w:rsid w:val="00BC2684"/>
    <w:rsid w:val="00BC35AA"/>
    <w:rsid w:val="00BC5BB3"/>
    <w:rsid w:val="00BD2F0F"/>
    <w:rsid w:val="00BD53BD"/>
    <w:rsid w:val="00BD5DEF"/>
    <w:rsid w:val="00BE4802"/>
    <w:rsid w:val="00BF170E"/>
    <w:rsid w:val="00BF509C"/>
    <w:rsid w:val="00BF7CF6"/>
    <w:rsid w:val="00C069DB"/>
    <w:rsid w:val="00C119D6"/>
    <w:rsid w:val="00C141D0"/>
    <w:rsid w:val="00C20F98"/>
    <w:rsid w:val="00C21F77"/>
    <w:rsid w:val="00C229A6"/>
    <w:rsid w:val="00C249C9"/>
    <w:rsid w:val="00C27BEF"/>
    <w:rsid w:val="00C32A74"/>
    <w:rsid w:val="00C33BEA"/>
    <w:rsid w:val="00C424F1"/>
    <w:rsid w:val="00C4424F"/>
    <w:rsid w:val="00C445CC"/>
    <w:rsid w:val="00C4599F"/>
    <w:rsid w:val="00C45F82"/>
    <w:rsid w:val="00C475F7"/>
    <w:rsid w:val="00C53E01"/>
    <w:rsid w:val="00C77A1D"/>
    <w:rsid w:val="00C81CDA"/>
    <w:rsid w:val="00C82B90"/>
    <w:rsid w:val="00C83148"/>
    <w:rsid w:val="00C846A9"/>
    <w:rsid w:val="00C87B56"/>
    <w:rsid w:val="00C97610"/>
    <w:rsid w:val="00CA2822"/>
    <w:rsid w:val="00CB128D"/>
    <w:rsid w:val="00CB6841"/>
    <w:rsid w:val="00CC0E94"/>
    <w:rsid w:val="00CC564D"/>
    <w:rsid w:val="00CC77D1"/>
    <w:rsid w:val="00CC7AC8"/>
    <w:rsid w:val="00CD0459"/>
    <w:rsid w:val="00CD1F68"/>
    <w:rsid w:val="00CD3E6A"/>
    <w:rsid w:val="00CE1C4A"/>
    <w:rsid w:val="00CE224F"/>
    <w:rsid w:val="00CF1BF6"/>
    <w:rsid w:val="00CF6CCE"/>
    <w:rsid w:val="00D00C36"/>
    <w:rsid w:val="00D0145D"/>
    <w:rsid w:val="00D02424"/>
    <w:rsid w:val="00D030E5"/>
    <w:rsid w:val="00D07A16"/>
    <w:rsid w:val="00D12DE0"/>
    <w:rsid w:val="00D14E81"/>
    <w:rsid w:val="00D1647F"/>
    <w:rsid w:val="00D16C96"/>
    <w:rsid w:val="00D20F95"/>
    <w:rsid w:val="00D3779C"/>
    <w:rsid w:val="00D37DCA"/>
    <w:rsid w:val="00D42CC4"/>
    <w:rsid w:val="00D54373"/>
    <w:rsid w:val="00D55CD4"/>
    <w:rsid w:val="00D62225"/>
    <w:rsid w:val="00D65D20"/>
    <w:rsid w:val="00D745DA"/>
    <w:rsid w:val="00D77DA5"/>
    <w:rsid w:val="00D84420"/>
    <w:rsid w:val="00D85438"/>
    <w:rsid w:val="00D8732D"/>
    <w:rsid w:val="00D927DB"/>
    <w:rsid w:val="00DA0D76"/>
    <w:rsid w:val="00DA1274"/>
    <w:rsid w:val="00DA133C"/>
    <w:rsid w:val="00DA2B1D"/>
    <w:rsid w:val="00DA30A3"/>
    <w:rsid w:val="00DB49EB"/>
    <w:rsid w:val="00DB7EE7"/>
    <w:rsid w:val="00DC0474"/>
    <w:rsid w:val="00DC3E82"/>
    <w:rsid w:val="00DC529B"/>
    <w:rsid w:val="00DD563C"/>
    <w:rsid w:val="00DE06EE"/>
    <w:rsid w:val="00DE0B00"/>
    <w:rsid w:val="00DF0141"/>
    <w:rsid w:val="00DF0807"/>
    <w:rsid w:val="00DF513B"/>
    <w:rsid w:val="00DF71E8"/>
    <w:rsid w:val="00E0352C"/>
    <w:rsid w:val="00E07BB2"/>
    <w:rsid w:val="00E11E1A"/>
    <w:rsid w:val="00E12C95"/>
    <w:rsid w:val="00E14566"/>
    <w:rsid w:val="00E14911"/>
    <w:rsid w:val="00E22660"/>
    <w:rsid w:val="00E232E0"/>
    <w:rsid w:val="00E23A5B"/>
    <w:rsid w:val="00E3030C"/>
    <w:rsid w:val="00E32EAF"/>
    <w:rsid w:val="00E34826"/>
    <w:rsid w:val="00E34BF8"/>
    <w:rsid w:val="00E44F7F"/>
    <w:rsid w:val="00E50CC8"/>
    <w:rsid w:val="00E51FE8"/>
    <w:rsid w:val="00E5244F"/>
    <w:rsid w:val="00E55E57"/>
    <w:rsid w:val="00E56249"/>
    <w:rsid w:val="00E67ACE"/>
    <w:rsid w:val="00E67BA7"/>
    <w:rsid w:val="00E757FD"/>
    <w:rsid w:val="00E839DF"/>
    <w:rsid w:val="00E84140"/>
    <w:rsid w:val="00E93D69"/>
    <w:rsid w:val="00E94FA8"/>
    <w:rsid w:val="00E96813"/>
    <w:rsid w:val="00EB4FD7"/>
    <w:rsid w:val="00EC564B"/>
    <w:rsid w:val="00EC6F58"/>
    <w:rsid w:val="00ED239A"/>
    <w:rsid w:val="00ED33A9"/>
    <w:rsid w:val="00ED4634"/>
    <w:rsid w:val="00ED7CB3"/>
    <w:rsid w:val="00EE1123"/>
    <w:rsid w:val="00EE1706"/>
    <w:rsid w:val="00EE3A4F"/>
    <w:rsid w:val="00EF0C91"/>
    <w:rsid w:val="00EF2660"/>
    <w:rsid w:val="00EF26A2"/>
    <w:rsid w:val="00F06892"/>
    <w:rsid w:val="00F1668A"/>
    <w:rsid w:val="00F269DE"/>
    <w:rsid w:val="00F26A4B"/>
    <w:rsid w:val="00F31636"/>
    <w:rsid w:val="00F376E3"/>
    <w:rsid w:val="00F37ED4"/>
    <w:rsid w:val="00F40A46"/>
    <w:rsid w:val="00F41D12"/>
    <w:rsid w:val="00F45235"/>
    <w:rsid w:val="00F50B3C"/>
    <w:rsid w:val="00F5592A"/>
    <w:rsid w:val="00F57E9D"/>
    <w:rsid w:val="00F66E1A"/>
    <w:rsid w:val="00F71EBB"/>
    <w:rsid w:val="00F728DA"/>
    <w:rsid w:val="00F8554D"/>
    <w:rsid w:val="00F93740"/>
    <w:rsid w:val="00FB4E60"/>
    <w:rsid w:val="00FC4ACC"/>
    <w:rsid w:val="00FD0892"/>
    <w:rsid w:val="00FD6782"/>
    <w:rsid w:val="00FF20D8"/>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A091EF38-43AD-4EA8-BEF5-8611694B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customStyle="1" w:styleId="MeniuneNerezolvat1">
    <w:name w:val="Mențiune Nerezolvat1"/>
    <w:basedOn w:val="Fontdeparagrafimplicit"/>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6B4A5-C21D-4808-ADB4-DBF23842A659}">
  <ds:schemaRefs>
    <ds:schemaRef ds:uri="http://schemas.openxmlformats.org/officeDocument/2006/bibliography"/>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12941</Words>
  <Characters>75063</Characters>
  <Application>Microsoft Office Word</Application>
  <DocSecurity>0</DocSecurity>
  <Lines>625</Lines>
  <Paragraphs>175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87829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Tatiana Petrache</cp:lastModifiedBy>
  <cp:revision>5</cp:revision>
  <cp:lastPrinted>2024-03-11T11:21:00Z</cp:lastPrinted>
  <dcterms:created xsi:type="dcterms:W3CDTF">2026-06-09T12:56:00Z</dcterms:created>
  <dcterms:modified xsi:type="dcterms:W3CDTF">2026-08-05T06:52:00Z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