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1224C" w14:textId="77777777" w:rsidR="0001347D" w:rsidRPr="0001347D" w:rsidRDefault="0001347D" w:rsidP="0001347D">
      <w:pPr>
        <w:spacing w:line="276" w:lineRule="auto"/>
        <w:ind w:firstLine="567"/>
        <w:jc w:val="center"/>
        <w:rPr>
          <w:b/>
          <w:sz w:val="28"/>
          <w:szCs w:val="28"/>
          <w:lang w:val="ro-MD" w:eastAsia="ru-RU"/>
        </w:rPr>
      </w:pPr>
      <w:r w:rsidRPr="0001347D">
        <w:rPr>
          <w:b/>
          <w:sz w:val="28"/>
          <w:szCs w:val="28"/>
          <w:lang w:val="ro-MD" w:eastAsia="ru-RU"/>
        </w:rPr>
        <w:t>cu privire la modificarea Schemei de ajutor de stat</w:t>
      </w:r>
    </w:p>
    <w:p w14:paraId="757D6DB6" w14:textId="77777777" w:rsidR="0001347D" w:rsidRPr="0001347D" w:rsidRDefault="0001347D" w:rsidP="0001347D">
      <w:pPr>
        <w:spacing w:line="276" w:lineRule="auto"/>
        <w:ind w:firstLine="567"/>
        <w:jc w:val="center"/>
        <w:rPr>
          <w:b/>
          <w:sz w:val="28"/>
          <w:szCs w:val="28"/>
          <w:lang w:val="ro-MD" w:eastAsia="ru-RU"/>
        </w:rPr>
      </w:pPr>
      <w:r w:rsidRPr="0001347D">
        <w:rPr>
          <w:b/>
          <w:sz w:val="28"/>
          <w:szCs w:val="28"/>
          <w:lang w:val="ro-MD" w:eastAsia="ru-RU"/>
        </w:rPr>
        <w:t>regional pentru investiții realizate în Republica Moldova,</w:t>
      </w:r>
    </w:p>
    <w:p w14:paraId="133568F3" w14:textId="67E6D07B" w:rsidR="00FA3353" w:rsidRDefault="0001347D" w:rsidP="0001347D">
      <w:pPr>
        <w:spacing w:line="276" w:lineRule="auto"/>
        <w:ind w:firstLine="567"/>
        <w:jc w:val="center"/>
        <w:rPr>
          <w:b/>
          <w:sz w:val="28"/>
          <w:szCs w:val="28"/>
          <w:lang w:val="ro-MD" w:eastAsia="ru-RU"/>
        </w:rPr>
      </w:pPr>
      <w:r w:rsidRPr="0001347D">
        <w:rPr>
          <w:b/>
          <w:sz w:val="28"/>
          <w:szCs w:val="28"/>
          <w:lang w:val="ro-MD" w:eastAsia="ru-RU"/>
        </w:rPr>
        <w:t>aprobată prin Hotărârea Guvernului nr. 875/2024</w:t>
      </w:r>
    </w:p>
    <w:p w14:paraId="4AB467C7" w14:textId="77777777" w:rsidR="0001347D" w:rsidRDefault="0001347D" w:rsidP="0001347D">
      <w:pPr>
        <w:spacing w:line="276" w:lineRule="auto"/>
        <w:ind w:firstLine="567"/>
        <w:jc w:val="center"/>
        <w:rPr>
          <w:b/>
          <w:sz w:val="28"/>
          <w:szCs w:val="28"/>
          <w:lang w:val="ro-MD" w:eastAsia="ru-RU"/>
        </w:rPr>
      </w:pPr>
    </w:p>
    <w:p w14:paraId="7DD05BC8" w14:textId="77777777" w:rsidR="0001347D" w:rsidRPr="00255974" w:rsidRDefault="0001347D" w:rsidP="0001347D">
      <w:pPr>
        <w:spacing w:line="276" w:lineRule="auto"/>
        <w:ind w:firstLine="567"/>
        <w:jc w:val="center"/>
        <w:rPr>
          <w:b/>
          <w:sz w:val="28"/>
          <w:szCs w:val="28"/>
          <w:lang w:val="ro-MD" w:eastAsia="ru-RU"/>
        </w:rPr>
      </w:pPr>
    </w:p>
    <w:p w14:paraId="0307F8A4" w14:textId="4E0ABFA0" w:rsidR="00FA3353" w:rsidRPr="00255974" w:rsidRDefault="00FA3353" w:rsidP="00CB2228">
      <w:pPr>
        <w:spacing w:line="276" w:lineRule="auto"/>
        <w:ind w:firstLine="567"/>
        <w:rPr>
          <w:sz w:val="28"/>
          <w:szCs w:val="28"/>
          <w:lang w:val="ro-MD" w:eastAsia="ru-RU"/>
        </w:rPr>
      </w:pPr>
      <w:r w:rsidRPr="00255974">
        <w:rPr>
          <w:sz w:val="28"/>
          <w:szCs w:val="28"/>
          <w:lang w:val="ro-MD" w:eastAsia="ru-RU"/>
        </w:rPr>
        <w:t>În temeiul art. 49</w:t>
      </w:r>
      <w:r w:rsidRPr="00255974">
        <w:rPr>
          <w:sz w:val="28"/>
          <w:szCs w:val="28"/>
          <w:vertAlign w:val="superscript"/>
          <w:lang w:val="ro-MD" w:eastAsia="ru-RU"/>
        </w:rPr>
        <w:t>3</w:t>
      </w:r>
      <w:r w:rsidRPr="00255974">
        <w:rPr>
          <w:sz w:val="28"/>
          <w:szCs w:val="28"/>
          <w:lang w:val="ro-MD" w:eastAsia="ru-RU"/>
        </w:rPr>
        <w:t> din Codul fiscal nr. 1163/1997 (republicat în Monitorul Oficial al Republicii Moldova, 2007, ediție specială</w:t>
      </w:r>
      <w:r w:rsidR="002952E6">
        <w:rPr>
          <w:sz w:val="28"/>
          <w:szCs w:val="28"/>
          <w:lang w:val="ro-MD" w:eastAsia="ru-RU"/>
        </w:rPr>
        <w:t xml:space="preserve"> </w:t>
      </w:r>
      <w:r w:rsidR="002952E6" w:rsidRPr="006737F8">
        <w:rPr>
          <w:sz w:val="28"/>
          <w:szCs w:val="28"/>
          <w:lang w:val="ro-MD" w:eastAsia="ru-RU"/>
        </w:rPr>
        <w:t>din 8 februarie 2007</w:t>
      </w:r>
      <w:r w:rsidRPr="006737F8">
        <w:rPr>
          <w:sz w:val="28"/>
          <w:szCs w:val="28"/>
          <w:lang w:val="ro-MD" w:eastAsia="ru-RU"/>
        </w:rPr>
        <w:t xml:space="preserve"> </w:t>
      </w:r>
      <w:r w:rsidRPr="00255974">
        <w:rPr>
          <w:sz w:val="28"/>
          <w:szCs w:val="28"/>
          <w:lang w:val="ro-MD" w:eastAsia="ru-RU"/>
        </w:rPr>
        <w:t xml:space="preserve">și al art. 5 alin. (1) lit. j) din Legea nr. 139/2012 cu privire la ajutorul de stat (Monitorul Oficial al Republicii Moldova, 2012, nr. 166-169a, art. 565), </w:t>
      </w:r>
    </w:p>
    <w:p w14:paraId="7EE89057" w14:textId="77777777" w:rsidR="008F2ECD" w:rsidRPr="00255974" w:rsidRDefault="008F2ECD" w:rsidP="00CB2228">
      <w:pPr>
        <w:spacing w:line="276" w:lineRule="auto"/>
        <w:rPr>
          <w:lang w:val="ro-MD" w:eastAsia="ru-RU"/>
        </w:rPr>
      </w:pPr>
    </w:p>
    <w:p w14:paraId="3AF64DAC" w14:textId="77777777" w:rsidR="00D21E37" w:rsidRPr="00255974" w:rsidRDefault="00D21E37" w:rsidP="00CB2228">
      <w:pPr>
        <w:spacing w:line="276" w:lineRule="auto"/>
        <w:rPr>
          <w:sz w:val="28"/>
          <w:szCs w:val="28"/>
          <w:lang w:val="ro-RO"/>
        </w:rPr>
      </w:pPr>
    </w:p>
    <w:p w14:paraId="160E80E6" w14:textId="77777777" w:rsidR="008F2ECD" w:rsidRPr="00255974" w:rsidRDefault="00E020DD" w:rsidP="00CB2228">
      <w:pPr>
        <w:spacing w:line="276" w:lineRule="auto"/>
        <w:rPr>
          <w:b/>
          <w:sz w:val="28"/>
          <w:szCs w:val="28"/>
        </w:rPr>
      </w:pPr>
      <w:r w:rsidRPr="00255974">
        <w:rPr>
          <w:b/>
          <w:sz w:val="28"/>
          <w:szCs w:val="28"/>
          <w:lang w:val="ro-RO"/>
        </w:rPr>
        <w:t>Guvernul HOTĂRĂȘTE:</w:t>
      </w:r>
    </w:p>
    <w:p w14:paraId="4573C0FC" w14:textId="77777777" w:rsidR="008F2ECD" w:rsidRPr="00255974" w:rsidRDefault="008F2ECD" w:rsidP="00CB2228">
      <w:pPr>
        <w:spacing w:line="276" w:lineRule="auto"/>
        <w:rPr>
          <w:sz w:val="28"/>
          <w:szCs w:val="28"/>
        </w:rPr>
      </w:pPr>
    </w:p>
    <w:p w14:paraId="04BF5DB1" w14:textId="747958D4" w:rsidR="007218E8" w:rsidRPr="00255974" w:rsidRDefault="0001347D" w:rsidP="00CB2228">
      <w:pPr>
        <w:pStyle w:val="Listparagraf"/>
        <w:numPr>
          <w:ilvl w:val="0"/>
          <w:numId w:val="42"/>
        </w:numPr>
        <w:spacing w:line="276" w:lineRule="auto"/>
        <w:ind w:left="0" w:firstLine="720"/>
        <w:contextualSpacing w:val="0"/>
        <w:rPr>
          <w:sz w:val="28"/>
          <w:szCs w:val="28"/>
          <w:lang w:val="ro-RO" w:eastAsia="ru-RU"/>
        </w:rPr>
      </w:pPr>
      <w:r w:rsidRPr="0001347D">
        <w:rPr>
          <w:sz w:val="28"/>
          <w:szCs w:val="28"/>
          <w:lang w:val="ro-MD" w:eastAsia="ru-RU"/>
        </w:rPr>
        <w:t>Schema de ajutor de stat regional pentru investiții realizate în Republica Moldova, aprobată prin Hotărârea Guvernului nr. 875/2024 (Monitorul Oficial al Republicii Moldova, 2024, nr. 548-551, art. 1001), cu modificările ulterioare, se modifică după cum urmează:</w:t>
      </w:r>
    </w:p>
    <w:p w14:paraId="6CF987E9" w14:textId="2B42E6BB" w:rsidR="00563DBB" w:rsidRPr="00255974" w:rsidRDefault="00074D7A" w:rsidP="00CB2228">
      <w:pPr>
        <w:pStyle w:val="Listparagraf"/>
        <w:numPr>
          <w:ilvl w:val="1"/>
          <w:numId w:val="42"/>
        </w:numPr>
        <w:pBdr>
          <w:top w:val="none" w:sz="4" w:space="0" w:color="000000"/>
          <w:left w:val="none" w:sz="4" w:space="0" w:color="000000"/>
          <w:bottom w:val="none" w:sz="4" w:space="0" w:color="000000"/>
          <w:right w:val="none" w:sz="4" w:space="0" w:color="000000"/>
        </w:pBdr>
        <w:spacing w:line="276" w:lineRule="auto"/>
        <w:ind w:left="0" w:firstLine="709"/>
        <w:contextualSpacing w:val="0"/>
        <w:rPr>
          <w:sz w:val="28"/>
          <w:szCs w:val="28"/>
          <w:lang w:val="ro-MD" w:eastAsia="ru-RU"/>
        </w:rPr>
      </w:pPr>
      <w:r w:rsidRPr="00255974">
        <w:rPr>
          <w:sz w:val="28"/>
          <w:szCs w:val="28"/>
          <w:lang w:val="ro-RO" w:eastAsia="ru-RU"/>
        </w:rPr>
        <w:t>Pe</w:t>
      </w:r>
      <w:r w:rsidR="00563DBB" w:rsidRPr="00255974">
        <w:rPr>
          <w:sz w:val="28"/>
          <w:szCs w:val="28"/>
          <w:lang w:val="ro-MD" w:eastAsia="ru-RU"/>
        </w:rPr>
        <w:t xml:space="preserve"> tot </w:t>
      </w:r>
      <w:r w:rsidRPr="00255974">
        <w:rPr>
          <w:sz w:val="28"/>
          <w:szCs w:val="28"/>
          <w:lang w:val="ro-MD" w:eastAsia="ru-RU"/>
        </w:rPr>
        <w:t xml:space="preserve">parcursul </w:t>
      </w:r>
      <w:r w:rsidR="00563DBB" w:rsidRPr="00255974">
        <w:rPr>
          <w:sz w:val="28"/>
          <w:szCs w:val="28"/>
          <w:lang w:val="ro-MD" w:eastAsia="ru-RU"/>
        </w:rPr>
        <w:t>textul</w:t>
      </w:r>
      <w:r w:rsidRPr="00255974">
        <w:rPr>
          <w:sz w:val="28"/>
          <w:szCs w:val="28"/>
          <w:lang w:val="ro-MD" w:eastAsia="ru-RU"/>
        </w:rPr>
        <w:t>ui</w:t>
      </w:r>
      <w:r w:rsidR="00563DBB" w:rsidRPr="00255974">
        <w:rPr>
          <w:sz w:val="28"/>
          <w:szCs w:val="28"/>
          <w:lang w:val="ro-MD" w:eastAsia="ru-RU"/>
        </w:rPr>
        <w:t xml:space="preserve">, </w:t>
      </w:r>
      <w:r w:rsidR="00AF7362" w:rsidRPr="00255974">
        <w:rPr>
          <w:sz w:val="28"/>
          <w:szCs w:val="28"/>
          <w:lang w:val="ro-MD" w:eastAsia="ru-RU"/>
        </w:rPr>
        <w:t>cuv</w:t>
      </w:r>
      <w:r w:rsidR="00AF7362">
        <w:rPr>
          <w:sz w:val="28"/>
          <w:szCs w:val="28"/>
          <w:lang w:val="ro-MD" w:eastAsia="ru-RU"/>
        </w:rPr>
        <w:t xml:space="preserve">ântul </w:t>
      </w:r>
      <w:r w:rsidR="00563DBB" w:rsidRPr="00255974">
        <w:rPr>
          <w:sz w:val="28"/>
          <w:szCs w:val="28"/>
          <w:lang w:val="ro-MD" w:eastAsia="ru-RU"/>
        </w:rPr>
        <w:t xml:space="preserve">„actul” la orice formă gramaticală, se substituie cu </w:t>
      </w:r>
      <w:r w:rsidR="00AF7362">
        <w:rPr>
          <w:sz w:val="28"/>
          <w:szCs w:val="28"/>
          <w:lang w:val="ro-MD" w:eastAsia="ru-RU"/>
        </w:rPr>
        <w:t>cuvântul</w:t>
      </w:r>
      <w:r w:rsidR="00563DBB" w:rsidRPr="00255974">
        <w:rPr>
          <w:sz w:val="28"/>
          <w:szCs w:val="28"/>
          <w:lang w:val="ro-MD" w:eastAsia="ru-RU"/>
        </w:rPr>
        <w:t xml:space="preserve"> „contractul”, la forma gramaticală corespunzătoare.</w:t>
      </w:r>
    </w:p>
    <w:p w14:paraId="768A9EE5" w14:textId="389B1CFB" w:rsidR="000C11E3" w:rsidRPr="00255974" w:rsidRDefault="000C11E3" w:rsidP="00CB2228">
      <w:pPr>
        <w:pStyle w:val="Listparagraf"/>
        <w:numPr>
          <w:ilvl w:val="1"/>
          <w:numId w:val="42"/>
        </w:numPr>
        <w:spacing w:line="276" w:lineRule="auto"/>
        <w:contextualSpacing w:val="0"/>
        <w:rPr>
          <w:sz w:val="28"/>
          <w:szCs w:val="28"/>
          <w:lang w:val="ro-MD" w:eastAsia="ru-RU"/>
        </w:rPr>
      </w:pPr>
      <w:r w:rsidRPr="00255974">
        <w:rPr>
          <w:sz w:val="28"/>
          <w:szCs w:val="28"/>
          <w:lang w:val="ro-MD" w:eastAsia="ru-RU"/>
        </w:rPr>
        <w:t>Se completează cu punctele 1</w:t>
      </w:r>
      <w:r w:rsidRPr="00255974">
        <w:rPr>
          <w:sz w:val="28"/>
          <w:szCs w:val="28"/>
          <w:vertAlign w:val="superscript"/>
          <w:lang w:val="ro-MD" w:eastAsia="ru-RU"/>
        </w:rPr>
        <w:t>1</w:t>
      </w:r>
      <w:r w:rsidRPr="00255974">
        <w:rPr>
          <w:sz w:val="28"/>
          <w:szCs w:val="28"/>
          <w:lang w:val="ro-MD" w:eastAsia="ru-RU"/>
        </w:rPr>
        <w:t xml:space="preserve"> și 1</w:t>
      </w:r>
      <w:r w:rsidRPr="00255974">
        <w:rPr>
          <w:sz w:val="28"/>
          <w:szCs w:val="28"/>
          <w:vertAlign w:val="superscript"/>
          <w:lang w:val="ro-MD" w:eastAsia="ru-RU"/>
        </w:rPr>
        <w:t>2</w:t>
      </w:r>
      <w:r w:rsidRPr="00255974">
        <w:rPr>
          <w:sz w:val="28"/>
          <w:szCs w:val="28"/>
          <w:lang w:val="ro-MD" w:eastAsia="ru-RU"/>
        </w:rPr>
        <w:t xml:space="preserve"> cu următorul cuprins: </w:t>
      </w:r>
    </w:p>
    <w:p w14:paraId="21AE6577" w14:textId="409A51C0" w:rsidR="000C11E3" w:rsidRPr="00255974" w:rsidRDefault="000C11E3"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t>„1</w:t>
      </w:r>
      <w:r w:rsidRPr="00255974">
        <w:rPr>
          <w:sz w:val="28"/>
          <w:szCs w:val="28"/>
          <w:vertAlign w:val="superscript"/>
          <w:lang w:val="ro-MD" w:eastAsia="ru-RU"/>
        </w:rPr>
        <w:t>1</w:t>
      </w:r>
      <w:r w:rsidR="006737F8">
        <w:rPr>
          <w:sz w:val="28"/>
          <w:szCs w:val="28"/>
          <w:lang w:val="ro-MD" w:eastAsia="ru-RU"/>
        </w:rPr>
        <w:t>.</w:t>
      </w:r>
      <w:r w:rsidRPr="00255974">
        <w:rPr>
          <w:sz w:val="28"/>
          <w:szCs w:val="28"/>
          <w:lang w:val="ro-MD" w:eastAsia="ru-RU"/>
        </w:rPr>
        <w:t xml:space="preserve"> Obiectivul </w:t>
      </w:r>
      <w:r w:rsidRPr="006737F8">
        <w:rPr>
          <w:sz w:val="28"/>
          <w:szCs w:val="28"/>
          <w:lang w:val="ro-MD" w:eastAsia="ru-RU"/>
        </w:rPr>
        <w:t>măsurii de</w:t>
      </w:r>
      <w:r w:rsidR="002952E6" w:rsidRPr="006737F8">
        <w:rPr>
          <w:sz w:val="28"/>
          <w:szCs w:val="28"/>
          <w:lang w:val="ro-MD" w:eastAsia="ru-RU"/>
        </w:rPr>
        <w:t xml:space="preserve"> sprijin acordate prin intermediul Schemei</w:t>
      </w:r>
      <w:r w:rsidRPr="006737F8">
        <w:rPr>
          <w:sz w:val="28"/>
          <w:szCs w:val="28"/>
          <w:lang w:val="ro-MD" w:eastAsia="ru-RU"/>
        </w:rPr>
        <w:t xml:space="preserve"> </w:t>
      </w:r>
      <w:r w:rsidR="00A41F72">
        <w:rPr>
          <w:sz w:val="28"/>
          <w:szCs w:val="28"/>
          <w:lang w:val="ro-MD" w:eastAsia="ru-RU"/>
        </w:rPr>
        <w:t>constă</w:t>
      </w:r>
      <w:r w:rsidRPr="00255974">
        <w:rPr>
          <w:sz w:val="28"/>
          <w:szCs w:val="28"/>
          <w:lang w:val="ro-MD" w:eastAsia="ru-RU"/>
        </w:rPr>
        <w:t xml:space="preserve"> în stimularea realizării investițiilor inițiale în industria prelucrătoare, în vederea dezvoltării regionale echilibrate, modernizării capacităților de producție, menținerii/creării de locuri de muncă și creșterii competitivității economiei naționale.</w:t>
      </w:r>
    </w:p>
    <w:p w14:paraId="36B6CDBD" w14:textId="182919B1" w:rsidR="000C11E3" w:rsidRPr="00255974" w:rsidRDefault="000C11E3"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t>1². Măsura</w:t>
      </w:r>
      <w:r w:rsidR="002952E6">
        <w:rPr>
          <w:sz w:val="28"/>
          <w:szCs w:val="28"/>
          <w:lang w:val="ro-MD" w:eastAsia="ru-RU"/>
        </w:rPr>
        <w:t xml:space="preserve"> </w:t>
      </w:r>
      <w:r w:rsidR="002952E6" w:rsidRPr="006737F8">
        <w:rPr>
          <w:sz w:val="28"/>
          <w:szCs w:val="28"/>
          <w:lang w:val="ro-MD" w:eastAsia="ru-RU"/>
        </w:rPr>
        <w:t>de sprijin acordată prin intermediul Schemei</w:t>
      </w:r>
      <w:r w:rsidRPr="006737F8">
        <w:rPr>
          <w:sz w:val="28"/>
          <w:szCs w:val="28"/>
          <w:lang w:val="ro-MD" w:eastAsia="ru-RU"/>
        </w:rPr>
        <w:t xml:space="preserve"> </w:t>
      </w:r>
      <w:r w:rsidRPr="00255974">
        <w:rPr>
          <w:sz w:val="28"/>
          <w:szCs w:val="28"/>
          <w:lang w:val="ro-MD" w:eastAsia="ru-RU"/>
        </w:rPr>
        <w:t>urmărește, în special:</w:t>
      </w:r>
    </w:p>
    <w:p w14:paraId="72B0DA5A" w14:textId="7D5AD336" w:rsidR="000C11E3" w:rsidRPr="006737F8" w:rsidRDefault="002952E6" w:rsidP="00CB2228">
      <w:pPr>
        <w:pStyle w:val="Listparagraf"/>
        <w:spacing w:line="276" w:lineRule="auto"/>
        <w:ind w:left="0" w:firstLine="720"/>
        <w:contextualSpacing w:val="0"/>
        <w:rPr>
          <w:sz w:val="28"/>
          <w:szCs w:val="28"/>
          <w:lang w:val="ro-MD" w:eastAsia="ru-RU"/>
        </w:rPr>
      </w:pPr>
      <w:r w:rsidRPr="006737F8">
        <w:rPr>
          <w:sz w:val="28"/>
          <w:szCs w:val="28"/>
          <w:lang w:val="ro-MD" w:eastAsia="ru-RU"/>
        </w:rPr>
        <w:t>1</w:t>
      </w:r>
      <w:r w:rsidRPr="006737F8">
        <w:rPr>
          <w:sz w:val="28"/>
          <w:szCs w:val="28"/>
          <w:vertAlign w:val="superscript"/>
          <w:lang w:val="ro-MD" w:eastAsia="ru-RU"/>
        </w:rPr>
        <w:t>2</w:t>
      </w:r>
      <w:r w:rsidRPr="006737F8">
        <w:rPr>
          <w:sz w:val="28"/>
          <w:szCs w:val="28"/>
          <w:lang w:val="ro-MD" w:eastAsia="ru-RU"/>
        </w:rPr>
        <w:t>.1</w:t>
      </w:r>
      <w:r w:rsidR="006737F8" w:rsidRPr="006737F8">
        <w:rPr>
          <w:sz w:val="28"/>
          <w:szCs w:val="28"/>
          <w:lang w:val="ro-MD" w:eastAsia="ru-RU"/>
        </w:rPr>
        <w:t>.</w:t>
      </w:r>
      <w:r w:rsidR="000C11E3" w:rsidRPr="006737F8">
        <w:rPr>
          <w:sz w:val="28"/>
          <w:szCs w:val="28"/>
          <w:lang w:val="ro-MD" w:eastAsia="ru-RU"/>
        </w:rPr>
        <w:t xml:space="preserve"> creșterea volumului investițiilor private în sectoarele prioritare;</w:t>
      </w:r>
    </w:p>
    <w:p w14:paraId="05B5A024" w14:textId="76F23717" w:rsidR="000C11E3" w:rsidRPr="006737F8" w:rsidRDefault="002952E6" w:rsidP="00CB2228">
      <w:pPr>
        <w:pStyle w:val="Listparagraf"/>
        <w:spacing w:line="276" w:lineRule="auto"/>
        <w:ind w:left="0" w:firstLine="720"/>
        <w:contextualSpacing w:val="0"/>
        <w:rPr>
          <w:sz w:val="28"/>
          <w:szCs w:val="28"/>
          <w:lang w:val="ro-MD" w:eastAsia="ru-RU"/>
        </w:rPr>
      </w:pPr>
      <w:r w:rsidRPr="006737F8">
        <w:rPr>
          <w:sz w:val="28"/>
          <w:szCs w:val="28"/>
          <w:lang w:val="ro-MD" w:eastAsia="ru-RU"/>
        </w:rPr>
        <w:t>1</w:t>
      </w:r>
      <w:r w:rsidRPr="006737F8">
        <w:rPr>
          <w:sz w:val="28"/>
          <w:szCs w:val="28"/>
          <w:vertAlign w:val="superscript"/>
          <w:lang w:val="ro-MD" w:eastAsia="ru-RU"/>
        </w:rPr>
        <w:t>2</w:t>
      </w:r>
      <w:r w:rsidRPr="006737F8">
        <w:rPr>
          <w:sz w:val="28"/>
          <w:szCs w:val="28"/>
          <w:lang w:val="ro-MD" w:eastAsia="ru-RU"/>
        </w:rPr>
        <w:t>.2</w:t>
      </w:r>
      <w:r w:rsidR="006737F8" w:rsidRPr="006737F8">
        <w:rPr>
          <w:sz w:val="28"/>
          <w:szCs w:val="28"/>
          <w:lang w:val="ro-MD" w:eastAsia="ru-RU"/>
        </w:rPr>
        <w:t>.</w:t>
      </w:r>
      <w:r w:rsidRPr="006737F8">
        <w:rPr>
          <w:sz w:val="28"/>
          <w:szCs w:val="28"/>
          <w:lang w:val="ro-MD" w:eastAsia="ru-RU"/>
        </w:rPr>
        <w:t xml:space="preserve"> </w:t>
      </w:r>
      <w:r w:rsidR="000C11E3" w:rsidRPr="006737F8">
        <w:rPr>
          <w:sz w:val="28"/>
          <w:szCs w:val="28"/>
          <w:lang w:val="ro-MD" w:eastAsia="ru-RU"/>
        </w:rPr>
        <w:t>susținerea proiectelor investiționale cu valoare adăugată ridicată;</w:t>
      </w:r>
    </w:p>
    <w:p w14:paraId="23CD38DB" w14:textId="1E93D25C" w:rsidR="000C11E3" w:rsidRPr="006737F8" w:rsidRDefault="002952E6" w:rsidP="00CB2228">
      <w:pPr>
        <w:pStyle w:val="Listparagraf"/>
        <w:spacing w:line="276" w:lineRule="auto"/>
        <w:ind w:left="0" w:firstLine="720"/>
        <w:contextualSpacing w:val="0"/>
        <w:rPr>
          <w:sz w:val="28"/>
          <w:szCs w:val="28"/>
          <w:lang w:val="ro-MD" w:eastAsia="ru-RU"/>
        </w:rPr>
      </w:pPr>
      <w:r w:rsidRPr="006737F8">
        <w:rPr>
          <w:sz w:val="28"/>
          <w:szCs w:val="28"/>
          <w:lang w:val="ro-MD" w:eastAsia="ru-RU"/>
        </w:rPr>
        <w:lastRenderedPageBreak/>
        <w:t>1</w:t>
      </w:r>
      <w:r w:rsidRPr="006737F8">
        <w:rPr>
          <w:sz w:val="28"/>
          <w:szCs w:val="28"/>
          <w:vertAlign w:val="superscript"/>
          <w:lang w:val="ro-MD" w:eastAsia="ru-RU"/>
        </w:rPr>
        <w:t>2</w:t>
      </w:r>
      <w:r w:rsidRPr="006737F8">
        <w:rPr>
          <w:sz w:val="28"/>
          <w:szCs w:val="28"/>
          <w:lang w:val="ro-MD" w:eastAsia="ru-RU"/>
        </w:rPr>
        <w:t>.3</w:t>
      </w:r>
      <w:r w:rsidR="006737F8" w:rsidRPr="006737F8">
        <w:rPr>
          <w:sz w:val="28"/>
          <w:szCs w:val="28"/>
          <w:lang w:val="ro-MD" w:eastAsia="ru-RU"/>
        </w:rPr>
        <w:t>.</w:t>
      </w:r>
      <w:r w:rsidRPr="006737F8">
        <w:rPr>
          <w:sz w:val="28"/>
          <w:szCs w:val="28"/>
          <w:lang w:val="ro-MD" w:eastAsia="ru-RU"/>
        </w:rPr>
        <w:t xml:space="preserve"> </w:t>
      </w:r>
      <w:r w:rsidR="000C11E3" w:rsidRPr="006737F8">
        <w:rPr>
          <w:sz w:val="28"/>
          <w:szCs w:val="28"/>
          <w:lang w:val="ro-MD" w:eastAsia="ru-RU"/>
        </w:rPr>
        <w:t>crearea și menținerea locurilor de muncă stabile și calificate;</w:t>
      </w:r>
    </w:p>
    <w:p w14:paraId="130AF0BE" w14:textId="3669BF0B" w:rsidR="000C11E3" w:rsidRPr="00255974" w:rsidRDefault="002952E6" w:rsidP="00AF2B4B">
      <w:pPr>
        <w:pStyle w:val="Listparagraf"/>
        <w:spacing w:line="276" w:lineRule="auto"/>
        <w:ind w:left="0" w:firstLine="720"/>
        <w:contextualSpacing w:val="0"/>
        <w:jc w:val="left"/>
        <w:rPr>
          <w:sz w:val="28"/>
          <w:szCs w:val="28"/>
          <w:lang w:val="ro-MD" w:eastAsia="ru-RU"/>
        </w:rPr>
      </w:pPr>
      <w:r w:rsidRPr="006737F8">
        <w:rPr>
          <w:sz w:val="28"/>
          <w:szCs w:val="28"/>
          <w:lang w:val="ro-MD" w:eastAsia="ru-RU"/>
        </w:rPr>
        <w:t>1</w:t>
      </w:r>
      <w:r w:rsidRPr="006737F8">
        <w:rPr>
          <w:sz w:val="28"/>
          <w:szCs w:val="28"/>
          <w:vertAlign w:val="superscript"/>
          <w:lang w:val="ro-MD" w:eastAsia="ru-RU"/>
        </w:rPr>
        <w:t>2</w:t>
      </w:r>
      <w:r w:rsidRPr="006737F8">
        <w:rPr>
          <w:sz w:val="28"/>
          <w:szCs w:val="28"/>
          <w:lang w:val="ro-MD" w:eastAsia="ru-RU"/>
        </w:rPr>
        <w:t>.4</w:t>
      </w:r>
      <w:r w:rsidR="006737F8" w:rsidRPr="006737F8">
        <w:rPr>
          <w:sz w:val="28"/>
          <w:szCs w:val="28"/>
          <w:lang w:val="ro-MD" w:eastAsia="ru-RU"/>
        </w:rPr>
        <w:t>.</w:t>
      </w:r>
      <w:r w:rsidR="00AF2B4B" w:rsidRPr="006737F8">
        <w:rPr>
          <w:sz w:val="28"/>
          <w:szCs w:val="28"/>
          <w:lang w:val="ro-MD" w:eastAsia="ru-RU"/>
        </w:rPr>
        <w:t xml:space="preserve"> </w:t>
      </w:r>
      <w:r w:rsidR="000C11E3" w:rsidRPr="006737F8">
        <w:rPr>
          <w:sz w:val="28"/>
          <w:szCs w:val="28"/>
          <w:lang w:val="ro-MD" w:eastAsia="ru-RU"/>
        </w:rPr>
        <w:t>creșterea productivității și a nivelului de tehnologizare a întreprinderilor</w:t>
      </w:r>
      <w:r w:rsidR="000C11E3" w:rsidRPr="00255974">
        <w:rPr>
          <w:sz w:val="28"/>
          <w:szCs w:val="28"/>
          <w:lang w:val="ro-MD" w:eastAsia="ru-RU"/>
        </w:rPr>
        <w:t>.</w:t>
      </w:r>
    </w:p>
    <w:p w14:paraId="54899F62" w14:textId="77777777" w:rsidR="008B7B99" w:rsidRPr="00C508E6" w:rsidRDefault="008B7B99" w:rsidP="00C508E6">
      <w:pPr>
        <w:pStyle w:val="Listparagraf"/>
        <w:numPr>
          <w:ilvl w:val="1"/>
          <w:numId w:val="42"/>
        </w:numPr>
        <w:spacing w:line="276" w:lineRule="auto"/>
        <w:ind w:left="0" w:firstLine="720"/>
        <w:contextualSpacing w:val="0"/>
        <w:rPr>
          <w:sz w:val="28"/>
          <w:szCs w:val="28"/>
          <w:lang w:val="ro-MD" w:eastAsia="ru-RU"/>
        </w:rPr>
      </w:pPr>
      <w:r w:rsidRPr="00C508E6">
        <w:rPr>
          <w:sz w:val="28"/>
          <w:szCs w:val="28"/>
          <w:lang w:val="ro-MD" w:eastAsia="ru-RU"/>
        </w:rPr>
        <w:t xml:space="preserve">La punctul 2: </w:t>
      </w:r>
    </w:p>
    <w:p w14:paraId="7DD1675C" w14:textId="2A66E1A6" w:rsidR="001F4D7E" w:rsidRPr="00C508E6" w:rsidRDefault="001F4D7E" w:rsidP="001F4D7E">
      <w:pPr>
        <w:pStyle w:val="Listparagraf"/>
        <w:numPr>
          <w:ilvl w:val="2"/>
          <w:numId w:val="45"/>
        </w:numPr>
        <w:spacing w:line="276" w:lineRule="auto"/>
        <w:ind w:left="0" w:firstLine="720"/>
        <w:contextualSpacing w:val="0"/>
        <w:rPr>
          <w:sz w:val="28"/>
          <w:szCs w:val="28"/>
          <w:lang w:val="ro-MD" w:eastAsia="ru-RU"/>
        </w:rPr>
      </w:pPr>
      <w:r w:rsidRPr="00C508E6">
        <w:rPr>
          <w:sz w:val="28"/>
          <w:szCs w:val="28"/>
          <w:lang w:val="ro-MD" w:eastAsia="ru-RU"/>
        </w:rPr>
        <w:t>Subpunctul 2.1</w:t>
      </w:r>
      <w:r>
        <w:rPr>
          <w:sz w:val="28"/>
          <w:szCs w:val="28"/>
          <w:lang w:val="ro-MD" w:eastAsia="ru-RU"/>
        </w:rPr>
        <w:t>7</w:t>
      </w:r>
      <w:r w:rsidRPr="00C508E6">
        <w:rPr>
          <w:sz w:val="28"/>
          <w:szCs w:val="28"/>
          <w:lang w:val="ro-MD" w:eastAsia="ru-RU"/>
        </w:rPr>
        <w:t xml:space="preserve"> va</w:t>
      </w:r>
      <w:r w:rsidRPr="008B7B99">
        <w:rPr>
          <w:sz w:val="28"/>
          <w:szCs w:val="28"/>
          <w:lang w:val="ro-MD" w:eastAsia="ru-RU"/>
        </w:rPr>
        <w:t xml:space="preserve"> avea următorul cuprins:</w:t>
      </w:r>
    </w:p>
    <w:p w14:paraId="5227C652" w14:textId="313F7D19" w:rsidR="001F4D7E" w:rsidRPr="001F4D7E" w:rsidRDefault="001F4D7E" w:rsidP="00717444">
      <w:pPr>
        <w:autoSpaceDE w:val="0"/>
        <w:autoSpaceDN w:val="0"/>
        <w:adjustRightInd w:val="0"/>
        <w:ind w:firstLine="720"/>
        <w:rPr>
          <w:sz w:val="28"/>
          <w:szCs w:val="28"/>
          <w:lang w:val="ro-RO" w:eastAsia="ru-RU"/>
        </w:rPr>
      </w:pPr>
      <w:r>
        <w:rPr>
          <w:i/>
          <w:iCs/>
          <w:sz w:val="28"/>
          <w:szCs w:val="28"/>
          <w:lang w:val="ro-RO" w:eastAsia="ru-RU"/>
        </w:rPr>
        <w:t>„</w:t>
      </w:r>
      <w:r w:rsidRPr="001F4D7E">
        <w:rPr>
          <w:i/>
          <w:iCs/>
          <w:sz w:val="28"/>
          <w:szCs w:val="28"/>
          <w:lang w:val="ro-RO" w:eastAsia="ru-RU"/>
        </w:rPr>
        <w:t xml:space="preserve">2.17. valoarea ajustată a ajutorului de stat regional </w:t>
      </w:r>
      <w:r w:rsidRPr="001F4D7E">
        <w:rPr>
          <w:sz w:val="28"/>
          <w:szCs w:val="28"/>
          <w:lang w:val="ro-RO" w:eastAsia="ru-RU"/>
        </w:rPr>
        <w:t>– valoarea maximă permisă a</w:t>
      </w:r>
      <w:r>
        <w:rPr>
          <w:sz w:val="28"/>
          <w:szCs w:val="28"/>
          <w:lang w:val="ro-RO" w:eastAsia="ru-RU"/>
        </w:rPr>
        <w:t xml:space="preserve"> </w:t>
      </w:r>
      <w:r w:rsidRPr="001F4D7E">
        <w:rPr>
          <w:sz w:val="28"/>
          <w:szCs w:val="28"/>
          <w:lang w:val="ro-RO" w:eastAsia="ru-RU"/>
        </w:rPr>
        <w:t>ajutoarelor de stat regionale pentru un proiect mare de investiții, calculată conform</w:t>
      </w:r>
      <w:r>
        <w:rPr>
          <w:sz w:val="28"/>
          <w:szCs w:val="28"/>
          <w:lang w:val="ro-RO" w:eastAsia="ru-RU"/>
        </w:rPr>
        <w:t xml:space="preserve"> </w:t>
      </w:r>
      <w:r w:rsidRPr="001F4D7E">
        <w:rPr>
          <w:sz w:val="28"/>
          <w:szCs w:val="28"/>
          <w:lang w:val="ro-RO" w:eastAsia="ru-RU"/>
        </w:rPr>
        <w:t>formulei:</w:t>
      </w:r>
    </w:p>
    <w:p w14:paraId="5AF0294E" w14:textId="77777777" w:rsidR="001F4D7E" w:rsidRPr="001F4D7E" w:rsidRDefault="001F4D7E" w:rsidP="00717444">
      <w:pPr>
        <w:autoSpaceDE w:val="0"/>
        <w:autoSpaceDN w:val="0"/>
        <w:adjustRightInd w:val="0"/>
        <w:ind w:firstLine="720"/>
        <w:rPr>
          <w:sz w:val="28"/>
          <w:szCs w:val="28"/>
          <w:lang w:val="ro-RO" w:eastAsia="ru-RU"/>
        </w:rPr>
      </w:pPr>
      <w:r w:rsidRPr="001F4D7E">
        <w:rPr>
          <w:sz w:val="28"/>
          <w:szCs w:val="28"/>
          <w:lang w:val="ro-RO" w:eastAsia="ru-RU"/>
        </w:rPr>
        <w:t>Valoarea maximă a ajutoarelor = R × (A + 0,50 × B + 0,34 × C),</w:t>
      </w:r>
    </w:p>
    <w:p w14:paraId="4A6D764B" w14:textId="77777777" w:rsidR="001F4D7E" w:rsidRPr="001F4D7E" w:rsidRDefault="001F4D7E" w:rsidP="00717444">
      <w:pPr>
        <w:autoSpaceDE w:val="0"/>
        <w:autoSpaceDN w:val="0"/>
        <w:adjustRightInd w:val="0"/>
        <w:ind w:firstLine="720"/>
        <w:rPr>
          <w:sz w:val="28"/>
          <w:szCs w:val="28"/>
          <w:lang w:val="ro-RO" w:eastAsia="ru-RU"/>
        </w:rPr>
      </w:pPr>
      <w:r w:rsidRPr="001F4D7E">
        <w:rPr>
          <w:sz w:val="28"/>
          <w:szCs w:val="28"/>
          <w:lang w:val="ro-RO" w:eastAsia="ru-RU"/>
        </w:rPr>
        <w:t>unde:</w:t>
      </w:r>
    </w:p>
    <w:p w14:paraId="645FF6BB" w14:textId="77777777" w:rsidR="001F4D7E" w:rsidRPr="001F4D7E" w:rsidRDefault="001F4D7E" w:rsidP="00717444">
      <w:pPr>
        <w:autoSpaceDE w:val="0"/>
        <w:autoSpaceDN w:val="0"/>
        <w:adjustRightInd w:val="0"/>
        <w:ind w:firstLine="720"/>
        <w:rPr>
          <w:sz w:val="28"/>
          <w:szCs w:val="28"/>
          <w:lang w:val="ro-RO" w:eastAsia="ru-RU"/>
        </w:rPr>
      </w:pPr>
      <w:r w:rsidRPr="001F4D7E">
        <w:rPr>
          <w:b/>
          <w:bCs/>
          <w:sz w:val="28"/>
          <w:szCs w:val="28"/>
          <w:lang w:val="ro-RO" w:eastAsia="ru-RU"/>
        </w:rPr>
        <w:t xml:space="preserve">R </w:t>
      </w:r>
      <w:r w:rsidRPr="001F4D7E">
        <w:rPr>
          <w:sz w:val="28"/>
          <w:szCs w:val="28"/>
          <w:lang w:val="ro-RO" w:eastAsia="ru-RU"/>
        </w:rPr>
        <w:t>– intensitatea maximă a ajutoarelor aplicabilă în zona respectivă;</w:t>
      </w:r>
    </w:p>
    <w:p w14:paraId="409452BE" w14:textId="549FD773" w:rsidR="001F4D7E" w:rsidRPr="001F4D7E" w:rsidRDefault="001F4D7E" w:rsidP="00717444">
      <w:pPr>
        <w:autoSpaceDE w:val="0"/>
        <w:autoSpaceDN w:val="0"/>
        <w:adjustRightInd w:val="0"/>
        <w:ind w:firstLine="720"/>
        <w:rPr>
          <w:sz w:val="28"/>
          <w:szCs w:val="28"/>
          <w:lang w:val="ro-RO" w:eastAsia="ru-RU"/>
        </w:rPr>
      </w:pPr>
      <w:r w:rsidRPr="001F4D7E">
        <w:rPr>
          <w:b/>
          <w:bCs/>
          <w:sz w:val="28"/>
          <w:szCs w:val="28"/>
          <w:lang w:val="ro-RO" w:eastAsia="ru-RU"/>
        </w:rPr>
        <w:t xml:space="preserve">A </w:t>
      </w:r>
      <w:r w:rsidRPr="001F4D7E">
        <w:rPr>
          <w:sz w:val="28"/>
          <w:szCs w:val="28"/>
          <w:lang w:val="ro-RO" w:eastAsia="ru-RU"/>
        </w:rPr>
        <w:t>– costurile eligibile în valoare de 50 de milioane de euro, calculate conform cursului</w:t>
      </w:r>
      <w:r>
        <w:rPr>
          <w:sz w:val="28"/>
          <w:szCs w:val="28"/>
          <w:lang w:val="ro-RO" w:eastAsia="ru-RU"/>
        </w:rPr>
        <w:t xml:space="preserve"> </w:t>
      </w:r>
      <w:r w:rsidRPr="001F4D7E">
        <w:rPr>
          <w:sz w:val="28"/>
          <w:szCs w:val="28"/>
          <w:lang w:val="ro-RO" w:eastAsia="ru-RU"/>
        </w:rPr>
        <w:t>oficial</w:t>
      </w:r>
      <w:r w:rsidR="00AF2B4B">
        <w:rPr>
          <w:sz w:val="28"/>
          <w:szCs w:val="28"/>
          <w:lang w:val="ro-RO" w:eastAsia="ru-RU"/>
        </w:rPr>
        <w:t xml:space="preserve"> </w:t>
      </w:r>
      <w:r w:rsidR="00AF2B4B" w:rsidRPr="006737F8">
        <w:rPr>
          <w:sz w:val="28"/>
          <w:szCs w:val="28"/>
          <w:lang w:val="ro-RO" w:eastAsia="ru-RU"/>
        </w:rPr>
        <w:t>al</w:t>
      </w:r>
      <w:r w:rsidRPr="001F4D7E">
        <w:rPr>
          <w:sz w:val="28"/>
          <w:szCs w:val="28"/>
          <w:lang w:val="ro-RO" w:eastAsia="ru-RU"/>
        </w:rPr>
        <w:t xml:space="preserve"> Băncii Naționale </w:t>
      </w:r>
      <w:r w:rsidR="00AF2B4B" w:rsidRPr="00AF2B4B">
        <w:rPr>
          <w:color w:val="000000" w:themeColor="text1"/>
          <w:sz w:val="28"/>
          <w:szCs w:val="28"/>
          <w:lang w:val="ro-RO" w:eastAsia="ru-RU"/>
        </w:rPr>
        <w:t>a</w:t>
      </w:r>
      <w:r w:rsidRPr="001F4D7E">
        <w:rPr>
          <w:sz w:val="28"/>
          <w:szCs w:val="28"/>
          <w:lang w:val="ro-RO" w:eastAsia="ru-RU"/>
        </w:rPr>
        <w:t xml:space="preserve"> Moldovei</w:t>
      </w:r>
      <w:r>
        <w:rPr>
          <w:sz w:val="28"/>
          <w:szCs w:val="28"/>
          <w:lang w:val="ro-RO" w:eastAsia="ru-RU"/>
        </w:rPr>
        <w:t xml:space="preserve"> </w:t>
      </w:r>
      <w:r w:rsidRPr="001D4DA8">
        <w:rPr>
          <w:sz w:val="28"/>
          <w:szCs w:val="28"/>
          <w:lang w:val="ro-RO" w:eastAsia="ru-RU"/>
        </w:rPr>
        <w:t xml:space="preserve">aplicabil la data </w:t>
      </w:r>
      <w:r w:rsidR="00E57FBE" w:rsidRPr="001D4DA8">
        <w:rPr>
          <w:sz w:val="28"/>
          <w:szCs w:val="28"/>
          <w:lang w:val="ro-RO" w:eastAsia="ru-RU"/>
        </w:rPr>
        <w:t xml:space="preserve"> acordării </w:t>
      </w:r>
      <w:r w:rsidRPr="001D4DA8">
        <w:rPr>
          <w:sz w:val="28"/>
          <w:szCs w:val="28"/>
          <w:lang w:val="ro-RO" w:eastAsia="ru-RU"/>
        </w:rPr>
        <w:t>ajutorului de stat;</w:t>
      </w:r>
    </w:p>
    <w:p w14:paraId="7DD9C1C6" w14:textId="30DF2380" w:rsidR="001F4D7E" w:rsidRPr="001F4D7E" w:rsidRDefault="001F4D7E" w:rsidP="00717444">
      <w:pPr>
        <w:autoSpaceDE w:val="0"/>
        <w:autoSpaceDN w:val="0"/>
        <w:adjustRightInd w:val="0"/>
        <w:ind w:firstLine="720"/>
        <w:rPr>
          <w:sz w:val="28"/>
          <w:szCs w:val="28"/>
          <w:lang w:val="ro-RO" w:eastAsia="ru-RU"/>
        </w:rPr>
      </w:pPr>
      <w:r w:rsidRPr="001F4D7E">
        <w:rPr>
          <w:b/>
          <w:bCs/>
          <w:sz w:val="28"/>
          <w:szCs w:val="28"/>
          <w:lang w:val="ro-RO" w:eastAsia="ru-RU"/>
        </w:rPr>
        <w:t xml:space="preserve">B </w:t>
      </w:r>
      <w:r w:rsidRPr="001F4D7E">
        <w:rPr>
          <w:sz w:val="28"/>
          <w:szCs w:val="28"/>
          <w:lang w:val="ro-RO" w:eastAsia="ru-RU"/>
        </w:rPr>
        <w:t>– costurile eligibile cuprinse între 50 de milioane de euro și 100 milioane de euro,</w:t>
      </w:r>
      <w:r>
        <w:rPr>
          <w:sz w:val="28"/>
          <w:szCs w:val="28"/>
          <w:lang w:val="ro-RO" w:eastAsia="ru-RU"/>
        </w:rPr>
        <w:t xml:space="preserve"> </w:t>
      </w:r>
      <w:r w:rsidRPr="001F4D7E">
        <w:rPr>
          <w:sz w:val="28"/>
          <w:szCs w:val="28"/>
          <w:lang w:val="ro-RO" w:eastAsia="ru-RU"/>
        </w:rPr>
        <w:t>calculate conform cursului oficial al Băncii Naționale a Moldovei</w:t>
      </w:r>
      <w:r>
        <w:rPr>
          <w:sz w:val="28"/>
          <w:szCs w:val="28"/>
          <w:lang w:val="ro-RO" w:eastAsia="ru-RU"/>
        </w:rPr>
        <w:t xml:space="preserve"> </w:t>
      </w:r>
      <w:r w:rsidRPr="001F4D7E">
        <w:rPr>
          <w:sz w:val="28"/>
          <w:szCs w:val="28"/>
          <w:lang w:val="ro-RO" w:eastAsia="ru-RU"/>
        </w:rPr>
        <w:t>aplicabil la data acord</w:t>
      </w:r>
      <w:r w:rsidR="00DF7D4F">
        <w:rPr>
          <w:sz w:val="28"/>
          <w:szCs w:val="28"/>
          <w:lang w:val="ro-RO" w:eastAsia="ru-RU"/>
        </w:rPr>
        <w:t>ă</w:t>
      </w:r>
      <w:r w:rsidRPr="001F4D7E">
        <w:rPr>
          <w:sz w:val="28"/>
          <w:szCs w:val="28"/>
          <w:lang w:val="ro-RO" w:eastAsia="ru-RU"/>
        </w:rPr>
        <w:t>r</w:t>
      </w:r>
      <w:r w:rsidR="00DF7D4F">
        <w:rPr>
          <w:sz w:val="28"/>
          <w:szCs w:val="28"/>
          <w:lang w:val="ro-RO" w:eastAsia="ru-RU"/>
        </w:rPr>
        <w:t>ii</w:t>
      </w:r>
      <w:r w:rsidRPr="001F4D7E">
        <w:rPr>
          <w:sz w:val="28"/>
          <w:szCs w:val="28"/>
          <w:lang w:val="ro-RO" w:eastAsia="ru-RU"/>
        </w:rPr>
        <w:t xml:space="preserve"> ajutorului de stat;</w:t>
      </w:r>
    </w:p>
    <w:p w14:paraId="3D74D7A6" w14:textId="78DC4728" w:rsidR="001F4D7E" w:rsidRPr="001F4D7E" w:rsidRDefault="001F4D7E" w:rsidP="00717444">
      <w:pPr>
        <w:autoSpaceDE w:val="0"/>
        <w:autoSpaceDN w:val="0"/>
        <w:adjustRightInd w:val="0"/>
        <w:ind w:firstLine="720"/>
        <w:rPr>
          <w:sz w:val="28"/>
          <w:szCs w:val="28"/>
          <w:lang w:val="ro-MD" w:eastAsia="ru-RU"/>
        </w:rPr>
      </w:pPr>
      <w:r w:rsidRPr="001F4D7E">
        <w:rPr>
          <w:b/>
          <w:bCs/>
          <w:sz w:val="28"/>
          <w:szCs w:val="28"/>
          <w:lang w:val="ro-RO" w:eastAsia="ru-RU"/>
        </w:rPr>
        <w:t xml:space="preserve">C </w:t>
      </w:r>
      <w:r w:rsidRPr="001F4D7E">
        <w:rPr>
          <w:sz w:val="28"/>
          <w:szCs w:val="28"/>
          <w:lang w:val="ro-RO" w:eastAsia="ru-RU"/>
        </w:rPr>
        <w:t>– partea din costurile eligibile de peste 100 milioane de euro, calculate conform</w:t>
      </w:r>
      <w:r>
        <w:rPr>
          <w:sz w:val="28"/>
          <w:szCs w:val="28"/>
          <w:lang w:val="ro-RO" w:eastAsia="ru-RU"/>
        </w:rPr>
        <w:t xml:space="preserve"> </w:t>
      </w:r>
      <w:r w:rsidRPr="001F4D7E">
        <w:rPr>
          <w:sz w:val="28"/>
          <w:szCs w:val="28"/>
          <w:lang w:val="ro-RO" w:eastAsia="ru-RU"/>
        </w:rPr>
        <w:t>cursului oficial al Băncii Naționale a Moldovei</w:t>
      </w:r>
      <w:r>
        <w:rPr>
          <w:sz w:val="28"/>
          <w:szCs w:val="28"/>
          <w:lang w:val="ro-RO" w:eastAsia="ru-RU"/>
        </w:rPr>
        <w:t xml:space="preserve"> </w:t>
      </w:r>
      <w:r w:rsidRPr="001F4D7E">
        <w:rPr>
          <w:sz w:val="28"/>
          <w:szCs w:val="28"/>
          <w:lang w:val="ro-RO" w:eastAsia="ru-RU"/>
        </w:rPr>
        <w:t>aplicabil la data acord</w:t>
      </w:r>
      <w:r w:rsidR="00453580">
        <w:rPr>
          <w:sz w:val="28"/>
          <w:szCs w:val="28"/>
          <w:lang w:val="ro-RO" w:eastAsia="ru-RU"/>
        </w:rPr>
        <w:t>ă</w:t>
      </w:r>
      <w:r w:rsidRPr="001F4D7E">
        <w:rPr>
          <w:sz w:val="28"/>
          <w:szCs w:val="28"/>
          <w:lang w:val="ro-RO" w:eastAsia="ru-RU"/>
        </w:rPr>
        <w:t>r</w:t>
      </w:r>
      <w:r w:rsidR="00453580">
        <w:rPr>
          <w:sz w:val="28"/>
          <w:szCs w:val="28"/>
          <w:lang w:val="ro-RO" w:eastAsia="ru-RU"/>
        </w:rPr>
        <w:t>ii</w:t>
      </w:r>
      <w:r w:rsidRPr="001F4D7E">
        <w:rPr>
          <w:sz w:val="28"/>
          <w:szCs w:val="28"/>
          <w:lang w:val="ro-RO" w:eastAsia="ru-RU"/>
        </w:rPr>
        <w:t xml:space="preserve"> ajutorului de stat;</w:t>
      </w:r>
      <w:r>
        <w:rPr>
          <w:sz w:val="28"/>
          <w:szCs w:val="28"/>
          <w:lang w:val="ro-RO" w:eastAsia="ru-RU"/>
        </w:rPr>
        <w:t>”.</w:t>
      </w:r>
    </w:p>
    <w:p w14:paraId="70E81926" w14:textId="0530D555" w:rsidR="008B7B99" w:rsidRPr="00C508E6" w:rsidRDefault="008B7B99" w:rsidP="00717444">
      <w:pPr>
        <w:pStyle w:val="Listparagraf"/>
        <w:numPr>
          <w:ilvl w:val="2"/>
          <w:numId w:val="45"/>
        </w:numPr>
        <w:spacing w:line="276" w:lineRule="auto"/>
        <w:ind w:left="0" w:firstLine="720"/>
        <w:contextualSpacing w:val="0"/>
        <w:rPr>
          <w:sz w:val="28"/>
          <w:szCs w:val="28"/>
          <w:lang w:val="ro-MD" w:eastAsia="ru-RU"/>
        </w:rPr>
      </w:pPr>
      <w:r w:rsidRPr="00C508E6">
        <w:rPr>
          <w:sz w:val="28"/>
          <w:szCs w:val="28"/>
          <w:lang w:val="ro-MD" w:eastAsia="ru-RU"/>
        </w:rPr>
        <w:t>Subpunctul 2.18 va</w:t>
      </w:r>
      <w:r w:rsidRPr="008B7B99">
        <w:rPr>
          <w:sz w:val="28"/>
          <w:szCs w:val="28"/>
          <w:lang w:val="ro-MD" w:eastAsia="ru-RU"/>
        </w:rPr>
        <w:t xml:space="preserve"> avea următorul cuprins:</w:t>
      </w:r>
    </w:p>
    <w:p w14:paraId="29CB2E8C" w14:textId="6C604FA9" w:rsidR="008B7B99" w:rsidRPr="008B7B99" w:rsidRDefault="008B7B99" w:rsidP="00717444">
      <w:pPr>
        <w:pStyle w:val="Listparagraf"/>
        <w:spacing w:line="276" w:lineRule="auto"/>
        <w:ind w:left="0" w:firstLine="720"/>
        <w:contextualSpacing w:val="0"/>
        <w:rPr>
          <w:sz w:val="28"/>
          <w:szCs w:val="28"/>
          <w:highlight w:val="yellow"/>
          <w:lang w:val="ro-MD" w:eastAsia="ru-RU"/>
        </w:rPr>
      </w:pPr>
      <w:r>
        <w:rPr>
          <w:sz w:val="28"/>
          <w:szCs w:val="28"/>
          <w:lang w:val="ro-MD" w:eastAsia="ru-RU"/>
        </w:rPr>
        <w:t xml:space="preserve">„2.18 </w:t>
      </w:r>
      <w:r w:rsidR="00896914" w:rsidRPr="00AE673F">
        <w:rPr>
          <w:i/>
          <w:iCs/>
          <w:sz w:val="28"/>
          <w:szCs w:val="28"/>
          <w:lang w:val="pt-BR" w:eastAsia="ru-RU"/>
        </w:rPr>
        <w:t>finalizarea investiției</w:t>
      </w:r>
      <w:r w:rsidR="00896914" w:rsidRPr="00AE673F">
        <w:rPr>
          <w:sz w:val="28"/>
          <w:szCs w:val="28"/>
          <w:lang w:val="pt-BR" w:eastAsia="ru-RU"/>
        </w:rPr>
        <w:t> </w:t>
      </w:r>
      <w:r>
        <w:rPr>
          <w:sz w:val="28"/>
          <w:szCs w:val="28"/>
          <w:lang w:val="ro-MD" w:eastAsia="ru-RU"/>
        </w:rPr>
        <w:t>– momentul în care proiectul de investiții inițială este realizat integral și devine operațional, dar nu mai târziu de trei ani de la data demarării lucrărilor, astfel cum este definit la subpct.2.37;”</w:t>
      </w:r>
    </w:p>
    <w:p w14:paraId="29BD4AE4" w14:textId="0A811F92" w:rsidR="00FE4AF8" w:rsidRPr="00255974" w:rsidRDefault="00FE4AF8" w:rsidP="00C508E6">
      <w:pPr>
        <w:pStyle w:val="Listparagraf"/>
        <w:numPr>
          <w:ilvl w:val="2"/>
          <w:numId w:val="45"/>
        </w:numPr>
        <w:spacing w:line="276" w:lineRule="auto"/>
        <w:ind w:left="0" w:firstLine="720"/>
        <w:contextualSpacing w:val="0"/>
        <w:rPr>
          <w:sz w:val="28"/>
          <w:szCs w:val="28"/>
          <w:lang w:val="ro-MD" w:eastAsia="ru-RU"/>
        </w:rPr>
      </w:pPr>
      <w:r w:rsidRPr="00255974">
        <w:rPr>
          <w:sz w:val="28"/>
          <w:szCs w:val="28"/>
          <w:lang w:val="ro-MD" w:eastAsia="ru-RU"/>
        </w:rPr>
        <w:t>se completează cu subpunctul 2.45 cu următorul cuprins:</w:t>
      </w:r>
    </w:p>
    <w:p w14:paraId="29B00BE2" w14:textId="4DA309DA" w:rsidR="006C6506" w:rsidRPr="00255974" w:rsidRDefault="00FE4AF8" w:rsidP="00C508E6">
      <w:pPr>
        <w:pStyle w:val="Listparagraf"/>
        <w:spacing w:line="276" w:lineRule="auto"/>
        <w:ind w:left="0" w:firstLine="720"/>
        <w:contextualSpacing w:val="0"/>
        <w:rPr>
          <w:sz w:val="28"/>
          <w:szCs w:val="28"/>
          <w:lang w:val="ro-MD" w:eastAsia="ru-RU"/>
        </w:rPr>
      </w:pPr>
      <w:r w:rsidRPr="00255974">
        <w:rPr>
          <w:sz w:val="28"/>
          <w:szCs w:val="28"/>
          <w:lang w:val="ro-MD" w:eastAsia="ru-RU"/>
        </w:rPr>
        <w:t xml:space="preserve">„2.45. </w:t>
      </w:r>
      <w:r w:rsidR="006C6506" w:rsidRPr="00255974">
        <w:rPr>
          <w:sz w:val="28"/>
          <w:szCs w:val="28"/>
          <w:lang w:val="ro-MD" w:eastAsia="ru-RU"/>
        </w:rPr>
        <w:t>întreprindere nou-înființată – întreprindere constituită în conformitate cu legislația Republicii Moldova, care nu a desfășurat anterior activitate economică și care nu prezintă continuitate economică cu o altă întreprindere existentă</w:t>
      </w:r>
      <w:r w:rsidR="00F47E43">
        <w:rPr>
          <w:sz w:val="28"/>
          <w:szCs w:val="28"/>
          <w:lang w:val="ro-MD" w:eastAsia="ru-RU"/>
        </w:rPr>
        <w:t xml:space="preserve"> în </w:t>
      </w:r>
      <w:r w:rsidR="004A3172" w:rsidRPr="004A3172">
        <w:rPr>
          <w:sz w:val="28"/>
          <w:szCs w:val="28"/>
          <w:lang w:val="ro-MD" w:eastAsia="ru-RU"/>
        </w:rPr>
        <w:t>aceeași regiune de dezvoltare în care urmează a fi realizat proiectul investițional.</w:t>
      </w:r>
    </w:p>
    <w:p w14:paraId="4F441468" w14:textId="19A8E6E7" w:rsidR="006C6506" w:rsidRPr="00255974" w:rsidRDefault="006C6506"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t>În sensul prezentei Scheme, nu este considerată întreprindere nou-înființată o entitate care:</w:t>
      </w:r>
    </w:p>
    <w:p w14:paraId="1B4128DF" w14:textId="77777777" w:rsidR="006C6506" w:rsidRPr="00255974" w:rsidRDefault="006C6506"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t>a) rezultă din reorganizarea, divizarea, transformarea sau transferul unei activități existente;</w:t>
      </w:r>
    </w:p>
    <w:p w14:paraId="2E973479" w14:textId="77777777" w:rsidR="006C6506" w:rsidRPr="00255974" w:rsidRDefault="006C6506"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t>b) preia, total sau parțial, active, personal, contracte, clientele sau alte elemente esențiale ale unei activități economice preexistente;</w:t>
      </w:r>
    </w:p>
    <w:p w14:paraId="0BEADEEA" w14:textId="77777777" w:rsidR="006C6506" w:rsidRPr="00255974" w:rsidRDefault="006C6506"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t>c) este constituită în cadrul aceleiași întreprinderi unice sau al aceluiași grup de întreprinderi, în condiții care indică existența unei continuități economice;</w:t>
      </w:r>
    </w:p>
    <w:p w14:paraId="73A10295" w14:textId="77777777" w:rsidR="006C6506" w:rsidRPr="00255974" w:rsidRDefault="006C6506" w:rsidP="00CB2228">
      <w:pPr>
        <w:pStyle w:val="Listparagraf"/>
        <w:spacing w:line="276" w:lineRule="auto"/>
        <w:ind w:left="0" w:firstLine="720"/>
        <w:contextualSpacing w:val="0"/>
        <w:rPr>
          <w:sz w:val="28"/>
          <w:szCs w:val="28"/>
          <w:lang w:val="ro-MD" w:eastAsia="ru-RU"/>
        </w:rPr>
      </w:pPr>
      <w:r w:rsidRPr="00255974">
        <w:rPr>
          <w:sz w:val="28"/>
          <w:szCs w:val="28"/>
          <w:lang w:val="ro-MD" w:eastAsia="ru-RU"/>
        </w:rPr>
        <w:lastRenderedPageBreak/>
        <w:t>d) este creată în scopul fragmentării unei activități sau al evitării aplicării regulilor privind proiectul unic de investiții, intensitatea maximă a ajutorului de stat sau statutul de întreprindere în dificultate.</w:t>
      </w:r>
    </w:p>
    <w:p w14:paraId="1EBDB975" w14:textId="39A9EB09" w:rsidR="00FE4AF8" w:rsidRPr="00255974" w:rsidRDefault="00AE673F" w:rsidP="00CB2228">
      <w:pPr>
        <w:pStyle w:val="Listparagraf"/>
        <w:spacing w:line="276" w:lineRule="auto"/>
        <w:ind w:left="0" w:firstLine="720"/>
        <w:contextualSpacing w:val="0"/>
        <w:rPr>
          <w:sz w:val="28"/>
          <w:szCs w:val="28"/>
          <w:lang w:val="ro-MD" w:eastAsia="ru-RU"/>
        </w:rPr>
      </w:pPr>
      <w:r w:rsidRPr="00AE673F">
        <w:rPr>
          <w:sz w:val="28"/>
          <w:szCs w:val="28"/>
          <w:lang w:val="ro-MD" w:eastAsia="ru-RU"/>
        </w:rPr>
        <w:t>Evaluarea caracterului de întreprindere nou-înființată se realizează la nivelul întreprinderii unice, prin aplicarea criteriilor de afiliere și control prevăzute la art. 226¹⁷ alin. (1) din Codul fiscal</w:t>
      </w:r>
      <w:r w:rsidR="00A41F72">
        <w:rPr>
          <w:sz w:val="28"/>
          <w:szCs w:val="28"/>
          <w:lang w:val="ro-MD" w:eastAsia="ru-RU"/>
        </w:rPr>
        <w:t xml:space="preserve"> nr.1163/1997</w:t>
      </w:r>
      <w:r w:rsidRPr="00AE673F">
        <w:rPr>
          <w:sz w:val="28"/>
          <w:szCs w:val="28"/>
          <w:lang w:val="ro-MD" w:eastAsia="ru-RU"/>
        </w:rPr>
        <w:t>. La aprecierea existenței continuității economice, inclusiv în caz de reorganizare, transfer de active, personal, contracte sau activitate, se ține cont, după caz, și de dispozițiile art. 203 din Codul civil</w:t>
      </w:r>
      <w:r w:rsidR="00FD4BA0">
        <w:rPr>
          <w:sz w:val="28"/>
          <w:szCs w:val="28"/>
          <w:lang w:val="ro-MD" w:eastAsia="ru-RU"/>
        </w:rPr>
        <w:t xml:space="preserve"> nr.1107/2002</w:t>
      </w:r>
      <w:r w:rsidRPr="00AE673F">
        <w:rPr>
          <w:sz w:val="28"/>
          <w:szCs w:val="28"/>
          <w:lang w:val="ro-MD" w:eastAsia="ru-RU"/>
        </w:rPr>
        <w:t>.</w:t>
      </w:r>
      <w:r w:rsidR="00E11FAC" w:rsidRPr="00255974">
        <w:rPr>
          <w:sz w:val="28"/>
          <w:szCs w:val="28"/>
          <w:lang w:val="ro-MD" w:eastAsia="ru-RU"/>
        </w:rPr>
        <w:t>”.</w:t>
      </w:r>
    </w:p>
    <w:p w14:paraId="602A463D" w14:textId="52D60655" w:rsidR="00CB2228" w:rsidRPr="00255974" w:rsidRDefault="00CB2228" w:rsidP="00CB2228">
      <w:pPr>
        <w:pStyle w:val="Listparagraf"/>
        <w:numPr>
          <w:ilvl w:val="1"/>
          <w:numId w:val="42"/>
        </w:numPr>
        <w:rPr>
          <w:sz w:val="28"/>
          <w:szCs w:val="28"/>
          <w:lang w:val="ro-RO" w:eastAsia="ru-RU"/>
        </w:rPr>
      </w:pPr>
      <w:r w:rsidRPr="00255974">
        <w:rPr>
          <w:sz w:val="28"/>
          <w:szCs w:val="28"/>
          <w:lang w:val="ro-RO" w:eastAsia="ru-RU"/>
        </w:rPr>
        <w:t xml:space="preserve">Punctul 7 va avea următorul cuprins: </w:t>
      </w:r>
    </w:p>
    <w:p w14:paraId="46FBE7B1" w14:textId="41C586F2" w:rsidR="00CB2228" w:rsidRPr="00255974" w:rsidRDefault="0051371B" w:rsidP="00E11FAC">
      <w:pPr>
        <w:pStyle w:val="Listparagraf"/>
        <w:spacing w:line="276" w:lineRule="auto"/>
        <w:ind w:left="0" w:firstLine="720"/>
        <w:contextualSpacing w:val="0"/>
        <w:rPr>
          <w:sz w:val="28"/>
          <w:szCs w:val="28"/>
          <w:lang w:val="ro-RO" w:eastAsia="ru-RU"/>
        </w:rPr>
      </w:pPr>
      <w:r w:rsidRPr="00255974">
        <w:rPr>
          <w:sz w:val="28"/>
          <w:szCs w:val="28"/>
          <w:lang w:val="ro-RO" w:eastAsia="ru-RU"/>
        </w:rPr>
        <w:t xml:space="preserve">„7. Ajutorul de stat regional se acordă în baza </w:t>
      </w:r>
      <w:r w:rsidR="00AF7362">
        <w:rPr>
          <w:sz w:val="28"/>
          <w:szCs w:val="28"/>
          <w:lang w:val="ro-RO" w:eastAsia="ru-RU"/>
        </w:rPr>
        <w:t xml:space="preserve">contractului </w:t>
      </w:r>
      <w:r w:rsidRPr="00255974">
        <w:rPr>
          <w:sz w:val="28"/>
          <w:szCs w:val="28"/>
          <w:lang w:val="ro-RO" w:eastAsia="ru-RU"/>
        </w:rPr>
        <w:t>de acordare a ajutorului de stat regional prevăzut la subpct. 2.3, prin care se conferă beneficiarului dreptul de a beneficia de sprijin sub formă de scutire parțială de la plata impozitului pe venit și</w:t>
      </w:r>
      <w:r w:rsidR="00652D67">
        <w:rPr>
          <w:color w:val="EE0000"/>
          <w:sz w:val="28"/>
          <w:szCs w:val="28"/>
          <w:lang w:val="ro-RO" w:eastAsia="ru-RU"/>
        </w:rPr>
        <w:t xml:space="preserve"> </w:t>
      </w:r>
      <w:r w:rsidR="00652D67" w:rsidRPr="004A3172">
        <w:rPr>
          <w:sz w:val="28"/>
          <w:szCs w:val="28"/>
          <w:lang w:val="ro-RO" w:eastAsia="ru-RU"/>
        </w:rPr>
        <w:t>sub formă de</w:t>
      </w:r>
      <w:r w:rsidRPr="004A3172">
        <w:rPr>
          <w:sz w:val="28"/>
          <w:szCs w:val="28"/>
          <w:lang w:val="ro-RO" w:eastAsia="ru-RU"/>
        </w:rPr>
        <w:t xml:space="preserve"> </w:t>
      </w:r>
      <w:r w:rsidRPr="00255974">
        <w:rPr>
          <w:sz w:val="28"/>
          <w:szCs w:val="28"/>
          <w:lang w:val="ro-RO" w:eastAsia="ru-RU"/>
        </w:rPr>
        <w:t>grant, în condițiile prezentei Scheme</w:t>
      </w:r>
      <w:r w:rsidR="00E11FAC" w:rsidRPr="00255974">
        <w:rPr>
          <w:sz w:val="28"/>
          <w:szCs w:val="28"/>
          <w:lang w:val="ro-RO" w:eastAsia="ru-RU"/>
        </w:rPr>
        <w:t>.”</w:t>
      </w:r>
    </w:p>
    <w:p w14:paraId="38FAC1FC" w14:textId="5FEA9FA8" w:rsidR="00811BFD" w:rsidRPr="00255974" w:rsidRDefault="00693A3C" w:rsidP="00CB2228">
      <w:pPr>
        <w:pStyle w:val="Listparagraf"/>
        <w:numPr>
          <w:ilvl w:val="1"/>
          <w:numId w:val="42"/>
        </w:numPr>
        <w:spacing w:line="276" w:lineRule="auto"/>
        <w:contextualSpacing w:val="0"/>
        <w:rPr>
          <w:sz w:val="28"/>
          <w:szCs w:val="28"/>
          <w:lang w:val="ro-RO" w:eastAsia="ru-RU"/>
        </w:rPr>
      </w:pPr>
      <w:r w:rsidRPr="00255974">
        <w:rPr>
          <w:sz w:val="28"/>
          <w:szCs w:val="28"/>
          <w:lang w:val="ro-RO" w:eastAsia="ru-RU"/>
        </w:rPr>
        <w:t xml:space="preserve">Punctul 10 va avea </w:t>
      </w:r>
      <w:r w:rsidR="00051F01" w:rsidRPr="00255974">
        <w:rPr>
          <w:sz w:val="28"/>
          <w:szCs w:val="28"/>
          <w:lang w:val="ro-RO" w:eastAsia="ru-RU"/>
        </w:rPr>
        <w:t>următorul cuprins</w:t>
      </w:r>
      <w:r w:rsidRPr="00255974">
        <w:rPr>
          <w:sz w:val="28"/>
          <w:szCs w:val="28"/>
          <w:lang w:val="ro-RO" w:eastAsia="ru-RU"/>
        </w:rPr>
        <w:t xml:space="preserve">: </w:t>
      </w:r>
    </w:p>
    <w:p w14:paraId="3281E912" w14:textId="57CE1D88" w:rsidR="00811BFD" w:rsidRPr="00255974" w:rsidRDefault="00693A3C" w:rsidP="00CB2228">
      <w:pPr>
        <w:spacing w:line="276" w:lineRule="auto"/>
        <w:ind w:firstLine="0"/>
        <w:rPr>
          <w:sz w:val="28"/>
          <w:szCs w:val="28"/>
          <w:lang w:val="ro-RO" w:eastAsia="ru-RU"/>
        </w:rPr>
      </w:pPr>
      <w:bookmarkStart w:id="0" w:name="_Hlk209081805"/>
      <w:r w:rsidRPr="00255974">
        <w:rPr>
          <w:sz w:val="28"/>
          <w:szCs w:val="28"/>
          <w:lang w:val="ro-RO" w:eastAsia="ru-RU"/>
        </w:rPr>
        <w:t>„</w:t>
      </w:r>
      <w:bookmarkEnd w:id="0"/>
      <w:r w:rsidR="00811BFD" w:rsidRPr="00255974">
        <w:rPr>
          <w:sz w:val="28"/>
          <w:szCs w:val="28"/>
          <w:lang w:val="ro-RO" w:eastAsia="ru-RU"/>
        </w:rPr>
        <w:t xml:space="preserve">10. </w:t>
      </w:r>
      <w:r w:rsidR="00EC2F45" w:rsidRPr="00255974">
        <w:rPr>
          <w:sz w:val="28"/>
          <w:szCs w:val="28"/>
          <w:lang w:val="ro-MD" w:eastAsia="ru-RU"/>
        </w:rPr>
        <w:t>Valoarea estimată totală a ajutorului de stat acordat în baza Schemei (bugetul Schemei) este de 4,0 miliarde de lei (aproximativ 200 milioane de euro), din care 3,0 miliarde de lei pentru scutiri parțiale de la plata impozitului pe venit și 1,0 miliarde de lei pentru grant.</w:t>
      </w:r>
      <w:r w:rsidR="00EC2F45" w:rsidRPr="00EA2858">
        <w:rPr>
          <w:sz w:val="28"/>
          <w:szCs w:val="28"/>
          <w:lang w:val="ro-RO" w:eastAsia="ru-RU"/>
        </w:rPr>
        <w:t xml:space="preserve"> </w:t>
      </w:r>
      <w:r w:rsidR="0035234F" w:rsidRPr="0035234F">
        <w:rPr>
          <w:sz w:val="28"/>
          <w:szCs w:val="28"/>
          <w:lang w:val="ro-MD"/>
        </w:rPr>
        <w:t xml:space="preserve">Ajutorul de stat se acordă în proporție de 25% sub formă de grant și în proporție de 75% sub formă de scutire parțială de la plata impozitului pe venit aferent veniturilor </w:t>
      </w:r>
      <w:r w:rsidR="00E66FE7" w:rsidRPr="00E66FE7">
        <w:rPr>
          <w:sz w:val="28"/>
          <w:szCs w:val="28"/>
          <w:lang w:val="ro-MD"/>
        </w:rPr>
        <w:t xml:space="preserve">obținute din activitățile desfășurate în sectoarele </w:t>
      </w:r>
      <w:r w:rsidR="00E66FE7">
        <w:rPr>
          <w:sz w:val="28"/>
          <w:szCs w:val="28"/>
          <w:lang w:val="ro-MD"/>
        </w:rPr>
        <w:t xml:space="preserve">prioritare </w:t>
      </w:r>
      <w:r w:rsidR="00E66FE7" w:rsidRPr="00E66FE7">
        <w:rPr>
          <w:sz w:val="28"/>
          <w:szCs w:val="28"/>
          <w:lang w:val="ro-MD"/>
        </w:rPr>
        <w:t>prevăzute în anexa nr. 1.</w:t>
      </w:r>
      <w:r w:rsidR="0035234F">
        <w:rPr>
          <w:sz w:val="28"/>
          <w:szCs w:val="28"/>
          <w:lang w:val="ro-MD"/>
        </w:rPr>
        <w:t>”</w:t>
      </w:r>
    </w:p>
    <w:p w14:paraId="3F85BF00" w14:textId="46792854" w:rsidR="00693A3C" w:rsidRPr="00255974" w:rsidRDefault="00693A3C" w:rsidP="00CB2228">
      <w:pPr>
        <w:pStyle w:val="Listparagraf"/>
        <w:numPr>
          <w:ilvl w:val="1"/>
          <w:numId w:val="42"/>
        </w:numPr>
        <w:spacing w:line="276" w:lineRule="auto"/>
        <w:ind w:left="0" w:firstLine="709"/>
        <w:contextualSpacing w:val="0"/>
        <w:rPr>
          <w:sz w:val="28"/>
          <w:szCs w:val="28"/>
          <w:lang w:val="ro-RO" w:eastAsia="ru-RU"/>
        </w:rPr>
      </w:pPr>
      <w:r w:rsidRPr="00255974">
        <w:rPr>
          <w:sz w:val="28"/>
          <w:szCs w:val="28"/>
          <w:lang w:val="ro-RO" w:eastAsia="ru-RU"/>
        </w:rPr>
        <w:t>La p</w:t>
      </w:r>
      <w:r w:rsidR="00592791" w:rsidRPr="00255974">
        <w:rPr>
          <w:sz w:val="28"/>
          <w:szCs w:val="28"/>
          <w:lang w:val="ro-RO" w:eastAsia="ru-RU"/>
        </w:rPr>
        <w:t>unctul</w:t>
      </w:r>
      <w:r w:rsidRPr="00255974">
        <w:rPr>
          <w:sz w:val="28"/>
          <w:szCs w:val="28"/>
          <w:lang w:val="ro-RO" w:eastAsia="ru-RU"/>
        </w:rPr>
        <w:t>. 1</w:t>
      </w:r>
      <w:r w:rsidR="00DB33E8">
        <w:rPr>
          <w:sz w:val="28"/>
          <w:szCs w:val="28"/>
          <w:lang w:val="ro-RO" w:eastAsia="ru-RU"/>
        </w:rPr>
        <w:t>0</w:t>
      </w:r>
      <w:r w:rsidR="00DB33E8">
        <w:rPr>
          <w:sz w:val="28"/>
          <w:szCs w:val="28"/>
          <w:vertAlign w:val="superscript"/>
          <w:lang w:val="ro-RO" w:eastAsia="ru-RU"/>
        </w:rPr>
        <w:t>2</w:t>
      </w:r>
      <w:r w:rsidRPr="00255974">
        <w:rPr>
          <w:sz w:val="28"/>
          <w:szCs w:val="28"/>
          <w:lang w:val="ro-RO" w:eastAsia="ru-RU"/>
        </w:rPr>
        <w:t>, textul „20%” se substituie cu textul „10</w:t>
      </w:r>
      <w:r w:rsidR="00CC38E3" w:rsidRPr="00255974">
        <w:rPr>
          <w:sz w:val="28"/>
          <w:szCs w:val="28"/>
          <w:lang w:val="ro-RO" w:eastAsia="ru-RU"/>
        </w:rPr>
        <w:t>%”</w:t>
      </w:r>
      <w:r w:rsidRPr="00255974">
        <w:rPr>
          <w:sz w:val="28"/>
          <w:szCs w:val="28"/>
          <w:lang w:val="ro-MD"/>
        </w:rPr>
        <w:t>.</w:t>
      </w:r>
      <w:r w:rsidR="00A66188" w:rsidRPr="00255974">
        <w:rPr>
          <w:sz w:val="28"/>
          <w:szCs w:val="28"/>
          <w:lang w:val="ro-MD"/>
        </w:rPr>
        <w:t xml:space="preserve"> </w:t>
      </w:r>
    </w:p>
    <w:p w14:paraId="1A43FE4A" w14:textId="3E91ABF5" w:rsidR="006701F6" w:rsidRPr="00255974" w:rsidRDefault="00CE497C" w:rsidP="00CB2228">
      <w:pPr>
        <w:pStyle w:val="Listparagraf"/>
        <w:numPr>
          <w:ilvl w:val="1"/>
          <w:numId w:val="42"/>
        </w:numPr>
        <w:spacing w:line="276" w:lineRule="auto"/>
        <w:ind w:left="0" w:firstLine="720"/>
        <w:contextualSpacing w:val="0"/>
        <w:rPr>
          <w:sz w:val="28"/>
          <w:szCs w:val="28"/>
          <w:lang w:val="ro-RO" w:eastAsia="ru-RU"/>
        </w:rPr>
      </w:pPr>
      <w:r w:rsidRPr="00255974">
        <w:rPr>
          <w:sz w:val="28"/>
          <w:szCs w:val="28"/>
          <w:lang w:val="ro-RO" w:eastAsia="ru-RU"/>
        </w:rPr>
        <w:t>La p</w:t>
      </w:r>
      <w:r w:rsidR="00592791" w:rsidRPr="00255974">
        <w:rPr>
          <w:sz w:val="28"/>
          <w:szCs w:val="28"/>
          <w:lang w:val="ro-RO" w:eastAsia="ru-RU"/>
        </w:rPr>
        <w:t>unctul</w:t>
      </w:r>
      <w:r w:rsidRPr="00255974">
        <w:rPr>
          <w:sz w:val="28"/>
          <w:szCs w:val="28"/>
          <w:lang w:val="ro-RO" w:eastAsia="ru-RU"/>
        </w:rPr>
        <w:t>. 17, se completează cu subpunctele 17.</w:t>
      </w:r>
      <w:r w:rsidR="00E66FE7">
        <w:rPr>
          <w:sz w:val="28"/>
          <w:szCs w:val="28"/>
          <w:lang w:val="ro-RO" w:eastAsia="ru-RU"/>
        </w:rPr>
        <w:t>11</w:t>
      </w:r>
      <w:r w:rsidRPr="00255974">
        <w:rPr>
          <w:sz w:val="28"/>
          <w:szCs w:val="28"/>
          <w:lang w:val="ro-RO" w:eastAsia="ru-RU"/>
        </w:rPr>
        <w:t xml:space="preserve"> </w:t>
      </w:r>
      <w:r w:rsidR="002E71A0">
        <w:rPr>
          <w:sz w:val="28"/>
          <w:szCs w:val="28"/>
          <w:lang w:val="ro-RO" w:eastAsia="ru-RU"/>
        </w:rPr>
        <w:t>– 17.</w:t>
      </w:r>
      <w:r w:rsidR="00E66FE7">
        <w:rPr>
          <w:sz w:val="28"/>
          <w:szCs w:val="28"/>
          <w:lang w:val="ro-RO" w:eastAsia="ru-RU"/>
        </w:rPr>
        <w:t>13</w:t>
      </w:r>
      <w:r w:rsidR="002E71A0">
        <w:rPr>
          <w:sz w:val="28"/>
          <w:szCs w:val="28"/>
          <w:lang w:val="ro-RO" w:eastAsia="ru-RU"/>
        </w:rPr>
        <w:t xml:space="preserve"> </w:t>
      </w:r>
      <w:r w:rsidRPr="00255974">
        <w:rPr>
          <w:sz w:val="28"/>
          <w:szCs w:val="28"/>
          <w:lang w:val="ro-RO" w:eastAsia="ru-RU"/>
        </w:rPr>
        <w:t xml:space="preserve">cu </w:t>
      </w:r>
      <w:r w:rsidR="00051F01" w:rsidRPr="00255974">
        <w:rPr>
          <w:sz w:val="28"/>
          <w:szCs w:val="28"/>
          <w:lang w:val="ro-RO" w:eastAsia="ru-RU"/>
        </w:rPr>
        <w:t>următorul cuprins</w:t>
      </w:r>
      <w:r w:rsidRPr="00255974">
        <w:rPr>
          <w:sz w:val="28"/>
          <w:szCs w:val="28"/>
          <w:lang w:val="ro-RO" w:eastAsia="ru-RU"/>
        </w:rPr>
        <w:t>:</w:t>
      </w:r>
    </w:p>
    <w:p w14:paraId="1589B9C9" w14:textId="6610263F" w:rsidR="00464DF3" w:rsidRPr="00255974" w:rsidRDefault="00811BFD" w:rsidP="00CB2228">
      <w:pPr>
        <w:pStyle w:val="Listparagraf"/>
        <w:spacing w:line="276" w:lineRule="auto"/>
        <w:ind w:left="0"/>
        <w:contextualSpacing w:val="0"/>
        <w:rPr>
          <w:sz w:val="28"/>
          <w:szCs w:val="28"/>
          <w:lang w:val="ro-RO" w:eastAsia="ru-RU"/>
        </w:rPr>
      </w:pPr>
      <w:r w:rsidRPr="00255974">
        <w:rPr>
          <w:sz w:val="28"/>
          <w:szCs w:val="28"/>
          <w:lang w:val="ro-RO" w:eastAsia="ru-RU"/>
        </w:rPr>
        <w:tab/>
      </w:r>
      <w:r w:rsidR="00CE497C" w:rsidRPr="00255974">
        <w:rPr>
          <w:sz w:val="28"/>
          <w:szCs w:val="28"/>
          <w:lang w:val="ro-RO" w:eastAsia="ru-RU"/>
        </w:rPr>
        <w:t>„17.</w:t>
      </w:r>
      <w:r w:rsidR="00E66FE7">
        <w:rPr>
          <w:sz w:val="28"/>
          <w:szCs w:val="28"/>
          <w:lang w:val="ro-RO" w:eastAsia="ru-RU"/>
        </w:rPr>
        <w:t>11</w:t>
      </w:r>
      <w:r w:rsidR="00CE497C" w:rsidRPr="00255974">
        <w:rPr>
          <w:sz w:val="28"/>
          <w:szCs w:val="28"/>
          <w:lang w:val="ro-RO" w:eastAsia="ru-RU"/>
        </w:rPr>
        <w:t>.</w:t>
      </w:r>
      <w:r w:rsidRPr="00255974">
        <w:rPr>
          <w:sz w:val="28"/>
          <w:szCs w:val="28"/>
          <w:lang w:val="ro-RO" w:eastAsia="ru-RU"/>
        </w:rPr>
        <w:t xml:space="preserve"> </w:t>
      </w:r>
      <w:r w:rsidR="00F17431" w:rsidRPr="00F17431">
        <w:rPr>
          <w:sz w:val="28"/>
          <w:szCs w:val="28"/>
          <w:lang w:val="ro-RO" w:eastAsia="ru-RU"/>
        </w:rPr>
        <w:t>care au avut anterior calitatea de beneficiari ai Schemei, nu dețin un drept activ și neepuizat de a beneficia de ajutor de stat aprobat în baza prezentei Scheme pentru un alt proiect de investiții</w:t>
      </w:r>
      <w:r w:rsidR="00AA78FB" w:rsidRPr="00255974">
        <w:rPr>
          <w:sz w:val="28"/>
          <w:szCs w:val="28"/>
          <w:lang w:val="ro-RO" w:eastAsia="ru-RU"/>
        </w:rPr>
        <w:t>;</w:t>
      </w:r>
    </w:p>
    <w:p w14:paraId="08FD2949" w14:textId="187C05A7" w:rsidR="00670BB8" w:rsidRPr="00255974" w:rsidRDefault="00AA78FB" w:rsidP="00CB2228">
      <w:pPr>
        <w:pStyle w:val="Listparagraf"/>
        <w:spacing w:line="276" w:lineRule="auto"/>
        <w:ind w:left="0"/>
        <w:contextualSpacing w:val="0"/>
        <w:rPr>
          <w:sz w:val="28"/>
          <w:szCs w:val="28"/>
          <w:lang w:val="ro-RO" w:eastAsia="ru-RU"/>
        </w:rPr>
      </w:pPr>
      <w:r w:rsidRPr="00255974">
        <w:rPr>
          <w:sz w:val="28"/>
          <w:szCs w:val="28"/>
          <w:lang w:val="ro-RO" w:eastAsia="ru-RU"/>
        </w:rPr>
        <w:t>1</w:t>
      </w:r>
      <w:r w:rsidR="002E6AE7" w:rsidRPr="00255974">
        <w:rPr>
          <w:sz w:val="28"/>
          <w:szCs w:val="28"/>
          <w:lang w:val="ro-RO" w:eastAsia="ru-RU"/>
        </w:rPr>
        <w:t>7</w:t>
      </w:r>
      <w:r w:rsidRPr="00255974">
        <w:rPr>
          <w:sz w:val="28"/>
          <w:szCs w:val="28"/>
          <w:lang w:val="ro-RO" w:eastAsia="ru-RU"/>
        </w:rPr>
        <w:t>.</w:t>
      </w:r>
      <w:r w:rsidR="00E66FE7">
        <w:rPr>
          <w:sz w:val="28"/>
          <w:szCs w:val="28"/>
          <w:lang w:val="ro-RO" w:eastAsia="ru-RU"/>
        </w:rPr>
        <w:t>12</w:t>
      </w:r>
      <w:r w:rsidRPr="00255974">
        <w:rPr>
          <w:sz w:val="28"/>
          <w:szCs w:val="28"/>
          <w:lang w:val="ro-RO" w:eastAsia="ru-RU"/>
        </w:rPr>
        <w:t xml:space="preserve">. </w:t>
      </w:r>
      <w:r w:rsidR="00811BFD" w:rsidRPr="00255974">
        <w:rPr>
          <w:sz w:val="28"/>
          <w:szCs w:val="28"/>
          <w:lang w:val="ro-RO" w:eastAsia="ru-RU"/>
        </w:rPr>
        <w:t xml:space="preserve">nu fac parte dintr-un grup de întreprinderi </w:t>
      </w:r>
      <w:r w:rsidR="00C417BD" w:rsidRPr="00255974">
        <w:rPr>
          <w:sz w:val="28"/>
          <w:szCs w:val="28"/>
          <w:lang w:val="ro-RO" w:eastAsia="ru-RU"/>
        </w:rPr>
        <w:t xml:space="preserve">în legătură cu </w:t>
      </w:r>
      <w:r w:rsidR="00811BFD" w:rsidRPr="00255974">
        <w:rPr>
          <w:sz w:val="28"/>
          <w:szCs w:val="28"/>
          <w:lang w:val="ro-RO" w:eastAsia="ru-RU"/>
        </w:rPr>
        <w:t>același proiect unic de investiții, astfel cum este definit la pct. 2.16.</w:t>
      </w:r>
      <w:r w:rsidR="00B512E6" w:rsidRPr="00255974">
        <w:rPr>
          <w:sz w:val="28"/>
          <w:szCs w:val="28"/>
          <w:lang w:val="ro-RO" w:eastAsia="ru-RU"/>
        </w:rPr>
        <w:t>;</w:t>
      </w:r>
    </w:p>
    <w:p w14:paraId="73259787" w14:textId="22D38D89" w:rsidR="00CE497C" w:rsidRPr="00255974" w:rsidRDefault="006E78BD" w:rsidP="00CB2228">
      <w:pPr>
        <w:pStyle w:val="Listparagraf"/>
        <w:spacing w:line="276" w:lineRule="auto"/>
        <w:ind w:firstLine="0"/>
        <w:contextualSpacing w:val="0"/>
        <w:rPr>
          <w:sz w:val="28"/>
          <w:szCs w:val="28"/>
          <w:lang w:val="ro-RO" w:eastAsia="ru-RU"/>
        </w:rPr>
      </w:pPr>
      <w:r w:rsidRPr="00255974">
        <w:rPr>
          <w:sz w:val="28"/>
          <w:szCs w:val="28"/>
          <w:lang w:val="ro-RO" w:eastAsia="ru-RU"/>
        </w:rPr>
        <w:t>17.</w:t>
      </w:r>
      <w:r w:rsidR="00E66FE7">
        <w:rPr>
          <w:sz w:val="28"/>
          <w:szCs w:val="28"/>
          <w:lang w:val="ro-RO" w:eastAsia="ru-RU"/>
        </w:rPr>
        <w:t>13</w:t>
      </w:r>
      <w:r w:rsidRPr="00255974">
        <w:rPr>
          <w:sz w:val="28"/>
          <w:szCs w:val="28"/>
          <w:lang w:val="ro-RO" w:eastAsia="ru-RU"/>
        </w:rPr>
        <w:t xml:space="preserve">. </w:t>
      </w:r>
      <w:r w:rsidR="00670BB8" w:rsidRPr="00255974">
        <w:rPr>
          <w:sz w:val="28"/>
          <w:szCs w:val="28"/>
          <w:lang w:val="ro-RO" w:eastAsia="ru-RU"/>
        </w:rPr>
        <w:t xml:space="preserve">nu sunt controlate de persoane care fac obiectul unor măsuri restrictive </w:t>
      </w:r>
      <w:r w:rsidR="00D02EEA" w:rsidRPr="00255974">
        <w:rPr>
          <w:sz w:val="28"/>
          <w:szCs w:val="28"/>
          <w:lang w:val="ro-RO" w:eastAsia="ru-RU"/>
        </w:rPr>
        <w:t xml:space="preserve">internaționale, </w:t>
      </w:r>
      <w:r w:rsidR="00652D67" w:rsidRPr="00E82188">
        <w:rPr>
          <w:sz w:val="28"/>
          <w:szCs w:val="28"/>
          <w:lang w:val="ro-RO" w:eastAsia="ru-RU"/>
        </w:rPr>
        <w:t xml:space="preserve">astfel cum sunt definite în art.2 </w:t>
      </w:r>
      <w:r w:rsidR="00652D67">
        <w:rPr>
          <w:sz w:val="28"/>
          <w:szCs w:val="28"/>
          <w:lang w:val="ro-RO" w:eastAsia="ru-RU"/>
        </w:rPr>
        <w:t>al</w:t>
      </w:r>
      <w:r w:rsidR="00D02EEA" w:rsidRPr="00255974">
        <w:rPr>
          <w:sz w:val="28"/>
          <w:szCs w:val="28"/>
          <w:lang w:val="ro-RO" w:eastAsia="ru-RU"/>
        </w:rPr>
        <w:t xml:space="preserve"> Legii nr. 25/2016 privind aplicarea măsurilor restrictive internaționale</w:t>
      </w:r>
      <w:r w:rsidR="00CE497C" w:rsidRPr="00255974">
        <w:rPr>
          <w:sz w:val="28"/>
          <w:szCs w:val="28"/>
          <w:lang w:val="ro-RO" w:eastAsia="ru-RU"/>
        </w:rPr>
        <w:t>”</w:t>
      </w:r>
      <w:r w:rsidR="00D02EEA" w:rsidRPr="00255974">
        <w:rPr>
          <w:sz w:val="28"/>
          <w:szCs w:val="28"/>
          <w:lang w:val="ro-RO" w:eastAsia="ru-RU"/>
        </w:rPr>
        <w:t>.</w:t>
      </w:r>
    </w:p>
    <w:p w14:paraId="48AB41DE" w14:textId="12F370A2" w:rsidR="007B1E4B" w:rsidRPr="007B1E4B" w:rsidRDefault="007B1E4B" w:rsidP="007B1E4B">
      <w:pPr>
        <w:pStyle w:val="Listparagraf"/>
        <w:numPr>
          <w:ilvl w:val="1"/>
          <w:numId w:val="42"/>
        </w:numPr>
        <w:rPr>
          <w:sz w:val="28"/>
          <w:szCs w:val="28"/>
          <w:lang w:val="ro-RO" w:eastAsia="ru-RU"/>
        </w:rPr>
      </w:pPr>
      <w:r w:rsidRPr="007B1E4B">
        <w:rPr>
          <w:sz w:val="28"/>
          <w:szCs w:val="28"/>
          <w:lang w:val="ro-RO" w:eastAsia="ru-RU"/>
        </w:rPr>
        <w:t>Punctul 1</w:t>
      </w:r>
      <w:r>
        <w:rPr>
          <w:sz w:val="28"/>
          <w:szCs w:val="28"/>
          <w:lang w:val="ro-RO" w:eastAsia="ru-RU"/>
        </w:rPr>
        <w:t>8</w:t>
      </w:r>
      <w:r w:rsidRPr="007B1E4B">
        <w:rPr>
          <w:sz w:val="28"/>
          <w:szCs w:val="28"/>
          <w:lang w:val="ro-RO" w:eastAsia="ru-RU"/>
        </w:rPr>
        <w:t xml:space="preserve"> va avea următorul cuprins: </w:t>
      </w:r>
    </w:p>
    <w:p w14:paraId="6858B094" w14:textId="337D75AA" w:rsidR="004A3172" w:rsidRDefault="007B1E4B" w:rsidP="007B1E4B">
      <w:pPr>
        <w:pStyle w:val="Listparagraf"/>
        <w:spacing w:line="276" w:lineRule="auto"/>
        <w:ind w:left="0"/>
        <w:contextualSpacing w:val="0"/>
        <w:rPr>
          <w:sz w:val="28"/>
          <w:szCs w:val="28"/>
          <w:lang w:val="ro-RO" w:eastAsia="ru-RU"/>
        </w:rPr>
      </w:pPr>
      <w:r>
        <w:rPr>
          <w:sz w:val="28"/>
          <w:szCs w:val="28"/>
          <w:lang w:val="ro-RO" w:eastAsia="ru-RU"/>
        </w:rPr>
        <w:t>„</w:t>
      </w:r>
      <w:r w:rsidRPr="007B1E4B">
        <w:rPr>
          <w:sz w:val="28"/>
          <w:szCs w:val="28"/>
          <w:lang w:val="ro-RO" w:eastAsia="ru-RU"/>
        </w:rPr>
        <w:t xml:space="preserve">18. Întreprinderile nou-înființate pot beneficia de ajutor de stat în baza Schemei dacă îndeplinesc cumulativ criteriile prevăzute la subpct. 17.1–17.6, precum și dacă nu aparțin unor acționari care dețin sau au deținut, în ultimii doi ani anterior datei înregistrării cererii de acordare a ajutorului de stat, o altă </w:t>
      </w:r>
      <w:r w:rsidRPr="007B1E4B">
        <w:rPr>
          <w:sz w:val="28"/>
          <w:szCs w:val="28"/>
          <w:lang w:val="ro-RO" w:eastAsia="ru-RU"/>
        </w:rPr>
        <w:lastRenderedPageBreak/>
        <w:t>întreprindere care desfășoară sau a desfășurat, în aceeași regiune de dezvoltare în care urmează a fi realizat proiectul investițional, o activitate identică sau similară celei pentru care se solicită finanțare.</w:t>
      </w:r>
      <w:r>
        <w:rPr>
          <w:sz w:val="28"/>
          <w:szCs w:val="28"/>
          <w:lang w:val="ro-RO" w:eastAsia="ru-RU"/>
        </w:rPr>
        <w:t>„</w:t>
      </w:r>
    </w:p>
    <w:p w14:paraId="23A5EFB2" w14:textId="2EC2EDBE" w:rsidR="00645D6B" w:rsidRPr="00255974" w:rsidRDefault="00645D6B" w:rsidP="00CB2228">
      <w:pPr>
        <w:pStyle w:val="Listparagraf"/>
        <w:numPr>
          <w:ilvl w:val="1"/>
          <w:numId w:val="42"/>
        </w:numPr>
        <w:spacing w:line="276" w:lineRule="auto"/>
        <w:ind w:left="0" w:firstLine="720"/>
        <w:contextualSpacing w:val="0"/>
        <w:rPr>
          <w:sz w:val="28"/>
          <w:szCs w:val="28"/>
          <w:lang w:val="ro-RO" w:eastAsia="ru-RU"/>
        </w:rPr>
      </w:pPr>
      <w:r w:rsidRPr="00255974">
        <w:rPr>
          <w:sz w:val="28"/>
          <w:szCs w:val="28"/>
          <w:lang w:val="ro-RO" w:eastAsia="ru-RU"/>
        </w:rPr>
        <w:t>Punctul 39 va avea următorul cuprins:</w:t>
      </w:r>
    </w:p>
    <w:p w14:paraId="6809FD10" w14:textId="2013D860" w:rsidR="00645D6B" w:rsidRPr="00255974" w:rsidRDefault="00645D6B" w:rsidP="00CB2228">
      <w:pPr>
        <w:pStyle w:val="Listparagraf"/>
        <w:spacing w:line="276" w:lineRule="auto"/>
        <w:ind w:left="0" w:firstLine="720"/>
        <w:contextualSpacing w:val="0"/>
        <w:rPr>
          <w:sz w:val="28"/>
          <w:szCs w:val="28"/>
          <w:lang w:val="ro-RO" w:eastAsia="ru-RU"/>
        </w:rPr>
      </w:pPr>
      <w:r w:rsidRPr="00255974">
        <w:rPr>
          <w:sz w:val="28"/>
          <w:szCs w:val="28"/>
          <w:lang w:val="ro-RO" w:eastAsia="ru-RU"/>
        </w:rPr>
        <w:t xml:space="preserve">„39. </w:t>
      </w:r>
      <w:r w:rsidR="008F6CD2" w:rsidRPr="00255974">
        <w:rPr>
          <w:sz w:val="28"/>
          <w:szCs w:val="28"/>
          <w:lang w:val="ro-RO" w:eastAsia="ru-RU"/>
        </w:rPr>
        <w:t>În cazul în care cererea de acordare a ajutorului de stat regional este incompletă, conține erori evidente sau nu oferă suficiente informații pentru evaluarea eligibilității proiectului și a solicitantului, furnizorul notifică întreprinderii solicitante necesitatea de completare și/sau corectare a cererii, indicând în mod expres documentele și informațiile care urmează a fi prezentate.”</w:t>
      </w:r>
    </w:p>
    <w:p w14:paraId="623E4D84" w14:textId="7290E9C2" w:rsidR="00645D6B" w:rsidRPr="00255974" w:rsidRDefault="00645D6B" w:rsidP="00CB2228">
      <w:pPr>
        <w:pStyle w:val="Listparagraf"/>
        <w:numPr>
          <w:ilvl w:val="1"/>
          <w:numId w:val="42"/>
        </w:numPr>
        <w:spacing w:line="276" w:lineRule="auto"/>
        <w:ind w:left="0" w:firstLine="720"/>
        <w:contextualSpacing w:val="0"/>
        <w:rPr>
          <w:sz w:val="28"/>
          <w:szCs w:val="28"/>
          <w:lang w:val="ro-RO" w:eastAsia="ru-RU"/>
        </w:rPr>
      </w:pPr>
      <w:r w:rsidRPr="00255974">
        <w:rPr>
          <w:sz w:val="28"/>
          <w:szCs w:val="28"/>
          <w:lang w:val="ro-RO" w:eastAsia="ru-RU"/>
        </w:rPr>
        <w:t>Se completează cu punctele 39</w:t>
      </w:r>
      <w:r w:rsidRPr="00255974">
        <w:rPr>
          <w:sz w:val="28"/>
          <w:szCs w:val="28"/>
          <w:vertAlign w:val="superscript"/>
          <w:lang w:val="ro-RO" w:eastAsia="ru-RU"/>
        </w:rPr>
        <w:t>1</w:t>
      </w:r>
      <w:r w:rsidRPr="00255974">
        <w:rPr>
          <w:sz w:val="28"/>
          <w:szCs w:val="28"/>
          <w:lang w:val="ro-RO" w:eastAsia="ru-RU"/>
        </w:rPr>
        <w:t xml:space="preserve"> – 39</w:t>
      </w:r>
      <w:r w:rsidRPr="00255974">
        <w:rPr>
          <w:sz w:val="28"/>
          <w:szCs w:val="28"/>
          <w:vertAlign w:val="superscript"/>
          <w:lang w:val="ro-RO" w:eastAsia="ru-RU"/>
        </w:rPr>
        <w:t>3</w:t>
      </w:r>
      <w:r w:rsidRPr="00255974">
        <w:rPr>
          <w:sz w:val="28"/>
          <w:szCs w:val="28"/>
          <w:lang w:val="ro-RO" w:eastAsia="ru-RU"/>
        </w:rPr>
        <w:t xml:space="preserve"> cu următorul cuprins:</w:t>
      </w:r>
    </w:p>
    <w:p w14:paraId="0B30A0B7" w14:textId="6CEEA341" w:rsidR="00645D6B" w:rsidRPr="00255974" w:rsidRDefault="00645D6B" w:rsidP="00CB2228">
      <w:pPr>
        <w:pStyle w:val="Listparagraf"/>
        <w:spacing w:line="276" w:lineRule="auto"/>
        <w:ind w:left="0" w:firstLine="720"/>
        <w:contextualSpacing w:val="0"/>
        <w:rPr>
          <w:sz w:val="28"/>
          <w:szCs w:val="28"/>
          <w:lang w:val="ro-RO" w:eastAsia="ru-RU"/>
        </w:rPr>
      </w:pPr>
      <w:r w:rsidRPr="00255974">
        <w:rPr>
          <w:sz w:val="28"/>
          <w:szCs w:val="28"/>
          <w:lang w:val="ro-RO" w:eastAsia="ru-RU"/>
        </w:rPr>
        <w:t xml:space="preserve">„39¹. </w:t>
      </w:r>
      <w:r w:rsidR="008F6CD2" w:rsidRPr="00255974">
        <w:rPr>
          <w:sz w:val="28"/>
          <w:szCs w:val="28"/>
          <w:lang w:val="ro-RO" w:eastAsia="ru-RU"/>
        </w:rPr>
        <w:t>Întreprinderea solicitantă dispune de un termen de cinci zile lucrătoare de la data recepționării notificării pentru a transmite completările și/sau corectările solicitate.</w:t>
      </w:r>
    </w:p>
    <w:p w14:paraId="4496E8A1" w14:textId="77777777" w:rsidR="003607C2" w:rsidRPr="003607C2" w:rsidRDefault="00645D6B" w:rsidP="003607C2">
      <w:pPr>
        <w:pStyle w:val="Listparagraf"/>
        <w:spacing w:line="276" w:lineRule="auto"/>
        <w:ind w:left="0" w:firstLine="720"/>
        <w:contextualSpacing w:val="0"/>
        <w:rPr>
          <w:sz w:val="28"/>
          <w:szCs w:val="28"/>
          <w:lang w:val="ro-RO" w:eastAsia="ru-RU"/>
        </w:rPr>
      </w:pPr>
      <w:r w:rsidRPr="00255974">
        <w:rPr>
          <w:sz w:val="28"/>
          <w:szCs w:val="28"/>
          <w:lang w:val="ro-RO" w:eastAsia="ru-RU"/>
        </w:rPr>
        <w:t xml:space="preserve">39². </w:t>
      </w:r>
      <w:r w:rsidR="008F6CD2" w:rsidRPr="00255974">
        <w:rPr>
          <w:sz w:val="28"/>
          <w:szCs w:val="28"/>
          <w:lang w:val="ro-RO" w:eastAsia="ru-RU"/>
        </w:rPr>
        <w:t xml:space="preserve">Furnizorul solicită completarea și/sau corectarea cererii o singură dată. </w:t>
      </w:r>
      <w:r w:rsidR="003607C2" w:rsidRPr="003607C2">
        <w:rPr>
          <w:sz w:val="28"/>
          <w:szCs w:val="28"/>
          <w:lang w:val="ro-RO" w:eastAsia="ru-RU"/>
        </w:rPr>
        <w:t>Prin derogare, furnizorul poate admite o a doua solicitare de completare și/sau corectare doar în cazuri justificate, atunci când:</w:t>
      </w:r>
    </w:p>
    <w:p w14:paraId="6C6730B7" w14:textId="77777777" w:rsidR="003607C2" w:rsidRPr="003607C2" w:rsidRDefault="003607C2" w:rsidP="003607C2">
      <w:pPr>
        <w:pStyle w:val="Listparagraf"/>
        <w:spacing w:line="276" w:lineRule="auto"/>
        <w:ind w:left="0" w:firstLine="720"/>
        <w:rPr>
          <w:sz w:val="28"/>
          <w:szCs w:val="28"/>
          <w:lang w:val="ro-RO" w:eastAsia="ru-RU"/>
        </w:rPr>
      </w:pPr>
      <w:r w:rsidRPr="003607C2">
        <w:rPr>
          <w:sz w:val="28"/>
          <w:szCs w:val="28"/>
          <w:lang w:val="ro-RO" w:eastAsia="ru-RU"/>
        </w:rPr>
        <w:t>a) documentele sau informațiile prezentate în termen conțin erori materiale, neconcordanțe tehnice ori omisiuni care pot fi remediate fără modificarea esențială a cererii;</w:t>
      </w:r>
    </w:p>
    <w:p w14:paraId="4DC4E094" w14:textId="77777777" w:rsidR="003607C2" w:rsidRPr="003607C2" w:rsidRDefault="003607C2" w:rsidP="003607C2">
      <w:pPr>
        <w:pStyle w:val="Listparagraf"/>
        <w:spacing w:line="276" w:lineRule="auto"/>
        <w:ind w:left="0" w:firstLine="720"/>
        <w:rPr>
          <w:sz w:val="28"/>
          <w:szCs w:val="28"/>
          <w:lang w:val="ro-RO" w:eastAsia="ru-RU"/>
        </w:rPr>
      </w:pPr>
      <w:r w:rsidRPr="003607C2">
        <w:rPr>
          <w:sz w:val="28"/>
          <w:szCs w:val="28"/>
          <w:lang w:val="ro-RO" w:eastAsia="ru-RU"/>
        </w:rPr>
        <w:t>b) sunt necesare clarificări asupra documentelor deja prezentate de întreprinderea solicitantă;</w:t>
      </w:r>
    </w:p>
    <w:p w14:paraId="14E87099" w14:textId="77777777" w:rsidR="003607C2" w:rsidRPr="003607C2" w:rsidRDefault="003607C2" w:rsidP="003607C2">
      <w:pPr>
        <w:pStyle w:val="Listparagraf"/>
        <w:spacing w:line="276" w:lineRule="auto"/>
        <w:ind w:left="0" w:firstLine="720"/>
        <w:rPr>
          <w:sz w:val="28"/>
          <w:szCs w:val="28"/>
          <w:lang w:val="ro-RO" w:eastAsia="ru-RU"/>
        </w:rPr>
      </w:pPr>
      <w:r w:rsidRPr="003607C2">
        <w:rPr>
          <w:sz w:val="28"/>
          <w:szCs w:val="28"/>
          <w:lang w:val="ro-RO" w:eastAsia="ru-RU"/>
        </w:rPr>
        <w:t>c) clarificările sunt necesare pentru verificarea eligibilității proiectului și a solicitantului, inclusiv în raport cu intensitatea maximă admisibilă, costurile eligibile, statutul întreprinderii sau lipsa unei duble finanțări;</w:t>
      </w:r>
    </w:p>
    <w:p w14:paraId="150E81CF" w14:textId="77777777" w:rsidR="003607C2" w:rsidRDefault="003607C2" w:rsidP="003607C2">
      <w:pPr>
        <w:pStyle w:val="Listparagraf"/>
        <w:spacing w:line="276" w:lineRule="auto"/>
        <w:ind w:left="0" w:firstLine="720"/>
        <w:contextualSpacing w:val="0"/>
        <w:rPr>
          <w:sz w:val="28"/>
          <w:szCs w:val="28"/>
          <w:lang w:val="ro-RO" w:eastAsia="ru-RU"/>
        </w:rPr>
      </w:pPr>
      <w:r w:rsidRPr="003607C2">
        <w:rPr>
          <w:sz w:val="28"/>
          <w:szCs w:val="28"/>
          <w:lang w:val="ro-RO" w:eastAsia="ru-RU"/>
        </w:rPr>
        <w:t xml:space="preserve">d) completarea suplimentară nu conduce la modificarea obiectului proiectului investițional, a beneficiarului, a amplasamentului sau a elementelor esențiale care au stat la baza depunerii cererii. </w:t>
      </w:r>
    </w:p>
    <w:p w14:paraId="24EC9996" w14:textId="06C37FE7" w:rsidR="00645D6B" w:rsidRPr="00255974" w:rsidRDefault="003607C2" w:rsidP="003607C2">
      <w:pPr>
        <w:pStyle w:val="Listparagraf"/>
        <w:spacing w:line="276" w:lineRule="auto"/>
        <w:ind w:left="0" w:firstLine="720"/>
        <w:contextualSpacing w:val="0"/>
        <w:rPr>
          <w:sz w:val="28"/>
          <w:szCs w:val="28"/>
          <w:lang w:val="ro-RO" w:eastAsia="ru-RU"/>
        </w:rPr>
      </w:pPr>
      <w:r w:rsidRPr="003607C2">
        <w:rPr>
          <w:sz w:val="28"/>
          <w:szCs w:val="28"/>
          <w:lang w:val="ro-RO" w:eastAsia="ru-RU"/>
        </w:rPr>
        <w:t>Termenul pentru prezentarea completărilor și/sau corectărilor solicitate repetat este de cel mult cinci zile lucrătoare de la data recepționării notificării.</w:t>
      </w:r>
    </w:p>
    <w:p w14:paraId="596EFDDF" w14:textId="77777777" w:rsidR="003607C2" w:rsidRDefault="00645D6B" w:rsidP="003607C2">
      <w:pPr>
        <w:pStyle w:val="Listparagraf"/>
        <w:spacing w:line="276" w:lineRule="auto"/>
        <w:ind w:left="0" w:firstLine="720"/>
        <w:contextualSpacing w:val="0"/>
        <w:rPr>
          <w:sz w:val="28"/>
          <w:szCs w:val="28"/>
          <w:lang w:val="ro-RO" w:eastAsia="ru-RU"/>
        </w:rPr>
      </w:pPr>
      <w:r w:rsidRPr="00255974">
        <w:rPr>
          <w:sz w:val="28"/>
          <w:szCs w:val="28"/>
          <w:lang w:val="ro-RO" w:eastAsia="ru-RU"/>
        </w:rPr>
        <w:t xml:space="preserve">39³. </w:t>
      </w:r>
      <w:r w:rsidR="003607C2" w:rsidRPr="003607C2">
        <w:rPr>
          <w:sz w:val="28"/>
          <w:szCs w:val="28"/>
          <w:lang w:val="ro-RO" w:eastAsia="ru-RU"/>
        </w:rPr>
        <w:t>În cazul în care completările și/sau corectările nu sunt prezentate în termenul prevăzut la pct. 39¹ sau, după prezentarea acestora, inclusiv, după caz, după solicitarea repetată prevăzută la pct. 39², cererea continuă să nu corespundă cerințelor prezentei Scheme ori nu permite evaluarea eligibilității proiectului investițional și/sau a solicitantului, furnizorul respinge cererea, printr-o notificare motivată, fără examinarea acesteia pe fond, în termen de cinci zile lucrătoare de la expirarea termenului de prezentare a completărilor sau de la data constatării neconformității cererii.</w:t>
      </w:r>
    </w:p>
    <w:p w14:paraId="1200D3E1" w14:textId="37DE7521" w:rsidR="00E57FBE" w:rsidRDefault="00A66188" w:rsidP="003607C2">
      <w:pPr>
        <w:pStyle w:val="Listparagraf"/>
        <w:numPr>
          <w:ilvl w:val="1"/>
          <w:numId w:val="42"/>
        </w:numPr>
        <w:spacing w:line="276" w:lineRule="auto"/>
        <w:ind w:left="0" w:firstLine="720"/>
        <w:contextualSpacing w:val="0"/>
        <w:rPr>
          <w:sz w:val="28"/>
          <w:szCs w:val="28"/>
          <w:lang w:val="ro-RO" w:eastAsia="ru-RU"/>
        </w:rPr>
      </w:pPr>
      <w:r w:rsidRPr="00255974">
        <w:rPr>
          <w:sz w:val="28"/>
          <w:szCs w:val="28"/>
          <w:lang w:val="ro-RO" w:eastAsia="ru-RU"/>
        </w:rPr>
        <w:t>Punctul 43</w:t>
      </w:r>
      <w:r w:rsidR="00E57FBE">
        <w:rPr>
          <w:sz w:val="28"/>
          <w:szCs w:val="28"/>
          <w:lang w:val="ro-RO" w:eastAsia="ru-RU"/>
        </w:rPr>
        <w:t xml:space="preserve"> va avea următorul cuprins: </w:t>
      </w:r>
    </w:p>
    <w:p w14:paraId="33AB055A" w14:textId="77777777" w:rsidR="00FF603F" w:rsidRDefault="00E57FBE" w:rsidP="00FB2F7A">
      <w:pPr>
        <w:pStyle w:val="Listparagraf"/>
        <w:spacing w:line="276" w:lineRule="auto"/>
        <w:ind w:left="0" w:firstLine="720"/>
        <w:contextualSpacing w:val="0"/>
        <w:rPr>
          <w:sz w:val="28"/>
          <w:szCs w:val="28"/>
          <w:lang w:val="ro-RO" w:eastAsia="ru-RU"/>
        </w:rPr>
      </w:pPr>
      <w:r>
        <w:rPr>
          <w:sz w:val="28"/>
          <w:szCs w:val="28"/>
          <w:lang w:val="ro-RO" w:eastAsia="ru-RU"/>
        </w:rPr>
        <w:lastRenderedPageBreak/>
        <w:t xml:space="preserve">„43 </w:t>
      </w:r>
      <w:r w:rsidRPr="00E57FBE">
        <w:rPr>
          <w:sz w:val="28"/>
          <w:szCs w:val="28"/>
          <w:lang w:val="ro-RO" w:eastAsia="ru-RU"/>
        </w:rPr>
        <w:t xml:space="preserve">Decizia finală cu privire la eligibilitatea beneficiarilor și a proiectelor de investiții depuse este luată de către organul colegial interinstituțional creat prin ordin al furnizorului, în baza metodologiei de evaluare aprobate prin ordinul conducătorului entității care are calitatea de furnizor. Metodologia de evaluare </w:t>
      </w:r>
      <w:r w:rsidR="00FF603F">
        <w:rPr>
          <w:sz w:val="28"/>
          <w:szCs w:val="28"/>
          <w:lang w:val="ro-RO" w:eastAsia="ru-RU"/>
        </w:rPr>
        <w:t>va cuprinde următoarele criterii:</w:t>
      </w:r>
    </w:p>
    <w:p w14:paraId="65AB8C72" w14:textId="6DEDA7C4" w:rsidR="00FF603F" w:rsidRPr="001D4DA8" w:rsidRDefault="00FF603F" w:rsidP="00FB2F7A">
      <w:pPr>
        <w:pStyle w:val="Listparagraf"/>
        <w:numPr>
          <w:ilvl w:val="0"/>
          <w:numId w:val="46"/>
        </w:numPr>
        <w:spacing w:line="276" w:lineRule="auto"/>
        <w:ind w:left="0" w:firstLine="720"/>
        <w:rPr>
          <w:sz w:val="28"/>
          <w:szCs w:val="28"/>
          <w:lang w:val="ro-RO" w:eastAsia="ru-RU"/>
        </w:rPr>
      </w:pPr>
      <w:r w:rsidRPr="001D4DA8">
        <w:rPr>
          <w:sz w:val="28"/>
          <w:szCs w:val="28"/>
          <w:lang w:val="ro-RO" w:eastAsia="ru-RU"/>
        </w:rPr>
        <w:t>Eficiența ajutorului de stat</w:t>
      </w:r>
      <w:r w:rsidR="00DD6C5F">
        <w:rPr>
          <w:sz w:val="28"/>
          <w:szCs w:val="28"/>
          <w:lang w:val="ro-RO" w:eastAsia="ru-RU"/>
        </w:rPr>
        <w:t>;</w:t>
      </w:r>
    </w:p>
    <w:p w14:paraId="5A095371" w14:textId="3A6FAFA3" w:rsidR="00FF603F" w:rsidRPr="001D4DA8" w:rsidRDefault="00FF603F" w:rsidP="00FB2F7A">
      <w:pPr>
        <w:pStyle w:val="Listparagraf"/>
        <w:numPr>
          <w:ilvl w:val="0"/>
          <w:numId w:val="46"/>
        </w:numPr>
        <w:spacing w:line="276" w:lineRule="auto"/>
        <w:ind w:left="0" w:firstLine="720"/>
        <w:rPr>
          <w:sz w:val="28"/>
          <w:szCs w:val="28"/>
          <w:lang w:val="ro-RO" w:eastAsia="ru-RU"/>
        </w:rPr>
      </w:pPr>
      <w:r w:rsidRPr="001D4DA8">
        <w:rPr>
          <w:sz w:val="28"/>
          <w:szCs w:val="28"/>
          <w:lang w:val="ro-RO" w:eastAsia="ru-RU"/>
        </w:rPr>
        <w:t>Creșterea productivității muncii</w:t>
      </w:r>
      <w:r w:rsidR="00DD6C5F">
        <w:rPr>
          <w:sz w:val="28"/>
          <w:szCs w:val="28"/>
          <w:lang w:val="ro-RO" w:eastAsia="ru-RU"/>
        </w:rPr>
        <w:t>;</w:t>
      </w:r>
    </w:p>
    <w:p w14:paraId="1FCD74A3" w14:textId="1D61F7AC" w:rsidR="00FF603F" w:rsidRPr="001D4DA8" w:rsidRDefault="00FF603F" w:rsidP="00FB2F7A">
      <w:pPr>
        <w:pStyle w:val="Listparagraf"/>
        <w:numPr>
          <w:ilvl w:val="0"/>
          <w:numId w:val="46"/>
        </w:numPr>
        <w:spacing w:line="276" w:lineRule="auto"/>
        <w:ind w:left="0" w:firstLine="720"/>
        <w:rPr>
          <w:sz w:val="28"/>
          <w:szCs w:val="28"/>
          <w:lang w:val="ro-RO" w:eastAsia="ru-RU"/>
        </w:rPr>
      </w:pPr>
      <w:r w:rsidRPr="001D4DA8">
        <w:rPr>
          <w:sz w:val="28"/>
          <w:szCs w:val="28"/>
          <w:lang w:val="ro-RO" w:eastAsia="ru-RU"/>
        </w:rPr>
        <w:t>Creșterea salariului mediu</w:t>
      </w:r>
      <w:r w:rsidR="00DD6C5F">
        <w:rPr>
          <w:sz w:val="28"/>
          <w:szCs w:val="28"/>
          <w:lang w:val="ro-RO" w:eastAsia="ru-RU"/>
        </w:rPr>
        <w:t>;</w:t>
      </w:r>
    </w:p>
    <w:p w14:paraId="203DC930" w14:textId="32D09A0B" w:rsidR="00FF603F" w:rsidRPr="001D4DA8" w:rsidRDefault="00FF603F" w:rsidP="00FB2F7A">
      <w:pPr>
        <w:pStyle w:val="Listparagraf"/>
        <w:numPr>
          <w:ilvl w:val="0"/>
          <w:numId w:val="46"/>
        </w:numPr>
        <w:spacing w:line="276" w:lineRule="auto"/>
        <w:ind w:left="0" w:firstLine="720"/>
        <w:rPr>
          <w:sz w:val="28"/>
          <w:szCs w:val="28"/>
          <w:lang w:val="ro-RO" w:eastAsia="ru-RU"/>
        </w:rPr>
      </w:pPr>
      <w:r w:rsidRPr="001D4DA8">
        <w:rPr>
          <w:sz w:val="28"/>
          <w:szCs w:val="28"/>
          <w:lang w:val="ro-RO" w:eastAsia="ru-RU"/>
        </w:rPr>
        <w:t>Calitatea planului de afaceri</w:t>
      </w:r>
      <w:r w:rsidR="00DD6C5F">
        <w:rPr>
          <w:sz w:val="28"/>
          <w:szCs w:val="28"/>
          <w:lang w:val="ro-RO" w:eastAsia="ru-RU"/>
        </w:rPr>
        <w:t>;</w:t>
      </w:r>
    </w:p>
    <w:p w14:paraId="3B5E64BB" w14:textId="3AAE5408" w:rsidR="00FF603F" w:rsidRPr="001D4DA8" w:rsidRDefault="00FF603F" w:rsidP="00FB2F7A">
      <w:pPr>
        <w:pStyle w:val="Listparagraf"/>
        <w:numPr>
          <w:ilvl w:val="0"/>
          <w:numId w:val="46"/>
        </w:numPr>
        <w:spacing w:line="276" w:lineRule="auto"/>
        <w:ind w:left="0" w:firstLine="720"/>
        <w:rPr>
          <w:sz w:val="28"/>
          <w:szCs w:val="28"/>
          <w:lang w:val="ro-RO" w:eastAsia="ru-RU"/>
        </w:rPr>
      </w:pPr>
      <w:r w:rsidRPr="001D4DA8">
        <w:rPr>
          <w:sz w:val="28"/>
          <w:szCs w:val="28"/>
          <w:lang w:val="ro-RO" w:eastAsia="ru-RU"/>
        </w:rPr>
        <w:t>Contribuția la dezvoltarea regională</w:t>
      </w:r>
      <w:r w:rsidR="00DD6C5F">
        <w:rPr>
          <w:sz w:val="28"/>
          <w:szCs w:val="28"/>
          <w:lang w:val="ro-RO" w:eastAsia="ru-RU"/>
        </w:rPr>
        <w:t>.</w:t>
      </w:r>
    </w:p>
    <w:p w14:paraId="04331739" w14:textId="531A77F4" w:rsidR="00693A3C" w:rsidRPr="001D4DA8" w:rsidRDefault="00693A3C" w:rsidP="00FB2F7A">
      <w:pPr>
        <w:spacing w:line="276" w:lineRule="auto"/>
        <w:ind w:firstLine="720"/>
        <w:rPr>
          <w:sz w:val="28"/>
          <w:szCs w:val="28"/>
          <w:lang w:val="ro-RO" w:eastAsia="ru-RU"/>
        </w:rPr>
      </w:pPr>
    </w:p>
    <w:p w14:paraId="6E27ADFF" w14:textId="3DE54F1E" w:rsidR="000C11E3" w:rsidRPr="00255974" w:rsidRDefault="00BB505E" w:rsidP="003607C2">
      <w:pPr>
        <w:pStyle w:val="Listparagraf"/>
        <w:numPr>
          <w:ilvl w:val="1"/>
          <w:numId w:val="42"/>
        </w:numPr>
        <w:spacing w:line="276" w:lineRule="auto"/>
        <w:ind w:left="0" w:firstLine="720"/>
        <w:contextualSpacing w:val="0"/>
        <w:rPr>
          <w:sz w:val="28"/>
          <w:szCs w:val="28"/>
          <w:lang w:val="ro-RO" w:eastAsia="ru-RU"/>
        </w:rPr>
      </w:pPr>
      <w:r>
        <w:rPr>
          <w:sz w:val="28"/>
          <w:szCs w:val="28"/>
          <w:lang w:val="ro-RO" w:eastAsia="ru-RU"/>
        </w:rPr>
        <w:t xml:space="preserve">Capitolul XIII va </w:t>
      </w:r>
      <w:r w:rsidR="00346E57">
        <w:rPr>
          <w:sz w:val="28"/>
          <w:szCs w:val="28"/>
          <w:lang w:val="ro-RO" w:eastAsia="ru-RU"/>
        </w:rPr>
        <w:t xml:space="preserve"> </w:t>
      </w:r>
      <w:r w:rsidR="00346E57" w:rsidRPr="00346E57">
        <w:rPr>
          <w:sz w:val="28"/>
          <w:szCs w:val="28"/>
          <w:lang w:val="ro-RO" w:eastAsia="ru-RU"/>
        </w:rPr>
        <w:t>avea următorul cuprins</w:t>
      </w:r>
      <w:r w:rsidR="000C11E3" w:rsidRPr="00255974">
        <w:rPr>
          <w:sz w:val="28"/>
          <w:szCs w:val="28"/>
          <w:lang w:val="ro-RO" w:eastAsia="ru-RU"/>
        </w:rPr>
        <w:t>:</w:t>
      </w:r>
    </w:p>
    <w:p w14:paraId="09BD3411" w14:textId="77777777" w:rsidR="00B02196" w:rsidRPr="00B02196" w:rsidRDefault="000C11E3" w:rsidP="00B02196">
      <w:pPr>
        <w:spacing w:line="276" w:lineRule="auto"/>
        <w:ind w:firstLine="720"/>
        <w:rPr>
          <w:b/>
          <w:bCs/>
          <w:sz w:val="28"/>
          <w:szCs w:val="28"/>
          <w:lang w:val="ro-RO" w:eastAsia="ru-RU"/>
        </w:rPr>
      </w:pPr>
      <w:r w:rsidRPr="00255974">
        <w:rPr>
          <w:sz w:val="28"/>
          <w:szCs w:val="28"/>
          <w:lang w:val="ro-RO" w:eastAsia="ru-RU"/>
        </w:rPr>
        <w:t>„</w:t>
      </w:r>
      <w:r w:rsidR="00B02196" w:rsidRPr="00B02196">
        <w:rPr>
          <w:b/>
          <w:bCs/>
          <w:sz w:val="28"/>
          <w:szCs w:val="28"/>
          <w:lang w:val="ro-RO" w:eastAsia="ru-RU"/>
        </w:rPr>
        <w:t>XIII. MONITORIZAREA AJUTOARELOR DE STAT</w:t>
      </w:r>
    </w:p>
    <w:p w14:paraId="71D603E4" w14:textId="3A833111" w:rsidR="00B02196" w:rsidRPr="00B02196" w:rsidRDefault="00B02196" w:rsidP="00B02196">
      <w:pPr>
        <w:spacing w:line="276" w:lineRule="auto"/>
        <w:ind w:firstLine="720"/>
        <w:rPr>
          <w:b/>
          <w:bCs/>
          <w:sz w:val="28"/>
          <w:szCs w:val="28"/>
          <w:lang w:val="ro-RO" w:eastAsia="ru-RU"/>
        </w:rPr>
      </w:pPr>
      <w:r w:rsidRPr="00B02196">
        <w:rPr>
          <w:b/>
          <w:bCs/>
          <w:sz w:val="28"/>
          <w:szCs w:val="28"/>
          <w:lang w:val="ro-RO" w:eastAsia="ru-RU"/>
        </w:rPr>
        <w:t>ȘI CORELAREA CU INSTITUȚIILE STATULUI</w:t>
      </w:r>
    </w:p>
    <w:p w14:paraId="1364FCB6" w14:textId="5B5E6A1C" w:rsidR="00B02196" w:rsidRDefault="00B02196" w:rsidP="00B02196">
      <w:pPr>
        <w:spacing w:line="276" w:lineRule="auto"/>
        <w:ind w:firstLine="720"/>
        <w:rPr>
          <w:sz w:val="28"/>
          <w:szCs w:val="28"/>
          <w:lang w:val="ro-RO" w:eastAsia="ru-RU"/>
        </w:rPr>
      </w:pPr>
      <w:r>
        <w:rPr>
          <w:sz w:val="28"/>
          <w:szCs w:val="28"/>
          <w:lang w:val="ro-RO" w:eastAsia="ru-RU"/>
        </w:rPr>
        <w:t xml:space="preserve">57. </w:t>
      </w:r>
      <w:r w:rsidRPr="00B02196">
        <w:rPr>
          <w:sz w:val="28"/>
          <w:szCs w:val="28"/>
          <w:lang w:val="ro-RO" w:eastAsia="ru-RU"/>
        </w:rPr>
        <w:t>Furnizorul ajutorului de stat asigură monitorizarea ajutoarelor de stat acordate în</w:t>
      </w:r>
      <w:r>
        <w:rPr>
          <w:sz w:val="28"/>
          <w:szCs w:val="28"/>
          <w:lang w:val="ro-RO" w:eastAsia="ru-RU"/>
        </w:rPr>
        <w:t xml:space="preserve"> </w:t>
      </w:r>
      <w:r w:rsidRPr="00B02196">
        <w:rPr>
          <w:sz w:val="28"/>
          <w:szCs w:val="28"/>
          <w:lang w:val="ro-RO" w:eastAsia="ru-RU"/>
        </w:rPr>
        <w:t xml:space="preserve">baza Schemei, prin intermediul platformei de interoperabilitate </w:t>
      </w:r>
      <w:hyperlink r:id="rId8" w:history="1">
        <w:r w:rsidR="00FB2F7A" w:rsidRPr="00C35980">
          <w:rPr>
            <w:rStyle w:val="Hyperlink"/>
            <w:sz w:val="28"/>
            <w:szCs w:val="28"/>
            <w:lang w:val="ro-RO" w:eastAsia="ru-RU"/>
          </w:rPr>
          <w:t>www.mconnect.gov.md</w:t>
        </w:r>
      </w:hyperlink>
      <w:r w:rsidRPr="00B02196">
        <w:rPr>
          <w:sz w:val="28"/>
          <w:szCs w:val="28"/>
          <w:lang w:val="ro-RO" w:eastAsia="ru-RU"/>
        </w:rPr>
        <w:t>.</w:t>
      </w:r>
    </w:p>
    <w:p w14:paraId="5CF188A0" w14:textId="3BEB7660" w:rsidR="00B02196" w:rsidRDefault="00B02196" w:rsidP="00B02196">
      <w:pPr>
        <w:spacing w:line="276" w:lineRule="auto"/>
        <w:ind w:firstLine="720"/>
        <w:rPr>
          <w:sz w:val="28"/>
          <w:szCs w:val="28"/>
          <w:lang w:val="ro-RO" w:eastAsia="ru-RU"/>
        </w:rPr>
      </w:pPr>
      <w:r>
        <w:rPr>
          <w:sz w:val="28"/>
          <w:szCs w:val="28"/>
          <w:lang w:val="ro-RO" w:eastAsia="ru-RU"/>
        </w:rPr>
        <w:t xml:space="preserve">58. </w:t>
      </w:r>
      <w:r w:rsidRPr="00B02196">
        <w:rPr>
          <w:sz w:val="28"/>
          <w:szCs w:val="28"/>
          <w:lang w:val="ro-RO" w:eastAsia="ru-RU"/>
        </w:rPr>
        <w:t>Monitorizarea ajutoarelor de stat se realizează, după caz, și în baza datelor și a</w:t>
      </w:r>
      <w:r>
        <w:rPr>
          <w:sz w:val="28"/>
          <w:szCs w:val="28"/>
          <w:lang w:val="ro-RO" w:eastAsia="ru-RU"/>
        </w:rPr>
        <w:t xml:space="preserve"> </w:t>
      </w:r>
      <w:r w:rsidRPr="00B02196">
        <w:rPr>
          <w:sz w:val="28"/>
          <w:szCs w:val="28"/>
          <w:lang w:val="ro-RO" w:eastAsia="ru-RU"/>
        </w:rPr>
        <w:t>informațiilor transmise de către beneficiari și/sau obținute de către furnizor, prin efectuarea</w:t>
      </w:r>
      <w:r>
        <w:rPr>
          <w:sz w:val="28"/>
          <w:szCs w:val="28"/>
          <w:lang w:val="ro-RO" w:eastAsia="ru-RU"/>
        </w:rPr>
        <w:t xml:space="preserve"> </w:t>
      </w:r>
      <w:r w:rsidRPr="00B02196">
        <w:rPr>
          <w:sz w:val="28"/>
          <w:szCs w:val="28"/>
          <w:lang w:val="ro-RO" w:eastAsia="ru-RU"/>
        </w:rPr>
        <w:t>controalelor la fața locului.</w:t>
      </w:r>
    </w:p>
    <w:p w14:paraId="24F18006" w14:textId="2FD0A1A5" w:rsidR="00346E57" w:rsidRPr="00346E57" w:rsidRDefault="00346E57" w:rsidP="00346E57">
      <w:pPr>
        <w:spacing w:line="276" w:lineRule="auto"/>
        <w:ind w:firstLine="720"/>
        <w:rPr>
          <w:sz w:val="28"/>
          <w:szCs w:val="28"/>
          <w:lang w:val="ro-RO" w:eastAsia="ru-RU"/>
        </w:rPr>
      </w:pPr>
      <w:r w:rsidRPr="00346E57">
        <w:rPr>
          <w:sz w:val="28"/>
          <w:szCs w:val="28"/>
          <w:lang w:val="ro-RO" w:eastAsia="ru-RU"/>
        </w:rPr>
        <w:t xml:space="preserve">59. În procesul de monitorizare, Furnizorul verifică: </w:t>
      </w:r>
    </w:p>
    <w:p w14:paraId="5FC920C6" w14:textId="574353AF" w:rsidR="00346E57" w:rsidRPr="00346E57" w:rsidRDefault="00C508E6" w:rsidP="00346E57">
      <w:pPr>
        <w:spacing w:line="276" w:lineRule="auto"/>
        <w:ind w:firstLine="720"/>
        <w:rPr>
          <w:sz w:val="28"/>
          <w:szCs w:val="28"/>
          <w:lang w:val="ro-RO" w:eastAsia="ru-RU"/>
        </w:rPr>
      </w:pPr>
      <w:r>
        <w:rPr>
          <w:sz w:val="28"/>
          <w:szCs w:val="28"/>
          <w:lang w:val="ro-RO" w:eastAsia="ru-RU"/>
        </w:rPr>
        <w:t>59.1</w:t>
      </w:r>
      <w:r w:rsidR="00355F1B">
        <w:rPr>
          <w:sz w:val="28"/>
          <w:szCs w:val="28"/>
          <w:lang w:val="ro-RO" w:eastAsia="ru-RU"/>
        </w:rPr>
        <w:t>.</w:t>
      </w:r>
      <w:r>
        <w:rPr>
          <w:sz w:val="28"/>
          <w:szCs w:val="28"/>
          <w:lang w:val="ro-RO" w:eastAsia="ru-RU"/>
        </w:rPr>
        <w:t xml:space="preserve"> </w:t>
      </w:r>
      <w:r w:rsidR="00346E57" w:rsidRPr="00346E57">
        <w:rPr>
          <w:sz w:val="28"/>
          <w:szCs w:val="28"/>
          <w:lang w:val="ro-RO" w:eastAsia="ru-RU"/>
        </w:rPr>
        <w:t>respectarea condițiilor de acordare a ajutoarelor de stat;</w:t>
      </w:r>
    </w:p>
    <w:p w14:paraId="41FB276B" w14:textId="4CEE4E1E" w:rsidR="00346E57" w:rsidRPr="00346E57" w:rsidRDefault="00C508E6" w:rsidP="00346E57">
      <w:pPr>
        <w:spacing w:line="276" w:lineRule="auto"/>
        <w:ind w:firstLine="720"/>
        <w:rPr>
          <w:sz w:val="28"/>
          <w:szCs w:val="28"/>
          <w:lang w:val="ro-RO" w:eastAsia="ru-RU"/>
        </w:rPr>
      </w:pPr>
      <w:r>
        <w:rPr>
          <w:sz w:val="28"/>
          <w:szCs w:val="28"/>
          <w:lang w:val="ro-RO" w:eastAsia="ru-RU"/>
        </w:rPr>
        <w:t>59.2</w:t>
      </w:r>
      <w:r w:rsidR="00355F1B">
        <w:rPr>
          <w:sz w:val="28"/>
          <w:szCs w:val="28"/>
          <w:lang w:val="ro-RO" w:eastAsia="ru-RU"/>
        </w:rPr>
        <w:t>.</w:t>
      </w:r>
      <w:r>
        <w:rPr>
          <w:sz w:val="28"/>
          <w:szCs w:val="28"/>
          <w:lang w:val="ro-RO" w:eastAsia="ru-RU"/>
        </w:rPr>
        <w:t xml:space="preserve"> </w:t>
      </w:r>
      <w:r w:rsidR="00346E57" w:rsidRPr="00346E57">
        <w:rPr>
          <w:sz w:val="28"/>
          <w:szCs w:val="28"/>
          <w:lang w:val="ro-RO" w:eastAsia="ru-RU"/>
        </w:rPr>
        <w:t xml:space="preserve">respectarea intensității și valorii maxime admisibile a ajutorului de stat; </w:t>
      </w:r>
    </w:p>
    <w:p w14:paraId="5B240564" w14:textId="6D37C42A" w:rsidR="00346E57" w:rsidRPr="00346E57" w:rsidRDefault="00C508E6" w:rsidP="00346E57">
      <w:pPr>
        <w:spacing w:line="276" w:lineRule="auto"/>
        <w:ind w:firstLine="720"/>
        <w:rPr>
          <w:sz w:val="28"/>
          <w:szCs w:val="28"/>
          <w:lang w:val="ro-RO" w:eastAsia="ru-RU"/>
        </w:rPr>
      </w:pPr>
      <w:r>
        <w:rPr>
          <w:sz w:val="28"/>
          <w:szCs w:val="28"/>
          <w:lang w:val="ro-RO" w:eastAsia="ru-RU"/>
        </w:rPr>
        <w:t>59.3</w:t>
      </w:r>
      <w:r w:rsidR="00355F1B">
        <w:rPr>
          <w:sz w:val="28"/>
          <w:szCs w:val="28"/>
          <w:lang w:val="ro-RO" w:eastAsia="ru-RU"/>
        </w:rPr>
        <w:t>.</w:t>
      </w:r>
      <w:r>
        <w:rPr>
          <w:sz w:val="28"/>
          <w:szCs w:val="28"/>
          <w:lang w:val="ro-RO" w:eastAsia="ru-RU"/>
        </w:rPr>
        <w:t xml:space="preserve"> </w:t>
      </w:r>
      <w:r w:rsidR="00AF50A5" w:rsidRPr="00AF50A5">
        <w:rPr>
          <w:sz w:val="28"/>
          <w:szCs w:val="28"/>
          <w:lang w:val="ro-RO" w:eastAsia="ru-RU"/>
        </w:rPr>
        <w:t>realizarea indicatorilor economici cantitativi stabiliți la etapa de evaluare a proiectului investițional, în baza metodologiei de monitorizare prevăzut</w:t>
      </w:r>
      <w:r w:rsidR="00AF50A5">
        <w:rPr>
          <w:sz w:val="28"/>
          <w:szCs w:val="28"/>
          <w:lang w:val="ro-RO" w:eastAsia="ru-RU"/>
        </w:rPr>
        <w:t>ă</w:t>
      </w:r>
      <w:r w:rsidR="00AF50A5" w:rsidRPr="00AF50A5">
        <w:rPr>
          <w:sz w:val="28"/>
          <w:szCs w:val="28"/>
          <w:lang w:val="ro-RO" w:eastAsia="ru-RU"/>
        </w:rPr>
        <w:t xml:space="preserve"> la pct. 60</w:t>
      </w:r>
      <w:r w:rsidR="00346E57" w:rsidRPr="00346E57">
        <w:rPr>
          <w:sz w:val="28"/>
          <w:szCs w:val="28"/>
          <w:lang w:val="ro-RO" w:eastAsia="ru-RU"/>
        </w:rPr>
        <w:t>.</w:t>
      </w:r>
    </w:p>
    <w:p w14:paraId="0FEFBF26" w14:textId="728A786D" w:rsidR="00346E57" w:rsidRPr="00346E57" w:rsidRDefault="00346E57" w:rsidP="00346E57">
      <w:pPr>
        <w:spacing w:line="276" w:lineRule="auto"/>
        <w:ind w:firstLine="720"/>
        <w:rPr>
          <w:sz w:val="28"/>
          <w:szCs w:val="28"/>
          <w:lang w:val="ro-RO" w:eastAsia="ru-RU"/>
        </w:rPr>
      </w:pPr>
      <w:r w:rsidRPr="00346E57">
        <w:rPr>
          <w:sz w:val="28"/>
          <w:szCs w:val="28"/>
          <w:lang w:val="ro-RO" w:eastAsia="ru-RU"/>
        </w:rPr>
        <w:t>60. Evaluarea indicatorilor economici cantitativi se realizează anual, pe o perioadă de 3 ani consecutivi pentru întreprinderile mici și mijlocii și 5 ani consecutivi pentru întreprinderile mari, în baza unei grile de punctaj stabilite prin metodologia de monitorizare a îndeplinirii indicatorilor economici de către beneficiari, aprobată prin ordinul conducătorului entității care are calitatea de furnizor.</w:t>
      </w:r>
    </w:p>
    <w:p w14:paraId="583FDD51" w14:textId="3B62DD7E" w:rsidR="006C345D" w:rsidRPr="006C345D" w:rsidRDefault="002F1661" w:rsidP="006C345D">
      <w:pPr>
        <w:spacing w:line="276" w:lineRule="auto"/>
        <w:ind w:firstLine="720"/>
        <w:rPr>
          <w:sz w:val="28"/>
          <w:szCs w:val="28"/>
          <w:lang w:val="ro-RO" w:eastAsia="ru-RU"/>
        </w:rPr>
      </w:pPr>
      <w:r w:rsidRPr="002F1661">
        <w:rPr>
          <w:sz w:val="28"/>
          <w:szCs w:val="28"/>
          <w:lang w:val="ro-RO" w:eastAsia="ru-RU"/>
        </w:rPr>
        <w:t>6</w:t>
      </w:r>
      <w:r w:rsidR="00BB505E">
        <w:rPr>
          <w:sz w:val="28"/>
          <w:szCs w:val="28"/>
          <w:lang w:val="ro-RO" w:eastAsia="ru-RU"/>
        </w:rPr>
        <w:t>0</w:t>
      </w:r>
      <w:r w:rsidR="00BB505E">
        <w:rPr>
          <w:sz w:val="28"/>
          <w:szCs w:val="28"/>
          <w:vertAlign w:val="superscript"/>
          <w:lang w:val="ro-RO" w:eastAsia="ru-RU"/>
        </w:rPr>
        <w:t>1</w:t>
      </w:r>
      <w:r w:rsidRPr="002F1661">
        <w:rPr>
          <w:sz w:val="28"/>
          <w:szCs w:val="28"/>
          <w:lang w:val="ro-RO" w:eastAsia="ru-RU"/>
        </w:rPr>
        <w:t xml:space="preserve">. </w:t>
      </w:r>
      <w:r w:rsidR="006C345D" w:rsidRPr="006C345D">
        <w:rPr>
          <w:sz w:val="28"/>
          <w:szCs w:val="28"/>
          <w:lang w:val="ro-RO" w:eastAsia="ru-RU"/>
        </w:rPr>
        <w:t>În funcție de rezultatele monitorizării indicatorilor economici cantitativi, furnizorul aplică următoarele măsuri:</w:t>
      </w:r>
    </w:p>
    <w:p w14:paraId="251A5913" w14:textId="5AD8080F" w:rsidR="006C345D" w:rsidRPr="006C345D" w:rsidRDefault="006C345D" w:rsidP="006C345D">
      <w:pPr>
        <w:spacing w:line="276" w:lineRule="auto"/>
        <w:rPr>
          <w:sz w:val="28"/>
          <w:szCs w:val="28"/>
          <w:lang w:val="ro-RO" w:eastAsia="ru-RU"/>
        </w:rPr>
      </w:pPr>
      <w:r w:rsidRPr="006C345D">
        <w:rPr>
          <w:sz w:val="28"/>
          <w:szCs w:val="28"/>
          <w:lang w:val="ro-RO" w:eastAsia="ru-RU"/>
        </w:rPr>
        <w:t>6</w:t>
      </w:r>
      <w:r w:rsidR="00BB505E">
        <w:rPr>
          <w:sz w:val="28"/>
          <w:szCs w:val="28"/>
          <w:lang w:val="ro-RO" w:eastAsia="ru-RU"/>
        </w:rPr>
        <w:t>0</w:t>
      </w:r>
      <w:r w:rsidRPr="00BB505E">
        <w:rPr>
          <w:sz w:val="28"/>
          <w:szCs w:val="28"/>
          <w:vertAlign w:val="superscript"/>
          <w:lang w:val="ro-RO" w:eastAsia="ru-RU"/>
        </w:rPr>
        <w:t>1</w:t>
      </w:r>
      <w:r w:rsidRPr="006C345D">
        <w:rPr>
          <w:sz w:val="28"/>
          <w:szCs w:val="28"/>
          <w:lang w:val="ro-RO" w:eastAsia="ru-RU"/>
        </w:rPr>
        <w:t>.1</w:t>
      </w:r>
      <w:r w:rsidR="00355F1B">
        <w:rPr>
          <w:sz w:val="28"/>
          <w:szCs w:val="28"/>
          <w:lang w:val="ro-RO" w:eastAsia="ru-RU"/>
        </w:rPr>
        <w:t>.</w:t>
      </w:r>
      <w:r w:rsidRPr="006C345D">
        <w:rPr>
          <w:sz w:val="28"/>
          <w:szCs w:val="28"/>
          <w:lang w:val="ro-RO" w:eastAsia="ru-RU"/>
        </w:rPr>
        <w:t xml:space="preserve"> Proiectul se consideră conform, iar acordarea ajutorului de stat continuă, în cazul în care este îndeplinită una dintre următoarele condiții:</w:t>
      </w:r>
    </w:p>
    <w:p w14:paraId="7ED7EFE9" w14:textId="77777777" w:rsidR="006C345D" w:rsidRPr="006C345D" w:rsidRDefault="006C345D" w:rsidP="006C345D">
      <w:pPr>
        <w:spacing w:line="276" w:lineRule="auto"/>
        <w:rPr>
          <w:sz w:val="28"/>
          <w:szCs w:val="28"/>
          <w:lang w:val="ro-RO" w:eastAsia="ru-RU"/>
        </w:rPr>
      </w:pPr>
      <w:r w:rsidRPr="006C345D">
        <w:rPr>
          <w:sz w:val="28"/>
          <w:szCs w:val="28"/>
          <w:lang w:val="ro-RO" w:eastAsia="ru-RU"/>
        </w:rPr>
        <w:t>a) punctajul total obținut la monitorizare este de cel puțin 50 puncte;</w:t>
      </w:r>
    </w:p>
    <w:p w14:paraId="3D1BBED2" w14:textId="77777777" w:rsidR="006C345D" w:rsidRPr="006C345D" w:rsidRDefault="006C345D" w:rsidP="006C345D">
      <w:pPr>
        <w:spacing w:line="276" w:lineRule="auto"/>
        <w:rPr>
          <w:sz w:val="28"/>
          <w:szCs w:val="28"/>
          <w:lang w:val="ro-RO" w:eastAsia="ru-RU"/>
        </w:rPr>
      </w:pPr>
      <w:r w:rsidRPr="006C345D">
        <w:rPr>
          <w:sz w:val="28"/>
          <w:szCs w:val="28"/>
          <w:lang w:val="ro-RO" w:eastAsia="ru-RU"/>
        </w:rPr>
        <w:lastRenderedPageBreak/>
        <w:t>b) punctajul total obținut este de cel puțin 30 puncte, iar deviația negativă față de punctajul obținut la evaluare nu depășește 25%.</w:t>
      </w:r>
    </w:p>
    <w:p w14:paraId="6C745DD2" w14:textId="7F4028BD" w:rsidR="006C345D" w:rsidRPr="006C345D" w:rsidRDefault="006C345D" w:rsidP="006C345D">
      <w:pPr>
        <w:spacing w:line="276" w:lineRule="auto"/>
        <w:rPr>
          <w:sz w:val="28"/>
          <w:szCs w:val="28"/>
          <w:lang w:val="ro-RO" w:eastAsia="ru-RU"/>
        </w:rPr>
      </w:pPr>
      <w:r w:rsidRPr="006C345D">
        <w:rPr>
          <w:sz w:val="28"/>
          <w:szCs w:val="28"/>
          <w:lang w:val="ro-RO" w:eastAsia="ru-RU"/>
        </w:rPr>
        <w:t>6</w:t>
      </w:r>
      <w:r w:rsidR="00BB505E">
        <w:rPr>
          <w:sz w:val="28"/>
          <w:szCs w:val="28"/>
          <w:lang w:val="ro-RO" w:eastAsia="ru-RU"/>
        </w:rPr>
        <w:t>0</w:t>
      </w:r>
      <w:r w:rsidRPr="00BB505E">
        <w:rPr>
          <w:sz w:val="28"/>
          <w:szCs w:val="28"/>
          <w:vertAlign w:val="superscript"/>
          <w:lang w:val="ro-RO" w:eastAsia="ru-RU"/>
        </w:rPr>
        <w:t>1</w:t>
      </w:r>
      <w:r w:rsidRPr="006C345D">
        <w:rPr>
          <w:sz w:val="28"/>
          <w:szCs w:val="28"/>
          <w:lang w:val="ro-RO" w:eastAsia="ru-RU"/>
        </w:rPr>
        <w:t>.2</w:t>
      </w:r>
      <w:r w:rsidR="00355F1B">
        <w:rPr>
          <w:sz w:val="28"/>
          <w:szCs w:val="28"/>
          <w:lang w:val="ro-RO" w:eastAsia="ru-RU"/>
        </w:rPr>
        <w:t>.</w:t>
      </w:r>
      <w:r w:rsidRPr="006C345D">
        <w:rPr>
          <w:sz w:val="28"/>
          <w:szCs w:val="28"/>
          <w:lang w:val="ro-RO" w:eastAsia="ru-RU"/>
        </w:rPr>
        <w:t xml:space="preserve"> </w:t>
      </w:r>
      <w:r w:rsidR="009E3C61" w:rsidRPr="009E3C61">
        <w:rPr>
          <w:sz w:val="28"/>
          <w:szCs w:val="28"/>
          <w:lang w:val="ro-RO" w:eastAsia="ru-RU"/>
        </w:rPr>
        <w:t>Proiectul se consideră parțial conform în cazul în care punctajul total obținut la monitorizare este cuprins între 30 și 49 de puncte, iar deviația negativă față de punctajul obținut la evaluare depășește 25%. În acest caz, furnizorul emite un avertisment, stabilește un termen de remediere și poate dispune suspendarea temporară a acordării ajutorului de stat până la remedierea neconformităților constatate. Reluarea acordării ajutorului de stat se efectuează după confirmarea remedierii neconformităților, în condițiile stabilite prin metodologia de monitorizare.</w:t>
      </w:r>
    </w:p>
    <w:p w14:paraId="47CDECA9" w14:textId="30EDBB30" w:rsidR="006C345D" w:rsidRDefault="006C345D" w:rsidP="006C345D">
      <w:pPr>
        <w:spacing w:line="276" w:lineRule="auto"/>
        <w:rPr>
          <w:sz w:val="28"/>
          <w:szCs w:val="28"/>
          <w:lang w:val="ro-RO" w:eastAsia="ru-RU"/>
        </w:rPr>
      </w:pPr>
      <w:r w:rsidRPr="006C345D">
        <w:rPr>
          <w:sz w:val="28"/>
          <w:szCs w:val="28"/>
          <w:lang w:val="ro-RO" w:eastAsia="ru-RU"/>
        </w:rPr>
        <w:t>6</w:t>
      </w:r>
      <w:r w:rsidR="00BB505E">
        <w:rPr>
          <w:sz w:val="28"/>
          <w:szCs w:val="28"/>
          <w:lang w:val="ro-RO" w:eastAsia="ru-RU"/>
        </w:rPr>
        <w:t>0</w:t>
      </w:r>
      <w:r w:rsidRPr="00BB505E">
        <w:rPr>
          <w:sz w:val="28"/>
          <w:szCs w:val="28"/>
          <w:vertAlign w:val="superscript"/>
          <w:lang w:val="ro-RO" w:eastAsia="ru-RU"/>
        </w:rPr>
        <w:t>1</w:t>
      </w:r>
      <w:r w:rsidRPr="006C345D">
        <w:rPr>
          <w:sz w:val="28"/>
          <w:szCs w:val="28"/>
          <w:lang w:val="ro-RO" w:eastAsia="ru-RU"/>
        </w:rPr>
        <w:t>.3</w:t>
      </w:r>
      <w:r w:rsidR="00355F1B">
        <w:rPr>
          <w:sz w:val="28"/>
          <w:szCs w:val="28"/>
          <w:lang w:val="ro-RO" w:eastAsia="ru-RU"/>
        </w:rPr>
        <w:t>.</w:t>
      </w:r>
      <w:r w:rsidRPr="006C345D">
        <w:rPr>
          <w:sz w:val="28"/>
          <w:szCs w:val="28"/>
          <w:lang w:val="ro-RO" w:eastAsia="ru-RU"/>
        </w:rPr>
        <w:t xml:space="preserve"> Proiectul se consideră neconform, iar furnizorul inițiază procedura de stopare a acordării ajutorului de stat și/sau de recuperare a acestuia, în cazul în care punctajul total obținut este mai mic de 30 puncte.</w:t>
      </w:r>
    </w:p>
    <w:p w14:paraId="5C7F243E" w14:textId="53291F0F" w:rsidR="008F3D79" w:rsidRDefault="00B06375" w:rsidP="00B06375">
      <w:pPr>
        <w:spacing w:line="276" w:lineRule="auto"/>
        <w:ind w:firstLine="720"/>
        <w:rPr>
          <w:sz w:val="28"/>
          <w:szCs w:val="28"/>
          <w:lang w:val="ro-RO" w:eastAsia="ru-RU"/>
        </w:rPr>
      </w:pPr>
      <w:r>
        <w:rPr>
          <w:sz w:val="28"/>
          <w:szCs w:val="28"/>
          <w:lang w:val="ro-RO" w:eastAsia="ru-RU"/>
        </w:rPr>
        <w:t>6</w:t>
      </w:r>
      <w:r w:rsidR="00BB505E">
        <w:rPr>
          <w:sz w:val="28"/>
          <w:szCs w:val="28"/>
          <w:lang w:val="ro-RO" w:eastAsia="ru-RU"/>
        </w:rPr>
        <w:t>0</w:t>
      </w:r>
      <w:r w:rsidR="00BB505E">
        <w:rPr>
          <w:sz w:val="28"/>
          <w:szCs w:val="28"/>
          <w:vertAlign w:val="superscript"/>
          <w:lang w:val="ro-RO" w:eastAsia="ru-RU"/>
        </w:rPr>
        <w:t>2</w:t>
      </w:r>
      <w:r>
        <w:rPr>
          <w:sz w:val="28"/>
          <w:szCs w:val="28"/>
          <w:lang w:val="ro-RO" w:eastAsia="ru-RU"/>
        </w:rPr>
        <w:t>.</w:t>
      </w:r>
      <w:r w:rsidR="00346E57" w:rsidRPr="00B06375">
        <w:rPr>
          <w:sz w:val="28"/>
          <w:szCs w:val="28"/>
          <w:lang w:val="ro-RO" w:eastAsia="ru-RU"/>
        </w:rPr>
        <w:t xml:space="preserve"> La data constatării faptului că beneficiarul nu mai îndeplinește condițiile de eligibilitate, sau nu respectă indicatorii economici stabiliți, furnizorul cooperează cu Serviciul Fiscal de Stat pentru a stopa aplicarea scutirii de la plata impozitului pe venit și pentru a efectua recuperarea sumelor deja acordate, inclusiv a dobânzilor aferente.</w:t>
      </w:r>
    </w:p>
    <w:p w14:paraId="43B96F16" w14:textId="6B9968A6" w:rsidR="000C11E3" w:rsidRPr="00B06375" w:rsidRDefault="008F3D79" w:rsidP="00B06375">
      <w:pPr>
        <w:spacing w:line="276" w:lineRule="auto"/>
        <w:ind w:firstLine="720"/>
        <w:rPr>
          <w:sz w:val="28"/>
          <w:szCs w:val="28"/>
          <w:lang w:val="ro-RO" w:eastAsia="ru-RU"/>
        </w:rPr>
      </w:pPr>
      <w:r>
        <w:rPr>
          <w:sz w:val="28"/>
          <w:szCs w:val="28"/>
          <w:lang w:val="ro-RO" w:eastAsia="ru-RU"/>
        </w:rPr>
        <w:t>61</w:t>
      </w:r>
      <w:r w:rsidR="00355F1B">
        <w:rPr>
          <w:sz w:val="28"/>
          <w:szCs w:val="28"/>
          <w:lang w:val="ro-RO" w:eastAsia="ru-RU"/>
        </w:rPr>
        <w:t>.</w:t>
      </w:r>
      <w:r>
        <w:rPr>
          <w:sz w:val="28"/>
          <w:szCs w:val="28"/>
          <w:lang w:val="ro-RO" w:eastAsia="ru-RU"/>
        </w:rPr>
        <w:t xml:space="preserve"> </w:t>
      </w:r>
      <w:r w:rsidRPr="008F3D79">
        <w:rPr>
          <w:sz w:val="28"/>
          <w:szCs w:val="28"/>
          <w:lang w:val="ro-RO" w:eastAsia="ru-RU"/>
        </w:rPr>
        <w:t>În cazul în care realizarea indicatorilor economici cantitativi este afectată de circumstanțe excepționale, obiective, externe beneficiarului și documentate corespunzător, furnizorul poate dispune, prin decizie motivată, aplicarea unor măsuri de ajustare a evaluării, inclusiv prelungirea termenului de remediere, suspendarea evaluării pentru perioada afectată sau luarea în considerare diferențiată a deviațiilor de punctaj, în condițiile stabilite prin metodologia de monitorizare.</w:t>
      </w:r>
      <w:r w:rsidR="00346E57" w:rsidRPr="00B06375">
        <w:rPr>
          <w:sz w:val="28"/>
          <w:szCs w:val="28"/>
          <w:lang w:val="ro-RO" w:eastAsia="ru-RU"/>
        </w:rPr>
        <w:t>”</w:t>
      </w:r>
    </w:p>
    <w:p w14:paraId="4187C0EE" w14:textId="770287B1" w:rsidR="007746BE" w:rsidRPr="00255974" w:rsidRDefault="007746BE" w:rsidP="00CB2228">
      <w:pPr>
        <w:pStyle w:val="Listparagraf"/>
        <w:numPr>
          <w:ilvl w:val="0"/>
          <w:numId w:val="42"/>
        </w:numPr>
        <w:spacing w:line="276" w:lineRule="auto"/>
        <w:ind w:left="0" w:firstLine="720"/>
        <w:contextualSpacing w:val="0"/>
        <w:rPr>
          <w:sz w:val="28"/>
          <w:szCs w:val="28"/>
          <w:lang w:val="ro-MD"/>
        </w:rPr>
      </w:pPr>
      <w:r w:rsidRPr="00255974">
        <w:rPr>
          <w:sz w:val="28"/>
          <w:szCs w:val="28"/>
          <w:lang w:val="ro-MD"/>
        </w:rPr>
        <w:t>Prezenta hotărâre intră în vigoare la data publicării în Monitorul Oficial al Republicii Moldova.</w:t>
      </w:r>
    </w:p>
    <w:p w14:paraId="1001371E" w14:textId="77777777" w:rsidR="008F2ECD" w:rsidRPr="00EA2858" w:rsidRDefault="008F2ECD" w:rsidP="00CB2228">
      <w:pPr>
        <w:spacing w:line="276" w:lineRule="auto"/>
        <w:ind w:firstLine="720"/>
        <w:rPr>
          <w:sz w:val="28"/>
          <w:szCs w:val="28"/>
          <w:lang w:val="it-IT"/>
        </w:rPr>
      </w:pPr>
    </w:p>
    <w:p w14:paraId="468F956B" w14:textId="77777777" w:rsidR="007746BE" w:rsidRPr="00EA2858" w:rsidRDefault="007746BE">
      <w:pPr>
        <w:rPr>
          <w:sz w:val="28"/>
          <w:szCs w:val="28"/>
          <w:lang w:val="it-IT"/>
        </w:rPr>
      </w:pPr>
    </w:p>
    <w:p w14:paraId="0D63FB9F" w14:textId="062139E1" w:rsidR="008F2ECD" w:rsidRPr="00EA2858" w:rsidRDefault="00E020DD">
      <w:pPr>
        <w:rPr>
          <w:sz w:val="28"/>
          <w:szCs w:val="28"/>
          <w:lang w:val="it-IT"/>
        </w:rPr>
      </w:pPr>
      <w:r w:rsidRPr="00255974">
        <w:rPr>
          <w:b/>
          <w:sz w:val="28"/>
          <w:szCs w:val="28"/>
          <w:lang w:val="ro-RO" w:eastAsia="ro-RO"/>
        </w:rPr>
        <w:t>Prim-ministru</w:t>
      </w:r>
      <w:r w:rsidRPr="00255974">
        <w:rPr>
          <w:b/>
          <w:sz w:val="28"/>
          <w:szCs w:val="28"/>
          <w:lang w:val="ro-RO" w:eastAsia="ro-RO"/>
        </w:rPr>
        <w:tab/>
      </w:r>
      <w:r w:rsidRPr="00255974">
        <w:rPr>
          <w:b/>
          <w:sz w:val="28"/>
          <w:szCs w:val="28"/>
          <w:lang w:val="ro-RO" w:eastAsia="ro-RO"/>
        </w:rPr>
        <w:tab/>
      </w:r>
      <w:r w:rsidRPr="00255974">
        <w:rPr>
          <w:b/>
          <w:sz w:val="28"/>
          <w:szCs w:val="28"/>
          <w:lang w:val="ro-RO" w:eastAsia="ro-RO"/>
        </w:rPr>
        <w:tab/>
      </w:r>
      <w:r w:rsidRPr="00255974">
        <w:rPr>
          <w:b/>
          <w:sz w:val="28"/>
          <w:szCs w:val="28"/>
          <w:lang w:val="ro-RO" w:eastAsia="ro-RO"/>
        </w:rPr>
        <w:tab/>
      </w:r>
      <w:r w:rsidR="007D0DC0" w:rsidRPr="00255974">
        <w:rPr>
          <w:b/>
          <w:sz w:val="28"/>
          <w:szCs w:val="28"/>
          <w:lang w:val="ro-RO" w:eastAsia="ro-RO"/>
        </w:rPr>
        <w:t xml:space="preserve"> </w:t>
      </w:r>
      <w:r w:rsidR="007D0DC0" w:rsidRPr="00255974">
        <w:rPr>
          <w:b/>
          <w:sz w:val="28"/>
          <w:szCs w:val="28"/>
          <w:lang w:val="ro-RO" w:eastAsia="ro-RO"/>
        </w:rPr>
        <w:tab/>
      </w:r>
      <w:r w:rsidR="00EA2858">
        <w:rPr>
          <w:b/>
          <w:sz w:val="28"/>
          <w:szCs w:val="28"/>
          <w:lang w:val="ro-RO" w:eastAsia="ro-RO"/>
        </w:rPr>
        <w:t>Vasile TOFAN</w:t>
      </w:r>
    </w:p>
    <w:p w14:paraId="4FB8BCC1" w14:textId="77777777" w:rsidR="008F2ECD" w:rsidRPr="00EA2858" w:rsidRDefault="008F2ECD">
      <w:pPr>
        <w:rPr>
          <w:sz w:val="28"/>
          <w:szCs w:val="28"/>
          <w:lang w:val="it-IT"/>
        </w:rPr>
      </w:pPr>
    </w:p>
    <w:p w14:paraId="663CD2AD" w14:textId="77777777" w:rsidR="008F2ECD" w:rsidRPr="00EA2858" w:rsidRDefault="00E020DD">
      <w:pPr>
        <w:tabs>
          <w:tab w:val="left" w:pos="5954"/>
        </w:tabs>
        <w:rPr>
          <w:sz w:val="28"/>
          <w:szCs w:val="28"/>
          <w:lang w:val="it-IT"/>
        </w:rPr>
      </w:pPr>
      <w:r w:rsidRPr="00255974">
        <w:rPr>
          <w:sz w:val="28"/>
          <w:szCs w:val="28"/>
          <w:lang w:val="ro-RO" w:eastAsia="ro-RO"/>
        </w:rPr>
        <w:t>Contrasemnează:</w:t>
      </w:r>
    </w:p>
    <w:p w14:paraId="466B1435" w14:textId="77777777" w:rsidR="008F2ECD" w:rsidRPr="00EA2858" w:rsidRDefault="008F2ECD">
      <w:pPr>
        <w:rPr>
          <w:sz w:val="28"/>
          <w:szCs w:val="28"/>
          <w:lang w:val="it-IT"/>
        </w:rPr>
      </w:pPr>
    </w:p>
    <w:p w14:paraId="14F31B89" w14:textId="5A2CDFE5" w:rsidR="008F2ECD" w:rsidRPr="00EA2858" w:rsidRDefault="00E020DD">
      <w:pPr>
        <w:tabs>
          <w:tab w:val="left" w:pos="5954"/>
        </w:tabs>
        <w:rPr>
          <w:sz w:val="28"/>
          <w:szCs w:val="28"/>
          <w:lang w:val="it-IT"/>
        </w:rPr>
      </w:pPr>
      <w:r w:rsidRPr="00255974">
        <w:rPr>
          <w:sz w:val="28"/>
          <w:szCs w:val="28"/>
          <w:lang w:val="ro-RO" w:eastAsia="ru-RU"/>
        </w:rPr>
        <w:t>Viceprim-</w:t>
      </w:r>
      <w:r w:rsidR="00FD2960" w:rsidRPr="00255974">
        <w:rPr>
          <w:sz w:val="28"/>
          <w:szCs w:val="28"/>
          <w:lang w:val="ro-RO" w:eastAsia="ru-RU"/>
        </w:rPr>
        <w:t>ministru</w:t>
      </w:r>
      <w:r w:rsidRPr="00255974">
        <w:rPr>
          <w:sz w:val="28"/>
          <w:szCs w:val="28"/>
          <w:lang w:val="ro-RO" w:eastAsia="ru-RU"/>
        </w:rPr>
        <w:t>,</w:t>
      </w:r>
    </w:p>
    <w:p w14:paraId="4D7407EC" w14:textId="44517073" w:rsidR="008F2ECD" w:rsidRPr="00EA2858" w:rsidRDefault="00FD2960">
      <w:pPr>
        <w:rPr>
          <w:sz w:val="28"/>
          <w:szCs w:val="28"/>
          <w:lang w:val="it-IT"/>
        </w:rPr>
      </w:pPr>
      <w:r w:rsidRPr="00255974">
        <w:rPr>
          <w:sz w:val="28"/>
          <w:szCs w:val="28"/>
          <w:lang w:val="ro-RO" w:eastAsia="ru-RU"/>
        </w:rPr>
        <w:t xml:space="preserve">ministru al </w:t>
      </w:r>
      <w:r w:rsidR="00E020DD" w:rsidRPr="00255974">
        <w:rPr>
          <w:sz w:val="28"/>
          <w:szCs w:val="28"/>
          <w:lang w:val="ro-RO" w:eastAsia="ru-RU"/>
        </w:rPr>
        <w:t xml:space="preserve">dezvoltării </w:t>
      </w:r>
    </w:p>
    <w:p w14:paraId="7760C891" w14:textId="1F146364" w:rsidR="008F2ECD" w:rsidRPr="00255974" w:rsidRDefault="00E020DD">
      <w:pPr>
        <w:rPr>
          <w:sz w:val="28"/>
          <w:szCs w:val="28"/>
          <w:lang w:val="ro-RO" w:eastAsia="ru-RU"/>
        </w:rPr>
      </w:pPr>
      <w:r w:rsidRPr="00255974">
        <w:rPr>
          <w:sz w:val="28"/>
          <w:szCs w:val="28"/>
          <w:lang w:val="ro-RO" w:eastAsia="ru-RU"/>
        </w:rPr>
        <w:t>economice și digitalizării</w:t>
      </w:r>
      <w:r w:rsidRPr="00255974">
        <w:rPr>
          <w:sz w:val="28"/>
          <w:szCs w:val="28"/>
          <w:lang w:val="ro-RO" w:eastAsia="ru-RU"/>
        </w:rPr>
        <w:tab/>
      </w:r>
      <w:r w:rsidRPr="00255974">
        <w:rPr>
          <w:sz w:val="28"/>
          <w:szCs w:val="28"/>
          <w:lang w:val="ro-RO" w:eastAsia="ru-RU"/>
        </w:rPr>
        <w:tab/>
      </w:r>
      <w:r w:rsidRPr="00255974">
        <w:rPr>
          <w:sz w:val="28"/>
          <w:szCs w:val="28"/>
          <w:lang w:val="ro-RO" w:eastAsia="ru-RU"/>
        </w:rPr>
        <w:tab/>
      </w:r>
      <w:r w:rsidR="007D0DC0" w:rsidRPr="00255974">
        <w:rPr>
          <w:sz w:val="28"/>
          <w:szCs w:val="28"/>
          <w:lang w:val="ro-RO" w:eastAsia="ru-RU"/>
        </w:rPr>
        <w:tab/>
      </w:r>
      <w:r w:rsidR="00390433" w:rsidRPr="00255974">
        <w:rPr>
          <w:sz w:val="28"/>
          <w:szCs w:val="28"/>
          <w:lang w:val="ro-RO" w:eastAsia="ru-RU"/>
        </w:rPr>
        <w:t>Eugeniu OSMOCHESCU</w:t>
      </w:r>
    </w:p>
    <w:p w14:paraId="038F60FD" w14:textId="77777777" w:rsidR="00451CA0" w:rsidRPr="00255974" w:rsidRDefault="00451CA0">
      <w:pPr>
        <w:rPr>
          <w:sz w:val="28"/>
          <w:szCs w:val="28"/>
          <w:lang w:val="ro-RO" w:eastAsia="ru-RU"/>
        </w:rPr>
      </w:pPr>
    </w:p>
    <w:p w14:paraId="56FB48BA" w14:textId="677A0CB9" w:rsidR="008F2ECD" w:rsidRPr="00EA2858" w:rsidRDefault="00451CA0">
      <w:pPr>
        <w:rPr>
          <w:sz w:val="28"/>
          <w:szCs w:val="28"/>
          <w:lang w:val="it-IT"/>
        </w:rPr>
      </w:pPr>
      <w:r w:rsidRPr="00255974">
        <w:rPr>
          <w:sz w:val="28"/>
          <w:szCs w:val="28"/>
          <w:lang w:val="ro-RO" w:eastAsia="ru-RU"/>
        </w:rPr>
        <w:t>Ministr</w:t>
      </w:r>
      <w:r w:rsidR="00FD2960" w:rsidRPr="00255974">
        <w:rPr>
          <w:sz w:val="28"/>
          <w:szCs w:val="28"/>
          <w:lang w:val="ro-RO" w:eastAsia="ru-RU"/>
        </w:rPr>
        <w:t>a</w:t>
      </w:r>
      <w:r w:rsidRPr="00255974">
        <w:rPr>
          <w:sz w:val="28"/>
          <w:szCs w:val="28"/>
          <w:lang w:val="ro-RO" w:eastAsia="ru-RU"/>
        </w:rPr>
        <w:t xml:space="preserve"> finanțelor                                     </w:t>
      </w:r>
      <w:r w:rsidR="00FB2F7A">
        <w:rPr>
          <w:sz w:val="28"/>
          <w:szCs w:val="28"/>
          <w:lang w:val="ro-RO" w:eastAsia="ru-RU"/>
        </w:rPr>
        <w:tab/>
      </w:r>
      <w:r w:rsidR="00FB2F7A" w:rsidRPr="00FB2F7A">
        <w:rPr>
          <w:sz w:val="28"/>
          <w:szCs w:val="28"/>
          <w:lang w:val="ro-RO" w:eastAsia="ru-RU"/>
        </w:rPr>
        <w:t>Victoria BELOUS</w:t>
      </w:r>
    </w:p>
    <w:p w14:paraId="2EB47482" w14:textId="77777777" w:rsidR="008F2ECD" w:rsidRPr="00EA2858" w:rsidRDefault="008F2ECD" w:rsidP="003E7974">
      <w:pPr>
        <w:tabs>
          <w:tab w:val="left" w:pos="6386"/>
        </w:tabs>
        <w:ind w:firstLine="0"/>
        <w:rPr>
          <w:sz w:val="28"/>
          <w:szCs w:val="28"/>
          <w:lang w:val="it-IT"/>
        </w:rPr>
      </w:pPr>
    </w:p>
    <w:sectPr w:rsidR="008F2ECD" w:rsidRPr="00EA2858">
      <w:headerReference w:type="default" r:id="rId9"/>
      <w:headerReference w:type="first" r:id="rId10"/>
      <w:pgSz w:w="11907" w:h="16840" w:orient="landscape"/>
      <w:pgMar w:top="1134" w:right="964" w:bottom="1134" w:left="1814" w:header="113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9963" w14:textId="77777777" w:rsidR="00926796" w:rsidRDefault="00926796">
      <w:r>
        <w:separator/>
      </w:r>
    </w:p>
  </w:endnote>
  <w:endnote w:type="continuationSeparator" w:id="0">
    <w:p w14:paraId="22700308" w14:textId="77777777" w:rsidR="00926796" w:rsidRDefault="00926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 Benguiat_Bold">
    <w:altName w:val="Impact"/>
    <w:charset w:val="00"/>
    <w:family w:val="auto"/>
    <w:pitch w:val="default"/>
  </w:font>
  <w:font w:name="$Caslon">
    <w:altName w:val="Calibri"/>
    <w:charset w:val="00"/>
    <w:family w:val="auto"/>
    <w:pitch w:val="default"/>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F271A" w14:textId="77777777" w:rsidR="00926796" w:rsidRDefault="00926796">
      <w:r>
        <w:separator/>
      </w:r>
    </w:p>
  </w:footnote>
  <w:footnote w:type="continuationSeparator" w:id="0">
    <w:p w14:paraId="448DEB82" w14:textId="77777777" w:rsidR="00926796" w:rsidRDefault="00926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2F14" w14:textId="77777777" w:rsidR="008F2ECD" w:rsidRDefault="00E020DD" w:rsidP="003E7974">
    <w:pPr>
      <w:pStyle w:val="Antet"/>
      <w:ind w:firstLine="0"/>
    </w:pPr>
    <w:r>
      <w:fldChar w:fldCharType="begin"/>
    </w:r>
    <w:r>
      <w:instrText>PAGE   \* MERGEFORMAT</w:instrText>
    </w:r>
    <w:r>
      <w:fldChar w:fldCharType="separate"/>
    </w:r>
    <w:r w:rsidR="00CC38E3" w:rsidRPr="00CC38E3">
      <w:rPr>
        <w:noProof/>
        <w:lang w:val="ro-RO"/>
      </w:rPr>
      <w:t>2</w:t>
    </w:r>
    <w:r>
      <w:fldChar w:fldCharType="end"/>
    </w:r>
  </w:p>
  <w:p w14:paraId="6C6EE00A" w14:textId="77777777" w:rsidR="008F2ECD" w:rsidRDefault="008F2EC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tblGrid>
    <w:tr w:rsidR="008F2ECD" w14:paraId="74913A6C" w14:textId="77777777">
      <w:tc>
        <w:tcPr>
          <w:tcW w:w="5000" w:type="pct"/>
        </w:tcPr>
        <w:p w14:paraId="321844C1" w14:textId="77777777" w:rsidR="008F2ECD" w:rsidRDefault="00E020DD">
          <w:pPr>
            <w:ind w:firstLine="0"/>
            <w:rPr>
              <w:rFonts w:ascii="Times New Roman" w:hAnsi="Times New Roman"/>
              <w:sz w:val="24"/>
              <w:szCs w:val="24"/>
            </w:rPr>
          </w:pPr>
          <w:r>
            <w:rPr>
              <w:noProof/>
              <w:sz w:val="24"/>
              <w:szCs w:val="24"/>
            </w:rPr>
            <w:drawing>
              <wp:anchor distT="0" distB="0" distL="114300" distR="114300" simplePos="0" relativeHeight="251659264" behindDoc="0" locked="0" layoutInCell="0" allowOverlap="1" wp14:anchorId="1E0C0B9E" wp14:editId="4F266D49">
                <wp:simplePos x="0" y="0"/>
                <wp:positionH relativeFrom="column">
                  <wp:align>center</wp:align>
                </wp:positionH>
                <wp:positionV relativeFrom="line">
                  <wp:align>top</wp:align>
                </wp:positionV>
                <wp:extent cx="752400" cy="8604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
                        <a:srcRect l="13762" t="5073" r="11009"/>
                        <a:stretch/>
                      </pic:blipFill>
                      <pic:spPr bwMode="auto">
                        <a:xfrm>
                          <a:off x="0" y="0"/>
                          <a:ext cx="752400" cy="86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125F6D" w14:textId="77777777" w:rsidR="008F2ECD" w:rsidRDefault="008F2ECD">
          <w:pPr>
            <w:ind w:firstLine="0"/>
            <w:rPr>
              <w:rFonts w:ascii="Times New Roman" w:hAnsi="Times New Roman"/>
              <w:sz w:val="24"/>
              <w:szCs w:val="24"/>
            </w:rPr>
          </w:pPr>
        </w:p>
        <w:p w14:paraId="23E3C519" w14:textId="77777777" w:rsidR="008F2ECD" w:rsidRDefault="008F2ECD">
          <w:pPr>
            <w:ind w:firstLine="0"/>
            <w:rPr>
              <w:rFonts w:ascii="Times New Roman" w:hAnsi="Times New Roman"/>
              <w:sz w:val="24"/>
              <w:szCs w:val="24"/>
            </w:rPr>
          </w:pPr>
        </w:p>
        <w:p w14:paraId="740D0428" w14:textId="77777777" w:rsidR="008F2ECD" w:rsidRDefault="008F2ECD">
          <w:pPr>
            <w:ind w:firstLine="0"/>
            <w:rPr>
              <w:rFonts w:ascii="Times New Roman" w:hAnsi="Times New Roman"/>
              <w:sz w:val="24"/>
              <w:szCs w:val="24"/>
            </w:rPr>
          </w:pPr>
        </w:p>
        <w:p w14:paraId="32655596" w14:textId="77777777" w:rsidR="008F2ECD" w:rsidRDefault="008F2ECD">
          <w:pPr>
            <w:ind w:firstLine="0"/>
            <w:rPr>
              <w:rFonts w:ascii="Times New Roman" w:hAnsi="Times New Roman"/>
              <w:sz w:val="24"/>
              <w:szCs w:val="24"/>
            </w:rPr>
          </w:pPr>
        </w:p>
      </w:tc>
    </w:tr>
    <w:tr w:rsidR="008F2ECD" w:rsidRPr="00453580" w14:paraId="773D9D93" w14:textId="77777777">
      <w:tc>
        <w:tcPr>
          <w:tcW w:w="5000" w:type="pct"/>
        </w:tcPr>
        <w:p w14:paraId="027B46C3" w14:textId="77777777" w:rsidR="008F2ECD" w:rsidRDefault="008F2ECD">
          <w:pPr>
            <w:pStyle w:val="Titlu8"/>
            <w:rPr>
              <w:rFonts w:ascii="Times New Roman" w:hAnsi="Times New Roman"/>
              <w:color w:val="000080"/>
              <w:sz w:val="10"/>
              <w:lang w:val="ro-RO"/>
            </w:rPr>
          </w:pPr>
        </w:p>
        <w:p w14:paraId="4E564E54" w14:textId="77777777" w:rsidR="008F2ECD" w:rsidRDefault="00E020DD">
          <w:pPr>
            <w:pStyle w:val="Titlu8"/>
            <w:ind w:firstLine="0"/>
            <w:rPr>
              <w:rFonts w:ascii="Times New Roman" w:hAnsi="Times New Roman"/>
              <w:spacing w:val="20"/>
              <w:sz w:val="40"/>
              <w:szCs w:val="40"/>
              <w:lang w:val="ro-RO"/>
            </w:rPr>
          </w:pPr>
          <w:r>
            <w:rPr>
              <w:rFonts w:ascii="Times New Roman" w:hAnsi="Times New Roman"/>
              <w:spacing w:val="20"/>
              <w:sz w:val="40"/>
              <w:szCs w:val="40"/>
              <w:lang w:val="ro-RO"/>
            </w:rPr>
            <w:t>GUVERNUL  REPUBLICII  MOLDOVA</w:t>
          </w:r>
        </w:p>
        <w:p w14:paraId="6007BBCA" w14:textId="77777777" w:rsidR="008F2ECD" w:rsidRDefault="008F2ECD">
          <w:pPr>
            <w:ind w:firstLine="0"/>
            <w:jc w:val="center"/>
            <w:rPr>
              <w:rFonts w:ascii="Times New Roman" w:hAnsi="Times New Roman"/>
              <w:lang w:val="ro-RO"/>
            </w:rPr>
          </w:pPr>
        </w:p>
        <w:p w14:paraId="23BC2BF8" w14:textId="77777777" w:rsidR="008F2ECD" w:rsidRDefault="00E020DD">
          <w:pPr>
            <w:pStyle w:val="Titlu8"/>
            <w:ind w:firstLine="0"/>
            <w:rPr>
              <w:rFonts w:ascii="Times New Roman" w:hAnsi="Times New Roman"/>
              <w:sz w:val="34"/>
              <w:szCs w:val="34"/>
              <w:lang w:val="ro-RO"/>
            </w:rPr>
          </w:pPr>
          <w:r>
            <w:rPr>
              <w:rFonts w:ascii="Times New Roman" w:hAnsi="Times New Roman"/>
              <w:spacing w:val="40"/>
              <w:sz w:val="32"/>
              <w:szCs w:val="32"/>
              <w:lang w:val="ro-RO"/>
            </w:rPr>
            <w:t>HOTĂRÂRE</w:t>
          </w:r>
          <w:r>
            <w:rPr>
              <w:rFonts w:ascii="Times New Roman" w:hAnsi="Times New Roman"/>
              <w:sz w:val="34"/>
              <w:szCs w:val="34"/>
              <w:lang w:val="ro-RO"/>
            </w:rPr>
            <w:t xml:space="preserve"> </w:t>
          </w:r>
          <w:r>
            <w:rPr>
              <w:rFonts w:ascii="Times New Roman" w:hAnsi="Times New Roman"/>
              <w:sz w:val="32"/>
              <w:szCs w:val="32"/>
              <w:lang w:val="ro-RO"/>
            </w:rPr>
            <w:t>nr. ____</w:t>
          </w:r>
        </w:p>
        <w:p w14:paraId="04EF9F0A" w14:textId="77777777" w:rsidR="008F2ECD" w:rsidRDefault="008F2ECD">
          <w:pPr>
            <w:ind w:firstLine="0"/>
            <w:jc w:val="center"/>
            <w:rPr>
              <w:rFonts w:ascii="Times New Roman" w:hAnsi="Times New Roman"/>
              <w:lang w:val="ro-RO"/>
            </w:rPr>
          </w:pPr>
        </w:p>
        <w:p w14:paraId="77B50338" w14:textId="7ACC4068" w:rsidR="008F2ECD" w:rsidRDefault="00E020DD">
          <w:pPr>
            <w:ind w:firstLine="0"/>
            <w:jc w:val="center"/>
            <w:rPr>
              <w:rFonts w:ascii="Times New Roman" w:hAnsi="Times New Roman"/>
              <w:b/>
              <w:sz w:val="28"/>
              <w:szCs w:val="28"/>
              <w:lang w:val="ro-RO"/>
            </w:rPr>
          </w:pPr>
          <w:r>
            <w:rPr>
              <w:rFonts w:ascii="Times New Roman" w:hAnsi="Times New Roman"/>
              <w:b/>
              <w:sz w:val="28"/>
              <w:szCs w:val="28"/>
              <w:u w:val="single"/>
              <w:lang w:val="ro-RO"/>
            </w:rPr>
            <w:t>din                                        202</w:t>
          </w:r>
          <w:r w:rsidR="00E11FAC">
            <w:rPr>
              <w:rFonts w:ascii="Times New Roman" w:hAnsi="Times New Roman"/>
              <w:b/>
              <w:sz w:val="28"/>
              <w:szCs w:val="28"/>
              <w:u w:val="single"/>
              <w:lang w:val="ro-RO"/>
            </w:rPr>
            <w:t>6</w:t>
          </w:r>
        </w:p>
        <w:p w14:paraId="76496B35" w14:textId="77777777" w:rsidR="008F2ECD" w:rsidRDefault="00E020DD">
          <w:pPr>
            <w:spacing w:before="120"/>
            <w:ind w:firstLine="0"/>
            <w:jc w:val="center"/>
            <w:rPr>
              <w:rFonts w:ascii="Times New Roman" w:hAnsi="Times New Roman"/>
              <w:b/>
              <w:sz w:val="24"/>
              <w:szCs w:val="24"/>
              <w:lang w:val="ro-RO"/>
            </w:rPr>
          </w:pPr>
          <w:r>
            <w:rPr>
              <w:rFonts w:ascii="Times New Roman" w:hAnsi="Times New Roman"/>
              <w:b/>
              <w:sz w:val="24"/>
              <w:szCs w:val="24"/>
              <w:lang w:val="ro-RO"/>
            </w:rPr>
            <w:t>Chișinău</w:t>
          </w:r>
        </w:p>
        <w:p w14:paraId="79A2D7CC" w14:textId="77777777" w:rsidR="008F2ECD" w:rsidRDefault="008F2ECD">
          <w:pPr>
            <w:ind w:firstLine="0"/>
            <w:jc w:val="center"/>
            <w:rPr>
              <w:lang w:val="ro-RO" w:eastAsia="ro-RO"/>
            </w:rPr>
          </w:pPr>
        </w:p>
      </w:tc>
    </w:tr>
  </w:tbl>
  <w:p w14:paraId="11D302F9" w14:textId="77777777" w:rsidR="008F2ECD" w:rsidRPr="00EA2858" w:rsidRDefault="008F2ECD">
    <w:pPr>
      <w:pStyle w:val="Antet"/>
      <w:ind w:firstLine="0"/>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4283"/>
    <w:multiLevelType w:val="hybridMultilevel"/>
    <w:tmpl w:val="B740C5F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34F09FC"/>
    <w:multiLevelType w:val="multilevel"/>
    <w:tmpl w:val="50B6BAF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4E6360"/>
    <w:multiLevelType w:val="multilevel"/>
    <w:tmpl w:val="58D2E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C6B34"/>
    <w:multiLevelType w:val="multilevel"/>
    <w:tmpl w:val="F1C6D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A221D"/>
    <w:multiLevelType w:val="multilevel"/>
    <w:tmpl w:val="E35A91F8"/>
    <w:lvl w:ilvl="0">
      <w:start w:val="1"/>
      <w:numFmt w:val="decimal"/>
      <w:lvlText w:val="%1)"/>
      <w:lvlJc w:val="left"/>
      <w:pPr>
        <w:tabs>
          <w:tab w:val="num" w:pos="720"/>
        </w:tabs>
        <w:ind w:left="720" w:hanging="360"/>
      </w:pPr>
      <w:rPr>
        <w:rFonts w:hint="default"/>
        <w:color w:val="auto"/>
      </w:rPr>
    </w:lvl>
    <w:lvl w:ilv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B223AE9"/>
    <w:multiLevelType w:val="multilevel"/>
    <w:tmpl w:val="546624B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A4144A"/>
    <w:multiLevelType w:val="multilevel"/>
    <w:tmpl w:val="FE6E52E0"/>
    <w:lvl w:ilvl="0">
      <w:start w:val="1"/>
      <w:numFmt w:val="decimal"/>
      <w:lvlText w:val="%1)"/>
      <w:lvlJc w:val="left"/>
      <w:pPr>
        <w:ind w:left="1287" w:hanging="360"/>
      </w:pPr>
      <w:rPr>
        <w:rFonts w:ascii="Times New Roman" w:eastAsiaTheme="minorEastAsia"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 w15:restartNumberingAfterBreak="0">
    <w:nsid w:val="0D6468C6"/>
    <w:multiLevelType w:val="multilevel"/>
    <w:tmpl w:val="50EAA64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15:restartNumberingAfterBreak="0">
    <w:nsid w:val="0DD97D55"/>
    <w:multiLevelType w:val="multilevel"/>
    <w:tmpl w:val="F71EC3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48F6FDD"/>
    <w:multiLevelType w:val="multilevel"/>
    <w:tmpl w:val="9A7ACB4A"/>
    <w:lvl w:ilvl="0">
      <w:start w:val="1"/>
      <w:numFmt w:val="decimal"/>
      <w:lvlText w:val="%1)"/>
      <w:lvlJc w:val="left"/>
      <w:pPr>
        <w:ind w:left="720" w:hanging="360"/>
      </w:pPr>
      <w:rPr>
        <w:rFonts w:ascii="Times New Roman" w:eastAsiaTheme="minorEastAsia"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AA4B8D"/>
    <w:multiLevelType w:val="multilevel"/>
    <w:tmpl w:val="36B4094E"/>
    <w:lvl w:ilvl="0">
      <w:start w:val="1"/>
      <w:numFmt w:val="decimal"/>
      <w:lvlText w:val="%1)"/>
      <w:lvlJc w:val="left"/>
      <w:pPr>
        <w:ind w:left="810" w:hanging="360"/>
      </w:pPr>
      <w:rPr>
        <w:rFonts w:ascii="Times New Roman" w:eastAsia="Batang"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1" w15:restartNumberingAfterBreak="0">
    <w:nsid w:val="196F5A94"/>
    <w:multiLevelType w:val="multilevel"/>
    <w:tmpl w:val="3AA2E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F09DF"/>
    <w:multiLevelType w:val="multilevel"/>
    <w:tmpl w:val="C82A9DE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9E4A1E"/>
    <w:multiLevelType w:val="multilevel"/>
    <w:tmpl w:val="42EA8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070A1B"/>
    <w:multiLevelType w:val="multilevel"/>
    <w:tmpl w:val="9B1E69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F04BC5"/>
    <w:multiLevelType w:val="multilevel"/>
    <w:tmpl w:val="2CBC7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344D2D"/>
    <w:multiLevelType w:val="multilevel"/>
    <w:tmpl w:val="E65046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EE12C3F"/>
    <w:multiLevelType w:val="multilevel"/>
    <w:tmpl w:val="733ADF86"/>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2E099F"/>
    <w:multiLevelType w:val="multilevel"/>
    <w:tmpl w:val="89B2E2D4"/>
    <w:lvl w:ilvl="0">
      <w:start w:val="1"/>
      <w:numFmt w:val="decimal"/>
      <w:lvlText w:val="%1"/>
      <w:lvlJc w:val="left"/>
      <w:pPr>
        <w:ind w:left="600" w:hanging="600"/>
      </w:pPr>
      <w:rPr>
        <w:rFonts w:hint="default"/>
      </w:rPr>
    </w:lvl>
    <w:lvl w:ilvl="1">
      <w:start w:val="3"/>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16D3873"/>
    <w:multiLevelType w:val="hybridMultilevel"/>
    <w:tmpl w:val="5944DB62"/>
    <w:lvl w:ilvl="0" w:tplc="DF80C39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423E1480"/>
    <w:multiLevelType w:val="multilevel"/>
    <w:tmpl w:val="4230798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AA26C7"/>
    <w:multiLevelType w:val="multilevel"/>
    <w:tmpl w:val="C94CEF0A"/>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43D90C2B"/>
    <w:multiLevelType w:val="multilevel"/>
    <w:tmpl w:val="FB4AF6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DF39BB"/>
    <w:multiLevelType w:val="multilevel"/>
    <w:tmpl w:val="EEB436E8"/>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597932"/>
    <w:multiLevelType w:val="multilevel"/>
    <w:tmpl w:val="A9EE95BA"/>
    <w:lvl w:ilvl="0">
      <w:start w:val="1"/>
      <w:numFmt w:val="decimal"/>
      <w:lvlText w:val="%1)"/>
      <w:lvlJc w:val="left"/>
      <w:pPr>
        <w:ind w:left="435" w:hanging="360"/>
      </w:pPr>
      <w:rPr>
        <w:rFonts w:ascii="Times New Roman" w:eastAsiaTheme="minorEastAsia" w:hAnsi="Times New Roman" w:cs="Times New Roman"/>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5078D2"/>
    <w:multiLevelType w:val="multilevel"/>
    <w:tmpl w:val="DE90D57A"/>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541BCD"/>
    <w:multiLevelType w:val="multilevel"/>
    <w:tmpl w:val="214002C6"/>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7" w15:restartNumberingAfterBreak="0">
    <w:nsid w:val="52D90CF8"/>
    <w:multiLevelType w:val="multilevel"/>
    <w:tmpl w:val="867827BE"/>
    <w:lvl w:ilvl="0">
      <w:start w:val="1"/>
      <w:numFmt w:val="lowerLetter"/>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33C5929"/>
    <w:multiLevelType w:val="multilevel"/>
    <w:tmpl w:val="7EBC7576"/>
    <w:lvl w:ilvl="0">
      <w:start w:val="1"/>
      <w:numFmt w:val="lowerLetter"/>
      <w:lvlText w:val="%1)"/>
      <w:lvlJc w:val="left"/>
      <w:pPr>
        <w:ind w:left="720" w:hanging="360"/>
      </w:pPr>
      <w:rPr>
        <w:rFonts w:ascii="Times New Roman" w:eastAsia="Batang"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4BC0960"/>
    <w:multiLevelType w:val="multilevel"/>
    <w:tmpl w:val="CFBE4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387A9C"/>
    <w:multiLevelType w:val="multilevel"/>
    <w:tmpl w:val="07F23FE4"/>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3C6455"/>
    <w:multiLevelType w:val="multilevel"/>
    <w:tmpl w:val="BD1C86BE"/>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79C441E"/>
    <w:multiLevelType w:val="multilevel"/>
    <w:tmpl w:val="E55230F8"/>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7D67A25"/>
    <w:multiLevelType w:val="hybridMultilevel"/>
    <w:tmpl w:val="658E7E28"/>
    <w:lvl w:ilvl="0" w:tplc="CF7E9F82">
      <w:start w:val="1"/>
      <w:numFmt w:val="decimal"/>
      <w:lvlText w:val="43.%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80F0796"/>
    <w:multiLevelType w:val="multilevel"/>
    <w:tmpl w:val="54AE2EC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FD7399"/>
    <w:multiLevelType w:val="multilevel"/>
    <w:tmpl w:val="2912E1C6"/>
    <w:lvl w:ilvl="0">
      <w:start w:val="1"/>
      <w:numFmt w:val="decimal"/>
      <w:lvlText w:val="%1."/>
      <w:lvlJc w:val="left"/>
      <w:pPr>
        <w:ind w:left="720" w:hanging="360"/>
      </w:pPr>
      <w:rPr>
        <w:rFonts w:ascii="Times New Roman" w:eastAsiaTheme="minorHAnsi" w:hAnsi="Times New Roman" w:cs="Times New Roman"/>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EFA5D8D"/>
    <w:multiLevelType w:val="multilevel"/>
    <w:tmpl w:val="CCE02A2A"/>
    <w:lvl w:ilvl="0">
      <w:start w:val="1"/>
      <w:numFmt w:val="decimal"/>
      <w:lvlText w:val="%1."/>
      <w:lvlJc w:val="left"/>
      <w:pPr>
        <w:ind w:left="108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7" w15:restartNumberingAfterBreak="0">
    <w:nsid w:val="61B51718"/>
    <w:multiLevelType w:val="multilevel"/>
    <w:tmpl w:val="58C604D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90F2B05"/>
    <w:multiLevelType w:val="multilevel"/>
    <w:tmpl w:val="27E62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8561DF"/>
    <w:multiLevelType w:val="multilevel"/>
    <w:tmpl w:val="D494EC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FC40F3A"/>
    <w:multiLevelType w:val="multilevel"/>
    <w:tmpl w:val="AB1CF238"/>
    <w:lvl w:ilvl="0">
      <w:start w:val="17"/>
      <w:numFmt w:val="decimal"/>
      <w:lvlText w:val="%1."/>
      <w:lvlJc w:val="left"/>
      <w:pPr>
        <w:ind w:left="750" w:hanging="750"/>
      </w:pPr>
      <w:rPr>
        <w:rFonts w:hint="default"/>
      </w:rPr>
    </w:lvl>
    <w:lvl w:ilvl="1">
      <w:start w:val="20"/>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25E5312"/>
    <w:multiLevelType w:val="multilevel"/>
    <w:tmpl w:val="1BDC1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1F4EBB"/>
    <w:multiLevelType w:val="multilevel"/>
    <w:tmpl w:val="55922138"/>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3" w15:restartNumberingAfterBreak="0">
    <w:nsid w:val="7C563AFC"/>
    <w:multiLevelType w:val="multilevel"/>
    <w:tmpl w:val="2ABE383E"/>
    <w:lvl w:ilvl="0">
      <w:start w:val="1"/>
      <w:numFmt w:val="decimal"/>
      <w:lvlText w:val="%1)"/>
      <w:lvlJc w:val="left"/>
      <w:pPr>
        <w:ind w:left="720" w:hanging="360"/>
      </w:pPr>
      <w:rPr>
        <w:rFonts w:hint="default"/>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F39081C"/>
    <w:multiLevelType w:val="multilevel"/>
    <w:tmpl w:val="B4CC826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47916279">
    <w:abstractNumId w:val="32"/>
  </w:num>
  <w:num w:numId="2" w16cid:durableId="1304889227">
    <w:abstractNumId w:val="37"/>
  </w:num>
  <w:num w:numId="3" w16cid:durableId="357394746">
    <w:abstractNumId w:val="39"/>
  </w:num>
  <w:num w:numId="4" w16cid:durableId="247735838">
    <w:abstractNumId w:val="16"/>
  </w:num>
  <w:num w:numId="5" w16cid:durableId="421729042">
    <w:abstractNumId w:val="4"/>
  </w:num>
  <w:num w:numId="6" w16cid:durableId="1994094138">
    <w:abstractNumId w:val="22"/>
  </w:num>
  <w:num w:numId="7" w16cid:durableId="138499100">
    <w:abstractNumId w:val="8"/>
  </w:num>
  <w:num w:numId="8" w16cid:durableId="1428842968">
    <w:abstractNumId w:val="14"/>
  </w:num>
  <w:num w:numId="9" w16cid:durableId="562643211">
    <w:abstractNumId w:val="20"/>
  </w:num>
  <w:num w:numId="10" w16cid:durableId="234706386">
    <w:abstractNumId w:val="21"/>
  </w:num>
  <w:num w:numId="11" w16cid:durableId="1429303394">
    <w:abstractNumId w:val="10"/>
  </w:num>
  <w:num w:numId="12" w16cid:durableId="851800171">
    <w:abstractNumId w:val="28"/>
  </w:num>
  <w:num w:numId="13" w16cid:durableId="1812794348">
    <w:abstractNumId w:val="5"/>
  </w:num>
  <w:num w:numId="14" w16cid:durableId="2016884175">
    <w:abstractNumId w:val="44"/>
  </w:num>
  <w:num w:numId="15" w16cid:durableId="742146971">
    <w:abstractNumId w:val="6"/>
  </w:num>
  <w:num w:numId="16" w16cid:durableId="440952904">
    <w:abstractNumId w:val="24"/>
  </w:num>
  <w:num w:numId="17" w16cid:durableId="15624224">
    <w:abstractNumId w:val="9"/>
  </w:num>
  <w:num w:numId="18" w16cid:durableId="508906224">
    <w:abstractNumId w:val="43"/>
  </w:num>
  <w:num w:numId="19" w16cid:durableId="882328832">
    <w:abstractNumId w:val="42"/>
  </w:num>
  <w:num w:numId="20" w16cid:durableId="1181773102">
    <w:abstractNumId w:val="12"/>
  </w:num>
  <w:num w:numId="21" w16cid:durableId="140394039">
    <w:abstractNumId w:val="27"/>
  </w:num>
  <w:num w:numId="22" w16cid:durableId="280914335">
    <w:abstractNumId w:val="34"/>
  </w:num>
  <w:num w:numId="23" w16cid:durableId="53891994">
    <w:abstractNumId w:val="3"/>
  </w:num>
  <w:num w:numId="24" w16cid:durableId="367142911">
    <w:abstractNumId w:val="13"/>
  </w:num>
  <w:num w:numId="25" w16cid:durableId="972828134">
    <w:abstractNumId w:val="2"/>
  </w:num>
  <w:num w:numId="26" w16cid:durableId="2121414614">
    <w:abstractNumId w:val="41"/>
  </w:num>
  <w:num w:numId="27" w16cid:durableId="1282491927">
    <w:abstractNumId w:val="25"/>
  </w:num>
  <w:num w:numId="28" w16cid:durableId="950094283">
    <w:abstractNumId w:val="35"/>
    <w:lvlOverride w:ilvl="0">
      <w:startOverride w:val="1"/>
    </w:lvlOverride>
  </w:num>
  <w:num w:numId="29" w16cid:durableId="1590194255">
    <w:abstractNumId w:val="30"/>
  </w:num>
  <w:num w:numId="30" w16cid:durableId="348222292">
    <w:abstractNumId w:val="23"/>
  </w:num>
  <w:num w:numId="31" w16cid:durableId="2060780278">
    <w:abstractNumId w:val="31"/>
  </w:num>
  <w:num w:numId="32" w16cid:durableId="699167801">
    <w:abstractNumId w:val="35"/>
  </w:num>
  <w:num w:numId="33" w16cid:durableId="1919246244">
    <w:abstractNumId w:val="15"/>
  </w:num>
  <w:num w:numId="34" w16cid:durableId="1578592114">
    <w:abstractNumId w:val="11"/>
  </w:num>
  <w:num w:numId="35" w16cid:durableId="630789762">
    <w:abstractNumId w:val="38"/>
  </w:num>
  <w:num w:numId="36" w16cid:durableId="1934699660">
    <w:abstractNumId w:val="29"/>
  </w:num>
  <w:num w:numId="37" w16cid:durableId="1246957399">
    <w:abstractNumId w:val="1"/>
  </w:num>
  <w:num w:numId="38" w16cid:durableId="1277256745">
    <w:abstractNumId w:val="17"/>
  </w:num>
  <w:num w:numId="39" w16cid:durableId="1624574062">
    <w:abstractNumId w:val="0"/>
  </w:num>
  <w:num w:numId="40" w16cid:durableId="606625315">
    <w:abstractNumId w:val="26"/>
  </w:num>
  <w:num w:numId="41" w16cid:durableId="73403976">
    <w:abstractNumId w:val="19"/>
  </w:num>
  <w:num w:numId="42" w16cid:durableId="1735546725">
    <w:abstractNumId w:val="7"/>
  </w:num>
  <w:num w:numId="43" w16cid:durableId="1562057241">
    <w:abstractNumId w:val="40"/>
  </w:num>
  <w:num w:numId="44" w16cid:durableId="2047831164">
    <w:abstractNumId w:val="36"/>
  </w:num>
  <w:num w:numId="45" w16cid:durableId="1122193491">
    <w:abstractNumId w:val="18"/>
  </w:num>
  <w:num w:numId="46" w16cid:durableId="181444700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ECD"/>
    <w:rsid w:val="00005E1A"/>
    <w:rsid w:val="0001347D"/>
    <w:rsid w:val="000272A2"/>
    <w:rsid w:val="00034F23"/>
    <w:rsid w:val="00051F01"/>
    <w:rsid w:val="00054603"/>
    <w:rsid w:val="00074D7A"/>
    <w:rsid w:val="000822EE"/>
    <w:rsid w:val="00083F91"/>
    <w:rsid w:val="000A1B6C"/>
    <w:rsid w:val="000A1DE3"/>
    <w:rsid w:val="000B4619"/>
    <w:rsid w:val="000C11E3"/>
    <w:rsid w:val="000D2D69"/>
    <w:rsid w:val="000F5350"/>
    <w:rsid w:val="00100C35"/>
    <w:rsid w:val="001069D5"/>
    <w:rsid w:val="00115BF5"/>
    <w:rsid w:val="001160B8"/>
    <w:rsid w:val="00120857"/>
    <w:rsid w:val="00126706"/>
    <w:rsid w:val="00194CB0"/>
    <w:rsid w:val="001A73F1"/>
    <w:rsid w:val="001B372B"/>
    <w:rsid w:val="001C222E"/>
    <w:rsid w:val="001D4DA8"/>
    <w:rsid w:val="001F4D7E"/>
    <w:rsid w:val="00224C29"/>
    <w:rsid w:val="00224E09"/>
    <w:rsid w:val="00230085"/>
    <w:rsid w:val="00235EA7"/>
    <w:rsid w:val="002544C8"/>
    <w:rsid w:val="00255974"/>
    <w:rsid w:val="002610D6"/>
    <w:rsid w:val="00261549"/>
    <w:rsid w:val="00265374"/>
    <w:rsid w:val="0027298E"/>
    <w:rsid w:val="002730B6"/>
    <w:rsid w:val="002833A5"/>
    <w:rsid w:val="002952E6"/>
    <w:rsid w:val="00296F8D"/>
    <w:rsid w:val="002A12FD"/>
    <w:rsid w:val="002C64EC"/>
    <w:rsid w:val="002C7E65"/>
    <w:rsid w:val="002D3125"/>
    <w:rsid w:val="002E2170"/>
    <w:rsid w:val="002E6AE7"/>
    <w:rsid w:val="002E71A0"/>
    <w:rsid w:val="002F1661"/>
    <w:rsid w:val="0032412D"/>
    <w:rsid w:val="003316A7"/>
    <w:rsid w:val="00332F29"/>
    <w:rsid w:val="00346E57"/>
    <w:rsid w:val="0035234F"/>
    <w:rsid w:val="00355F1B"/>
    <w:rsid w:val="00357293"/>
    <w:rsid w:val="003607C2"/>
    <w:rsid w:val="0036151A"/>
    <w:rsid w:val="00380EEB"/>
    <w:rsid w:val="00383B79"/>
    <w:rsid w:val="00383DF4"/>
    <w:rsid w:val="00386AA9"/>
    <w:rsid w:val="00386F1B"/>
    <w:rsid w:val="00390433"/>
    <w:rsid w:val="003B544B"/>
    <w:rsid w:val="003C421E"/>
    <w:rsid w:val="003D1EF7"/>
    <w:rsid w:val="003D3A6E"/>
    <w:rsid w:val="003E0CBE"/>
    <w:rsid w:val="003E396C"/>
    <w:rsid w:val="003E571A"/>
    <w:rsid w:val="003E7974"/>
    <w:rsid w:val="00404042"/>
    <w:rsid w:val="004053FD"/>
    <w:rsid w:val="004122EC"/>
    <w:rsid w:val="00426A05"/>
    <w:rsid w:val="004465A2"/>
    <w:rsid w:val="00451CA0"/>
    <w:rsid w:val="00452E8E"/>
    <w:rsid w:val="00453580"/>
    <w:rsid w:val="004622EB"/>
    <w:rsid w:val="00462CA5"/>
    <w:rsid w:val="00462CB7"/>
    <w:rsid w:val="00464DF3"/>
    <w:rsid w:val="00472D55"/>
    <w:rsid w:val="00485A7E"/>
    <w:rsid w:val="004A3172"/>
    <w:rsid w:val="004D4415"/>
    <w:rsid w:val="00504FE3"/>
    <w:rsid w:val="00506D43"/>
    <w:rsid w:val="005110C9"/>
    <w:rsid w:val="005111F4"/>
    <w:rsid w:val="0051371B"/>
    <w:rsid w:val="0051648F"/>
    <w:rsid w:val="00521567"/>
    <w:rsid w:val="0052278F"/>
    <w:rsid w:val="00533DC3"/>
    <w:rsid w:val="00535636"/>
    <w:rsid w:val="00536DC1"/>
    <w:rsid w:val="00563DBB"/>
    <w:rsid w:val="005662A1"/>
    <w:rsid w:val="00566AE7"/>
    <w:rsid w:val="0056720A"/>
    <w:rsid w:val="00567E37"/>
    <w:rsid w:val="00592791"/>
    <w:rsid w:val="005A19A4"/>
    <w:rsid w:val="005B2A61"/>
    <w:rsid w:val="005B6AC6"/>
    <w:rsid w:val="005E5CE5"/>
    <w:rsid w:val="005E6B5F"/>
    <w:rsid w:val="005F0241"/>
    <w:rsid w:val="006203B9"/>
    <w:rsid w:val="0062426D"/>
    <w:rsid w:val="006247B7"/>
    <w:rsid w:val="00633C6F"/>
    <w:rsid w:val="00644505"/>
    <w:rsid w:val="00645D6B"/>
    <w:rsid w:val="0065097D"/>
    <w:rsid w:val="00652D67"/>
    <w:rsid w:val="006701F6"/>
    <w:rsid w:val="00670BB8"/>
    <w:rsid w:val="006737F8"/>
    <w:rsid w:val="00677614"/>
    <w:rsid w:val="00683777"/>
    <w:rsid w:val="00690A4B"/>
    <w:rsid w:val="00692B31"/>
    <w:rsid w:val="00693A3C"/>
    <w:rsid w:val="00694DE4"/>
    <w:rsid w:val="006A6C47"/>
    <w:rsid w:val="006C13E1"/>
    <w:rsid w:val="006C345D"/>
    <w:rsid w:val="006C6506"/>
    <w:rsid w:val="006C6A46"/>
    <w:rsid w:val="006D782A"/>
    <w:rsid w:val="006E78BD"/>
    <w:rsid w:val="006E7DF8"/>
    <w:rsid w:val="00717444"/>
    <w:rsid w:val="007218E8"/>
    <w:rsid w:val="00731B32"/>
    <w:rsid w:val="00761334"/>
    <w:rsid w:val="007626C6"/>
    <w:rsid w:val="00771106"/>
    <w:rsid w:val="007746BE"/>
    <w:rsid w:val="00781486"/>
    <w:rsid w:val="00785015"/>
    <w:rsid w:val="00793B7B"/>
    <w:rsid w:val="007A5897"/>
    <w:rsid w:val="007B1E4B"/>
    <w:rsid w:val="007B2DEB"/>
    <w:rsid w:val="007D0DC0"/>
    <w:rsid w:val="007E7350"/>
    <w:rsid w:val="007F695D"/>
    <w:rsid w:val="00804629"/>
    <w:rsid w:val="00811BFD"/>
    <w:rsid w:val="00834C65"/>
    <w:rsid w:val="00861858"/>
    <w:rsid w:val="00862205"/>
    <w:rsid w:val="00875696"/>
    <w:rsid w:val="00876F8D"/>
    <w:rsid w:val="00896914"/>
    <w:rsid w:val="008A5363"/>
    <w:rsid w:val="008B3720"/>
    <w:rsid w:val="008B7B99"/>
    <w:rsid w:val="008D2C18"/>
    <w:rsid w:val="008E05CB"/>
    <w:rsid w:val="008E51EF"/>
    <w:rsid w:val="008F2ECD"/>
    <w:rsid w:val="008F3D79"/>
    <w:rsid w:val="008F6CD2"/>
    <w:rsid w:val="00926796"/>
    <w:rsid w:val="00927EF6"/>
    <w:rsid w:val="0093631A"/>
    <w:rsid w:val="00943119"/>
    <w:rsid w:val="00956249"/>
    <w:rsid w:val="009B1C2F"/>
    <w:rsid w:val="009B5918"/>
    <w:rsid w:val="009C7036"/>
    <w:rsid w:val="009D409F"/>
    <w:rsid w:val="009D5034"/>
    <w:rsid w:val="009E1557"/>
    <w:rsid w:val="009E3C61"/>
    <w:rsid w:val="00A004BB"/>
    <w:rsid w:val="00A172B1"/>
    <w:rsid w:val="00A21E37"/>
    <w:rsid w:val="00A378A3"/>
    <w:rsid w:val="00A41F72"/>
    <w:rsid w:val="00A43507"/>
    <w:rsid w:val="00A6087C"/>
    <w:rsid w:val="00A65360"/>
    <w:rsid w:val="00A66188"/>
    <w:rsid w:val="00A81D25"/>
    <w:rsid w:val="00A865A7"/>
    <w:rsid w:val="00AA78FB"/>
    <w:rsid w:val="00AE0685"/>
    <w:rsid w:val="00AE11F9"/>
    <w:rsid w:val="00AE673F"/>
    <w:rsid w:val="00AF2B4B"/>
    <w:rsid w:val="00AF50A5"/>
    <w:rsid w:val="00AF7362"/>
    <w:rsid w:val="00B01D75"/>
    <w:rsid w:val="00B02196"/>
    <w:rsid w:val="00B06375"/>
    <w:rsid w:val="00B21FA3"/>
    <w:rsid w:val="00B23CA1"/>
    <w:rsid w:val="00B3627F"/>
    <w:rsid w:val="00B512E6"/>
    <w:rsid w:val="00B7605C"/>
    <w:rsid w:val="00B82BDF"/>
    <w:rsid w:val="00BB505E"/>
    <w:rsid w:val="00BC1B81"/>
    <w:rsid w:val="00BD395E"/>
    <w:rsid w:val="00BF24A5"/>
    <w:rsid w:val="00BF5AF9"/>
    <w:rsid w:val="00BF6611"/>
    <w:rsid w:val="00C417BD"/>
    <w:rsid w:val="00C41AE3"/>
    <w:rsid w:val="00C508E6"/>
    <w:rsid w:val="00C64ADC"/>
    <w:rsid w:val="00C66D43"/>
    <w:rsid w:val="00C71116"/>
    <w:rsid w:val="00C93116"/>
    <w:rsid w:val="00CB2228"/>
    <w:rsid w:val="00CB4C43"/>
    <w:rsid w:val="00CC38E3"/>
    <w:rsid w:val="00CD45C1"/>
    <w:rsid w:val="00CE497C"/>
    <w:rsid w:val="00CF4336"/>
    <w:rsid w:val="00D02EEA"/>
    <w:rsid w:val="00D121D4"/>
    <w:rsid w:val="00D21E37"/>
    <w:rsid w:val="00D23B38"/>
    <w:rsid w:val="00D3543E"/>
    <w:rsid w:val="00D42766"/>
    <w:rsid w:val="00D55D39"/>
    <w:rsid w:val="00D565BD"/>
    <w:rsid w:val="00D60157"/>
    <w:rsid w:val="00D61829"/>
    <w:rsid w:val="00D6546B"/>
    <w:rsid w:val="00DB33E8"/>
    <w:rsid w:val="00DB70FE"/>
    <w:rsid w:val="00DC34DA"/>
    <w:rsid w:val="00DD292A"/>
    <w:rsid w:val="00DD6C5F"/>
    <w:rsid w:val="00DE38ED"/>
    <w:rsid w:val="00DE5B73"/>
    <w:rsid w:val="00DE65B8"/>
    <w:rsid w:val="00DF7D4F"/>
    <w:rsid w:val="00E0127A"/>
    <w:rsid w:val="00E020DD"/>
    <w:rsid w:val="00E0792A"/>
    <w:rsid w:val="00E11FAC"/>
    <w:rsid w:val="00E14F57"/>
    <w:rsid w:val="00E22B62"/>
    <w:rsid w:val="00E314EF"/>
    <w:rsid w:val="00E549B7"/>
    <w:rsid w:val="00E57FBE"/>
    <w:rsid w:val="00E60AF6"/>
    <w:rsid w:val="00E66FE7"/>
    <w:rsid w:val="00E82188"/>
    <w:rsid w:val="00E82655"/>
    <w:rsid w:val="00EA2858"/>
    <w:rsid w:val="00EB3C20"/>
    <w:rsid w:val="00EB7ED4"/>
    <w:rsid w:val="00EC2F45"/>
    <w:rsid w:val="00EC4779"/>
    <w:rsid w:val="00EC4AC8"/>
    <w:rsid w:val="00F022D5"/>
    <w:rsid w:val="00F17431"/>
    <w:rsid w:val="00F406F1"/>
    <w:rsid w:val="00F47E43"/>
    <w:rsid w:val="00F47E67"/>
    <w:rsid w:val="00F52F8D"/>
    <w:rsid w:val="00F55141"/>
    <w:rsid w:val="00F77C50"/>
    <w:rsid w:val="00F803B4"/>
    <w:rsid w:val="00F9135E"/>
    <w:rsid w:val="00FA0654"/>
    <w:rsid w:val="00FA3353"/>
    <w:rsid w:val="00FA7E32"/>
    <w:rsid w:val="00FB2F7A"/>
    <w:rsid w:val="00FC23E3"/>
    <w:rsid w:val="00FC57CE"/>
    <w:rsid w:val="00FD2960"/>
    <w:rsid w:val="00FD4BA0"/>
    <w:rsid w:val="00FE361A"/>
    <w:rsid w:val="00FE4AF8"/>
    <w:rsid w:val="00FF603F"/>
    <w:rsid w:val="00FF6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3E2D"/>
  <w15:docId w15:val="{BB774F49-91FA-4E23-99D0-17558E881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960"/>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TabelgrilLuminos">
    <w:name w:val="Grid Table Light"/>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gril1Luminos-Accentuare1">
    <w:name w:val="Grid Table 1 Light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Tabelgril1Luminos-Accentuare2">
    <w:name w:val="Grid Table 1 Light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Tabelgril1Luminos-Accentuare3">
    <w:name w:val="Grid Table 1 Light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Tabelgril1Luminos-Accentuare4">
    <w:name w:val="Grid Table 1 Light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Tabelgril1Luminos-Accentuare5">
    <w:name w:val="Grid Table 1 Light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Tabelgril1Luminos-Accentuare6">
    <w:name w:val="Grid Table 1 Light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2-Accentuare1">
    <w:name w:val="Grid Table 2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2-Accentuare2">
    <w:name w:val="Grid Table 2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2-Accentuare3">
    <w:name w:val="Grid Table 2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2-Accentuare4">
    <w:name w:val="Grid Table 2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2-Accentuare5">
    <w:name w:val="Grid Table 2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2-Accentuare6">
    <w:name w:val="Grid Table 2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3-Accentuare1">
    <w:name w:val="Grid Table 3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3-Accentuare2">
    <w:name w:val="Grid Table 3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3-Accentuare3">
    <w:name w:val="Grid Table 3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3-Accentuare4">
    <w:name w:val="Grid Table 3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3-Accentuare5">
    <w:name w:val="Grid Table 3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3-Accentuare6">
    <w:name w:val="Grid Table 3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4-Accentuare1">
    <w:name w:val="Grid Table 4 Accent 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Tabelgril4-Accentuare2">
    <w:name w:val="Grid Table 4 Accent 2"/>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4-Accentuare3">
    <w:name w:val="Grid Table 4 Accent 3"/>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4-Accentuare4">
    <w:name w:val="Grid Table 4 Accent 4"/>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4-Accentuare5">
    <w:name w:val="Grid Table 4 Accent 5"/>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4-Accentuare6">
    <w:name w:val="Grid Table 4 Accent 6"/>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Tabelgril5ntunecat-Accentuare2">
    <w:name w:val="Grid Table 5 Dark Accent 2"/>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Tabelgril5ntunecat-Accentuare3">
    <w:name w:val="Grid Table 5 Dark Accent 3"/>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Tabelgril5ntunecat-Accentuare5">
    <w:name w:val="Grid Table 5 Dark Accent 5"/>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Tabelgril5ntunecat-Accentuare6">
    <w:name w:val="Grid Table 5 Dark Accent 6"/>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gril6Colorat-Accentuare1">
    <w:name w:val="Grid Table 6 Colorful Accent 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6Colorat-Accentuare2">
    <w:name w:val="Grid Table 6 Colorful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6Colorat-Accentuare3">
    <w:name w:val="Grid Table 6 Colorful Accent 3"/>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6Colorat-Accentuare4">
    <w:name w:val="Grid Table 6 Colorful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6Colorat-Accentuare5">
    <w:name w:val="Grid Table 6 Colorful Accent 5"/>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6Colorat-Accentuare6">
    <w:name w:val="Grid Table 6 Colorful Accent 6"/>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gril7Colorat-Accentuare1">
    <w:name w:val="Grid Table 7 Colorful Accent 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7Colorat-Accentuare2">
    <w:name w:val="Grid Table 7 Colorful Accent 2"/>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7Colorat-Accentuare3">
    <w:name w:val="Grid Table 7 Colorful Accent 3"/>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7Colorat-Accentuare4">
    <w:name w:val="Grid Table 7 Colorful Accent 4"/>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7Colorat-Accentuare5">
    <w:name w:val="Grid Table 7 Colorful Accent 5"/>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7Colorat-Accentuare6">
    <w:name w:val="Grid Table 7 Colorful Accent 6"/>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ist1Luminos-Accentuare1">
    <w:name w:val="List Table 1 Light Accent 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Tabellist1Luminos-Accentuare2">
    <w:name w:val="List Table 1 Light Accent 2"/>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Tabellist1Luminos-Accentuare3">
    <w:name w:val="List Table 1 Light Accent 3"/>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Tabellist1Luminos-Accentuare4">
    <w:name w:val="List Table 1 Light Accent 4"/>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Tabellist1Luminos-Accentuare5">
    <w:name w:val="List Table 1 Light Accent 5"/>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Tabellist1Luminos-Accentuare6">
    <w:name w:val="List Table 1 Light Accent 6"/>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2-Accentuare1">
    <w:name w:val="List Table 2 Accent 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2-Accentuare2">
    <w:name w:val="List Table 2 Accent 2"/>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2-Accentuare3">
    <w:name w:val="List Table 2 Accent 3"/>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2-Accentuare4">
    <w:name w:val="List Table 2 Accent 4"/>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2-Accentuare5">
    <w:name w:val="List Table 2 Accent 5"/>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2-Accentuare6">
    <w:name w:val="List Table 2 Accent 6"/>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list3-Accentuare1">
    <w:name w:val="List Table 3 Accent 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Tabellist3-Accentuare2">
    <w:name w:val="List Table 3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Tabellist3-Accentuare3">
    <w:name w:val="List Table 3 Accent 3"/>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Tabellist3-Accentuare4">
    <w:name w:val="List Table 3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Tabellist3-Accentuare5">
    <w:name w:val="List Table 3 Accent 5"/>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Tabellist3-Accentuare6">
    <w:name w:val="List Table 3 Accent 6"/>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4-Accentuare1">
    <w:name w:val="List Table 4 Accent 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4-Accentuare2">
    <w:name w:val="List Table 4 Accent 2"/>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4-Accentuare3">
    <w:name w:val="List Table 4 Accent 3"/>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4-Accentuare4">
    <w:name w:val="List Table 4 Accent 4"/>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4-Accentuare5">
    <w:name w:val="List Table 4 Accent 5"/>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4-Accentuare6">
    <w:name w:val="List Table 4 Accent 6"/>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ist5ntunecat-Accentuare1">
    <w:name w:val="List Table 5 Dark Accent 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Tabellist5ntunecat-Accentuare2">
    <w:name w:val="List Table 5 Dark Accent 2"/>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Tabellist5ntunecat-Accentuare3">
    <w:name w:val="List Table 5 Dark Accent 3"/>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Tabellist5ntunecat-Accentuare4">
    <w:name w:val="List Table 5 Dark Accent 4"/>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Tabellist5ntunecat-Accentuare5">
    <w:name w:val="List Table 5 Dark Accent 5"/>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Tabellist5ntunecat-Accentuare6">
    <w:name w:val="List Table 5 Dark Accent 6"/>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ist6Colorat-Accentuare1">
    <w:name w:val="List Table 6 Colorful Accent 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6Colorat-Accentuare2">
    <w:name w:val="List Table 6 Colorful Accent 2"/>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6Colorat-Accentuare3">
    <w:name w:val="List Table 6 Colorful Accent 3"/>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6Colorat-Accentuare4">
    <w:name w:val="List Table 6 Colorful Accent 4"/>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6Colorat-Accentuare5">
    <w:name w:val="List Table 6 Colorful Accent 5"/>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6Colorat-Accentuare6">
    <w:name w:val="List Table 6 Colorful Accent 6"/>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ellist7Colorat-Accentuare1">
    <w:name w:val="List Table 7 Colorful Accent 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7Colorat-Accentuare2">
    <w:name w:val="List Table 7 Colorful Accent 2"/>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7Colorat-Accentuare3">
    <w:name w:val="List Table 7 Colorful Accent 3"/>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7Colorat-Accentuare4">
    <w:name w:val="List Table 7 Colorful Accent 4"/>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7Colorat-Accentuare5">
    <w:name w:val="List Table 7 Colorful Accent 5"/>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7Colorat-Accentuare6">
    <w:name w:val="List Table 7 Colorful Accent 6"/>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en-US" w:eastAsia="en-US"/>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en-US" w:eastAsia="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en-US" w:eastAsia="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en-US" w:eastAsia="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en-US" w:eastAsia="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en-US" w:eastAsia="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en-US" w:eastAsia="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en-US" w:eastAsia="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Accentuat">
    <w:name w:val="Emphasis"/>
    <w:basedOn w:val="Fontdeparagrafimplicit"/>
    <w:uiPriority w:val="20"/>
    <w:qFormat/>
    <w:rPr>
      <w:i/>
      <w:iCs/>
    </w:rPr>
  </w:style>
  <w:style w:type="paragraph" w:styleId="Revizuire">
    <w:name w:val="Revision"/>
    <w:hidden/>
    <w:uiPriority w:val="99"/>
    <w:semiHidden/>
    <w:rsid w:val="00B512E6"/>
    <w:pPr>
      <w:ind w:firstLine="0"/>
      <w:jc w:val="left"/>
    </w:pPr>
    <w:rPr>
      <w:lang w:val="en-US" w:eastAsia="en-US"/>
    </w:rPr>
  </w:style>
  <w:style w:type="character" w:styleId="MeniuneNerezolvat">
    <w:name w:val="Unresolved Mention"/>
    <w:basedOn w:val="Fontdeparagrafimplicit"/>
    <w:uiPriority w:val="99"/>
    <w:semiHidden/>
    <w:unhideWhenUsed/>
    <w:rsid w:val="00B02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connect.gov.m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AF978-D0A8-4A1F-94DA-7DA2ECE06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1952</Words>
  <Characters>11327</Characters>
  <Application>Microsoft Office Word</Application>
  <DocSecurity>0</DocSecurity>
  <Lines>94</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Cancelaria Guvernului</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lll</dc:creator>
  <cp:keywords/>
  <dc:description/>
  <cp:lastModifiedBy>Direcția politici de atragere a investițiilor și dezvoltare industrială</cp:lastModifiedBy>
  <cp:revision>5</cp:revision>
  <cp:lastPrinted>2026-07-31T05:44:00Z</cp:lastPrinted>
  <dcterms:created xsi:type="dcterms:W3CDTF">2026-08-03T07:52:00Z</dcterms:created>
  <dcterms:modified xsi:type="dcterms:W3CDTF">2026-08-03T07:59:00Z</dcterms:modified>
</cp:coreProperties>
</file>