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51"/>
        <w:gridCol w:w="1665"/>
        <w:gridCol w:w="4114"/>
      </w:tblGrid>
      <w:tr w:rsidR="003A56C8" w:rsidRPr="00891095" w14:paraId="6037E6C0" w14:textId="77777777" w:rsidTr="00714342">
        <w:trPr>
          <w:trHeight w:val="1620"/>
        </w:trPr>
        <w:tc>
          <w:tcPr>
            <w:tcW w:w="4148" w:type="dxa"/>
          </w:tcPr>
          <w:p w14:paraId="7587A4C4" w14:textId="77777777" w:rsidR="003A56C8" w:rsidRPr="00891095" w:rsidRDefault="003A56C8" w:rsidP="007143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91095">
              <w:rPr>
                <w:b/>
                <w:lang w:val="en-US"/>
              </w:rPr>
              <w:t>REPUBLICA MOLDOVA</w:t>
            </w:r>
          </w:p>
          <w:p w14:paraId="6FC8F43A" w14:textId="77777777" w:rsidR="003A56C8" w:rsidRPr="00891095" w:rsidRDefault="003A56C8" w:rsidP="00714342">
            <w:pPr>
              <w:jc w:val="center"/>
              <w:rPr>
                <w:b/>
                <w:sz w:val="18"/>
                <w:szCs w:val="18"/>
              </w:rPr>
            </w:pPr>
            <w:r w:rsidRPr="00891095">
              <w:rPr>
                <w:b/>
                <w:sz w:val="18"/>
                <w:szCs w:val="18"/>
              </w:rPr>
              <w:t>RAIONUL CIMIŞLIA</w:t>
            </w:r>
          </w:p>
          <w:p w14:paraId="0B4E4D2F" w14:textId="77777777" w:rsidR="003A56C8" w:rsidRPr="00891095" w:rsidRDefault="003A56C8" w:rsidP="0071434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91095">
              <w:rPr>
                <w:b/>
                <w:sz w:val="18"/>
                <w:szCs w:val="18"/>
                <w:lang w:val="en-US"/>
              </w:rPr>
              <w:t xml:space="preserve">CONSILIUL LOCAL </w:t>
            </w:r>
            <w:smartTag w:uri="urn:schemas-microsoft-com:office:smarttags" w:element="State">
              <w:smartTag w:uri="urn:schemas-microsoft-com:office:smarttags" w:element="place">
                <w:r w:rsidRPr="00891095">
                  <w:rPr>
                    <w:b/>
                    <w:sz w:val="18"/>
                    <w:szCs w:val="18"/>
                    <w:lang w:val="en-US"/>
                  </w:rPr>
                  <w:t>AL</w:t>
                </w:r>
              </w:smartTag>
            </w:smartTag>
            <w:r w:rsidRPr="00891095">
              <w:rPr>
                <w:b/>
                <w:sz w:val="18"/>
                <w:szCs w:val="18"/>
                <w:lang w:val="en-US"/>
              </w:rPr>
              <w:t>BINA</w:t>
            </w:r>
          </w:p>
          <w:p w14:paraId="55F3BE25" w14:textId="77777777" w:rsidR="003A56C8" w:rsidRPr="00891095" w:rsidRDefault="003A56C8" w:rsidP="00714342">
            <w:pPr>
              <w:spacing w:before="180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64" w:type="dxa"/>
          </w:tcPr>
          <w:p w14:paraId="02D26285" w14:textId="77777777" w:rsidR="003A56C8" w:rsidRPr="00891095" w:rsidRDefault="003A56C8" w:rsidP="00714342">
            <w:pPr>
              <w:jc w:val="center"/>
              <w:rPr>
                <w:sz w:val="18"/>
                <w:szCs w:val="18"/>
                <w:lang w:val="ro-MD"/>
              </w:rPr>
            </w:pPr>
            <w:r w:rsidRPr="00891095">
              <w:rPr>
                <w:sz w:val="18"/>
                <w:szCs w:val="18"/>
                <w:lang w:val="ro-MD"/>
              </w:rPr>
              <w:object w:dxaOrig="1200" w:dyaOrig="1395" w14:anchorId="198A9B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3pt;height:69.65pt" o:ole="">
                  <v:imagedata r:id="rId5" o:title=""/>
                </v:shape>
                <o:OLEObject Type="Embed" ProgID="Word.Picture.8" ShapeID="_x0000_i1025" DrawAspect="Content" ObjectID="_1846850150" r:id="rId6"/>
              </w:object>
            </w:r>
          </w:p>
          <w:p w14:paraId="5C1A29F5" w14:textId="77777777" w:rsidR="003A56C8" w:rsidRPr="00891095" w:rsidRDefault="003A56C8" w:rsidP="0071434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hideMark/>
          </w:tcPr>
          <w:p w14:paraId="72C88B32" w14:textId="77777777" w:rsidR="003A56C8" w:rsidRPr="00891095" w:rsidRDefault="003A56C8" w:rsidP="00714342">
            <w:pPr>
              <w:jc w:val="center"/>
              <w:rPr>
                <w:b/>
                <w:sz w:val="18"/>
                <w:szCs w:val="18"/>
              </w:rPr>
            </w:pPr>
            <w:r w:rsidRPr="00891095">
              <w:rPr>
                <w:b/>
              </w:rPr>
              <w:t>РЕСПУБЛИКА МОЛДОВА</w:t>
            </w:r>
            <w:r w:rsidRPr="00891095">
              <w:rPr>
                <w:b/>
                <w:sz w:val="18"/>
                <w:szCs w:val="18"/>
              </w:rPr>
              <w:t xml:space="preserve"> </w:t>
            </w:r>
            <w:r w:rsidRPr="00891095">
              <w:rPr>
                <w:b/>
                <w:sz w:val="18"/>
                <w:szCs w:val="18"/>
              </w:rPr>
              <w:br/>
              <w:t>РАЙОН ЧИМИШЛИЯ</w:t>
            </w:r>
          </w:p>
          <w:p w14:paraId="1291034A" w14:textId="77777777" w:rsidR="003A56C8" w:rsidRPr="00891095" w:rsidRDefault="003A56C8" w:rsidP="00714342">
            <w:pPr>
              <w:jc w:val="center"/>
              <w:rPr>
                <w:b/>
                <w:sz w:val="18"/>
                <w:szCs w:val="18"/>
              </w:rPr>
            </w:pPr>
            <w:r w:rsidRPr="00891095">
              <w:rPr>
                <w:b/>
                <w:sz w:val="18"/>
                <w:szCs w:val="18"/>
              </w:rPr>
              <w:t>МЕСТНЫЙ СОВЕТ АЛБИНА</w:t>
            </w:r>
          </w:p>
        </w:tc>
      </w:tr>
    </w:tbl>
    <w:p w14:paraId="5B9C4EC8" w14:textId="77777777" w:rsidR="003A56C8" w:rsidRPr="00B346B1" w:rsidRDefault="003A56C8" w:rsidP="003A56C8">
      <w:pPr>
        <w:tabs>
          <w:tab w:val="left" w:pos="2694"/>
        </w:tabs>
        <w:ind w:right="-185"/>
        <w:rPr>
          <w:b/>
          <w:lang w:val="en-US" w:eastAsia="ru-RU"/>
        </w:rPr>
      </w:pPr>
      <w:r w:rsidRPr="00B346B1">
        <w:rPr>
          <w:lang w:val="en-US"/>
        </w:rPr>
        <w:t xml:space="preserve">MD-4111 com. Albina, </w:t>
      </w:r>
      <w:proofErr w:type="spellStart"/>
      <w:r w:rsidRPr="00B346B1">
        <w:rPr>
          <w:lang w:val="en-US"/>
        </w:rPr>
        <w:t>tel</w:t>
      </w:r>
      <w:proofErr w:type="spellEnd"/>
      <w:r w:rsidRPr="00B346B1">
        <w:rPr>
          <w:lang w:val="en-US"/>
        </w:rPr>
        <w:t>/fax: 024136-236                          e-mail: albinaprimaria1@gmail.com</w:t>
      </w:r>
      <w:r w:rsidRPr="00B346B1">
        <w:rPr>
          <w:b/>
          <w:lang w:val="en-US"/>
        </w:rPr>
        <w:t xml:space="preserve">                         </w:t>
      </w:r>
    </w:p>
    <w:p w14:paraId="1687323D" w14:textId="77777777" w:rsidR="003A56C8" w:rsidRPr="002F0C1E" w:rsidRDefault="003A56C8" w:rsidP="003A56C8">
      <w:pPr>
        <w:tabs>
          <w:tab w:val="left" w:pos="5565"/>
          <w:tab w:val="left" w:pos="6570"/>
        </w:tabs>
        <w:ind w:left="360"/>
        <w:rPr>
          <w:lang w:val="en-US"/>
        </w:rPr>
      </w:pPr>
      <w:r w:rsidRPr="00891095">
        <w:rPr>
          <w:b/>
          <w:sz w:val="32"/>
          <w:szCs w:val="32"/>
          <w:lang w:val="en-US"/>
        </w:rPr>
        <w:t xml:space="preserve">      </w:t>
      </w:r>
      <w:r w:rsidRPr="00891095">
        <w:rPr>
          <w:b/>
          <w:sz w:val="32"/>
          <w:szCs w:val="32"/>
          <w:lang w:val="en-US"/>
        </w:rPr>
        <w:tab/>
        <w:t xml:space="preserve">  </w:t>
      </w:r>
      <w:r w:rsidRPr="00891095">
        <w:rPr>
          <w:sz w:val="32"/>
          <w:szCs w:val="32"/>
          <w:lang w:val="en-US"/>
        </w:rPr>
        <w:tab/>
      </w:r>
      <w:r w:rsidRPr="00891095">
        <w:rPr>
          <w:sz w:val="32"/>
          <w:szCs w:val="32"/>
          <w:lang w:val="en-US"/>
        </w:rPr>
        <w:tab/>
      </w:r>
      <w:r w:rsidRPr="00891095">
        <w:rPr>
          <w:lang w:val="en-US"/>
        </w:rPr>
        <w:t xml:space="preserve">              </w:t>
      </w:r>
    </w:p>
    <w:p w14:paraId="5B9F10FF" w14:textId="31D0CDDC" w:rsidR="003A56C8" w:rsidRPr="0075478B" w:rsidRDefault="003A56C8" w:rsidP="003A56C8">
      <w:pPr>
        <w:tabs>
          <w:tab w:val="left" w:pos="3570"/>
        </w:tabs>
        <w:jc w:val="center"/>
        <w:rPr>
          <w:b/>
          <w:szCs w:val="28"/>
          <w:lang w:val="en-US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 xml:space="preserve">Proiect - </w:t>
      </w:r>
      <w:r w:rsidRPr="0075478B">
        <w:rPr>
          <w:b/>
          <w:szCs w:val="28"/>
        </w:rPr>
        <w:t>DECI</w:t>
      </w:r>
      <w:r w:rsidRPr="0075478B">
        <w:rPr>
          <w:b/>
          <w:szCs w:val="28"/>
          <w:lang w:val="en-US"/>
        </w:rPr>
        <w:t>ZIE</w:t>
      </w:r>
      <w:r>
        <w:rPr>
          <w:b/>
          <w:szCs w:val="28"/>
          <w:lang w:val="en-US"/>
        </w:rPr>
        <w:t xml:space="preserve"> </w:t>
      </w:r>
    </w:p>
    <w:p w14:paraId="005BE161" w14:textId="77777777" w:rsidR="003A56C8" w:rsidRPr="00FD43DA" w:rsidRDefault="003A56C8" w:rsidP="003A56C8">
      <w:pPr>
        <w:rPr>
          <w:b/>
          <w:szCs w:val="28"/>
        </w:rPr>
      </w:pPr>
    </w:p>
    <w:p w14:paraId="126A38D1" w14:textId="77777777" w:rsidR="00B64006" w:rsidRPr="003A56C8" w:rsidRDefault="00B64006" w:rsidP="00B64006">
      <w:pPr>
        <w:rPr>
          <w:lang w:val="en-US"/>
        </w:rPr>
      </w:pPr>
    </w:p>
    <w:p w14:paraId="2ACFB304" w14:textId="77777777" w:rsidR="00B64006" w:rsidRPr="001D78D2" w:rsidRDefault="00B64006" w:rsidP="00B64006">
      <w:pPr>
        <w:tabs>
          <w:tab w:val="left" w:pos="2190"/>
        </w:tabs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                                           </w:t>
      </w:r>
    </w:p>
    <w:p w14:paraId="7D136349" w14:textId="77777777" w:rsidR="00B64006" w:rsidRPr="00DB0E11" w:rsidRDefault="00B64006" w:rsidP="00B64006">
      <w:pPr>
        <w:spacing w:line="276" w:lineRule="auto"/>
        <w:ind w:left="540"/>
        <w:rPr>
          <w:rFonts w:eastAsia="Onest"/>
          <w:color w:val="000000" w:themeColor="text1"/>
          <w:sz w:val="28"/>
          <w:szCs w:val="28"/>
        </w:rPr>
      </w:pPr>
      <w:r w:rsidRPr="00DB0E11">
        <w:rPr>
          <w:rFonts w:eastAsia="Onest"/>
          <w:color w:val="000000" w:themeColor="text1"/>
          <w:sz w:val="28"/>
          <w:szCs w:val="28"/>
        </w:rPr>
        <w:t>Cu privire la amalgamarea voluntară a unităților administrativ-teritoriale: comuna Lipoveni, satului Gura Galbenei</w:t>
      </w:r>
      <w:r>
        <w:rPr>
          <w:rFonts w:eastAsia="Onest"/>
          <w:color w:val="000000" w:themeColor="text1"/>
          <w:sz w:val="28"/>
          <w:szCs w:val="28"/>
        </w:rPr>
        <w:t>, comuna Albina</w:t>
      </w:r>
    </w:p>
    <w:p w14:paraId="6BD4E89E" w14:textId="77777777" w:rsidR="00B64006" w:rsidRPr="004729E4" w:rsidRDefault="00B64006" w:rsidP="00B64006">
      <w:pPr>
        <w:spacing w:line="276" w:lineRule="auto"/>
        <w:ind w:firstLine="540"/>
        <w:jc w:val="both"/>
        <w:rPr>
          <w:rFonts w:eastAsia="Onest"/>
          <w:color w:val="000000" w:themeColor="text1"/>
          <w:sz w:val="28"/>
          <w:szCs w:val="28"/>
        </w:rPr>
      </w:pPr>
    </w:p>
    <w:p w14:paraId="61ECF466" w14:textId="6A3E7DC7" w:rsidR="00B64006" w:rsidRPr="006778C0" w:rsidRDefault="00B64006" w:rsidP="00B64006">
      <w:pPr>
        <w:spacing w:line="276" w:lineRule="auto"/>
        <w:ind w:firstLine="540"/>
        <w:jc w:val="both"/>
        <w:rPr>
          <w:rFonts w:eastAsia="Onest"/>
          <w:color w:val="000000" w:themeColor="text1"/>
          <w:sz w:val="28"/>
          <w:szCs w:val="28"/>
          <w:lang w:val="en-US"/>
        </w:rPr>
      </w:pPr>
      <w:r w:rsidRPr="004729E4">
        <w:rPr>
          <w:rFonts w:eastAsia="Onest"/>
          <w:color w:val="000000" w:themeColor="text1"/>
          <w:sz w:val="28"/>
          <w:szCs w:val="28"/>
        </w:rPr>
        <w:t>În temeiul art. 14 alin. (2) lit. k</w:t>
      </w:r>
      <w:r w:rsidRPr="004729E4">
        <w:rPr>
          <w:rFonts w:eastAsia="Onest"/>
          <w:color w:val="000000" w:themeColor="text1"/>
          <w:sz w:val="28"/>
          <w:szCs w:val="28"/>
          <w:vertAlign w:val="superscript"/>
        </w:rPr>
        <w:t>1</w:t>
      </w:r>
      <w:r w:rsidRPr="004729E4">
        <w:rPr>
          <w:rFonts w:eastAsia="Onest"/>
          <w:color w:val="000000" w:themeColor="text1"/>
          <w:sz w:val="28"/>
          <w:szCs w:val="28"/>
        </w:rPr>
        <w:t>) din Legea nr. 436/2006 privind administrația publică locală și în conformitate cu prevederile art. 5, 6, (după caz 6</w:t>
      </w:r>
      <w:r w:rsidRPr="004729E4">
        <w:rPr>
          <w:rFonts w:eastAsia="Onest"/>
          <w:color w:val="000000" w:themeColor="text1"/>
          <w:sz w:val="28"/>
          <w:szCs w:val="28"/>
          <w:vertAlign w:val="superscript"/>
        </w:rPr>
        <w:t>1</w:t>
      </w:r>
      <w:r w:rsidRPr="004729E4">
        <w:rPr>
          <w:rFonts w:eastAsia="Onest"/>
          <w:color w:val="000000" w:themeColor="text1"/>
          <w:sz w:val="28"/>
          <w:szCs w:val="28"/>
        </w:rPr>
        <w:t>) 8, 10 și 11 a Legii nr. 225/2023 privind amalgamarea voluntară a unităților administrativ-teritoriale și a pct. 25, 39, 40 și 43 din Metodologia de amalgamare voluntară a unităților administrativ-teritoriale aprobată prin Hotărârea Guvernului nr. 925/2023</w:t>
      </w:r>
      <w:r>
        <w:rPr>
          <w:rFonts w:eastAsia="Onest"/>
          <w:color w:val="000000" w:themeColor="text1"/>
          <w:sz w:val="28"/>
          <w:szCs w:val="28"/>
        </w:rPr>
        <w:t xml:space="preserve">.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Ținând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cont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faptul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Grupul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Lucru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Comun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examinat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materialele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aferente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procesului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amalgamare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voluntară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,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elaborat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proiectul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deciziei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privind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amalgamarea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voluntară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și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aprobat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înaintarea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acestuia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spre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consultare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publică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și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spre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examinare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către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consiliile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locale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participante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>,</w:t>
      </w:r>
      <w:r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constatând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unitățile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administrativ-teritoriale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participante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formează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un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teritoriu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continuu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iar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populația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cumulată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acestora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este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4456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locuitori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, conform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datelor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oficiale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furnizate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Biroul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Național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Statistică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, precum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și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că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urmare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aplicării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criteriilor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și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modului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selectare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centrului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administrativ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al UAT amalgamate,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stabilite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la art. 6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alin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. (1) din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Legea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nr. 225/2023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și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în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anexa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nr. 1 la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Metodologie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prin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care UAT Gura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Galbenei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obținut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cel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mai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mare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punctaj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dintre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unitățile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administrativ-teritoriale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participante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la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procesul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6778C0">
        <w:rPr>
          <w:rFonts w:eastAsia="Onest"/>
          <w:color w:val="000000" w:themeColor="text1"/>
          <w:sz w:val="28"/>
          <w:szCs w:val="28"/>
          <w:lang w:val="en-US"/>
        </w:rPr>
        <w:t>amalgamare</w:t>
      </w:r>
      <w:proofErr w:type="spellEnd"/>
      <w:r w:rsidRPr="006778C0">
        <w:rPr>
          <w:rFonts w:eastAsia="Onest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778C0">
        <w:rPr>
          <w:rFonts w:eastAsia="Onest"/>
          <w:b/>
          <w:bCs/>
          <w:color w:val="000000" w:themeColor="text1"/>
          <w:sz w:val="28"/>
          <w:szCs w:val="28"/>
          <w:lang w:val="en-US"/>
        </w:rPr>
        <w:t>Consiliul</w:t>
      </w:r>
      <w:proofErr w:type="spellEnd"/>
      <w:r w:rsidRPr="006778C0">
        <w:rPr>
          <w:rFonts w:eastAsia="Onest"/>
          <w:b/>
          <w:bCs/>
          <w:color w:val="000000" w:themeColor="text1"/>
          <w:sz w:val="28"/>
          <w:szCs w:val="28"/>
          <w:lang w:val="en-US"/>
        </w:rPr>
        <w:t xml:space="preserve"> local </w:t>
      </w:r>
      <w:r w:rsidR="003A56C8">
        <w:rPr>
          <w:rFonts w:eastAsia="Onest"/>
          <w:b/>
          <w:bCs/>
          <w:color w:val="000000" w:themeColor="text1"/>
          <w:sz w:val="28"/>
          <w:szCs w:val="28"/>
          <w:lang w:val="en-US"/>
        </w:rPr>
        <w:t>Albina</w:t>
      </w:r>
      <w:r w:rsidRPr="006778C0">
        <w:rPr>
          <w:rFonts w:eastAsia="Onest"/>
          <w:b/>
          <w:bCs/>
          <w:color w:val="000000" w:themeColor="text1"/>
          <w:sz w:val="28"/>
          <w:szCs w:val="28"/>
          <w:lang w:val="en-US"/>
        </w:rPr>
        <w:t xml:space="preserve"> DECIDE</w:t>
      </w:r>
    </w:p>
    <w:p w14:paraId="5A68E8C3" w14:textId="77777777" w:rsidR="00B64006" w:rsidRPr="004729E4" w:rsidRDefault="00B64006" w:rsidP="00B64006">
      <w:pPr>
        <w:spacing w:line="276" w:lineRule="auto"/>
        <w:jc w:val="center"/>
        <w:rPr>
          <w:rFonts w:eastAsia="Onest"/>
          <w:b/>
          <w:bCs/>
          <w:color w:val="000000" w:themeColor="text1"/>
        </w:rPr>
      </w:pPr>
    </w:p>
    <w:p w14:paraId="05B65669" w14:textId="77777777" w:rsidR="00B64006" w:rsidRPr="00DB0E11" w:rsidRDefault="00B64006" w:rsidP="00B64006">
      <w:pPr>
        <w:numPr>
          <w:ilvl w:val="0"/>
          <w:numId w:val="1"/>
        </w:numPr>
        <w:spacing w:line="276" w:lineRule="auto"/>
        <w:jc w:val="both"/>
        <w:rPr>
          <w:rFonts w:eastAsia="Onest"/>
          <w:color w:val="000000" w:themeColor="text1"/>
          <w:sz w:val="28"/>
          <w:szCs w:val="28"/>
          <w:highlight w:val="yellow"/>
        </w:rPr>
      </w:pPr>
      <w:r w:rsidRPr="004729E4">
        <w:rPr>
          <w:rFonts w:eastAsia="Onest"/>
          <w:color w:val="000000" w:themeColor="text1"/>
          <w:sz w:val="28"/>
          <w:szCs w:val="28"/>
        </w:rPr>
        <w:t xml:space="preserve">Se aprobă amalgamarea voluntară a unităților administrativ-teritoriale </w:t>
      </w:r>
      <w:r>
        <w:rPr>
          <w:rFonts w:eastAsia="Onest"/>
          <w:b/>
          <w:bCs/>
          <w:color w:val="000000" w:themeColor="text1"/>
          <w:sz w:val="28"/>
          <w:szCs w:val="28"/>
        </w:rPr>
        <w:t>comuna Lipoveni, satului Gura Galbenei</w:t>
      </w:r>
      <w:r>
        <w:rPr>
          <w:rFonts w:eastAsia="Onest"/>
          <w:color w:val="000000" w:themeColor="text1"/>
          <w:sz w:val="28"/>
          <w:szCs w:val="28"/>
        </w:rPr>
        <w:t xml:space="preserve">, </w:t>
      </w:r>
      <w:r w:rsidRPr="00E0612B">
        <w:rPr>
          <w:rFonts w:eastAsia="Onest"/>
          <w:b/>
          <w:bCs/>
          <w:color w:val="000000" w:themeColor="text1"/>
          <w:sz w:val="28"/>
          <w:szCs w:val="28"/>
        </w:rPr>
        <w:t>comuna Albina</w:t>
      </w:r>
      <w:r>
        <w:rPr>
          <w:rFonts w:eastAsia="Onest"/>
          <w:b/>
          <w:bCs/>
          <w:color w:val="000000" w:themeColor="text1"/>
          <w:sz w:val="28"/>
          <w:szCs w:val="28"/>
        </w:rPr>
        <w:t>.</w:t>
      </w:r>
      <w:r>
        <w:rPr>
          <w:rFonts w:eastAsia="Onest"/>
          <w:color w:val="000000" w:themeColor="text1"/>
          <w:sz w:val="28"/>
          <w:szCs w:val="28"/>
        </w:rPr>
        <w:t xml:space="preserve"> </w:t>
      </w:r>
    </w:p>
    <w:p w14:paraId="3F1DBE41" w14:textId="77777777" w:rsidR="00B64006" w:rsidRDefault="00B64006" w:rsidP="00B64006">
      <w:pPr>
        <w:numPr>
          <w:ilvl w:val="0"/>
          <w:numId w:val="1"/>
        </w:numPr>
        <w:spacing w:line="276" w:lineRule="auto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Se acceptă stabilirea UAT satul </w:t>
      </w:r>
      <w:r w:rsidRPr="001A29AF">
        <w:rPr>
          <w:rFonts w:eastAsia="Onest"/>
          <w:b/>
          <w:bCs/>
          <w:color w:val="000000" w:themeColor="text1"/>
          <w:sz w:val="28"/>
          <w:szCs w:val="28"/>
        </w:rPr>
        <w:t>Gura Galbenei</w:t>
      </w:r>
      <w:r>
        <w:rPr>
          <w:rFonts w:eastAsia="Onest"/>
          <w:b/>
          <w:bCs/>
          <w:color w:val="000000" w:themeColor="text1"/>
          <w:sz w:val="28"/>
          <w:szCs w:val="28"/>
        </w:rPr>
        <w:t xml:space="preserve"> în calitate de</w:t>
      </w:r>
      <w:r w:rsidRPr="001A29AF">
        <w:rPr>
          <w:rFonts w:eastAsia="Onest"/>
          <w:b/>
          <w:bCs/>
          <w:color w:val="000000" w:themeColor="text1"/>
          <w:sz w:val="28"/>
          <w:szCs w:val="28"/>
        </w:rPr>
        <w:t xml:space="preserve"> </w:t>
      </w:r>
      <w:r>
        <w:rPr>
          <w:rFonts w:eastAsia="Onest"/>
          <w:color w:val="000000" w:themeColor="text1"/>
          <w:sz w:val="28"/>
          <w:szCs w:val="28"/>
        </w:rPr>
        <w:t>Centrul administrativ al viitoarei</w:t>
      </w:r>
      <w:r w:rsidRPr="001846EC">
        <w:rPr>
          <w:rFonts w:eastAsia="Onest"/>
          <w:color w:val="000000" w:themeColor="text1"/>
          <w:sz w:val="28"/>
          <w:szCs w:val="28"/>
        </w:rPr>
        <w:t xml:space="preserve"> </w:t>
      </w:r>
      <w:proofErr w:type="spellStart"/>
      <w:r w:rsidRPr="004729E4">
        <w:rPr>
          <w:rFonts w:eastAsia="Onest"/>
          <w:color w:val="000000" w:themeColor="text1"/>
          <w:sz w:val="28"/>
          <w:szCs w:val="28"/>
        </w:rPr>
        <w:t>unităț</w:t>
      </w:r>
      <w:r>
        <w:rPr>
          <w:rFonts w:eastAsia="Onest"/>
          <w:color w:val="000000" w:themeColor="text1"/>
          <w:sz w:val="28"/>
          <w:szCs w:val="28"/>
        </w:rPr>
        <w:t>ăţi</w:t>
      </w:r>
      <w:proofErr w:type="spellEnd"/>
      <w:r w:rsidRPr="004729E4">
        <w:rPr>
          <w:rFonts w:eastAsia="Onest"/>
          <w:color w:val="000000" w:themeColor="text1"/>
          <w:sz w:val="28"/>
          <w:szCs w:val="28"/>
        </w:rPr>
        <w:t xml:space="preserve"> administrativ-teritoriale</w:t>
      </w:r>
      <w:r>
        <w:rPr>
          <w:rFonts w:eastAsia="Onest"/>
          <w:color w:val="000000" w:themeColor="text1"/>
          <w:sz w:val="28"/>
          <w:szCs w:val="28"/>
        </w:rPr>
        <w:t xml:space="preserve"> amalgamate:</w:t>
      </w:r>
      <w:r w:rsidRPr="004729E4">
        <w:rPr>
          <w:rFonts w:eastAsia="Onest"/>
          <w:color w:val="000000" w:themeColor="text1"/>
          <w:sz w:val="28"/>
          <w:szCs w:val="28"/>
        </w:rPr>
        <w:t xml:space="preserve"> </w:t>
      </w:r>
      <w:r w:rsidRPr="001846EC">
        <w:rPr>
          <w:rFonts w:eastAsia="Onest"/>
          <w:color w:val="000000" w:themeColor="text1"/>
          <w:sz w:val="28"/>
          <w:szCs w:val="28"/>
        </w:rPr>
        <w:t>comuna Lipoveni, satului Gura Galbenei</w:t>
      </w:r>
      <w:r>
        <w:rPr>
          <w:rFonts w:eastAsia="Onest"/>
          <w:color w:val="000000" w:themeColor="text1"/>
          <w:sz w:val="28"/>
          <w:szCs w:val="28"/>
        </w:rPr>
        <w:t>, comuna Albina.</w:t>
      </w:r>
      <w:r w:rsidRPr="001846EC">
        <w:rPr>
          <w:rFonts w:eastAsia="Onest"/>
          <w:color w:val="000000" w:themeColor="text1"/>
          <w:sz w:val="28"/>
          <w:szCs w:val="28"/>
        </w:rPr>
        <w:t xml:space="preserve"> </w:t>
      </w:r>
    </w:p>
    <w:p w14:paraId="7318A1B8" w14:textId="77777777" w:rsidR="00B64006" w:rsidRDefault="00B64006" w:rsidP="00B64006">
      <w:pPr>
        <w:numPr>
          <w:ilvl w:val="0"/>
          <w:numId w:val="1"/>
        </w:numPr>
        <w:spacing w:line="276" w:lineRule="auto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Se aprobă analiza privind respectarea </w:t>
      </w:r>
      <w:proofErr w:type="spellStart"/>
      <w:r>
        <w:rPr>
          <w:rFonts w:eastAsia="Onest"/>
          <w:color w:val="000000" w:themeColor="text1"/>
          <w:sz w:val="28"/>
          <w:szCs w:val="28"/>
        </w:rPr>
        <w:t>condiţiilor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de bază </w:t>
      </w:r>
      <w:proofErr w:type="spellStart"/>
      <w:r>
        <w:rPr>
          <w:rFonts w:eastAsia="Onest"/>
          <w:color w:val="000000" w:themeColor="text1"/>
          <w:sz w:val="28"/>
          <w:szCs w:val="28"/>
        </w:rPr>
        <w:t>şi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criteriile pentru </w:t>
      </w:r>
      <w:proofErr w:type="spellStart"/>
      <w:r>
        <w:rPr>
          <w:rFonts w:eastAsia="Onest"/>
          <w:color w:val="000000" w:themeColor="text1"/>
          <w:sz w:val="28"/>
          <w:szCs w:val="28"/>
        </w:rPr>
        <w:t>iniţierea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procesului de amalgamare voluntară a UAT sat Gura Galbenei, comuna Albina </w:t>
      </w:r>
      <w:proofErr w:type="spellStart"/>
      <w:r>
        <w:rPr>
          <w:rFonts w:eastAsia="Onest"/>
          <w:color w:val="000000" w:themeColor="text1"/>
          <w:sz w:val="28"/>
          <w:szCs w:val="28"/>
        </w:rPr>
        <w:t>şi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comuna Lipoveni. (anexa nr.1)</w:t>
      </w:r>
    </w:p>
    <w:p w14:paraId="13011572" w14:textId="77777777" w:rsidR="00B64006" w:rsidRDefault="00B64006" w:rsidP="00B64006">
      <w:pPr>
        <w:numPr>
          <w:ilvl w:val="0"/>
          <w:numId w:val="1"/>
        </w:numPr>
        <w:spacing w:line="276" w:lineRule="auto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Se aprobă Viziunea UAT amalgamate: </w:t>
      </w:r>
    </w:p>
    <w:p w14:paraId="2BA064CC" w14:textId="77777777" w:rsidR="00B64006" w:rsidRPr="004729E4" w:rsidRDefault="00B64006" w:rsidP="00B64006">
      <w:pPr>
        <w:spacing w:line="276" w:lineRule="auto"/>
        <w:ind w:left="360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    Gura Galbenei – Lipovenii- Albina (anexa nr.2)</w:t>
      </w:r>
    </w:p>
    <w:p w14:paraId="4347AA4B" w14:textId="47BCD701" w:rsidR="00B64006" w:rsidRPr="004729E4" w:rsidRDefault="00B64006" w:rsidP="00B64006">
      <w:pPr>
        <w:spacing w:line="276" w:lineRule="auto"/>
        <w:ind w:left="360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lastRenderedPageBreak/>
        <w:t xml:space="preserve">5. </w:t>
      </w:r>
      <w:r w:rsidRPr="004729E4">
        <w:rPr>
          <w:rFonts w:eastAsia="Onest"/>
          <w:color w:val="000000" w:themeColor="text1"/>
          <w:sz w:val="28"/>
          <w:szCs w:val="28"/>
        </w:rPr>
        <w:t xml:space="preserve">Se pune în sarcina dlui </w:t>
      </w:r>
      <w:r>
        <w:rPr>
          <w:rFonts w:eastAsia="Onest"/>
          <w:color w:val="000000" w:themeColor="text1"/>
          <w:sz w:val="28"/>
          <w:szCs w:val="28"/>
        </w:rPr>
        <w:t xml:space="preserve"> </w:t>
      </w:r>
      <w:proofErr w:type="spellStart"/>
      <w:r w:rsidR="003A56C8">
        <w:rPr>
          <w:rFonts w:eastAsia="Onest"/>
          <w:color w:val="000000" w:themeColor="text1"/>
          <w:sz w:val="28"/>
          <w:szCs w:val="28"/>
        </w:rPr>
        <w:t>Ciobîrcă</w:t>
      </w:r>
      <w:proofErr w:type="spellEnd"/>
      <w:r w:rsidR="003A56C8">
        <w:rPr>
          <w:rFonts w:eastAsia="Onest"/>
          <w:color w:val="000000" w:themeColor="text1"/>
          <w:sz w:val="28"/>
          <w:szCs w:val="28"/>
        </w:rPr>
        <w:t xml:space="preserve"> Cristian</w:t>
      </w:r>
      <w:r w:rsidRPr="005910CC">
        <w:rPr>
          <w:rFonts w:eastAsia="Onest"/>
          <w:color w:val="000000" w:themeColor="text1"/>
          <w:sz w:val="28"/>
          <w:szCs w:val="28"/>
        </w:rPr>
        <w:t xml:space="preserve">, primar al </w:t>
      </w:r>
      <w:r>
        <w:rPr>
          <w:rFonts w:eastAsia="Onest"/>
          <w:color w:val="000000" w:themeColor="text1"/>
          <w:sz w:val="28"/>
          <w:szCs w:val="28"/>
        </w:rPr>
        <w:t xml:space="preserve">comunei </w:t>
      </w:r>
      <w:r w:rsidR="003A56C8">
        <w:rPr>
          <w:rFonts w:eastAsia="Onest"/>
          <w:color w:val="000000" w:themeColor="text1"/>
          <w:sz w:val="28"/>
          <w:szCs w:val="28"/>
        </w:rPr>
        <w:t>Albina</w:t>
      </w:r>
      <w:r w:rsidRPr="004729E4">
        <w:rPr>
          <w:rFonts w:eastAsia="Onest"/>
          <w:color w:val="000000" w:themeColor="text1"/>
          <w:sz w:val="28"/>
          <w:szCs w:val="28"/>
        </w:rPr>
        <w:t>:</w:t>
      </w:r>
    </w:p>
    <w:p w14:paraId="2F5CE453" w14:textId="77777777" w:rsidR="00B64006" w:rsidRDefault="00B64006" w:rsidP="00B64006">
      <w:pPr>
        <w:spacing w:line="276" w:lineRule="auto"/>
        <w:ind w:firstLine="540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     </w:t>
      </w:r>
      <w:r w:rsidRPr="004729E4">
        <w:rPr>
          <w:rFonts w:eastAsia="Onest"/>
          <w:color w:val="000000" w:themeColor="text1"/>
          <w:sz w:val="28"/>
          <w:szCs w:val="28"/>
        </w:rPr>
        <w:t>Transmiterea d</w:t>
      </w:r>
      <w:r>
        <w:rPr>
          <w:rFonts w:eastAsia="Onest"/>
          <w:color w:val="000000" w:themeColor="text1"/>
          <w:sz w:val="28"/>
          <w:szCs w:val="28"/>
        </w:rPr>
        <w:t xml:space="preserve">eciziei de </w:t>
      </w:r>
      <w:r w:rsidRPr="004729E4">
        <w:rPr>
          <w:rFonts w:eastAsia="Onest"/>
          <w:color w:val="000000" w:themeColor="text1"/>
          <w:sz w:val="28"/>
          <w:szCs w:val="28"/>
        </w:rPr>
        <w:t xml:space="preserve">amalgamarea voluntară </w:t>
      </w:r>
      <w:r>
        <w:rPr>
          <w:rFonts w:eastAsia="Onest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eastAsia="Onest"/>
          <w:color w:val="000000" w:themeColor="text1"/>
          <w:sz w:val="28"/>
          <w:szCs w:val="28"/>
        </w:rPr>
        <w:t>şi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documentelor aferente aprobare de consiliul local către primăria Gura Galbenei, UAT Gura Galbenei selectară în calitate de centru administrativ al </w:t>
      </w:r>
      <w:proofErr w:type="spellStart"/>
      <w:r>
        <w:rPr>
          <w:rFonts w:eastAsia="Onest"/>
          <w:color w:val="000000" w:themeColor="text1"/>
          <w:sz w:val="28"/>
          <w:szCs w:val="28"/>
        </w:rPr>
        <w:t>unităţii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administrativ teritoriale pentru consolidarea dosarului de amalgamare voluntară.</w:t>
      </w:r>
    </w:p>
    <w:p w14:paraId="19B01F45" w14:textId="77777777" w:rsidR="00B64006" w:rsidRPr="004729E4" w:rsidRDefault="00B64006" w:rsidP="00B64006">
      <w:pPr>
        <w:spacing w:line="276" w:lineRule="auto"/>
        <w:ind w:firstLine="540"/>
        <w:jc w:val="both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 </w:t>
      </w:r>
    </w:p>
    <w:p w14:paraId="14AC48C0" w14:textId="77777777" w:rsidR="00B64006" w:rsidRDefault="00B64006" w:rsidP="00B64006">
      <w:pPr>
        <w:spacing w:line="276" w:lineRule="auto"/>
        <w:ind w:firstLine="540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>6</w:t>
      </w:r>
      <w:r w:rsidRPr="004729E4">
        <w:rPr>
          <w:rFonts w:eastAsia="Onest"/>
          <w:color w:val="000000" w:themeColor="text1"/>
          <w:sz w:val="28"/>
          <w:szCs w:val="28"/>
        </w:rPr>
        <w:t xml:space="preserve">. Prezenta decizie intră în vigoare la data includerii în Registrul de stat </w:t>
      </w:r>
    </w:p>
    <w:p w14:paraId="306FA772" w14:textId="77777777" w:rsidR="00B64006" w:rsidRDefault="00B64006" w:rsidP="00B64006">
      <w:pPr>
        <w:spacing w:line="276" w:lineRule="auto"/>
        <w:ind w:firstLine="540"/>
        <w:rPr>
          <w:rFonts w:eastAsia="Onest"/>
          <w:color w:val="000000" w:themeColor="text1"/>
          <w:sz w:val="28"/>
          <w:szCs w:val="28"/>
        </w:rPr>
      </w:pPr>
      <w:r w:rsidRPr="004729E4">
        <w:rPr>
          <w:rFonts w:eastAsia="Onest"/>
          <w:color w:val="000000" w:themeColor="text1"/>
          <w:sz w:val="28"/>
          <w:szCs w:val="28"/>
        </w:rPr>
        <w:t xml:space="preserve">al actelor locale și poate fi contestată în decurs de 30 de zile de la </w:t>
      </w:r>
    </w:p>
    <w:p w14:paraId="46779502" w14:textId="77777777" w:rsidR="00B64006" w:rsidRDefault="00B64006" w:rsidP="00B64006">
      <w:pPr>
        <w:spacing w:line="276" w:lineRule="auto"/>
        <w:ind w:firstLine="540"/>
        <w:rPr>
          <w:rFonts w:eastAsia="Onest"/>
          <w:color w:val="000000" w:themeColor="text1"/>
          <w:sz w:val="28"/>
          <w:szCs w:val="28"/>
        </w:rPr>
      </w:pPr>
      <w:r w:rsidRPr="004729E4">
        <w:rPr>
          <w:rFonts w:eastAsia="Onest"/>
          <w:color w:val="000000" w:themeColor="text1"/>
          <w:sz w:val="28"/>
          <w:szCs w:val="28"/>
        </w:rPr>
        <w:t xml:space="preserve">data comunicării la Judecătoria </w:t>
      </w:r>
      <w:proofErr w:type="spellStart"/>
      <w:r>
        <w:rPr>
          <w:rFonts w:eastAsia="Onest"/>
          <w:color w:val="000000" w:themeColor="text1"/>
          <w:sz w:val="28"/>
          <w:szCs w:val="28"/>
        </w:rPr>
        <w:t>Cimişlia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(sediul central) </w:t>
      </w:r>
      <w:proofErr w:type="spellStart"/>
      <w:r>
        <w:rPr>
          <w:rFonts w:eastAsia="Onest"/>
          <w:color w:val="000000" w:themeColor="text1"/>
          <w:sz w:val="28"/>
          <w:szCs w:val="28"/>
        </w:rPr>
        <w:t>or.Cimişlia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, </w:t>
      </w:r>
    </w:p>
    <w:p w14:paraId="749C4A56" w14:textId="77777777" w:rsidR="00B64006" w:rsidRPr="004729E4" w:rsidRDefault="00B64006" w:rsidP="00B64006">
      <w:pPr>
        <w:spacing w:line="276" w:lineRule="auto"/>
        <w:ind w:firstLine="540"/>
        <w:rPr>
          <w:rFonts w:eastAsia="Onest"/>
          <w:color w:val="000000" w:themeColor="text1"/>
          <w:sz w:val="28"/>
          <w:szCs w:val="28"/>
        </w:rPr>
      </w:pPr>
      <w:r>
        <w:rPr>
          <w:rFonts w:eastAsia="Onest"/>
          <w:color w:val="000000" w:themeColor="text1"/>
          <w:sz w:val="28"/>
          <w:szCs w:val="28"/>
        </w:rPr>
        <w:t xml:space="preserve">str. </w:t>
      </w:r>
      <w:proofErr w:type="spellStart"/>
      <w:r>
        <w:rPr>
          <w:rFonts w:eastAsia="Onest"/>
          <w:color w:val="000000" w:themeColor="text1"/>
          <w:sz w:val="28"/>
          <w:szCs w:val="28"/>
        </w:rPr>
        <w:t>C.Stamati</w:t>
      </w:r>
      <w:proofErr w:type="spellEnd"/>
      <w:r>
        <w:rPr>
          <w:rFonts w:eastAsia="Onest"/>
          <w:color w:val="000000" w:themeColor="text1"/>
          <w:sz w:val="28"/>
          <w:szCs w:val="28"/>
        </w:rPr>
        <w:t xml:space="preserve"> nr.1.</w:t>
      </w:r>
      <w:r w:rsidRPr="004729E4">
        <w:rPr>
          <w:rFonts w:eastAsia="Onest"/>
          <w:color w:val="000000" w:themeColor="text1"/>
          <w:sz w:val="28"/>
          <w:szCs w:val="28"/>
        </w:rPr>
        <w:t xml:space="preserve"> </w:t>
      </w:r>
    </w:p>
    <w:p w14:paraId="2ADCB290" w14:textId="77777777" w:rsidR="00B64006" w:rsidRPr="004729E4" w:rsidRDefault="00B64006" w:rsidP="00B64006">
      <w:pPr>
        <w:spacing w:line="276" w:lineRule="auto"/>
        <w:ind w:firstLine="540"/>
        <w:jc w:val="both"/>
        <w:rPr>
          <w:rFonts w:eastAsia="Onest"/>
          <w:color w:val="000000" w:themeColor="text1"/>
          <w:sz w:val="28"/>
          <w:szCs w:val="28"/>
        </w:rPr>
      </w:pPr>
    </w:p>
    <w:p w14:paraId="6FBB18C0" w14:textId="77777777" w:rsidR="00B64006" w:rsidRPr="005910CC" w:rsidRDefault="00B64006" w:rsidP="00B64006">
      <w:pPr>
        <w:spacing w:line="276" w:lineRule="auto"/>
        <w:ind w:firstLine="720"/>
        <w:jc w:val="both"/>
        <w:rPr>
          <w:rFonts w:eastAsia="Onest"/>
          <w:color w:val="000000" w:themeColor="text1"/>
          <w:sz w:val="28"/>
          <w:szCs w:val="28"/>
        </w:rPr>
      </w:pPr>
      <w:r w:rsidRPr="005910CC">
        <w:rPr>
          <w:rFonts w:eastAsia="Onest"/>
          <w:color w:val="000000" w:themeColor="text1"/>
          <w:sz w:val="28"/>
          <w:szCs w:val="28"/>
        </w:rPr>
        <w:t>Președintele ședinței         ________________</w:t>
      </w:r>
    </w:p>
    <w:p w14:paraId="77B160CD" w14:textId="77777777" w:rsidR="00B64006" w:rsidRPr="005910CC" w:rsidRDefault="00B64006" w:rsidP="00B64006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  <w:r w:rsidRPr="005910CC">
        <w:rPr>
          <w:rFonts w:eastAsia="Onest"/>
          <w:color w:val="000000" w:themeColor="text1"/>
          <w:sz w:val="28"/>
          <w:szCs w:val="28"/>
        </w:rPr>
        <w:t xml:space="preserve">Contrasemnat: </w:t>
      </w:r>
    </w:p>
    <w:p w14:paraId="6ADB9DC5" w14:textId="5BF729EE" w:rsidR="00B64006" w:rsidRPr="005910CC" w:rsidRDefault="00B64006" w:rsidP="00B64006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  <w:r w:rsidRPr="005910CC">
        <w:rPr>
          <w:rFonts w:eastAsia="Onest"/>
          <w:color w:val="000000" w:themeColor="text1"/>
          <w:sz w:val="28"/>
          <w:szCs w:val="28"/>
        </w:rPr>
        <w:t>Secretar</w:t>
      </w:r>
      <w:r w:rsidR="00475DCC">
        <w:rPr>
          <w:rFonts w:eastAsia="Onest"/>
          <w:color w:val="000000" w:themeColor="text1"/>
          <w:sz w:val="28"/>
          <w:szCs w:val="28"/>
        </w:rPr>
        <w:t xml:space="preserve"> interimar al </w:t>
      </w:r>
      <w:r w:rsidRPr="005910CC">
        <w:rPr>
          <w:rFonts w:eastAsia="Onest"/>
          <w:color w:val="000000" w:themeColor="text1"/>
          <w:sz w:val="28"/>
          <w:szCs w:val="28"/>
        </w:rPr>
        <w:t>Consiliului Local _______________ /</w:t>
      </w:r>
      <w:r w:rsidRPr="005910CC">
        <w:rPr>
          <w:rFonts w:eastAsia="Onest"/>
          <w:color w:val="000000" w:themeColor="text1"/>
          <w:sz w:val="28"/>
          <w:szCs w:val="28"/>
          <w:shd w:val="clear" w:color="auto" w:fill="D2E3F5"/>
        </w:rPr>
        <w:t xml:space="preserve"> </w:t>
      </w:r>
      <w:r w:rsidRPr="005910CC">
        <w:rPr>
          <w:rFonts w:eastAsia="Onest"/>
          <w:color w:val="000000" w:themeColor="text1"/>
          <w:sz w:val="28"/>
          <w:szCs w:val="28"/>
        </w:rPr>
        <w:t xml:space="preserve">nume, prenume/ </w:t>
      </w:r>
    </w:p>
    <w:p w14:paraId="3CBDDF34" w14:textId="210C407D" w:rsidR="00F12C76" w:rsidRDefault="00B64006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  <w:r w:rsidRPr="005910CC">
        <w:rPr>
          <w:rFonts w:eastAsia="Onest"/>
          <w:color w:val="000000" w:themeColor="text1"/>
          <w:sz w:val="28"/>
          <w:szCs w:val="28"/>
        </w:rPr>
        <w:t xml:space="preserve">Semnat la data de </w:t>
      </w:r>
    </w:p>
    <w:p w14:paraId="08E868B7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1A32E193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1F2D07C6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399E35B9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141360BE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4634E1DD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5492B12D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207907A0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7B89FB49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23704A56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307571A7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2691A83A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4D70CB7D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2FBF9A0B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6A6D9E74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52FA1C98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3D7AB265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443723CB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03F889A0" w14:textId="77777777" w:rsidR="003A56C8" w:rsidRDefault="003A56C8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3D9816A8" w14:textId="77777777" w:rsidR="003A56C8" w:rsidRDefault="003A56C8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2D051F9D" w14:textId="77777777" w:rsidR="003A56C8" w:rsidRDefault="003A56C8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1E73E6B9" w14:textId="77777777" w:rsidR="003A56C8" w:rsidRDefault="003A56C8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0FA2BB1B" w14:textId="77777777" w:rsidR="003A56C8" w:rsidRDefault="003A56C8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73BE756D" w14:textId="77777777" w:rsidR="00FB480E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p w14:paraId="1637156A" w14:textId="77777777" w:rsidR="00FB480E" w:rsidRPr="00475DCC" w:rsidRDefault="00FB480E" w:rsidP="00475DCC">
      <w:pPr>
        <w:spacing w:line="276" w:lineRule="auto"/>
        <w:ind w:left="520"/>
        <w:jc w:val="both"/>
        <w:rPr>
          <w:rFonts w:eastAsia="Onest"/>
          <w:color w:val="000000" w:themeColor="text1"/>
          <w:sz w:val="28"/>
          <w:szCs w:val="28"/>
        </w:rPr>
      </w:pPr>
    </w:p>
    <w:sectPr w:rsidR="00FB480E" w:rsidRPr="00475DC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429"/>
    <w:multiLevelType w:val="multilevel"/>
    <w:tmpl w:val="D852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F30D5"/>
    <w:multiLevelType w:val="multilevel"/>
    <w:tmpl w:val="0F6E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A782C"/>
    <w:multiLevelType w:val="multilevel"/>
    <w:tmpl w:val="14D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A3E07"/>
    <w:multiLevelType w:val="multilevel"/>
    <w:tmpl w:val="81AA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63A70"/>
    <w:multiLevelType w:val="multilevel"/>
    <w:tmpl w:val="0F82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D2FB5"/>
    <w:multiLevelType w:val="multilevel"/>
    <w:tmpl w:val="CF8E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A1728"/>
    <w:multiLevelType w:val="multilevel"/>
    <w:tmpl w:val="3BC6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7692"/>
    <w:multiLevelType w:val="multilevel"/>
    <w:tmpl w:val="17CE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CC0638"/>
    <w:multiLevelType w:val="multilevel"/>
    <w:tmpl w:val="6A0A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F037C9"/>
    <w:multiLevelType w:val="multilevel"/>
    <w:tmpl w:val="9CEE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A34E0"/>
    <w:multiLevelType w:val="multilevel"/>
    <w:tmpl w:val="5930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1F7D5C"/>
    <w:multiLevelType w:val="multilevel"/>
    <w:tmpl w:val="0F5230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58F50DC"/>
    <w:multiLevelType w:val="multilevel"/>
    <w:tmpl w:val="8974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57429"/>
    <w:multiLevelType w:val="multilevel"/>
    <w:tmpl w:val="441A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9A73DA"/>
    <w:multiLevelType w:val="multilevel"/>
    <w:tmpl w:val="77CA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BE09ED"/>
    <w:multiLevelType w:val="multilevel"/>
    <w:tmpl w:val="F804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8992952">
    <w:abstractNumId w:val="11"/>
  </w:num>
  <w:num w:numId="2" w16cid:durableId="1132333376">
    <w:abstractNumId w:val="5"/>
  </w:num>
  <w:num w:numId="3" w16cid:durableId="1675957220">
    <w:abstractNumId w:val="1"/>
  </w:num>
  <w:num w:numId="4" w16cid:durableId="172189344">
    <w:abstractNumId w:val="13"/>
  </w:num>
  <w:num w:numId="5" w16cid:durableId="702441683">
    <w:abstractNumId w:val="15"/>
  </w:num>
  <w:num w:numId="6" w16cid:durableId="1061439969">
    <w:abstractNumId w:val="12"/>
  </w:num>
  <w:num w:numId="7" w16cid:durableId="1885940377">
    <w:abstractNumId w:val="2"/>
  </w:num>
  <w:num w:numId="8" w16cid:durableId="688800973">
    <w:abstractNumId w:val="14"/>
  </w:num>
  <w:num w:numId="9" w16cid:durableId="365760503">
    <w:abstractNumId w:val="10"/>
  </w:num>
  <w:num w:numId="10" w16cid:durableId="1349285279">
    <w:abstractNumId w:val="6"/>
  </w:num>
  <w:num w:numId="11" w16cid:durableId="637994044">
    <w:abstractNumId w:val="9"/>
  </w:num>
  <w:num w:numId="12" w16cid:durableId="1306861095">
    <w:abstractNumId w:val="4"/>
  </w:num>
  <w:num w:numId="13" w16cid:durableId="642661777">
    <w:abstractNumId w:val="0"/>
  </w:num>
  <w:num w:numId="14" w16cid:durableId="283926878">
    <w:abstractNumId w:val="3"/>
  </w:num>
  <w:num w:numId="15" w16cid:durableId="446779594">
    <w:abstractNumId w:val="8"/>
  </w:num>
  <w:num w:numId="16" w16cid:durableId="1705329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69"/>
    <w:rsid w:val="0008507A"/>
    <w:rsid w:val="00273F69"/>
    <w:rsid w:val="003A56C8"/>
    <w:rsid w:val="003F018D"/>
    <w:rsid w:val="00475DCC"/>
    <w:rsid w:val="004839C2"/>
    <w:rsid w:val="006C0B77"/>
    <w:rsid w:val="007326D1"/>
    <w:rsid w:val="008242FF"/>
    <w:rsid w:val="00870751"/>
    <w:rsid w:val="00922C48"/>
    <w:rsid w:val="009E46D4"/>
    <w:rsid w:val="00A60186"/>
    <w:rsid w:val="00B41B50"/>
    <w:rsid w:val="00B64006"/>
    <w:rsid w:val="00B915B7"/>
    <w:rsid w:val="00C53F96"/>
    <w:rsid w:val="00E76584"/>
    <w:rsid w:val="00EA59DF"/>
    <w:rsid w:val="00EE4070"/>
    <w:rsid w:val="00F12C76"/>
    <w:rsid w:val="00FB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7B62183A"/>
  <w15:chartTrackingRefBased/>
  <w15:docId w15:val="{CED3EFD4-B7EC-48D0-A715-6C65CF61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0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F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F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F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F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F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F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F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F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F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F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F6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3F6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3F6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3F6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3F6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3F6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3F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F6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F6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3F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F6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F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3F6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3F6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64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2026-07-29T08:35:00Z</dcterms:created>
  <dcterms:modified xsi:type="dcterms:W3CDTF">2026-07-29T14:09:00Z</dcterms:modified>
</cp:coreProperties>
</file>