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E2868" w14:textId="7D6A1503" w:rsidR="0045543D" w:rsidRDefault="008068F3" w:rsidP="0045543D">
      <w:pPr>
        <w:ind w:firstLine="0"/>
        <w:jc w:val="center"/>
        <w:rPr>
          <w:b/>
          <w:sz w:val="28"/>
          <w:szCs w:val="28"/>
          <w:lang w:val="ro-RO"/>
        </w:rPr>
      </w:pPr>
      <w:bookmarkStart w:id="0" w:name="_GoBack"/>
      <w:bookmarkEnd w:id="0"/>
      <w:r>
        <w:rPr>
          <w:b/>
          <w:sz w:val="28"/>
          <w:szCs w:val="28"/>
          <w:lang w:val="ro-RO"/>
        </w:rPr>
        <w:t>c</w:t>
      </w:r>
      <w:r w:rsidR="00263854" w:rsidRPr="00263854">
        <w:rPr>
          <w:b/>
          <w:sz w:val="28"/>
          <w:szCs w:val="28"/>
          <w:lang w:val="ro-RO"/>
        </w:rPr>
        <w:t>u privire la eliberarea unor bunuri materiale din rezervele de stat</w:t>
      </w:r>
      <w:r w:rsidR="00C04192">
        <w:rPr>
          <w:b/>
          <w:sz w:val="28"/>
          <w:szCs w:val="28"/>
          <w:lang w:val="ro-RO"/>
        </w:rPr>
        <w:t xml:space="preserve"> și de mobilizare</w:t>
      </w:r>
      <w:r w:rsidR="0045543D">
        <w:rPr>
          <w:b/>
          <w:sz w:val="28"/>
          <w:szCs w:val="28"/>
          <w:lang w:val="ro-RO"/>
        </w:rPr>
        <w:t xml:space="preserve"> </w:t>
      </w:r>
    </w:p>
    <w:p w14:paraId="56C1C9E8" w14:textId="402B820D" w:rsidR="00263854" w:rsidRPr="00154E36" w:rsidRDefault="00263854" w:rsidP="00E85399">
      <w:pPr>
        <w:ind w:firstLine="0"/>
        <w:jc w:val="center"/>
        <w:rPr>
          <w:sz w:val="28"/>
          <w:szCs w:val="28"/>
          <w:lang w:val="ro-RO"/>
        </w:rPr>
      </w:pPr>
      <w:r w:rsidRPr="00154E36">
        <w:rPr>
          <w:sz w:val="28"/>
          <w:szCs w:val="28"/>
          <w:lang w:val="ro-RO"/>
        </w:rPr>
        <w:t>(</w:t>
      </w:r>
      <w:r w:rsidR="008068F3">
        <w:rPr>
          <w:sz w:val="28"/>
          <w:szCs w:val="28"/>
          <w:lang w:val="ro-RO"/>
        </w:rPr>
        <w:t>existența</w:t>
      </w:r>
      <w:r w:rsidR="00C442FB" w:rsidRPr="00154E36">
        <w:rPr>
          <w:sz w:val="28"/>
          <w:szCs w:val="28"/>
          <w:lang w:val="ro-RO"/>
        </w:rPr>
        <w:t xml:space="preserve"> unor riscuri sporite de cedare a unor </w:t>
      </w:r>
      <w:r w:rsidR="00AF6D6F">
        <w:rPr>
          <w:sz w:val="28"/>
          <w:szCs w:val="28"/>
          <w:lang w:val="ro-RO"/>
        </w:rPr>
        <w:t>baraje</w:t>
      </w:r>
      <w:r w:rsidR="00C442FB" w:rsidRPr="00154E36">
        <w:rPr>
          <w:sz w:val="28"/>
          <w:szCs w:val="28"/>
          <w:lang w:val="ro-RO"/>
        </w:rPr>
        <w:t xml:space="preserve"> ale </w:t>
      </w:r>
      <w:r w:rsidR="00AF6D6F">
        <w:rPr>
          <w:sz w:val="28"/>
          <w:szCs w:val="28"/>
          <w:lang w:val="ro-RO"/>
        </w:rPr>
        <w:t>obiectivelor</w:t>
      </w:r>
      <w:r w:rsidR="00C442FB" w:rsidRPr="00154E36">
        <w:rPr>
          <w:sz w:val="28"/>
          <w:szCs w:val="28"/>
          <w:lang w:val="ro-RO"/>
        </w:rPr>
        <w:t xml:space="preserve"> acvatice amplasate pe </w:t>
      </w:r>
      <w:r w:rsidR="00AF6D6F">
        <w:rPr>
          <w:sz w:val="28"/>
          <w:szCs w:val="28"/>
          <w:lang w:val="ro-RO"/>
        </w:rPr>
        <w:t>cursul</w:t>
      </w:r>
      <w:r w:rsidR="00C442FB" w:rsidRPr="00154E36">
        <w:rPr>
          <w:sz w:val="28"/>
          <w:szCs w:val="28"/>
          <w:lang w:val="ro-RO"/>
        </w:rPr>
        <w:t xml:space="preserve"> râului </w:t>
      </w:r>
      <w:proofErr w:type="spellStart"/>
      <w:r w:rsidR="00C442FB" w:rsidRPr="00154E36">
        <w:rPr>
          <w:sz w:val="28"/>
          <w:szCs w:val="28"/>
          <w:lang w:val="ro-RO"/>
        </w:rPr>
        <w:t>Ichel</w:t>
      </w:r>
      <w:proofErr w:type="spellEnd"/>
      <w:r w:rsidR="00C442FB" w:rsidRPr="00154E36">
        <w:rPr>
          <w:sz w:val="28"/>
          <w:szCs w:val="28"/>
          <w:lang w:val="ro-RO"/>
        </w:rPr>
        <w:t>)</w:t>
      </w:r>
    </w:p>
    <w:p w14:paraId="1E6DA553" w14:textId="6547C601" w:rsidR="00040A20" w:rsidRDefault="00263854" w:rsidP="000C12D4">
      <w:pPr>
        <w:ind w:firstLine="0"/>
        <w:jc w:val="center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  <w:r w:rsidRPr="00263854">
        <w:rPr>
          <w:bCs/>
          <w:sz w:val="28"/>
          <w:szCs w:val="28"/>
          <w:lang w:val="ro-RO"/>
        </w:rPr>
        <w:t>------------------------------------------------------------</w:t>
      </w:r>
    </w:p>
    <w:p w14:paraId="750E1EEF" w14:textId="39C5ACB0" w:rsidR="000C12D4" w:rsidRPr="000C12D4" w:rsidRDefault="000C12D4" w:rsidP="0079787D">
      <w:pPr>
        <w:ind w:firstLine="0"/>
        <w:jc w:val="center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</w:p>
    <w:p w14:paraId="68A2423B" w14:textId="373DD715" w:rsidR="00222D86" w:rsidRPr="00222D86" w:rsidRDefault="00222D86" w:rsidP="0079787D">
      <w:pPr>
        <w:rPr>
          <w:sz w:val="28"/>
          <w:szCs w:val="28"/>
          <w:lang w:val="ro-RO"/>
        </w:rPr>
      </w:pPr>
      <w:r w:rsidRPr="00222D86">
        <w:rPr>
          <w:sz w:val="28"/>
          <w:szCs w:val="28"/>
          <w:lang w:val="ro-RO"/>
        </w:rPr>
        <w:t>În temeiul art. 3 alin. (1) lit. a) și ar</w:t>
      </w:r>
      <w:r w:rsidR="008068F3">
        <w:rPr>
          <w:sz w:val="28"/>
          <w:szCs w:val="28"/>
          <w:lang w:val="ro-RO"/>
        </w:rPr>
        <w:t xml:space="preserve">t. 10 alin. (1) </w:t>
      </w:r>
      <w:r w:rsidRPr="00222D86">
        <w:rPr>
          <w:sz w:val="28"/>
          <w:szCs w:val="28"/>
          <w:lang w:val="ro-RO"/>
        </w:rPr>
        <w:t>și alin. (3)</w:t>
      </w:r>
      <w:r>
        <w:rPr>
          <w:sz w:val="28"/>
          <w:szCs w:val="28"/>
          <w:lang w:val="ro-RO"/>
        </w:rPr>
        <w:t>,</w:t>
      </w:r>
      <w:r w:rsidRPr="000C12D4">
        <w:rPr>
          <w:lang w:val="ro-RO"/>
        </w:rPr>
        <w:t xml:space="preserve"> </w:t>
      </w:r>
      <w:r w:rsidR="008068F3">
        <w:rPr>
          <w:sz w:val="28"/>
          <w:szCs w:val="28"/>
          <w:lang w:val="ro-RO"/>
        </w:rPr>
        <w:t xml:space="preserve">art. 16 alin. (1) </w:t>
      </w:r>
      <w:r w:rsidRPr="00222D86">
        <w:rPr>
          <w:sz w:val="28"/>
          <w:szCs w:val="28"/>
          <w:lang w:val="ro-RO"/>
        </w:rPr>
        <w:t>și alin. (3</w:t>
      </w:r>
      <w:r w:rsidRPr="00222D86">
        <w:rPr>
          <w:sz w:val="28"/>
          <w:szCs w:val="28"/>
          <w:vertAlign w:val="superscript"/>
          <w:lang w:val="ro-RO"/>
        </w:rPr>
        <w:t>1</w:t>
      </w:r>
      <w:r w:rsidRPr="00222D86">
        <w:rPr>
          <w:sz w:val="28"/>
          <w:szCs w:val="28"/>
          <w:lang w:val="ro-RO"/>
        </w:rPr>
        <w:t>)</w:t>
      </w:r>
      <w:r w:rsidR="000C12D4">
        <w:rPr>
          <w:sz w:val="28"/>
          <w:szCs w:val="28"/>
          <w:lang w:val="ro-RO"/>
        </w:rPr>
        <w:t xml:space="preserve"> </w:t>
      </w:r>
      <w:r w:rsidRPr="00222D86">
        <w:rPr>
          <w:sz w:val="28"/>
          <w:szCs w:val="28"/>
          <w:lang w:val="ro-RO"/>
        </w:rPr>
        <w:t xml:space="preserve">din Legea nr. 104/2020 cu privire la rezervele de stat și de mobilizare (Monitorul Oficial al Republicii Moldova, 2020, nr. 178-179, art. 332), cu modificările ulterioare, Guvernul HOTĂRĂŞTE: </w:t>
      </w:r>
    </w:p>
    <w:p w14:paraId="6F6C220A" w14:textId="77777777" w:rsidR="00040A20" w:rsidRPr="00040A20" w:rsidRDefault="00040A20" w:rsidP="0079787D">
      <w:pPr>
        <w:rPr>
          <w:sz w:val="28"/>
          <w:szCs w:val="28"/>
          <w:lang w:val="ro-RO"/>
        </w:rPr>
      </w:pPr>
    </w:p>
    <w:p w14:paraId="30F8AB0C" w14:textId="0113F225" w:rsidR="00E44472" w:rsidRPr="000204BB" w:rsidRDefault="00263854" w:rsidP="000204BB">
      <w:pPr>
        <w:pStyle w:val="ab"/>
        <w:numPr>
          <w:ilvl w:val="0"/>
          <w:numId w:val="39"/>
        </w:numPr>
        <w:tabs>
          <w:tab w:val="left" w:pos="1134"/>
        </w:tabs>
        <w:ind w:left="0" w:firstLine="706"/>
        <w:rPr>
          <w:sz w:val="28"/>
          <w:szCs w:val="28"/>
          <w:lang w:val="ro-RO"/>
        </w:rPr>
      </w:pPr>
      <w:r w:rsidRPr="00263854">
        <w:rPr>
          <w:sz w:val="28"/>
          <w:szCs w:val="28"/>
          <w:lang w:val="ro-RO"/>
        </w:rPr>
        <w:t xml:space="preserve">Se aprobă eliberarea, de către Agenția Rezerve Materiale din subordinea Ministerului Afacerilor Interne, cu titlu de deblocare, a bunurilor materiale din rezervele de stat </w:t>
      </w:r>
      <w:r w:rsidR="00E75A25">
        <w:rPr>
          <w:sz w:val="28"/>
          <w:szCs w:val="28"/>
          <w:lang w:val="ro-RO"/>
        </w:rPr>
        <w:t xml:space="preserve">și de mobilizare </w:t>
      </w:r>
      <w:r w:rsidRPr="00263854">
        <w:rPr>
          <w:sz w:val="28"/>
          <w:szCs w:val="28"/>
          <w:lang w:val="ro-RO"/>
        </w:rPr>
        <w:t xml:space="preserve">Inspectoratului General pentru Situații de Urgență, </w:t>
      </w:r>
      <w:r w:rsidR="00E75A25" w:rsidRPr="00E75A25">
        <w:rPr>
          <w:sz w:val="28"/>
          <w:szCs w:val="28"/>
          <w:lang w:val="ro-RO"/>
        </w:rPr>
        <w:t xml:space="preserve">în </w:t>
      </w:r>
      <w:r w:rsidR="00E75A25">
        <w:rPr>
          <w:sz w:val="28"/>
          <w:szCs w:val="28"/>
          <w:lang w:val="ro-RO"/>
        </w:rPr>
        <w:t xml:space="preserve">vederea </w:t>
      </w:r>
      <w:r w:rsidR="00E75A25" w:rsidRPr="00E75A25">
        <w:rPr>
          <w:sz w:val="28"/>
          <w:szCs w:val="28"/>
          <w:lang w:val="ro-RO"/>
        </w:rPr>
        <w:t xml:space="preserve">realizării intervențiilor operative pentru asigurarea </w:t>
      </w:r>
      <w:r w:rsidR="008068F3">
        <w:rPr>
          <w:sz w:val="28"/>
          <w:szCs w:val="28"/>
          <w:lang w:val="ro-RO"/>
        </w:rPr>
        <w:t xml:space="preserve">protecției </w:t>
      </w:r>
      <w:r w:rsidR="00E75A25" w:rsidRPr="00E75A25">
        <w:rPr>
          <w:sz w:val="28"/>
          <w:szCs w:val="28"/>
          <w:lang w:val="ro-RO"/>
        </w:rPr>
        <w:t xml:space="preserve">populației în contextul existenței unor riscuri sporite de cedare a unor </w:t>
      </w:r>
      <w:r w:rsidR="00AF6D6F">
        <w:rPr>
          <w:sz w:val="28"/>
          <w:szCs w:val="28"/>
          <w:lang w:val="ro-RO"/>
        </w:rPr>
        <w:t>baraje</w:t>
      </w:r>
      <w:r w:rsidR="00E75A25" w:rsidRPr="00E75A25">
        <w:rPr>
          <w:sz w:val="28"/>
          <w:szCs w:val="28"/>
          <w:lang w:val="ro-RO"/>
        </w:rPr>
        <w:t xml:space="preserve"> ale </w:t>
      </w:r>
      <w:r w:rsidR="00AF6D6F">
        <w:rPr>
          <w:sz w:val="28"/>
          <w:szCs w:val="28"/>
          <w:lang w:val="ro-RO"/>
        </w:rPr>
        <w:t>obiectivelor</w:t>
      </w:r>
      <w:r w:rsidR="00E75A25" w:rsidRPr="00E75A25">
        <w:rPr>
          <w:sz w:val="28"/>
          <w:szCs w:val="28"/>
          <w:lang w:val="ro-RO"/>
        </w:rPr>
        <w:t xml:space="preserve"> acvatice amplasate pe </w:t>
      </w:r>
      <w:r w:rsidR="00AF6D6F">
        <w:rPr>
          <w:sz w:val="28"/>
          <w:szCs w:val="28"/>
          <w:lang w:val="ro-RO"/>
        </w:rPr>
        <w:t>cursul</w:t>
      </w:r>
      <w:r w:rsidR="00E75A25" w:rsidRPr="00E75A25">
        <w:rPr>
          <w:sz w:val="28"/>
          <w:szCs w:val="28"/>
          <w:lang w:val="ro-RO"/>
        </w:rPr>
        <w:t xml:space="preserve"> râului </w:t>
      </w:r>
      <w:proofErr w:type="spellStart"/>
      <w:r w:rsidR="00E75A25" w:rsidRPr="00E75A25">
        <w:rPr>
          <w:sz w:val="28"/>
          <w:szCs w:val="28"/>
          <w:lang w:val="ro-RO"/>
        </w:rPr>
        <w:t>Ichel</w:t>
      </w:r>
      <w:proofErr w:type="spellEnd"/>
      <w:r w:rsidR="00E75A25" w:rsidRPr="00E75A25">
        <w:rPr>
          <w:sz w:val="28"/>
          <w:szCs w:val="28"/>
          <w:lang w:val="ro-RO"/>
        </w:rPr>
        <w:t>, în zonele di</w:t>
      </w:r>
      <w:r w:rsidR="00E75A25">
        <w:rPr>
          <w:sz w:val="28"/>
          <w:szCs w:val="28"/>
          <w:lang w:val="ro-RO"/>
        </w:rPr>
        <w:t>n raioanele Călărași și Ungheni</w:t>
      </w:r>
      <w:r w:rsidRPr="00263854">
        <w:rPr>
          <w:sz w:val="28"/>
          <w:szCs w:val="28"/>
          <w:lang w:val="ro-RO"/>
        </w:rPr>
        <w:t>,</w:t>
      </w:r>
      <w:r w:rsidR="00F37317">
        <w:rPr>
          <w:sz w:val="28"/>
          <w:szCs w:val="28"/>
          <w:lang w:val="ro-RO"/>
        </w:rPr>
        <w:t xml:space="preserve"> ca urmare a ploilor torențiale,</w:t>
      </w:r>
      <w:r w:rsidRPr="00263854">
        <w:rPr>
          <w:sz w:val="28"/>
          <w:szCs w:val="28"/>
          <w:lang w:val="ro-RO"/>
        </w:rPr>
        <w:t xml:space="preserve"> conform anexei.</w:t>
      </w:r>
    </w:p>
    <w:p w14:paraId="652E8A3A" w14:textId="4CC4D9E8" w:rsidR="00EA2810" w:rsidRPr="00F71996" w:rsidRDefault="00263854" w:rsidP="0079787D">
      <w:pPr>
        <w:pStyle w:val="ab"/>
        <w:numPr>
          <w:ilvl w:val="0"/>
          <w:numId w:val="39"/>
        </w:numPr>
        <w:tabs>
          <w:tab w:val="left" w:pos="1134"/>
        </w:tabs>
        <w:ind w:left="0" w:firstLine="706"/>
        <w:rPr>
          <w:sz w:val="28"/>
          <w:szCs w:val="28"/>
          <w:lang w:val="ro-RO"/>
        </w:rPr>
      </w:pPr>
      <w:r w:rsidRPr="00F71996">
        <w:rPr>
          <w:sz w:val="28"/>
          <w:szCs w:val="28"/>
          <w:lang w:val="ro-RO" w:eastAsia="ro-RO"/>
        </w:rPr>
        <w:t xml:space="preserve">Inspectoratul </w:t>
      </w:r>
      <w:r w:rsidR="00EA2810" w:rsidRPr="00F71996">
        <w:rPr>
          <w:sz w:val="28"/>
          <w:szCs w:val="28"/>
          <w:lang w:val="ro-RO"/>
        </w:rPr>
        <w:t>General pentru Situații de Urgență va asigura transportarea</w:t>
      </w:r>
    </w:p>
    <w:p w14:paraId="4579C689" w14:textId="0E54240A" w:rsidR="00EA2810" w:rsidRPr="00EA2810" w:rsidRDefault="00356AB7" w:rsidP="0079787D">
      <w:pPr>
        <w:tabs>
          <w:tab w:val="left" w:pos="1134"/>
        </w:tabs>
        <w:ind w:firstLine="0"/>
        <w:rPr>
          <w:sz w:val="28"/>
          <w:szCs w:val="28"/>
          <w:lang w:val="ro-RO"/>
        </w:rPr>
      </w:pPr>
      <w:r w:rsidRPr="00EA2810">
        <w:rPr>
          <w:sz w:val="28"/>
          <w:szCs w:val="28"/>
          <w:lang w:val="ro-RO"/>
        </w:rPr>
        <w:t>și</w:t>
      </w:r>
      <w:r w:rsidR="00EA2810" w:rsidRPr="00EA2810">
        <w:rPr>
          <w:sz w:val="28"/>
          <w:szCs w:val="28"/>
          <w:lang w:val="ro-RO"/>
        </w:rPr>
        <w:t xml:space="preserve"> utilizarea bunurilor materiale în cadrul activităților de consolidare a </w:t>
      </w:r>
      <w:r w:rsidR="005016DE">
        <w:rPr>
          <w:sz w:val="28"/>
          <w:szCs w:val="28"/>
          <w:lang w:val="ro-RO"/>
        </w:rPr>
        <w:t>barajelor</w:t>
      </w:r>
      <w:r w:rsidR="00EA2810" w:rsidRPr="00EA2810">
        <w:rPr>
          <w:sz w:val="28"/>
          <w:szCs w:val="28"/>
          <w:lang w:val="ro-RO"/>
        </w:rPr>
        <w:t xml:space="preserve"> și</w:t>
      </w:r>
    </w:p>
    <w:p w14:paraId="3B6DFCDB" w14:textId="60E1591F" w:rsidR="00E44472" w:rsidRDefault="00EA2810" w:rsidP="0079787D">
      <w:pPr>
        <w:tabs>
          <w:tab w:val="left" w:pos="1134"/>
        </w:tabs>
        <w:ind w:firstLine="0"/>
        <w:rPr>
          <w:sz w:val="28"/>
          <w:szCs w:val="28"/>
          <w:lang w:val="ro-RO"/>
        </w:rPr>
      </w:pPr>
      <w:r w:rsidRPr="00EA2810">
        <w:rPr>
          <w:sz w:val="28"/>
          <w:szCs w:val="28"/>
          <w:lang w:val="ro-RO"/>
        </w:rPr>
        <w:t xml:space="preserve">de evacuare controlată a apei din </w:t>
      </w:r>
      <w:r w:rsidR="005016DE">
        <w:rPr>
          <w:sz w:val="28"/>
          <w:szCs w:val="28"/>
          <w:lang w:val="ro-RO"/>
        </w:rPr>
        <w:t>obiectivele</w:t>
      </w:r>
      <w:r w:rsidRPr="00EA2810">
        <w:rPr>
          <w:sz w:val="28"/>
          <w:szCs w:val="28"/>
          <w:lang w:val="ro-RO"/>
        </w:rPr>
        <w:t xml:space="preserve"> acvatice.</w:t>
      </w:r>
    </w:p>
    <w:p w14:paraId="7F7AFA1A" w14:textId="3DD8B4A4" w:rsidR="00E44472" w:rsidRDefault="00C10DB8" w:rsidP="000204BB">
      <w:pPr>
        <w:tabs>
          <w:tab w:val="left" w:pos="1134"/>
        </w:tabs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3</w:t>
      </w:r>
      <w:r w:rsidR="00F71996" w:rsidRPr="00F71996">
        <w:rPr>
          <w:b/>
          <w:sz w:val="28"/>
          <w:szCs w:val="28"/>
          <w:lang w:val="ro-RO"/>
        </w:rPr>
        <w:t>.</w:t>
      </w:r>
      <w:r w:rsidR="00F71996">
        <w:rPr>
          <w:sz w:val="28"/>
          <w:szCs w:val="28"/>
          <w:lang w:val="ro-RO"/>
        </w:rPr>
        <w:t xml:space="preserve"> </w:t>
      </w:r>
      <w:r w:rsidR="0090768D" w:rsidRPr="0090768D">
        <w:rPr>
          <w:sz w:val="28"/>
          <w:szCs w:val="28"/>
          <w:lang w:val="ro-RO"/>
        </w:rPr>
        <w:t>Controlul asupra executării prezentei hotărâri se pune în sarcina Ministerului Afacerilor Interne.</w:t>
      </w:r>
    </w:p>
    <w:p w14:paraId="1B7200C2" w14:textId="1F19DE2D" w:rsidR="00040A20" w:rsidRPr="00F71996" w:rsidRDefault="000204BB" w:rsidP="0079787D">
      <w:pPr>
        <w:tabs>
          <w:tab w:val="left" w:pos="1134"/>
        </w:tabs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4</w:t>
      </w:r>
      <w:r w:rsidR="0090768D" w:rsidRPr="0090768D">
        <w:rPr>
          <w:b/>
          <w:sz w:val="28"/>
          <w:szCs w:val="28"/>
          <w:lang w:val="ro-RO"/>
        </w:rPr>
        <w:t>.</w:t>
      </w:r>
      <w:r w:rsidR="0090768D">
        <w:rPr>
          <w:sz w:val="28"/>
          <w:szCs w:val="28"/>
          <w:lang w:val="ro-RO"/>
        </w:rPr>
        <w:t xml:space="preserve"> </w:t>
      </w:r>
      <w:r w:rsidR="00263854" w:rsidRPr="00F71996">
        <w:rPr>
          <w:sz w:val="28"/>
          <w:szCs w:val="28"/>
          <w:lang w:val="ro-RO"/>
        </w:rPr>
        <w:t>Prezenta hotărâre intră în vigoare la data publicării în Monitorul Oficial al Republicii Moldova.</w:t>
      </w:r>
    </w:p>
    <w:p w14:paraId="7F9BCD12" w14:textId="0DFCB321" w:rsidR="00A010AC" w:rsidRDefault="00A010AC" w:rsidP="0079787D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6911B3D9" w14:textId="2D2AC8F5" w:rsidR="008116D1" w:rsidRPr="00A010AC" w:rsidRDefault="008116D1" w:rsidP="008116D1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684F3C34" w14:textId="46636E0F" w:rsidR="001C37F6" w:rsidRPr="00A010AC" w:rsidRDefault="001C37F6" w:rsidP="001C37F6">
      <w:pPr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>P</w:t>
      </w:r>
      <w:r w:rsidR="005F4506"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>rim-ministru</w:t>
      </w:r>
      <w:r w:rsidR="005F4506"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  <w:t>V</w:t>
      </w:r>
      <w:r w:rsidR="00A119D9"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>ASILE</w:t>
      </w:r>
      <w:r w:rsidRPr="001C37F6">
        <w:rPr>
          <w:rFonts w:asciiTheme="majorBidi" w:hAnsiTheme="majorBidi" w:cstheme="majorBidi"/>
          <w:b/>
          <w:sz w:val="26"/>
          <w:szCs w:val="26"/>
          <w:lang w:val="ro-RO" w:eastAsia="ro-RO"/>
        </w:rPr>
        <w:t xml:space="preserve"> </w:t>
      </w:r>
      <w:r w:rsidRPr="00F1396E">
        <w:rPr>
          <w:rFonts w:asciiTheme="majorBidi" w:hAnsiTheme="majorBidi" w:cstheme="majorBidi"/>
          <w:b/>
          <w:sz w:val="26"/>
          <w:szCs w:val="26"/>
          <w:lang w:val="ro-RO" w:eastAsia="ro-RO"/>
        </w:rPr>
        <w:t>TOFAN</w:t>
      </w:r>
    </w:p>
    <w:p w14:paraId="14EA753D" w14:textId="5D6C1C98" w:rsidR="008116D1" w:rsidRPr="00A010AC" w:rsidRDefault="008116D1" w:rsidP="008116D1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01A06B86" w14:textId="77777777" w:rsidR="008116D1" w:rsidRPr="00A010AC" w:rsidRDefault="008116D1" w:rsidP="008116D1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A010AC">
        <w:rPr>
          <w:rFonts w:asciiTheme="majorBidi" w:hAnsiTheme="majorBidi" w:cstheme="majorBidi"/>
          <w:sz w:val="26"/>
          <w:szCs w:val="26"/>
          <w:lang w:val="ro-RO" w:eastAsia="ro-RO"/>
        </w:rPr>
        <w:t>Contrasemnează:</w:t>
      </w:r>
    </w:p>
    <w:p w14:paraId="5C17B84D" w14:textId="1791D8E6" w:rsidR="008116D1" w:rsidRPr="00A010AC" w:rsidRDefault="008116D1" w:rsidP="008116D1">
      <w:pPr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15064D62" w14:textId="77777777" w:rsidR="008116D1" w:rsidRDefault="008116D1" w:rsidP="008116D1">
      <w:pPr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Ministrul afacerilor interne</w:t>
      </w: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proofErr w:type="spellStart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Daniella</w:t>
      </w:r>
      <w:proofErr w:type="spellEnd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 xml:space="preserve"> Misail-</w:t>
      </w:r>
      <w:proofErr w:type="spellStart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Nichitin</w:t>
      </w:r>
      <w:proofErr w:type="spellEnd"/>
    </w:p>
    <w:p w14:paraId="5C434CBE" w14:textId="513AB5B0" w:rsidR="00EC334A" w:rsidRDefault="00EC334A" w:rsidP="006971CF">
      <w:pPr>
        <w:ind w:right="2109" w:firstLine="0"/>
        <w:rPr>
          <w:rFonts w:eastAsia="Calibri"/>
          <w:sz w:val="28"/>
          <w:szCs w:val="28"/>
          <w:lang w:val="ro-RO" w:eastAsia="ro-RO"/>
        </w:rPr>
      </w:pPr>
    </w:p>
    <w:p w14:paraId="5F144702" w14:textId="240C4337" w:rsidR="00263854" w:rsidRPr="00F62F8F" w:rsidRDefault="00263854" w:rsidP="00FE38B0">
      <w:pPr>
        <w:ind w:right="2109" w:firstLine="0"/>
        <w:jc w:val="right"/>
        <w:rPr>
          <w:rFonts w:eastAsia="Calibri"/>
          <w:sz w:val="28"/>
          <w:szCs w:val="28"/>
          <w:lang w:val="ro-MD" w:eastAsia="ro-RO"/>
        </w:rPr>
      </w:pPr>
      <w:r w:rsidRPr="00F62F8F">
        <w:rPr>
          <w:rFonts w:eastAsia="Calibri"/>
          <w:sz w:val="28"/>
          <w:szCs w:val="28"/>
          <w:lang w:val="ro-RO" w:eastAsia="ro-RO"/>
        </w:rPr>
        <w:lastRenderedPageBreak/>
        <w:t>Anex</w:t>
      </w:r>
      <w:r w:rsidR="00E85399" w:rsidRPr="00F62F8F">
        <w:rPr>
          <w:rFonts w:eastAsia="Calibri"/>
          <w:sz w:val="28"/>
          <w:szCs w:val="28"/>
          <w:lang w:val="ro-MD" w:eastAsia="ro-RO"/>
        </w:rPr>
        <w:t>ă</w:t>
      </w:r>
    </w:p>
    <w:p w14:paraId="448C6AF6" w14:textId="69FFB801" w:rsidR="006B17C6" w:rsidRDefault="00263854" w:rsidP="009E0A20">
      <w:pPr>
        <w:ind w:firstLine="708"/>
        <w:jc w:val="right"/>
        <w:rPr>
          <w:rFonts w:eastAsia="Calibri"/>
          <w:sz w:val="28"/>
          <w:szCs w:val="28"/>
          <w:lang w:val="ro-RO" w:eastAsia="ro-RO"/>
        </w:rPr>
      </w:pPr>
      <w:r w:rsidRPr="00F62F8F">
        <w:rPr>
          <w:rFonts w:eastAsia="Calibri"/>
          <w:sz w:val="28"/>
          <w:szCs w:val="28"/>
          <w:lang w:val="ro-RO" w:eastAsia="ro-RO"/>
        </w:rPr>
        <w:t>la Hotărârea Guvernului nr.____/2026</w:t>
      </w:r>
    </w:p>
    <w:p w14:paraId="1242DD4D" w14:textId="77777777" w:rsidR="009E0A20" w:rsidRPr="009E0A20" w:rsidRDefault="009E0A20" w:rsidP="009E0A20">
      <w:pPr>
        <w:ind w:firstLine="708"/>
        <w:jc w:val="right"/>
        <w:rPr>
          <w:rFonts w:eastAsia="Calibri"/>
          <w:sz w:val="28"/>
          <w:szCs w:val="28"/>
          <w:lang w:val="ro-RO" w:eastAsia="ro-RO"/>
        </w:rPr>
      </w:pPr>
    </w:p>
    <w:p w14:paraId="4E462FB8" w14:textId="77777777" w:rsidR="00F62F8F" w:rsidRPr="00FA194B" w:rsidRDefault="00F62F8F" w:rsidP="00F62F8F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6051D46C" w14:textId="77777777" w:rsidR="009E0A20" w:rsidRPr="009E0A20" w:rsidRDefault="009E0A20" w:rsidP="009E0A20">
      <w:pPr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LISTA</w:t>
      </w:r>
    </w:p>
    <w:p w14:paraId="3E4F25BA" w14:textId="77777777" w:rsidR="009E0A20" w:rsidRPr="009E0A20" w:rsidRDefault="009E0A20" w:rsidP="009E0A20">
      <w:pPr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bunurilor materiale eliberate, cu titlu de deblocare,</w:t>
      </w:r>
    </w:p>
    <w:p w14:paraId="7D671906" w14:textId="77777777" w:rsidR="009E0A20" w:rsidRPr="009E0A20" w:rsidRDefault="009E0A20" w:rsidP="009E0A20">
      <w:pPr>
        <w:spacing w:after="120"/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din rezervele de stat și de mobilizare</w:t>
      </w:r>
    </w:p>
    <w:tbl>
      <w:tblPr>
        <w:tblStyle w:val="TableGrid"/>
        <w:tblW w:w="9185" w:type="dxa"/>
        <w:tblInd w:w="-3" w:type="dxa"/>
        <w:tblCellMar>
          <w:left w:w="58" w:type="dxa"/>
          <w:right w:w="11" w:type="dxa"/>
        </w:tblCellMar>
        <w:tblLook w:val="04A0" w:firstRow="1" w:lastRow="0" w:firstColumn="1" w:lastColumn="0" w:noHBand="0" w:noVBand="1"/>
      </w:tblPr>
      <w:tblGrid>
        <w:gridCol w:w="422"/>
        <w:gridCol w:w="3714"/>
        <w:gridCol w:w="1480"/>
        <w:gridCol w:w="2015"/>
        <w:gridCol w:w="1554"/>
      </w:tblGrid>
      <w:tr w:rsidR="009E0A20" w:rsidRPr="009E0A20" w14:paraId="1035B60B" w14:textId="77777777" w:rsidTr="00890B8F">
        <w:trPr>
          <w:trHeight w:val="5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7EDD1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Nr.</w:t>
            </w:r>
          </w:p>
          <w:p w14:paraId="37AB67D5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crt.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B286D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Denumirea bunului material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B377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Unitatea de măsură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3BC38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Cantitatea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9A798" w14:textId="77777777" w:rsidR="00247567" w:rsidRDefault="009E0A20" w:rsidP="00E10218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 xml:space="preserve">Suma </w:t>
            </w:r>
          </w:p>
          <w:p w14:paraId="77A8579A" w14:textId="5130CEC8" w:rsidR="009E0A20" w:rsidRPr="009E0A20" w:rsidRDefault="009E0A20" w:rsidP="00E10218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(</w:t>
            </w:r>
            <w:r w:rsidR="00E10218"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lei</w:t>
            </w: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)</w:t>
            </w:r>
          </w:p>
        </w:tc>
      </w:tr>
      <w:tr w:rsidR="009E0A20" w:rsidRPr="009E0A20" w14:paraId="3EF50D86" w14:textId="77777777" w:rsidTr="00890B8F">
        <w:trPr>
          <w:trHeight w:val="595"/>
        </w:trPr>
        <w:tc>
          <w:tcPr>
            <w:tcW w:w="9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8AA7" w14:textId="77777777" w:rsidR="009E0A20" w:rsidRPr="009E0A20" w:rsidRDefault="009E0A20" w:rsidP="009E0A20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Rezervele de stat</w:t>
            </w:r>
          </w:p>
        </w:tc>
      </w:tr>
      <w:tr w:rsidR="009E0A20" w:rsidRPr="009E0A20" w14:paraId="070AC376" w14:textId="77777777" w:rsidTr="00890B8F">
        <w:trPr>
          <w:trHeight w:val="35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49409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l.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00C9C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Sac p.p.530*1000 cu stabilizator UV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0B9BA" w14:textId="4912E7A3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1F47B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20 000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CD957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84 000,00</w:t>
            </w:r>
          </w:p>
        </w:tc>
      </w:tr>
      <w:tr w:rsidR="009E0A20" w:rsidRPr="009E0A20" w14:paraId="58266C1F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94C13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2.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8564E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Excavator JCB 3CX (61561474)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3F3A3" w14:textId="7362C469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66D15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B9AA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1 961 767,00</w:t>
            </w:r>
          </w:p>
        </w:tc>
      </w:tr>
      <w:tr w:rsidR="009E0A20" w:rsidRPr="009E0A20" w14:paraId="474274A5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ED866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3.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0938D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Mini Excavator JCB 8026 CTS</w:t>
            </w:r>
            <w:r w:rsidRPr="009E0A20">
              <w:rPr>
                <w:rFonts w:ascii="Times New Roman" w:hAnsi="Times New Roman"/>
                <w:color w:val="000000"/>
                <w:lang w:eastAsia="ru-RU"/>
              </w:rPr>
              <w:t>:</w:t>
            </w: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Vin cod</w:t>
            </w:r>
            <w:r w:rsidRPr="009E0A20">
              <w:rPr>
                <w:rFonts w:ascii="Times New Roman" w:hAnsi="Times New Roman"/>
                <w:color w:val="000000"/>
                <w:lang w:eastAsia="ru-RU"/>
              </w:rPr>
              <w:t xml:space="preserve">:JCB08026VP3292181(site) 64883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9618B" w14:textId="0BC4D65F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FB263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B7633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944 975,00</w:t>
            </w:r>
          </w:p>
        </w:tc>
      </w:tr>
      <w:tr w:rsidR="009E0A20" w:rsidRPr="009E0A20" w14:paraId="7FD9E272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1A9FE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4.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35D20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Motopompa 14Sh-13 A (1000 m3/h)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86506" w14:textId="10C45A7F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86D32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20515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1 295 508,80</w:t>
            </w:r>
          </w:p>
        </w:tc>
      </w:tr>
      <w:tr w:rsidR="009E0A20" w:rsidRPr="009E0A20" w14:paraId="0AC4FE5A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3E3A" w14:textId="00AC8D03" w:rsidR="009E0A20" w:rsidRPr="009E0A20" w:rsidRDefault="009E0A20" w:rsidP="009E0A20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Total rezerve de stat</w:t>
            </w:r>
            <w:r w:rsid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D1900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iCs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b/>
                <w:iCs/>
                <w:color w:val="000000"/>
                <w:lang w:val="ro-RO" w:eastAsia="ru-RU"/>
              </w:rPr>
              <w:t>4 286 250,80</w:t>
            </w:r>
          </w:p>
        </w:tc>
      </w:tr>
      <w:tr w:rsidR="009E0A20" w:rsidRPr="009E0A20" w14:paraId="3F216E0D" w14:textId="77777777" w:rsidTr="00890B8F">
        <w:trPr>
          <w:trHeight w:val="345"/>
        </w:trPr>
        <w:tc>
          <w:tcPr>
            <w:tcW w:w="9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8502" w14:textId="77777777" w:rsidR="009E0A20" w:rsidRPr="009E0A20" w:rsidRDefault="009E0A20" w:rsidP="009E0A20">
            <w:pPr>
              <w:rPr>
                <w:rFonts w:ascii="Times New Roman" w:hAnsi="Times New Roman"/>
                <w:iCs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b/>
                <w:iCs/>
                <w:color w:val="000000"/>
                <w:lang w:val="ro-MD" w:eastAsia="ru-RU"/>
              </w:rPr>
              <w:t>Rezervele de mobilizare</w:t>
            </w:r>
          </w:p>
        </w:tc>
      </w:tr>
      <w:tr w:rsidR="009E0A20" w:rsidRPr="009E0A20" w14:paraId="66EC2EB6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7B7C7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F29B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Motopompă 14Sh-13OA (1200m3/h)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50FAE" w14:textId="47E8BD33" w:rsidR="009E0A20" w:rsidRPr="009E0A20" w:rsidRDefault="00EC334A" w:rsidP="009E0A20">
            <w:pPr>
              <w:ind w:hanging="6"/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776D4" w14:textId="77777777" w:rsidR="009E0A20" w:rsidRPr="009E0A20" w:rsidRDefault="009E0A20" w:rsidP="009E0A20">
            <w:pPr>
              <w:ind w:hanging="6"/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67D28" w14:textId="77777777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1 600 480,00</w:t>
            </w:r>
          </w:p>
        </w:tc>
      </w:tr>
      <w:tr w:rsidR="009E0A20" w:rsidRPr="009E0A20" w14:paraId="0BEFB7F8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8EB64" w14:textId="76AA6B7A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Total rezerve de mobilizare</w:t>
            </w:r>
            <w:r w:rsid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04B0" w14:textId="77777777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1 600 480,00</w:t>
            </w:r>
          </w:p>
        </w:tc>
      </w:tr>
      <w:tr w:rsidR="009E0A20" w:rsidRPr="009E0A20" w14:paraId="0F751DF5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16B75" w14:textId="0377CC18" w:rsidR="009E0A20" w:rsidRPr="00C65935" w:rsidRDefault="00C65935" w:rsidP="00C65935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Suma totală: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40A1F" w14:textId="4BE1E1D6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5 886 730,80</w:t>
            </w:r>
            <w:r w:rsidR="00890B8F">
              <w:rPr>
                <w:rFonts w:ascii="Times New Roman" w:hAnsi="Times New Roman"/>
                <w:b/>
                <w:color w:val="000000"/>
                <w:lang w:val="ro-MD" w:eastAsia="ru-RU"/>
              </w:rPr>
              <w:t xml:space="preserve">  </w:t>
            </w:r>
          </w:p>
        </w:tc>
      </w:tr>
      <w:tr w:rsidR="00C65935" w:rsidRPr="009E0A20" w14:paraId="64B79A67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37A74" w14:textId="1A31CC50" w:rsidR="00C65935" w:rsidRPr="00C65935" w:rsidRDefault="00C65935" w:rsidP="00C65935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Suma totală, mii lei: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D95C6" w14:textId="6CF827B2" w:rsidR="00C65935" w:rsidRPr="00C65935" w:rsidRDefault="00C65935" w:rsidP="00C65935">
            <w:pPr>
              <w:ind w:hanging="6"/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5 886,7</w:t>
            </w:r>
          </w:p>
        </w:tc>
      </w:tr>
    </w:tbl>
    <w:p w14:paraId="1B0AF98D" w14:textId="77777777" w:rsidR="009E0A20" w:rsidRPr="009E0A20" w:rsidRDefault="009E0A20" w:rsidP="009E0A20">
      <w:pPr>
        <w:ind w:hanging="10"/>
        <w:jc w:val="left"/>
        <w:rPr>
          <w:color w:val="000000"/>
          <w:kern w:val="2"/>
          <w:sz w:val="30"/>
          <w:szCs w:val="24"/>
          <w:lang w:val="ro-RO" w:eastAsia="ru-RU"/>
          <w14:ligatures w14:val="standardContextual"/>
        </w:rPr>
      </w:pPr>
    </w:p>
    <w:p w14:paraId="6FD257CB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7F0260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D6CEBA7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66993251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BBB79ED" w14:textId="77777777" w:rsidR="00730FEE" w:rsidRPr="00FA194B" w:rsidRDefault="00730FEE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2A2B98" w14:textId="7CC3E45B" w:rsidR="0086725C" w:rsidRDefault="0086725C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21C6821" w14:textId="16D37137" w:rsidR="00040A20" w:rsidRDefault="00040A20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BD15C93" w14:textId="77777777" w:rsidR="00BA6C09" w:rsidRDefault="00040A20" w:rsidP="00BA6C09">
      <w:pPr>
        <w:tabs>
          <w:tab w:val="left" w:pos="6386"/>
        </w:tabs>
        <w:jc w:val="center"/>
        <w:rPr>
          <w:rFonts w:asciiTheme="majorBidi" w:hAnsiTheme="majorBidi" w:cstheme="majorBidi"/>
          <w:sz w:val="26"/>
          <w:szCs w:val="26"/>
          <w:lang w:val="ro-RO" w:eastAsia="ru-RU"/>
        </w:rPr>
      </w:pPr>
      <w:r>
        <w:rPr>
          <w:rFonts w:asciiTheme="majorBidi" w:hAnsiTheme="majorBidi" w:cstheme="majorBidi"/>
          <w:sz w:val="26"/>
          <w:szCs w:val="26"/>
          <w:lang w:val="ro-RO" w:eastAsia="ru-RU"/>
        </w:rPr>
        <w:tab/>
      </w:r>
    </w:p>
    <w:p w14:paraId="141DB7D4" w14:textId="12156375" w:rsidR="00F62F8F" w:rsidRPr="00F62F8F" w:rsidRDefault="00F62F8F" w:rsidP="00F62F8F">
      <w:pPr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sectPr w:rsidR="00F62F8F" w:rsidRPr="00F62F8F" w:rsidSect="00E4447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709" w:right="964" w:bottom="993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B1381" w14:textId="77777777" w:rsidR="003A3371" w:rsidRDefault="003A3371" w:rsidP="00026B87">
      <w:r>
        <w:separator/>
      </w:r>
    </w:p>
  </w:endnote>
  <w:endnote w:type="continuationSeparator" w:id="0">
    <w:p w14:paraId="45F69ABC" w14:textId="77777777" w:rsidR="003A3371" w:rsidRDefault="003A3371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Times New Roman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2AD2B" w14:textId="0868A3D1" w:rsidR="000D7A09" w:rsidRPr="00C74719" w:rsidRDefault="000D7A09" w:rsidP="00C74719">
    <w:pPr>
      <w:pStyle w:val="a8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DEB5D" w14:textId="08975952" w:rsidR="0045543D" w:rsidRPr="001D364E" w:rsidRDefault="0045543D" w:rsidP="001D364E">
    <w:pPr>
      <w:pStyle w:val="a8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AFB03" w14:textId="77777777" w:rsidR="003A3371" w:rsidRDefault="003A3371" w:rsidP="00026B87">
      <w:r>
        <w:separator/>
      </w:r>
    </w:p>
  </w:footnote>
  <w:footnote w:type="continuationSeparator" w:id="0">
    <w:p w14:paraId="1062D1FE" w14:textId="77777777" w:rsidR="003A3371" w:rsidRDefault="003A3371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892D0" w14:textId="6C08AE1B" w:rsidR="000D7A09" w:rsidRDefault="000D7A09" w:rsidP="00D70FED">
    <w:pPr>
      <w:pStyle w:val="a6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02D369DC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1968FE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85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86FF2"/>
    <w:multiLevelType w:val="hybridMultilevel"/>
    <w:tmpl w:val="B5F033C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70814"/>
    <w:multiLevelType w:val="hybridMultilevel"/>
    <w:tmpl w:val="EF88E892"/>
    <w:lvl w:ilvl="0" w:tplc="5598FEA0">
      <w:start w:val="1"/>
      <w:numFmt w:val="decimal"/>
      <w:lvlText w:val="%1."/>
      <w:lvlJc w:val="left"/>
      <w:pPr>
        <w:ind w:left="1126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3"/>
  </w:num>
  <w:num w:numId="3">
    <w:abstractNumId w:val="2"/>
  </w:num>
  <w:num w:numId="4">
    <w:abstractNumId w:val="23"/>
  </w:num>
  <w:num w:numId="5">
    <w:abstractNumId w:val="18"/>
  </w:num>
  <w:num w:numId="6">
    <w:abstractNumId w:val="26"/>
  </w:num>
  <w:num w:numId="7">
    <w:abstractNumId w:val="6"/>
  </w:num>
  <w:num w:numId="8">
    <w:abstractNumId w:val="19"/>
  </w:num>
  <w:num w:numId="9">
    <w:abstractNumId w:val="34"/>
  </w:num>
  <w:num w:numId="10">
    <w:abstractNumId w:val="36"/>
  </w:num>
  <w:num w:numId="11">
    <w:abstractNumId w:val="16"/>
  </w:num>
  <w:num w:numId="12">
    <w:abstractNumId w:val="29"/>
  </w:num>
  <w:num w:numId="13">
    <w:abstractNumId w:val="5"/>
  </w:num>
  <w:num w:numId="14">
    <w:abstractNumId w:val="4"/>
  </w:num>
  <w:num w:numId="15">
    <w:abstractNumId w:val="9"/>
  </w:num>
  <w:num w:numId="16">
    <w:abstractNumId w:val="28"/>
  </w:num>
  <w:num w:numId="17">
    <w:abstractNumId w:val="27"/>
  </w:num>
  <w:num w:numId="18">
    <w:abstractNumId w:val="3"/>
  </w:num>
  <w:num w:numId="19">
    <w:abstractNumId w:val="10"/>
  </w:num>
  <w:num w:numId="20">
    <w:abstractNumId w:val="14"/>
  </w:num>
  <w:num w:numId="21">
    <w:abstractNumId w:val="31"/>
  </w:num>
  <w:num w:numId="22">
    <w:abstractNumId w:val="25"/>
  </w:num>
  <w:num w:numId="23">
    <w:abstractNumId w:val="37"/>
  </w:num>
  <w:num w:numId="24">
    <w:abstractNumId w:val="17"/>
  </w:num>
  <w:num w:numId="25">
    <w:abstractNumId w:val="32"/>
  </w:num>
  <w:num w:numId="26">
    <w:abstractNumId w:val="20"/>
  </w:num>
  <w:num w:numId="27">
    <w:abstractNumId w:val="22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30"/>
  </w:num>
  <w:num w:numId="32">
    <w:abstractNumId w:val="15"/>
  </w:num>
  <w:num w:numId="33">
    <w:abstractNumId w:val="38"/>
  </w:num>
  <w:num w:numId="34">
    <w:abstractNumId w:val="35"/>
  </w:num>
  <w:num w:numId="35">
    <w:abstractNumId w:val="11"/>
  </w:num>
  <w:num w:numId="36">
    <w:abstractNumId w:val="12"/>
  </w:num>
  <w:num w:numId="37">
    <w:abstractNumId w:val="24"/>
  </w:num>
  <w:num w:numId="38">
    <w:abstractNumId w:val="7"/>
  </w:num>
  <w:num w:numId="39">
    <w:abstractNumId w:val="21"/>
  </w:num>
  <w:num w:numId="4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204BB"/>
    <w:rsid w:val="00026B87"/>
    <w:rsid w:val="00040A20"/>
    <w:rsid w:val="00042E92"/>
    <w:rsid w:val="00054647"/>
    <w:rsid w:val="00075CE0"/>
    <w:rsid w:val="00077246"/>
    <w:rsid w:val="00077B6F"/>
    <w:rsid w:val="0008431B"/>
    <w:rsid w:val="00085DA8"/>
    <w:rsid w:val="000914AA"/>
    <w:rsid w:val="0009503C"/>
    <w:rsid w:val="000B32CC"/>
    <w:rsid w:val="000B66A7"/>
    <w:rsid w:val="000C12D4"/>
    <w:rsid w:val="000C3000"/>
    <w:rsid w:val="000D3405"/>
    <w:rsid w:val="000D7A09"/>
    <w:rsid w:val="000E72DA"/>
    <w:rsid w:val="000F0FD7"/>
    <w:rsid w:val="000F1018"/>
    <w:rsid w:val="000F1B4B"/>
    <w:rsid w:val="001100A2"/>
    <w:rsid w:val="00111319"/>
    <w:rsid w:val="001218BF"/>
    <w:rsid w:val="0014378C"/>
    <w:rsid w:val="00144067"/>
    <w:rsid w:val="001469DB"/>
    <w:rsid w:val="001536B9"/>
    <w:rsid w:val="00154E36"/>
    <w:rsid w:val="0015698E"/>
    <w:rsid w:val="001574DD"/>
    <w:rsid w:val="001614F3"/>
    <w:rsid w:val="0016177E"/>
    <w:rsid w:val="00187FE5"/>
    <w:rsid w:val="00191F49"/>
    <w:rsid w:val="001920C7"/>
    <w:rsid w:val="001968FE"/>
    <w:rsid w:val="001B2461"/>
    <w:rsid w:val="001B5608"/>
    <w:rsid w:val="001B6443"/>
    <w:rsid w:val="001C37F6"/>
    <w:rsid w:val="001D364E"/>
    <w:rsid w:val="001E6EB8"/>
    <w:rsid w:val="001F3557"/>
    <w:rsid w:val="0021216A"/>
    <w:rsid w:val="002201DC"/>
    <w:rsid w:val="00222B19"/>
    <w:rsid w:val="00222D86"/>
    <w:rsid w:val="00243B9C"/>
    <w:rsid w:val="00247567"/>
    <w:rsid w:val="00251AE0"/>
    <w:rsid w:val="0025392F"/>
    <w:rsid w:val="00256F32"/>
    <w:rsid w:val="00262FC3"/>
    <w:rsid w:val="00263854"/>
    <w:rsid w:val="00283736"/>
    <w:rsid w:val="00284952"/>
    <w:rsid w:val="0029400E"/>
    <w:rsid w:val="002A5EB0"/>
    <w:rsid w:val="003321A4"/>
    <w:rsid w:val="0034194B"/>
    <w:rsid w:val="003543E9"/>
    <w:rsid w:val="00356AB7"/>
    <w:rsid w:val="00366D50"/>
    <w:rsid w:val="003724B5"/>
    <w:rsid w:val="003852B4"/>
    <w:rsid w:val="00387003"/>
    <w:rsid w:val="003A3371"/>
    <w:rsid w:val="003A4AE6"/>
    <w:rsid w:val="003A6EEE"/>
    <w:rsid w:val="003B04ED"/>
    <w:rsid w:val="003B596B"/>
    <w:rsid w:val="003C3C33"/>
    <w:rsid w:val="003D6BC3"/>
    <w:rsid w:val="0040219D"/>
    <w:rsid w:val="00406823"/>
    <w:rsid w:val="00412DAB"/>
    <w:rsid w:val="00422E31"/>
    <w:rsid w:val="00422FED"/>
    <w:rsid w:val="00427274"/>
    <w:rsid w:val="00443FC0"/>
    <w:rsid w:val="0044592D"/>
    <w:rsid w:val="0045253C"/>
    <w:rsid w:val="00454CEE"/>
    <w:rsid w:val="0045543D"/>
    <w:rsid w:val="004654AB"/>
    <w:rsid w:val="00477EF3"/>
    <w:rsid w:val="00480561"/>
    <w:rsid w:val="00482BA3"/>
    <w:rsid w:val="00484F45"/>
    <w:rsid w:val="004A228A"/>
    <w:rsid w:val="004A48D3"/>
    <w:rsid w:val="004A4B59"/>
    <w:rsid w:val="004B00D8"/>
    <w:rsid w:val="004B4401"/>
    <w:rsid w:val="004B6CB3"/>
    <w:rsid w:val="004D6E90"/>
    <w:rsid w:val="004E1000"/>
    <w:rsid w:val="004F2FE2"/>
    <w:rsid w:val="00500597"/>
    <w:rsid w:val="005016DE"/>
    <w:rsid w:val="0050680A"/>
    <w:rsid w:val="00507437"/>
    <w:rsid w:val="00512A5C"/>
    <w:rsid w:val="00513B02"/>
    <w:rsid w:val="005262C2"/>
    <w:rsid w:val="00530592"/>
    <w:rsid w:val="00542F92"/>
    <w:rsid w:val="005541A1"/>
    <w:rsid w:val="005802DD"/>
    <w:rsid w:val="005850E0"/>
    <w:rsid w:val="00586D2A"/>
    <w:rsid w:val="005E1FF5"/>
    <w:rsid w:val="005F1999"/>
    <w:rsid w:val="005F2B04"/>
    <w:rsid w:val="005F4506"/>
    <w:rsid w:val="00601679"/>
    <w:rsid w:val="00602E93"/>
    <w:rsid w:val="00614FE3"/>
    <w:rsid w:val="00627B7F"/>
    <w:rsid w:val="0063090F"/>
    <w:rsid w:val="00633BD9"/>
    <w:rsid w:val="0064177E"/>
    <w:rsid w:val="0067374F"/>
    <w:rsid w:val="0068192D"/>
    <w:rsid w:val="00695959"/>
    <w:rsid w:val="006971CF"/>
    <w:rsid w:val="006B17C6"/>
    <w:rsid w:val="006B2613"/>
    <w:rsid w:val="006B3ABE"/>
    <w:rsid w:val="006E35DA"/>
    <w:rsid w:val="006E3ECB"/>
    <w:rsid w:val="006E74D0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6703C"/>
    <w:rsid w:val="00777B33"/>
    <w:rsid w:val="00782601"/>
    <w:rsid w:val="007926E4"/>
    <w:rsid w:val="0079787D"/>
    <w:rsid w:val="007A2971"/>
    <w:rsid w:val="007A37D5"/>
    <w:rsid w:val="007A4567"/>
    <w:rsid w:val="007B4BA2"/>
    <w:rsid w:val="007D78C9"/>
    <w:rsid w:val="007E0B5B"/>
    <w:rsid w:val="007F704F"/>
    <w:rsid w:val="008068F3"/>
    <w:rsid w:val="008116D1"/>
    <w:rsid w:val="00814406"/>
    <w:rsid w:val="008168F4"/>
    <w:rsid w:val="00831C97"/>
    <w:rsid w:val="00832599"/>
    <w:rsid w:val="0084667B"/>
    <w:rsid w:val="0085388D"/>
    <w:rsid w:val="00855AD6"/>
    <w:rsid w:val="0086283D"/>
    <w:rsid w:val="00862AB4"/>
    <w:rsid w:val="0086725C"/>
    <w:rsid w:val="0087581E"/>
    <w:rsid w:val="00882196"/>
    <w:rsid w:val="00884EC6"/>
    <w:rsid w:val="00890B8F"/>
    <w:rsid w:val="00893B25"/>
    <w:rsid w:val="008B533A"/>
    <w:rsid w:val="008C14FC"/>
    <w:rsid w:val="008C1EB3"/>
    <w:rsid w:val="008C53C4"/>
    <w:rsid w:val="008C5F65"/>
    <w:rsid w:val="0090768D"/>
    <w:rsid w:val="00907E3A"/>
    <w:rsid w:val="009159B9"/>
    <w:rsid w:val="009168BD"/>
    <w:rsid w:val="009224C4"/>
    <w:rsid w:val="009374A9"/>
    <w:rsid w:val="00941781"/>
    <w:rsid w:val="009423B6"/>
    <w:rsid w:val="00950CEF"/>
    <w:rsid w:val="0095316D"/>
    <w:rsid w:val="00961F47"/>
    <w:rsid w:val="00965406"/>
    <w:rsid w:val="00967B94"/>
    <w:rsid w:val="009839A6"/>
    <w:rsid w:val="009A3326"/>
    <w:rsid w:val="009B4C08"/>
    <w:rsid w:val="009B4E5C"/>
    <w:rsid w:val="009B56D2"/>
    <w:rsid w:val="009C15CC"/>
    <w:rsid w:val="009C6D12"/>
    <w:rsid w:val="009C717D"/>
    <w:rsid w:val="009D1C68"/>
    <w:rsid w:val="009D5B26"/>
    <w:rsid w:val="009E0A20"/>
    <w:rsid w:val="009E20E6"/>
    <w:rsid w:val="00A010AC"/>
    <w:rsid w:val="00A0308D"/>
    <w:rsid w:val="00A03BC6"/>
    <w:rsid w:val="00A04621"/>
    <w:rsid w:val="00A1010C"/>
    <w:rsid w:val="00A119D9"/>
    <w:rsid w:val="00A14CF5"/>
    <w:rsid w:val="00A20072"/>
    <w:rsid w:val="00A23620"/>
    <w:rsid w:val="00A32BFE"/>
    <w:rsid w:val="00A35DD9"/>
    <w:rsid w:val="00A50DEB"/>
    <w:rsid w:val="00A56041"/>
    <w:rsid w:val="00A83082"/>
    <w:rsid w:val="00A87A92"/>
    <w:rsid w:val="00A938D0"/>
    <w:rsid w:val="00A94FEB"/>
    <w:rsid w:val="00A977C3"/>
    <w:rsid w:val="00AA173D"/>
    <w:rsid w:val="00AB67F5"/>
    <w:rsid w:val="00AB6E2C"/>
    <w:rsid w:val="00AE7568"/>
    <w:rsid w:val="00AF0010"/>
    <w:rsid w:val="00AF6D6F"/>
    <w:rsid w:val="00B05A8B"/>
    <w:rsid w:val="00B16328"/>
    <w:rsid w:val="00B20A06"/>
    <w:rsid w:val="00B30C0D"/>
    <w:rsid w:val="00B4370D"/>
    <w:rsid w:val="00B51090"/>
    <w:rsid w:val="00B70016"/>
    <w:rsid w:val="00B71142"/>
    <w:rsid w:val="00B84F25"/>
    <w:rsid w:val="00BA6C09"/>
    <w:rsid w:val="00BC43F1"/>
    <w:rsid w:val="00BF2373"/>
    <w:rsid w:val="00BF32A6"/>
    <w:rsid w:val="00BF4FD1"/>
    <w:rsid w:val="00C02DFA"/>
    <w:rsid w:val="00C03113"/>
    <w:rsid w:val="00C04192"/>
    <w:rsid w:val="00C10DB8"/>
    <w:rsid w:val="00C2099C"/>
    <w:rsid w:val="00C2477D"/>
    <w:rsid w:val="00C35492"/>
    <w:rsid w:val="00C442FB"/>
    <w:rsid w:val="00C4735E"/>
    <w:rsid w:val="00C65935"/>
    <w:rsid w:val="00C74719"/>
    <w:rsid w:val="00C74905"/>
    <w:rsid w:val="00C87983"/>
    <w:rsid w:val="00C97309"/>
    <w:rsid w:val="00CB05D3"/>
    <w:rsid w:val="00CB0FCF"/>
    <w:rsid w:val="00CB33B1"/>
    <w:rsid w:val="00CB4638"/>
    <w:rsid w:val="00CC7AFF"/>
    <w:rsid w:val="00CE0DA1"/>
    <w:rsid w:val="00CF2559"/>
    <w:rsid w:val="00D00EA0"/>
    <w:rsid w:val="00D1121D"/>
    <w:rsid w:val="00D22837"/>
    <w:rsid w:val="00D30198"/>
    <w:rsid w:val="00D41305"/>
    <w:rsid w:val="00D64123"/>
    <w:rsid w:val="00D642D3"/>
    <w:rsid w:val="00D70FED"/>
    <w:rsid w:val="00D738E2"/>
    <w:rsid w:val="00D8311D"/>
    <w:rsid w:val="00D86B79"/>
    <w:rsid w:val="00D91434"/>
    <w:rsid w:val="00D95DEB"/>
    <w:rsid w:val="00DB1216"/>
    <w:rsid w:val="00DB7468"/>
    <w:rsid w:val="00DC4C6E"/>
    <w:rsid w:val="00DF0E57"/>
    <w:rsid w:val="00DF181A"/>
    <w:rsid w:val="00DF7E3E"/>
    <w:rsid w:val="00E04466"/>
    <w:rsid w:val="00E04C14"/>
    <w:rsid w:val="00E10218"/>
    <w:rsid w:val="00E11CE2"/>
    <w:rsid w:val="00E216C5"/>
    <w:rsid w:val="00E21EED"/>
    <w:rsid w:val="00E25218"/>
    <w:rsid w:val="00E254C4"/>
    <w:rsid w:val="00E30EC9"/>
    <w:rsid w:val="00E42725"/>
    <w:rsid w:val="00E44472"/>
    <w:rsid w:val="00E50422"/>
    <w:rsid w:val="00E52F97"/>
    <w:rsid w:val="00E617E6"/>
    <w:rsid w:val="00E63F62"/>
    <w:rsid w:val="00E75A25"/>
    <w:rsid w:val="00E82D01"/>
    <w:rsid w:val="00E85399"/>
    <w:rsid w:val="00EA1DFC"/>
    <w:rsid w:val="00EA2810"/>
    <w:rsid w:val="00EA3268"/>
    <w:rsid w:val="00EA7735"/>
    <w:rsid w:val="00EB50D7"/>
    <w:rsid w:val="00EB65CC"/>
    <w:rsid w:val="00EB7F6B"/>
    <w:rsid w:val="00EC334A"/>
    <w:rsid w:val="00ED2FE3"/>
    <w:rsid w:val="00EE3AA0"/>
    <w:rsid w:val="00F019B4"/>
    <w:rsid w:val="00F37317"/>
    <w:rsid w:val="00F4110C"/>
    <w:rsid w:val="00F552B7"/>
    <w:rsid w:val="00F62F8F"/>
    <w:rsid w:val="00F67B04"/>
    <w:rsid w:val="00F71996"/>
    <w:rsid w:val="00F76152"/>
    <w:rsid w:val="00F8051C"/>
    <w:rsid w:val="00F817FC"/>
    <w:rsid w:val="00F85AA5"/>
    <w:rsid w:val="00F864E2"/>
    <w:rsid w:val="00FA194B"/>
    <w:rsid w:val="00FA7984"/>
    <w:rsid w:val="00FB176A"/>
    <w:rsid w:val="00FC2D2D"/>
    <w:rsid w:val="00FC4320"/>
    <w:rsid w:val="00FC44B3"/>
    <w:rsid w:val="00FD08A9"/>
    <w:rsid w:val="00FD2A3E"/>
    <w:rsid w:val="00FD46AC"/>
    <w:rsid w:val="00FD50C6"/>
    <w:rsid w:val="00FE38B0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qFormat/>
    <w:rsid w:val="00EE3AA0"/>
    <w:rPr>
      <w:i/>
      <w:iCs/>
    </w:rPr>
  </w:style>
  <w:style w:type="table" w:customStyle="1" w:styleId="20">
    <w:name w:val="Сетка таблицы2"/>
    <w:basedOn w:val="a1"/>
    <w:next w:val="aa"/>
    <w:uiPriority w:val="39"/>
    <w:rsid w:val="00263854"/>
    <w:pPr>
      <w:ind w:firstLine="0"/>
      <w:jc w:val="left"/>
    </w:pPr>
    <w:rPr>
      <w:rFonts w:eastAsia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E0A20"/>
    <w:pPr>
      <w:ind w:firstLine="0"/>
      <w:jc w:val="left"/>
    </w:pPr>
    <w:rPr>
      <w:rFonts w:ascii="Calibri" w:hAnsi="Calibr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8100-4474-48CE-B16F-015A912F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2026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Iana Vasilache</cp:lastModifiedBy>
  <cp:revision>2</cp:revision>
  <cp:lastPrinted>2026-06-02T10:10:00Z</cp:lastPrinted>
  <dcterms:created xsi:type="dcterms:W3CDTF">2026-07-27T08:30:00Z</dcterms:created>
  <dcterms:modified xsi:type="dcterms:W3CDTF">2026-07-27T08:30:00Z</dcterms:modified>
</cp:coreProperties>
</file>