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1829FB" w14:textId="77777777" w:rsidR="00953F85" w:rsidRPr="00953F85" w:rsidRDefault="00953F85" w:rsidP="00953F85">
      <w:pPr>
        <w:spacing w:after="0" w:line="240" w:lineRule="auto"/>
        <w:jc w:val="center"/>
        <w:rPr>
          <w:rFonts w:ascii="Times New Roman" w:hAnsi="Times New Roman" w:cs="Times New Roman"/>
          <w:b/>
          <w:bCs/>
        </w:rPr>
      </w:pPr>
      <w:r w:rsidRPr="00953F85">
        <w:rPr>
          <w:rFonts w:ascii="Times New Roman" w:hAnsi="Times New Roman" w:cs="Times New Roman"/>
          <w:b/>
          <w:bCs/>
        </w:rPr>
        <w:t xml:space="preserve">SINTEZA </w:t>
      </w:r>
    </w:p>
    <w:p w14:paraId="0B32B66C" w14:textId="77777777" w:rsidR="008D0B3B" w:rsidRPr="008D0B3B" w:rsidRDefault="008D0B3B" w:rsidP="008D0B3B">
      <w:pPr>
        <w:spacing w:after="0" w:line="240" w:lineRule="auto"/>
        <w:jc w:val="center"/>
        <w:rPr>
          <w:rFonts w:ascii="Times New Roman" w:hAnsi="Times New Roman" w:cs="Times New Roman"/>
          <w:b/>
          <w:bCs/>
          <w:lang w:val="ro-RO"/>
        </w:rPr>
      </w:pPr>
      <w:r w:rsidRPr="008D0B3B">
        <w:rPr>
          <w:rFonts w:ascii="Times New Roman" w:hAnsi="Times New Roman" w:cs="Times New Roman"/>
          <w:b/>
          <w:bCs/>
          <w:lang w:val="ro-RO"/>
        </w:rPr>
        <w:t>la proiectul hotărârii Guvernului</w:t>
      </w:r>
    </w:p>
    <w:p w14:paraId="338D0A9A" w14:textId="037EF1AB" w:rsidR="008D0B3B" w:rsidRPr="008D0B3B" w:rsidRDefault="008D0B3B" w:rsidP="008D0B3B">
      <w:pPr>
        <w:spacing w:after="0" w:line="240" w:lineRule="auto"/>
        <w:jc w:val="center"/>
        <w:rPr>
          <w:rFonts w:ascii="Times New Roman" w:hAnsi="Times New Roman" w:cs="Times New Roman"/>
          <w:b/>
          <w:bCs/>
          <w:lang w:val="ro-RO"/>
        </w:rPr>
      </w:pPr>
      <w:r w:rsidRPr="008D0B3B">
        <w:rPr>
          <w:rFonts w:ascii="Times New Roman" w:hAnsi="Times New Roman" w:cs="Times New Roman"/>
          <w:b/>
          <w:bCs/>
          <w:lang w:val="ro-RO"/>
        </w:rPr>
        <w:t>cu privire la eliberarea unor bunuri materiale din rezervele de stat și de mobilizare</w:t>
      </w:r>
    </w:p>
    <w:p w14:paraId="5B291357" w14:textId="3325EA9B" w:rsidR="008D0B3B" w:rsidRPr="008D0B3B" w:rsidRDefault="008D0B3B" w:rsidP="008D0B3B">
      <w:pPr>
        <w:spacing w:after="0" w:line="240" w:lineRule="auto"/>
        <w:jc w:val="center"/>
        <w:rPr>
          <w:rFonts w:ascii="Times New Roman" w:hAnsi="Times New Roman" w:cs="Times New Roman"/>
          <w:b/>
          <w:bCs/>
          <w:i/>
          <w:lang w:val="ro-RO"/>
        </w:rPr>
      </w:pPr>
      <w:r w:rsidRPr="008D0B3B">
        <w:rPr>
          <w:rFonts w:ascii="Times New Roman" w:hAnsi="Times New Roman" w:cs="Times New Roman"/>
          <w:b/>
          <w:bCs/>
          <w:lang w:val="ro-RO"/>
        </w:rPr>
        <w:t>(</w:t>
      </w:r>
      <w:r w:rsidRPr="008D0B3B">
        <w:rPr>
          <w:rFonts w:ascii="Times New Roman" w:hAnsi="Times New Roman" w:cs="Times New Roman"/>
          <w:b/>
          <w:bCs/>
          <w:i/>
          <w:lang w:val="ro-RO"/>
        </w:rPr>
        <w:t xml:space="preserve">existența unor riscuri sporite de cedare a unor </w:t>
      </w:r>
      <w:r w:rsidR="00CD32B5">
        <w:rPr>
          <w:rFonts w:ascii="Times New Roman" w:hAnsi="Times New Roman" w:cs="Times New Roman"/>
          <w:b/>
          <w:bCs/>
          <w:i/>
          <w:lang w:val="ro-RO"/>
        </w:rPr>
        <w:t>baraje</w:t>
      </w:r>
      <w:r w:rsidRPr="008D0B3B">
        <w:rPr>
          <w:rFonts w:ascii="Times New Roman" w:hAnsi="Times New Roman" w:cs="Times New Roman"/>
          <w:b/>
          <w:bCs/>
          <w:i/>
          <w:lang w:val="ro-RO"/>
        </w:rPr>
        <w:t xml:space="preserve"> ale </w:t>
      </w:r>
      <w:r w:rsidR="00CD32B5">
        <w:rPr>
          <w:rFonts w:ascii="Times New Roman" w:hAnsi="Times New Roman" w:cs="Times New Roman"/>
          <w:b/>
          <w:bCs/>
          <w:i/>
          <w:lang w:val="ro-RO"/>
        </w:rPr>
        <w:t>obiectivelor</w:t>
      </w:r>
      <w:r w:rsidRPr="008D0B3B">
        <w:rPr>
          <w:rFonts w:ascii="Times New Roman" w:hAnsi="Times New Roman" w:cs="Times New Roman"/>
          <w:b/>
          <w:bCs/>
          <w:i/>
          <w:lang w:val="ro-RO"/>
        </w:rPr>
        <w:t xml:space="preserve"> acvatice amplasate pe </w:t>
      </w:r>
      <w:r w:rsidR="00CD32B5">
        <w:rPr>
          <w:rFonts w:ascii="Times New Roman" w:hAnsi="Times New Roman" w:cs="Times New Roman"/>
          <w:b/>
          <w:bCs/>
          <w:i/>
          <w:lang w:val="ro-RO"/>
        </w:rPr>
        <w:t>cursul</w:t>
      </w:r>
      <w:r w:rsidRPr="008D0B3B">
        <w:rPr>
          <w:rFonts w:ascii="Times New Roman" w:hAnsi="Times New Roman" w:cs="Times New Roman"/>
          <w:b/>
          <w:bCs/>
          <w:i/>
          <w:lang w:val="ro-RO"/>
        </w:rPr>
        <w:t xml:space="preserve"> râului Ichel</w:t>
      </w:r>
      <w:r w:rsidRPr="008D0B3B">
        <w:rPr>
          <w:rFonts w:ascii="Times New Roman" w:hAnsi="Times New Roman" w:cs="Times New Roman"/>
          <w:b/>
          <w:bCs/>
          <w:lang w:val="ro-RO"/>
        </w:rPr>
        <w:t>)</w:t>
      </w:r>
    </w:p>
    <w:p w14:paraId="4B7D2C6A" w14:textId="3809D835" w:rsidR="00554F72" w:rsidRDefault="008D0B3B" w:rsidP="008D0B3B">
      <w:pPr>
        <w:spacing w:after="0" w:line="240" w:lineRule="auto"/>
        <w:jc w:val="center"/>
        <w:rPr>
          <w:rFonts w:ascii="Times New Roman" w:hAnsi="Times New Roman" w:cs="Times New Roman"/>
          <w:b/>
          <w:bCs/>
        </w:rPr>
      </w:pPr>
      <w:r>
        <w:rPr>
          <w:rFonts w:ascii="Times New Roman" w:hAnsi="Times New Roman" w:cs="Times New Roman"/>
          <w:b/>
          <w:bCs/>
        </w:rPr>
        <w:t>(număr unic 627</w:t>
      </w:r>
      <w:r w:rsidR="00953F85" w:rsidRPr="00953F85">
        <w:rPr>
          <w:rFonts w:ascii="Times New Roman" w:hAnsi="Times New Roman" w:cs="Times New Roman"/>
          <w:b/>
          <w:bCs/>
        </w:rPr>
        <w:t>/MAI/2026)</w:t>
      </w:r>
    </w:p>
    <w:p w14:paraId="2A816F70" w14:textId="77777777" w:rsidR="00953F85" w:rsidRDefault="00953F85" w:rsidP="00953F85">
      <w:pPr>
        <w:spacing w:after="0" w:line="240" w:lineRule="auto"/>
        <w:jc w:val="center"/>
        <w:rPr>
          <w:rFonts w:ascii="Times New Roman" w:hAnsi="Times New Roman" w:cs="Times New Roman"/>
          <w:b/>
          <w:bCs/>
        </w:rPr>
      </w:pPr>
    </w:p>
    <w:tbl>
      <w:tblPr>
        <w:tblStyle w:val="ac"/>
        <w:tblW w:w="15594" w:type="dxa"/>
        <w:tblInd w:w="-431" w:type="dxa"/>
        <w:tblLook w:val="04A0" w:firstRow="1" w:lastRow="0" w:firstColumn="1" w:lastColumn="0" w:noHBand="0" w:noVBand="1"/>
      </w:tblPr>
      <w:tblGrid>
        <w:gridCol w:w="3374"/>
        <w:gridCol w:w="569"/>
        <w:gridCol w:w="7429"/>
        <w:gridCol w:w="4222"/>
      </w:tblGrid>
      <w:tr w:rsidR="00953F85" w:rsidRPr="00953F85" w14:paraId="6CC9EA97" w14:textId="77777777" w:rsidTr="00FB23F9">
        <w:tc>
          <w:tcPr>
            <w:tcW w:w="3403" w:type="dxa"/>
          </w:tcPr>
          <w:p w14:paraId="3EADACE6" w14:textId="651359FC" w:rsidR="00953F85" w:rsidRPr="00953F85" w:rsidRDefault="00953F85" w:rsidP="00953F85">
            <w:pPr>
              <w:jc w:val="center"/>
              <w:rPr>
                <w:rFonts w:ascii="Times New Roman" w:hAnsi="Times New Roman" w:cs="Times New Roman"/>
                <w:b/>
                <w:bCs/>
              </w:rPr>
            </w:pPr>
            <w:r w:rsidRPr="00953F85">
              <w:rPr>
                <w:rFonts w:ascii="Times New Roman" w:hAnsi="Times New Roman" w:cs="Times New Roman"/>
                <w:b/>
                <w:bCs/>
              </w:rPr>
              <w:t>Participantul la avizare, consultare publică, expertizare</w:t>
            </w:r>
          </w:p>
        </w:tc>
        <w:tc>
          <w:tcPr>
            <w:tcW w:w="425" w:type="dxa"/>
          </w:tcPr>
          <w:p w14:paraId="27CEC30E" w14:textId="4FDEA186" w:rsidR="00953F85" w:rsidRPr="00953F85" w:rsidRDefault="00953F85" w:rsidP="00953F85">
            <w:pPr>
              <w:jc w:val="center"/>
              <w:rPr>
                <w:rFonts w:ascii="Times New Roman" w:hAnsi="Times New Roman" w:cs="Times New Roman"/>
                <w:b/>
                <w:bCs/>
              </w:rPr>
            </w:pPr>
            <w:r w:rsidRPr="00953F85">
              <w:rPr>
                <w:rFonts w:ascii="Times New Roman" w:hAnsi="Times New Roman" w:cs="Times New Roman"/>
                <w:b/>
                <w:bCs/>
              </w:rPr>
              <w:t>Nr. crt.</w:t>
            </w:r>
          </w:p>
        </w:tc>
        <w:tc>
          <w:tcPr>
            <w:tcW w:w="7513" w:type="dxa"/>
          </w:tcPr>
          <w:p w14:paraId="0283CD50" w14:textId="77777777" w:rsidR="00953F85" w:rsidRDefault="00953F85" w:rsidP="00953F85">
            <w:pPr>
              <w:jc w:val="center"/>
              <w:rPr>
                <w:rFonts w:ascii="Times New Roman" w:hAnsi="Times New Roman" w:cs="Times New Roman"/>
                <w:b/>
                <w:bCs/>
              </w:rPr>
            </w:pPr>
            <w:r w:rsidRPr="00953F85">
              <w:rPr>
                <w:rFonts w:ascii="Times New Roman" w:hAnsi="Times New Roman" w:cs="Times New Roman"/>
                <w:b/>
                <w:bCs/>
              </w:rPr>
              <w:t xml:space="preserve">Conținutul obiecției, </w:t>
            </w:r>
          </w:p>
          <w:p w14:paraId="421DBF36" w14:textId="71FC98EE" w:rsidR="00953F85" w:rsidRPr="00953F85" w:rsidRDefault="00953F85" w:rsidP="00953F85">
            <w:pPr>
              <w:jc w:val="center"/>
              <w:rPr>
                <w:rFonts w:ascii="Times New Roman" w:hAnsi="Times New Roman" w:cs="Times New Roman"/>
                <w:b/>
                <w:bCs/>
              </w:rPr>
            </w:pPr>
            <w:r w:rsidRPr="00953F85">
              <w:rPr>
                <w:rFonts w:ascii="Times New Roman" w:hAnsi="Times New Roman" w:cs="Times New Roman"/>
                <w:b/>
                <w:bCs/>
              </w:rPr>
              <w:t>propunerii, recomandării, concluziei</w:t>
            </w:r>
          </w:p>
        </w:tc>
        <w:tc>
          <w:tcPr>
            <w:tcW w:w="4253" w:type="dxa"/>
          </w:tcPr>
          <w:p w14:paraId="0A3D4D44" w14:textId="3AABF5AC" w:rsidR="00953F85" w:rsidRPr="00953F85" w:rsidRDefault="00953F85" w:rsidP="00953F85">
            <w:pPr>
              <w:jc w:val="center"/>
              <w:rPr>
                <w:rFonts w:ascii="Times New Roman" w:hAnsi="Times New Roman" w:cs="Times New Roman"/>
                <w:b/>
                <w:bCs/>
              </w:rPr>
            </w:pPr>
            <w:r w:rsidRPr="00953F85">
              <w:rPr>
                <w:rFonts w:ascii="Times New Roman" w:hAnsi="Times New Roman" w:cs="Times New Roman"/>
                <w:b/>
                <w:bCs/>
              </w:rPr>
              <w:t xml:space="preserve">Argumentarea autorului proiectului </w:t>
            </w:r>
          </w:p>
        </w:tc>
      </w:tr>
      <w:tr w:rsidR="00767D21" w:rsidRPr="00953F85" w14:paraId="75A11AC0" w14:textId="77777777" w:rsidTr="00056568">
        <w:tc>
          <w:tcPr>
            <w:tcW w:w="15594" w:type="dxa"/>
            <w:gridSpan w:val="4"/>
            <w:shd w:val="clear" w:color="auto" w:fill="B4C6E7" w:themeFill="accent1" w:themeFillTint="66"/>
          </w:tcPr>
          <w:p w14:paraId="0D11037E" w14:textId="77777777" w:rsidR="004A0BC1" w:rsidRDefault="00767D21" w:rsidP="004A0BC1">
            <w:pPr>
              <w:jc w:val="center"/>
              <w:rPr>
                <w:rFonts w:ascii="Times New Roman" w:hAnsi="Times New Roman" w:cs="Times New Roman"/>
                <w:b/>
                <w:bCs/>
              </w:rPr>
            </w:pPr>
            <w:r>
              <w:rPr>
                <w:rFonts w:ascii="Times New Roman" w:hAnsi="Times New Roman" w:cs="Times New Roman"/>
                <w:b/>
                <w:bCs/>
              </w:rPr>
              <w:t>AVIZARE</w:t>
            </w:r>
          </w:p>
          <w:p w14:paraId="37F2B89C" w14:textId="68E3FA95" w:rsidR="004A0BC1" w:rsidRPr="00953F85" w:rsidRDefault="004A0BC1" w:rsidP="004A0BC1">
            <w:pPr>
              <w:jc w:val="center"/>
              <w:rPr>
                <w:rFonts w:ascii="Times New Roman" w:hAnsi="Times New Roman" w:cs="Times New Roman"/>
                <w:b/>
                <w:bCs/>
              </w:rPr>
            </w:pPr>
          </w:p>
        </w:tc>
      </w:tr>
      <w:tr w:rsidR="00953F85" w14:paraId="78BC991E" w14:textId="77777777" w:rsidTr="00FB23F9">
        <w:tc>
          <w:tcPr>
            <w:tcW w:w="3403" w:type="dxa"/>
          </w:tcPr>
          <w:p w14:paraId="30222121" w14:textId="77777777" w:rsidR="00463AA2" w:rsidRDefault="00260EE4" w:rsidP="00463AA2">
            <w:pPr>
              <w:rPr>
                <w:rFonts w:ascii="Times New Roman" w:hAnsi="Times New Roman" w:cs="Times New Roman"/>
                <w:b/>
                <w:bCs/>
              </w:rPr>
            </w:pPr>
            <w:r w:rsidRPr="00260EE4">
              <w:rPr>
                <w:rFonts w:ascii="Times New Roman" w:hAnsi="Times New Roman" w:cs="Times New Roman"/>
                <w:b/>
                <w:bCs/>
              </w:rPr>
              <w:t xml:space="preserve">Ministerul </w:t>
            </w:r>
            <w:r w:rsidR="00463AA2">
              <w:rPr>
                <w:rFonts w:ascii="Times New Roman" w:hAnsi="Times New Roman" w:cs="Times New Roman"/>
                <w:b/>
                <w:bCs/>
              </w:rPr>
              <w:t>Apărării</w:t>
            </w:r>
          </w:p>
          <w:p w14:paraId="1939883C" w14:textId="7D66AF69" w:rsidR="00260EE4" w:rsidRPr="007225EB" w:rsidRDefault="00260EE4" w:rsidP="00463AA2">
            <w:pPr>
              <w:rPr>
                <w:rFonts w:ascii="Times New Roman" w:hAnsi="Times New Roman" w:cs="Times New Roman"/>
                <w:b/>
                <w:bCs/>
              </w:rPr>
            </w:pPr>
            <w:r w:rsidRPr="00260EE4">
              <w:rPr>
                <w:rFonts w:ascii="Times New Roman" w:hAnsi="Times New Roman" w:cs="Times New Roman"/>
              </w:rPr>
              <w:t>(</w:t>
            </w:r>
            <w:r w:rsidR="00640547">
              <w:rPr>
                <w:rFonts w:ascii="Times New Roman" w:hAnsi="Times New Roman" w:cs="Times New Roman"/>
              </w:rPr>
              <w:t>n</w:t>
            </w:r>
            <w:r w:rsidR="00AA5299">
              <w:rPr>
                <w:rFonts w:ascii="Times New Roman" w:hAnsi="Times New Roman" w:cs="Times New Roman"/>
              </w:rPr>
              <w:t>r. 11/955 din 19.06</w:t>
            </w:r>
            <w:r w:rsidR="00640547" w:rsidRPr="00640547">
              <w:rPr>
                <w:rFonts w:ascii="Times New Roman" w:hAnsi="Times New Roman" w:cs="Times New Roman"/>
              </w:rPr>
              <w:t>.2026</w:t>
            </w:r>
            <w:r w:rsidRPr="00260EE4">
              <w:rPr>
                <w:rFonts w:ascii="Times New Roman" w:hAnsi="Times New Roman" w:cs="Times New Roman"/>
              </w:rPr>
              <w:t>)</w:t>
            </w:r>
          </w:p>
        </w:tc>
        <w:tc>
          <w:tcPr>
            <w:tcW w:w="425" w:type="dxa"/>
          </w:tcPr>
          <w:p w14:paraId="4F2C367E" w14:textId="77777777" w:rsidR="00953F85" w:rsidRDefault="00953F85" w:rsidP="00953F85">
            <w:pPr>
              <w:jc w:val="center"/>
              <w:rPr>
                <w:rFonts w:ascii="Times New Roman" w:hAnsi="Times New Roman" w:cs="Times New Roman"/>
              </w:rPr>
            </w:pPr>
          </w:p>
        </w:tc>
        <w:tc>
          <w:tcPr>
            <w:tcW w:w="7513" w:type="dxa"/>
          </w:tcPr>
          <w:p w14:paraId="6E3371A9" w14:textId="1EFED940" w:rsidR="00A55793" w:rsidRPr="00C06A71" w:rsidRDefault="007C40F6" w:rsidP="00A55793">
            <w:pPr>
              <w:rPr>
                <w:rFonts w:ascii="Times New Roman" w:hAnsi="Times New Roman" w:cs="Times New Roman"/>
                <w:bCs/>
              </w:rPr>
            </w:pPr>
            <w:r>
              <w:rPr>
                <w:rFonts w:ascii="Times New Roman" w:hAnsi="Times New Roman" w:cs="Times New Roman"/>
                <w:bCs/>
              </w:rPr>
              <w:t>C</w:t>
            </w:r>
            <w:r w:rsidRPr="007C40F6">
              <w:rPr>
                <w:rFonts w:ascii="Times New Roman" w:hAnsi="Times New Roman" w:cs="Times New Roman"/>
                <w:bCs/>
              </w:rPr>
              <w:t>omunică despre susținerea acestuia fără de obiecții.</w:t>
            </w:r>
          </w:p>
        </w:tc>
        <w:tc>
          <w:tcPr>
            <w:tcW w:w="4253" w:type="dxa"/>
          </w:tcPr>
          <w:p w14:paraId="469C6431" w14:textId="33AC5F13" w:rsidR="00953F85" w:rsidRPr="00260EE4" w:rsidRDefault="00260EE4" w:rsidP="00FD4B82">
            <w:pPr>
              <w:rPr>
                <w:rFonts w:ascii="Times New Roman" w:hAnsi="Times New Roman" w:cs="Times New Roman"/>
                <w:b/>
                <w:bCs/>
              </w:rPr>
            </w:pPr>
            <w:r w:rsidRPr="00260EE4">
              <w:rPr>
                <w:rFonts w:ascii="Times New Roman" w:hAnsi="Times New Roman" w:cs="Times New Roman"/>
                <w:b/>
                <w:bCs/>
              </w:rPr>
              <w:t>Se ia act.</w:t>
            </w:r>
          </w:p>
        </w:tc>
      </w:tr>
      <w:tr w:rsidR="005D20BE" w14:paraId="22E457D4" w14:textId="77777777" w:rsidTr="00FB23F9">
        <w:tc>
          <w:tcPr>
            <w:tcW w:w="3403" w:type="dxa"/>
          </w:tcPr>
          <w:p w14:paraId="62756D46" w14:textId="1700A9D2" w:rsidR="005D20BE" w:rsidRDefault="005D20BE" w:rsidP="00463AA2">
            <w:pPr>
              <w:rPr>
                <w:rFonts w:ascii="Times New Roman" w:hAnsi="Times New Roman" w:cs="Times New Roman"/>
                <w:b/>
                <w:bCs/>
              </w:rPr>
            </w:pPr>
            <w:r w:rsidRPr="005D20BE">
              <w:rPr>
                <w:rFonts w:ascii="Times New Roman" w:hAnsi="Times New Roman" w:cs="Times New Roman"/>
                <w:b/>
                <w:bCs/>
              </w:rPr>
              <w:t>Ministerul Infrastructurii și Dezvoltării Regionale</w:t>
            </w:r>
          </w:p>
          <w:p w14:paraId="2680B673" w14:textId="1B812A0D" w:rsidR="005D20BE" w:rsidRPr="005D20BE" w:rsidRDefault="005D20BE" w:rsidP="00463AA2">
            <w:pPr>
              <w:rPr>
                <w:rFonts w:ascii="Times New Roman" w:hAnsi="Times New Roman" w:cs="Times New Roman"/>
                <w:bCs/>
              </w:rPr>
            </w:pPr>
            <w:r w:rsidRPr="005D20BE">
              <w:rPr>
                <w:rFonts w:ascii="Times New Roman" w:hAnsi="Times New Roman" w:cs="Times New Roman"/>
                <w:bCs/>
              </w:rPr>
              <w:t>(nr. 21-3391 din 19.06.2026)</w:t>
            </w:r>
          </w:p>
        </w:tc>
        <w:tc>
          <w:tcPr>
            <w:tcW w:w="425" w:type="dxa"/>
          </w:tcPr>
          <w:p w14:paraId="32E41FB0" w14:textId="77777777" w:rsidR="005D20BE" w:rsidRDefault="005D20BE" w:rsidP="00953F85">
            <w:pPr>
              <w:jc w:val="center"/>
              <w:rPr>
                <w:rFonts w:ascii="Times New Roman" w:hAnsi="Times New Roman" w:cs="Times New Roman"/>
              </w:rPr>
            </w:pPr>
          </w:p>
        </w:tc>
        <w:tc>
          <w:tcPr>
            <w:tcW w:w="7513" w:type="dxa"/>
          </w:tcPr>
          <w:p w14:paraId="12A82F5B" w14:textId="3DDB6D6F" w:rsidR="005D20BE" w:rsidRPr="005D20BE" w:rsidRDefault="005D20BE" w:rsidP="005D20BE">
            <w:pPr>
              <w:jc w:val="both"/>
              <w:rPr>
                <w:rFonts w:ascii="Times New Roman" w:hAnsi="Times New Roman" w:cs="Times New Roman"/>
                <w:bCs/>
                <w:lang w:val="ro-RO"/>
              </w:rPr>
            </w:pPr>
            <w:r w:rsidRPr="005D20BE">
              <w:rPr>
                <w:rFonts w:ascii="Times New Roman" w:hAnsi="Times New Roman" w:cs="Times New Roman"/>
                <w:bCs/>
                <w:lang w:val="ro-RO"/>
              </w:rPr>
              <w:t xml:space="preserve">La </w:t>
            </w:r>
            <w:r w:rsidRPr="005D20BE">
              <w:rPr>
                <w:rFonts w:ascii="Times New Roman" w:hAnsi="Times New Roman" w:cs="Times New Roman"/>
                <w:b/>
                <w:bCs/>
                <w:lang w:val="ro-RO"/>
              </w:rPr>
              <w:t xml:space="preserve">pct. 3 </w:t>
            </w:r>
            <w:r w:rsidRPr="005D20BE">
              <w:rPr>
                <w:rFonts w:ascii="Times New Roman" w:hAnsi="Times New Roman" w:cs="Times New Roman"/>
                <w:bCs/>
                <w:lang w:val="ro-RO"/>
              </w:rPr>
              <w:t xml:space="preserve">din proiect, considerăm necesară revizuirea sursei de finanțare propuse. </w:t>
            </w:r>
          </w:p>
          <w:p w14:paraId="74A06878" w14:textId="592D839C" w:rsidR="005D20BE" w:rsidRDefault="005D20BE" w:rsidP="005D20BE">
            <w:pPr>
              <w:jc w:val="both"/>
              <w:rPr>
                <w:rFonts w:ascii="Times New Roman" w:hAnsi="Times New Roman" w:cs="Times New Roman"/>
                <w:bCs/>
              </w:rPr>
            </w:pPr>
            <w:r w:rsidRPr="005D20BE">
              <w:rPr>
                <w:rFonts w:ascii="Times New Roman" w:hAnsi="Times New Roman" w:cs="Times New Roman"/>
                <w:bCs/>
                <w:lang w:val="ro-RO"/>
              </w:rPr>
              <w:t>Astfel, întrucât eliberarea bunurilor din rezervele de stat și de mobilizare este determinată de necesitatea gestionării unei situații excepționale cu caracter natural (ploi torențiale și risc de cedare a digurilor), iar completarea ulterioară a rezervelor constituie o consecință directă a intervenției realizate, apreciem că alocarea mijloacelor financiare pentru reîntregirea acestora urmează a fi efectuată din fondul de intervenție al Guvernului, în conformitate cu art. 36 alin. (1) lit. b) din Legea finanţelor publice şi responsabilităţii bugetar-fiscale nr. 181/2014 și pct. 6 din Regulamentul privind gestionarea fondurilor de urgenţă ale Guvernului, aprobat prin Hotărârea Guvernului nr. 862/2015.</w:t>
            </w:r>
          </w:p>
        </w:tc>
        <w:tc>
          <w:tcPr>
            <w:tcW w:w="4253" w:type="dxa"/>
          </w:tcPr>
          <w:p w14:paraId="52421F7A" w14:textId="77777777" w:rsidR="005D20BE" w:rsidRDefault="00E2091F" w:rsidP="00FD4B82">
            <w:pPr>
              <w:rPr>
                <w:rFonts w:ascii="Times New Roman" w:hAnsi="Times New Roman" w:cs="Times New Roman"/>
                <w:b/>
                <w:bCs/>
              </w:rPr>
            </w:pPr>
            <w:r>
              <w:rPr>
                <w:rFonts w:ascii="Times New Roman" w:hAnsi="Times New Roman" w:cs="Times New Roman"/>
                <w:b/>
                <w:bCs/>
              </w:rPr>
              <w:t>Nu se acceptă.</w:t>
            </w:r>
          </w:p>
          <w:p w14:paraId="48D4B303" w14:textId="68D7F3CE" w:rsidR="00E2091F" w:rsidRPr="00E2091F" w:rsidRDefault="00E2091F" w:rsidP="00FD4B82">
            <w:pPr>
              <w:rPr>
                <w:rFonts w:ascii="Times New Roman" w:hAnsi="Times New Roman" w:cs="Times New Roman"/>
                <w:bCs/>
              </w:rPr>
            </w:pPr>
            <w:r w:rsidRPr="00E2091F">
              <w:rPr>
                <w:rFonts w:ascii="Times New Roman" w:hAnsi="Times New Roman" w:cs="Times New Roman"/>
                <w:bCs/>
              </w:rPr>
              <w:t>Conform avizului Ministerului Finanțelor</w:t>
            </w:r>
            <w:r>
              <w:rPr>
                <w:rFonts w:ascii="Times New Roman" w:hAnsi="Times New Roman" w:cs="Times New Roman"/>
                <w:bCs/>
              </w:rPr>
              <w:t xml:space="preserve"> </w:t>
            </w:r>
            <w:r w:rsidR="000C00B7">
              <w:rPr>
                <w:rFonts w:ascii="Times New Roman" w:hAnsi="Times New Roman" w:cs="Times New Roman"/>
                <w:bCs/>
              </w:rPr>
              <w:t>pct. 3 se exclude din proiect.</w:t>
            </w:r>
          </w:p>
        </w:tc>
      </w:tr>
      <w:tr w:rsidR="005D20BE" w14:paraId="1DD0289D" w14:textId="77777777" w:rsidTr="00FB23F9">
        <w:tc>
          <w:tcPr>
            <w:tcW w:w="3403" w:type="dxa"/>
          </w:tcPr>
          <w:p w14:paraId="720BC223" w14:textId="77777777" w:rsidR="00E52ECC" w:rsidRPr="00260EE4" w:rsidRDefault="00E52ECC" w:rsidP="00E52ECC">
            <w:pPr>
              <w:rPr>
                <w:rFonts w:ascii="Times New Roman" w:hAnsi="Times New Roman" w:cs="Times New Roman"/>
                <w:b/>
                <w:bCs/>
              </w:rPr>
            </w:pPr>
            <w:r w:rsidRPr="00260EE4">
              <w:rPr>
                <w:rFonts w:ascii="Times New Roman" w:hAnsi="Times New Roman" w:cs="Times New Roman"/>
                <w:b/>
                <w:bCs/>
              </w:rPr>
              <w:t xml:space="preserve">Ministerul Finanțelor </w:t>
            </w:r>
          </w:p>
          <w:p w14:paraId="06EA077B" w14:textId="4823A3CA" w:rsidR="005D20BE" w:rsidRPr="00260EE4" w:rsidRDefault="00E52ECC" w:rsidP="00E52ECC">
            <w:pPr>
              <w:rPr>
                <w:rFonts w:ascii="Times New Roman" w:hAnsi="Times New Roman" w:cs="Times New Roman"/>
                <w:b/>
                <w:bCs/>
              </w:rPr>
            </w:pPr>
            <w:r>
              <w:rPr>
                <w:rFonts w:ascii="Times New Roman" w:hAnsi="Times New Roman" w:cs="Times New Roman"/>
              </w:rPr>
              <w:t xml:space="preserve">(nr. </w:t>
            </w:r>
            <w:r w:rsidRPr="00E52ECC">
              <w:rPr>
                <w:rFonts w:ascii="Times New Roman" w:hAnsi="Times New Roman" w:cs="Times New Roman"/>
              </w:rPr>
              <w:t>07/4-03/239/1052</w:t>
            </w:r>
            <w:r>
              <w:rPr>
                <w:rFonts w:ascii="Times New Roman" w:hAnsi="Times New Roman" w:cs="Times New Roman"/>
              </w:rPr>
              <w:t xml:space="preserve"> din 30.06.2026)</w:t>
            </w:r>
          </w:p>
        </w:tc>
        <w:tc>
          <w:tcPr>
            <w:tcW w:w="425" w:type="dxa"/>
          </w:tcPr>
          <w:p w14:paraId="57FC67D2" w14:textId="5090DFAD" w:rsidR="008F7401" w:rsidRPr="008F7401" w:rsidRDefault="008F7401" w:rsidP="008F7401">
            <w:pPr>
              <w:jc w:val="center"/>
              <w:rPr>
                <w:rFonts w:ascii="Times New Roman" w:hAnsi="Times New Roman" w:cs="Times New Roman"/>
                <w:b/>
              </w:rPr>
            </w:pPr>
            <w:r w:rsidRPr="008F7401">
              <w:rPr>
                <w:rFonts w:ascii="Times New Roman" w:hAnsi="Times New Roman" w:cs="Times New Roman"/>
                <w:b/>
              </w:rPr>
              <w:t>1.</w:t>
            </w:r>
          </w:p>
          <w:p w14:paraId="60E1DFB7" w14:textId="54505096" w:rsidR="008F7401" w:rsidRDefault="008F7401" w:rsidP="008F7401">
            <w:pPr>
              <w:jc w:val="center"/>
              <w:rPr>
                <w:rFonts w:ascii="Times New Roman" w:hAnsi="Times New Roman" w:cs="Times New Roman"/>
              </w:rPr>
            </w:pPr>
          </w:p>
          <w:p w14:paraId="283073EB" w14:textId="65DBC7A6" w:rsidR="008F7401" w:rsidRDefault="008F7401" w:rsidP="008F7401">
            <w:pPr>
              <w:jc w:val="center"/>
              <w:rPr>
                <w:rFonts w:ascii="Times New Roman" w:hAnsi="Times New Roman" w:cs="Times New Roman"/>
              </w:rPr>
            </w:pPr>
          </w:p>
          <w:p w14:paraId="3B871DDF" w14:textId="4991C36F" w:rsidR="008F7401" w:rsidRDefault="008F7401" w:rsidP="008F7401">
            <w:pPr>
              <w:jc w:val="center"/>
              <w:rPr>
                <w:rFonts w:ascii="Times New Roman" w:hAnsi="Times New Roman" w:cs="Times New Roman"/>
              </w:rPr>
            </w:pPr>
          </w:p>
          <w:p w14:paraId="780367D7" w14:textId="35B3A03D" w:rsidR="008F7401" w:rsidRDefault="008F7401" w:rsidP="008F7401">
            <w:pPr>
              <w:jc w:val="center"/>
              <w:rPr>
                <w:rFonts w:ascii="Times New Roman" w:hAnsi="Times New Roman" w:cs="Times New Roman"/>
              </w:rPr>
            </w:pPr>
          </w:p>
          <w:p w14:paraId="471704D3" w14:textId="5920E320" w:rsidR="008F7401" w:rsidRDefault="008F7401" w:rsidP="008F7401">
            <w:pPr>
              <w:jc w:val="center"/>
              <w:rPr>
                <w:rFonts w:ascii="Times New Roman" w:hAnsi="Times New Roman" w:cs="Times New Roman"/>
              </w:rPr>
            </w:pPr>
          </w:p>
          <w:p w14:paraId="5DB61F9C" w14:textId="2EE78D79" w:rsidR="008F7401" w:rsidRDefault="008F7401" w:rsidP="008F7401">
            <w:pPr>
              <w:jc w:val="center"/>
              <w:rPr>
                <w:rFonts w:ascii="Times New Roman" w:hAnsi="Times New Roman" w:cs="Times New Roman"/>
              </w:rPr>
            </w:pPr>
          </w:p>
          <w:p w14:paraId="042B20B8" w14:textId="0592EA72" w:rsidR="008F7401" w:rsidRDefault="008F7401" w:rsidP="008F7401">
            <w:pPr>
              <w:jc w:val="center"/>
              <w:rPr>
                <w:rFonts w:ascii="Times New Roman" w:hAnsi="Times New Roman" w:cs="Times New Roman"/>
              </w:rPr>
            </w:pPr>
          </w:p>
          <w:p w14:paraId="7038C258" w14:textId="4C84AD3E" w:rsidR="008F7401" w:rsidRDefault="008F7401" w:rsidP="008F7401">
            <w:pPr>
              <w:jc w:val="center"/>
              <w:rPr>
                <w:rFonts w:ascii="Times New Roman" w:hAnsi="Times New Roman" w:cs="Times New Roman"/>
              </w:rPr>
            </w:pPr>
          </w:p>
          <w:p w14:paraId="18F7065B" w14:textId="57BB9AF0" w:rsidR="008F7401" w:rsidRDefault="008F7401" w:rsidP="008F7401">
            <w:pPr>
              <w:jc w:val="center"/>
              <w:rPr>
                <w:rFonts w:ascii="Times New Roman" w:hAnsi="Times New Roman" w:cs="Times New Roman"/>
              </w:rPr>
            </w:pPr>
          </w:p>
          <w:p w14:paraId="5333C6C6" w14:textId="045D6EC1" w:rsidR="008F7401" w:rsidRDefault="008F7401" w:rsidP="008F7401">
            <w:pPr>
              <w:jc w:val="center"/>
              <w:rPr>
                <w:rFonts w:ascii="Times New Roman" w:hAnsi="Times New Roman" w:cs="Times New Roman"/>
              </w:rPr>
            </w:pPr>
          </w:p>
          <w:p w14:paraId="0F6E86E8" w14:textId="1E3A2CE1" w:rsidR="008F7401" w:rsidRDefault="008F7401" w:rsidP="008F7401">
            <w:pPr>
              <w:jc w:val="center"/>
              <w:rPr>
                <w:rFonts w:ascii="Times New Roman" w:hAnsi="Times New Roman" w:cs="Times New Roman"/>
              </w:rPr>
            </w:pPr>
          </w:p>
          <w:p w14:paraId="00467C5C" w14:textId="3EFA2DAC" w:rsidR="00F32259" w:rsidRPr="008F7401" w:rsidRDefault="00F32259" w:rsidP="00FB23F9">
            <w:pPr>
              <w:rPr>
                <w:rFonts w:ascii="Times New Roman" w:hAnsi="Times New Roman" w:cs="Times New Roman"/>
                <w:b/>
              </w:rPr>
            </w:pPr>
          </w:p>
          <w:p w14:paraId="56BA35B8" w14:textId="46EB336B" w:rsidR="008F7401" w:rsidRPr="008F7401" w:rsidRDefault="008F7401" w:rsidP="008F7401">
            <w:pPr>
              <w:jc w:val="center"/>
              <w:rPr>
                <w:rFonts w:ascii="Times New Roman" w:hAnsi="Times New Roman" w:cs="Times New Roman"/>
                <w:b/>
              </w:rPr>
            </w:pPr>
            <w:r w:rsidRPr="008F7401">
              <w:rPr>
                <w:rFonts w:ascii="Times New Roman" w:hAnsi="Times New Roman" w:cs="Times New Roman"/>
                <w:b/>
              </w:rPr>
              <w:lastRenderedPageBreak/>
              <w:t>2.</w:t>
            </w:r>
          </w:p>
          <w:p w14:paraId="48207C98" w14:textId="21589C33" w:rsidR="008F7401" w:rsidRPr="008F7401" w:rsidRDefault="008F7401" w:rsidP="008F7401">
            <w:pPr>
              <w:jc w:val="center"/>
              <w:rPr>
                <w:rFonts w:ascii="Times New Roman" w:hAnsi="Times New Roman" w:cs="Times New Roman"/>
                <w:b/>
              </w:rPr>
            </w:pPr>
          </w:p>
          <w:p w14:paraId="5F6D2738" w14:textId="79866F40" w:rsidR="008F7401" w:rsidRPr="008F7401" w:rsidRDefault="008F7401" w:rsidP="008F7401">
            <w:pPr>
              <w:jc w:val="center"/>
              <w:rPr>
                <w:rFonts w:ascii="Times New Roman" w:hAnsi="Times New Roman" w:cs="Times New Roman"/>
                <w:b/>
              </w:rPr>
            </w:pPr>
          </w:p>
          <w:p w14:paraId="3566D746" w14:textId="455D56FF" w:rsidR="008F7401" w:rsidRPr="008F7401" w:rsidRDefault="008F7401" w:rsidP="008F7401">
            <w:pPr>
              <w:jc w:val="center"/>
              <w:rPr>
                <w:rFonts w:ascii="Times New Roman" w:hAnsi="Times New Roman" w:cs="Times New Roman"/>
                <w:b/>
              </w:rPr>
            </w:pPr>
          </w:p>
          <w:p w14:paraId="28DF41D1" w14:textId="17ECA5DA" w:rsidR="008F7401" w:rsidRPr="008F7401" w:rsidRDefault="008F7401" w:rsidP="008F7401">
            <w:pPr>
              <w:jc w:val="center"/>
              <w:rPr>
                <w:rFonts w:ascii="Times New Roman" w:hAnsi="Times New Roman" w:cs="Times New Roman"/>
                <w:b/>
              </w:rPr>
            </w:pPr>
          </w:p>
          <w:p w14:paraId="6CA35523" w14:textId="510621B7" w:rsidR="008F7401" w:rsidRPr="008F7401" w:rsidRDefault="008F7401" w:rsidP="008F7401">
            <w:pPr>
              <w:jc w:val="center"/>
              <w:rPr>
                <w:rFonts w:ascii="Times New Roman" w:hAnsi="Times New Roman" w:cs="Times New Roman"/>
                <w:b/>
              </w:rPr>
            </w:pPr>
          </w:p>
          <w:p w14:paraId="73484903" w14:textId="3725E8A2" w:rsidR="008F7401" w:rsidRPr="008F7401" w:rsidRDefault="008F7401" w:rsidP="008F7401">
            <w:pPr>
              <w:jc w:val="center"/>
              <w:rPr>
                <w:rFonts w:ascii="Times New Roman" w:hAnsi="Times New Roman" w:cs="Times New Roman"/>
                <w:b/>
              </w:rPr>
            </w:pPr>
          </w:p>
          <w:p w14:paraId="445A6219" w14:textId="5A722B5A" w:rsidR="008F7401" w:rsidRPr="008F7401" w:rsidRDefault="008F7401" w:rsidP="008F7401">
            <w:pPr>
              <w:jc w:val="center"/>
              <w:rPr>
                <w:rFonts w:ascii="Times New Roman" w:hAnsi="Times New Roman" w:cs="Times New Roman"/>
                <w:b/>
              </w:rPr>
            </w:pPr>
          </w:p>
          <w:p w14:paraId="68F60677" w14:textId="3FC5F1B1" w:rsidR="008F7401" w:rsidRPr="008F7401" w:rsidRDefault="008F7401" w:rsidP="008F7401">
            <w:pPr>
              <w:jc w:val="center"/>
              <w:rPr>
                <w:rFonts w:ascii="Times New Roman" w:hAnsi="Times New Roman" w:cs="Times New Roman"/>
                <w:b/>
              </w:rPr>
            </w:pPr>
            <w:r w:rsidRPr="008F7401">
              <w:rPr>
                <w:rFonts w:ascii="Times New Roman" w:hAnsi="Times New Roman" w:cs="Times New Roman"/>
                <w:b/>
              </w:rPr>
              <w:t>3.</w:t>
            </w:r>
          </w:p>
          <w:p w14:paraId="27D5F589" w14:textId="56394144" w:rsidR="008F7401" w:rsidRPr="008F7401" w:rsidRDefault="008F7401" w:rsidP="008F7401">
            <w:pPr>
              <w:jc w:val="center"/>
              <w:rPr>
                <w:rFonts w:ascii="Times New Roman" w:hAnsi="Times New Roman" w:cs="Times New Roman"/>
                <w:b/>
              </w:rPr>
            </w:pPr>
          </w:p>
          <w:p w14:paraId="6D89A5E4" w14:textId="54AE1403" w:rsidR="008F7401" w:rsidRPr="008F7401" w:rsidRDefault="008F7401" w:rsidP="008F7401">
            <w:pPr>
              <w:jc w:val="center"/>
              <w:rPr>
                <w:rFonts w:ascii="Times New Roman" w:hAnsi="Times New Roman" w:cs="Times New Roman"/>
                <w:b/>
              </w:rPr>
            </w:pPr>
          </w:p>
          <w:p w14:paraId="35429E6B" w14:textId="57C434DA" w:rsidR="008F7401" w:rsidRPr="008F7401" w:rsidRDefault="008F7401" w:rsidP="008F7401">
            <w:pPr>
              <w:jc w:val="center"/>
              <w:rPr>
                <w:rFonts w:ascii="Times New Roman" w:hAnsi="Times New Roman" w:cs="Times New Roman"/>
                <w:b/>
              </w:rPr>
            </w:pPr>
          </w:p>
          <w:p w14:paraId="1D2C8210" w14:textId="71D3D16B" w:rsidR="008F7401" w:rsidRPr="008F7401" w:rsidRDefault="008F7401" w:rsidP="008F7401">
            <w:pPr>
              <w:jc w:val="center"/>
              <w:rPr>
                <w:rFonts w:ascii="Times New Roman" w:hAnsi="Times New Roman" w:cs="Times New Roman"/>
                <w:b/>
              </w:rPr>
            </w:pPr>
            <w:r w:rsidRPr="008F7401">
              <w:rPr>
                <w:rFonts w:ascii="Times New Roman" w:hAnsi="Times New Roman" w:cs="Times New Roman"/>
                <w:b/>
              </w:rPr>
              <w:t>4.</w:t>
            </w:r>
          </w:p>
          <w:p w14:paraId="5B2DA285" w14:textId="2A62945B" w:rsidR="008F7401" w:rsidRDefault="008F7401" w:rsidP="008F7401">
            <w:pPr>
              <w:rPr>
                <w:rFonts w:ascii="Times New Roman" w:hAnsi="Times New Roman" w:cs="Times New Roman"/>
              </w:rPr>
            </w:pPr>
          </w:p>
        </w:tc>
        <w:tc>
          <w:tcPr>
            <w:tcW w:w="7513" w:type="dxa"/>
          </w:tcPr>
          <w:p w14:paraId="11718821" w14:textId="21225ECE" w:rsidR="00FF590D" w:rsidRDefault="00FF590D" w:rsidP="00FF590D">
            <w:pPr>
              <w:jc w:val="both"/>
              <w:rPr>
                <w:rFonts w:ascii="Times New Roman" w:hAnsi="Times New Roman" w:cs="Times New Roman"/>
                <w:bCs/>
              </w:rPr>
            </w:pPr>
            <w:r w:rsidRPr="00FF590D">
              <w:rPr>
                <w:rFonts w:ascii="Times New Roman" w:hAnsi="Times New Roman" w:cs="Times New Roman"/>
                <w:bCs/>
              </w:rPr>
              <w:lastRenderedPageBreak/>
              <w:t>Potrivit art. 6, alin. (1) din Legea nr. 104/2020 cu privire la rezervele de stat și de mobilizare, Ministerul Finanțelor asigură finanțarea activităților pentru administrarea rezervelor de stat și de mobilizare, precum și dezvoltarea sistemului unic de rezerve, în limita alocațiilor bugetare aprobate de legea bugetară anuală.</w:t>
            </w:r>
          </w:p>
          <w:p w14:paraId="4B801BC6" w14:textId="56316062" w:rsidR="00FF590D" w:rsidRDefault="00FF590D" w:rsidP="00FF590D">
            <w:pPr>
              <w:jc w:val="both"/>
              <w:rPr>
                <w:rFonts w:ascii="Times New Roman" w:hAnsi="Times New Roman" w:cs="Times New Roman"/>
                <w:bCs/>
              </w:rPr>
            </w:pPr>
            <w:r w:rsidRPr="00FF590D">
              <w:rPr>
                <w:rFonts w:ascii="Times New Roman" w:hAnsi="Times New Roman" w:cs="Times New Roman"/>
                <w:bCs/>
              </w:rPr>
              <w:t>În acest context, menționăm că pentru anul 2026 în bugetul Agenției Rezerve Materiale, la programul/subprogramul 27/02 „Rezerve materiale ale statului”, sunt aprobate alocații în valoare de 138 300,0 mii lei, care la data de 29.06.2026 sunt executate în mărime de 21 374,9 mii lei sau circa 15.5%. Prin urmare, reieșind din disponibilitatea alocațiilor bugetare, se consideră că alocarea mijloacelor financiare adiționale va fi examinată în conformitate cu nivelul de valorificare a alocațiilor aprobate în acest scop.</w:t>
            </w:r>
          </w:p>
          <w:p w14:paraId="3F4B7D99" w14:textId="77777777" w:rsidR="008F7401" w:rsidRPr="00FF590D" w:rsidRDefault="008F7401" w:rsidP="00FF590D">
            <w:pPr>
              <w:jc w:val="both"/>
              <w:rPr>
                <w:rFonts w:ascii="Times New Roman" w:hAnsi="Times New Roman" w:cs="Times New Roman"/>
                <w:bCs/>
              </w:rPr>
            </w:pPr>
          </w:p>
          <w:p w14:paraId="2E34841E" w14:textId="086FEBCA" w:rsidR="008F7401" w:rsidRPr="00FF590D" w:rsidRDefault="00FF590D" w:rsidP="00FF590D">
            <w:pPr>
              <w:jc w:val="both"/>
              <w:rPr>
                <w:rFonts w:ascii="Times New Roman" w:hAnsi="Times New Roman" w:cs="Times New Roman"/>
                <w:bCs/>
              </w:rPr>
            </w:pPr>
            <w:r w:rsidRPr="00FF590D">
              <w:rPr>
                <w:rFonts w:ascii="Times New Roman" w:hAnsi="Times New Roman" w:cs="Times New Roman"/>
                <w:bCs/>
              </w:rPr>
              <w:lastRenderedPageBreak/>
              <w:t>Pornind de la cele expuse, la proiectul de hotărâre se propune:</w:t>
            </w:r>
          </w:p>
          <w:p w14:paraId="70711F29" w14:textId="3334FB7D" w:rsidR="008F7401" w:rsidRPr="00FF590D" w:rsidRDefault="00FF590D" w:rsidP="00FF590D">
            <w:pPr>
              <w:jc w:val="both"/>
              <w:rPr>
                <w:rFonts w:ascii="Times New Roman" w:hAnsi="Times New Roman" w:cs="Times New Roman"/>
                <w:bCs/>
              </w:rPr>
            </w:pPr>
            <w:r w:rsidRPr="00FF590D">
              <w:rPr>
                <w:rFonts w:ascii="Times New Roman" w:hAnsi="Times New Roman" w:cs="Times New Roman"/>
                <w:bCs/>
              </w:rPr>
              <w:t>- din temeiul de emitere se va exclude textul „și al art. 19 lit. g) din Legea finanțelor publice și responsabilității bugetar-fiscale nr. 181/2014 (Monitorul Oficial al Republicii Moldova, 2014, nr. 223-230, art. 519), cu modificările ulterioare,”;</w:t>
            </w:r>
          </w:p>
          <w:p w14:paraId="7D374DA6" w14:textId="12A0C2AE" w:rsidR="00FF590D" w:rsidRDefault="00FF590D" w:rsidP="00FF590D">
            <w:pPr>
              <w:jc w:val="both"/>
              <w:rPr>
                <w:rFonts w:ascii="Times New Roman" w:hAnsi="Times New Roman" w:cs="Times New Roman"/>
                <w:bCs/>
              </w:rPr>
            </w:pPr>
            <w:r w:rsidRPr="00FF590D">
              <w:rPr>
                <w:rFonts w:ascii="Times New Roman" w:hAnsi="Times New Roman" w:cs="Times New Roman"/>
                <w:bCs/>
              </w:rPr>
              <w:t>- punctele 3 și 4 se vor exclude, iar din punctul 5 de exclus sintagma „și a Ministerului Finanțelor”.</w:t>
            </w:r>
          </w:p>
          <w:p w14:paraId="3C593FA3" w14:textId="77777777" w:rsidR="008F7401" w:rsidRPr="00FF590D" w:rsidRDefault="008F7401" w:rsidP="00FF590D">
            <w:pPr>
              <w:jc w:val="both"/>
              <w:rPr>
                <w:rFonts w:ascii="Times New Roman" w:hAnsi="Times New Roman" w:cs="Times New Roman"/>
                <w:bCs/>
              </w:rPr>
            </w:pPr>
          </w:p>
          <w:p w14:paraId="4DAADD54" w14:textId="4017DD1A" w:rsidR="00FF590D" w:rsidRDefault="00FF590D" w:rsidP="00FF590D">
            <w:pPr>
              <w:jc w:val="both"/>
              <w:rPr>
                <w:rFonts w:ascii="Times New Roman" w:hAnsi="Times New Roman" w:cs="Times New Roman"/>
                <w:bCs/>
              </w:rPr>
            </w:pPr>
            <w:r w:rsidRPr="00FF590D">
              <w:rPr>
                <w:rFonts w:ascii="Times New Roman" w:hAnsi="Times New Roman" w:cs="Times New Roman"/>
                <w:bCs/>
              </w:rPr>
              <w:t>Totodată, se propune a fi exclus din lista contrasemnatarilor ministrul finanțelor, reieșind din prevederile art. 36 alin. (2) din Legea nr. 136/2017 cu privire la Guvern.</w:t>
            </w:r>
          </w:p>
          <w:p w14:paraId="6E8A03F0" w14:textId="77777777" w:rsidR="008F7401" w:rsidRPr="00FF590D" w:rsidRDefault="008F7401" w:rsidP="00FF590D">
            <w:pPr>
              <w:jc w:val="both"/>
              <w:rPr>
                <w:rFonts w:ascii="Times New Roman" w:hAnsi="Times New Roman" w:cs="Times New Roman"/>
                <w:bCs/>
              </w:rPr>
            </w:pPr>
          </w:p>
          <w:p w14:paraId="00C0A1EF" w14:textId="2EF9BB74" w:rsidR="005D20BE" w:rsidRDefault="00FF590D" w:rsidP="00FF590D">
            <w:pPr>
              <w:jc w:val="both"/>
              <w:rPr>
                <w:rFonts w:ascii="Times New Roman" w:hAnsi="Times New Roman" w:cs="Times New Roman"/>
                <w:bCs/>
              </w:rPr>
            </w:pPr>
            <w:r w:rsidRPr="00FF590D">
              <w:rPr>
                <w:rFonts w:ascii="Times New Roman" w:hAnsi="Times New Roman" w:cs="Times New Roman"/>
                <w:bCs/>
              </w:rPr>
              <w:t>Prin urmare, proiectul urmează a fi revizuit prin prisma celor enunțate.</w:t>
            </w:r>
          </w:p>
        </w:tc>
        <w:tc>
          <w:tcPr>
            <w:tcW w:w="4253" w:type="dxa"/>
          </w:tcPr>
          <w:p w14:paraId="5D888246" w14:textId="77777777" w:rsidR="005D20BE" w:rsidRDefault="008F7401" w:rsidP="00FD4B82">
            <w:pPr>
              <w:rPr>
                <w:rFonts w:ascii="Times New Roman" w:hAnsi="Times New Roman" w:cs="Times New Roman"/>
                <w:b/>
                <w:bCs/>
              </w:rPr>
            </w:pPr>
            <w:r w:rsidRPr="008F7401">
              <w:rPr>
                <w:rFonts w:ascii="Times New Roman" w:hAnsi="Times New Roman" w:cs="Times New Roman"/>
                <w:b/>
                <w:bCs/>
              </w:rPr>
              <w:lastRenderedPageBreak/>
              <w:t>Se ia act.</w:t>
            </w:r>
          </w:p>
          <w:p w14:paraId="21A93E76" w14:textId="77777777" w:rsidR="00E672C8" w:rsidRDefault="00E672C8" w:rsidP="00FD4B82">
            <w:pPr>
              <w:rPr>
                <w:rFonts w:ascii="Times New Roman" w:hAnsi="Times New Roman" w:cs="Times New Roman"/>
                <w:b/>
                <w:bCs/>
              </w:rPr>
            </w:pPr>
          </w:p>
          <w:p w14:paraId="1E175E73" w14:textId="77777777" w:rsidR="00E672C8" w:rsidRDefault="00E672C8" w:rsidP="00FD4B82">
            <w:pPr>
              <w:rPr>
                <w:rFonts w:ascii="Times New Roman" w:hAnsi="Times New Roman" w:cs="Times New Roman"/>
                <w:b/>
                <w:bCs/>
              </w:rPr>
            </w:pPr>
          </w:p>
          <w:p w14:paraId="69D0290A" w14:textId="77777777" w:rsidR="00E672C8" w:rsidRDefault="00E672C8" w:rsidP="00FD4B82">
            <w:pPr>
              <w:rPr>
                <w:rFonts w:ascii="Times New Roman" w:hAnsi="Times New Roman" w:cs="Times New Roman"/>
                <w:b/>
                <w:bCs/>
              </w:rPr>
            </w:pPr>
          </w:p>
          <w:p w14:paraId="6FD804B0" w14:textId="77777777" w:rsidR="00E672C8" w:rsidRDefault="00E672C8" w:rsidP="00FD4B82">
            <w:pPr>
              <w:rPr>
                <w:rFonts w:ascii="Times New Roman" w:hAnsi="Times New Roman" w:cs="Times New Roman"/>
                <w:b/>
                <w:bCs/>
              </w:rPr>
            </w:pPr>
          </w:p>
          <w:p w14:paraId="14132A29" w14:textId="77777777" w:rsidR="00E672C8" w:rsidRDefault="00E672C8" w:rsidP="00FD4B82">
            <w:pPr>
              <w:rPr>
                <w:rFonts w:ascii="Times New Roman" w:hAnsi="Times New Roman" w:cs="Times New Roman"/>
                <w:b/>
                <w:bCs/>
              </w:rPr>
            </w:pPr>
          </w:p>
          <w:p w14:paraId="7EDD3FFA" w14:textId="77777777" w:rsidR="00E672C8" w:rsidRDefault="00E672C8" w:rsidP="00FD4B82">
            <w:pPr>
              <w:rPr>
                <w:rFonts w:ascii="Times New Roman" w:hAnsi="Times New Roman" w:cs="Times New Roman"/>
                <w:b/>
                <w:bCs/>
              </w:rPr>
            </w:pPr>
          </w:p>
          <w:p w14:paraId="6FA7FA17" w14:textId="77777777" w:rsidR="00E672C8" w:rsidRDefault="00E672C8" w:rsidP="00FD4B82">
            <w:pPr>
              <w:rPr>
                <w:rFonts w:ascii="Times New Roman" w:hAnsi="Times New Roman" w:cs="Times New Roman"/>
                <w:b/>
                <w:bCs/>
              </w:rPr>
            </w:pPr>
          </w:p>
          <w:p w14:paraId="16490A97" w14:textId="77777777" w:rsidR="00E672C8" w:rsidRDefault="00E672C8" w:rsidP="00FD4B82">
            <w:pPr>
              <w:rPr>
                <w:rFonts w:ascii="Times New Roman" w:hAnsi="Times New Roman" w:cs="Times New Roman"/>
                <w:b/>
                <w:bCs/>
              </w:rPr>
            </w:pPr>
          </w:p>
          <w:p w14:paraId="1B4C5C93" w14:textId="77777777" w:rsidR="00E672C8" w:rsidRDefault="00E672C8" w:rsidP="00FD4B82">
            <w:pPr>
              <w:rPr>
                <w:rFonts w:ascii="Times New Roman" w:hAnsi="Times New Roman" w:cs="Times New Roman"/>
                <w:b/>
                <w:bCs/>
              </w:rPr>
            </w:pPr>
          </w:p>
          <w:p w14:paraId="120EAE7D" w14:textId="77777777" w:rsidR="00E672C8" w:rsidRDefault="00E672C8" w:rsidP="00FD4B82">
            <w:pPr>
              <w:rPr>
                <w:rFonts w:ascii="Times New Roman" w:hAnsi="Times New Roman" w:cs="Times New Roman"/>
                <w:b/>
                <w:bCs/>
              </w:rPr>
            </w:pPr>
          </w:p>
          <w:p w14:paraId="793A63FB" w14:textId="77777777" w:rsidR="00E672C8" w:rsidRDefault="00E672C8" w:rsidP="00FD4B82">
            <w:pPr>
              <w:rPr>
                <w:rFonts w:ascii="Times New Roman" w:hAnsi="Times New Roman" w:cs="Times New Roman"/>
                <w:b/>
                <w:bCs/>
              </w:rPr>
            </w:pPr>
          </w:p>
          <w:p w14:paraId="287337DA" w14:textId="77777777" w:rsidR="00E672C8" w:rsidRDefault="00E672C8" w:rsidP="00FD4B82">
            <w:pPr>
              <w:rPr>
                <w:rFonts w:ascii="Times New Roman" w:hAnsi="Times New Roman" w:cs="Times New Roman"/>
                <w:b/>
                <w:bCs/>
              </w:rPr>
            </w:pPr>
          </w:p>
          <w:p w14:paraId="24ACCD2A" w14:textId="6D5F4D1F" w:rsidR="00F32259" w:rsidRDefault="00F32259" w:rsidP="00FD4B82">
            <w:pPr>
              <w:rPr>
                <w:rFonts w:ascii="Times New Roman" w:hAnsi="Times New Roman" w:cs="Times New Roman"/>
                <w:b/>
                <w:bCs/>
              </w:rPr>
            </w:pPr>
          </w:p>
          <w:p w14:paraId="2458D83A" w14:textId="77777777" w:rsidR="00E672C8" w:rsidRPr="00E672C8" w:rsidRDefault="00E672C8" w:rsidP="00E672C8">
            <w:pPr>
              <w:rPr>
                <w:rFonts w:ascii="Times New Roman" w:hAnsi="Times New Roman" w:cs="Times New Roman"/>
                <w:b/>
                <w:bCs/>
              </w:rPr>
            </w:pPr>
            <w:r w:rsidRPr="00E672C8">
              <w:rPr>
                <w:rFonts w:ascii="Times New Roman" w:hAnsi="Times New Roman" w:cs="Times New Roman"/>
                <w:b/>
                <w:bCs/>
              </w:rPr>
              <w:t>Se acceptă.</w:t>
            </w:r>
          </w:p>
          <w:p w14:paraId="0FF1BB80" w14:textId="77777777" w:rsidR="00E672C8" w:rsidRDefault="00E672C8" w:rsidP="00FD4B82">
            <w:pPr>
              <w:rPr>
                <w:rFonts w:ascii="Times New Roman" w:hAnsi="Times New Roman" w:cs="Times New Roman"/>
                <w:b/>
                <w:bCs/>
              </w:rPr>
            </w:pPr>
          </w:p>
          <w:p w14:paraId="31A61CE4" w14:textId="77777777" w:rsidR="00E672C8" w:rsidRDefault="00E672C8" w:rsidP="00FD4B82">
            <w:pPr>
              <w:rPr>
                <w:rFonts w:ascii="Times New Roman" w:hAnsi="Times New Roman" w:cs="Times New Roman"/>
                <w:b/>
                <w:bCs/>
              </w:rPr>
            </w:pPr>
          </w:p>
          <w:p w14:paraId="75D9F996" w14:textId="77777777" w:rsidR="00E672C8" w:rsidRDefault="00E672C8" w:rsidP="00FD4B82">
            <w:pPr>
              <w:rPr>
                <w:rFonts w:ascii="Times New Roman" w:hAnsi="Times New Roman" w:cs="Times New Roman"/>
                <w:b/>
                <w:bCs/>
              </w:rPr>
            </w:pPr>
          </w:p>
          <w:p w14:paraId="3D41BE1A" w14:textId="77777777" w:rsidR="00E672C8" w:rsidRPr="00E672C8" w:rsidRDefault="00E672C8" w:rsidP="00E672C8">
            <w:pPr>
              <w:rPr>
                <w:rFonts w:ascii="Times New Roman" w:hAnsi="Times New Roman" w:cs="Times New Roman"/>
                <w:b/>
                <w:bCs/>
              </w:rPr>
            </w:pPr>
            <w:r w:rsidRPr="00E672C8">
              <w:rPr>
                <w:rFonts w:ascii="Times New Roman" w:hAnsi="Times New Roman" w:cs="Times New Roman"/>
                <w:b/>
                <w:bCs/>
              </w:rPr>
              <w:t>Se acceptă.</w:t>
            </w:r>
          </w:p>
          <w:p w14:paraId="75ED71D6" w14:textId="77777777" w:rsidR="00E672C8" w:rsidRDefault="00E672C8" w:rsidP="00FD4B82">
            <w:pPr>
              <w:rPr>
                <w:rFonts w:ascii="Times New Roman" w:hAnsi="Times New Roman" w:cs="Times New Roman"/>
                <w:b/>
                <w:bCs/>
              </w:rPr>
            </w:pPr>
          </w:p>
          <w:p w14:paraId="5C952B62" w14:textId="77777777" w:rsidR="00E672C8" w:rsidRDefault="00E672C8" w:rsidP="00FD4B82">
            <w:pPr>
              <w:rPr>
                <w:rFonts w:ascii="Times New Roman" w:hAnsi="Times New Roman" w:cs="Times New Roman"/>
                <w:b/>
                <w:bCs/>
              </w:rPr>
            </w:pPr>
          </w:p>
          <w:p w14:paraId="3DAB621A" w14:textId="77777777" w:rsidR="00E672C8" w:rsidRPr="00E672C8" w:rsidRDefault="00E672C8" w:rsidP="00E672C8">
            <w:pPr>
              <w:rPr>
                <w:rFonts w:ascii="Times New Roman" w:hAnsi="Times New Roman" w:cs="Times New Roman"/>
                <w:b/>
                <w:bCs/>
              </w:rPr>
            </w:pPr>
            <w:r w:rsidRPr="00E672C8">
              <w:rPr>
                <w:rFonts w:ascii="Times New Roman" w:hAnsi="Times New Roman" w:cs="Times New Roman"/>
                <w:b/>
                <w:bCs/>
              </w:rPr>
              <w:t>Se acceptă.</w:t>
            </w:r>
          </w:p>
          <w:p w14:paraId="54E82701" w14:textId="77777777" w:rsidR="00E672C8" w:rsidRDefault="00E672C8" w:rsidP="00FD4B82">
            <w:pPr>
              <w:rPr>
                <w:rFonts w:ascii="Times New Roman" w:hAnsi="Times New Roman" w:cs="Times New Roman"/>
                <w:b/>
                <w:bCs/>
              </w:rPr>
            </w:pPr>
          </w:p>
          <w:p w14:paraId="04388311" w14:textId="77777777" w:rsidR="00E672C8" w:rsidRDefault="00E672C8" w:rsidP="00FD4B82">
            <w:pPr>
              <w:rPr>
                <w:rFonts w:ascii="Times New Roman" w:hAnsi="Times New Roman" w:cs="Times New Roman"/>
                <w:b/>
                <w:bCs/>
              </w:rPr>
            </w:pPr>
          </w:p>
          <w:p w14:paraId="7A6187DA" w14:textId="77777777" w:rsidR="00E672C8" w:rsidRDefault="00E672C8" w:rsidP="00FD4B82">
            <w:pPr>
              <w:rPr>
                <w:rFonts w:ascii="Times New Roman" w:hAnsi="Times New Roman" w:cs="Times New Roman"/>
                <w:b/>
                <w:bCs/>
              </w:rPr>
            </w:pPr>
          </w:p>
          <w:p w14:paraId="0AA5B4C1" w14:textId="77777777" w:rsidR="00E672C8" w:rsidRPr="00E672C8" w:rsidRDefault="00E672C8" w:rsidP="00E672C8">
            <w:pPr>
              <w:rPr>
                <w:rFonts w:ascii="Times New Roman" w:hAnsi="Times New Roman" w:cs="Times New Roman"/>
                <w:b/>
                <w:bCs/>
              </w:rPr>
            </w:pPr>
            <w:r w:rsidRPr="00E672C8">
              <w:rPr>
                <w:rFonts w:ascii="Times New Roman" w:hAnsi="Times New Roman" w:cs="Times New Roman"/>
                <w:b/>
                <w:bCs/>
              </w:rPr>
              <w:t>Se acceptă.</w:t>
            </w:r>
          </w:p>
          <w:p w14:paraId="79110A97" w14:textId="0708DF0C" w:rsidR="00E672C8" w:rsidRPr="00260EE4" w:rsidRDefault="00E672C8" w:rsidP="00FD4B82">
            <w:pPr>
              <w:rPr>
                <w:rFonts w:ascii="Times New Roman" w:hAnsi="Times New Roman" w:cs="Times New Roman"/>
                <w:b/>
                <w:bCs/>
              </w:rPr>
            </w:pPr>
          </w:p>
        </w:tc>
      </w:tr>
      <w:tr w:rsidR="00953F85" w14:paraId="0C3B1BCF" w14:textId="77777777" w:rsidTr="00FB23F9">
        <w:trPr>
          <w:trHeight w:val="615"/>
        </w:trPr>
        <w:tc>
          <w:tcPr>
            <w:tcW w:w="3403" w:type="dxa"/>
          </w:tcPr>
          <w:p w14:paraId="73C4889D" w14:textId="77777777" w:rsidR="001058D7" w:rsidRPr="00E065A6" w:rsidRDefault="00C73668" w:rsidP="00260EE4">
            <w:pPr>
              <w:rPr>
                <w:rFonts w:ascii="Times New Roman" w:hAnsi="Times New Roman" w:cs="Times New Roman"/>
                <w:b/>
              </w:rPr>
            </w:pPr>
            <w:r w:rsidRPr="00E065A6">
              <w:rPr>
                <w:rFonts w:ascii="Times New Roman" w:hAnsi="Times New Roman" w:cs="Times New Roman"/>
                <w:b/>
              </w:rPr>
              <w:lastRenderedPageBreak/>
              <w:t>Ministerul Mediului</w:t>
            </w:r>
            <w:r w:rsidR="001058D7" w:rsidRPr="00E065A6">
              <w:rPr>
                <w:rFonts w:ascii="Times New Roman" w:hAnsi="Times New Roman" w:cs="Times New Roman"/>
                <w:b/>
              </w:rPr>
              <w:t xml:space="preserve"> </w:t>
            </w:r>
          </w:p>
          <w:p w14:paraId="764B149F" w14:textId="6E449791" w:rsidR="00260EE4" w:rsidRDefault="001058D7" w:rsidP="00DF27B7">
            <w:pPr>
              <w:rPr>
                <w:rFonts w:ascii="Times New Roman" w:hAnsi="Times New Roman" w:cs="Times New Roman"/>
              </w:rPr>
            </w:pPr>
            <w:r w:rsidRPr="001058D7">
              <w:rPr>
                <w:rFonts w:ascii="Times New Roman" w:hAnsi="Times New Roman" w:cs="Times New Roman"/>
              </w:rPr>
              <w:t>(</w:t>
            </w:r>
            <w:r w:rsidR="00DF27B7">
              <w:rPr>
                <w:rFonts w:ascii="Times New Roman" w:hAnsi="Times New Roman" w:cs="Times New Roman"/>
              </w:rPr>
              <w:t>n</w:t>
            </w:r>
            <w:r w:rsidR="00DF27B7" w:rsidRPr="00DF27B7">
              <w:rPr>
                <w:rFonts w:ascii="Times New Roman" w:hAnsi="Times New Roman" w:cs="Times New Roman"/>
              </w:rPr>
              <w:t>r. 08-07/2141 din 30.06.2026</w:t>
            </w:r>
            <w:r w:rsidR="00DF27B7">
              <w:rPr>
                <w:rFonts w:ascii="Times New Roman" w:hAnsi="Times New Roman" w:cs="Times New Roman"/>
              </w:rPr>
              <w:t>)</w:t>
            </w:r>
          </w:p>
        </w:tc>
        <w:tc>
          <w:tcPr>
            <w:tcW w:w="425" w:type="dxa"/>
          </w:tcPr>
          <w:p w14:paraId="6A259270" w14:textId="77777777" w:rsidR="00867EDF" w:rsidRDefault="00DF27B7" w:rsidP="00DF27B7">
            <w:pPr>
              <w:jc w:val="center"/>
              <w:rPr>
                <w:rFonts w:ascii="Times New Roman" w:hAnsi="Times New Roman" w:cs="Times New Roman"/>
                <w:b/>
                <w:bCs/>
              </w:rPr>
            </w:pPr>
            <w:r>
              <w:rPr>
                <w:rFonts w:ascii="Times New Roman" w:hAnsi="Times New Roman" w:cs="Times New Roman"/>
                <w:b/>
                <w:bCs/>
              </w:rPr>
              <w:t>1.</w:t>
            </w:r>
          </w:p>
          <w:p w14:paraId="61175C3A" w14:textId="77777777" w:rsidR="00056C6F" w:rsidRDefault="00056C6F" w:rsidP="00DF27B7">
            <w:pPr>
              <w:jc w:val="center"/>
              <w:rPr>
                <w:rFonts w:ascii="Times New Roman" w:hAnsi="Times New Roman" w:cs="Times New Roman"/>
                <w:b/>
                <w:bCs/>
              </w:rPr>
            </w:pPr>
          </w:p>
          <w:p w14:paraId="42F5D7FD" w14:textId="77777777" w:rsidR="00056C6F" w:rsidRDefault="00056C6F" w:rsidP="00DF27B7">
            <w:pPr>
              <w:jc w:val="center"/>
              <w:rPr>
                <w:rFonts w:ascii="Times New Roman" w:hAnsi="Times New Roman" w:cs="Times New Roman"/>
                <w:b/>
                <w:bCs/>
              </w:rPr>
            </w:pPr>
          </w:p>
          <w:p w14:paraId="019DB9CE" w14:textId="77777777" w:rsidR="00056C6F" w:rsidRDefault="00056C6F" w:rsidP="00DF27B7">
            <w:pPr>
              <w:jc w:val="center"/>
              <w:rPr>
                <w:rFonts w:ascii="Times New Roman" w:hAnsi="Times New Roman" w:cs="Times New Roman"/>
                <w:b/>
                <w:bCs/>
              </w:rPr>
            </w:pPr>
          </w:p>
          <w:p w14:paraId="2EED1AC6" w14:textId="77777777" w:rsidR="00056C6F" w:rsidRDefault="00056C6F" w:rsidP="00DF27B7">
            <w:pPr>
              <w:jc w:val="center"/>
              <w:rPr>
                <w:rFonts w:ascii="Times New Roman" w:hAnsi="Times New Roman" w:cs="Times New Roman"/>
                <w:b/>
                <w:bCs/>
              </w:rPr>
            </w:pPr>
          </w:p>
          <w:p w14:paraId="0ECF5AB1" w14:textId="77777777" w:rsidR="00056C6F" w:rsidRDefault="00056C6F" w:rsidP="00DF27B7">
            <w:pPr>
              <w:jc w:val="center"/>
              <w:rPr>
                <w:rFonts w:ascii="Times New Roman" w:hAnsi="Times New Roman" w:cs="Times New Roman"/>
                <w:b/>
                <w:bCs/>
              </w:rPr>
            </w:pPr>
          </w:p>
          <w:p w14:paraId="294ACA02" w14:textId="77777777" w:rsidR="00056C6F" w:rsidRDefault="00056C6F" w:rsidP="00DF27B7">
            <w:pPr>
              <w:jc w:val="center"/>
              <w:rPr>
                <w:rFonts w:ascii="Times New Roman" w:hAnsi="Times New Roman" w:cs="Times New Roman"/>
                <w:b/>
                <w:bCs/>
              </w:rPr>
            </w:pPr>
          </w:p>
          <w:p w14:paraId="3720C59F" w14:textId="77777777" w:rsidR="00056C6F" w:rsidRDefault="00056C6F" w:rsidP="00DF27B7">
            <w:pPr>
              <w:jc w:val="center"/>
              <w:rPr>
                <w:rFonts w:ascii="Times New Roman" w:hAnsi="Times New Roman" w:cs="Times New Roman"/>
                <w:b/>
                <w:bCs/>
              </w:rPr>
            </w:pPr>
          </w:p>
          <w:p w14:paraId="5DD4D12D" w14:textId="77777777" w:rsidR="00056C6F" w:rsidRDefault="00056C6F" w:rsidP="00DF27B7">
            <w:pPr>
              <w:jc w:val="center"/>
              <w:rPr>
                <w:rFonts w:ascii="Times New Roman" w:hAnsi="Times New Roman" w:cs="Times New Roman"/>
                <w:b/>
                <w:bCs/>
              </w:rPr>
            </w:pPr>
          </w:p>
          <w:p w14:paraId="16A82BC3" w14:textId="77777777" w:rsidR="00056C6F" w:rsidRDefault="00056C6F" w:rsidP="00DF27B7">
            <w:pPr>
              <w:jc w:val="center"/>
              <w:rPr>
                <w:rFonts w:ascii="Times New Roman" w:hAnsi="Times New Roman" w:cs="Times New Roman"/>
                <w:b/>
                <w:bCs/>
              </w:rPr>
            </w:pPr>
          </w:p>
          <w:p w14:paraId="3BDC14CD" w14:textId="77777777" w:rsidR="00056C6F" w:rsidRDefault="00056C6F" w:rsidP="00DF27B7">
            <w:pPr>
              <w:jc w:val="center"/>
              <w:rPr>
                <w:rFonts w:ascii="Times New Roman" w:hAnsi="Times New Roman" w:cs="Times New Roman"/>
                <w:b/>
                <w:bCs/>
              </w:rPr>
            </w:pPr>
          </w:p>
          <w:p w14:paraId="581D0D40" w14:textId="77777777" w:rsidR="00056C6F" w:rsidRDefault="00056C6F" w:rsidP="00DF27B7">
            <w:pPr>
              <w:jc w:val="center"/>
              <w:rPr>
                <w:rFonts w:ascii="Times New Roman" w:hAnsi="Times New Roman" w:cs="Times New Roman"/>
                <w:b/>
                <w:bCs/>
              </w:rPr>
            </w:pPr>
          </w:p>
          <w:p w14:paraId="1DCCAA5B" w14:textId="77777777" w:rsidR="00056C6F" w:rsidRDefault="00056C6F" w:rsidP="00DF27B7">
            <w:pPr>
              <w:jc w:val="center"/>
              <w:rPr>
                <w:rFonts w:ascii="Times New Roman" w:hAnsi="Times New Roman" w:cs="Times New Roman"/>
                <w:b/>
                <w:bCs/>
              </w:rPr>
            </w:pPr>
          </w:p>
          <w:p w14:paraId="31AA1171" w14:textId="77777777" w:rsidR="00056C6F" w:rsidRDefault="00056C6F" w:rsidP="00DF27B7">
            <w:pPr>
              <w:jc w:val="center"/>
              <w:rPr>
                <w:rFonts w:ascii="Times New Roman" w:hAnsi="Times New Roman" w:cs="Times New Roman"/>
                <w:b/>
                <w:bCs/>
              </w:rPr>
            </w:pPr>
          </w:p>
          <w:p w14:paraId="1CB3BE47" w14:textId="77777777" w:rsidR="00056C6F" w:rsidRDefault="00056C6F" w:rsidP="00DF27B7">
            <w:pPr>
              <w:jc w:val="center"/>
              <w:rPr>
                <w:rFonts w:ascii="Times New Roman" w:hAnsi="Times New Roman" w:cs="Times New Roman"/>
                <w:b/>
                <w:bCs/>
              </w:rPr>
            </w:pPr>
          </w:p>
          <w:p w14:paraId="6B8547D6" w14:textId="77777777" w:rsidR="00056C6F" w:rsidRDefault="00056C6F" w:rsidP="00DF27B7">
            <w:pPr>
              <w:jc w:val="center"/>
              <w:rPr>
                <w:rFonts w:ascii="Times New Roman" w:hAnsi="Times New Roman" w:cs="Times New Roman"/>
                <w:b/>
                <w:bCs/>
              </w:rPr>
            </w:pPr>
          </w:p>
          <w:p w14:paraId="0997F169" w14:textId="5A048ABD" w:rsidR="00056C6F" w:rsidRDefault="00056C6F" w:rsidP="00033DC9">
            <w:pPr>
              <w:rPr>
                <w:rFonts w:ascii="Times New Roman" w:hAnsi="Times New Roman" w:cs="Times New Roman"/>
                <w:b/>
                <w:bCs/>
              </w:rPr>
            </w:pPr>
          </w:p>
          <w:p w14:paraId="39631A5D" w14:textId="56DF5CFD" w:rsidR="00056C6F" w:rsidRPr="005852A8" w:rsidRDefault="00056C6F" w:rsidP="00056C6F">
            <w:pPr>
              <w:jc w:val="center"/>
              <w:rPr>
                <w:rFonts w:ascii="Times New Roman" w:hAnsi="Times New Roman" w:cs="Times New Roman"/>
                <w:b/>
                <w:bCs/>
              </w:rPr>
            </w:pPr>
            <w:r>
              <w:rPr>
                <w:rFonts w:ascii="Times New Roman" w:hAnsi="Times New Roman" w:cs="Times New Roman"/>
                <w:b/>
                <w:bCs/>
              </w:rPr>
              <w:t>2.</w:t>
            </w:r>
          </w:p>
        </w:tc>
        <w:tc>
          <w:tcPr>
            <w:tcW w:w="7513" w:type="dxa"/>
          </w:tcPr>
          <w:p w14:paraId="7D1E144F" w14:textId="478BB7DB" w:rsidR="00DF27B7" w:rsidRDefault="00DF27B7" w:rsidP="00DF27B7">
            <w:pPr>
              <w:jc w:val="both"/>
              <w:rPr>
                <w:rFonts w:ascii="Times New Roman" w:hAnsi="Times New Roman" w:cs="Times New Roman"/>
              </w:rPr>
            </w:pPr>
            <w:r w:rsidRPr="00DF27B7">
              <w:rPr>
                <w:rFonts w:ascii="Times New Roman" w:hAnsi="Times New Roman" w:cs="Times New Roman"/>
              </w:rPr>
              <w:t>În denumirea proiectului actului normativ, în textul dintre paranteze, și la pct. 1 din proiectul hotărârii, cuvintele ,,diguri ale bazinelor acvatice’’ se va substitui cu cuvintele ,,baraje ale obiectelor acvatice’’, în vederea utilizării terminologiei din Legea apelor nr. 272/2011 și din Legea nr. 149/2006 privind fondul piscicol, pescuitul şi piscicultura. Corespunzător, la pct. 2, cuvântul ,,digurilor’’ se va substitui cu cuvântul ,,barajelor’’, iar cuvintele ,,bazinele acvatice’’ cu cuvintele ,,obiectele acvatice’’. Modificarea este necesară întrucât lucrările executate au vizat iazuri, iar construcțiile hidrotehnice destinate retenției apei aferente acestora sunt barajele, și nu digurile. Potrivit Regulamentului privind digurile de protecție contra inundațiilor, aprobat prin Hotărârea Guvernului nr. 433/2012, digul de protecţie contra inundaţiilor reprezintă o construcţie de pământ amplasată de-a lungul unui curs de apă (râu, pârâu, canal) cu destinaţia pentru a apăra de inundaţie o localitate sau o porţiune de teren, având o destinație și un regim juridic distinct de cel al barajelor aferente obiectelor acvatice.</w:t>
            </w:r>
          </w:p>
          <w:p w14:paraId="56191E87" w14:textId="77777777" w:rsidR="00056C6F" w:rsidRPr="00DF27B7" w:rsidRDefault="00056C6F" w:rsidP="00DF27B7">
            <w:pPr>
              <w:jc w:val="both"/>
              <w:rPr>
                <w:rFonts w:ascii="Times New Roman" w:hAnsi="Times New Roman" w:cs="Times New Roman"/>
              </w:rPr>
            </w:pPr>
          </w:p>
          <w:p w14:paraId="29F72C57" w14:textId="05FE22B3" w:rsidR="00655CCE" w:rsidRDefault="00DF27B7" w:rsidP="00DF27B7">
            <w:pPr>
              <w:jc w:val="both"/>
              <w:rPr>
                <w:rFonts w:ascii="Times New Roman" w:hAnsi="Times New Roman" w:cs="Times New Roman"/>
              </w:rPr>
            </w:pPr>
            <w:r w:rsidRPr="00DF27B7">
              <w:rPr>
                <w:rFonts w:ascii="Times New Roman" w:hAnsi="Times New Roman" w:cs="Times New Roman"/>
              </w:rPr>
              <w:t>Concomitent, la pct. 2, cuvântul „albia” se va substitui cu cuvântul „cursul”, întrucât, potrivit terminologiei utilizate în Legea apelor nr. 272/2011 noțiunea de „curs de apă” desemnează râul în ansamblul său, iar albia reprezintă doar partea acestuia prin care se scurge în mod obișnuit apa.</w:t>
            </w:r>
          </w:p>
        </w:tc>
        <w:tc>
          <w:tcPr>
            <w:tcW w:w="4253" w:type="dxa"/>
          </w:tcPr>
          <w:p w14:paraId="592255BA" w14:textId="512578BB" w:rsidR="00056C6F" w:rsidRDefault="00056C6F" w:rsidP="00056C6F">
            <w:pPr>
              <w:jc w:val="both"/>
              <w:rPr>
                <w:rFonts w:ascii="Times New Roman" w:hAnsi="Times New Roman" w:cs="Times New Roman"/>
                <w:b/>
                <w:bCs/>
              </w:rPr>
            </w:pPr>
            <w:r>
              <w:rPr>
                <w:rFonts w:ascii="Times New Roman" w:hAnsi="Times New Roman" w:cs="Times New Roman"/>
                <w:b/>
                <w:bCs/>
              </w:rPr>
              <w:t xml:space="preserve">Se acceptă parțial. </w:t>
            </w:r>
          </w:p>
          <w:p w14:paraId="3E101479" w14:textId="77777777" w:rsidR="00D76A00" w:rsidRDefault="00056C6F" w:rsidP="00056C6F">
            <w:pPr>
              <w:jc w:val="both"/>
              <w:rPr>
                <w:rFonts w:ascii="Times New Roman" w:hAnsi="Times New Roman" w:cs="Times New Roman"/>
                <w:bCs/>
              </w:rPr>
            </w:pPr>
            <w:r w:rsidRPr="00056C6F">
              <w:rPr>
                <w:rFonts w:ascii="Times New Roman" w:hAnsi="Times New Roman" w:cs="Times New Roman"/>
                <w:bCs/>
              </w:rPr>
              <w:t>În Legea nr. 149/2006 pri</w:t>
            </w:r>
            <w:r>
              <w:rPr>
                <w:rFonts w:ascii="Times New Roman" w:hAnsi="Times New Roman" w:cs="Times New Roman"/>
                <w:bCs/>
              </w:rPr>
              <w:t xml:space="preserve">vind fondul piscicol, pescuitul </w:t>
            </w:r>
            <w:r w:rsidRPr="00056C6F">
              <w:rPr>
                <w:rFonts w:ascii="Times New Roman" w:hAnsi="Times New Roman" w:cs="Times New Roman"/>
                <w:bCs/>
              </w:rPr>
              <w:t>și piscicultura</w:t>
            </w:r>
            <w:r>
              <w:rPr>
                <w:rFonts w:ascii="Times New Roman" w:hAnsi="Times New Roman" w:cs="Times New Roman"/>
                <w:bCs/>
              </w:rPr>
              <w:t>, se utilizează termenul de ,,obiective acvatice”.</w:t>
            </w:r>
            <w:r w:rsidRPr="00056C6F">
              <w:rPr>
                <w:rFonts w:ascii="Times New Roman" w:hAnsi="Times New Roman" w:cs="Times New Roman"/>
                <w:bCs/>
              </w:rPr>
              <w:t xml:space="preserve"> </w:t>
            </w:r>
            <w:r w:rsidR="00D76A00">
              <w:rPr>
                <w:rFonts w:ascii="Times New Roman" w:hAnsi="Times New Roman" w:cs="Times New Roman"/>
                <w:bCs/>
              </w:rPr>
              <w:t xml:space="preserve"> </w:t>
            </w:r>
          </w:p>
          <w:p w14:paraId="34015ED4" w14:textId="40B01485" w:rsidR="00867EDF" w:rsidRDefault="009B1D16" w:rsidP="00056C6F">
            <w:pPr>
              <w:jc w:val="both"/>
              <w:rPr>
                <w:rFonts w:ascii="Times New Roman" w:hAnsi="Times New Roman" w:cs="Times New Roman"/>
                <w:bCs/>
              </w:rPr>
            </w:pPr>
            <w:r>
              <w:rPr>
                <w:rFonts w:ascii="Times New Roman" w:hAnsi="Times New Roman" w:cs="Times New Roman"/>
                <w:bCs/>
              </w:rPr>
              <w:t>Astfel, cuvântul ,,diguri</w:t>
            </w:r>
            <w:r w:rsidRPr="009B1D16">
              <w:rPr>
                <w:rFonts w:ascii="Times New Roman" w:hAnsi="Times New Roman" w:cs="Times New Roman"/>
                <w:bCs/>
              </w:rPr>
              <w:t>’’ se va s</w:t>
            </w:r>
            <w:r>
              <w:rPr>
                <w:rFonts w:ascii="Times New Roman" w:hAnsi="Times New Roman" w:cs="Times New Roman"/>
                <w:bCs/>
              </w:rPr>
              <w:t>ubstitui cu cuvântul ,,baraje</w:t>
            </w:r>
            <w:r w:rsidRPr="009B1D16">
              <w:rPr>
                <w:rFonts w:ascii="Times New Roman" w:hAnsi="Times New Roman" w:cs="Times New Roman"/>
                <w:bCs/>
              </w:rPr>
              <w:t>’’</w:t>
            </w:r>
            <w:r>
              <w:rPr>
                <w:rFonts w:ascii="Times New Roman" w:hAnsi="Times New Roman" w:cs="Times New Roman"/>
                <w:bCs/>
              </w:rPr>
              <w:t xml:space="preserve"> la forma gramaticală corespunzătoare, iar cuvintele ,,bazinelor</w:t>
            </w:r>
            <w:r w:rsidRPr="009B1D16">
              <w:rPr>
                <w:rFonts w:ascii="Times New Roman" w:hAnsi="Times New Roman" w:cs="Times New Roman"/>
                <w:bCs/>
              </w:rPr>
              <w:t xml:space="preserve"> acvatice’’ </w:t>
            </w:r>
            <w:r>
              <w:rPr>
                <w:rFonts w:ascii="Times New Roman" w:hAnsi="Times New Roman" w:cs="Times New Roman"/>
                <w:bCs/>
              </w:rPr>
              <w:t xml:space="preserve">se va substitui </w:t>
            </w:r>
            <w:r w:rsidRPr="009B1D16">
              <w:rPr>
                <w:rFonts w:ascii="Times New Roman" w:hAnsi="Times New Roman" w:cs="Times New Roman"/>
                <w:bCs/>
              </w:rPr>
              <w:t>cu cuvinte</w:t>
            </w:r>
            <w:r>
              <w:rPr>
                <w:rFonts w:ascii="Times New Roman" w:hAnsi="Times New Roman" w:cs="Times New Roman"/>
                <w:bCs/>
              </w:rPr>
              <w:t>le ,,obiectivelor</w:t>
            </w:r>
            <w:r w:rsidRPr="009B1D16">
              <w:rPr>
                <w:rFonts w:ascii="Times New Roman" w:hAnsi="Times New Roman" w:cs="Times New Roman"/>
                <w:bCs/>
              </w:rPr>
              <w:t xml:space="preserve"> acvatice’’.</w:t>
            </w:r>
          </w:p>
          <w:p w14:paraId="1072D836" w14:textId="77777777" w:rsidR="00043531" w:rsidRDefault="00043531" w:rsidP="00056C6F">
            <w:pPr>
              <w:jc w:val="both"/>
              <w:rPr>
                <w:rFonts w:ascii="Times New Roman" w:hAnsi="Times New Roman" w:cs="Times New Roman"/>
                <w:bCs/>
              </w:rPr>
            </w:pPr>
          </w:p>
          <w:p w14:paraId="6594482C" w14:textId="77777777" w:rsidR="00043531" w:rsidRDefault="00043531" w:rsidP="00056C6F">
            <w:pPr>
              <w:jc w:val="both"/>
              <w:rPr>
                <w:rFonts w:ascii="Times New Roman" w:hAnsi="Times New Roman" w:cs="Times New Roman"/>
                <w:bCs/>
              </w:rPr>
            </w:pPr>
          </w:p>
          <w:p w14:paraId="46D3629C" w14:textId="77777777" w:rsidR="00043531" w:rsidRDefault="00043531" w:rsidP="00056C6F">
            <w:pPr>
              <w:jc w:val="both"/>
              <w:rPr>
                <w:rFonts w:ascii="Times New Roman" w:hAnsi="Times New Roman" w:cs="Times New Roman"/>
                <w:bCs/>
              </w:rPr>
            </w:pPr>
          </w:p>
          <w:p w14:paraId="1FADA8FB" w14:textId="77777777" w:rsidR="00043531" w:rsidRDefault="00043531" w:rsidP="00056C6F">
            <w:pPr>
              <w:jc w:val="both"/>
              <w:rPr>
                <w:rFonts w:ascii="Times New Roman" w:hAnsi="Times New Roman" w:cs="Times New Roman"/>
                <w:bCs/>
              </w:rPr>
            </w:pPr>
          </w:p>
          <w:p w14:paraId="64BBCE61" w14:textId="77777777" w:rsidR="00043531" w:rsidRDefault="00043531" w:rsidP="00056C6F">
            <w:pPr>
              <w:jc w:val="both"/>
              <w:rPr>
                <w:rFonts w:ascii="Times New Roman" w:hAnsi="Times New Roman" w:cs="Times New Roman"/>
                <w:bCs/>
              </w:rPr>
            </w:pPr>
          </w:p>
          <w:p w14:paraId="76731819" w14:textId="77777777" w:rsidR="00043531" w:rsidRDefault="00043531" w:rsidP="00056C6F">
            <w:pPr>
              <w:jc w:val="both"/>
              <w:rPr>
                <w:rFonts w:ascii="Times New Roman" w:hAnsi="Times New Roman" w:cs="Times New Roman"/>
                <w:bCs/>
              </w:rPr>
            </w:pPr>
          </w:p>
          <w:p w14:paraId="149D8A50" w14:textId="1553FC0D" w:rsidR="00043531" w:rsidRDefault="00043531" w:rsidP="00056C6F">
            <w:pPr>
              <w:jc w:val="both"/>
              <w:rPr>
                <w:rFonts w:ascii="Times New Roman" w:hAnsi="Times New Roman" w:cs="Times New Roman"/>
                <w:bCs/>
              </w:rPr>
            </w:pPr>
          </w:p>
          <w:p w14:paraId="0A6CD52F" w14:textId="2E81FB6D" w:rsidR="00043531" w:rsidRPr="00043531" w:rsidRDefault="00043531" w:rsidP="00056C6F">
            <w:pPr>
              <w:jc w:val="both"/>
              <w:rPr>
                <w:rFonts w:ascii="Times New Roman" w:hAnsi="Times New Roman" w:cs="Times New Roman"/>
                <w:b/>
                <w:bCs/>
              </w:rPr>
            </w:pPr>
            <w:r w:rsidRPr="00043531">
              <w:rPr>
                <w:rFonts w:ascii="Times New Roman" w:hAnsi="Times New Roman" w:cs="Times New Roman"/>
                <w:b/>
                <w:bCs/>
              </w:rPr>
              <w:t>Se a</w:t>
            </w:r>
            <w:bookmarkStart w:id="0" w:name="_GoBack"/>
            <w:bookmarkEnd w:id="0"/>
            <w:r w:rsidRPr="00043531">
              <w:rPr>
                <w:rFonts w:ascii="Times New Roman" w:hAnsi="Times New Roman" w:cs="Times New Roman"/>
                <w:b/>
                <w:bCs/>
              </w:rPr>
              <w:t>cceptă.</w:t>
            </w:r>
          </w:p>
        </w:tc>
      </w:tr>
      <w:tr w:rsidR="004A0BC1" w14:paraId="1F10CF3A" w14:textId="77777777" w:rsidTr="004A0BC1">
        <w:trPr>
          <w:trHeight w:val="298"/>
        </w:trPr>
        <w:tc>
          <w:tcPr>
            <w:tcW w:w="15594" w:type="dxa"/>
            <w:gridSpan w:val="4"/>
            <w:shd w:val="clear" w:color="auto" w:fill="B4C6E7" w:themeFill="accent1" w:themeFillTint="66"/>
          </w:tcPr>
          <w:p w14:paraId="771CCEB9" w14:textId="77777777" w:rsidR="004A0BC1" w:rsidRDefault="004A0BC1" w:rsidP="004A0BC1">
            <w:pPr>
              <w:jc w:val="center"/>
              <w:rPr>
                <w:rFonts w:ascii="Times New Roman" w:hAnsi="Times New Roman" w:cs="Times New Roman"/>
                <w:b/>
                <w:bCs/>
              </w:rPr>
            </w:pPr>
            <w:r w:rsidRPr="004A0BC1">
              <w:rPr>
                <w:rFonts w:ascii="Times New Roman" w:hAnsi="Times New Roman" w:cs="Times New Roman"/>
                <w:b/>
                <w:bCs/>
              </w:rPr>
              <w:t>NOTIFICARE</w:t>
            </w:r>
          </w:p>
          <w:p w14:paraId="50F340FB" w14:textId="2F695634" w:rsidR="004A0BC1" w:rsidRDefault="004A0BC1" w:rsidP="00056C6F">
            <w:pPr>
              <w:jc w:val="both"/>
              <w:rPr>
                <w:rFonts w:ascii="Times New Roman" w:hAnsi="Times New Roman" w:cs="Times New Roman"/>
                <w:b/>
                <w:bCs/>
              </w:rPr>
            </w:pPr>
          </w:p>
        </w:tc>
      </w:tr>
      <w:tr w:rsidR="004A0BC1" w14:paraId="7C0B2008" w14:textId="77777777" w:rsidTr="00FB23F9">
        <w:trPr>
          <w:trHeight w:val="615"/>
        </w:trPr>
        <w:tc>
          <w:tcPr>
            <w:tcW w:w="3403" w:type="dxa"/>
          </w:tcPr>
          <w:p w14:paraId="16A80799" w14:textId="77777777" w:rsidR="004A0BC1" w:rsidRPr="00812F2B" w:rsidRDefault="004A0BC1" w:rsidP="004A0BC1">
            <w:pPr>
              <w:rPr>
                <w:rFonts w:ascii="Times New Roman" w:hAnsi="Times New Roman" w:cs="Times New Roman"/>
                <w:b/>
                <w:bCs/>
              </w:rPr>
            </w:pPr>
            <w:r w:rsidRPr="00812F2B">
              <w:rPr>
                <w:rFonts w:ascii="Times New Roman" w:hAnsi="Times New Roman" w:cs="Times New Roman"/>
                <w:b/>
                <w:bCs/>
              </w:rPr>
              <w:lastRenderedPageBreak/>
              <w:t xml:space="preserve">Ministerul Finanțelor </w:t>
            </w:r>
          </w:p>
          <w:p w14:paraId="2B583857" w14:textId="473841A3" w:rsidR="004A0BC1" w:rsidRPr="00E065A6" w:rsidRDefault="004A0BC1" w:rsidP="004A0BC1">
            <w:pPr>
              <w:rPr>
                <w:rFonts w:ascii="Times New Roman" w:hAnsi="Times New Roman" w:cs="Times New Roman"/>
                <w:b/>
              </w:rPr>
            </w:pPr>
            <w:r w:rsidRPr="00812F2B">
              <w:rPr>
                <w:rFonts w:ascii="Times New Roman" w:hAnsi="Times New Roman" w:cs="Times New Roman"/>
                <w:bCs/>
              </w:rPr>
              <w:t>(mesaj în SI e-Legiferare)</w:t>
            </w:r>
          </w:p>
        </w:tc>
        <w:tc>
          <w:tcPr>
            <w:tcW w:w="425" w:type="dxa"/>
          </w:tcPr>
          <w:p w14:paraId="727639B8" w14:textId="77777777" w:rsidR="004A0BC1" w:rsidRDefault="004A0BC1" w:rsidP="00DF27B7">
            <w:pPr>
              <w:jc w:val="center"/>
              <w:rPr>
                <w:rFonts w:ascii="Times New Roman" w:hAnsi="Times New Roman" w:cs="Times New Roman"/>
                <w:b/>
                <w:bCs/>
              </w:rPr>
            </w:pPr>
          </w:p>
        </w:tc>
        <w:tc>
          <w:tcPr>
            <w:tcW w:w="7513" w:type="dxa"/>
          </w:tcPr>
          <w:p w14:paraId="3C913910" w14:textId="5BC77938" w:rsidR="004A0BC1" w:rsidRPr="00DF27B7" w:rsidRDefault="004A0BC1" w:rsidP="00DF27B7">
            <w:pPr>
              <w:jc w:val="both"/>
              <w:rPr>
                <w:rFonts w:ascii="Times New Roman" w:hAnsi="Times New Roman" w:cs="Times New Roman"/>
              </w:rPr>
            </w:pPr>
            <w:r w:rsidRPr="004A0BC1">
              <w:rPr>
                <w:rFonts w:ascii="Times New Roman" w:hAnsi="Times New Roman" w:cs="Times New Roman"/>
              </w:rPr>
              <w:t>Ministerul Finanțelor în limita competențelor funcționale, comunică lipsă de propuneri și obiecții.</w:t>
            </w:r>
          </w:p>
        </w:tc>
        <w:tc>
          <w:tcPr>
            <w:tcW w:w="4253" w:type="dxa"/>
          </w:tcPr>
          <w:p w14:paraId="2A46DFF9" w14:textId="2B22FD4E" w:rsidR="004A0BC1" w:rsidRDefault="004A0BC1" w:rsidP="00056C6F">
            <w:pPr>
              <w:jc w:val="both"/>
              <w:rPr>
                <w:rFonts w:ascii="Times New Roman" w:hAnsi="Times New Roman" w:cs="Times New Roman"/>
                <w:b/>
                <w:bCs/>
              </w:rPr>
            </w:pPr>
            <w:r w:rsidRPr="004A0BC1">
              <w:rPr>
                <w:rFonts w:ascii="Times New Roman" w:hAnsi="Times New Roman" w:cs="Times New Roman"/>
                <w:b/>
                <w:bCs/>
              </w:rPr>
              <w:t>Se ia act.</w:t>
            </w:r>
          </w:p>
        </w:tc>
      </w:tr>
      <w:tr w:rsidR="004A0BC1" w14:paraId="281A4974" w14:textId="77777777" w:rsidTr="004A0BC1">
        <w:trPr>
          <w:trHeight w:val="615"/>
        </w:trPr>
        <w:tc>
          <w:tcPr>
            <w:tcW w:w="15594" w:type="dxa"/>
            <w:gridSpan w:val="4"/>
            <w:shd w:val="clear" w:color="auto" w:fill="B4C6E7" w:themeFill="accent1" w:themeFillTint="66"/>
          </w:tcPr>
          <w:p w14:paraId="75931F07" w14:textId="14EE9E92" w:rsidR="004A0BC1" w:rsidRDefault="004A0BC1" w:rsidP="004A0BC1">
            <w:pPr>
              <w:jc w:val="center"/>
              <w:rPr>
                <w:rFonts w:ascii="Times New Roman" w:hAnsi="Times New Roman" w:cs="Times New Roman"/>
                <w:b/>
                <w:bCs/>
              </w:rPr>
            </w:pPr>
            <w:r w:rsidRPr="004A0BC1">
              <w:rPr>
                <w:rFonts w:ascii="Times New Roman" w:hAnsi="Times New Roman" w:cs="Times New Roman"/>
                <w:b/>
                <w:bCs/>
              </w:rPr>
              <w:t>EXPERTIZARE</w:t>
            </w:r>
          </w:p>
        </w:tc>
      </w:tr>
      <w:tr w:rsidR="004A0BC1" w14:paraId="0D18D01B" w14:textId="77777777" w:rsidTr="00FB23F9">
        <w:trPr>
          <w:trHeight w:val="615"/>
        </w:trPr>
        <w:tc>
          <w:tcPr>
            <w:tcW w:w="3403" w:type="dxa"/>
          </w:tcPr>
          <w:p w14:paraId="01BDF913" w14:textId="77777777" w:rsidR="00F32259" w:rsidRDefault="00F32259" w:rsidP="00F32259">
            <w:pPr>
              <w:rPr>
                <w:rFonts w:ascii="Times New Roman" w:hAnsi="Times New Roman" w:cs="Times New Roman"/>
                <w:b/>
                <w:bCs/>
              </w:rPr>
            </w:pPr>
            <w:r w:rsidRPr="00713D92">
              <w:rPr>
                <w:rFonts w:ascii="Times New Roman" w:hAnsi="Times New Roman" w:cs="Times New Roman"/>
                <w:b/>
                <w:bCs/>
              </w:rPr>
              <w:t>Ministerul Justiției</w:t>
            </w:r>
          </w:p>
          <w:p w14:paraId="05584357" w14:textId="6F0A6483" w:rsidR="004A0BC1" w:rsidRPr="00E065A6" w:rsidRDefault="00F32259" w:rsidP="00F32259">
            <w:pPr>
              <w:rPr>
                <w:rFonts w:ascii="Times New Roman" w:hAnsi="Times New Roman" w:cs="Times New Roman"/>
                <w:b/>
              </w:rPr>
            </w:pPr>
            <w:r w:rsidRPr="008E6B76">
              <w:rPr>
                <w:rFonts w:ascii="Times New Roman" w:hAnsi="Times New Roman" w:cs="Times New Roman"/>
                <w:bCs/>
              </w:rPr>
              <w:t xml:space="preserve">(nr. </w:t>
            </w:r>
            <w:r w:rsidR="001217D9" w:rsidRPr="001217D9">
              <w:rPr>
                <w:rFonts w:ascii="Times New Roman" w:hAnsi="Times New Roman" w:cs="Times New Roman"/>
                <w:bCs/>
              </w:rPr>
              <w:t>nr. 04/1-8080</w:t>
            </w:r>
            <w:r w:rsidR="001217D9">
              <w:rPr>
                <w:rFonts w:ascii="Times New Roman" w:hAnsi="Times New Roman" w:cs="Times New Roman"/>
                <w:bCs/>
              </w:rPr>
              <w:t xml:space="preserve"> din 20</w:t>
            </w:r>
            <w:r>
              <w:rPr>
                <w:rFonts w:ascii="Times New Roman" w:hAnsi="Times New Roman" w:cs="Times New Roman"/>
                <w:bCs/>
              </w:rPr>
              <w:t>.07</w:t>
            </w:r>
            <w:r w:rsidRPr="008E6B76">
              <w:rPr>
                <w:rFonts w:ascii="Times New Roman" w:hAnsi="Times New Roman" w:cs="Times New Roman"/>
                <w:bCs/>
              </w:rPr>
              <w:t>.2026)</w:t>
            </w:r>
          </w:p>
        </w:tc>
        <w:tc>
          <w:tcPr>
            <w:tcW w:w="425" w:type="dxa"/>
          </w:tcPr>
          <w:p w14:paraId="261C1129" w14:textId="77777777" w:rsidR="004A0BC1" w:rsidRDefault="004A0BC1" w:rsidP="00DF27B7">
            <w:pPr>
              <w:jc w:val="center"/>
              <w:rPr>
                <w:rFonts w:ascii="Times New Roman" w:hAnsi="Times New Roman" w:cs="Times New Roman"/>
                <w:b/>
                <w:bCs/>
              </w:rPr>
            </w:pPr>
          </w:p>
        </w:tc>
        <w:tc>
          <w:tcPr>
            <w:tcW w:w="7513" w:type="dxa"/>
          </w:tcPr>
          <w:p w14:paraId="7BEB03D8" w14:textId="2E571714" w:rsidR="00F0573C" w:rsidRDefault="00F0573C" w:rsidP="00DF27B7">
            <w:pPr>
              <w:jc w:val="both"/>
              <w:rPr>
                <w:rFonts w:ascii="Times New Roman" w:hAnsi="Times New Roman" w:cs="Times New Roman"/>
              </w:rPr>
            </w:pPr>
            <w:r>
              <w:rPr>
                <w:rFonts w:ascii="Times New Roman" w:hAnsi="Times New Roman" w:cs="Times New Roman"/>
              </w:rPr>
              <w:t xml:space="preserve"> C</w:t>
            </w:r>
            <w:r w:rsidRPr="00F0573C">
              <w:rPr>
                <w:rFonts w:ascii="Times New Roman" w:hAnsi="Times New Roman" w:cs="Times New Roman"/>
              </w:rPr>
              <w:t xml:space="preserve">omunicăm lipsa obiecțiilor de ordin juridic. </w:t>
            </w:r>
          </w:p>
          <w:p w14:paraId="1DCB2059" w14:textId="69F670ED" w:rsidR="004A0BC1" w:rsidRPr="00DF27B7" w:rsidRDefault="00F0573C" w:rsidP="00DF27B7">
            <w:pPr>
              <w:jc w:val="both"/>
              <w:rPr>
                <w:rFonts w:ascii="Times New Roman" w:hAnsi="Times New Roman" w:cs="Times New Roman"/>
              </w:rPr>
            </w:pPr>
            <w:r>
              <w:rPr>
                <w:rFonts w:ascii="Times New Roman" w:hAnsi="Times New Roman" w:cs="Times New Roman"/>
              </w:rPr>
              <w:t xml:space="preserve"> </w:t>
            </w:r>
            <w:r w:rsidRPr="00F0573C">
              <w:rPr>
                <w:rFonts w:ascii="Times New Roman" w:hAnsi="Times New Roman" w:cs="Times New Roman"/>
              </w:rPr>
              <w:t>Sub aspectul intenției de reglementare, potrivit notei de fundamentare, proiectul a fost elaborat în scopul realizării intervențiilor operative pentru asigurarea capacității de reacție funcționale și sustenabile, precum și pentru protecția populației în contextul existenței unor riscuri sporite de cedare a unor baraje ale obiectivelor acvatice amplasate pe cursul râului Ichel, în zonele din raioanele Călărași și Ungheni, ca urmare a ploilor torențiale.</w:t>
            </w:r>
          </w:p>
        </w:tc>
        <w:tc>
          <w:tcPr>
            <w:tcW w:w="4253" w:type="dxa"/>
          </w:tcPr>
          <w:p w14:paraId="14A4B0A1" w14:textId="390554EC" w:rsidR="004A0BC1" w:rsidRDefault="00BB21F4" w:rsidP="00056C6F">
            <w:pPr>
              <w:jc w:val="both"/>
              <w:rPr>
                <w:rFonts w:ascii="Times New Roman" w:hAnsi="Times New Roman" w:cs="Times New Roman"/>
                <w:b/>
                <w:bCs/>
              </w:rPr>
            </w:pPr>
            <w:r w:rsidRPr="00BB21F4">
              <w:rPr>
                <w:rFonts w:ascii="Times New Roman" w:hAnsi="Times New Roman" w:cs="Times New Roman"/>
                <w:b/>
                <w:bCs/>
              </w:rPr>
              <w:t>Se ia act.</w:t>
            </w:r>
          </w:p>
        </w:tc>
      </w:tr>
      <w:tr w:rsidR="004A0BC1" w14:paraId="5C85114C" w14:textId="77777777" w:rsidTr="00FB23F9">
        <w:trPr>
          <w:trHeight w:val="615"/>
        </w:trPr>
        <w:tc>
          <w:tcPr>
            <w:tcW w:w="3403" w:type="dxa"/>
          </w:tcPr>
          <w:p w14:paraId="39E628E4" w14:textId="77777777" w:rsidR="00F32259" w:rsidRDefault="00F32259" w:rsidP="00F32259">
            <w:pPr>
              <w:rPr>
                <w:rFonts w:ascii="Times New Roman" w:hAnsi="Times New Roman" w:cs="Times New Roman"/>
                <w:b/>
                <w:bCs/>
              </w:rPr>
            </w:pPr>
            <w:r w:rsidRPr="00713D92">
              <w:rPr>
                <w:rFonts w:ascii="Times New Roman" w:hAnsi="Times New Roman" w:cs="Times New Roman"/>
                <w:b/>
                <w:bCs/>
              </w:rPr>
              <w:t xml:space="preserve">Centrul Național Anticorupție </w:t>
            </w:r>
          </w:p>
          <w:p w14:paraId="4DBB8540" w14:textId="1F07C892" w:rsidR="00F32259" w:rsidRPr="00BF5424" w:rsidRDefault="00F32259" w:rsidP="00F32259">
            <w:pPr>
              <w:rPr>
                <w:rFonts w:ascii="Times New Roman" w:hAnsi="Times New Roman" w:cs="Times New Roman"/>
                <w:bCs/>
              </w:rPr>
            </w:pPr>
            <w:r>
              <w:rPr>
                <w:rFonts w:ascii="Times New Roman" w:hAnsi="Times New Roman" w:cs="Times New Roman"/>
                <w:bCs/>
              </w:rPr>
              <w:t>(</w:t>
            </w:r>
            <w:r w:rsidR="00F923FB" w:rsidRPr="00F923FB">
              <w:rPr>
                <w:rFonts w:ascii="Times New Roman" w:hAnsi="Times New Roman" w:cs="Times New Roman"/>
                <w:bCs/>
              </w:rPr>
              <w:t>Nr. EHG26/11662 din 07.07.2026</w:t>
            </w:r>
            <w:r w:rsidRPr="00BF5424">
              <w:rPr>
                <w:rFonts w:ascii="Times New Roman" w:hAnsi="Times New Roman" w:cs="Times New Roman"/>
                <w:bCs/>
              </w:rPr>
              <w:t>)</w:t>
            </w:r>
          </w:p>
          <w:p w14:paraId="66CB1B84" w14:textId="77777777" w:rsidR="004A0BC1" w:rsidRPr="00E065A6" w:rsidRDefault="004A0BC1" w:rsidP="00260EE4">
            <w:pPr>
              <w:rPr>
                <w:rFonts w:ascii="Times New Roman" w:hAnsi="Times New Roman" w:cs="Times New Roman"/>
                <w:b/>
              </w:rPr>
            </w:pPr>
          </w:p>
        </w:tc>
        <w:tc>
          <w:tcPr>
            <w:tcW w:w="425" w:type="dxa"/>
          </w:tcPr>
          <w:p w14:paraId="18EB7464" w14:textId="77777777" w:rsidR="004A0BC1" w:rsidRDefault="004A0BC1" w:rsidP="00DF27B7">
            <w:pPr>
              <w:jc w:val="center"/>
              <w:rPr>
                <w:rFonts w:ascii="Times New Roman" w:hAnsi="Times New Roman" w:cs="Times New Roman"/>
                <w:b/>
                <w:bCs/>
              </w:rPr>
            </w:pPr>
          </w:p>
        </w:tc>
        <w:tc>
          <w:tcPr>
            <w:tcW w:w="7513" w:type="dxa"/>
          </w:tcPr>
          <w:p w14:paraId="046EEFA9" w14:textId="123C8875" w:rsidR="008F2093" w:rsidRDefault="008F2093" w:rsidP="00DF27B7">
            <w:pPr>
              <w:jc w:val="both"/>
              <w:rPr>
                <w:rFonts w:ascii="Times New Roman" w:hAnsi="Times New Roman" w:cs="Times New Roman"/>
              </w:rPr>
            </w:pPr>
            <w:r>
              <w:rPr>
                <w:rFonts w:ascii="Times New Roman" w:hAnsi="Times New Roman" w:cs="Times New Roman"/>
              </w:rPr>
              <w:t xml:space="preserve"> </w:t>
            </w:r>
            <w:r w:rsidR="00F32259" w:rsidRPr="00F32259">
              <w:rPr>
                <w:rFonts w:ascii="Times New Roman" w:hAnsi="Times New Roman" w:cs="Times New Roman"/>
              </w:rPr>
              <w:t xml:space="preserve">Proiectul a fost elaborat de către Ministerul Afacerilor Interne și are drept scop realizarea intervențiilor operative pentru asigurarea capacității de reacție funcționale și sustenabile, precum și pentru protecția populației în contextul existenței unor riscuri sporite de cedare a unor baraje ale obiectivelor acvatice amplasate pe cursul râului Ichel, în zonele din raioanele Călărași și Ungheni, ca urmare a ploilor torențiale. Potrivit autorului: „Adoptarea hotărârii Guvernului are drept scop finalizarea procedurii legale de eliberare a bunurilor din rezervele de stat, în conformitate cu prevederile art. 10 alin. (1) din Legea nr. 104/2020 cu privire la rezervele de stat și de mobilizare.” </w:t>
            </w:r>
            <w:r>
              <w:rPr>
                <w:rFonts w:ascii="Times New Roman" w:hAnsi="Times New Roman" w:cs="Times New Roman"/>
              </w:rPr>
              <w:t xml:space="preserve"> </w:t>
            </w:r>
          </w:p>
          <w:p w14:paraId="51D0B4F4" w14:textId="7119DDC5" w:rsidR="008F2093" w:rsidRDefault="008F2093" w:rsidP="00DF27B7">
            <w:pPr>
              <w:jc w:val="both"/>
              <w:rPr>
                <w:rFonts w:ascii="Times New Roman" w:hAnsi="Times New Roman" w:cs="Times New Roman"/>
              </w:rPr>
            </w:pPr>
            <w:r>
              <w:rPr>
                <w:rFonts w:ascii="Times New Roman" w:hAnsi="Times New Roman" w:cs="Times New Roman"/>
              </w:rPr>
              <w:t xml:space="preserve"> </w:t>
            </w:r>
            <w:r w:rsidR="00F32259" w:rsidRPr="00F32259">
              <w:rPr>
                <w:rFonts w:ascii="Times New Roman" w:hAnsi="Times New Roman" w:cs="Times New Roman"/>
              </w:rPr>
              <w:t xml:space="preserve">Prin proiect se aprobă eliberarea, de către Agenția Rezerve Materiale din subordinea Ministerului Afacerilor Interne, cu titlu de deblocare, a bunurilor materiale din rezervele de stat și de mobilizare Inspectoratului General pentru Situații de Urgență, în vederea realizării intervențiilor operative pentru asigurarea protecției populației în contextul existenței unor riscuri sporite de cedare a unor baraje ale obiectivelor acvatice amplasate pe cursul râului Ichel, în zonele din raioanele Călărași și Ungheni, ca urmare a ploilor torențiale. </w:t>
            </w:r>
          </w:p>
          <w:p w14:paraId="1BDCE736" w14:textId="73336C73" w:rsidR="004A0BC1" w:rsidRPr="00DF27B7" w:rsidRDefault="008F2093" w:rsidP="00DF27B7">
            <w:pPr>
              <w:jc w:val="both"/>
              <w:rPr>
                <w:rFonts w:ascii="Times New Roman" w:hAnsi="Times New Roman" w:cs="Times New Roman"/>
              </w:rPr>
            </w:pPr>
            <w:r>
              <w:rPr>
                <w:rFonts w:ascii="Times New Roman" w:hAnsi="Times New Roman" w:cs="Times New Roman"/>
              </w:rPr>
              <w:t xml:space="preserve"> </w:t>
            </w:r>
            <w:r w:rsidR="00F32259" w:rsidRPr="00F32259">
              <w:rPr>
                <w:rFonts w:ascii="Times New Roman" w:hAnsi="Times New Roman" w:cs="Times New Roman"/>
              </w:rPr>
              <w:t>Proiectul promovează interesul public privind protecția vieții și garantarea siguranței comunităților expuse riscului de inundații din raioanele Călărași și Ungheni, prin consolidarea capacității de intervenție operativă a Inspectoratului General pentru Situații de Urgență și gestionarea eficientă a riscurilor generate de posibila cedare a barajelor de pe râul Ichel.</w:t>
            </w:r>
          </w:p>
        </w:tc>
        <w:tc>
          <w:tcPr>
            <w:tcW w:w="4253" w:type="dxa"/>
          </w:tcPr>
          <w:p w14:paraId="049ED604" w14:textId="21B1AE7F" w:rsidR="004A0BC1" w:rsidRDefault="00BB21F4" w:rsidP="00056C6F">
            <w:pPr>
              <w:jc w:val="both"/>
              <w:rPr>
                <w:rFonts w:ascii="Times New Roman" w:hAnsi="Times New Roman" w:cs="Times New Roman"/>
                <w:b/>
                <w:bCs/>
              </w:rPr>
            </w:pPr>
            <w:r w:rsidRPr="00BB21F4">
              <w:rPr>
                <w:rFonts w:ascii="Times New Roman" w:hAnsi="Times New Roman" w:cs="Times New Roman"/>
                <w:b/>
                <w:bCs/>
              </w:rPr>
              <w:t>Se ia act.</w:t>
            </w:r>
          </w:p>
        </w:tc>
      </w:tr>
    </w:tbl>
    <w:p w14:paraId="3B14B9CD" w14:textId="5FA12F84" w:rsidR="00953F85" w:rsidRPr="00630811" w:rsidRDefault="00953F85" w:rsidP="00C04516">
      <w:pPr>
        <w:tabs>
          <w:tab w:val="left" w:pos="980"/>
        </w:tabs>
        <w:spacing w:after="0"/>
        <w:rPr>
          <w:rFonts w:ascii="Times New Roman" w:hAnsi="Times New Roman" w:cs="Times New Roman"/>
          <w:sz w:val="10"/>
          <w:szCs w:val="10"/>
        </w:rPr>
      </w:pPr>
    </w:p>
    <w:sectPr w:rsidR="00953F85" w:rsidRPr="00630811" w:rsidSect="00C04516">
      <w:pgSz w:w="16838" w:h="11906" w:orient="landscape"/>
      <w:pgMar w:top="709"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4AF565" w14:textId="77777777" w:rsidR="001A5260" w:rsidRDefault="001A5260" w:rsidP="00630811">
      <w:pPr>
        <w:spacing w:after="0" w:line="240" w:lineRule="auto"/>
      </w:pPr>
      <w:r>
        <w:separator/>
      </w:r>
    </w:p>
  </w:endnote>
  <w:endnote w:type="continuationSeparator" w:id="0">
    <w:p w14:paraId="583DE741" w14:textId="77777777" w:rsidR="001A5260" w:rsidRDefault="001A5260" w:rsidP="00630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659611" w14:textId="77777777" w:rsidR="001A5260" w:rsidRDefault="001A5260" w:rsidP="00630811">
      <w:pPr>
        <w:spacing w:after="0" w:line="240" w:lineRule="auto"/>
      </w:pPr>
      <w:r>
        <w:separator/>
      </w:r>
    </w:p>
  </w:footnote>
  <w:footnote w:type="continuationSeparator" w:id="0">
    <w:p w14:paraId="53B6A0CF" w14:textId="77777777" w:rsidR="001A5260" w:rsidRDefault="001A5260" w:rsidP="0063081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97D"/>
    <w:rsid w:val="00002BE3"/>
    <w:rsid w:val="00007D28"/>
    <w:rsid w:val="00033DC9"/>
    <w:rsid w:val="00041BD5"/>
    <w:rsid w:val="00043531"/>
    <w:rsid w:val="00056568"/>
    <w:rsid w:val="00056C6F"/>
    <w:rsid w:val="0007711F"/>
    <w:rsid w:val="000A66B5"/>
    <w:rsid w:val="000B0267"/>
    <w:rsid w:val="000B02BC"/>
    <w:rsid w:val="000B6CCF"/>
    <w:rsid w:val="000B79AE"/>
    <w:rsid w:val="000C00B7"/>
    <w:rsid w:val="000E0B56"/>
    <w:rsid w:val="001039ED"/>
    <w:rsid w:val="001058D7"/>
    <w:rsid w:val="00106BAC"/>
    <w:rsid w:val="00111A13"/>
    <w:rsid w:val="00111F47"/>
    <w:rsid w:val="001217D9"/>
    <w:rsid w:val="00144B0C"/>
    <w:rsid w:val="0015130E"/>
    <w:rsid w:val="00156D40"/>
    <w:rsid w:val="00176639"/>
    <w:rsid w:val="00176D99"/>
    <w:rsid w:val="00191AD7"/>
    <w:rsid w:val="001A5260"/>
    <w:rsid w:val="001B3FBB"/>
    <w:rsid w:val="001C13CB"/>
    <w:rsid w:val="001D397D"/>
    <w:rsid w:val="001D609A"/>
    <w:rsid w:val="00200A9B"/>
    <w:rsid w:val="002052DD"/>
    <w:rsid w:val="0020569C"/>
    <w:rsid w:val="002230AB"/>
    <w:rsid w:val="00241140"/>
    <w:rsid w:val="002501A0"/>
    <w:rsid w:val="00250976"/>
    <w:rsid w:val="00260EE4"/>
    <w:rsid w:val="00267060"/>
    <w:rsid w:val="00267C78"/>
    <w:rsid w:val="00297919"/>
    <w:rsid w:val="002C2D25"/>
    <w:rsid w:val="002C6562"/>
    <w:rsid w:val="002E51BA"/>
    <w:rsid w:val="003169D8"/>
    <w:rsid w:val="00344539"/>
    <w:rsid w:val="00360816"/>
    <w:rsid w:val="0039175F"/>
    <w:rsid w:val="003E70E7"/>
    <w:rsid w:val="0040627E"/>
    <w:rsid w:val="00416BFF"/>
    <w:rsid w:val="004352A3"/>
    <w:rsid w:val="00451C9A"/>
    <w:rsid w:val="00463AA2"/>
    <w:rsid w:val="00493698"/>
    <w:rsid w:val="00495436"/>
    <w:rsid w:val="004A0BC1"/>
    <w:rsid w:val="004B4EF3"/>
    <w:rsid w:val="004D2B01"/>
    <w:rsid w:val="00501A47"/>
    <w:rsid w:val="00554F72"/>
    <w:rsid w:val="005659C1"/>
    <w:rsid w:val="00570569"/>
    <w:rsid w:val="0057239C"/>
    <w:rsid w:val="005852A8"/>
    <w:rsid w:val="00585625"/>
    <w:rsid w:val="005A20AD"/>
    <w:rsid w:val="005B1122"/>
    <w:rsid w:val="005C2C5F"/>
    <w:rsid w:val="005D20BE"/>
    <w:rsid w:val="005D507E"/>
    <w:rsid w:val="005D58CD"/>
    <w:rsid w:val="005E5560"/>
    <w:rsid w:val="00610E08"/>
    <w:rsid w:val="006210A1"/>
    <w:rsid w:val="00630811"/>
    <w:rsid w:val="00633C0F"/>
    <w:rsid w:val="00637862"/>
    <w:rsid w:val="00640547"/>
    <w:rsid w:val="006422E1"/>
    <w:rsid w:val="0064462F"/>
    <w:rsid w:val="00655CCE"/>
    <w:rsid w:val="00660E3A"/>
    <w:rsid w:val="00665466"/>
    <w:rsid w:val="006868BB"/>
    <w:rsid w:val="00692305"/>
    <w:rsid w:val="00697B9F"/>
    <w:rsid w:val="006B3366"/>
    <w:rsid w:val="006B3DB6"/>
    <w:rsid w:val="00705588"/>
    <w:rsid w:val="007225EB"/>
    <w:rsid w:val="00767D21"/>
    <w:rsid w:val="007973CB"/>
    <w:rsid w:val="00797D86"/>
    <w:rsid w:val="007C40F6"/>
    <w:rsid w:val="00800439"/>
    <w:rsid w:val="00804201"/>
    <w:rsid w:val="008303B4"/>
    <w:rsid w:val="00867EDF"/>
    <w:rsid w:val="008719D4"/>
    <w:rsid w:val="00882090"/>
    <w:rsid w:val="0089127C"/>
    <w:rsid w:val="008C0FED"/>
    <w:rsid w:val="008C5C7F"/>
    <w:rsid w:val="008D0B3B"/>
    <w:rsid w:val="008D3552"/>
    <w:rsid w:val="008D71F7"/>
    <w:rsid w:val="008E56E7"/>
    <w:rsid w:val="008F0DE9"/>
    <w:rsid w:val="008F2093"/>
    <w:rsid w:val="008F7401"/>
    <w:rsid w:val="00906DF6"/>
    <w:rsid w:val="009228E6"/>
    <w:rsid w:val="00953F85"/>
    <w:rsid w:val="0095587D"/>
    <w:rsid w:val="00956760"/>
    <w:rsid w:val="009747DB"/>
    <w:rsid w:val="009B1D16"/>
    <w:rsid w:val="009C0256"/>
    <w:rsid w:val="009C41E9"/>
    <w:rsid w:val="009C5BC4"/>
    <w:rsid w:val="00A20691"/>
    <w:rsid w:val="00A25F85"/>
    <w:rsid w:val="00A526C1"/>
    <w:rsid w:val="00A55793"/>
    <w:rsid w:val="00A73B68"/>
    <w:rsid w:val="00A837C8"/>
    <w:rsid w:val="00A85EFD"/>
    <w:rsid w:val="00A943E1"/>
    <w:rsid w:val="00A967A3"/>
    <w:rsid w:val="00AA2F7E"/>
    <w:rsid w:val="00AA5299"/>
    <w:rsid w:val="00AB7563"/>
    <w:rsid w:val="00AC23BF"/>
    <w:rsid w:val="00AD00FA"/>
    <w:rsid w:val="00AD2E4B"/>
    <w:rsid w:val="00AF348D"/>
    <w:rsid w:val="00AF7CDF"/>
    <w:rsid w:val="00B046CC"/>
    <w:rsid w:val="00B207FF"/>
    <w:rsid w:val="00B27F1E"/>
    <w:rsid w:val="00BB21F4"/>
    <w:rsid w:val="00BB38F1"/>
    <w:rsid w:val="00BD266B"/>
    <w:rsid w:val="00BF17AC"/>
    <w:rsid w:val="00C04223"/>
    <w:rsid w:val="00C04516"/>
    <w:rsid w:val="00C06A71"/>
    <w:rsid w:val="00C46996"/>
    <w:rsid w:val="00C63C6B"/>
    <w:rsid w:val="00C73668"/>
    <w:rsid w:val="00C9634D"/>
    <w:rsid w:val="00CA417B"/>
    <w:rsid w:val="00CC16A7"/>
    <w:rsid w:val="00CD32B5"/>
    <w:rsid w:val="00CE5FB7"/>
    <w:rsid w:val="00CE6B5E"/>
    <w:rsid w:val="00CF2CE8"/>
    <w:rsid w:val="00D23D6A"/>
    <w:rsid w:val="00D31BB2"/>
    <w:rsid w:val="00D36717"/>
    <w:rsid w:val="00D53B6A"/>
    <w:rsid w:val="00D553B5"/>
    <w:rsid w:val="00D76A00"/>
    <w:rsid w:val="00D8456E"/>
    <w:rsid w:val="00D93E09"/>
    <w:rsid w:val="00D94A36"/>
    <w:rsid w:val="00D97E02"/>
    <w:rsid w:val="00DA5E81"/>
    <w:rsid w:val="00DC3CA3"/>
    <w:rsid w:val="00DE0462"/>
    <w:rsid w:val="00DE2792"/>
    <w:rsid w:val="00DF27B7"/>
    <w:rsid w:val="00E065A6"/>
    <w:rsid w:val="00E106A5"/>
    <w:rsid w:val="00E2091F"/>
    <w:rsid w:val="00E32692"/>
    <w:rsid w:val="00E3641E"/>
    <w:rsid w:val="00E52ECC"/>
    <w:rsid w:val="00E672C8"/>
    <w:rsid w:val="00E77C35"/>
    <w:rsid w:val="00E8720A"/>
    <w:rsid w:val="00E91E2B"/>
    <w:rsid w:val="00EE3251"/>
    <w:rsid w:val="00F0573C"/>
    <w:rsid w:val="00F23937"/>
    <w:rsid w:val="00F32259"/>
    <w:rsid w:val="00F53D07"/>
    <w:rsid w:val="00F63DA8"/>
    <w:rsid w:val="00F65DA3"/>
    <w:rsid w:val="00F802FA"/>
    <w:rsid w:val="00F87D67"/>
    <w:rsid w:val="00F923FB"/>
    <w:rsid w:val="00FA3E09"/>
    <w:rsid w:val="00FB23F9"/>
    <w:rsid w:val="00FC046C"/>
    <w:rsid w:val="00FD4B82"/>
    <w:rsid w:val="00FF590D"/>
  </w:rsids>
  <m:mathPr>
    <m:mathFont m:val="Cambria Math"/>
    <m:brkBin m:val="before"/>
    <m:brkBinSub m:val="--"/>
    <m:smallFrac m:val="0"/>
    <m:dispDef/>
    <m:lMargin m:val="0"/>
    <m:rMargin m:val="0"/>
    <m:defJc m:val="centerGroup"/>
    <m:wrapIndent m:val="1440"/>
    <m:intLim m:val="subSup"/>
    <m:naryLim m:val="undOvr"/>
  </m:mathPr>
  <w:themeFontLang w:val="ro-M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11E43"/>
  <w15:chartTrackingRefBased/>
  <w15:docId w15:val="{60E52B36-C7A4-4E56-9494-E421525A6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ro-MD"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72C8"/>
  </w:style>
  <w:style w:type="paragraph" w:styleId="1">
    <w:name w:val="heading 1"/>
    <w:basedOn w:val="a"/>
    <w:next w:val="a"/>
    <w:link w:val="10"/>
    <w:uiPriority w:val="9"/>
    <w:qFormat/>
    <w:rsid w:val="001D39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D39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D397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D397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D397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D397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D397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D397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D397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97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D397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D397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D397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D397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D397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D397D"/>
    <w:rPr>
      <w:rFonts w:eastAsiaTheme="majorEastAsia" w:cstheme="majorBidi"/>
      <w:color w:val="595959" w:themeColor="text1" w:themeTint="A6"/>
    </w:rPr>
  </w:style>
  <w:style w:type="character" w:customStyle="1" w:styleId="80">
    <w:name w:val="Заголовок 8 Знак"/>
    <w:basedOn w:val="a0"/>
    <w:link w:val="8"/>
    <w:uiPriority w:val="9"/>
    <w:semiHidden/>
    <w:rsid w:val="001D397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D397D"/>
    <w:rPr>
      <w:rFonts w:eastAsiaTheme="majorEastAsia" w:cstheme="majorBidi"/>
      <w:color w:val="272727" w:themeColor="text1" w:themeTint="D8"/>
    </w:rPr>
  </w:style>
  <w:style w:type="paragraph" w:styleId="a3">
    <w:name w:val="Title"/>
    <w:basedOn w:val="a"/>
    <w:next w:val="a"/>
    <w:link w:val="a4"/>
    <w:uiPriority w:val="10"/>
    <w:qFormat/>
    <w:rsid w:val="001D39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D397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D397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D397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D397D"/>
    <w:pPr>
      <w:spacing w:before="160"/>
      <w:jc w:val="center"/>
    </w:pPr>
    <w:rPr>
      <w:i/>
      <w:iCs/>
      <w:color w:val="404040" w:themeColor="text1" w:themeTint="BF"/>
    </w:rPr>
  </w:style>
  <w:style w:type="character" w:customStyle="1" w:styleId="22">
    <w:name w:val="Цитата 2 Знак"/>
    <w:basedOn w:val="a0"/>
    <w:link w:val="21"/>
    <w:uiPriority w:val="29"/>
    <w:rsid w:val="001D397D"/>
    <w:rPr>
      <w:i/>
      <w:iCs/>
      <w:color w:val="404040" w:themeColor="text1" w:themeTint="BF"/>
    </w:rPr>
  </w:style>
  <w:style w:type="paragraph" w:styleId="a7">
    <w:name w:val="List Paragraph"/>
    <w:basedOn w:val="a"/>
    <w:uiPriority w:val="34"/>
    <w:qFormat/>
    <w:rsid w:val="001D397D"/>
    <w:pPr>
      <w:ind w:left="720"/>
      <w:contextualSpacing/>
    </w:pPr>
  </w:style>
  <w:style w:type="character" w:styleId="a8">
    <w:name w:val="Intense Emphasis"/>
    <w:basedOn w:val="a0"/>
    <w:uiPriority w:val="21"/>
    <w:qFormat/>
    <w:rsid w:val="001D397D"/>
    <w:rPr>
      <w:i/>
      <w:iCs/>
      <w:color w:val="2F5496" w:themeColor="accent1" w:themeShade="BF"/>
    </w:rPr>
  </w:style>
  <w:style w:type="paragraph" w:styleId="a9">
    <w:name w:val="Intense Quote"/>
    <w:basedOn w:val="a"/>
    <w:next w:val="a"/>
    <w:link w:val="aa"/>
    <w:uiPriority w:val="30"/>
    <w:qFormat/>
    <w:rsid w:val="001D39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D397D"/>
    <w:rPr>
      <w:i/>
      <w:iCs/>
      <w:color w:val="2F5496" w:themeColor="accent1" w:themeShade="BF"/>
    </w:rPr>
  </w:style>
  <w:style w:type="character" w:styleId="ab">
    <w:name w:val="Intense Reference"/>
    <w:basedOn w:val="a0"/>
    <w:uiPriority w:val="32"/>
    <w:qFormat/>
    <w:rsid w:val="001D397D"/>
    <w:rPr>
      <w:b/>
      <w:bCs/>
      <w:smallCaps/>
      <w:color w:val="2F5496" w:themeColor="accent1" w:themeShade="BF"/>
      <w:spacing w:val="5"/>
    </w:rPr>
  </w:style>
  <w:style w:type="table" w:styleId="ac">
    <w:name w:val="Table Grid"/>
    <w:basedOn w:val="a1"/>
    <w:uiPriority w:val="39"/>
    <w:rsid w:val="00953F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630811"/>
    <w:pPr>
      <w:tabs>
        <w:tab w:val="center" w:pos="4844"/>
        <w:tab w:val="right" w:pos="9689"/>
      </w:tabs>
      <w:spacing w:after="0" w:line="240" w:lineRule="auto"/>
    </w:pPr>
  </w:style>
  <w:style w:type="character" w:customStyle="1" w:styleId="ae">
    <w:name w:val="Верхний колонтитул Знак"/>
    <w:basedOn w:val="a0"/>
    <w:link w:val="ad"/>
    <w:uiPriority w:val="99"/>
    <w:rsid w:val="00630811"/>
  </w:style>
  <w:style w:type="paragraph" w:styleId="af">
    <w:name w:val="footer"/>
    <w:basedOn w:val="a"/>
    <w:link w:val="af0"/>
    <w:uiPriority w:val="99"/>
    <w:unhideWhenUsed/>
    <w:rsid w:val="00630811"/>
    <w:pPr>
      <w:tabs>
        <w:tab w:val="center" w:pos="4844"/>
        <w:tab w:val="right" w:pos="9689"/>
      </w:tabs>
      <w:spacing w:after="0" w:line="240" w:lineRule="auto"/>
    </w:pPr>
  </w:style>
  <w:style w:type="character" w:customStyle="1" w:styleId="af0">
    <w:name w:val="Нижний колонтитул Знак"/>
    <w:basedOn w:val="a0"/>
    <w:link w:val="af"/>
    <w:uiPriority w:val="99"/>
    <w:rsid w:val="006308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23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74D7E-7438-4737-8B1E-43534AD3E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1110</Words>
  <Characters>6443</Characters>
  <Application>Microsoft Office Word</Application>
  <DocSecurity>0</DocSecurity>
  <Lines>53</Lines>
  <Paragraphs>15</Paragraphs>
  <ScaleCrop>false</ScaleCrop>
  <HeadingPairs>
    <vt:vector size="4" baseType="variant">
      <vt:variant>
        <vt:lpstr>Название</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Situații Excepționale</dc:creator>
  <cp:keywords/>
  <dc:description/>
  <cp:lastModifiedBy>Iana Vasilache</cp:lastModifiedBy>
  <cp:revision>2</cp:revision>
  <dcterms:created xsi:type="dcterms:W3CDTF">2026-07-27T08:31:00Z</dcterms:created>
  <dcterms:modified xsi:type="dcterms:W3CDTF">2026-07-27T08:31:00Z</dcterms:modified>
</cp:coreProperties>
</file>