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125AA6" w14:textId="4796E2D1" w:rsidR="0099204D" w:rsidRPr="00BE0163" w:rsidRDefault="00C60E4E" w:rsidP="0099204D">
      <w:pPr>
        <w:spacing w:after="0"/>
        <w:jc w:val="center"/>
        <w:rPr>
          <w:rFonts w:ascii="Times New Roman" w:hAnsi="Times New Roman" w:cs="Times New Roman"/>
          <w:b/>
          <w:bCs/>
          <w:sz w:val="28"/>
          <w:szCs w:val="28"/>
          <w:lang w:val="ro-RO"/>
        </w:rPr>
      </w:pPr>
      <w:r w:rsidRPr="00BE0163">
        <w:rPr>
          <w:rFonts w:ascii="Times New Roman" w:hAnsi="Times New Roman" w:cs="Times New Roman"/>
          <w:b/>
          <w:bCs/>
          <w:sz w:val="28"/>
          <w:szCs w:val="28"/>
          <w:lang w:val="ro-RO"/>
        </w:rPr>
        <w:t>Tabelul comparativ la proiectul de lege p</w:t>
      </w:r>
      <w:r w:rsidR="00487FD1">
        <w:rPr>
          <w:rFonts w:ascii="Times New Roman" w:hAnsi="Times New Roman" w:cs="Times New Roman"/>
          <w:b/>
          <w:bCs/>
          <w:sz w:val="28"/>
          <w:szCs w:val="28"/>
          <w:lang w:val="ro-RO"/>
        </w:rPr>
        <w:t xml:space="preserve">entru </w:t>
      </w:r>
      <w:r w:rsidRPr="00BE0163">
        <w:rPr>
          <w:rFonts w:ascii="Times New Roman" w:hAnsi="Times New Roman" w:cs="Times New Roman"/>
          <w:b/>
          <w:bCs/>
          <w:sz w:val="28"/>
          <w:szCs w:val="28"/>
          <w:lang w:val="ro-RO"/>
        </w:rPr>
        <w:t xml:space="preserve">modificarea unor acte normative </w:t>
      </w:r>
    </w:p>
    <w:p w14:paraId="7CF745B3" w14:textId="3DCE2336" w:rsidR="00C60E4E" w:rsidRPr="00BE0163" w:rsidRDefault="00C60E4E" w:rsidP="0099204D">
      <w:pPr>
        <w:spacing w:after="0"/>
        <w:jc w:val="center"/>
        <w:rPr>
          <w:rFonts w:ascii="Times New Roman" w:hAnsi="Times New Roman" w:cs="Times New Roman"/>
          <w:b/>
          <w:bCs/>
          <w:sz w:val="28"/>
          <w:szCs w:val="28"/>
          <w:lang w:val="ro-RO"/>
        </w:rPr>
      </w:pPr>
      <w:r w:rsidRPr="00487FD1">
        <w:rPr>
          <w:rFonts w:ascii="Times New Roman" w:hAnsi="Times New Roman" w:cs="Times New Roman"/>
          <w:b/>
          <w:bCs/>
          <w:sz w:val="28"/>
          <w:szCs w:val="28"/>
          <w:lang w:val="ro-RO"/>
        </w:rPr>
        <w:t>(</w:t>
      </w:r>
      <w:r w:rsidR="008F2702" w:rsidRPr="00487FD1">
        <w:rPr>
          <w:rFonts w:ascii="Times New Roman" w:eastAsia="Times New Roman" w:hAnsi="Times New Roman" w:cs="Times New Roman"/>
          <w:sz w:val="28"/>
          <w:szCs w:val="28"/>
          <w:lang w:val="ro-RO"/>
        </w:rPr>
        <w:t>în ceea ce privește</w:t>
      </w:r>
      <w:r w:rsidRPr="00487FD1">
        <w:rPr>
          <w:rFonts w:ascii="Times New Roman" w:eastAsia="Times New Roman" w:hAnsi="Times New Roman" w:cs="Times New Roman"/>
          <w:sz w:val="28"/>
          <w:szCs w:val="28"/>
          <w:lang w:val="ro-RO"/>
        </w:rPr>
        <w:t xml:space="preserve"> echilibrul dintre viața profesională și cea privată a părinților și îngrijitorilor</w:t>
      </w:r>
      <w:r w:rsidRPr="00487FD1">
        <w:rPr>
          <w:rFonts w:ascii="Times New Roman" w:hAnsi="Times New Roman" w:cs="Times New Roman"/>
          <w:b/>
          <w:bCs/>
          <w:sz w:val="28"/>
          <w:szCs w:val="28"/>
          <w:lang w:val="ro-RO"/>
        </w:rPr>
        <w:t>)</w:t>
      </w:r>
    </w:p>
    <w:p w14:paraId="6F28D602" w14:textId="77777777" w:rsidR="00C60E4E" w:rsidRPr="00BE0163" w:rsidRDefault="00C60E4E" w:rsidP="00C60E4E">
      <w:pPr>
        <w:jc w:val="center"/>
        <w:rPr>
          <w:rFonts w:ascii="Times New Roman" w:hAnsi="Times New Roman" w:cs="Times New Roman"/>
          <w:b/>
          <w:bCs/>
          <w:lang w:val="ro-RO"/>
        </w:rPr>
      </w:pPr>
    </w:p>
    <w:tbl>
      <w:tblPr>
        <w:tblStyle w:val="TableGrid"/>
        <w:tblW w:w="0" w:type="auto"/>
        <w:tblLook w:val="04A0" w:firstRow="1" w:lastRow="0" w:firstColumn="1" w:lastColumn="0" w:noHBand="0" w:noVBand="1"/>
      </w:tblPr>
      <w:tblGrid>
        <w:gridCol w:w="4853"/>
        <w:gridCol w:w="4853"/>
        <w:gridCol w:w="4854"/>
      </w:tblGrid>
      <w:tr w:rsidR="00C60E4E" w:rsidRPr="00BE0163" w14:paraId="769EEDDB" w14:textId="77777777" w:rsidTr="00C60E4E">
        <w:tc>
          <w:tcPr>
            <w:tcW w:w="4853" w:type="dxa"/>
          </w:tcPr>
          <w:p w14:paraId="7BC4805D" w14:textId="134091BA" w:rsidR="00C60E4E" w:rsidRPr="00BE0163" w:rsidRDefault="00C60E4E" w:rsidP="00C60E4E">
            <w:pPr>
              <w:jc w:val="center"/>
              <w:rPr>
                <w:rFonts w:ascii="Times New Roman" w:hAnsi="Times New Roman" w:cs="Times New Roman"/>
                <w:b/>
                <w:bCs/>
                <w:lang w:val="ro-RO"/>
              </w:rPr>
            </w:pPr>
            <w:r w:rsidRPr="00BE0163">
              <w:rPr>
                <w:rFonts w:ascii="Times New Roman" w:hAnsi="Times New Roman" w:cs="Times New Roman"/>
                <w:b/>
                <w:bCs/>
                <w:lang w:val="ro-RO"/>
              </w:rPr>
              <w:t>Conținutul normei în vigoare</w:t>
            </w:r>
          </w:p>
        </w:tc>
        <w:tc>
          <w:tcPr>
            <w:tcW w:w="4853" w:type="dxa"/>
          </w:tcPr>
          <w:p w14:paraId="3C7D7109" w14:textId="5C064440" w:rsidR="00C60E4E" w:rsidRPr="00BE0163" w:rsidRDefault="00C60E4E" w:rsidP="00C60E4E">
            <w:pPr>
              <w:jc w:val="center"/>
              <w:rPr>
                <w:rFonts w:ascii="Times New Roman" w:hAnsi="Times New Roman" w:cs="Times New Roman"/>
                <w:b/>
                <w:bCs/>
                <w:lang w:val="ro-RO"/>
              </w:rPr>
            </w:pPr>
            <w:r w:rsidRPr="00BE0163">
              <w:rPr>
                <w:rFonts w:ascii="Times New Roman" w:hAnsi="Times New Roman" w:cs="Times New Roman"/>
                <w:b/>
                <w:bCs/>
                <w:lang w:val="ro-RO"/>
              </w:rPr>
              <w:t>Modificarea propusă</w:t>
            </w:r>
          </w:p>
        </w:tc>
        <w:tc>
          <w:tcPr>
            <w:tcW w:w="4854" w:type="dxa"/>
          </w:tcPr>
          <w:p w14:paraId="33664CD9" w14:textId="3011F96A" w:rsidR="00C60E4E" w:rsidRPr="00BE0163" w:rsidRDefault="00C60E4E" w:rsidP="00C60E4E">
            <w:pPr>
              <w:jc w:val="center"/>
              <w:rPr>
                <w:rFonts w:ascii="Times New Roman" w:hAnsi="Times New Roman" w:cs="Times New Roman"/>
                <w:b/>
                <w:bCs/>
                <w:lang w:val="ro-RO"/>
              </w:rPr>
            </w:pPr>
            <w:r w:rsidRPr="00BE0163">
              <w:rPr>
                <w:rFonts w:ascii="Times New Roman" w:hAnsi="Times New Roman" w:cs="Times New Roman"/>
                <w:b/>
                <w:bCs/>
                <w:lang w:val="ro-RO"/>
              </w:rPr>
              <w:t>Conținutul normei după modificare</w:t>
            </w:r>
          </w:p>
        </w:tc>
      </w:tr>
      <w:tr w:rsidR="005E2015" w:rsidRPr="00BE0163" w14:paraId="3B50B6EA" w14:textId="77777777" w:rsidTr="00673682">
        <w:tc>
          <w:tcPr>
            <w:tcW w:w="14560" w:type="dxa"/>
            <w:gridSpan w:val="3"/>
          </w:tcPr>
          <w:p w14:paraId="52EBCE28" w14:textId="748B74D0" w:rsidR="005E2015" w:rsidRPr="00BE0163" w:rsidRDefault="00BE0163" w:rsidP="005E2015">
            <w:pPr>
              <w:jc w:val="center"/>
              <w:rPr>
                <w:rFonts w:ascii="Times New Roman" w:hAnsi="Times New Roman" w:cs="Times New Roman"/>
                <w:b/>
                <w:bCs/>
                <w:lang w:val="ro-RO"/>
              </w:rPr>
            </w:pPr>
            <w:r w:rsidRPr="00BE0163">
              <w:rPr>
                <w:rFonts w:ascii="Times New Roman" w:hAnsi="Times New Roman" w:cs="Times New Roman"/>
                <w:b/>
                <w:bCs/>
                <w:lang w:val="ro-RO"/>
              </w:rPr>
              <w:t>Codul muncii al Republicii Moldova nr. 154/2003</w:t>
            </w:r>
          </w:p>
        </w:tc>
      </w:tr>
      <w:tr w:rsidR="00C60E4E" w:rsidRPr="00BE0163" w14:paraId="5A5ACB52" w14:textId="77777777" w:rsidTr="00C60E4E">
        <w:tc>
          <w:tcPr>
            <w:tcW w:w="4853" w:type="dxa"/>
          </w:tcPr>
          <w:p w14:paraId="75905DCD" w14:textId="77777777" w:rsidR="005E2015" w:rsidRPr="00BE0163" w:rsidRDefault="005E2015" w:rsidP="00BE0163">
            <w:pPr>
              <w:pStyle w:val="NormalWeb"/>
              <w:shd w:val="clear" w:color="auto" w:fill="FFFFFF"/>
              <w:spacing w:before="0" w:beforeAutospacing="0" w:after="0" w:afterAutospacing="0"/>
              <w:jc w:val="both"/>
              <w:rPr>
                <w:color w:val="333333"/>
                <w:lang w:val="ro-RO"/>
              </w:rPr>
            </w:pPr>
            <w:r w:rsidRPr="00BE0163">
              <w:rPr>
                <w:rStyle w:val="Strong"/>
                <w:b w:val="0"/>
                <w:bCs w:val="0"/>
                <w:color w:val="333333"/>
                <w:lang w:val="ro-RO"/>
              </w:rPr>
              <w:t>Articolul 124</w:t>
            </w:r>
            <w:r w:rsidRPr="00BE0163">
              <w:rPr>
                <w:rStyle w:val="Strong"/>
                <w:b w:val="0"/>
                <w:bCs w:val="0"/>
                <w:color w:val="333333"/>
                <w:vertAlign w:val="superscript"/>
                <w:lang w:val="ro-RO"/>
              </w:rPr>
              <w:t>1</w:t>
            </w:r>
            <w:r w:rsidRPr="00BE0163">
              <w:rPr>
                <w:rStyle w:val="Strong"/>
                <w:b w:val="0"/>
                <w:bCs w:val="0"/>
                <w:color w:val="333333"/>
                <w:lang w:val="ro-RO"/>
              </w:rPr>
              <w:t>.</w:t>
            </w:r>
            <w:r w:rsidRPr="00BE0163">
              <w:rPr>
                <w:color w:val="333333"/>
                <w:lang w:val="ro-RO"/>
              </w:rPr>
              <w:t> Concediul paternal</w:t>
            </w:r>
          </w:p>
          <w:p w14:paraId="3E6B7457" w14:textId="77777777" w:rsidR="005E2015" w:rsidRPr="00BE0163" w:rsidRDefault="005E2015" w:rsidP="005E2015">
            <w:pPr>
              <w:pStyle w:val="NormalWeb"/>
              <w:shd w:val="clear" w:color="auto" w:fill="FFFFFF"/>
              <w:spacing w:before="0" w:beforeAutospacing="0" w:after="0" w:afterAutospacing="0"/>
              <w:ind w:firstLine="709"/>
              <w:jc w:val="both"/>
              <w:rPr>
                <w:color w:val="333333"/>
                <w:lang w:val="ro-RO"/>
              </w:rPr>
            </w:pPr>
            <w:r w:rsidRPr="00BE0163">
              <w:rPr>
                <w:color w:val="333333"/>
                <w:lang w:val="ro-RO"/>
              </w:rPr>
              <w:t>(1) Concediul paternal se acordă în condiţiile prevăzute de prezentul articol pentru a asigura participarea efectivă a tatălui la îngrijirea copilului nou-născut sau adoptat.</w:t>
            </w:r>
          </w:p>
          <w:p w14:paraId="3B5AF29D" w14:textId="77777777" w:rsidR="005E2015" w:rsidRPr="00BE0163" w:rsidRDefault="005E2015" w:rsidP="005E2015">
            <w:pPr>
              <w:pStyle w:val="NormalWeb"/>
              <w:shd w:val="clear" w:color="auto" w:fill="FFFFFF"/>
              <w:spacing w:before="0" w:beforeAutospacing="0" w:after="0" w:afterAutospacing="0"/>
              <w:ind w:firstLine="709"/>
              <w:jc w:val="both"/>
              <w:rPr>
                <w:color w:val="333333"/>
                <w:lang w:val="ro-RO"/>
              </w:rPr>
            </w:pPr>
            <w:r w:rsidRPr="00BE0163">
              <w:rPr>
                <w:color w:val="333333"/>
                <w:lang w:val="ro-RO"/>
              </w:rPr>
              <w:t>(2) Tatăl copilului nou-născut beneficiază de dreptul la concediu paternal până la 15 zile calendaristice. În cazul copiilor gemeni sau a mai multor copii născuți dintr-o singură sarcină, tatăl copiilor nou-născuți beneficiază de dreptul la concediu paternal până la 15 zile calendaristice pentru fiecare copil. Tatăl copilului adoptat beneficiază de dreptul la concediu paternal până la 15 zile calendaristice pentru fiecare copil adoptat, în temeiul alin. (2</w:t>
            </w:r>
            <w:r w:rsidRPr="00BE0163">
              <w:rPr>
                <w:color w:val="333333"/>
                <w:vertAlign w:val="superscript"/>
                <w:lang w:val="ro-RO"/>
              </w:rPr>
              <w:t>2</w:t>
            </w:r>
            <w:r w:rsidRPr="00BE0163">
              <w:rPr>
                <w:color w:val="333333"/>
                <w:lang w:val="ro-RO"/>
              </w:rPr>
              <w:t>).</w:t>
            </w:r>
          </w:p>
          <w:p w14:paraId="2B1A560A" w14:textId="77777777" w:rsidR="005E2015" w:rsidRPr="00BE0163" w:rsidRDefault="005E2015" w:rsidP="005E2015">
            <w:pPr>
              <w:pStyle w:val="NormalWeb"/>
              <w:shd w:val="clear" w:color="auto" w:fill="FFFFFF"/>
              <w:spacing w:before="0" w:beforeAutospacing="0" w:after="0" w:afterAutospacing="0"/>
              <w:ind w:firstLine="709"/>
              <w:jc w:val="both"/>
              <w:rPr>
                <w:color w:val="333333"/>
                <w:lang w:val="ro-RO"/>
              </w:rPr>
            </w:pPr>
            <w:r w:rsidRPr="00BE0163">
              <w:rPr>
                <w:color w:val="333333"/>
                <w:lang w:val="ro-RO"/>
              </w:rPr>
              <w:t>(2</w:t>
            </w:r>
            <w:r w:rsidRPr="00BE0163">
              <w:rPr>
                <w:color w:val="333333"/>
                <w:vertAlign w:val="superscript"/>
                <w:lang w:val="ro-RO"/>
              </w:rPr>
              <w:t>1</w:t>
            </w:r>
            <w:r w:rsidRPr="00BE0163">
              <w:rPr>
                <w:color w:val="333333"/>
                <w:lang w:val="ro-RO"/>
              </w:rPr>
              <w:t>) Concediul paternal poate fi acordat integral sau divizat în până la 3 fracțiuni, pe parcursul primelor 12 luni de la nașterea copilului. O fracțiune de concediu reprezintă cel puțin 5 zile calendaristice. Salariatul beneficiază de concediu paternal în baza cererii depuse cu cel puțin 5 zile înainte de fiecare fracțiune de concediu, cu excepția cazului în care perioadele fracțiunilor au fost stabilite în prealabil cu angajatorul.</w:t>
            </w:r>
          </w:p>
          <w:p w14:paraId="2C6391C7" w14:textId="77777777" w:rsidR="005E2015" w:rsidRPr="00BE0163" w:rsidRDefault="005E2015" w:rsidP="005E2015">
            <w:pPr>
              <w:pStyle w:val="NormalWeb"/>
              <w:shd w:val="clear" w:color="auto" w:fill="FFFFFF"/>
              <w:spacing w:before="0" w:beforeAutospacing="0" w:after="0" w:afterAutospacing="0"/>
              <w:ind w:firstLine="709"/>
              <w:jc w:val="both"/>
              <w:rPr>
                <w:color w:val="333333"/>
                <w:lang w:val="ro-RO"/>
              </w:rPr>
            </w:pPr>
            <w:r w:rsidRPr="00BE0163">
              <w:rPr>
                <w:color w:val="333333"/>
                <w:lang w:val="ro-RO"/>
              </w:rPr>
              <w:t>(2</w:t>
            </w:r>
            <w:r w:rsidRPr="00BE0163">
              <w:rPr>
                <w:color w:val="333333"/>
                <w:vertAlign w:val="superscript"/>
                <w:lang w:val="ro-RO"/>
              </w:rPr>
              <w:t>2</w:t>
            </w:r>
            <w:r w:rsidRPr="00BE0163">
              <w:rPr>
                <w:color w:val="333333"/>
                <w:lang w:val="ro-RO"/>
              </w:rPr>
              <w:t xml:space="preserve">) În cazul taților care au adoptat copii, concediul paternal se acordă în baza unei cereri </w:t>
            </w:r>
            <w:r w:rsidRPr="00BE0163">
              <w:rPr>
                <w:color w:val="333333"/>
                <w:lang w:val="ro-RO"/>
              </w:rPr>
              <w:lastRenderedPageBreak/>
              <w:t>scrise, în primele 12 luni din ziua încuviințării adopției. La cerere se anexează o copie a hotărârii instanței de judecată privind încuviințarea adopției și o copie a certificatului de naștere al copilului. În cazul în care a beneficiat de concediul plătit prevăzut la art. 127 alin. (2) lit. a), tatăl care a adoptat nu are dreptul la concediu paternal.</w:t>
            </w:r>
          </w:p>
          <w:p w14:paraId="02DC5876" w14:textId="77777777" w:rsidR="005E2015" w:rsidRPr="00BE0163" w:rsidRDefault="005E2015" w:rsidP="005E2015">
            <w:pPr>
              <w:pStyle w:val="NormalWeb"/>
              <w:shd w:val="clear" w:color="auto" w:fill="FFFFFF"/>
              <w:spacing w:before="0" w:beforeAutospacing="0" w:after="0" w:afterAutospacing="0"/>
              <w:ind w:firstLine="709"/>
              <w:jc w:val="both"/>
              <w:rPr>
                <w:color w:val="333333"/>
                <w:lang w:val="ro-RO"/>
              </w:rPr>
            </w:pPr>
            <w:r w:rsidRPr="00BE0163">
              <w:rPr>
                <w:color w:val="333333"/>
                <w:lang w:val="ro-RO"/>
              </w:rPr>
              <w:t>(3) Concediul paternal se acordă în baza unei cereri în formă scrisă, în primele 12 luni de la naşterea copilului. La cerere se anexează o copie a certificatului de naştere al copilului.</w:t>
            </w:r>
          </w:p>
          <w:p w14:paraId="5A3A6030" w14:textId="77777777" w:rsidR="005E2015" w:rsidRPr="00BE0163" w:rsidRDefault="005E2015" w:rsidP="005E2015">
            <w:pPr>
              <w:pStyle w:val="NormalWeb"/>
              <w:shd w:val="clear" w:color="auto" w:fill="FFFFFF"/>
              <w:spacing w:before="0" w:beforeAutospacing="0" w:after="0" w:afterAutospacing="0"/>
              <w:ind w:firstLine="709"/>
              <w:jc w:val="both"/>
              <w:rPr>
                <w:color w:val="333333"/>
                <w:lang w:val="ro-RO"/>
              </w:rPr>
            </w:pPr>
            <w:r w:rsidRPr="00BE0163">
              <w:rPr>
                <w:color w:val="333333"/>
                <w:lang w:val="ro-RO"/>
              </w:rPr>
              <w:t>(3</w:t>
            </w:r>
            <w:r w:rsidRPr="00BE0163">
              <w:rPr>
                <w:color w:val="333333"/>
                <w:vertAlign w:val="superscript"/>
                <w:lang w:val="ro-RO"/>
              </w:rPr>
              <w:t>1</w:t>
            </w:r>
            <w:r w:rsidRPr="00BE0163">
              <w:rPr>
                <w:color w:val="333333"/>
                <w:lang w:val="ro-RO"/>
              </w:rPr>
              <w:t>) În caz de coincidență totală sau parțială a concediului paternal cu concediul medical, în baza unei cereri scrise a salariatului, concediul paternal nefolosit integral ori parțial se prelungește.</w:t>
            </w:r>
          </w:p>
          <w:p w14:paraId="0C88E98F" w14:textId="77777777" w:rsidR="005E2015" w:rsidRPr="00BE0163" w:rsidRDefault="005E2015" w:rsidP="005E2015">
            <w:pPr>
              <w:pStyle w:val="NormalWeb"/>
              <w:shd w:val="clear" w:color="auto" w:fill="FFFFFF"/>
              <w:spacing w:before="0" w:beforeAutospacing="0" w:after="0" w:afterAutospacing="0"/>
              <w:ind w:firstLine="709"/>
              <w:jc w:val="both"/>
              <w:rPr>
                <w:color w:val="333333"/>
                <w:lang w:val="ro-RO"/>
              </w:rPr>
            </w:pPr>
            <w:r w:rsidRPr="00BE0163">
              <w:rPr>
                <w:color w:val="333333"/>
                <w:lang w:val="ro-RO"/>
              </w:rPr>
              <w:t>(4) Pe perioada concediului paternal, salariatul beneficiază de o indemnizație paternală care nu poate fi mai mică decât venitul mediu lunar asigurat pentru perioada respectivă și care este achitată din bugetul asigurărilor sociale de stat.</w:t>
            </w:r>
          </w:p>
          <w:p w14:paraId="7B74CE70" w14:textId="77777777" w:rsidR="005E2015" w:rsidRPr="00BE0163" w:rsidRDefault="005E2015" w:rsidP="005E2015">
            <w:pPr>
              <w:pStyle w:val="NormalWeb"/>
              <w:shd w:val="clear" w:color="auto" w:fill="FFFFFF"/>
              <w:spacing w:before="0" w:beforeAutospacing="0" w:after="0" w:afterAutospacing="0"/>
              <w:ind w:firstLine="709"/>
              <w:jc w:val="both"/>
              <w:rPr>
                <w:color w:val="333333"/>
                <w:lang w:val="ro-RO"/>
              </w:rPr>
            </w:pPr>
            <w:r w:rsidRPr="00BE0163">
              <w:rPr>
                <w:color w:val="333333"/>
                <w:lang w:val="ro-RO"/>
              </w:rPr>
              <w:t>(5) Angajatorul este obligat să încurajeze salariaţii în vederea beneficierii de concediu paternal.</w:t>
            </w:r>
          </w:p>
          <w:p w14:paraId="4B20A76E" w14:textId="77777777" w:rsidR="005E2015" w:rsidRPr="00BE0163" w:rsidRDefault="005E2015" w:rsidP="005E2015">
            <w:pPr>
              <w:pStyle w:val="NormalWeb"/>
              <w:shd w:val="clear" w:color="auto" w:fill="FFFFFF"/>
              <w:spacing w:before="0" w:beforeAutospacing="0" w:after="0" w:afterAutospacing="0"/>
              <w:ind w:firstLine="709"/>
              <w:jc w:val="both"/>
              <w:rPr>
                <w:color w:val="333333"/>
                <w:lang w:val="ro-RO"/>
              </w:rPr>
            </w:pPr>
            <w:r w:rsidRPr="00BE0163">
              <w:rPr>
                <w:color w:val="333333"/>
                <w:lang w:val="ro-RO"/>
              </w:rPr>
              <w:t>(6) Cazurile în care angajatorul creează situații cu efect de dezavantajare a angajaţilor care iau concediu paternal sunt considerate cazuri de discriminare din partea angajatorilor şi se sancţionează conform legii.</w:t>
            </w:r>
          </w:p>
          <w:p w14:paraId="2285F571" w14:textId="2B5A58D6" w:rsidR="005E2015" w:rsidRPr="00BE0163" w:rsidRDefault="005E2015" w:rsidP="00C60E4E">
            <w:pPr>
              <w:jc w:val="both"/>
              <w:rPr>
                <w:rFonts w:ascii="Times New Roman" w:hAnsi="Times New Roman" w:cs="Times New Roman"/>
                <w:lang w:val="ro-RO"/>
              </w:rPr>
            </w:pPr>
          </w:p>
        </w:tc>
        <w:tc>
          <w:tcPr>
            <w:tcW w:w="4853" w:type="dxa"/>
          </w:tcPr>
          <w:p w14:paraId="1A86E2CC" w14:textId="310D67BB" w:rsidR="00DD6093" w:rsidRPr="00DD6093" w:rsidRDefault="005E2015" w:rsidP="00DD6093">
            <w:pPr>
              <w:jc w:val="both"/>
              <w:rPr>
                <w:rFonts w:ascii="Times New Roman" w:hAnsi="Times New Roman" w:cs="Times New Roman"/>
                <w:lang w:val="ro-RO"/>
              </w:rPr>
            </w:pPr>
            <w:r w:rsidRPr="00BE0163">
              <w:rPr>
                <w:rFonts w:ascii="Times New Roman" w:hAnsi="Times New Roman" w:cs="Times New Roman"/>
                <w:lang w:val="ro-RO"/>
              </w:rPr>
              <w:lastRenderedPageBreak/>
              <w:t>Articolul 124 se completează cu alineatul (3¹) cu următorul cuprins:</w:t>
            </w:r>
          </w:p>
          <w:p w14:paraId="43B77504" w14:textId="77777777" w:rsidR="00DD6093" w:rsidRPr="00DD6093" w:rsidRDefault="00DD6093" w:rsidP="00DD6093">
            <w:pPr>
              <w:spacing w:after="240" w:line="276" w:lineRule="auto"/>
              <w:ind w:firstLine="397"/>
              <w:jc w:val="both"/>
              <w:rPr>
                <w:rFonts w:ascii="Times New Roman" w:hAnsi="Times New Roman" w:cs="Times New Roman"/>
                <w:lang w:val="ro-RO"/>
              </w:rPr>
            </w:pPr>
            <w:r w:rsidRPr="00DD6093">
              <w:rPr>
                <w:rFonts w:ascii="Times New Roman" w:hAnsi="Times New Roman" w:cs="Times New Roman"/>
                <w:lang w:val="ro-RO"/>
              </w:rPr>
              <w:t>„(3¹) Din durata concediului parțial plătit pentru îngrijirea copilului până la vârsta de 3 ani, prevăzut la alin. (2), o perioadă de 45 de zile calendaristice se rezervă individual fiecăruia dintre cei doi părinți și nu poate fi transferată celuilalt părinte. Perioada rezervată se acordă, la cererea scrisă, cu menținerea locului de muncă (a funcției), și va fi utilizat integral până la împlinirea de către copil a vârstei de 3 ani. Neutilizarea de către unul dintre părinți a perioadei rezervate produce efectele prevăzute la art. 18 alin. (6¹) din Legea nr. 289/2004 privind indemnizațiile pentru incapacitate temporară de muncă și alte prestații de asigurări sociale. Perioada de 45 de zile calendaristice rezervate individual fiecăruia dintre cei doi părinți nu se suprapune cu perioada concediului paternal, și acesta din urmă nu se ia în calcul în perioada celor 45 de zile menționate mai sus.”</w:t>
            </w:r>
          </w:p>
          <w:p w14:paraId="0825C001" w14:textId="1B62A443" w:rsidR="00DD6093" w:rsidRPr="00BE0163" w:rsidRDefault="00DD6093" w:rsidP="005E2015">
            <w:pPr>
              <w:jc w:val="both"/>
              <w:rPr>
                <w:rFonts w:ascii="Times New Roman" w:hAnsi="Times New Roman" w:cs="Times New Roman"/>
                <w:lang w:val="ro-RO"/>
              </w:rPr>
            </w:pPr>
          </w:p>
        </w:tc>
        <w:tc>
          <w:tcPr>
            <w:tcW w:w="4854" w:type="dxa"/>
          </w:tcPr>
          <w:p w14:paraId="074DCB07" w14:textId="77777777" w:rsidR="005E2015" w:rsidRPr="00BE0163" w:rsidRDefault="005E2015" w:rsidP="005E2015">
            <w:pPr>
              <w:pStyle w:val="NormalWeb"/>
              <w:shd w:val="clear" w:color="auto" w:fill="FFFFFF"/>
              <w:spacing w:before="0" w:beforeAutospacing="0" w:after="0" w:afterAutospacing="0"/>
              <w:ind w:firstLine="709"/>
              <w:jc w:val="both"/>
              <w:rPr>
                <w:color w:val="333333"/>
                <w:lang w:val="ro-RO"/>
              </w:rPr>
            </w:pPr>
            <w:r w:rsidRPr="00BE0163">
              <w:rPr>
                <w:rStyle w:val="Strong"/>
                <w:b w:val="0"/>
                <w:bCs w:val="0"/>
                <w:color w:val="333333"/>
                <w:lang w:val="ro-RO"/>
              </w:rPr>
              <w:t>Articolul 124</w:t>
            </w:r>
            <w:r w:rsidRPr="00BE0163">
              <w:rPr>
                <w:rStyle w:val="Strong"/>
                <w:b w:val="0"/>
                <w:bCs w:val="0"/>
                <w:color w:val="333333"/>
                <w:vertAlign w:val="superscript"/>
                <w:lang w:val="ro-RO"/>
              </w:rPr>
              <w:t>1</w:t>
            </w:r>
            <w:r w:rsidRPr="00BE0163">
              <w:rPr>
                <w:rStyle w:val="Strong"/>
                <w:color w:val="333333"/>
                <w:lang w:val="ro-RO"/>
              </w:rPr>
              <w:t>.</w:t>
            </w:r>
            <w:r w:rsidRPr="00BE0163">
              <w:rPr>
                <w:color w:val="333333"/>
                <w:lang w:val="ro-RO"/>
              </w:rPr>
              <w:t> Concediul paternal</w:t>
            </w:r>
          </w:p>
          <w:p w14:paraId="4E727B1F" w14:textId="77777777" w:rsidR="005E2015" w:rsidRPr="00BE0163" w:rsidRDefault="005E2015" w:rsidP="005E2015">
            <w:pPr>
              <w:pStyle w:val="NormalWeb"/>
              <w:shd w:val="clear" w:color="auto" w:fill="FFFFFF"/>
              <w:spacing w:before="0" w:beforeAutospacing="0" w:after="0" w:afterAutospacing="0"/>
              <w:ind w:firstLine="709"/>
              <w:jc w:val="both"/>
              <w:rPr>
                <w:color w:val="333333"/>
                <w:lang w:val="ro-RO"/>
              </w:rPr>
            </w:pPr>
            <w:r w:rsidRPr="00BE0163">
              <w:rPr>
                <w:color w:val="333333"/>
                <w:lang w:val="ro-RO"/>
              </w:rPr>
              <w:t>(1) Concediul paternal se acordă în condiţiile prevăzute de prezentul articol pentru a asigura participarea efectivă a tatălui la îngrijirea copilului nou-născut sau adoptat.</w:t>
            </w:r>
          </w:p>
          <w:p w14:paraId="18EA3B37" w14:textId="77777777" w:rsidR="005E2015" w:rsidRPr="00BE0163" w:rsidRDefault="005E2015" w:rsidP="005E2015">
            <w:pPr>
              <w:pStyle w:val="NormalWeb"/>
              <w:shd w:val="clear" w:color="auto" w:fill="FFFFFF"/>
              <w:spacing w:before="0" w:beforeAutospacing="0" w:after="0" w:afterAutospacing="0"/>
              <w:ind w:firstLine="709"/>
              <w:jc w:val="both"/>
              <w:rPr>
                <w:color w:val="333333"/>
                <w:lang w:val="ro-RO"/>
              </w:rPr>
            </w:pPr>
            <w:r w:rsidRPr="00BE0163">
              <w:rPr>
                <w:color w:val="333333"/>
                <w:lang w:val="ro-RO"/>
              </w:rPr>
              <w:t>(2) Tatăl copilului nou-născut beneficiază de dreptul la concediu paternal până la 15 zile calendaristice. În cazul copiilor gemeni sau a mai multor copii născuți dintr-o singură sarcină, tatăl copiilor nou-născuți beneficiază de dreptul la concediu paternal până la 15 zile calendaristice pentru fiecare copil. Tatăl copilului adoptat beneficiază de dreptul la concediu paternal până la 15 zile calendaristice pentru fiecare copil adoptat, în temeiul alin. (2</w:t>
            </w:r>
            <w:r w:rsidRPr="00BE0163">
              <w:rPr>
                <w:color w:val="333333"/>
                <w:vertAlign w:val="superscript"/>
                <w:lang w:val="ro-RO"/>
              </w:rPr>
              <w:t>2</w:t>
            </w:r>
            <w:r w:rsidRPr="00BE0163">
              <w:rPr>
                <w:color w:val="333333"/>
                <w:lang w:val="ro-RO"/>
              </w:rPr>
              <w:t>).</w:t>
            </w:r>
          </w:p>
          <w:p w14:paraId="6CEE767C" w14:textId="77777777" w:rsidR="005E2015" w:rsidRPr="00BE0163" w:rsidRDefault="005E2015" w:rsidP="005E2015">
            <w:pPr>
              <w:pStyle w:val="NormalWeb"/>
              <w:shd w:val="clear" w:color="auto" w:fill="FFFFFF"/>
              <w:spacing w:before="0" w:beforeAutospacing="0" w:after="0" w:afterAutospacing="0"/>
              <w:ind w:firstLine="709"/>
              <w:jc w:val="both"/>
              <w:rPr>
                <w:color w:val="333333"/>
                <w:lang w:val="ro-RO"/>
              </w:rPr>
            </w:pPr>
            <w:r w:rsidRPr="00BE0163">
              <w:rPr>
                <w:color w:val="333333"/>
                <w:lang w:val="ro-RO"/>
              </w:rPr>
              <w:t>(2</w:t>
            </w:r>
            <w:r w:rsidRPr="00BE0163">
              <w:rPr>
                <w:color w:val="333333"/>
                <w:vertAlign w:val="superscript"/>
                <w:lang w:val="ro-RO"/>
              </w:rPr>
              <w:t>1</w:t>
            </w:r>
            <w:r w:rsidRPr="00BE0163">
              <w:rPr>
                <w:color w:val="333333"/>
                <w:lang w:val="ro-RO"/>
              </w:rPr>
              <w:t>) Concediul paternal poate fi acordat integral sau divizat în până la 3 fracțiuni, pe parcursul primelor 12 luni de la nașterea copilului. O fracțiune de concediu reprezintă cel puțin 5 zile calendaristice. Salariatul beneficiază de concediu paternal în baza cererii depuse cu cel puțin 5 zile înainte de fiecare fracțiune de concediu, cu excepția cazului în care perioadele fracțiunilor au fost stabilite în prealabil cu angajatorul.</w:t>
            </w:r>
          </w:p>
          <w:p w14:paraId="13445428" w14:textId="77777777" w:rsidR="005E2015" w:rsidRPr="00BE0163" w:rsidRDefault="005E2015" w:rsidP="005E2015">
            <w:pPr>
              <w:pStyle w:val="NormalWeb"/>
              <w:shd w:val="clear" w:color="auto" w:fill="FFFFFF"/>
              <w:spacing w:before="0" w:beforeAutospacing="0" w:after="0" w:afterAutospacing="0"/>
              <w:ind w:firstLine="709"/>
              <w:jc w:val="both"/>
              <w:rPr>
                <w:color w:val="333333"/>
                <w:lang w:val="ro-RO"/>
              </w:rPr>
            </w:pPr>
            <w:r w:rsidRPr="00BE0163">
              <w:rPr>
                <w:color w:val="333333"/>
                <w:lang w:val="ro-RO"/>
              </w:rPr>
              <w:t>(2</w:t>
            </w:r>
            <w:r w:rsidRPr="00BE0163">
              <w:rPr>
                <w:color w:val="333333"/>
                <w:vertAlign w:val="superscript"/>
                <w:lang w:val="ro-RO"/>
              </w:rPr>
              <w:t>2</w:t>
            </w:r>
            <w:r w:rsidRPr="00BE0163">
              <w:rPr>
                <w:color w:val="333333"/>
                <w:lang w:val="ro-RO"/>
              </w:rPr>
              <w:t xml:space="preserve">) În cazul taților care au adoptat copii, concediul paternal se acordă în baza unei cereri </w:t>
            </w:r>
            <w:r w:rsidRPr="00BE0163">
              <w:rPr>
                <w:color w:val="333333"/>
                <w:lang w:val="ro-RO"/>
              </w:rPr>
              <w:lastRenderedPageBreak/>
              <w:t>scrise, în primele 12 luni din ziua încuviințării adopției. La cerere se anexează o copie a hotărârii instanței de judecată privind încuviințarea adopției și o copie a certificatului de naștere al copilului. În cazul în care a beneficiat de concediul plătit prevăzut la art. 127 alin. (2) lit. a), tatăl care a adoptat nu are dreptul la concediu paternal.</w:t>
            </w:r>
          </w:p>
          <w:p w14:paraId="3F5D4598" w14:textId="77777777" w:rsidR="005E2015" w:rsidRDefault="005E2015" w:rsidP="005E2015">
            <w:pPr>
              <w:pStyle w:val="NormalWeb"/>
              <w:shd w:val="clear" w:color="auto" w:fill="FFFFFF"/>
              <w:spacing w:before="0" w:beforeAutospacing="0" w:after="0" w:afterAutospacing="0"/>
              <w:ind w:firstLine="709"/>
              <w:jc w:val="both"/>
              <w:rPr>
                <w:color w:val="333333"/>
                <w:lang w:val="ro-RO"/>
              </w:rPr>
            </w:pPr>
            <w:r w:rsidRPr="00BE0163">
              <w:rPr>
                <w:color w:val="333333"/>
                <w:lang w:val="ro-RO"/>
              </w:rPr>
              <w:t>(3) Concediul paternal se acordă în baza unei cereri în formă scrisă, în primele 12 luni de la naşterea copilului. La cerere se anexează o copie a certificatului de naştere al copilului.</w:t>
            </w:r>
          </w:p>
          <w:p w14:paraId="1FC44B32" w14:textId="7D46244F" w:rsidR="00DD6093" w:rsidRPr="00DD6093" w:rsidRDefault="00DD6093" w:rsidP="00DD6093">
            <w:pPr>
              <w:spacing w:after="240" w:line="276" w:lineRule="auto"/>
              <w:ind w:firstLine="397"/>
              <w:jc w:val="both"/>
              <w:rPr>
                <w:rFonts w:ascii="Times New Roman" w:hAnsi="Times New Roman" w:cs="Times New Roman"/>
                <w:lang w:val="ro-RO"/>
              </w:rPr>
            </w:pPr>
            <w:r w:rsidRPr="00DD6093">
              <w:rPr>
                <w:rFonts w:ascii="Times New Roman" w:hAnsi="Times New Roman" w:cs="Times New Roman"/>
                <w:b/>
                <w:bCs/>
                <w:lang w:val="ro-RO"/>
              </w:rPr>
              <w:t xml:space="preserve">„(3¹) Din durata concediului parțial plătit pentru îngrijirea copilului până la vârsta de 3 ani, prevăzut la alin. (2), o perioadă de 45 de zile calendaristice se rezervă individual fiecăruia dintre cei doi părinți și nu poate fi transferată celuilalt părinte. Perioada rezervată se acordă, la cererea scrisă, cu menținerea locului de muncă (a funcției), și va fi utilizat integral până la împlinirea de către copil a vârstei de 3 ani. Neutilizarea de către unul dintre părinți a perioadei rezervate produce efectele prevăzute la art. 18 alin. (6¹) din Legea nr. 289/2004 privind indemnizațiile pentru incapacitate temporară de muncă și alte prestații de asigurări sociale. Perioada de 45 de zile calendaristice rezervate individual fiecăruia dintre cei doi părinți nu se suprapune cu perioada concediului paternal, </w:t>
            </w:r>
            <w:r w:rsidRPr="00DD6093">
              <w:rPr>
                <w:rFonts w:ascii="Times New Roman" w:hAnsi="Times New Roman" w:cs="Times New Roman"/>
                <w:b/>
                <w:bCs/>
                <w:lang w:val="ro-RO"/>
              </w:rPr>
              <w:lastRenderedPageBreak/>
              <w:t>și acesta din urmă nu se ia în calcul în perioada celor 45 de zile menționate mai sus</w:t>
            </w:r>
            <w:r w:rsidRPr="00DD6093">
              <w:rPr>
                <w:rFonts w:ascii="Times New Roman" w:hAnsi="Times New Roman" w:cs="Times New Roman"/>
                <w:lang w:val="ro-RO"/>
              </w:rPr>
              <w:t>.”</w:t>
            </w:r>
          </w:p>
          <w:p w14:paraId="7843A17F" w14:textId="5ED8BD01" w:rsidR="005E2015" w:rsidRPr="00BE0163" w:rsidRDefault="005E2015" w:rsidP="005E2015">
            <w:pPr>
              <w:pStyle w:val="NormalWeb"/>
              <w:shd w:val="clear" w:color="auto" w:fill="FFFFFF"/>
              <w:spacing w:before="0" w:beforeAutospacing="0" w:after="0" w:afterAutospacing="0"/>
              <w:ind w:firstLine="709"/>
              <w:jc w:val="both"/>
              <w:rPr>
                <w:color w:val="333333"/>
                <w:lang w:val="ro-RO"/>
              </w:rPr>
            </w:pPr>
            <w:r w:rsidRPr="00BE0163">
              <w:rPr>
                <w:color w:val="333333"/>
                <w:lang w:val="ro-RO"/>
              </w:rPr>
              <w:t>(3</w:t>
            </w:r>
            <w:r w:rsidRPr="00BE0163">
              <w:rPr>
                <w:color w:val="333333"/>
                <w:vertAlign w:val="superscript"/>
                <w:lang w:val="ro-RO"/>
              </w:rPr>
              <w:t>2</w:t>
            </w:r>
            <w:r w:rsidRPr="00BE0163">
              <w:rPr>
                <w:color w:val="333333"/>
                <w:lang w:val="ro-RO"/>
              </w:rPr>
              <w:t>) În caz de coincidență totală sau parțială a concediului paternal cu concediul medical, în baza unei cereri scrise a salariatului, concediul paternal nefolosit integral ori parțial se prelungește.</w:t>
            </w:r>
          </w:p>
          <w:p w14:paraId="559777B3" w14:textId="77777777" w:rsidR="005E2015" w:rsidRPr="00BE0163" w:rsidRDefault="005E2015" w:rsidP="005E2015">
            <w:pPr>
              <w:pStyle w:val="NormalWeb"/>
              <w:shd w:val="clear" w:color="auto" w:fill="FFFFFF"/>
              <w:spacing w:before="0" w:beforeAutospacing="0" w:after="0" w:afterAutospacing="0"/>
              <w:ind w:firstLine="709"/>
              <w:jc w:val="both"/>
              <w:rPr>
                <w:color w:val="333333"/>
                <w:lang w:val="ro-RO"/>
              </w:rPr>
            </w:pPr>
            <w:r w:rsidRPr="00BE0163">
              <w:rPr>
                <w:color w:val="333333"/>
                <w:lang w:val="ro-RO"/>
              </w:rPr>
              <w:t>(4) Pe perioada concediului paternal, salariatul beneficiază de o indemnizație paternală care nu poate fi mai mică decât venitul mediu lunar asigurat pentru perioada respectivă și care este achitată din bugetul asigurărilor sociale de stat.</w:t>
            </w:r>
          </w:p>
          <w:p w14:paraId="2ED803E4" w14:textId="77777777" w:rsidR="005E2015" w:rsidRPr="00BE0163" w:rsidRDefault="005E2015" w:rsidP="005E2015">
            <w:pPr>
              <w:pStyle w:val="NormalWeb"/>
              <w:shd w:val="clear" w:color="auto" w:fill="FFFFFF"/>
              <w:spacing w:before="0" w:beforeAutospacing="0" w:after="0" w:afterAutospacing="0"/>
              <w:ind w:firstLine="709"/>
              <w:jc w:val="both"/>
              <w:rPr>
                <w:color w:val="333333"/>
                <w:lang w:val="ro-RO"/>
              </w:rPr>
            </w:pPr>
            <w:r w:rsidRPr="00BE0163">
              <w:rPr>
                <w:color w:val="333333"/>
                <w:lang w:val="ro-RO"/>
              </w:rPr>
              <w:t>(5) Angajatorul este obligat să încurajeze salariaţii în vederea beneficierii de concediu paternal.</w:t>
            </w:r>
          </w:p>
          <w:p w14:paraId="301A10F4" w14:textId="77777777" w:rsidR="005E2015" w:rsidRPr="00BE0163" w:rsidRDefault="005E2015" w:rsidP="005E2015">
            <w:pPr>
              <w:pStyle w:val="NormalWeb"/>
              <w:shd w:val="clear" w:color="auto" w:fill="FFFFFF"/>
              <w:spacing w:before="0" w:beforeAutospacing="0" w:after="0" w:afterAutospacing="0"/>
              <w:ind w:firstLine="709"/>
              <w:jc w:val="both"/>
              <w:rPr>
                <w:color w:val="333333"/>
                <w:lang w:val="ro-RO"/>
              </w:rPr>
            </w:pPr>
            <w:r w:rsidRPr="00BE0163">
              <w:rPr>
                <w:color w:val="333333"/>
                <w:lang w:val="ro-RO"/>
              </w:rPr>
              <w:t>(6) Cazurile în care angajatorul creează situații cu efect de dezavantajare a angajaţilor care iau concediu paternal sunt considerate cazuri de discriminare din partea angajatorilor şi se sancţionează conform legii.</w:t>
            </w:r>
          </w:p>
          <w:p w14:paraId="2B439293" w14:textId="77777777" w:rsidR="00C60E4E" w:rsidRPr="00BE0163" w:rsidRDefault="00C60E4E" w:rsidP="00C60E4E">
            <w:pPr>
              <w:jc w:val="both"/>
              <w:rPr>
                <w:rFonts w:ascii="Times New Roman" w:hAnsi="Times New Roman" w:cs="Times New Roman"/>
                <w:lang w:val="ro-RO"/>
              </w:rPr>
            </w:pPr>
          </w:p>
        </w:tc>
      </w:tr>
      <w:tr w:rsidR="005E2015" w:rsidRPr="00BE0163" w14:paraId="30B44B1A" w14:textId="77777777" w:rsidTr="00A91FE6">
        <w:tc>
          <w:tcPr>
            <w:tcW w:w="14560" w:type="dxa"/>
            <w:gridSpan w:val="3"/>
          </w:tcPr>
          <w:p w14:paraId="00F7779C" w14:textId="0119ADDF" w:rsidR="005E2015" w:rsidRPr="00BE0163" w:rsidRDefault="005E2015" w:rsidP="005E2015">
            <w:pPr>
              <w:pStyle w:val="NormalWeb"/>
              <w:shd w:val="clear" w:color="auto" w:fill="FFFFFF"/>
              <w:spacing w:before="0" w:beforeAutospacing="0" w:after="0" w:afterAutospacing="0"/>
              <w:ind w:firstLine="709"/>
              <w:jc w:val="center"/>
              <w:rPr>
                <w:rStyle w:val="Strong"/>
                <w:b w:val="0"/>
                <w:bCs w:val="0"/>
                <w:color w:val="333333"/>
                <w:lang w:val="ro-RO"/>
              </w:rPr>
            </w:pPr>
            <w:r w:rsidRPr="00BE0163">
              <w:rPr>
                <w:b/>
                <w:bCs/>
                <w:lang w:val="ro-RO"/>
              </w:rPr>
              <w:lastRenderedPageBreak/>
              <w:t>Legea nr. 289/2004 privind indemnizațiile pentru incapacitate temporară de muncă și alte prestații de asigurări sociale</w:t>
            </w:r>
          </w:p>
        </w:tc>
      </w:tr>
      <w:tr w:rsidR="005E2015" w:rsidRPr="00BE0163" w14:paraId="6496FC63" w14:textId="77777777" w:rsidTr="00C60E4E">
        <w:tc>
          <w:tcPr>
            <w:tcW w:w="4853" w:type="dxa"/>
          </w:tcPr>
          <w:p w14:paraId="2F84566B" w14:textId="77777777" w:rsidR="005E2015" w:rsidRPr="00BE0163" w:rsidRDefault="005E2015" w:rsidP="005E2015">
            <w:pPr>
              <w:pStyle w:val="NormalWeb"/>
              <w:shd w:val="clear" w:color="auto" w:fill="FFFFFF"/>
              <w:spacing w:before="0" w:beforeAutospacing="0" w:after="0" w:afterAutospacing="0"/>
              <w:ind w:firstLine="851"/>
              <w:jc w:val="both"/>
              <w:rPr>
                <w:color w:val="333333"/>
                <w:lang w:val="ro-RO"/>
              </w:rPr>
            </w:pPr>
            <w:r w:rsidRPr="00BE0163">
              <w:rPr>
                <w:rStyle w:val="Strong"/>
                <w:b w:val="0"/>
                <w:bCs w:val="0"/>
                <w:color w:val="333333"/>
                <w:lang w:val="ro-RO"/>
              </w:rPr>
              <w:t>Articolul 18.</w:t>
            </w:r>
            <w:r w:rsidRPr="00BE0163">
              <w:rPr>
                <w:rStyle w:val="Strong"/>
                <w:color w:val="333333"/>
                <w:lang w:val="ro-RO"/>
              </w:rPr>
              <w:t> </w:t>
            </w:r>
            <w:r w:rsidRPr="00BE0163">
              <w:rPr>
                <w:color w:val="333333"/>
                <w:lang w:val="ro-RO"/>
              </w:rPr>
              <w:t>Indemnizaţia pentru creşterea copilului</w:t>
            </w:r>
          </w:p>
          <w:p w14:paraId="02F40CA2" w14:textId="77777777" w:rsidR="005E2015" w:rsidRPr="00BE0163" w:rsidRDefault="005E2015" w:rsidP="005E2015">
            <w:pPr>
              <w:pStyle w:val="NormalWeb"/>
              <w:shd w:val="clear" w:color="auto" w:fill="FFFFFF"/>
              <w:spacing w:before="0" w:beforeAutospacing="0" w:after="0" w:afterAutospacing="0"/>
              <w:ind w:firstLine="851"/>
              <w:jc w:val="both"/>
              <w:rPr>
                <w:color w:val="333333"/>
                <w:lang w:val="ro-RO"/>
              </w:rPr>
            </w:pPr>
            <w:r w:rsidRPr="00BE0163">
              <w:rPr>
                <w:color w:val="333333"/>
                <w:lang w:val="ro-RO"/>
              </w:rPr>
              <w:t>(1) Unul dintre părinții asigurați care îndeplinește condițiile de realizare a stagiului de cotizare prevăzute la art. 6 alin. (1) sau (2) are dreptul la indemnizație lunară pentru creșterea copilului până la împlinirea vârstei de 3 ani conform următoarelor opțiuni:</w:t>
            </w:r>
          </w:p>
          <w:p w14:paraId="67955A72" w14:textId="77777777" w:rsidR="005E2015" w:rsidRPr="00BE0163" w:rsidRDefault="005E2015" w:rsidP="005E2015">
            <w:pPr>
              <w:pStyle w:val="NormalWeb"/>
              <w:shd w:val="clear" w:color="auto" w:fill="FFFFFF"/>
              <w:spacing w:before="0" w:beforeAutospacing="0" w:after="0" w:afterAutospacing="0"/>
              <w:ind w:firstLine="851"/>
              <w:jc w:val="both"/>
              <w:rPr>
                <w:color w:val="333333"/>
                <w:lang w:val="ro-RO"/>
              </w:rPr>
            </w:pPr>
            <w:r w:rsidRPr="00BE0163">
              <w:rPr>
                <w:color w:val="333333"/>
                <w:lang w:val="ro-RO"/>
              </w:rPr>
              <w:lastRenderedPageBreak/>
              <w:t>a) din ziua următoare datei expirării concediului de maternitate și până la data împlinirii vârstei de 3 ani a copilului;</w:t>
            </w:r>
          </w:p>
          <w:p w14:paraId="67BBBF13" w14:textId="77777777" w:rsidR="005E2015" w:rsidRPr="00BE0163" w:rsidRDefault="005E2015" w:rsidP="005E2015">
            <w:pPr>
              <w:pStyle w:val="NormalWeb"/>
              <w:shd w:val="clear" w:color="auto" w:fill="FFFFFF"/>
              <w:spacing w:before="0" w:beforeAutospacing="0" w:after="0" w:afterAutospacing="0"/>
              <w:ind w:firstLine="851"/>
              <w:jc w:val="both"/>
              <w:rPr>
                <w:color w:val="333333"/>
                <w:lang w:val="ro-RO"/>
              </w:rPr>
            </w:pPr>
            <w:r w:rsidRPr="00BE0163">
              <w:rPr>
                <w:color w:val="333333"/>
                <w:lang w:val="ro-RO"/>
              </w:rPr>
              <w:t>b) din ziua următoare datei expirării concediului de maternitate pentru о perioadă de 24 de luni. Pentru perioada după expirarea celor 24 de luni și până la împlinirea vârstei de 3 ani a copilului, indemnizația lunară pentru creșterea copilului nu se acordă;</w:t>
            </w:r>
          </w:p>
          <w:p w14:paraId="289E2FD1" w14:textId="77777777" w:rsidR="005E2015" w:rsidRPr="00BE0163" w:rsidRDefault="005E2015" w:rsidP="005E2015">
            <w:pPr>
              <w:pStyle w:val="NormalWeb"/>
              <w:shd w:val="clear" w:color="auto" w:fill="FFFFFF"/>
              <w:spacing w:before="0" w:beforeAutospacing="0" w:after="0" w:afterAutospacing="0"/>
              <w:ind w:firstLine="851"/>
              <w:jc w:val="both"/>
              <w:rPr>
                <w:color w:val="333333"/>
                <w:lang w:val="ro-RO"/>
              </w:rPr>
            </w:pPr>
            <w:r w:rsidRPr="00BE0163">
              <w:rPr>
                <w:color w:val="333333"/>
                <w:lang w:val="ro-RO"/>
              </w:rPr>
              <w:t>c) din ziua următoare datei expirării concediului de maternitate pentru о perioadă de 12 luni. Pentru perioada după expirarea celor 12 luni și până la împlinirea vârstei de 3 ani a copilului, indemnizația lunară pentru creșterea copilului nu se acordă.</w:t>
            </w:r>
          </w:p>
          <w:p w14:paraId="579D3EB0" w14:textId="77777777" w:rsidR="005E2015" w:rsidRPr="00BE0163" w:rsidRDefault="005E2015" w:rsidP="005E2015">
            <w:pPr>
              <w:pStyle w:val="NormalWeb"/>
              <w:shd w:val="clear" w:color="auto" w:fill="FFFFFF"/>
              <w:spacing w:before="0" w:beforeAutospacing="0" w:after="0" w:afterAutospacing="0"/>
              <w:ind w:firstLine="851"/>
              <w:jc w:val="both"/>
              <w:rPr>
                <w:color w:val="333333"/>
                <w:lang w:val="ro-RO"/>
              </w:rPr>
            </w:pPr>
            <w:r w:rsidRPr="00BE0163">
              <w:rPr>
                <w:color w:val="333333"/>
                <w:lang w:val="ro-RO"/>
              </w:rPr>
              <w:t>În cazul în care femeia asigurată nu beneficiază de indemnizație de maternitate, indemnizația lunară pentru creșterea copilului se stabilește de la data nașterii copilului, cu excepția cazurilor de adopție sau plasament al copilului în serviciul de tutelă/curatelă, când indemnizația lunară pentru creșterea copilului se stabilește de la data emiterii deciziei de adopție sau plasament al copilului în serviciul de tutelă/curatelă.</w:t>
            </w:r>
          </w:p>
          <w:p w14:paraId="467AD701" w14:textId="77777777" w:rsidR="005E2015" w:rsidRPr="00BE0163" w:rsidRDefault="005E2015" w:rsidP="005E2015">
            <w:pPr>
              <w:pStyle w:val="NormalWeb"/>
              <w:shd w:val="clear" w:color="auto" w:fill="FFFFFF"/>
              <w:spacing w:before="0" w:beforeAutospacing="0" w:after="0" w:afterAutospacing="0"/>
              <w:ind w:firstLine="851"/>
              <w:jc w:val="both"/>
              <w:rPr>
                <w:color w:val="333333"/>
                <w:lang w:val="ro-RO"/>
              </w:rPr>
            </w:pPr>
            <w:r w:rsidRPr="00BE0163">
              <w:rPr>
                <w:color w:val="333333"/>
                <w:lang w:val="ro-RO"/>
              </w:rPr>
              <w:t>(1</w:t>
            </w:r>
            <w:r w:rsidRPr="00BE0163">
              <w:rPr>
                <w:color w:val="333333"/>
                <w:vertAlign w:val="superscript"/>
                <w:lang w:val="ro-RO"/>
              </w:rPr>
              <w:t>1</w:t>
            </w:r>
            <w:r w:rsidRPr="00BE0163">
              <w:rPr>
                <w:color w:val="333333"/>
                <w:lang w:val="ro-RO"/>
              </w:rPr>
              <w:t xml:space="preserve">) Persoana asigurată (bunicul, bunica sau o altă rudă care se ocupă nemijlocit de îngrijirea copilului) care îndeplinește condițiile de realizare a stagiului de cotizare prevăzute la  art. 6 alin. (1) sau (2) și se află în concediu pentru îngrijirea copilului până la împlinirea vârstei de 3 ani, la toate unitățile în care desfășoară activități, are dreptul, la cerere, la o </w:t>
            </w:r>
            <w:r w:rsidRPr="00BE0163">
              <w:rPr>
                <w:color w:val="333333"/>
                <w:lang w:val="ro-RO"/>
              </w:rPr>
              <w:lastRenderedPageBreak/>
              <w:t>indemnizație lunară pentru creșterea copilului până la împlinirea vârstei de 3 ani conform următoarelor opțiuni:</w:t>
            </w:r>
          </w:p>
          <w:p w14:paraId="71971EDF" w14:textId="77777777" w:rsidR="005E2015" w:rsidRPr="00BE0163" w:rsidRDefault="005E2015" w:rsidP="005E2015">
            <w:pPr>
              <w:pStyle w:val="NormalWeb"/>
              <w:shd w:val="clear" w:color="auto" w:fill="FFFFFF"/>
              <w:spacing w:before="0" w:beforeAutospacing="0" w:after="0" w:afterAutospacing="0"/>
              <w:ind w:firstLine="851"/>
              <w:jc w:val="both"/>
              <w:rPr>
                <w:color w:val="333333"/>
                <w:lang w:val="ro-RO"/>
              </w:rPr>
            </w:pPr>
            <w:r w:rsidRPr="00BE0163">
              <w:rPr>
                <w:color w:val="333333"/>
                <w:lang w:val="ro-RO"/>
              </w:rPr>
              <w:t>a) de la data acordării concediului pentru îngrijirea copilului și până la data la care copilul împlinește vârsta de 3 ani;</w:t>
            </w:r>
          </w:p>
          <w:p w14:paraId="4D88453A" w14:textId="77777777" w:rsidR="005E2015" w:rsidRPr="00BE0163" w:rsidRDefault="005E2015" w:rsidP="005E2015">
            <w:pPr>
              <w:pStyle w:val="NormalWeb"/>
              <w:shd w:val="clear" w:color="auto" w:fill="FFFFFF"/>
              <w:spacing w:before="0" w:beforeAutospacing="0" w:after="0" w:afterAutospacing="0"/>
              <w:ind w:firstLine="851"/>
              <w:jc w:val="both"/>
              <w:rPr>
                <w:color w:val="333333"/>
                <w:lang w:val="ro-RO"/>
              </w:rPr>
            </w:pPr>
            <w:r w:rsidRPr="00BE0163">
              <w:rPr>
                <w:color w:val="333333"/>
                <w:lang w:val="ro-RO"/>
              </w:rPr>
              <w:t>b) de la data acordării concediului pentru îngrijirea copilului pentru о perioadă de 24 de luni. Pe perioada concediului pentru îngrijirea copilului, după expirarea celor 24 de luni de concediu și până la data la care copilul împlinește vârsta de 3 ani, indemnizația lunară pentru creșterea copilului nu se acordă;</w:t>
            </w:r>
          </w:p>
          <w:p w14:paraId="7FD4916A" w14:textId="77777777" w:rsidR="005E2015" w:rsidRPr="00BE0163" w:rsidRDefault="005E2015" w:rsidP="005E2015">
            <w:pPr>
              <w:pStyle w:val="NormalWeb"/>
              <w:shd w:val="clear" w:color="auto" w:fill="FFFFFF"/>
              <w:spacing w:before="0" w:beforeAutospacing="0" w:after="0" w:afterAutospacing="0"/>
              <w:ind w:firstLine="851"/>
              <w:jc w:val="both"/>
              <w:rPr>
                <w:color w:val="333333"/>
                <w:lang w:val="ro-RO"/>
              </w:rPr>
            </w:pPr>
            <w:r w:rsidRPr="00BE0163">
              <w:rPr>
                <w:color w:val="333333"/>
                <w:lang w:val="ro-RO"/>
              </w:rPr>
              <w:t>c) de la data acordării concediului pentru îngrijirea copilului pentru о perioadă de 12 luni. Pe perioada concediului pentru îngrijirea copilului, după expirarea celor 12 luni de concediu și până la data la care copilul împlinește vârsta de 3 ani, indemnizația lunară pentru creșterea copilului nu se acordă.</w:t>
            </w:r>
          </w:p>
          <w:p w14:paraId="18DB9D6D" w14:textId="77777777" w:rsidR="005E2015" w:rsidRPr="00BE0163" w:rsidRDefault="005E2015" w:rsidP="005E2015">
            <w:pPr>
              <w:pStyle w:val="NormalWeb"/>
              <w:shd w:val="clear" w:color="auto" w:fill="FFFFFF"/>
              <w:spacing w:before="0" w:beforeAutospacing="0" w:after="0" w:afterAutospacing="0"/>
              <w:ind w:firstLine="851"/>
              <w:jc w:val="both"/>
              <w:rPr>
                <w:color w:val="333333"/>
                <w:lang w:val="ro-RO"/>
              </w:rPr>
            </w:pPr>
            <w:r w:rsidRPr="00BE0163">
              <w:rPr>
                <w:color w:val="333333"/>
                <w:lang w:val="ro-RO"/>
              </w:rPr>
              <w:t>În cazul în care data acordării concediului pentru îngrijirea copilului diferă de la o unitate la alta, indemnizația se stabilește din data la care acest concediu a fost acordat ultima oară.</w:t>
            </w:r>
          </w:p>
          <w:p w14:paraId="3C331346" w14:textId="77777777" w:rsidR="005E2015" w:rsidRPr="00BE0163" w:rsidRDefault="005E2015" w:rsidP="005E2015">
            <w:pPr>
              <w:pStyle w:val="NormalWeb"/>
              <w:shd w:val="clear" w:color="auto" w:fill="FFFFFF"/>
              <w:spacing w:before="0" w:beforeAutospacing="0" w:after="0" w:afterAutospacing="0"/>
              <w:ind w:firstLine="851"/>
              <w:jc w:val="both"/>
              <w:rPr>
                <w:color w:val="333333"/>
                <w:lang w:val="ro-RO"/>
              </w:rPr>
            </w:pPr>
            <w:r w:rsidRPr="00BE0163">
              <w:rPr>
                <w:color w:val="333333"/>
                <w:lang w:val="ro-RO"/>
              </w:rPr>
              <w:t>Opţiunea solicitată iniţial prin cererea de stabilire a indemnizaţiei lunare pentru creşterea copilului, depusă la organul de asigurări sociale, nu poate fi modificată ulterior.</w:t>
            </w:r>
          </w:p>
          <w:p w14:paraId="0E773282" w14:textId="77777777" w:rsidR="005E2015" w:rsidRPr="00BE0163" w:rsidRDefault="005E2015" w:rsidP="005E2015">
            <w:pPr>
              <w:pStyle w:val="NormalWeb"/>
              <w:shd w:val="clear" w:color="auto" w:fill="FFFFFF"/>
              <w:spacing w:before="0" w:beforeAutospacing="0" w:after="0" w:afterAutospacing="0"/>
              <w:ind w:firstLine="851"/>
              <w:jc w:val="both"/>
              <w:rPr>
                <w:color w:val="333333"/>
                <w:lang w:val="ro-RO"/>
              </w:rPr>
            </w:pPr>
            <w:r w:rsidRPr="00BE0163">
              <w:rPr>
                <w:color w:val="333333"/>
                <w:lang w:val="ro-RO"/>
              </w:rPr>
              <w:t>(1</w:t>
            </w:r>
            <w:r w:rsidRPr="00BE0163">
              <w:rPr>
                <w:color w:val="333333"/>
                <w:vertAlign w:val="superscript"/>
                <w:lang w:val="ro-RO"/>
              </w:rPr>
              <w:t>2</w:t>
            </w:r>
            <w:r w:rsidRPr="00BE0163">
              <w:rPr>
                <w:color w:val="333333"/>
                <w:lang w:val="ro-RO"/>
              </w:rPr>
              <w:t xml:space="preserve">) Liber-profesioniștii ce practică o activitate în sectorul justiției, antreprenorii independenți au dreptul la indemnizație lunară pentru creșterea copilului, conform opțiunilor </w:t>
            </w:r>
            <w:r w:rsidRPr="00BE0163">
              <w:rPr>
                <w:color w:val="333333"/>
                <w:lang w:val="ro-RO"/>
              </w:rPr>
              <w:lastRenderedPageBreak/>
              <w:t>prevăzute la alin. (1), din ziua următoare datei de expirare a concediului de maternitate. În cazul în care femeia liber-profesionistă, femeia antreprenoare independentă nu beneficiază de indemnizație de maternitate, indemnizația lunară pentru creșterea copilului se stabilește de la data nașterii copilului, cu excepția cazurilor de adopție sau de plasament al copilului în serviciul de tutelă/curatelă, când indemnizația lunară pentru creșterea copilului se stabilește de la data emiterii deciziei de adopție sau de plasament al copilului în serviciul de tutelă/curatelă.</w:t>
            </w:r>
          </w:p>
          <w:p w14:paraId="0DD9630C" w14:textId="77777777" w:rsidR="005E2015" w:rsidRPr="00BE0163" w:rsidRDefault="005E2015" w:rsidP="005E2015">
            <w:pPr>
              <w:pStyle w:val="NormalWeb"/>
              <w:shd w:val="clear" w:color="auto" w:fill="FFFFFF"/>
              <w:spacing w:before="0" w:beforeAutospacing="0" w:after="0" w:afterAutospacing="0"/>
              <w:ind w:firstLine="851"/>
              <w:jc w:val="both"/>
              <w:rPr>
                <w:color w:val="333333"/>
                <w:lang w:val="ro-RO"/>
              </w:rPr>
            </w:pPr>
            <w:r w:rsidRPr="00BE0163">
              <w:rPr>
                <w:rStyle w:val="Emphasis"/>
                <w:color w:val="0000FF"/>
                <w:lang w:val="ro-RO"/>
              </w:rPr>
              <w:t>[Art.18 al.(1</w:t>
            </w:r>
            <w:r w:rsidRPr="00BE0163">
              <w:rPr>
                <w:rStyle w:val="Emphasis"/>
                <w:color w:val="0000FF"/>
                <w:vertAlign w:val="superscript"/>
                <w:lang w:val="ro-RO"/>
              </w:rPr>
              <w:t>2</w:t>
            </w:r>
            <w:r w:rsidRPr="00BE0163">
              <w:rPr>
                <w:rStyle w:val="Emphasis"/>
                <w:color w:val="0000FF"/>
                <w:lang w:val="ro-RO"/>
              </w:rPr>
              <w:t>) modificat prin LP228 din 10.07.25, MO452-455/29.08.25 art.623; în vigoare 01.01.26]</w:t>
            </w:r>
          </w:p>
          <w:p w14:paraId="67B97137" w14:textId="77777777" w:rsidR="005E2015" w:rsidRPr="00BE0163" w:rsidRDefault="005E2015" w:rsidP="005E2015">
            <w:pPr>
              <w:pStyle w:val="NormalWeb"/>
              <w:shd w:val="clear" w:color="auto" w:fill="FFFFFF"/>
              <w:spacing w:before="0" w:beforeAutospacing="0" w:after="0" w:afterAutospacing="0"/>
              <w:ind w:firstLine="851"/>
              <w:jc w:val="both"/>
              <w:rPr>
                <w:color w:val="333333"/>
                <w:lang w:val="ro-RO"/>
              </w:rPr>
            </w:pPr>
            <w:r w:rsidRPr="00BE0163">
              <w:rPr>
                <w:color w:val="333333"/>
                <w:lang w:val="ro-RO"/>
              </w:rPr>
              <w:t>(1</w:t>
            </w:r>
            <w:r w:rsidRPr="00BE0163">
              <w:rPr>
                <w:color w:val="333333"/>
                <w:vertAlign w:val="superscript"/>
                <w:lang w:val="ro-RO"/>
              </w:rPr>
              <w:t>3</w:t>
            </w:r>
            <w:r w:rsidRPr="00BE0163">
              <w:rPr>
                <w:color w:val="333333"/>
                <w:lang w:val="ro-RO"/>
              </w:rPr>
              <w:t>) Persoana asigurată care a adoptat un copil sau l-a luat în plasament în serviciul de tutelă/curatelă până la împlinirea vârstei de 3 ani și care îndeplinește condițiile de realizare a stagiului de cotizare prevăzute la art. 6 alin. (1) sau (2) are dreptul, la cerere, la o indemnizație lunară pentru creșterea copilului până la împlinirea vârstei de 3 ani conform următoarelor opțiuni:</w:t>
            </w:r>
          </w:p>
          <w:p w14:paraId="50392B1D" w14:textId="77777777" w:rsidR="005E2015" w:rsidRPr="00BE0163" w:rsidRDefault="005E2015" w:rsidP="005E2015">
            <w:pPr>
              <w:pStyle w:val="NormalWeb"/>
              <w:shd w:val="clear" w:color="auto" w:fill="FFFFFF"/>
              <w:spacing w:before="0" w:beforeAutospacing="0" w:after="0" w:afterAutospacing="0"/>
              <w:ind w:firstLine="851"/>
              <w:jc w:val="both"/>
              <w:rPr>
                <w:color w:val="333333"/>
                <w:lang w:val="ro-RO"/>
              </w:rPr>
            </w:pPr>
            <w:r w:rsidRPr="00BE0163">
              <w:rPr>
                <w:color w:val="333333"/>
                <w:lang w:val="ro-RO"/>
              </w:rPr>
              <w:t>a) din ziua încuviințării adopției sau a emiterii dispoziției de plasament al copilului în serviciul de tutelă/curatelă și până la data la care copilul împlinește vârsta de 3 ani, dar nu mai puțin de 6 luni calendaristice;</w:t>
            </w:r>
          </w:p>
          <w:p w14:paraId="3C37D319" w14:textId="77777777" w:rsidR="005E2015" w:rsidRPr="00BE0163" w:rsidRDefault="005E2015" w:rsidP="005E2015">
            <w:pPr>
              <w:pStyle w:val="NormalWeb"/>
              <w:shd w:val="clear" w:color="auto" w:fill="FFFFFF"/>
              <w:spacing w:before="0" w:beforeAutospacing="0" w:after="0" w:afterAutospacing="0"/>
              <w:ind w:firstLine="851"/>
              <w:jc w:val="both"/>
              <w:rPr>
                <w:color w:val="333333"/>
                <w:lang w:val="ro-RO"/>
              </w:rPr>
            </w:pPr>
            <w:r w:rsidRPr="00BE0163">
              <w:rPr>
                <w:color w:val="333333"/>
                <w:lang w:val="ro-RO"/>
              </w:rPr>
              <w:t xml:space="preserve">b) din ziua încuviințării adopției sau a emiterii dispoziției de plasament al copilului în serviciul de tutelă/curatelă, pentru о perioadă de 24 de luni. Pe perioada de după expirarea celor </w:t>
            </w:r>
            <w:r w:rsidRPr="00BE0163">
              <w:rPr>
                <w:color w:val="333333"/>
                <w:lang w:val="ro-RO"/>
              </w:rPr>
              <w:lastRenderedPageBreak/>
              <w:t>24 de luni și până la data la care copilul împlinește vârsta de 3 ani, indemnizația lunară pentru creșterea copilului nu se acordă;</w:t>
            </w:r>
          </w:p>
          <w:p w14:paraId="44AA3E93" w14:textId="77777777" w:rsidR="005E2015" w:rsidRPr="00BE0163" w:rsidRDefault="005E2015" w:rsidP="005E2015">
            <w:pPr>
              <w:pStyle w:val="NormalWeb"/>
              <w:shd w:val="clear" w:color="auto" w:fill="FFFFFF"/>
              <w:spacing w:before="0" w:beforeAutospacing="0" w:after="0" w:afterAutospacing="0"/>
              <w:ind w:firstLine="851"/>
              <w:jc w:val="both"/>
              <w:rPr>
                <w:color w:val="333333"/>
                <w:lang w:val="ro-RO"/>
              </w:rPr>
            </w:pPr>
            <w:r w:rsidRPr="00BE0163">
              <w:rPr>
                <w:color w:val="333333"/>
                <w:lang w:val="ro-RO"/>
              </w:rPr>
              <w:t>c) din ziua încuviințării adopției sau a emiterii dispoziției de plasament al copilului în serviciul de tutelă/curatelă, pentru о perioadă de 12 luni. Pe perioada de după expirarea celor 12 luni și până data la care copilul împlinește vârsta de 3 ani, indemnizația lunară pentru creșterea copilului nu se acordă.</w:t>
            </w:r>
          </w:p>
          <w:p w14:paraId="522F54BC" w14:textId="77777777" w:rsidR="005E2015" w:rsidRPr="00BE0163" w:rsidRDefault="005E2015" w:rsidP="005E2015">
            <w:pPr>
              <w:pStyle w:val="NormalWeb"/>
              <w:shd w:val="clear" w:color="auto" w:fill="FFFFFF"/>
              <w:spacing w:before="0" w:beforeAutospacing="0" w:after="0" w:afterAutospacing="0"/>
              <w:ind w:firstLine="851"/>
              <w:jc w:val="both"/>
              <w:rPr>
                <w:color w:val="333333"/>
                <w:lang w:val="ro-RO"/>
              </w:rPr>
            </w:pPr>
            <w:r w:rsidRPr="00BE0163">
              <w:rPr>
                <w:color w:val="333333"/>
                <w:lang w:val="ro-RO"/>
              </w:rPr>
              <w:t>În cazul în care persoana asigurată care a adoptat un copil sau l-a luat în plasament în serviciul de tutelă/curatelă a beneficiat de concediu plătit pe o perioadă de până la 90 de zile calendaristice, indemnizația lunară pentru creșterea copilului se acordă de la data următoare datei de expirare a acestui concediu.</w:t>
            </w:r>
          </w:p>
          <w:p w14:paraId="7CD28723" w14:textId="77777777" w:rsidR="005E2015" w:rsidRPr="00BE0163" w:rsidRDefault="005E2015" w:rsidP="005E2015">
            <w:pPr>
              <w:pStyle w:val="NormalWeb"/>
              <w:shd w:val="clear" w:color="auto" w:fill="FFFFFF"/>
              <w:spacing w:before="0" w:beforeAutospacing="0" w:after="0" w:afterAutospacing="0"/>
              <w:ind w:firstLine="851"/>
              <w:jc w:val="both"/>
              <w:rPr>
                <w:color w:val="333333"/>
                <w:lang w:val="ro-RO"/>
              </w:rPr>
            </w:pPr>
            <w:r w:rsidRPr="00BE0163">
              <w:rPr>
                <w:color w:val="333333"/>
                <w:lang w:val="ro-RO"/>
              </w:rPr>
              <w:t>Opţiunea solicitată iniţial prin cererea de stabilire a indemnizaţiei lunare pentru creşterea copilului, depusă la organul de asigurări sociale, nu poate fi modificată ulterior.</w:t>
            </w:r>
          </w:p>
          <w:p w14:paraId="33973790" w14:textId="77777777" w:rsidR="005E2015" w:rsidRPr="00BE0163" w:rsidRDefault="005E2015" w:rsidP="005E2015">
            <w:pPr>
              <w:pStyle w:val="NormalWeb"/>
              <w:shd w:val="clear" w:color="auto" w:fill="FFFFFF"/>
              <w:spacing w:before="0" w:beforeAutospacing="0" w:after="0" w:afterAutospacing="0"/>
              <w:ind w:firstLine="851"/>
              <w:jc w:val="both"/>
              <w:rPr>
                <w:color w:val="333333"/>
                <w:lang w:val="ro-RO"/>
              </w:rPr>
            </w:pPr>
            <w:r w:rsidRPr="00BE0163">
              <w:rPr>
                <w:color w:val="333333"/>
                <w:lang w:val="ro-RO"/>
              </w:rPr>
              <w:t>(1</w:t>
            </w:r>
            <w:r w:rsidRPr="00BE0163">
              <w:rPr>
                <w:color w:val="333333"/>
                <w:vertAlign w:val="superscript"/>
                <w:lang w:val="ro-RO"/>
              </w:rPr>
              <w:t>4</w:t>
            </w:r>
            <w:r w:rsidRPr="00BE0163">
              <w:rPr>
                <w:color w:val="333333"/>
                <w:lang w:val="ro-RO"/>
              </w:rPr>
              <w:t>) Pentru unul și același copil se stabilește o singură indemnizație pentru creșterea copilului.</w:t>
            </w:r>
          </w:p>
          <w:p w14:paraId="4B3B4DE1" w14:textId="77777777" w:rsidR="005E2015" w:rsidRPr="00BE0163" w:rsidRDefault="005E2015" w:rsidP="005E2015">
            <w:pPr>
              <w:pStyle w:val="NormalWeb"/>
              <w:shd w:val="clear" w:color="auto" w:fill="FFFFFF"/>
              <w:spacing w:before="0" w:beforeAutospacing="0" w:after="0" w:afterAutospacing="0"/>
              <w:ind w:firstLine="851"/>
              <w:jc w:val="both"/>
              <w:rPr>
                <w:color w:val="333333"/>
                <w:lang w:val="ro-RO"/>
              </w:rPr>
            </w:pPr>
            <w:r w:rsidRPr="00BE0163">
              <w:rPr>
                <w:color w:val="333333"/>
                <w:lang w:val="ro-RO"/>
              </w:rPr>
              <w:t>(2) Are dreptul la indemnizaţie lunară pentru creşterea copilului una dintre următoarele persoane asigurate: unul dintre părinţi, bunicul, bunica sau o altă rudă care se ocupă nemijlocit de îngrijirea copilului, sau tutorele, dacă aceștia îndeplinesc condiţiile de realizare a stagiului de cotizare prevăzute la art. 6 alin. (1) sau (2).</w:t>
            </w:r>
          </w:p>
          <w:p w14:paraId="3D277DEA" w14:textId="77777777" w:rsidR="005E2015" w:rsidRPr="00BE0163" w:rsidRDefault="005E2015" w:rsidP="005E2015">
            <w:pPr>
              <w:pStyle w:val="NormalWeb"/>
              <w:shd w:val="clear" w:color="auto" w:fill="FFFFFF"/>
              <w:spacing w:before="0" w:beforeAutospacing="0" w:after="0" w:afterAutospacing="0"/>
              <w:ind w:firstLine="851"/>
              <w:jc w:val="both"/>
              <w:rPr>
                <w:color w:val="333333"/>
                <w:lang w:val="ro-RO"/>
              </w:rPr>
            </w:pPr>
            <w:r w:rsidRPr="00BE0163">
              <w:rPr>
                <w:color w:val="333333"/>
                <w:lang w:val="ro-RO"/>
              </w:rPr>
              <w:t xml:space="preserve">(3) În cazul în care beneficiarul de indemnizație lunară pentru creșterea copilului, </w:t>
            </w:r>
            <w:r w:rsidRPr="00BE0163">
              <w:rPr>
                <w:color w:val="333333"/>
                <w:lang w:val="ro-RO"/>
              </w:rPr>
              <w:lastRenderedPageBreak/>
              <w:t>specificat la alin. (1</w:t>
            </w:r>
            <w:r w:rsidRPr="00BE0163">
              <w:rPr>
                <w:color w:val="333333"/>
                <w:vertAlign w:val="superscript"/>
                <w:lang w:val="ro-RO"/>
              </w:rPr>
              <w:t>1</w:t>
            </w:r>
            <w:r w:rsidRPr="00BE0163">
              <w:rPr>
                <w:color w:val="333333"/>
                <w:lang w:val="ro-RO"/>
              </w:rPr>
              <w:t>) din prezentul articol, se angajează, își reia activitatea de muncă, se eliberează înainte de expirarea concediului pentru îngrijirea copilului până la împlinirea vârstei de 3 ani ori desfășoară activități în scopul obținerii de venit, indemnizația stabilită se suspendă și se stabilește, la cerere, uneia dintre persoanele menționate la alin. (2) din prezentul articol, dacă întrunește condițiile prevăzute la art. 6 alin. (1) sau (2).</w:t>
            </w:r>
          </w:p>
          <w:p w14:paraId="2F16574B" w14:textId="77777777" w:rsidR="005E2015" w:rsidRPr="00BE0163" w:rsidRDefault="005E2015" w:rsidP="005E2015">
            <w:pPr>
              <w:pStyle w:val="NormalWeb"/>
              <w:shd w:val="clear" w:color="auto" w:fill="FFFFFF"/>
              <w:spacing w:before="0" w:beforeAutospacing="0" w:after="0" w:afterAutospacing="0"/>
              <w:ind w:firstLine="851"/>
              <w:jc w:val="both"/>
              <w:rPr>
                <w:color w:val="333333"/>
                <w:lang w:val="ro-RO"/>
              </w:rPr>
            </w:pPr>
            <w:r w:rsidRPr="00BE0163">
              <w:rPr>
                <w:color w:val="333333"/>
                <w:lang w:val="ro-RO"/>
              </w:rPr>
              <w:t>(4)</w:t>
            </w:r>
            <w:r w:rsidRPr="00BE0163">
              <w:rPr>
                <w:rStyle w:val="Emphasis"/>
                <w:color w:val="333333"/>
                <w:lang w:val="ro-RO"/>
              </w:rPr>
              <w:t> -</w:t>
            </w:r>
            <w:r w:rsidRPr="00BE0163">
              <w:rPr>
                <w:rStyle w:val="Emphasis"/>
                <w:color w:val="FF0000"/>
                <w:lang w:val="ro-RO"/>
              </w:rPr>
              <w:t> abrogat.</w:t>
            </w:r>
          </w:p>
          <w:p w14:paraId="071FB78F" w14:textId="77777777" w:rsidR="005E2015" w:rsidRPr="00BE0163" w:rsidRDefault="005E2015" w:rsidP="005E2015">
            <w:pPr>
              <w:pStyle w:val="NormalWeb"/>
              <w:shd w:val="clear" w:color="auto" w:fill="FFFFFF"/>
              <w:spacing w:before="0" w:beforeAutospacing="0" w:after="0" w:afterAutospacing="0"/>
              <w:ind w:firstLine="851"/>
              <w:jc w:val="both"/>
              <w:rPr>
                <w:color w:val="333333"/>
                <w:lang w:val="ro-RO"/>
              </w:rPr>
            </w:pPr>
            <w:r w:rsidRPr="00BE0163">
              <w:rPr>
                <w:color w:val="333333"/>
                <w:lang w:val="ro-RO"/>
              </w:rPr>
              <w:t>(5) În cazul copiilor gemeni, tripleți sau multipleți, de dreptul la indemnizaţie pentru creşterea copilului beneficiază, la cerere, opţional: concomitent ambii părinţi sau concomitent două persoane asigurate menţionate la alin. (2). Fiecare asigurat beneficiază de dreptul la indemnizaţie/ indemnizaţii pentru copilul/copiii de care îngrijeşte nemijlocit. Pentru unul şi acelaşi copil se stabileşte o singură indemnizaţie.</w:t>
            </w:r>
          </w:p>
          <w:p w14:paraId="66D19E39" w14:textId="77777777" w:rsidR="005E2015" w:rsidRPr="00BE0163" w:rsidRDefault="005E2015" w:rsidP="005E2015">
            <w:pPr>
              <w:pStyle w:val="NormalWeb"/>
              <w:shd w:val="clear" w:color="auto" w:fill="FFFFFF"/>
              <w:spacing w:before="0" w:beforeAutospacing="0" w:after="0" w:afterAutospacing="0"/>
              <w:ind w:firstLine="851"/>
              <w:jc w:val="both"/>
              <w:rPr>
                <w:color w:val="333333"/>
                <w:lang w:val="ro-RO"/>
              </w:rPr>
            </w:pPr>
            <w:r w:rsidRPr="00BE0163">
              <w:rPr>
                <w:color w:val="333333"/>
                <w:lang w:val="ro-RO"/>
              </w:rPr>
              <w:t>(6) Cuantumul lunar al indemnizației pentru creșterea copilului constituie:</w:t>
            </w:r>
          </w:p>
          <w:p w14:paraId="12AFD02B" w14:textId="77777777" w:rsidR="005E2015" w:rsidRPr="00BE0163" w:rsidRDefault="005E2015" w:rsidP="005E2015">
            <w:pPr>
              <w:pStyle w:val="NormalWeb"/>
              <w:shd w:val="clear" w:color="auto" w:fill="FFFFFF"/>
              <w:spacing w:before="0" w:beforeAutospacing="0" w:after="0" w:afterAutospacing="0"/>
              <w:ind w:firstLine="851"/>
              <w:jc w:val="both"/>
              <w:rPr>
                <w:color w:val="333333"/>
                <w:lang w:val="ro-RO"/>
              </w:rPr>
            </w:pPr>
            <w:r w:rsidRPr="00BE0163">
              <w:rPr>
                <w:color w:val="333333"/>
                <w:lang w:val="ro-RO"/>
              </w:rPr>
              <w:t>a)  30% din baza de calcul stabilită la art. 7 pentru fiecare copil, dar nu mai puțin decît cuantumul indemnizației minime lunare pentru creșterea copilului a persoanei asigurate, determinate în modul stabilit de Guvern, în cazul solicitării opțiunii prevăzute la alin.(1) lit. a), alin. (1</w:t>
            </w:r>
            <w:r w:rsidRPr="00BE0163">
              <w:rPr>
                <w:color w:val="333333"/>
                <w:vertAlign w:val="superscript"/>
                <w:lang w:val="ro-RO"/>
              </w:rPr>
              <w:t>1</w:t>
            </w:r>
            <w:r w:rsidRPr="00BE0163">
              <w:rPr>
                <w:color w:val="333333"/>
                <w:lang w:val="ro-RO"/>
              </w:rPr>
              <w:t>) lit. a) sau alin. (1</w:t>
            </w:r>
            <w:r w:rsidRPr="00BE0163">
              <w:rPr>
                <w:color w:val="333333"/>
                <w:vertAlign w:val="superscript"/>
                <w:lang w:val="ro-RO"/>
              </w:rPr>
              <w:t>3</w:t>
            </w:r>
            <w:r w:rsidRPr="00BE0163">
              <w:rPr>
                <w:color w:val="333333"/>
                <w:lang w:val="ro-RO"/>
              </w:rPr>
              <w:t>) lit. a) din prezentul articol;</w:t>
            </w:r>
          </w:p>
          <w:p w14:paraId="7DD1C4D4" w14:textId="77777777" w:rsidR="005E2015" w:rsidRPr="00BE0163" w:rsidRDefault="005E2015" w:rsidP="005E2015">
            <w:pPr>
              <w:pStyle w:val="NormalWeb"/>
              <w:shd w:val="clear" w:color="auto" w:fill="FFFFFF"/>
              <w:spacing w:before="0" w:beforeAutospacing="0" w:after="0" w:afterAutospacing="0"/>
              <w:ind w:firstLine="851"/>
              <w:jc w:val="both"/>
              <w:rPr>
                <w:color w:val="333333"/>
                <w:lang w:val="ro-RO"/>
              </w:rPr>
            </w:pPr>
            <w:r w:rsidRPr="00BE0163">
              <w:rPr>
                <w:color w:val="333333"/>
                <w:lang w:val="ro-RO"/>
              </w:rPr>
              <w:t xml:space="preserve">b) 60% din baza de calcul stabilită la art. 7 pentru fiecare copil, dar nu mai puțin decât </w:t>
            </w:r>
            <w:r w:rsidRPr="00BE0163">
              <w:rPr>
                <w:color w:val="333333"/>
                <w:lang w:val="ro-RO"/>
              </w:rPr>
              <w:lastRenderedPageBreak/>
              <w:t>cuantumul dublu al indemnizației minime lunare pentru creșterea copilului a persoanei asigurate, determinate în modul stabilit de Guvern, pentru primele 12 luni de la data acordării inițiale a indemnizației și 30% din baza de calcul stabilită la art.7 pentru fiecare copil pentru următoarele 12 luni, dar nu mai puțin decât cuantumul indemnizației minime lunare pentru creșterea copilului a persoanei asigurate, determinate în modul stabilit de Guvern, în cazul solicitării opțiunii prevăzute la alin. (1) lit. b), alin. (1</w:t>
            </w:r>
            <w:r w:rsidRPr="00BE0163">
              <w:rPr>
                <w:color w:val="333333"/>
                <w:vertAlign w:val="superscript"/>
                <w:lang w:val="ro-RO"/>
              </w:rPr>
              <w:t>1</w:t>
            </w:r>
            <w:r w:rsidRPr="00BE0163">
              <w:rPr>
                <w:color w:val="333333"/>
                <w:lang w:val="ro-RO"/>
              </w:rPr>
              <w:t>) lit. b) sau alin. (1</w:t>
            </w:r>
            <w:r w:rsidRPr="00BE0163">
              <w:rPr>
                <w:color w:val="333333"/>
                <w:vertAlign w:val="superscript"/>
                <w:lang w:val="ro-RO"/>
              </w:rPr>
              <w:t>3</w:t>
            </w:r>
            <w:r w:rsidRPr="00BE0163">
              <w:rPr>
                <w:color w:val="333333"/>
                <w:lang w:val="ro-RO"/>
              </w:rPr>
              <w:t>) lit. b) din prezentul articol;</w:t>
            </w:r>
          </w:p>
          <w:p w14:paraId="7378F698" w14:textId="77777777" w:rsidR="005E2015" w:rsidRPr="00BE0163" w:rsidRDefault="005E2015" w:rsidP="005E2015">
            <w:pPr>
              <w:pStyle w:val="NormalWeb"/>
              <w:shd w:val="clear" w:color="auto" w:fill="FFFFFF"/>
              <w:spacing w:before="0" w:beforeAutospacing="0" w:after="0" w:afterAutospacing="0"/>
              <w:ind w:firstLine="851"/>
              <w:jc w:val="both"/>
              <w:rPr>
                <w:color w:val="333333"/>
                <w:lang w:val="ro-RO"/>
              </w:rPr>
            </w:pPr>
            <w:r w:rsidRPr="00BE0163">
              <w:rPr>
                <w:color w:val="333333"/>
                <w:lang w:val="ro-RO"/>
              </w:rPr>
              <w:t>c) 90% din baza de calcul stabilită la art.7 pentru fiecare copil, dar nu mai puțin decât cuantumul triplu al indemnizației minime lunare pentru creșterea copilului a persoanei asigurate, determinate în modul stabilit de Guvern, pentru primele 12 luni de la data acordării inițiale a indemnizației, în cazul solicitării opțiunii prevăzute la alin. (1) lit. c), alin. (1</w:t>
            </w:r>
            <w:r w:rsidRPr="00BE0163">
              <w:rPr>
                <w:color w:val="333333"/>
                <w:vertAlign w:val="superscript"/>
                <w:lang w:val="ro-RO"/>
              </w:rPr>
              <w:t>1</w:t>
            </w:r>
            <w:r w:rsidRPr="00BE0163">
              <w:rPr>
                <w:color w:val="333333"/>
                <w:lang w:val="ro-RO"/>
              </w:rPr>
              <w:t>) lit. c) sau alin. (1</w:t>
            </w:r>
            <w:r w:rsidRPr="00BE0163">
              <w:rPr>
                <w:color w:val="333333"/>
                <w:vertAlign w:val="superscript"/>
                <w:lang w:val="ro-RO"/>
              </w:rPr>
              <w:t>3</w:t>
            </w:r>
            <w:r w:rsidRPr="00BE0163">
              <w:rPr>
                <w:color w:val="333333"/>
                <w:lang w:val="ro-RO"/>
              </w:rPr>
              <w:t>) lit. c) din prezentul articol.</w:t>
            </w:r>
          </w:p>
          <w:p w14:paraId="02990F8C" w14:textId="77777777" w:rsidR="005E2015" w:rsidRPr="00BE0163" w:rsidRDefault="005E2015" w:rsidP="005E2015">
            <w:pPr>
              <w:pStyle w:val="NormalWeb"/>
              <w:shd w:val="clear" w:color="auto" w:fill="FFFFFF"/>
              <w:spacing w:before="0" w:beforeAutospacing="0" w:after="0" w:afterAutospacing="0"/>
              <w:ind w:firstLine="851"/>
              <w:jc w:val="both"/>
              <w:rPr>
                <w:color w:val="333333"/>
                <w:lang w:val="ro-RO"/>
              </w:rPr>
            </w:pPr>
            <w:r w:rsidRPr="00BE0163">
              <w:rPr>
                <w:color w:val="333333"/>
                <w:lang w:val="ro-RO"/>
              </w:rPr>
              <w:t>(7) Indemnizația lunară pentru creșterea copilului se acordă de Casa Națională de Asigurări Sociale, conform opțiunii prevăzute la alin. (1) lit. a), mamei asigurate, iar în cazul în care mama nu întrunește condițiile de acordare a indemnizației menționate – tatălui asigurat, din oficiu, în baza datelor disponibile în resursele informaționale de stat, consumate prin intermediul platformei de interoperabilitate.</w:t>
            </w:r>
          </w:p>
          <w:p w14:paraId="44F617BF" w14:textId="77777777" w:rsidR="005E2015" w:rsidRPr="00BE0163" w:rsidRDefault="005E2015" w:rsidP="005E2015">
            <w:pPr>
              <w:pStyle w:val="NormalWeb"/>
              <w:shd w:val="clear" w:color="auto" w:fill="FFFFFF"/>
              <w:spacing w:before="0" w:beforeAutospacing="0" w:after="0" w:afterAutospacing="0"/>
              <w:ind w:firstLine="851"/>
              <w:jc w:val="both"/>
              <w:rPr>
                <w:color w:val="333333"/>
                <w:lang w:val="ro-RO"/>
              </w:rPr>
            </w:pPr>
            <w:r w:rsidRPr="00BE0163">
              <w:rPr>
                <w:color w:val="333333"/>
                <w:lang w:val="ro-RO"/>
              </w:rPr>
              <w:t xml:space="preserve">Opţiunea stabilită din oficiu poate fi modificată o singură dată, la cererea </w:t>
            </w:r>
            <w:r w:rsidRPr="00BE0163">
              <w:rPr>
                <w:color w:val="333333"/>
                <w:lang w:val="ro-RO"/>
              </w:rPr>
              <w:lastRenderedPageBreak/>
              <w:t>beneficiarului, depusă până la data la care copilul împlinește vârsta de un an.</w:t>
            </w:r>
          </w:p>
          <w:p w14:paraId="2FF9C279" w14:textId="77777777" w:rsidR="005E2015" w:rsidRPr="00BE0163" w:rsidRDefault="005E2015" w:rsidP="005E2015">
            <w:pPr>
              <w:pStyle w:val="NormalWeb"/>
              <w:shd w:val="clear" w:color="auto" w:fill="FFFFFF"/>
              <w:spacing w:before="0" w:beforeAutospacing="0" w:after="0" w:afterAutospacing="0"/>
              <w:ind w:firstLine="851"/>
              <w:jc w:val="both"/>
              <w:rPr>
                <w:color w:val="333333"/>
                <w:lang w:val="ro-RO"/>
              </w:rPr>
            </w:pPr>
            <w:r w:rsidRPr="00BE0163">
              <w:rPr>
                <w:color w:val="333333"/>
                <w:lang w:val="ro-RO"/>
              </w:rPr>
              <w:t>În cazul în care indemnizația lunară pentru creșterea copilului stabilită pentru un beneficiar a fost suspendată și, ulterior, acordată unei alte persoane asigurate menționate la alin. (2), opțiunea stabilită din oficiu nu se modifică.</w:t>
            </w:r>
          </w:p>
          <w:p w14:paraId="1BA65C66" w14:textId="77777777" w:rsidR="005E2015" w:rsidRPr="00BE0163" w:rsidRDefault="005E2015" w:rsidP="005E2015">
            <w:pPr>
              <w:pStyle w:val="NormalWeb"/>
              <w:shd w:val="clear" w:color="auto" w:fill="FFFFFF"/>
              <w:spacing w:before="0" w:beforeAutospacing="0" w:after="0" w:afterAutospacing="0"/>
              <w:ind w:firstLine="851"/>
              <w:jc w:val="both"/>
              <w:rPr>
                <w:color w:val="333333"/>
                <w:lang w:val="ro-RO"/>
              </w:rPr>
            </w:pPr>
            <w:r w:rsidRPr="00BE0163">
              <w:rPr>
                <w:color w:val="333333"/>
                <w:lang w:val="ro-RO"/>
              </w:rPr>
              <w:t>(8) În cazul persoanelor asigurate menționate la alin. (1), (1</w:t>
            </w:r>
            <w:r w:rsidRPr="00BE0163">
              <w:rPr>
                <w:color w:val="333333"/>
                <w:vertAlign w:val="superscript"/>
                <w:lang w:val="ro-RO"/>
              </w:rPr>
              <w:t>2</w:t>
            </w:r>
            <w:r w:rsidRPr="00BE0163">
              <w:rPr>
                <w:color w:val="333333"/>
                <w:lang w:val="ro-RO"/>
              </w:rPr>
              <w:t>) şi (1</w:t>
            </w:r>
            <w:r w:rsidRPr="00BE0163">
              <w:rPr>
                <w:color w:val="333333"/>
                <w:vertAlign w:val="superscript"/>
                <w:lang w:val="ro-RO"/>
              </w:rPr>
              <w:t>3</w:t>
            </w:r>
            <w:r w:rsidRPr="00BE0163">
              <w:rPr>
                <w:color w:val="333333"/>
                <w:lang w:val="ro-RO"/>
              </w:rPr>
              <w:t>), indemnizația lunară pentru creșterea copilului se calculează din venitul asigurat al unuia dintre soți, care va determina un cuantum mai mare al indemnizației lunare pentru creșterea copilului.</w:t>
            </w:r>
          </w:p>
          <w:p w14:paraId="5833709F" w14:textId="77777777" w:rsidR="005E2015" w:rsidRPr="00BE0163" w:rsidRDefault="005E2015" w:rsidP="005E2015">
            <w:pPr>
              <w:pStyle w:val="NormalWeb"/>
              <w:shd w:val="clear" w:color="auto" w:fill="FFFFFF"/>
              <w:spacing w:before="0" w:beforeAutospacing="0" w:after="0" w:afterAutospacing="0"/>
              <w:ind w:firstLine="851"/>
              <w:jc w:val="both"/>
              <w:rPr>
                <w:color w:val="333333"/>
                <w:lang w:val="ro-RO"/>
              </w:rPr>
            </w:pPr>
            <w:r w:rsidRPr="00BE0163">
              <w:rPr>
                <w:color w:val="333333"/>
                <w:lang w:val="ro-RO"/>
              </w:rPr>
              <w:t>În cazul persoanelor asigurate menţionate la alin.(1</w:t>
            </w:r>
            <w:r w:rsidRPr="00BE0163">
              <w:rPr>
                <w:color w:val="333333"/>
                <w:vertAlign w:val="superscript"/>
                <w:lang w:val="ro-RO"/>
              </w:rPr>
              <w:t>1</w:t>
            </w:r>
            <w:r w:rsidRPr="00BE0163">
              <w:rPr>
                <w:color w:val="333333"/>
                <w:lang w:val="ro-RO"/>
              </w:rPr>
              <w:t>), indemnizaţia lunară pentru creșterea copilului se calculează din venitul asigurat al solicitantului de indemnizaţie lunară pentru creșterea copilului.</w:t>
            </w:r>
          </w:p>
          <w:p w14:paraId="6BBA3D7F" w14:textId="77777777" w:rsidR="005E2015" w:rsidRPr="00BE0163" w:rsidRDefault="005E2015" w:rsidP="00C60E4E">
            <w:pPr>
              <w:jc w:val="both"/>
              <w:rPr>
                <w:rFonts w:ascii="Times New Roman" w:hAnsi="Times New Roman" w:cs="Times New Roman"/>
                <w:lang w:val="ro-RO"/>
              </w:rPr>
            </w:pPr>
          </w:p>
        </w:tc>
        <w:tc>
          <w:tcPr>
            <w:tcW w:w="4853" w:type="dxa"/>
          </w:tcPr>
          <w:p w14:paraId="4AAB4A83" w14:textId="77777777" w:rsidR="005E2015" w:rsidRPr="00BE0163" w:rsidRDefault="005E2015" w:rsidP="005E2015">
            <w:pPr>
              <w:spacing w:after="80" w:line="276" w:lineRule="auto"/>
              <w:ind w:firstLine="567"/>
              <w:jc w:val="both"/>
              <w:rPr>
                <w:rFonts w:ascii="Times New Roman" w:eastAsia="Times New Roman" w:hAnsi="Times New Roman" w:cs="Times New Roman"/>
                <w:kern w:val="0"/>
                <w:lang w:val="ro-RO"/>
                <w14:ligatures w14:val="none"/>
              </w:rPr>
            </w:pPr>
            <w:r w:rsidRPr="00BE0163">
              <w:rPr>
                <w:rFonts w:ascii="Times New Roman" w:eastAsia="Times New Roman" w:hAnsi="Times New Roman" w:cs="Times New Roman"/>
                <w:kern w:val="0"/>
                <w:lang w:val="ro-RO"/>
                <w14:ligatures w14:val="none"/>
              </w:rPr>
              <w:lastRenderedPageBreak/>
              <w:t>Articolul 18 se completează cu alineatele (6¹) și (6²) cu următorul cuprins:</w:t>
            </w:r>
          </w:p>
          <w:p w14:paraId="05D6C43D" w14:textId="1C8C4E36" w:rsidR="00DD6093" w:rsidRDefault="00DD6093" w:rsidP="005E2015">
            <w:pPr>
              <w:spacing w:after="60" w:line="276" w:lineRule="auto"/>
              <w:ind w:firstLine="397"/>
              <w:jc w:val="both"/>
              <w:rPr>
                <w:rFonts w:ascii="Times New Roman" w:eastAsia="Times New Roman" w:hAnsi="Times New Roman" w:cs="Times New Roman"/>
                <w:kern w:val="0"/>
                <w:lang w:val="ro-RO"/>
                <w14:ligatures w14:val="none"/>
              </w:rPr>
            </w:pPr>
            <w:r w:rsidRPr="00DD6093">
              <w:rPr>
                <w:rFonts w:ascii="Times New Roman" w:eastAsia="Times New Roman" w:hAnsi="Times New Roman" w:cs="Times New Roman"/>
                <w:kern w:val="0"/>
                <w:lang w:val="ro-RO"/>
                <w14:ligatures w14:val="none"/>
              </w:rPr>
              <w:t xml:space="preserve">„(6¹) În cazul în care unul dintre părinți nu utilizează perioada de 45 de zile calendaristice, de concediu de îngrijire a copilului cu vârsta de până la 3 ani, rezervată pentru fiecare părinte în parte, potrivit art. 124 alin. (3¹) din Codul muncii nr. 154/2003,  indemnizația pentru creșterea </w:t>
            </w:r>
            <w:r w:rsidRPr="00DD6093">
              <w:rPr>
                <w:rFonts w:ascii="Times New Roman" w:eastAsia="Times New Roman" w:hAnsi="Times New Roman" w:cs="Times New Roman"/>
                <w:kern w:val="0"/>
                <w:lang w:val="ro-RO"/>
                <w14:ligatures w14:val="none"/>
              </w:rPr>
              <w:lastRenderedPageBreak/>
              <w:t>copilului, stabilită potrivit alin. (6) se diminuează cu echivalentul a 45 de zile de indemnizație calculată în cuantum de 30% din baza de calcul stabilită la art. 7 pentru fiecare copil.</w:t>
            </w:r>
          </w:p>
          <w:p w14:paraId="12B96237" w14:textId="77777777" w:rsidR="00DD6093" w:rsidRPr="00BE0163" w:rsidRDefault="00DD6093" w:rsidP="005E2015">
            <w:pPr>
              <w:spacing w:after="60" w:line="276" w:lineRule="auto"/>
              <w:ind w:firstLine="397"/>
              <w:jc w:val="both"/>
              <w:rPr>
                <w:rFonts w:ascii="Times New Roman" w:eastAsia="Times New Roman" w:hAnsi="Times New Roman" w:cs="Times New Roman"/>
                <w:kern w:val="0"/>
                <w:lang w:val="ro-RO"/>
                <w14:ligatures w14:val="none"/>
              </w:rPr>
            </w:pPr>
          </w:p>
          <w:p w14:paraId="13CF7C32" w14:textId="77777777" w:rsidR="005E2015" w:rsidRPr="00BE0163" w:rsidRDefault="005E2015" w:rsidP="005E2015">
            <w:pPr>
              <w:spacing w:after="60" w:line="276" w:lineRule="auto"/>
              <w:ind w:firstLine="397"/>
              <w:jc w:val="both"/>
              <w:rPr>
                <w:rFonts w:ascii="Times New Roman" w:eastAsia="Times New Roman" w:hAnsi="Times New Roman" w:cs="Times New Roman"/>
                <w:kern w:val="0"/>
                <w:lang w:val="ro-RO"/>
                <w14:ligatures w14:val="none"/>
              </w:rPr>
            </w:pPr>
            <w:r w:rsidRPr="00BE0163">
              <w:rPr>
                <w:rFonts w:ascii="Times New Roman" w:eastAsia="Times New Roman" w:hAnsi="Times New Roman" w:cs="Times New Roman"/>
                <w:kern w:val="0"/>
                <w:lang w:val="ro-RO"/>
                <w14:ligatures w14:val="none"/>
              </w:rPr>
              <w:t>(6²) Diminuarea prevăzută la alin. (6¹) nu se aplică în următoarele situații:</w:t>
            </w:r>
          </w:p>
          <w:p w14:paraId="19DC54F2" w14:textId="77777777" w:rsidR="005E2015" w:rsidRPr="00BE0163" w:rsidRDefault="005E2015" w:rsidP="005E2015">
            <w:pPr>
              <w:spacing w:after="50" w:line="276" w:lineRule="auto"/>
              <w:jc w:val="both"/>
              <w:rPr>
                <w:rFonts w:ascii="Times New Roman" w:eastAsia="Times New Roman" w:hAnsi="Times New Roman" w:cs="Times New Roman"/>
                <w:kern w:val="0"/>
                <w:lang w:val="ro-RO"/>
                <w14:ligatures w14:val="none"/>
              </w:rPr>
            </w:pPr>
            <w:r w:rsidRPr="00BE0163">
              <w:rPr>
                <w:rFonts w:ascii="Times New Roman" w:eastAsia="Times New Roman" w:hAnsi="Times New Roman" w:cs="Times New Roman"/>
                <w:kern w:val="0"/>
                <w:lang w:val="ro-RO"/>
                <w14:ligatures w14:val="none"/>
              </w:rPr>
              <w:t>a) familiilor monoparentale;</w:t>
            </w:r>
          </w:p>
          <w:p w14:paraId="34B38608" w14:textId="77777777" w:rsidR="005E2015" w:rsidRPr="00BE0163" w:rsidRDefault="005E2015" w:rsidP="005E2015">
            <w:pPr>
              <w:spacing w:after="50" w:line="276" w:lineRule="auto"/>
              <w:jc w:val="both"/>
              <w:rPr>
                <w:rFonts w:ascii="Times New Roman" w:eastAsia="Times New Roman" w:hAnsi="Times New Roman" w:cs="Times New Roman"/>
                <w:kern w:val="0"/>
                <w:lang w:val="ro-RO"/>
                <w14:ligatures w14:val="none"/>
              </w:rPr>
            </w:pPr>
            <w:r w:rsidRPr="00BE0163">
              <w:rPr>
                <w:rFonts w:ascii="Times New Roman" w:eastAsia="Times New Roman" w:hAnsi="Times New Roman" w:cs="Times New Roman"/>
                <w:kern w:val="0"/>
                <w:lang w:val="ro-RO"/>
                <w14:ligatures w14:val="none"/>
              </w:rPr>
              <w:t>b) familiilor adoptive;</w:t>
            </w:r>
          </w:p>
          <w:p w14:paraId="6629AAA2" w14:textId="77777777" w:rsidR="005E2015" w:rsidRPr="00BE0163" w:rsidRDefault="005E2015" w:rsidP="005E2015">
            <w:pPr>
              <w:spacing w:after="50" w:line="276" w:lineRule="auto"/>
              <w:jc w:val="both"/>
              <w:rPr>
                <w:rFonts w:ascii="Times New Roman" w:eastAsia="Times New Roman" w:hAnsi="Times New Roman" w:cs="Times New Roman"/>
                <w:kern w:val="0"/>
                <w:lang w:val="ro-RO"/>
                <w14:ligatures w14:val="none"/>
              </w:rPr>
            </w:pPr>
            <w:r w:rsidRPr="00BE0163">
              <w:rPr>
                <w:rFonts w:ascii="Times New Roman" w:eastAsia="Times New Roman" w:hAnsi="Times New Roman" w:cs="Times New Roman"/>
                <w:kern w:val="0"/>
                <w:lang w:val="ro-RO"/>
                <w14:ligatures w14:val="none"/>
              </w:rPr>
              <w:t>c) când unul dintre soți se află la întreținerea celuilalt și nu are calitatea de persoană asigurată;</w:t>
            </w:r>
          </w:p>
          <w:p w14:paraId="6783FEDD" w14:textId="77777777" w:rsidR="005E2015" w:rsidRPr="00BE0163" w:rsidRDefault="005E2015" w:rsidP="005E2015">
            <w:pPr>
              <w:spacing w:after="50" w:line="276" w:lineRule="auto"/>
              <w:jc w:val="both"/>
              <w:rPr>
                <w:rFonts w:ascii="Times New Roman" w:eastAsia="Times New Roman" w:hAnsi="Times New Roman" w:cs="Times New Roman"/>
                <w:kern w:val="0"/>
                <w:lang w:val="ro-RO"/>
                <w14:ligatures w14:val="none"/>
              </w:rPr>
            </w:pPr>
            <w:r w:rsidRPr="00BE0163">
              <w:rPr>
                <w:rFonts w:ascii="Times New Roman" w:eastAsia="Times New Roman" w:hAnsi="Times New Roman" w:cs="Times New Roman"/>
                <w:kern w:val="0"/>
                <w:lang w:val="ro-RO"/>
                <w14:ligatures w14:val="none"/>
              </w:rPr>
              <w:t>d) când unul dintre părinți este încadrat într-un grad de dizabilitate severă;</w:t>
            </w:r>
          </w:p>
          <w:p w14:paraId="4DD54158" w14:textId="77777777" w:rsidR="005E2015" w:rsidRPr="00BE0163" w:rsidRDefault="005E2015" w:rsidP="005E2015">
            <w:pPr>
              <w:spacing w:after="50" w:line="276" w:lineRule="auto"/>
              <w:jc w:val="both"/>
              <w:rPr>
                <w:rFonts w:ascii="Times New Roman" w:eastAsia="Times New Roman" w:hAnsi="Times New Roman" w:cs="Times New Roman"/>
                <w:kern w:val="0"/>
                <w:lang w:val="ro-RO"/>
                <w14:ligatures w14:val="none"/>
              </w:rPr>
            </w:pPr>
            <w:r w:rsidRPr="00BE0163">
              <w:rPr>
                <w:rFonts w:ascii="Times New Roman" w:eastAsia="Times New Roman" w:hAnsi="Times New Roman" w:cs="Times New Roman"/>
                <w:kern w:val="0"/>
                <w:lang w:val="ro-RO"/>
                <w14:ligatures w14:val="none"/>
              </w:rPr>
              <w:t>e) când unul dintre părinți este decedat, declarat dispărut fără urmă sau decăzut din drepturile părintești;</w:t>
            </w:r>
          </w:p>
          <w:p w14:paraId="0938BDBD" w14:textId="77777777" w:rsidR="005E2015" w:rsidRPr="00BE0163" w:rsidRDefault="005E2015" w:rsidP="005E2015">
            <w:pPr>
              <w:spacing w:after="240" w:line="276" w:lineRule="auto"/>
              <w:jc w:val="both"/>
              <w:rPr>
                <w:rFonts w:ascii="Times New Roman" w:eastAsia="Times New Roman" w:hAnsi="Times New Roman" w:cs="Times New Roman"/>
                <w:kern w:val="0"/>
                <w:lang w:val="ro-RO"/>
                <w14:ligatures w14:val="none"/>
              </w:rPr>
            </w:pPr>
            <w:r w:rsidRPr="00BE0163">
              <w:rPr>
                <w:rFonts w:ascii="Times New Roman" w:eastAsia="Times New Roman" w:hAnsi="Times New Roman" w:cs="Times New Roman"/>
                <w:kern w:val="0"/>
                <w:lang w:val="ro-RO"/>
                <w14:ligatures w14:val="none"/>
              </w:rPr>
              <w:t>f) alte situații obiective stabilite de Guvern.”</w:t>
            </w:r>
          </w:p>
          <w:p w14:paraId="62D61E9B" w14:textId="77777777" w:rsidR="005E2015" w:rsidRPr="00BE0163" w:rsidRDefault="005E2015" w:rsidP="005E2015">
            <w:pPr>
              <w:jc w:val="both"/>
              <w:rPr>
                <w:rFonts w:ascii="Times New Roman" w:hAnsi="Times New Roman" w:cs="Times New Roman"/>
                <w:lang w:val="ro-RO"/>
              </w:rPr>
            </w:pPr>
          </w:p>
        </w:tc>
        <w:tc>
          <w:tcPr>
            <w:tcW w:w="4854" w:type="dxa"/>
          </w:tcPr>
          <w:p w14:paraId="0A1B6129" w14:textId="77777777" w:rsidR="005E2015" w:rsidRPr="00BE0163" w:rsidRDefault="005E2015" w:rsidP="005E2015">
            <w:pPr>
              <w:pStyle w:val="NormalWeb"/>
              <w:shd w:val="clear" w:color="auto" w:fill="FFFFFF"/>
              <w:spacing w:before="0" w:beforeAutospacing="0" w:after="0" w:afterAutospacing="0"/>
              <w:ind w:firstLine="851"/>
              <w:jc w:val="both"/>
              <w:rPr>
                <w:color w:val="333333"/>
                <w:lang w:val="ro-RO"/>
              </w:rPr>
            </w:pPr>
            <w:r w:rsidRPr="00BE0163">
              <w:rPr>
                <w:rStyle w:val="Strong"/>
                <w:b w:val="0"/>
                <w:bCs w:val="0"/>
                <w:color w:val="333333"/>
                <w:lang w:val="ro-RO"/>
              </w:rPr>
              <w:lastRenderedPageBreak/>
              <w:t>Articolul 18. </w:t>
            </w:r>
            <w:r w:rsidRPr="00BE0163">
              <w:rPr>
                <w:color w:val="333333"/>
                <w:lang w:val="ro-RO"/>
              </w:rPr>
              <w:t>Indemnizaţia pentru creşterea copilului</w:t>
            </w:r>
          </w:p>
          <w:p w14:paraId="576B0928" w14:textId="77777777" w:rsidR="005E2015" w:rsidRPr="00BE0163" w:rsidRDefault="005E2015" w:rsidP="005E2015">
            <w:pPr>
              <w:pStyle w:val="NormalWeb"/>
              <w:shd w:val="clear" w:color="auto" w:fill="FFFFFF"/>
              <w:spacing w:before="0" w:beforeAutospacing="0" w:after="0" w:afterAutospacing="0"/>
              <w:ind w:firstLine="851"/>
              <w:jc w:val="both"/>
              <w:rPr>
                <w:color w:val="333333"/>
                <w:lang w:val="ro-RO"/>
              </w:rPr>
            </w:pPr>
            <w:r w:rsidRPr="00BE0163">
              <w:rPr>
                <w:color w:val="333333"/>
                <w:lang w:val="ro-RO"/>
              </w:rPr>
              <w:t>(1) Unul dintre părinții asigurați care îndeplinește condițiile de realizare a stagiului de cotizare prevăzute la art. 6 alin. (1) sau (2) are dreptul la indemnizație lunară pentru creșterea copilului până la împlinirea vârstei de 3 ani conform următoarelor opțiuni:</w:t>
            </w:r>
          </w:p>
          <w:p w14:paraId="404B2444" w14:textId="77777777" w:rsidR="005E2015" w:rsidRPr="00BE0163" w:rsidRDefault="005E2015" w:rsidP="005E2015">
            <w:pPr>
              <w:pStyle w:val="NormalWeb"/>
              <w:shd w:val="clear" w:color="auto" w:fill="FFFFFF"/>
              <w:spacing w:before="0" w:beforeAutospacing="0" w:after="0" w:afterAutospacing="0"/>
              <w:ind w:firstLine="851"/>
              <w:jc w:val="both"/>
              <w:rPr>
                <w:color w:val="333333"/>
                <w:lang w:val="ro-RO"/>
              </w:rPr>
            </w:pPr>
            <w:r w:rsidRPr="00BE0163">
              <w:rPr>
                <w:color w:val="333333"/>
                <w:lang w:val="ro-RO"/>
              </w:rPr>
              <w:lastRenderedPageBreak/>
              <w:t>a) din ziua următoare datei expirării concediului de maternitate și până la data împlinirii vârstei de 3 ani a copilului;</w:t>
            </w:r>
          </w:p>
          <w:p w14:paraId="1DBB0B4A" w14:textId="77777777" w:rsidR="005E2015" w:rsidRPr="00BE0163" w:rsidRDefault="005E2015" w:rsidP="005E2015">
            <w:pPr>
              <w:pStyle w:val="NormalWeb"/>
              <w:shd w:val="clear" w:color="auto" w:fill="FFFFFF"/>
              <w:spacing w:before="0" w:beforeAutospacing="0" w:after="0" w:afterAutospacing="0"/>
              <w:ind w:firstLine="851"/>
              <w:jc w:val="both"/>
              <w:rPr>
                <w:color w:val="333333"/>
                <w:lang w:val="ro-RO"/>
              </w:rPr>
            </w:pPr>
            <w:r w:rsidRPr="00BE0163">
              <w:rPr>
                <w:color w:val="333333"/>
                <w:lang w:val="ro-RO"/>
              </w:rPr>
              <w:t>b) din ziua următoare datei expirării concediului de maternitate pentru о perioadă de 24 de luni. Pentru perioada după expirarea celor 24 de luni și până la împlinirea vârstei de 3 ani a copilului, indemnizația lunară pentru creșterea copilului nu se acordă;</w:t>
            </w:r>
          </w:p>
          <w:p w14:paraId="2BACCD68" w14:textId="77777777" w:rsidR="005E2015" w:rsidRPr="00BE0163" w:rsidRDefault="005E2015" w:rsidP="005E2015">
            <w:pPr>
              <w:pStyle w:val="NormalWeb"/>
              <w:shd w:val="clear" w:color="auto" w:fill="FFFFFF"/>
              <w:spacing w:before="0" w:beforeAutospacing="0" w:after="0" w:afterAutospacing="0"/>
              <w:ind w:firstLine="851"/>
              <w:jc w:val="both"/>
              <w:rPr>
                <w:color w:val="333333"/>
                <w:lang w:val="ro-RO"/>
              </w:rPr>
            </w:pPr>
            <w:r w:rsidRPr="00BE0163">
              <w:rPr>
                <w:color w:val="333333"/>
                <w:lang w:val="ro-RO"/>
              </w:rPr>
              <w:t>c) din ziua următoare datei expirării concediului de maternitate pentru о perioadă de 12 luni. Pentru perioada după expirarea celor 12 luni și până la împlinirea vârstei de 3 ani a copilului, indemnizația lunară pentru creșterea copilului nu se acordă.</w:t>
            </w:r>
          </w:p>
          <w:p w14:paraId="1F50D91D" w14:textId="77777777" w:rsidR="005E2015" w:rsidRPr="00BE0163" w:rsidRDefault="005E2015" w:rsidP="005E2015">
            <w:pPr>
              <w:pStyle w:val="NormalWeb"/>
              <w:shd w:val="clear" w:color="auto" w:fill="FFFFFF"/>
              <w:spacing w:before="0" w:beforeAutospacing="0" w:after="0" w:afterAutospacing="0"/>
              <w:ind w:firstLine="851"/>
              <w:jc w:val="both"/>
              <w:rPr>
                <w:color w:val="333333"/>
                <w:lang w:val="ro-RO"/>
              </w:rPr>
            </w:pPr>
            <w:r w:rsidRPr="00BE0163">
              <w:rPr>
                <w:color w:val="333333"/>
                <w:lang w:val="ro-RO"/>
              </w:rPr>
              <w:t>În cazul în care femeia asigurată nu beneficiază de indemnizație de maternitate, indemnizația lunară pentru creșterea copilului se stabilește de la data nașterii copilului, cu excepția cazurilor de adopție sau plasament al copilului în serviciul de tutelă/curatelă, când indemnizația lunară pentru creșterea copilului se stabilește de la data emiterii deciziei de adopție sau plasament al copilului în serviciul de tutelă/curatelă.</w:t>
            </w:r>
          </w:p>
          <w:p w14:paraId="7BA5E833" w14:textId="77777777" w:rsidR="005E2015" w:rsidRPr="00BE0163" w:rsidRDefault="005E2015" w:rsidP="005E2015">
            <w:pPr>
              <w:pStyle w:val="NormalWeb"/>
              <w:shd w:val="clear" w:color="auto" w:fill="FFFFFF"/>
              <w:spacing w:before="0" w:beforeAutospacing="0" w:after="0" w:afterAutospacing="0"/>
              <w:ind w:firstLine="851"/>
              <w:jc w:val="both"/>
              <w:rPr>
                <w:color w:val="333333"/>
                <w:lang w:val="ro-RO"/>
              </w:rPr>
            </w:pPr>
            <w:r w:rsidRPr="00BE0163">
              <w:rPr>
                <w:color w:val="333333"/>
                <w:lang w:val="ro-RO"/>
              </w:rPr>
              <w:t>(1</w:t>
            </w:r>
            <w:r w:rsidRPr="00BE0163">
              <w:rPr>
                <w:color w:val="333333"/>
                <w:vertAlign w:val="superscript"/>
                <w:lang w:val="ro-RO"/>
              </w:rPr>
              <w:t>1</w:t>
            </w:r>
            <w:r w:rsidRPr="00BE0163">
              <w:rPr>
                <w:color w:val="333333"/>
                <w:lang w:val="ro-RO"/>
              </w:rPr>
              <w:t xml:space="preserve">) Persoana asigurată (bunicul, bunica sau o altă rudă care se ocupă nemijlocit de îngrijirea copilului) care îndeplinește condițiile de realizare a stagiului de cotizare prevăzute la  art. 6 alin. (1) sau (2) și se află în concediu pentru îngrijirea copilului până la împlinirea vârstei de 3 ani, la toate unitățile în care desfășoară activități, are dreptul, la cerere, la o </w:t>
            </w:r>
            <w:r w:rsidRPr="00BE0163">
              <w:rPr>
                <w:color w:val="333333"/>
                <w:lang w:val="ro-RO"/>
              </w:rPr>
              <w:lastRenderedPageBreak/>
              <w:t>indemnizație lunară pentru creșterea copilului până la împlinirea vârstei de 3 ani conform următoarelor opțiuni:</w:t>
            </w:r>
          </w:p>
          <w:p w14:paraId="26C9F559" w14:textId="77777777" w:rsidR="005E2015" w:rsidRPr="00BE0163" w:rsidRDefault="005E2015" w:rsidP="005E2015">
            <w:pPr>
              <w:pStyle w:val="NormalWeb"/>
              <w:shd w:val="clear" w:color="auto" w:fill="FFFFFF"/>
              <w:spacing w:before="0" w:beforeAutospacing="0" w:after="0" w:afterAutospacing="0"/>
              <w:ind w:firstLine="851"/>
              <w:jc w:val="both"/>
              <w:rPr>
                <w:color w:val="333333"/>
                <w:lang w:val="ro-RO"/>
              </w:rPr>
            </w:pPr>
            <w:r w:rsidRPr="00BE0163">
              <w:rPr>
                <w:color w:val="333333"/>
                <w:lang w:val="ro-RO"/>
              </w:rPr>
              <w:t>a) de la data acordării concediului pentru îngrijirea copilului și până la data la care copilul împlinește vârsta de 3 ani;</w:t>
            </w:r>
          </w:p>
          <w:p w14:paraId="2CD624E2" w14:textId="77777777" w:rsidR="005E2015" w:rsidRPr="00BE0163" w:rsidRDefault="005E2015" w:rsidP="005E2015">
            <w:pPr>
              <w:pStyle w:val="NormalWeb"/>
              <w:shd w:val="clear" w:color="auto" w:fill="FFFFFF"/>
              <w:spacing w:before="0" w:beforeAutospacing="0" w:after="0" w:afterAutospacing="0"/>
              <w:ind w:firstLine="851"/>
              <w:jc w:val="both"/>
              <w:rPr>
                <w:color w:val="333333"/>
                <w:lang w:val="ro-RO"/>
              </w:rPr>
            </w:pPr>
            <w:r w:rsidRPr="00BE0163">
              <w:rPr>
                <w:color w:val="333333"/>
                <w:lang w:val="ro-RO"/>
              </w:rPr>
              <w:t>b) de la data acordării concediului pentru îngrijirea copilului pentru о perioadă de 24 de luni. Pe perioada concediului pentru îngrijirea copilului, după expirarea celor 24 de luni de concediu și până la data la care copilul împlinește vârsta de 3 ani, indemnizația lunară pentru creșterea copilului nu se acordă;</w:t>
            </w:r>
          </w:p>
          <w:p w14:paraId="2E51CBDE" w14:textId="77777777" w:rsidR="005E2015" w:rsidRPr="00BE0163" w:rsidRDefault="005E2015" w:rsidP="005E2015">
            <w:pPr>
              <w:pStyle w:val="NormalWeb"/>
              <w:shd w:val="clear" w:color="auto" w:fill="FFFFFF"/>
              <w:spacing w:before="0" w:beforeAutospacing="0" w:after="0" w:afterAutospacing="0"/>
              <w:ind w:firstLine="851"/>
              <w:jc w:val="both"/>
              <w:rPr>
                <w:color w:val="333333"/>
                <w:lang w:val="ro-RO"/>
              </w:rPr>
            </w:pPr>
            <w:r w:rsidRPr="00BE0163">
              <w:rPr>
                <w:color w:val="333333"/>
                <w:lang w:val="ro-RO"/>
              </w:rPr>
              <w:t>c) de la data acordării concediului pentru îngrijirea copilului pentru о perioadă de 12 luni. Pe perioada concediului pentru îngrijirea copilului, după expirarea celor 12 luni de concediu și până la data la care copilul împlinește vârsta de 3 ani, indemnizația lunară pentru creșterea copilului nu se acordă.</w:t>
            </w:r>
          </w:p>
          <w:p w14:paraId="1306CE5B" w14:textId="77777777" w:rsidR="005E2015" w:rsidRPr="00BE0163" w:rsidRDefault="005E2015" w:rsidP="005E2015">
            <w:pPr>
              <w:pStyle w:val="NormalWeb"/>
              <w:shd w:val="clear" w:color="auto" w:fill="FFFFFF"/>
              <w:spacing w:before="0" w:beforeAutospacing="0" w:after="0" w:afterAutospacing="0"/>
              <w:ind w:firstLine="851"/>
              <w:jc w:val="both"/>
              <w:rPr>
                <w:color w:val="333333"/>
                <w:lang w:val="ro-RO"/>
              </w:rPr>
            </w:pPr>
            <w:r w:rsidRPr="00BE0163">
              <w:rPr>
                <w:color w:val="333333"/>
                <w:lang w:val="ro-RO"/>
              </w:rPr>
              <w:t>În cazul în care data acordării concediului pentru îngrijirea copilului diferă de la o unitate la alta, indemnizația se stabilește din data la care acest concediu a fost acordat ultima oară.</w:t>
            </w:r>
          </w:p>
          <w:p w14:paraId="07273036" w14:textId="77777777" w:rsidR="005E2015" w:rsidRPr="00BE0163" w:rsidRDefault="005E2015" w:rsidP="005E2015">
            <w:pPr>
              <w:pStyle w:val="NormalWeb"/>
              <w:shd w:val="clear" w:color="auto" w:fill="FFFFFF"/>
              <w:spacing w:before="0" w:beforeAutospacing="0" w:after="0" w:afterAutospacing="0"/>
              <w:ind w:firstLine="851"/>
              <w:jc w:val="both"/>
              <w:rPr>
                <w:color w:val="333333"/>
                <w:lang w:val="ro-RO"/>
              </w:rPr>
            </w:pPr>
            <w:r w:rsidRPr="00BE0163">
              <w:rPr>
                <w:color w:val="333333"/>
                <w:lang w:val="ro-RO"/>
              </w:rPr>
              <w:t>Opţiunea solicitată iniţial prin cererea de stabilire a indemnizaţiei lunare pentru creşterea copilului, depusă la organul de asigurări sociale, nu poate fi modificată ulterior.</w:t>
            </w:r>
          </w:p>
          <w:p w14:paraId="05712F1C" w14:textId="77777777" w:rsidR="005E2015" w:rsidRPr="00BE0163" w:rsidRDefault="005E2015" w:rsidP="005E2015">
            <w:pPr>
              <w:pStyle w:val="NormalWeb"/>
              <w:shd w:val="clear" w:color="auto" w:fill="FFFFFF"/>
              <w:spacing w:before="0" w:beforeAutospacing="0" w:after="0" w:afterAutospacing="0"/>
              <w:ind w:firstLine="851"/>
              <w:jc w:val="both"/>
              <w:rPr>
                <w:color w:val="333333"/>
                <w:lang w:val="ro-RO"/>
              </w:rPr>
            </w:pPr>
            <w:r w:rsidRPr="00BE0163">
              <w:rPr>
                <w:color w:val="333333"/>
                <w:lang w:val="ro-RO"/>
              </w:rPr>
              <w:t>(1</w:t>
            </w:r>
            <w:r w:rsidRPr="00BE0163">
              <w:rPr>
                <w:color w:val="333333"/>
                <w:vertAlign w:val="superscript"/>
                <w:lang w:val="ro-RO"/>
              </w:rPr>
              <w:t>2</w:t>
            </w:r>
            <w:r w:rsidRPr="00BE0163">
              <w:rPr>
                <w:color w:val="333333"/>
                <w:lang w:val="ro-RO"/>
              </w:rPr>
              <w:t xml:space="preserve">) Liber-profesioniștii ce practică o activitate în sectorul justiției, antreprenorii independenți au dreptul la indemnizație lunară pentru creșterea copilului, conform opțiunilor </w:t>
            </w:r>
            <w:r w:rsidRPr="00BE0163">
              <w:rPr>
                <w:color w:val="333333"/>
                <w:lang w:val="ro-RO"/>
              </w:rPr>
              <w:lastRenderedPageBreak/>
              <w:t>prevăzute la alin. (1), din ziua următoare datei de expirare a concediului de maternitate. În cazul în care femeia liber-profesionistă, femeia antreprenoare independentă nu beneficiază de indemnizație de maternitate, indemnizația lunară pentru creșterea copilului se stabilește de la data nașterii copilului, cu excepția cazurilor de adopție sau de plasament al copilului în serviciul de tutelă/curatelă, când indemnizația lunară pentru creșterea copilului se stabilește de la data emiterii deciziei de adopție sau de plasament al copilului în serviciul de tutelă/curatelă.</w:t>
            </w:r>
          </w:p>
          <w:p w14:paraId="6228EE15" w14:textId="77777777" w:rsidR="005E2015" w:rsidRPr="00BE0163" w:rsidRDefault="005E2015" w:rsidP="005E2015">
            <w:pPr>
              <w:pStyle w:val="NormalWeb"/>
              <w:shd w:val="clear" w:color="auto" w:fill="FFFFFF"/>
              <w:spacing w:before="0" w:beforeAutospacing="0" w:after="0" w:afterAutospacing="0"/>
              <w:ind w:firstLine="851"/>
              <w:jc w:val="both"/>
              <w:rPr>
                <w:color w:val="333333"/>
                <w:lang w:val="ro-RO"/>
              </w:rPr>
            </w:pPr>
            <w:r w:rsidRPr="00BE0163">
              <w:rPr>
                <w:rStyle w:val="Emphasis"/>
                <w:color w:val="0000FF"/>
                <w:lang w:val="ro-RO"/>
              </w:rPr>
              <w:t>[Art.18 al.(1</w:t>
            </w:r>
            <w:r w:rsidRPr="00BE0163">
              <w:rPr>
                <w:rStyle w:val="Emphasis"/>
                <w:color w:val="0000FF"/>
                <w:vertAlign w:val="superscript"/>
                <w:lang w:val="ro-RO"/>
              </w:rPr>
              <w:t>2</w:t>
            </w:r>
            <w:r w:rsidRPr="00BE0163">
              <w:rPr>
                <w:rStyle w:val="Emphasis"/>
                <w:color w:val="0000FF"/>
                <w:lang w:val="ro-RO"/>
              </w:rPr>
              <w:t>) modificat prin LP228 din 10.07.25, MO452-455/29.08.25 art.623; în vigoare 01.01.26]</w:t>
            </w:r>
          </w:p>
          <w:p w14:paraId="57427C36" w14:textId="77777777" w:rsidR="005E2015" w:rsidRPr="00BE0163" w:rsidRDefault="005E2015" w:rsidP="005E2015">
            <w:pPr>
              <w:pStyle w:val="NormalWeb"/>
              <w:shd w:val="clear" w:color="auto" w:fill="FFFFFF"/>
              <w:spacing w:before="0" w:beforeAutospacing="0" w:after="0" w:afterAutospacing="0"/>
              <w:ind w:firstLine="851"/>
              <w:jc w:val="both"/>
              <w:rPr>
                <w:color w:val="333333"/>
                <w:lang w:val="ro-RO"/>
              </w:rPr>
            </w:pPr>
            <w:r w:rsidRPr="00BE0163">
              <w:rPr>
                <w:color w:val="333333"/>
                <w:lang w:val="ro-RO"/>
              </w:rPr>
              <w:t>(1</w:t>
            </w:r>
            <w:r w:rsidRPr="00BE0163">
              <w:rPr>
                <w:color w:val="333333"/>
                <w:vertAlign w:val="superscript"/>
                <w:lang w:val="ro-RO"/>
              </w:rPr>
              <w:t>3</w:t>
            </w:r>
            <w:r w:rsidRPr="00BE0163">
              <w:rPr>
                <w:color w:val="333333"/>
                <w:lang w:val="ro-RO"/>
              </w:rPr>
              <w:t>) Persoana asigurată care a adoptat un copil sau l-a luat în plasament în serviciul de tutelă/curatelă până la împlinirea vârstei de 3 ani și care îndeplinește condițiile de realizare a stagiului de cotizare prevăzute la art. 6 alin. (1) sau (2) are dreptul, la cerere, la o indemnizație lunară pentru creșterea copilului până la împlinirea vârstei de 3 ani conform următoarelor opțiuni:</w:t>
            </w:r>
          </w:p>
          <w:p w14:paraId="2CA402A1" w14:textId="77777777" w:rsidR="005E2015" w:rsidRPr="00BE0163" w:rsidRDefault="005E2015" w:rsidP="005E2015">
            <w:pPr>
              <w:pStyle w:val="NormalWeb"/>
              <w:shd w:val="clear" w:color="auto" w:fill="FFFFFF"/>
              <w:spacing w:before="0" w:beforeAutospacing="0" w:after="0" w:afterAutospacing="0"/>
              <w:ind w:firstLine="851"/>
              <w:jc w:val="both"/>
              <w:rPr>
                <w:color w:val="333333"/>
                <w:lang w:val="ro-RO"/>
              </w:rPr>
            </w:pPr>
            <w:r w:rsidRPr="00BE0163">
              <w:rPr>
                <w:color w:val="333333"/>
                <w:lang w:val="ro-RO"/>
              </w:rPr>
              <w:t>a) din ziua încuviințării adopției sau a emiterii dispoziției de plasament al copilului în serviciul de tutelă/curatelă și până la data la care copilul împlinește vârsta de 3 ani, dar nu mai puțin de 6 luni calendaristice;</w:t>
            </w:r>
          </w:p>
          <w:p w14:paraId="2B059A41" w14:textId="77777777" w:rsidR="005E2015" w:rsidRPr="00BE0163" w:rsidRDefault="005E2015" w:rsidP="005E2015">
            <w:pPr>
              <w:pStyle w:val="NormalWeb"/>
              <w:shd w:val="clear" w:color="auto" w:fill="FFFFFF"/>
              <w:spacing w:before="0" w:beforeAutospacing="0" w:after="0" w:afterAutospacing="0"/>
              <w:ind w:firstLine="851"/>
              <w:jc w:val="both"/>
              <w:rPr>
                <w:color w:val="333333"/>
                <w:lang w:val="ro-RO"/>
              </w:rPr>
            </w:pPr>
            <w:r w:rsidRPr="00BE0163">
              <w:rPr>
                <w:color w:val="333333"/>
                <w:lang w:val="ro-RO"/>
              </w:rPr>
              <w:t xml:space="preserve">b) din ziua încuviințării adopției sau a emiterii dispoziției de plasament al copilului în serviciul de tutelă/curatelă, pentru о perioadă de 24 de luni. Pe perioada de după expirarea celor </w:t>
            </w:r>
            <w:r w:rsidRPr="00BE0163">
              <w:rPr>
                <w:color w:val="333333"/>
                <w:lang w:val="ro-RO"/>
              </w:rPr>
              <w:lastRenderedPageBreak/>
              <w:t>24 de luni și până la data la care copilul împlinește vârsta de 3 ani, indemnizația lunară pentru creșterea copilului nu se acordă;</w:t>
            </w:r>
          </w:p>
          <w:p w14:paraId="10FB7932" w14:textId="77777777" w:rsidR="005E2015" w:rsidRPr="00BE0163" w:rsidRDefault="005E2015" w:rsidP="005E2015">
            <w:pPr>
              <w:pStyle w:val="NormalWeb"/>
              <w:shd w:val="clear" w:color="auto" w:fill="FFFFFF"/>
              <w:spacing w:before="0" w:beforeAutospacing="0" w:after="0" w:afterAutospacing="0"/>
              <w:ind w:firstLine="851"/>
              <w:jc w:val="both"/>
              <w:rPr>
                <w:color w:val="333333"/>
                <w:lang w:val="ro-RO"/>
              </w:rPr>
            </w:pPr>
            <w:r w:rsidRPr="00BE0163">
              <w:rPr>
                <w:color w:val="333333"/>
                <w:lang w:val="ro-RO"/>
              </w:rPr>
              <w:t>c) din ziua încuviințării adopției sau a emiterii dispoziției de plasament al copilului în serviciul de tutelă/curatelă, pentru о perioadă de 12 luni. Pe perioada de după expirarea celor 12 luni și până data la care copilul împlinește vârsta de 3 ani, indemnizația lunară pentru creșterea copilului nu se acordă.</w:t>
            </w:r>
          </w:p>
          <w:p w14:paraId="1A6534E1" w14:textId="77777777" w:rsidR="005E2015" w:rsidRPr="00BE0163" w:rsidRDefault="005E2015" w:rsidP="005E2015">
            <w:pPr>
              <w:pStyle w:val="NormalWeb"/>
              <w:shd w:val="clear" w:color="auto" w:fill="FFFFFF"/>
              <w:spacing w:before="0" w:beforeAutospacing="0" w:after="0" w:afterAutospacing="0"/>
              <w:ind w:firstLine="851"/>
              <w:jc w:val="both"/>
              <w:rPr>
                <w:color w:val="333333"/>
                <w:lang w:val="ro-RO"/>
              </w:rPr>
            </w:pPr>
            <w:r w:rsidRPr="00BE0163">
              <w:rPr>
                <w:color w:val="333333"/>
                <w:lang w:val="ro-RO"/>
              </w:rPr>
              <w:t>În cazul în care persoana asigurată care a adoptat un copil sau l-a luat în plasament în serviciul de tutelă/curatelă a beneficiat de concediu plătit pe o perioadă de până la 90 de zile calendaristice, indemnizația lunară pentru creșterea copilului se acordă de la data următoare datei de expirare a acestui concediu.</w:t>
            </w:r>
          </w:p>
          <w:p w14:paraId="37AA5AAE" w14:textId="77777777" w:rsidR="005E2015" w:rsidRPr="00BE0163" w:rsidRDefault="005E2015" w:rsidP="005E2015">
            <w:pPr>
              <w:pStyle w:val="NormalWeb"/>
              <w:shd w:val="clear" w:color="auto" w:fill="FFFFFF"/>
              <w:spacing w:before="0" w:beforeAutospacing="0" w:after="0" w:afterAutospacing="0"/>
              <w:ind w:firstLine="851"/>
              <w:jc w:val="both"/>
              <w:rPr>
                <w:color w:val="333333"/>
                <w:lang w:val="ro-RO"/>
              </w:rPr>
            </w:pPr>
            <w:r w:rsidRPr="00BE0163">
              <w:rPr>
                <w:color w:val="333333"/>
                <w:lang w:val="ro-RO"/>
              </w:rPr>
              <w:t>Opţiunea solicitată iniţial prin cererea de stabilire a indemnizaţiei lunare pentru creşterea copilului, depusă la organul de asigurări sociale, nu poate fi modificată ulterior.</w:t>
            </w:r>
          </w:p>
          <w:p w14:paraId="1D658EDE" w14:textId="77777777" w:rsidR="005E2015" w:rsidRPr="00BE0163" w:rsidRDefault="005E2015" w:rsidP="005E2015">
            <w:pPr>
              <w:pStyle w:val="NormalWeb"/>
              <w:shd w:val="clear" w:color="auto" w:fill="FFFFFF"/>
              <w:spacing w:before="0" w:beforeAutospacing="0" w:after="0" w:afterAutospacing="0"/>
              <w:ind w:firstLine="851"/>
              <w:jc w:val="both"/>
              <w:rPr>
                <w:color w:val="333333"/>
                <w:lang w:val="ro-RO"/>
              </w:rPr>
            </w:pPr>
            <w:r w:rsidRPr="00BE0163">
              <w:rPr>
                <w:color w:val="333333"/>
                <w:lang w:val="ro-RO"/>
              </w:rPr>
              <w:t>(1</w:t>
            </w:r>
            <w:r w:rsidRPr="00BE0163">
              <w:rPr>
                <w:color w:val="333333"/>
                <w:vertAlign w:val="superscript"/>
                <w:lang w:val="ro-RO"/>
              </w:rPr>
              <w:t>4</w:t>
            </w:r>
            <w:r w:rsidRPr="00BE0163">
              <w:rPr>
                <w:color w:val="333333"/>
                <w:lang w:val="ro-RO"/>
              </w:rPr>
              <w:t>) Pentru unul și același copil se stabilește o singură indemnizație pentru creșterea copilului.</w:t>
            </w:r>
          </w:p>
          <w:p w14:paraId="5C26A354" w14:textId="77777777" w:rsidR="005E2015" w:rsidRPr="00BE0163" w:rsidRDefault="005E2015" w:rsidP="005E2015">
            <w:pPr>
              <w:pStyle w:val="NormalWeb"/>
              <w:shd w:val="clear" w:color="auto" w:fill="FFFFFF"/>
              <w:spacing w:before="0" w:beforeAutospacing="0" w:after="0" w:afterAutospacing="0"/>
              <w:ind w:firstLine="851"/>
              <w:jc w:val="both"/>
              <w:rPr>
                <w:color w:val="333333"/>
                <w:lang w:val="ro-RO"/>
              </w:rPr>
            </w:pPr>
            <w:r w:rsidRPr="00BE0163">
              <w:rPr>
                <w:color w:val="333333"/>
                <w:lang w:val="ro-RO"/>
              </w:rPr>
              <w:t>(2) Are dreptul la indemnizaţie lunară pentru creşterea copilului una dintre următoarele persoane asigurate: unul dintre părinţi, bunicul, bunica sau o altă rudă care se ocupă nemijlocit de îngrijirea copilului, sau tutorele, dacă aceștia îndeplinesc condiţiile de realizare a stagiului de cotizare prevăzute la art. 6 alin. (1) sau (2).</w:t>
            </w:r>
          </w:p>
          <w:p w14:paraId="5154AEB2" w14:textId="77777777" w:rsidR="005E2015" w:rsidRPr="00BE0163" w:rsidRDefault="005E2015" w:rsidP="005E2015">
            <w:pPr>
              <w:pStyle w:val="NormalWeb"/>
              <w:shd w:val="clear" w:color="auto" w:fill="FFFFFF"/>
              <w:spacing w:before="0" w:beforeAutospacing="0" w:after="0" w:afterAutospacing="0"/>
              <w:ind w:firstLine="851"/>
              <w:jc w:val="both"/>
              <w:rPr>
                <w:color w:val="333333"/>
                <w:lang w:val="ro-RO"/>
              </w:rPr>
            </w:pPr>
            <w:r w:rsidRPr="00BE0163">
              <w:rPr>
                <w:color w:val="333333"/>
                <w:lang w:val="ro-RO"/>
              </w:rPr>
              <w:t xml:space="preserve">(3) În cazul în care beneficiarul de indemnizație lunară pentru creșterea copilului, </w:t>
            </w:r>
            <w:r w:rsidRPr="00BE0163">
              <w:rPr>
                <w:color w:val="333333"/>
                <w:lang w:val="ro-RO"/>
              </w:rPr>
              <w:lastRenderedPageBreak/>
              <w:t>specificat la alin. (1</w:t>
            </w:r>
            <w:r w:rsidRPr="00BE0163">
              <w:rPr>
                <w:color w:val="333333"/>
                <w:vertAlign w:val="superscript"/>
                <w:lang w:val="ro-RO"/>
              </w:rPr>
              <w:t>1</w:t>
            </w:r>
            <w:r w:rsidRPr="00BE0163">
              <w:rPr>
                <w:color w:val="333333"/>
                <w:lang w:val="ro-RO"/>
              </w:rPr>
              <w:t>) din prezentul articol, se angajează, își reia activitatea de muncă, se eliberează înainte de expirarea concediului pentru îngrijirea copilului până la împlinirea vârstei de 3 ani ori desfășoară activități în scopul obținerii de venit, indemnizația stabilită se suspendă și se stabilește, la cerere, uneia dintre persoanele menționate la alin. (2) din prezentul articol, dacă întrunește condițiile prevăzute la art. 6 alin. (1) sau (2).</w:t>
            </w:r>
          </w:p>
          <w:p w14:paraId="38BED30F" w14:textId="77777777" w:rsidR="005E2015" w:rsidRPr="00BE0163" w:rsidRDefault="005E2015" w:rsidP="005E2015">
            <w:pPr>
              <w:pStyle w:val="NormalWeb"/>
              <w:shd w:val="clear" w:color="auto" w:fill="FFFFFF"/>
              <w:spacing w:before="0" w:beforeAutospacing="0" w:after="0" w:afterAutospacing="0"/>
              <w:ind w:firstLine="851"/>
              <w:jc w:val="both"/>
              <w:rPr>
                <w:color w:val="333333"/>
                <w:lang w:val="ro-RO"/>
              </w:rPr>
            </w:pPr>
            <w:r w:rsidRPr="00BE0163">
              <w:rPr>
                <w:color w:val="333333"/>
                <w:lang w:val="ro-RO"/>
              </w:rPr>
              <w:t>(4)</w:t>
            </w:r>
            <w:r w:rsidRPr="00BE0163">
              <w:rPr>
                <w:rStyle w:val="Emphasis"/>
                <w:color w:val="333333"/>
                <w:lang w:val="ro-RO"/>
              </w:rPr>
              <w:t> -</w:t>
            </w:r>
            <w:r w:rsidRPr="00BE0163">
              <w:rPr>
                <w:rStyle w:val="Emphasis"/>
                <w:color w:val="FF0000"/>
                <w:lang w:val="ro-RO"/>
              </w:rPr>
              <w:t> abrogat.</w:t>
            </w:r>
          </w:p>
          <w:p w14:paraId="0BB3AB9D" w14:textId="77777777" w:rsidR="005E2015" w:rsidRPr="00BE0163" w:rsidRDefault="005E2015" w:rsidP="005E2015">
            <w:pPr>
              <w:pStyle w:val="NormalWeb"/>
              <w:shd w:val="clear" w:color="auto" w:fill="FFFFFF"/>
              <w:spacing w:before="0" w:beforeAutospacing="0" w:after="0" w:afterAutospacing="0"/>
              <w:ind w:firstLine="851"/>
              <w:jc w:val="both"/>
              <w:rPr>
                <w:color w:val="333333"/>
                <w:lang w:val="ro-RO"/>
              </w:rPr>
            </w:pPr>
            <w:r w:rsidRPr="00BE0163">
              <w:rPr>
                <w:color w:val="333333"/>
                <w:lang w:val="ro-RO"/>
              </w:rPr>
              <w:t>(5) În cazul copiilor gemeni, tripleți sau multipleți, de dreptul la indemnizaţie pentru creşterea copilului beneficiază, la cerere, opţional: concomitent ambii părinţi sau concomitent două persoane asigurate menţionate la alin. (2). Fiecare asigurat beneficiază de dreptul la indemnizaţie/ indemnizaţii pentru copilul/copiii de care îngrijeşte nemijlocit. Pentru unul şi acelaşi copil se stabileşte o singură indemnizaţie.</w:t>
            </w:r>
          </w:p>
          <w:p w14:paraId="06CB4C41" w14:textId="77777777" w:rsidR="005E2015" w:rsidRPr="00BE0163" w:rsidRDefault="005E2015" w:rsidP="005E2015">
            <w:pPr>
              <w:pStyle w:val="NormalWeb"/>
              <w:shd w:val="clear" w:color="auto" w:fill="FFFFFF"/>
              <w:spacing w:before="0" w:beforeAutospacing="0" w:after="0" w:afterAutospacing="0"/>
              <w:ind w:firstLine="851"/>
              <w:jc w:val="both"/>
              <w:rPr>
                <w:color w:val="333333"/>
                <w:lang w:val="ro-RO"/>
              </w:rPr>
            </w:pPr>
            <w:r w:rsidRPr="00BE0163">
              <w:rPr>
                <w:color w:val="333333"/>
                <w:lang w:val="ro-RO"/>
              </w:rPr>
              <w:t>(6) Cuantumul lunar al indemnizației pentru creșterea copilului constituie:</w:t>
            </w:r>
          </w:p>
          <w:p w14:paraId="4038FF27" w14:textId="77777777" w:rsidR="005E2015" w:rsidRPr="00BE0163" w:rsidRDefault="005E2015" w:rsidP="005E2015">
            <w:pPr>
              <w:pStyle w:val="NormalWeb"/>
              <w:shd w:val="clear" w:color="auto" w:fill="FFFFFF"/>
              <w:spacing w:before="0" w:beforeAutospacing="0" w:after="0" w:afterAutospacing="0"/>
              <w:ind w:firstLine="851"/>
              <w:jc w:val="both"/>
              <w:rPr>
                <w:color w:val="333333"/>
                <w:lang w:val="ro-RO"/>
              </w:rPr>
            </w:pPr>
            <w:r w:rsidRPr="00BE0163">
              <w:rPr>
                <w:color w:val="333333"/>
                <w:lang w:val="ro-RO"/>
              </w:rPr>
              <w:t>a)  30% din baza de calcul stabilită la art. 7 pentru fiecare copil, dar nu mai puțin decît cuantumul indemnizației minime lunare pentru creșterea copilului a persoanei asigurate, determinate în modul stabilit de Guvern, în cazul solicitării opțiunii prevăzute la alin.(1) lit. a), alin. (1</w:t>
            </w:r>
            <w:r w:rsidRPr="00BE0163">
              <w:rPr>
                <w:color w:val="333333"/>
                <w:vertAlign w:val="superscript"/>
                <w:lang w:val="ro-RO"/>
              </w:rPr>
              <w:t>1</w:t>
            </w:r>
            <w:r w:rsidRPr="00BE0163">
              <w:rPr>
                <w:color w:val="333333"/>
                <w:lang w:val="ro-RO"/>
              </w:rPr>
              <w:t>) lit. a) sau alin. (1</w:t>
            </w:r>
            <w:r w:rsidRPr="00BE0163">
              <w:rPr>
                <w:color w:val="333333"/>
                <w:vertAlign w:val="superscript"/>
                <w:lang w:val="ro-RO"/>
              </w:rPr>
              <w:t>3</w:t>
            </w:r>
            <w:r w:rsidRPr="00BE0163">
              <w:rPr>
                <w:color w:val="333333"/>
                <w:lang w:val="ro-RO"/>
              </w:rPr>
              <w:t>) lit. a) din prezentul articol;</w:t>
            </w:r>
          </w:p>
          <w:p w14:paraId="65A15514" w14:textId="77777777" w:rsidR="005E2015" w:rsidRPr="00BE0163" w:rsidRDefault="005E2015" w:rsidP="005E2015">
            <w:pPr>
              <w:pStyle w:val="NormalWeb"/>
              <w:shd w:val="clear" w:color="auto" w:fill="FFFFFF"/>
              <w:spacing w:before="0" w:beforeAutospacing="0" w:after="0" w:afterAutospacing="0"/>
              <w:ind w:firstLine="851"/>
              <w:jc w:val="both"/>
              <w:rPr>
                <w:color w:val="333333"/>
                <w:lang w:val="ro-RO"/>
              </w:rPr>
            </w:pPr>
            <w:r w:rsidRPr="00BE0163">
              <w:rPr>
                <w:color w:val="333333"/>
                <w:lang w:val="ro-RO"/>
              </w:rPr>
              <w:t xml:space="preserve">b) 60% din baza de calcul stabilită la art. 7 pentru fiecare copil, dar nu mai puțin decât </w:t>
            </w:r>
            <w:r w:rsidRPr="00BE0163">
              <w:rPr>
                <w:color w:val="333333"/>
                <w:lang w:val="ro-RO"/>
              </w:rPr>
              <w:lastRenderedPageBreak/>
              <w:t>cuantumul dublu al indemnizației minime lunare pentru creșterea copilului a persoanei asigurate, determinate în modul stabilit de Guvern, pentru primele 12 luni de la data acordării inițiale a indemnizației și 30% din baza de calcul stabilită la art.7 pentru fiecare copil pentru următoarele 12 luni, dar nu mai puțin decât cuantumul indemnizației minime lunare pentru creșterea copilului a persoanei asigurate, determinate în modul stabilit de Guvern, în cazul solicitării opțiunii prevăzute la alin. (1) lit. b), alin. (1</w:t>
            </w:r>
            <w:r w:rsidRPr="00BE0163">
              <w:rPr>
                <w:color w:val="333333"/>
                <w:vertAlign w:val="superscript"/>
                <w:lang w:val="ro-RO"/>
              </w:rPr>
              <w:t>1</w:t>
            </w:r>
            <w:r w:rsidRPr="00BE0163">
              <w:rPr>
                <w:color w:val="333333"/>
                <w:lang w:val="ro-RO"/>
              </w:rPr>
              <w:t>) lit. b) sau alin. (1</w:t>
            </w:r>
            <w:r w:rsidRPr="00BE0163">
              <w:rPr>
                <w:color w:val="333333"/>
                <w:vertAlign w:val="superscript"/>
                <w:lang w:val="ro-RO"/>
              </w:rPr>
              <w:t>3</w:t>
            </w:r>
            <w:r w:rsidRPr="00BE0163">
              <w:rPr>
                <w:color w:val="333333"/>
                <w:lang w:val="ro-RO"/>
              </w:rPr>
              <w:t>) lit. b) din prezentul articol;</w:t>
            </w:r>
          </w:p>
          <w:p w14:paraId="7949DF44" w14:textId="77777777" w:rsidR="005E2015" w:rsidRDefault="005E2015" w:rsidP="005E2015">
            <w:pPr>
              <w:pStyle w:val="NormalWeb"/>
              <w:shd w:val="clear" w:color="auto" w:fill="FFFFFF"/>
              <w:spacing w:before="0" w:beforeAutospacing="0" w:after="0" w:afterAutospacing="0"/>
              <w:ind w:firstLine="851"/>
              <w:jc w:val="both"/>
              <w:rPr>
                <w:color w:val="333333"/>
                <w:lang w:val="ro-RO"/>
              </w:rPr>
            </w:pPr>
            <w:r w:rsidRPr="00BE0163">
              <w:rPr>
                <w:color w:val="333333"/>
                <w:lang w:val="ro-RO"/>
              </w:rPr>
              <w:t>c) 90% din baza de calcul stabilită la art.7 pentru fiecare copil, dar nu mai puțin decât cuantumul triplu al indemnizației minime lunare pentru creșterea copilului a persoanei asigurate, determinate în modul stabilit de Guvern, pentru primele 12 luni de la data acordării inițiale a indemnizației, în cazul solicitării opțiunii prevăzute la alin. (1) lit. c), alin. (1</w:t>
            </w:r>
            <w:r w:rsidRPr="00BE0163">
              <w:rPr>
                <w:color w:val="333333"/>
                <w:vertAlign w:val="superscript"/>
                <w:lang w:val="ro-RO"/>
              </w:rPr>
              <w:t>1</w:t>
            </w:r>
            <w:r w:rsidRPr="00BE0163">
              <w:rPr>
                <w:color w:val="333333"/>
                <w:lang w:val="ro-RO"/>
              </w:rPr>
              <w:t>) lit. c) sau alin. (1</w:t>
            </w:r>
            <w:r w:rsidRPr="00BE0163">
              <w:rPr>
                <w:color w:val="333333"/>
                <w:vertAlign w:val="superscript"/>
                <w:lang w:val="ro-RO"/>
              </w:rPr>
              <w:t>3</w:t>
            </w:r>
            <w:r w:rsidRPr="00BE0163">
              <w:rPr>
                <w:color w:val="333333"/>
                <w:lang w:val="ro-RO"/>
              </w:rPr>
              <w:t>) lit. c) din prezentul articol.</w:t>
            </w:r>
          </w:p>
          <w:p w14:paraId="0EC2802D" w14:textId="189A5C2B" w:rsidR="00DD6093" w:rsidRPr="00BE0163" w:rsidRDefault="00DD6093" w:rsidP="005E2015">
            <w:pPr>
              <w:pStyle w:val="NormalWeb"/>
              <w:shd w:val="clear" w:color="auto" w:fill="FFFFFF"/>
              <w:spacing w:before="0" w:beforeAutospacing="0" w:after="0" w:afterAutospacing="0"/>
              <w:ind w:firstLine="851"/>
              <w:jc w:val="both"/>
              <w:rPr>
                <w:color w:val="333333"/>
                <w:lang w:val="ro-RO"/>
              </w:rPr>
            </w:pPr>
            <w:r w:rsidRPr="00DD6093">
              <w:rPr>
                <w:b/>
                <w:bCs/>
                <w:color w:val="333333"/>
                <w:lang w:val="ro-RO"/>
              </w:rPr>
              <w:t>„(6¹) În cazul în care unul dintre părinți nu utilizează perioada de 45 de zile calendaristice, de concediu de îngrijire a copilului cu vârsta de până la 3 ani, rezervată pentru fiecare părinte în parte, potrivit art. 124 alin. (3¹) din Codul muncii nr. 154/2003,  indemnizația pentru creșterea copilului, stabilită potrivit alin. (6) se diminuează cu echivalentul a 45 de zile de indemnizație calculată în cuantum de 30% din baza de calcul stabilită la art. 7 pentru fiecare copil</w:t>
            </w:r>
            <w:r w:rsidRPr="00DD6093">
              <w:rPr>
                <w:color w:val="333333"/>
                <w:lang w:val="ro-RO"/>
              </w:rPr>
              <w:t>.</w:t>
            </w:r>
          </w:p>
          <w:p w14:paraId="2C943928" w14:textId="77777777" w:rsidR="00BE0163" w:rsidRPr="00BE0163" w:rsidRDefault="00BE0163" w:rsidP="00BE0163">
            <w:pPr>
              <w:spacing w:after="60" w:line="276" w:lineRule="auto"/>
              <w:ind w:firstLine="397"/>
              <w:jc w:val="both"/>
              <w:rPr>
                <w:rFonts w:ascii="Times New Roman" w:eastAsia="Times New Roman" w:hAnsi="Times New Roman" w:cs="Times New Roman"/>
                <w:b/>
                <w:bCs/>
                <w:kern w:val="0"/>
                <w:lang w:val="ro-RO"/>
                <w14:ligatures w14:val="none"/>
              </w:rPr>
            </w:pPr>
            <w:r w:rsidRPr="00BE0163">
              <w:rPr>
                <w:rFonts w:ascii="Times New Roman" w:eastAsia="Times New Roman" w:hAnsi="Times New Roman" w:cs="Times New Roman"/>
                <w:b/>
                <w:bCs/>
                <w:kern w:val="0"/>
                <w:lang w:val="ro-RO"/>
                <w14:ligatures w14:val="none"/>
              </w:rPr>
              <w:lastRenderedPageBreak/>
              <w:t>(6²) Diminuarea prevăzută la alin. (6¹) nu se aplică în următoarele situații:</w:t>
            </w:r>
          </w:p>
          <w:p w14:paraId="11AF6AE1" w14:textId="77777777" w:rsidR="00BE0163" w:rsidRPr="00BE0163" w:rsidRDefault="00BE0163" w:rsidP="00BE0163">
            <w:pPr>
              <w:spacing w:after="60" w:line="276" w:lineRule="auto"/>
              <w:ind w:firstLine="397"/>
              <w:jc w:val="both"/>
              <w:rPr>
                <w:rFonts w:ascii="Times New Roman" w:eastAsia="Times New Roman" w:hAnsi="Times New Roman" w:cs="Times New Roman"/>
                <w:b/>
                <w:bCs/>
                <w:kern w:val="0"/>
                <w:lang w:val="ro-RO"/>
                <w14:ligatures w14:val="none"/>
              </w:rPr>
            </w:pPr>
            <w:r w:rsidRPr="00BE0163">
              <w:rPr>
                <w:rFonts w:ascii="Times New Roman" w:eastAsia="Times New Roman" w:hAnsi="Times New Roman" w:cs="Times New Roman"/>
                <w:b/>
                <w:bCs/>
                <w:kern w:val="0"/>
                <w:lang w:val="ro-RO"/>
                <w14:ligatures w14:val="none"/>
              </w:rPr>
              <w:t>a) familiilor monoparentale;</w:t>
            </w:r>
          </w:p>
          <w:p w14:paraId="469B4C1F" w14:textId="77777777" w:rsidR="00BE0163" w:rsidRPr="00BE0163" w:rsidRDefault="00BE0163" w:rsidP="00BE0163">
            <w:pPr>
              <w:spacing w:after="60" w:line="276" w:lineRule="auto"/>
              <w:ind w:firstLine="397"/>
              <w:jc w:val="both"/>
              <w:rPr>
                <w:rFonts w:ascii="Times New Roman" w:eastAsia="Times New Roman" w:hAnsi="Times New Roman" w:cs="Times New Roman"/>
                <w:b/>
                <w:bCs/>
                <w:kern w:val="0"/>
                <w:lang w:val="ro-RO"/>
                <w14:ligatures w14:val="none"/>
              </w:rPr>
            </w:pPr>
            <w:r w:rsidRPr="00BE0163">
              <w:rPr>
                <w:rFonts w:ascii="Times New Roman" w:eastAsia="Times New Roman" w:hAnsi="Times New Roman" w:cs="Times New Roman"/>
                <w:b/>
                <w:bCs/>
                <w:kern w:val="0"/>
                <w:lang w:val="ro-RO"/>
                <w14:ligatures w14:val="none"/>
              </w:rPr>
              <w:t>b) familiilor adoptive;</w:t>
            </w:r>
          </w:p>
          <w:p w14:paraId="75165D8D" w14:textId="77777777" w:rsidR="00BE0163" w:rsidRPr="00BE0163" w:rsidRDefault="00BE0163" w:rsidP="00BE0163">
            <w:pPr>
              <w:spacing w:after="60" w:line="276" w:lineRule="auto"/>
              <w:ind w:firstLine="397"/>
              <w:jc w:val="both"/>
              <w:rPr>
                <w:rFonts w:ascii="Times New Roman" w:eastAsia="Times New Roman" w:hAnsi="Times New Roman" w:cs="Times New Roman"/>
                <w:b/>
                <w:bCs/>
                <w:kern w:val="0"/>
                <w:lang w:val="ro-RO"/>
                <w14:ligatures w14:val="none"/>
              </w:rPr>
            </w:pPr>
            <w:r w:rsidRPr="00BE0163">
              <w:rPr>
                <w:rFonts w:ascii="Times New Roman" w:eastAsia="Times New Roman" w:hAnsi="Times New Roman" w:cs="Times New Roman"/>
                <w:b/>
                <w:bCs/>
                <w:kern w:val="0"/>
                <w:lang w:val="ro-RO"/>
                <w14:ligatures w14:val="none"/>
              </w:rPr>
              <w:t>c) când unul dintre soți se află la întreținerea celuilalt și nu are calitatea de persoană asigurată;</w:t>
            </w:r>
          </w:p>
          <w:p w14:paraId="647B8CAE" w14:textId="77777777" w:rsidR="00BE0163" w:rsidRPr="00BE0163" w:rsidRDefault="00BE0163" w:rsidP="00BE0163">
            <w:pPr>
              <w:spacing w:after="60" w:line="276" w:lineRule="auto"/>
              <w:ind w:firstLine="397"/>
              <w:jc w:val="both"/>
              <w:rPr>
                <w:rFonts w:ascii="Times New Roman" w:eastAsia="Times New Roman" w:hAnsi="Times New Roman" w:cs="Times New Roman"/>
                <w:b/>
                <w:bCs/>
                <w:kern w:val="0"/>
                <w:lang w:val="ro-RO"/>
                <w14:ligatures w14:val="none"/>
              </w:rPr>
            </w:pPr>
            <w:r w:rsidRPr="00BE0163">
              <w:rPr>
                <w:rFonts w:ascii="Times New Roman" w:eastAsia="Times New Roman" w:hAnsi="Times New Roman" w:cs="Times New Roman"/>
                <w:b/>
                <w:bCs/>
                <w:kern w:val="0"/>
                <w:lang w:val="ro-RO"/>
                <w14:ligatures w14:val="none"/>
              </w:rPr>
              <w:t>d) când unul dintre părinți este încadrat într-un grad de dizabilitate severă;</w:t>
            </w:r>
          </w:p>
          <w:p w14:paraId="040134C2" w14:textId="77777777" w:rsidR="00BE0163" w:rsidRPr="00BE0163" w:rsidRDefault="00BE0163" w:rsidP="00BE0163">
            <w:pPr>
              <w:spacing w:after="60" w:line="276" w:lineRule="auto"/>
              <w:ind w:firstLine="397"/>
              <w:jc w:val="both"/>
              <w:rPr>
                <w:rFonts w:ascii="Times New Roman" w:eastAsia="Times New Roman" w:hAnsi="Times New Roman" w:cs="Times New Roman"/>
                <w:b/>
                <w:bCs/>
                <w:kern w:val="0"/>
                <w:lang w:val="ro-RO"/>
                <w14:ligatures w14:val="none"/>
              </w:rPr>
            </w:pPr>
            <w:r w:rsidRPr="00BE0163">
              <w:rPr>
                <w:rFonts w:ascii="Times New Roman" w:eastAsia="Times New Roman" w:hAnsi="Times New Roman" w:cs="Times New Roman"/>
                <w:b/>
                <w:bCs/>
                <w:kern w:val="0"/>
                <w:lang w:val="ro-RO"/>
                <w14:ligatures w14:val="none"/>
              </w:rPr>
              <w:t>e) când unul dintre părinți este decedat, declarat dispărut fără urmă sau decăzut din drepturile părintești;</w:t>
            </w:r>
          </w:p>
          <w:p w14:paraId="5FE696FE" w14:textId="035BCB83" w:rsidR="005E2015" w:rsidRPr="00BE0163" w:rsidRDefault="00BE0163" w:rsidP="00BE0163">
            <w:pPr>
              <w:spacing w:after="60" w:line="276" w:lineRule="auto"/>
              <w:ind w:firstLine="397"/>
              <w:jc w:val="both"/>
              <w:rPr>
                <w:rFonts w:ascii="Times New Roman" w:eastAsia="Times New Roman" w:hAnsi="Times New Roman" w:cs="Times New Roman"/>
                <w:b/>
                <w:bCs/>
                <w:kern w:val="0"/>
                <w:lang w:val="ro-RO"/>
                <w14:ligatures w14:val="none"/>
              </w:rPr>
            </w:pPr>
            <w:r w:rsidRPr="00BE0163">
              <w:rPr>
                <w:rFonts w:ascii="Times New Roman" w:eastAsia="Times New Roman" w:hAnsi="Times New Roman" w:cs="Times New Roman"/>
                <w:b/>
                <w:bCs/>
                <w:kern w:val="0"/>
                <w:lang w:val="ro-RO"/>
                <w14:ligatures w14:val="none"/>
              </w:rPr>
              <w:t>f) alte situații obiective stabilite de Guvern.</w:t>
            </w:r>
          </w:p>
          <w:p w14:paraId="22072F56" w14:textId="77777777" w:rsidR="005E2015" w:rsidRPr="00BE0163" w:rsidRDefault="005E2015" w:rsidP="005E2015">
            <w:pPr>
              <w:pStyle w:val="NormalWeb"/>
              <w:shd w:val="clear" w:color="auto" w:fill="FFFFFF"/>
              <w:spacing w:before="0" w:beforeAutospacing="0" w:after="0" w:afterAutospacing="0"/>
              <w:ind w:firstLine="851"/>
              <w:jc w:val="both"/>
              <w:rPr>
                <w:color w:val="333333"/>
                <w:lang w:val="ro-RO"/>
              </w:rPr>
            </w:pPr>
            <w:r w:rsidRPr="00BE0163">
              <w:rPr>
                <w:color w:val="333333"/>
                <w:lang w:val="ro-RO"/>
              </w:rPr>
              <w:t>(7) Indemnizația lunară pentru creșterea copilului se acordă de Casa Națională de Asigurări Sociale, conform opțiunii prevăzute la alin. (1) lit. a), mamei asigurate, iar în cazul în care mama nu întrunește condițiile de acordare a indemnizației menționate – tatălui asigurat, din oficiu, în baza datelor disponibile în resursele informaționale de stat, consumate prin intermediul platformei de interoperabilitate.</w:t>
            </w:r>
          </w:p>
          <w:p w14:paraId="08AFC4FF" w14:textId="77777777" w:rsidR="005E2015" w:rsidRPr="00BE0163" w:rsidRDefault="005E2015" w:rsidP="005E2015">
            <w:pPr>
              <w:pStyle w:val="NormalWeb"/>
              <w:shd w:val="clear" w:color="auto" w:fill="FFFFFF"/>
              <w:spacing w:before="0" w:beforeAutospacing="0" w:after="0" w:afterAutospacing="0"/>
              <w:ind w:firstLine="851"/>
              <w:jc w:val="both"/>
              <w:rPr>
                <w:color w:val="333333"/>
                <w:lang w:val="ro-RO"/>
              </w:rPr>
            </w:pPr>
            <w:r w:rsidRPr="00BE0163">
              <w:rPr>
                <w:color w:val="333333"/>
                <w:lang w:val="ro-RO"/>
              </w:rPr>
              <w:t>Opţiunea stabilită din oficiu poate fi modificată o singură dată, la cererea beneficiarului, depusă până la data la care copilul împlinește vârsta de un an.</w:t>
            </w:r>
          </w:p>
          <w:p w14:paraId="5A251A71" w14:textId="77777777" w:rsidR="005E2015" w:rsidRPr="00BE0163" w:rsidRDefault="005E2015" w:rsidP="005E2015">
            <w:pPr>
              <w:pStyle w:val="NormalWeb"/>
              <w:shd w:val="clear" w:color="auto" w:fill="FFFFFF"/>
              <w:spacing w:before="0" w:beforeAutospacing="0" w:after="0" w:afterAutospacing="0"/>
              <w:ind w:firstLine="851"/>
              <w:jc w:val="both"/>
              <w:rPr>
                <w:color w:val="333333"/>
                <w:lang w:val="ro-RO"/>
              </w:rPr>
            </w:pPr>
            <w:r w:rsidRPr="00BE0163">
              <w:rPr>
                <w:color w:val="333333"/>
                <w:lang w:val="ro-RO"/>
              </w:rPr>
              <w:t xml:space="preserve">În cazul în care indemnizația lunară pentru creșterea copilului stabilită pentru un beneficiar a fost suspendată și, ulterior, acordată </w:t>
            </w:r>
            <w:r w:rsidRPr="00BE0163">
              <w:rPr>
                <w:color w:val="333333"/>
                <w:lang w:val="ro-RO"/>
              </w:rPr>
              <w:lastRenderedPageBreak/>
              <w:t>unei alte persoane asigurate menționate la alin. (2), opțiunea stabilită din oficiu nu se modifică.</w:t>
            </w:r>
          </w:p>
          <w:p w14:paraId="5C74368B" w14:textId="77777777" w:rsidR="005E2015" w:rsidRPr="00BE0163" w:rsidRDefault="005E2015" w:rsidP="005E2015">
            <w:pPr>
              <w:pStyle w:val="NormalWeb"/>
              <w:shd w:val="clear" w:color="auto" w:fill="FFFFFF"/>
              <w:spacing w:before="0" w:beforeAutospacing="0" w:after="0" w:afterAutospacing="0"/>
              <w:ind w:firstLine="851"/>
              <w:jc w:val="both"/>
              <w:rPr>
                <w:color w:val="333333"/>
                <w:lang w:val="ro-RO"/>
              </w:rPr>
            </w:pPr>
            <w:r w:rsidRPr="00BE0163">
              <w:rPr>
                <w:color w:val="333333"/>
                <w:lang w:val="ro-RO"/>
              </w:rPr>
              <w:t>(8) În cazul persoanelor asigurate menționate la alin. (1), (1</w:t>
            </w:r>
            <w:r w:rsidRPr="00BE0163">
              <w:rPr>
                <w:color w:val="333333"/>
                <w:vertAlign w:val="superscript"/>
                <w:lang w:val="ro-RO"/>
              </w:rPr>
              <w:t>2</w:t>
            </w:r>
            <w:r w:rsidRPr="00BE0163">
              <w:rPr>
                <w:color w:val="333333"/>
                <w:lang w:val="ro-RO"/>
              </w:rPr>
              <w:t>) şi (1</w:t>
            </w:r>
            <w:r w:rsidRPr="00BE0163">
              <w:rPr>
                <w:color w:val="333333"/>
                <w:vertAlign w:val="superscript"/>
                <w:lang w:val="ro-RO"/>
              </w:rPr>
              <w:t>3</w:t>
            </w:r>
            <w:r w:rsidRPr="00BE0163">
              <w:rPr>
                <w:color w:val="333333"/>
                <w:lang w:val="ro-RO"/>
              </w:rPr>
              <w:t>), indemnizația lunară pentru creșterea copilului se calculează din venitul asigurat al unuia dintre soți, care va determina un cuantum mai mare al indemnizației lunare pentru creșterea copilului.</w:t>
            </w:r>
          </w:p>
          <w:p w14:paraId="715D5600" w14:textId="77777777" w:rsidR="005E2015" w:rsidRPr="00BE0163" w:rsidRDefault="005E2015" w:rsidP="005E2015">
            <w:pPr>
              <w:pStyle w:val="NormalWeb"/>
              <w:shd w:val="clear" w:color="auto" w:fill="FFFFFF"/>
              <w:spacing w:before="0" w:beforeAutospacing="0" w:after="0" w:afterAutospacing="0"/>
              <w:ind w:firstLine="851"/>
              <w:jc w:val="both"/>
              <w:rPr>
                <w:color w:val="333333"/>
                <w:lang w:val="ro-RO"/>
              </w:rPr>
            </w:pPr>
            <w:r w:rsidRPr="00BE0163">
              <w:rPr>
                <w:color w:val="333333"/>
                <w:lang w:val="ro-RO"/>
              </w:rPr>
              <w:t>În cazul persoanelor asigurate menţionate la alin.(1</w:t>
            </w:r>
            <w:r w:rsidRPr="00BE0163">
              <w:rPr>
                <w:color w:val="333333"/>
                <w:vertAlign w:val="superscript"/>
                <w:lang w:val="ro-RO"/>
              </w:rPr>
              <w:t>1</w:t>
            </w:r>
            <w:r w:rsidRPr="00BE0163">
              <w:rPr>
                <w:color w:val="333333"/>
                <w:lang w:val="ro-RO"/>
              </w:rPr>
              <w:t>), indemnizaţia lunară pentru creșterea copilului se calculează din venitul asigurat al solicitantului de indemnizaţie lunară pentru creșterea copilului.</w:t>
            </w:r>
          </w:p>
          <w:p w14:paraId="4B6108AF" w14:textId="77777777" w:rsidR="005E2015" w:rsidRPr="00BE0163" w:rsidRDefault="005E2015" w:rsidP="005E2015">
            <w:pPr>
              <w:pStyle w:val="NormalWeb"/>
              <w:shd w:val="clear" w:color="auto" w:fill="FFFFFF"/>
              <w:spacing w:before="0" w:beforeAutospacing="0" w:after="0" w:afterAutospacing="0"/>
              <w:ind w:firstLine="709"/>
              <w:jc w:val="both"/>
              <w:rPr>
                <w:rStyle w:val="Strong"/>
                <w:color w:val="333333"/>
                <w:lang w:val="ro-RO"/>
              </w:rPr>
            </w:pPr>
          </w:p>
        </w:tc>
      </w:tr>
    </w:tbl>
    <w:p w14:paraId="7AB7F3B1" w14:textId="77777777" w:rsidR="00C60E4E" w:rsidRPr="00BE0163" w:rsidRDefault="00C60E4E" w:rsidP="00C60E4E">
      <w:pPr>
        <w:jc w:val="both"/>
        <w:rPr>
          <w:rFonts w:ascii="Times New Roman" w:hAnsi="Times New Roman" w:cs="Times New Roman"/>
          <w:lang w:val="ro-RO"/>
        </w:rPr>
      </w:pPr>
    </w:p>
    <w:sectPr w:rsidR="00C60E4E" w:rsidRPr="00BE0163" w:rsidSect="00C60E4E">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E4E"/>
    <w:rsid w:val="002775C5"/>
    <w:rsid w:val="00487FD1"/>
    <w:rsid w:val="005E2015"/>
    <w:rsid w:val="008F2702"/>
    <w:rsid w:val="00970D29"/>
    <w:rsid w:val="0099204D"/>
    <w:rsid w:val="00BE0163"/>
    <w:rsid w:val="00C373EA"/>
    <w:rsid w:val="00C60E4E"/>
    <w:rsid w:val="00D35124"/>
    <w:rsid w:val="00DD60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4E871C"/>
  <w15:chartTrackingRefBased/>
  <w15:docId w15:val="{05602FB9-EA8A-4549-ADCE-E6CE9A288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60E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60E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60E4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60E4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60E4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60E4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60E4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60E4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60E4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0E4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60E4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60E4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60E4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60E4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60E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60E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60E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60E4E"/>
    <w:rPr>
      <w:rFonts w:eastAsiaTheme="majorEastAsia" w:cstheme="majorBidi"/>
      <w:color w:val="272727" w:themeColor="text1" w:themeTint="D8"/>
    </w:rPr>
  </w:style>
  <w:style w:type="paragraph" w:styleId="Title">
    <w:name w:val="Title"/>
    <w:basedOn w:val="Normal"/>
    <w:next w:val="Normal"/>
    <w:link w:val="TitleChar"/>
    <w:uiPriority w:val="10"/>
    <w:qFormat/>
    <w:rsid w:val="00C60E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0E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0E4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60E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60E4E"/>
    <w:pPr>
      <w:spacing w:before="160"/>
      <w:jc w:val="center"/>
    </w:pPr>
    <w:rPr>
      <w:i/>
      <w:iCs/>
      <w:color w:val="404040" w:themeColor="text1" w:themeTint="BF"/>
    </w:rPr>
  </w:style>
  <w:style w:type="character" w:customStyle="1" w:styleId="QuoteChar">
    <w:name w:val="Quote Char"/>
    <w:basedOn w:val="DefaultParagraphFont"/>
    <w:link w:val="Quote"/>
    <w:uiPriority w:val="29"/>
    <w:rsid w:val="00C60E4E"/>
    <w:rPr>
      <w:i/>
      <w:iCs/>
      <w:color w:val="404040" w:themeColor="text1" w:themeTint="BF"/>
    </w:rPr>
  </w:style>
  <w:style w:type="paragraph" w:styleId="ListParagraph">
    <w:name w:val="List Paragraph"/>
    <w:basedOn w:val="Normal"/>
    <w:uiPriority w:val="34"/>
    <w:qFormat/>
    <w:rsid w:val="00C60E4E"/>
    <w:pPr>
      <w:ind w:left="720"/>
      <w:contextualSpacing/>
    </w:pPr>
  </w:style>
  <w:style w:type="character" w:styleId="IntenseEmphasis">
    <w:name w:val="Intense Emphasis"/>
    <w:basedOn w:val="DefaultParagraphFont"/>
    <w:uiPriority w:val="21"/>
    <w:qFormat/>
    <w:rsid w:val="00C60E4E"/>
    <w:rPr>
      <w:i/>
      <w:iCs/>
      <w:color w:val="0F4761" w:themeColor="accent1" w:themeShade="BF"/>
    </w:rPr>
  </w:style>
  <w:style w:type="paragraph" w:styleId="IntenseQuote">
    <w:name w:val="Intense Quote"/>
    <w:basedOn w:val="Normal"/>
    <w:next w:val="Normal"/>
    <w:link w:val="IntenseQuoteChar"/>
    <w:uiPriority w:val="30"/>
    <w:qFormat/>
    <w:rsid w:val="00C60E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60E4E"/>
    <w:rPr>
      <w:i/>
      <w:iCs/>
      <w:color w:val="0F4761" w:themeColor="accent1" w:themeShade="BF"/>
    </w:rPr>
  </w:style>
  <w:style w:type="character" w:styleId="IntenseReference">
    <w:name w:val="Intense Reference"/>
    <w:basedOn w:val="DefaultParagraphFont"/>
    <w:uiPriority w:val="32"/>
    <w:qFormat/>
    <w:rsid w:val="00C60E4E"/>
    <w:rPr>
      <w:b/>
      <w:bCs/>
      <w:smallCaps/>
      <w:color w:val="0F4761" w:themeColor="accent1" w:themeShade="BF"/>
      <w:spacing w:val="5"/>
    </w:rPr>
  </w:style>
  <w:style w:type="table" w:styleId="TableGrid">
    <w:name w:val="Table Grid"/>
    <w:basedOn w:val="TableNormal"/>
    <w:uiPriority w:val="39"/>
    <w:rsid w:val="00C60E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5E2015"/>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Strong">
    <w:name w:val="Strong"/>
    <w:basedOn w:val="DefaultParagraphFont"/>
    <w:uiPriority w:val="22"/>
    <w:qFormat/>
    <w:rsid w:val="005E2015"/>
    <w:rPr>
      <w:b/>
      <w:bCs/>
    </w:rPr>
  </w:style>
  <w:style w:type="character" w:styleId="Emphasis">
    <w:name w:val="Emphasis"/>
    <w:basedOn w:val="DefaultParagraphFont"/>
    <w:uiPriority w:val="20"/>
    <w:qFormat/>
    <w:rsid w:val="005E201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44</TotalTime>
  <Pages>11</Pages>
  <Words>4323</Words>
  <Characters>24644</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Serviul Politici Demografice</dc:creator>
  <cp:keywords/>
  <dc:description/>
  <cp:lastModifiedBy>Serviul Politici Demografice</cp:lastModifiedBy>
  <cp:revision>4</cp:revision>
  <dcterms:created xsi:type="dcterms:W3CDTF">2026-07-01T12:54:00Z</dcterms:created>
  <dcterms:modified xsi:type="dcterms:W3CDTF">2026-07-06T13:56:00Z</dcterms:modified>
</cp:coreProperties>
</file>