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863DE1" w14:textId="79F45A4D" w:rsidR="001A4C31" w:rsidRPr="0015053E" w:rsidRDefault="008C2B7A">
      <w:pPr>
        <w:spacing w:before="75"/>
        <w:ind w:left="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53E">
        <w:rPr>
          <w:rFonts w:ascii="Times New Roman" w:hAnsi="Times New Roman" w:cs="Times New Roman"/>
          <w:b/>
          <w:spacing w:val="-2"/>
          <w:sz w:val="24"/>
          <w:szCs w:val="24"/>
        </w:rPr>
        <w:t>ANUNȚ</w:t>
      </w:r>
    </w:p>
    <w:p w14:paraId="1C00ACDE" w14:textId="77777777" w:rsidR="001A4C31" w:rsidRPr="0015053E" w:rsidRDefault="008C2B7A">
      <w:pPr>
        <w:spacing w:before="47" w:line="285" w:lineRule="auto"/>
        <w:ind w:left="1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53E">
        <w:rPr>
          <w:rFonts w:ascii="Times New Roman" w:hAnsi="Times New Roman" w:cs="Times New Roman"/>
          <w:b/>
          <w:sz w:val="24"/>
          <w:szCs w:val="24"/>
        </w:rPr>
        <w:t>privind</w:t>
      </w:r>
      <w:r w:rsidRPr="0015053E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b/>
          <w:sz w:val="24"/>
          <w:szCs w:val="24"/>
        </w:rPr>
        <w:t>consultarea</w:t>
      </w:r>
      <w:r w:rsidRPr="0015053E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b/>
          <w:sz w:val="24"/>
          <w:szCs w:val="24"/>
        </w:rPr>
        <w:t>publică</w:t>
      </w:r>
      <w:r w:rsidRPr="0015053E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b/>
          <w:sz w:val="24"/>
          <w:szCs w:val="24"/>
        </w:rPr>
        <w:t>a</w:t>
      </w:r>
      <w:r w:rsidRPr="0015053E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b/>
          <w:sz w:val="24"/>
          <w:szCs w:val="24"/>
        </w:rPr>
        <w:t>proiectului</w:t>
      </w:r>
      <w:r w:rsidRPr="0015053E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b/>
          <w:sz w:val="24"/>
          <w:szCs w:val="24"/>
        </w:rPr>
        <w:t>de</w:t>
      </w:r>
      <w:r w:rsidRPr="0015053E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b/>
          <w:sz w:val="24"/>
          <w:szCs w:val="24"/>
        </w:rPr>
        <w:t>Decizie</w:t>
      </w:r>
      <w:r w:rsidRPr="0015053E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b/>
          <w:sz w:val="24"/>
          <w:szCs w:val="24"/>
        </w:rPr>
        <w:t>cu</w:t>
      </w:r>
      <w:r w:rsidRPr="0015053E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b/>
          <w:sz w:val="24"/>
          <w:szCs w:val="24"/>
        </w:rPr>
        <w:t>privire</w:t>
      </w:r>
      <w:r w:rsidRPr="0015053E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b/>
          <w:sz w:val="24"/>
          <w:szCs w:val="24"/>
        </w:rPr>
        <w:t>la</w:t>
      </w:r>
      <w:r w:rsidRPr="0015053E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b/>
          <w:sz w:val="24"/>
          <w:szCs w:val="24"/>
        </w:rPr>
        <w:t>amalgamarea</w:t>
      </w:r>
      <w:r w:rsidRPr="0015053E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b/>
          <w:sz w:val="24"/>
          <w:szCs w:val="24"/>
        </w:rPr>
        <w:t>voluntară</w:t>
      </w:r>
      <w:r w:rsidRPr="0015053E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b/>
          <w:sz w:val="24"/>
          <w:szCs w:val="24"/>
        </w:rPr>
        <w:t>a</w:t>
      </w:r>
      <w:r w:rsidRPr="0015053E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b/>
          <w:sz w:val="24"/>
          <w:szCs w:val="24"/>
        </w:rPr>
        <w:t xml:space="preserve">unităților </w:t>
      </w:r>
      <w:r w:rsidRPr="0015053E">
        <w:rPr>
          <w:rFonts w:ascii="Times New Roman" w:hAnsi="Times New Roman" w:cs="Times New Roman"/>
          <w:b/>
          <w:spacing w:val="-2"/>
          <w:sz w:val="24"/>
          <w:szCs w:val="24"/>
        </w:rPr>
        <w:t>administrativ-teritoriale</w:t>
      </w:r>
    </w:p>
    <w:p w14:paraId="60F4891A" w14:textId="77777777" w:rsidR="001A4C31" w:rsidRPr="0015053E" w:rsidRDefault="001A4C31">
      <w:pPr>
        <w:pStyle w:val="a3"/>
        <w:spacing w:before="66"/>
        <w:rPr>
          <w:rFonts w:ascii="Times New Roman" w:hAnsi="Times New Roman" w:cs="Times New Roman"/>
          <w:b/>
          <w:sz w:val="24"/>
          <w:szCs w:val="24"/>
        </w:rPr>
      </w:pPr>
    </w:p>
    <w:p w14:paraId="65DA9AFE" w14:textId="64352A24" w:rsidR="0015053E" w:rsidRPr="0015053E" w:rsidRDefault="00CA3AAE" w:rsidP="0015053E">
      <w:pPr>
        <w:spacing w:line="276" w:lineRule="auto"/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</w:pPr>
      <w:r w:rsidRPr="0015053E">
        <w:rPr>
          <w:rFonts w:ascii="Times New Roman" w:hAnsi="Times New Roman" w:cs="Times New Roman"/>
          <w:sz w:val="24"/>
          <w:szCs w:val="24"/>
        </w:rPr>
        <w:t xml:space="preserve">Primăria </w:t>
      </w:r>
      <w:r w:rsidR="0015053E" w:rsidRPr="0015053E">
        <w:rPr>
          <w:rFonts w:ascii="Times New Roman" w:hAnsi="Times New Roman" w:cs="Times New Roman"/>
          <w:sz w:val="24"/>
          <w:szCs w:val="24"/>
        </w:rPr>
        <w:t xml:space="preserve">orașului </w:t>
      </w:r>
      <w:r w:rsidR="0015053E" w:rsidRPr="0015053E">
        <w:rPr>
          <w:rFonts w:ascii="Times New Roman" w:hAnsi="Times New Roman" w:cs="Times New Roman"/>
          <w:b/>
          <w:sz w:val="24"/>
          <w:szCs w:val="24"/>
        </w:rPr>
        <w:t>Glodeni</w:t>
      </w:r>
      <w:r w:rsidR="008C2B7A" w:rsidRPr="0015053E">
        <w:rPr>
          <w:rFonts w:ascii="Times New Roman" w:hAnsi="Times New Roman" w:cs="Times New Roman"/>
          <w:sz w:val="24"/>
          <w:szCs w:val="24"/>
        </w:rPr>
        <w:t>,</w:t>
      </w:r>
      <w:r w:rsidR="00F1209D" w:rsidRPr="0015053E">
        <w:rPr>
          <w:rFonts w:ascii="Times New Roman" w:hAnsi="Times New Roman" w:cs="Times New Roman"/>
          <w:sz w:val="24"/>
          <w:szCs w:val="24"/>
        </w:rPr>
        <w:t xml:space="preserve"> r-ul</w:t>
      </w:r>
      <w:r w:rsidR="00F1209D" w:rsidRPr="0015053E">
        <w:rPr>
          <w:rFonts w:ascii="Times New Roman" w:hAnsi="Times New Roman" w:cs="Times New Roman"/>
          <w:b/>
          <w:sz w:val="24"/>
          <w:szCs w:val="24"/>
        </w:rPr>
        <w:t xml:space="preserve"> Glodeni</w:t>
      </w:r>
      <w:r w:rsidR="00F1209D" w:rsidRPr="0015053E">
        <w:rPr>
          <w:rFonts w:ascii="Times New Roman" w:hAnsi="Times New Roman" w:cs="Times New Roman"/>
          <w:sz w:val="24"/>
          <w:szCs w:val="24"/>
        </w:rPr>
        <w:t xml:space="preserve">, </w:t>
      </w:r>
      <w:r w:rsidR="008C2B7A" w:rsidRPr="0015053E">
        <w:rPr>
          <w:rFonts w:ascii="Times New Roman" w:hAnsi="Times New Roman" w:cs="Times New Roman"/>
          <w:sz w:val="24"/>
          <w:szCs w:val="24"/>
        </w:rPr>
        <w:t xml:space="preserve">informează publicul interesat despre organizarea consultării publice a proiectului de Decizie privind amalgamarea voluntară a unităților administrativ-teritoriale </w:t>
      </w:r>
      <w:r w:rsidR="0015053E" w:rsidRPr="0015053E">
        <w:rPr>
          <w:rFonts w:ascii="Times New Roman" w:hAnsi="Times New Roman" w:cs="Times New Roman"/>
          <w:sz w:val="24"/>
          <w:szCs w:val="24"/>
        </w:rPr>
        <w:t xml:space="preserve">     </w:t>
      </w:r>
      <w:r w:rsidR="0015053E" w:rsidRPr="0015053E"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  <w:t>UAT Glodeni, UAT Petrunea, UAT Dușmani și UAT Iabloana</w:t>
      </w:r>
    </w:p>
    <w:p w14:paraId="50632B62" w14:textId="52D238D1" w:rsidR="001A4C31" w:rsidRPr="0015053E" w:rsidRDefault="001A4C31" w:rsidP="00CB1B02">
      <w:pPr>
        <w:spacing w:line="254" w:lineRule="auto"/>
        <w:ind w:left="126" w:right="126" w:firstLine="720"/>
        <w:rPr>
          <w:rFonts w:ascii="Times New Roman" w:hAnsi="Times New Roman" w:cs="Times New Roman"/>
          <w:b/>
          <w:sz w:val="24"/>
          <w:szCs w:val="24"/>
          <w:lang w:val="ro"/>
        </w:rPr>
      </w:pPr>
    </w:p>
    <w:p w14:paraId="07843901" w14:textId="77777777" w:rsidR="001A4C31" w:rsidRPr="0015053E" w:rsidRDefault="008C2B7A">
      <w:pPr>
        <w:pStyle w:val="a3"/>
        <w:spacing w:line="254" w:lineRule="auto"/>
        <w:ind w:left="126" w:right="126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5053E">
        <w:rPr>
          <w:rFonts w:ascii="Times New Roman" w:hAnsi="Times New Roman" w:cs="Times New Roman"/>
          <w:sz w:val="24"/>
          <w:szCs w:val="24"/>
        </w:rPr>
        <w:t xml:space="preserve">Proiectul de decizie are ca obiect aprobarea amalgamării voluntare a următoarelor unități </w:t>
      </w:r>
      <w:r w:rsidRPr="0015053E">
        <w:rPr>
          <w:rFonts w:ascii="Times New Roman" w:hAnsi="Times New Roman" w:cs="Times New Roman"/>
          <w:spacing w:val="-2"/>
          <w:sz w:val="24"/>
          <w:szCs w:val="24"/>
        </w:rPr>
        <w:t>administrativ-teritoriale:</w:t>
      </w:r>
    </w:p>
    <w:p w14:paraId="5DD5D8C1" w14:textId="77777777" w:rsidR="0015053E" w:rsidRPr="0015053E" w:rsidRDefault="0015053E">
      <w:pPr>
        <w:pStyle w:val="a4"/>
        <w:numPr>
          <w:ilvl w:val="0"/>
          <w:numId w:val="2"/>
        </w:numPr>
        <w:tabs>
          <w:tab w:val="left" w:pos="1567"/>
        </w:tabs>
        <w:ind w:hanging="360"/>
        <w:rPr>
          <w:rFonts w:ascii="Times New Roman" w:hAnsi="Times New Roman" w:cs="Times New Roman"/>
          <w:sz w:val="24"/>
          <w:szCs w:val="24"/>
        </w:rPr>
      </w:pPr>
      <w:r w:rsidRPr="0015053E"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  <w:t>UAT Glodeni</w:t>
      </w:r>
      <w:r w:rsidRPr="001505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28C246E" w14:textId="03F5A4DF" w:rsidR="001A4C31" w:rsidRPr="0015053E" w:rsidRDefault="0015053E">
      <w:pPr>
        <w:pStyle w:val="a4"/>
        <w:numPr>
          <w:ilvl w:val="0"/>
          <w:numId w:val="2"/>
        </w:numPr>
        <w:tabs>
          <w:tab w:val="left" w:pos="1567"/>
        </w:tabs>
        <w:ind w:hanging="360"/>
        <w:rPr>
          <w:rFonts w:ascii="Times New Roman" w:hAnsi="Times New Roman" w:cs="Times New Roman"/>
          <w:sz w:val="24"/>
          <w:szCs w:val="24"/>
        </w:rPr>
      </w:pPr>
      <w:r w:rsidRPr="0015053E"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  <w:t>UAT Petrunea</w:t>
      </w:r>
      <w:r w:rsidR="008C2B7A" w:rsidRPr="0015053E">
        <w:rPr>
          <w:rFonts w:ascii="Times New Roman" w:hAnsi="Times New Roman" w:cs="Times New Roman"/>
          <w:b/>
          <w:spacing w:val="-2"/>
          <w:sz w:val="24"/>
          <w:szCs w:val="24"/>
        </w:rPr>
        <w:t>,</w:t>
      </w:r>
    </w:p>
    <w:p w14:paraId="355E8A9F" w14:textId="09BE37E5" w:rsidR="001A4C31" w:rsidRPr="0015053E" w:rsidRDefault="0015053E">
      <w:pPr>
        <w:pStyle w:val="a4"/>
        <w:numPr>
          <w:ilvl w:val="0"/>
          <w:numId w:val="2"/>
        </w:numPr>
        <w:tabs>
          <w:tab w:val="left" w:pos="1567"/>
        </w:tabs>
        <w:spacing w:before="20"/>
        <w:ind w:hanging="360"/>
        <w:rPr>
          <w:rFonts w:ascii="Times New Roman" w:hAnsi="Times New Roman" w:cs="Times New Roman"/>
          <w:sz w:val="24"/>
          <w:szCs w:val="24"/>
        </w:rPr>
      </w:pPr>
      <w:r w:rsidRPr="0015053E"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  <w:t>UAT Dușmani</w:t>
      </w:r>
      <w:r w:rsidR="008C2B7A" w:rsidRPr="0015053E">
        <w:rPr>
          <w:rFonts w:ascii="Times New Roman" w:hAnsi="Times New Roman" w:cs="Times New Roman"/>
          <w:b/>
          <w:spacing w:val="-10"/>
          <w:sz w:val="24"/>
          <w:szCs w:val="24"/>
        </w:rPr>
        <w:t>,</w:t>
      </w:r>
    </w:p>
    <w:p w14:paraId="2E728D65" w14:textId="4D428825" w:rsidR="00CB1B02" w:rsidRPr="0015053E" w:rsidRDefault="0015053E" w:rsidP="00CB1B02">
      <w:pPr>
        <w:pStyle w:val="a4"/>
        <w:numPr>
          <w:ilvl w:val="0"/>
          <w:numId w:val="2"/>
        </w:numPr>
        <w:tabs>
          <w:tab w:val="left" w:pos="1567"/>
        </w:tabs>
        <w:spacing w:before="15"/>
        <w:ind w:hanging="360"/>
        <w:rPr>
          <w:rFonts w:ascii="Times New Roman" w:hAnsi="Times New Roman" w:cs="Times New Roman"/>
          <w:color w:val="1C2833"/>
          <w:sz w:val="24"/>
          <w:szCs w:val="24"/>
        </w:rPr>
      </w:pPr>
      <w:r w:rsidRPr="0015053E"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  <w:t>UAT Iabloana</w:t>
      </w:r>
    </w:p>
    <w:p w14:paraId="1835AD6B" w14:textId="77777777" w:rsidR="001A4C31" w:rsidRPr="0015053E" w:rsidRDefault="008C2B7A">
      <w:pPr>
        <w:pStyle w:val="a3"/>
        <w:spacing w:line="254" w:lineRule="auto"/>
        <w:ind w:left="126" w:right="12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5053E">
        <w:rPr>
          <w:rFonts w:ascii="Times New Roman" w:hAnsi="Times New Roman" w:cs="Times New Roman"/>
          <w:sz w:val="24"/>
          <w:szCs w:val="24"/>
        </w:rPr>
        <w:t>Elaborarea și adoptarea proiectului de decizie are ca scop aprobarea amalgamării voluntare a unităților administrativ-teritoriale participante, ca rezultat al parcurgerii etapei juridico-procedurale de analiză,</w:t>
      </w:r>
      <w:r w:rsidRPr="0015053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consultare</w:t>
      </w:r>
      <w:r w:rsidRPr="0015053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și</w:t>
      </w:r>
      <w:r w:rsidRPr="0015053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fundamentare,</w:t>
      </w:r>
      <w:r w:rsidRPr="0015053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această</w:t>
      </w:r>
      <w:r w:rsidRPr="0015053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decizie</w:t>
      </w:r>
      <w:r w:rsidRPr="0015053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reprezentând</w:t>
      </w:r>
      <w:r w:rsidRPr="0015053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actul</w:t>
      </w:r>
      <w:r w:rsidRPr="0015053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deliberativ</w:t>
      </w:r>
      <w:r w:rsidRPr="0015053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prin</w:t>
      </w:r>
      <w:r w:rsidRPr="0015053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care</w:t>
      </w:r>
      <w:r w:rsidRPr="0015053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autoritățile administrației publice locale își exprimă acordul formal asupra comasării unităților vizate.</w:t>
      </w:r>
    </w:p>
    <w:p w14:paraId="5E4AA5AE" w14:textId="77777777" w:rsidR="001A4C31" w:rsidRPr="0015053E" w:rsidRDefault="001A4C31">
      <w:pPr>
        <w:pStyle w:val="a3"/>
        <w:spacing w:before="83"/>
        <w:rPr>
          <w:rFonts w:ascii="Times New Roman" w:hAnsi="Times New Roman" w:cs="Times New Roman"/>
          <w:sz w:val="24"/>
          <w:szCs w:val="24"/>
        </w:rPr>
      </w:pPr>
    </w:p>
    <w:p w14:paraId="70C2ECCF" w14:textId="77777777" w:rsidR="001A4C31" w:rsidRPr="0015053E" w:rsidRDefault="008C2B7A">
      <w:pPr>
        <w:pStyle w:val="a3"/>
        <w:spacing w:line="254" w:lineRule="auto"/>
        <w:ind w:left="126" w:right="116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5053E">
        <w:rPr>
          <w:rFonts w:ascii="Times New Roman" w:hAnsi="Times New Roman" w:cs="Times New Roman"/>
          <w:sz w:val="24"/>
          <w:szCs w:val="24"/>
        </w:rPr>
        <w:t>Totodată, prin efectul său juridic, decizia constituie temeiul pentru consolidarea dosarului de amalgamare</w:t>
      </w:r>
      <w:r w:rsidRPr="0015053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voluntară</w:t>
      </w:r>
      <w:r w:rsidRPr="0015053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și</w:t>
      </w:r>
      <w:r w:rsidRPr="0015053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transmiterea</w:t>
      </w:r>
      <w:r w:rsidRPr="0015053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acestuia</w:t>
      </w:r>
      <w:r w:rsidRPr="0015053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către</w:t>
      </w:r>
      <w:r w:rsidRPr="0015053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Cancelaria</w:t>
      </w:r>
      <w:r w:rsidRPr="0015053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de</w:t>
      </w:r>
      <w:r w:rsidRPr="0015053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Stat</w:t>
      </w:r>
      <w:r w:rsidRPr="0015053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a</w:t>
      </w:r>
      <w:r w:rsidRPr="0015053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Republicii</w:t>
      </w:r>
      <w:r w:rsidRPr="0015053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Moldova,</w:t>
      </w:r>
      <w:r w:rsidRPr="0015053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în</w:t>
      </w:r>
      <w:r w:rsidRPr="0015053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vederea inițierii procedurilor de elaborare și promovare a proiectului de lege privind constituirea unității administrativ-teritoriale amalgamate, în conformitate cu prevederile Legea nr. 225/2023 privind amalgamarea voluntară a unităților administrativ-teritoriale și ale HG nr. 925/2023 privind aprobarea metodologiei de amalgamare voluntară a unităților administrativ-teritoriale.</w:t>
      </w:r>
    </w:p>
    <w:p w14:paraId="0103B0EC" w14:textId="77777777" w:rsidR="001A4C31" w:rsidRPr="0015053E" w:rsidRDefault="001A4C31">
      <w:pPr>
        <w:pStyle w:val="a3"/>
        <w:spacing w:before="79"/>
        <w:rPr>
          <w:rFonts w:ascii="Times New Roman" w:hAnsi="Times New Roman" w:cs="Times New Roman"/>
          <w:sz w:val="24"/>
          <w:szCs w:val="24"/>
        </w:rPr>
      </w:pPr>
    </w:p>
    <w:p w14:paraId="05A6FA9F" w14:textId="77777777" w:rsidR="001A4C31" w:rsidRPr="0015053E" w:rsidRDefault="008C2B7A">
      <w:pPr>
        <w:pStyle w:val="a3"/>
        <w:spacing w:line="254" w:lineRule="auto"/>
        <w:ind w:left="126" w:firstLine="720"/>
        <w:rPr>
          <w:rFonts w:ascii="Times New Roman" w:hAnsi="Times New Roman" w:cs="Times New Roman"/>
          <w:sz w:val="24"/>
          <w:szCs w:val="24"/>
        </w:rPr>
      </w:pPr>
      <w:r w:rsidRPr="0015053E">
        <w:rPr>
          <w:rFonts w:ascii="Times New Roman" w:hAnsi="Times New Roman" w:cs="Times New Roman"/>
          <w:sz w:val="24"/>
          <w:szCs w:val="24"/>
        </w:rPr>
        <w:t>Proiectul</w:t>
      </w:r>
      <w:r w:rsidRPr="0015053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de</w:t>
      </w:r>
      <w:r w:rsidRPr="0015053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decizie</w:t>
      </w:r>
      <w:r w:rsidRPr="0015053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și</w:t>
      </w:r>
      <w:r w:rsidRPr="0015053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materialele</w:t>
      </w:r>
      <w:r w:rsidRPr="0015053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aferente</w:t>
      </w:r>
      <w:r w:rsidRPr="0015053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(nota</w:t>
      </w:r>
      <w:r w:rsidRPr="0015053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informativă,</w:t>
      </w:r>
      <w:r w:rsidRPr="0015053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analiza</w:t>
      </w:r>
      <w:r w:rsidRPr="0015053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conform</w:t>
      </w:r>
      <w:r w:rsidRPr="0015053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pct.</w:t>
      </w:r>
      <w:r w:rsidRPr="0015053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12</w:t>
      </w:r>
      <w:r w:rsidRPr="0015053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din Metodologie, viziunea UAT-urilor amalgamate, alte documente relevante) pot fi consultate:</w:t>
      </w:r>
    </w:p>
    <w:p w14:paraId="2CA4DF84" w14:textId="77777777" w:rsidR="0015053E" w:rsidRPr="0015053E" w:rsidRDefault="0015053E" w:rsidP="0015053E">
      <w:pPr>
        <w:pStyle w:val="a4"/>
        <w:spacing w:line="276" w:lineRule="auto"/>
        <w:ind w:left="862" w:firstLine="0"/>
        <w:rPr>
          <w:rFonts w:ascii="Times New Roman" w:eastAsia="Onest" w:hAnsi="Times New Roman" w:cs="Times New Roman"/>
          <w:sz w:val="24"/>
          <w:szCs w:val="24"/>
          <w:lang w:val="ro" w:eastAsia="zh-CN"/>
        </w:rPr>
      </w:pPr>
      <w:r w:rsidRPr="0015053E">
        <w:rPr>
          <w:rFonts w:ascii="Times New Roman" w:eastAsia="Onest" w:hAnsi="Times New Roman" w:cs="Times New Roman"/>
          <w:sz w:val="24"/>
          <w:szCs w:val="24"/>
          <w:lang w:val="ro" w:eastAsia="zh-CN"/>
        </w:rPr>
        <w:t>• la sediul Primăriei: or</w:t>
      </w:r>
      <w:r w:rsidRPr="0015053E">
        <w:rPr>
          <w:rFonts w:ascii="Times New Roman" w:hAnsi="Times New Roman" w:cs="Times New Roman"/>
          <w:b/>
          <w:sz w:val="24"/>
          <w:szCs w:val="24"/>
          <w:u w:val="single"/>
          <w:lang w:val="ro"/>
        </w:rPr>
        <w:t>. Glodeni,  str.Suveranității, 4</w:t>
      </w:r>
      <w:r w:rsidRPr="0015053E">
        <w:rPr>
          <w:rFonts w:ascii="Times New Roman" w:eastAsia="Onest" w:hAnsi="Times New Roman" w:cs="Times New Roman"/>
          <w:b/>
          <w:bCs/>
          <w:sz w:val="24"/>
          <w:szCs w:val="24"/>
          <w:u w:val="single"/>
          <w:lang w:val="ro" w:eastAsia="zh-CN"/>
        </w:rPr>
        <w:t xml:space="preserve"> ,</w:t>
      </w:r>
    </w:p>
    <w:p w14:paraId="4C1FA89D" w14:textId="55EC4EF8" w:rsidR="0015053E" w:rsidRPr="0015053E" w:rsidRDefault="0015053E" w:rsidP="0015053E">
      <w:pPr>
        <w:pStyle w:val="a4"/>
        <w:spacing w:line="276" w:lineRule="auto"/>
        <w:ind w:left="862" w:firstLine="0"/>
        <w:rPr>
          <w:rFonts w:ascii="Times New Roman" w:eastAsia="Onest" w:hAnsi="Times New Roman" w:cs="Times New Roman"/>
          <w:sz w:val="24"/>
          <w:szCs w:val="24"/>
          <w:lang w:val="ro" w:eastAsia="zh-CN"/>
        </w:rPr>
      </w:pPr>
      <w:r w:rsidRPr="0015053E">
        <w:rPr>
          <w:rFonts w:ascii="Times New Roman" w:eastAsia="Onest" w:hAnsi="Times New Roman" w:cs="Times New Roman"/>
          <w:sz w:val="24"/>
          <w:szCs w:val="24"/>
          <w:lang w:val="ro" w:eastAsia="zh-CN"/>
        </w:rPr>
        <w:t xml:space="preserve">• pe pagina web oficială: </w:t>
      </w:r>
      <w:hyperlink r:id="rId5" w:history="1">
        <w:r w:rsidRPr="0015053E">
          <w:rPr>
            <w:rStyle w:val="a5"/>
            <w:rFonts w:ascii="Times New Roman" w:eastAsia="Onest" w:hAnsi="Times New Roman" w:cs="Times New Roman"/>
            <w:sz w:val="24"/>
            <w:szCs w:val="24"/>
            <w:lang w:val="ro" w:eastAsia="zh-CN"/>
          </w:rPr>
          <w:t>https://primaria-glodeni.md/</w:t>
        </w:r>
      </w:hyperlink>
      <w:r w:rsidRPr="0015053E">
        <w:rPr>
          <w:rFonts w:ascii="Times New Roman" w:eastAsia="Onest" w:hAnsi="Times New Roman" w:cs="Times New Roman"/>
          <w:sz w:val="24"/>
          <w:szCs w:val="24"/>
          <w:lang w:val="ro" w:eastAsia="zh-CN"/>
        </w:rPr>
        <w:t xml:space="preserve"> </w:t>
      </w:r>
    </w:p>
    <w:p w14:paraId="52621BEC" w14:textId="2E4DFEF0" w:rsidR="001A4C31" w:rsidRPr="0015053E" w:rsidRDefault="0015053E" w:rsidP="0015053E">
      <w:pPr>
        <w:pStyle w:val="a4"/>
        <w:spacing w:line="276" w:lineRule="auto"/>
        <w:ind w:left="862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15053E">
        <w:rPr>
          <w:rFonts w:ascii="Times New Roman" w:eastAsia="Onest" w:hAnsi="Times New Roman" w:cs="Times New Roman"/>
          <w:sz w:val="24"/>
          <w:szCs w:val="24"/>
          <w:lang w:val="ro" w:eastAsia="zh-CN"/>
        </w:rPr>
        <w:t xml:space="preserve">• pe </w:t>
      </w:r>
      <w:r w:rsidRPr="0015053E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pagina Fecebook oficială: </w:t>
      </w:r>
      <w:hyperlink r:id="rId6" w:history="1">
        <w:r w:rsidRPr="0015053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https://www.facebook.com/PrimariaGlodeni</w:t>
        </w:r>
      </w:hyperlink>
      <w:r w:rsidRPr="001505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6879E68" w14:textId="77777777" w:rsidR="001A4C31" w:rsidRPr="0015053E" w:rsidRDefault="008C2B7A">
      <w:pPr>
        <w:pStyle w:val="a3"/>
        <w:spacing w:before="181"/>
        <w:ind w:left="861"/>
        <w:rPr>
          <w:rFonts w:ascii="Times New Roman" w:hAnsi="Times New Roman" w:cs="Times New Roman"/>
          <w:sz w:val="24"/>
          <w:szCs w:val="24"/>
        </w:rPr>
      </w:pPr>
      <w:r w:rsidRPr="0015053E">
        <w:rPr>
          <w:rFonts w:ascii="Times New Roman" w:hAnsi="Times New Roman" w:cs="Times New Roman"/>
          <w:sz w:val="24"/>
          <w:szCs w:val="24"/>
        </w:rPr>
        <w:t>Modalitatea</w:t>
      </w:r>
      <w:r w:rsidRPr="0015053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 xml:space="preserve">de </w:t>
      </w:r>
      <w:r w:rsidRPr="0015053E">
        <w:rPr>
          <w:rFonts w:ascii="Times New Roman" w:hAnsi="Times New Roman" w:cs="Times New Roman"/>
          <w:spacing w:val="-2"/>
          <w:sz w:val="24"/>
          <w:szCs w:val="24"/>
        </w:rPr>
        <w:t>participare</w:t>
      </w:r>
    </w:p>
    <w:p w14:paraId="7BD4F3F7" w14:textId="77777777" w:rsidR="001A4C31" w:rsidRPr="0015053E" w:rsidRDefault="008C2B7A">
      <w:pPr>
        <w:pStyle w:val="a3"/>
        <w:spacing w:before="47" w:line="254" w:lineRule="auto"/>
        <w:ind w:left="136" w:hanging="10"/>
        <w:rPr>
          <w:rFonts w:ascii="Times New Roman" w:hAnsi="Times New Roman" w:cs="Times New Roman"/>
          <w:sz w:val="24"/>
          <w:szCs w:val="24"/>
        </w:rPr>
      </w:pPr>
      <w:r w:rsidRPr="0015053E">
        <w:rPr>
          <w:rFonts w:ascii="Times New Roman" w:hAnsi="Times New Roman" w:cs="Times New Roman"/>
          <w:sz w:val="24"/>
          <w:szCs w:val="24"/>
        </w:rPr>
        <w:t>Cetățenii,</w:t>
      </w:r>
      <w:r w:rsidRPr="0015053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reprezentanții</w:t>
      </w:r>
      <w:r w:rsidRPr="0015053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societății</w:t>
      </w:r>
      <w:r w:rsidRPr="0015053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civile,</w:t>
      </w:r>
      <w:r w:rsidRPr="0015053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mediului</w:t>
      </w:r>
      <w:r w:rsidRPr="0015053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de</w:t>
      </w:r>
      <w:r w:rsidRPr="0015053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afaceri</w:t>
      </w:r>
      <w:r w:rsidRPr="0015053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și</w:t>
      </w:r>
      <w:r w:rsidRPr="0015053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alte</w:t>
      </w:r>
      <w:r w:rsidRPr="0015053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părți</w:t>
      </w:r>
      <w:r w:rsidRPr="0015053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interesate</w:t>
      </w:r>
      <w:r w:rsidRPr="0015053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sunt</w:t>
      </w:r>
      <w:r w:rsidRPr="0015053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invitați</w:t>
      </w:r>
      <w:r w:rsidRPr="0015053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să</w:t>
      </w:r>
      <w:r w:rsidRPr="0015053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prezinte recomandări și opinii asupra proiectului de decizie.</w:t>
      </w:r>
    </w:p>
    <w:p w14:paraId="33A0320F" w14:textId="77777777" w:rsidR="001A4C31" w:rsidRPr="0015053E" w:rsidRDefault="001A4C31">
      <w:pPr>
        <w:pStyle w:val="a3"/>
        <w:spacing w:before="52"/>
        <w:rPr>
          <w:rFonts w:ascii="Times New Roman" w:hAnsi="Times New Roman" w:cs="Times New Roman"/>
          <w:sz w:val="24"/>
          <w:szCs w:val="24"/>
        </w:rPr>
      </w:pPr>
    </w:p>
    <w:p w14:paraId="23AD2F82" w14:textId="1303077E" w:rsidR="001A4C31" w:rsidRPr="0015053E" w:rsidRDefault="008C2B7A">
      <w:pPr>
        <w:pStyle w:val="a3"/>
        <w:ind w:left="911"/>
        <w:rPr>
          <w:rFonts w:ascii="Times New Roman" w:hAnsi="Times New Roman" w:cs="Times New Roman"/>
          <w:sz w:val="24"/>
          <w:szCs w:val="24"/>
        </w:rPr>
      </w:pPr>
      <w:r w:rsidRPr="0015053E">
        <w:rPr>
          <w:rFonts w:ascii="Times New Roman" w:hAnsi="Times New Roman" w:cs="Times New Roman"/>
          <w:sz w:val="24"/>
          <w:szCs w:val="24"/>
        </w:rPr>
        <w:t>Recomandările</w:t>
      </w:r>
      <w:r w:rsidRPr="0015053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pot</w:t>
      </w:r>
      <w:r w:rsidRPr="0015053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fi</w:t>
      </w:r>
      <w:r w:rsidRPr="0015053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expediate</w:t>
      </w:r>
      <w:r w:rsidRPr="0015053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până</w:t>
      </w:r>
      <w:r w:rsidRPr="0015053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la</w:t>
      </w:r>
      <w:r w:rsidRPr="0015053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data</w:t>
      </w:r>
      <w:r w:rsidRPr="0015053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de</w:t>
      </w:r>
      <w:r w:rsidRPr="0015053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96166" w:rsidRPr="0015053E">
        <w:rPr>
          <w:rFonts w:ascii="Times New Roman" w:hAnsi="Times New Roman" w:cs="Times New Roman"/>
          <w:sz w:val="24"/>
          <w:szCs w:val="24"/>
        </w:rPr>
        <w:t>30.07.2026</w:t>
      </w:r>
      <w:r w:rsidRPr="0015053E">
        <w:rPr>
          <w:rFonts w:ascii="Times New Roman" w:hAnsi="Times New Roman" w:cs="Times New Roman"/>
          <w:sz w:val="24"/>
          <w:szCs w:val="24"/>
        </w:rPr>
        <w:t>,</w:t>
      </w:r>
      <w:r w:rsidRPr="0015053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pacing w:val="-2"/>
          <w:sz w:val="24"/>
          <w:szCs w:val="24"/>
        </w:rPr>
        <w:t>prin:</w:t>
      </w:r>
    </w:p>
    <w:p w14:paraId="460461B2" w14:textId="6D4222F2" w:rsidR="001A4C31" w:rsidRPr="0015053E" w:rsidRDefault="008C2B7A">
      <w:pPr>
        <w:pStyle w:val="a4"/>
        <w:numPr>
          <w:ilvl w:val="0"/>
          <w:numId w:val="1"/>
        </w:numPr>
        <w:tabs>
          <w:tab w:val="left" w:pos="851"/>
        </w:tabs>
        <w:spacing w:before="52"/>
        <w:ind w:left="851"/>
        <w:rPr>
          <w:rFonts w:ascii="Times New Roman" w:hAnsi="Times New Roman" w:cs="Times New Roman"/>
          <w:b/>
          <w:sz w:val="24"/>
          <w:szCs w:val="24"/>
        </w:rPr>
      </w:pPr>
      <w:r w:rsidRPr="0015053E">
        <w:rPr>
          <w:rFonts w:ascii="Times New Roman" w:hAnsi="Times New Roman" w:cs="Times New Roman"/>
          <w:sz w:val="24"/>
          <w:szCs w:val="24"/>
        </w:rPr>
        <w:t>e-mail:</w:t>
      </w:r>
      <w:r w:rsidR="00096166" w:rsidRPr="0015053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7" w:history="1">
        <w:r w:rsidR="0015053E" w:rsidRPr="0015053E">
          <w:rPr>
            <w:rStyle w:val="a5"/>
            <w:rFonts w:ascii="Times New Roman" w:hAnsi="Times New Roman" w:cs="Times New Roman"/>
            <w:b/>
            <w:sz w:val="24"/>
            <w:szCs w:val="24"/>
            <w:lang w:val="ro"/>
          </w:rPr>
          <w:t>primaria.glodeni4@gmail.com</w:t>
        </w:r>
      </w:hyperlink>
      <w:r w:rsidR="0015053E" w:rsidRPr="0015053E">
        <w:rPr>
          <w:rFonts w:ascii="Times New Roman" w:hAnsi="Times New Roman" w:cs="Times New Roman"/>
          <w:b/>
          <w:sz w:val="24"/>
          <w:szCs w:val="24"/>
          <w:u w:val="single"/>
          <w:lang w:val="ro"/>
        </w:rPr>
        <w:t xml:space="preserve"> </w:t>
      </w:r>
    </w:p>
    <w:p w14:paraId="3124D0D7" w14:textId="3A249359" w:rsidR="001A4C31" w:rsidRPr="0015053E" w:rsidRDefault="008C2B7A">
      <w:pPr>
        <w:pStyle w:val="a4"/>
        <w:numPr>
          <w:ilvl w:val="0"/>
          <w:numId w:val="1"/>
        </w:numPr>
        <w:tabs>
          <w:tab w:val="left" w:pos="851"/>
          <w:tab w:val="left" w:pos="861"/>
        </w:tabs>
        <w:spacing w:before="51" w:line="280" w:lineRule="auto"/>
        <w:ind w:left="861" w:right="5232" w:hanging="585"/>
        <w:rPr>
          <w:rFonts w:ascii="Times New Roman" w:hAnsi="Times New Roman" w:cs="Times New Roman"/>
          <w:sz w:val="24"/>
          <w:szCs w:val="24"/>
        </w:rPr>
      </w:pPr>
      <w:r w:rsidRPr="0015053E">
        <w:rPr>
          <w:rFonts w:ascii="Times New Roman" w:hAnsi="Times New Roman" w:cs="Times New Roman"/>
          <w:sz w:val="24"/>
          <w:szCs w:val="24"/>
        </w:rPr>
        <w:t>poștă</w:t>
      </w:r>
      <w:r w:rsidRPr="0015053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sau</w:t>
      </w:r>
      <w:r w:rsidRPr="0015053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depunere</w:t>
      </w:r>
      <w:r w:rsidRPr="0015053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la</w:t>
      </w:r>
      <w:r w:rsidRPr="0015053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sediul</w:t>
      </w:r>
      <w:r w:rsidR="0015053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bookmarkStart w:id="0" w:name="_GoBack"/>
      <w:bookmarkEnd w:id="0"/>
      <w:r w:rsidRPr="0015053E">
        <w:rPr>
          <w:rFonts w:ascii="Times New Roman" w:hAnsi="Times New Roman" w:cs="Times New Roman"/>
          <w:sz w:val="24"/>
          <w:szCs w:val="24"/>
        </w:rPr>
        <w:t>primăriei Persoană responsabilă</w:t>
      </w:r>
    </w:p>
    <w:p w14:paraId="6C6CA683" w14:textId="4CFCC7E8" w:rsidR="001A4C31" w:rsidRPr="0015053E" w:rsidRDefault="008C2B7A">
      <w:pPr>
        <w:pStyle w:val="a3"/>
        <w:spacing w:before="7" w:line="285" w:lineRule="auto"/>
        <w:ind w:left="126" w:right="4465"/>
        <w:rPr>
          <w:rFonts w:ascii="Times New Roman" w:hAnsi="Times New Roman" w:cs="Times New Roman"/>
          <w:b/>
          <w:sz w:val="24"/>
          <w:szCs w:val="24"/>
        </w:rPr>
      </w:pPr>
      <w:r w:rsidRPr="0015053E">
        <w:rPr>
          <w:rFonts w:ascii="Times New Roman" w:hAnsi="Times New Roman" w:cs="Times New Roman"/>
          <w:sz w:val="24"/>
          <w:szCs w:val="24"/>
        </w:rPr>
        <w:t>Pentru</w:t>
      </w:r>
      <w:r w:rsidRPr="0015053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informații</w:t>
      </w:r>
      <w:r w:rsidRPr="0015053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suplimentare,</w:t>
      </w:r>
      <w:r w:rsidRPr="0015053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vă</w:t>
      </w:r>
      <w:r w:rsidRPr="0015053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>puteți</w:t>
      </w:r>
      <w:r w:rsidRPr="0015053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5053E">
        <w:rPr>
          <w:rFonts w:ascii="Times New Roman" w:hAnsi="Times New Roman" w:cs="Times New Roman"/>
          <w:sz w:val="24"/>
          <w:szCs w:val="24"/>
        </w:rPr>
        <w:t xml:space="preserve">adresa: Nume, prenume: </w:t>
      </w:r>
      <w:r w:rsidR="0015053E" w:rsidRPr="0015053E">
        <w:rPr>
          <w:rFonts w:ascii="Times New Roman" w:hAnsi="Times New Roman" w:cs="Times New Roman"/>
          <w:sz w:val="24"/>
          <w:szCs w:val="24"/>
        </w:rPr>
        <w:t>Svetlana Subțire</w:t>
      </w:r>
    </w:p>
    <w:p w14:paraId="1F3CEAB3" w14:textId="5E570120" w:rsidR="001A4C31" w:rsidRPr="0015053E" w:rsidRDefault="008C2B7A">
      <w:pPr>
        <w:pStyle w:val="a3"/>
        <w:spacing w:before="1"/>
        <w:ind w:left="126"/>
        <w:rPr>
          <w:rFonts w:ascii="Times New Roman" w:hAnsi="Times New Roman" w:cs="Times New Roman"/>
          <w:sz w:val="24"/>
          <w:szCs w:val="24"/>
        </w:rPr>
      </w:pPr>
      <w:r w:rsidRPr="0015053E">
        <w:rPr>
          <w:rFonts w:ascii="Times New Roman" w:hAnsi="Times New Roman" w:cs="Times New Roman"/>
          <w:sz w:val="24"/>
          <w:szCs w:val="24"/>
        </w:rPr>
        <w:t>Funcția:</w:t>
      </w:r>
      <w:r w:rsidRPr="0015053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5053E" w:rsidRPr="0015053E">
        <w:rPr>
          <w:rFonts w:ascii="Times New Roman" w:hAnsi="Times New Roman" w:cs="Times New Roman"/>
          <w:spacing w:val="-2"/>
          <w:sz w:val="24"/>
          <w:szCs w:val="24"/>
          <w:u w:val="single"/>
        </w:rPr>
        <w:t>secretarul consiliului</w:t>
      </w:r>
    </w:p>
    <w:p w14:paraId="01B3B5CC" w14:textId="1B24718F" w:rsidR="00CB1B02" w:rsidRPr="0015053E" w:rsidRDefault="008C2B7A">
      <w:pPr>
        <w:spacing w:before="52"/>
        <w:ind w:left="126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15053E">
        <w:rPr>
          <w:rFonts w:ascii="Times New Roman" w:hAnsi="Times New Roman" w:cs="Times New Roman"/>
          <w:sz w:val="24"/>
          <w:szCs w:val="24"/>
        </w:rPr>
        <w:t>Tel.:</w:t>
      </w:r>
      <w:r w:rsidRPr="0015053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5053E" w:rsidRPr="0015053E">
        <w:rPr>
          <w:rFonts w:ascii="Times New Roman" w:eastAsia="Onest" w:hAnsi="Times New Roman" w:cs="Times New Roman"/>
          <w:b/>
          <w:bCs/>
          <w:sz w:val="24"/>
          <w:szCs w:val="24"/>
          <w:u w:val="single"/>
          <w:lang w:val="ro" w:eastAsia="zh-CN"/>
        </w:rPr>
        <w:t>078945777</w:t>
      </w:r>
    </w:p>
    <w:p w14:paraId="7F049949" w14:textId="57E9C00F" w:rsidR="001A4C31" w:rsidRPr="0015053E" w:rsidRDefault="008C2B7A">
      <w:pPr>
        <w:spacing w:before="52"/>
        <w:ind w:left="126"/>
        <w:rPr>
          <w:rFonts w:ascii="Times New Roman" w:hAnsi="Times New Roman" w:cs="Times New Roman"/>
          <w:b/>
          <w:sz w:val="24"/>
          <w:szCs w:val="24"/>
        </w:rPr>
      </w:pPr>
      <w:r w:rsidRPr="0015053E">
        <w:rPr>
          <w:rFonts w:ascii="Times New Roman" w:hAnsi="Times New Roman" w:cs="Times New Roman"/>
          <w:b/>
          <w:sz w:val="24"/>
          <w:szCs w:val="24"/>
        </w:rPr>
        <w:t>Email:</w:t>
      </w:r>
      <w:r w:rsidR="0015053E" w:rsidRPr="0015053E">
        <w:rPr>
          <w:rFonts w:ascii="Times New Roman" w:hAnsi="Times New Roman" w:cs="Times New Roman"/>
          <w:b/>
          <w:sz w:val="24"/>
          <w:szCs w:val="24"/>
          <w:u w:val="single"/>
          <w:lang w:val="ro"/>
        </w:rPr>
        <w:t xml:space="preserve"> </w:t>
      </w:r>
      <w:hyperlink r:id="rId8" w:history="1">
        <w:r w:rsidR="0015053E" w:rsidRPr="0015053E">
          <w:rPr>
            <w:rStyle w:val="a5"/>
            <w:rFonts w:ascii="Times New Roman" w:hAnsi="Times New Roman" w:cs="Times New Roman"/>
            <w:b/>
            <w:sz w:val="24"/>
            <w:szCs w:val="24"/>
            <w:lang w:val="ro"/>
          </w:rPr>
          <w:t>primaria.glodeni4@gmail.com</w:t>
        </w:r>
      </w:hyperlink>
      <w:r w:rsidR="0015053E" w:rsidRPr="0015053E">
        <w:rPr>
          <w:rFonts w:ascii="Times New Roman" w:hAnsi="Times New Roman" w:cs="Times New Roman"/>
          <w:b/>
          <w:sz w:val="24"/>
          <w:szCs w:val="24"/>
          <w:u w:val="single"/>
          <w:lang w:val="ro"/>
        </w:rPr>
        <w:t xml:space="preserve"> </w:t>
      </w:r>
    </w:p>
    <w:sectPr w:rsidR="001A4C31" w:rsidRPr="0015053E">
      <w:type w:val="continuous"/>
      <w:pgSz w:w="11910" w:h="16840"/>
      <w:pgMar w:top="1380" w:right="85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nes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50E05"/>
    <w:multiLevelType w:val="hybridMultilevel"/>
    <w:tmpl w:val="2F2E843A"/>
    <w:lvl w:ilvl="0" w:tplc="3B3E26AA">
      <w:numFmt w:val="bullet"/>
      <w:lvlText w:val=""/>
      <w:lvlJc w:val="left"/>
      <w:pPr>
        <w:ind w:left="1567" w:hanging="361"/>
      </w:pPr>
      <w:rPr>
        <w:rFonts w:ascii="Symbol" w:eastAsia="Symbol" w:hAnsi="Symbol" w:cs="Symbol" w:hint="default"/>
        <w:spacing w:val="0"/>
        <w:w w:val="100"/>
        <w:lang w:val="ro-RO" w:eastAsia="en-US" w:bidi="ar-SA"/>
      </w:rPr>
    </w:lvl>
    <w:lvl w:ilvl="1" w:tplc="C59A56B4">
      <w:numFmt w:val="bullet"/>
      <w:lvlText w:val="•"/>
      <w:lvlJc w:val="left"/>
      <w:pPr>
        <w:ind w:left="2353" w:hanging="361"/>
      </w:pPr>
      <w:rPr>
        <w:rFonts w:hint="default"/>
        <w:lang w:val="ro-RO" w:eastAsia="en-US" w:bidi="ar-SA"/>
      </w:rPr>
    </w:lvl>
    <w:lvl w:ilvl="2" w:tplc="B1DA7CA2">
      <w:numFmt w:val="bullet"/>
      <w:lvlText w:val="•"/>
      <w:lvlJc w:val="left"/>
      <w:pPr>
        <w:ind w:left="3147" w:hanging="361"/>
      </w:pPr>
      <w:rPr>
        <w:rFonts w:hint="default"/>
        <w:lang w:val="ro-RO" w:eastAsia="en-US" w:bidi="ar-SA"/>
      </w:rPr>
    </w:lvl>
    <w:lvl w:ilvl="3" w:tplc="D6F03C1C">
      <w:numFmt w:val="bullet"/>
      <w:lvlText w:val="•"/>
      <w:lvlJc w:val="left"/>
      <w:pPr>
        <w:ind w:left="3940" w:hanging="361"/>
      </w:pPr>
      <w:rPr>
        <w:rFonts w:hint="default"/>
        <w:lang w:val="ro-RO" w:eastAsia="en-US" w:bidi="ar-SA"/>
      </w:rPr>
    </w:lvl>
    <w:lvl w:ilvl="4" w:tplc="4A180CEE">
      <w:numFmt w:val="bullet"/>
      <w:lvlText w:val="•"/>
      <w:lvlJc w:val="left"/>
      <w:pPr>
        <w:ind w:left="4734" w:hanging="361"/>
      </w:pPr>
      <w:rPr>
        <w:rFonts w:hint="default"/>
        <w:lang w:val="ro-RO" w:eastAsia="en-US" w:bidi="ar-SA"/>
      </w:rPr>
    </w:lvl>
    <w:lvl w:ilvl="5" w:tplc="7CAEB9DC">
      <w:numFmt w:val="bullet"/>
      <w:lvlText w:val="•"/>
      <w:lvlJc w:val="left"/>
      <w:pPr>
        <w:ind w:left="5528" w:hanging="361"/>
      </w:pPr>
      <w:rPr>
        <w:rFonts w:hint="default"/>
        <w:lang w:val="ro-RO" w:eastAsia="en-US" w:bidi="ar-SA"/>
      </w:rPr>
    </w:lvl>
    <w:lvl w:ilvl="6" w:tplc="A4CCA4F8">
      <w:numFmt w:val="bullet"/>
      <w:lvlText w:val="•"/>
      <w:lvlJc w:val="left"/>
      <w:pPr>
        <w:ind w:left="6321" w:hanging="361"/>
      </w:pPr>
      <w:rPr>
        <w:rFonts w:hint="default"/>
        <w:lang w:val="ro-RO" w:eastAsia="en-US" w:bidi="ar-SA"/>
      </w:rPr>
    </w:lvl>
    <w:lvl w:ilvl="7" w:tplc="5992CD06">
      <w:numFmt w:val="bullet"/>
      <w:lvlText w:val="•"/>
      <w:lvlJc w:val="left"/>
      <w:pPr>
        <w:ind w:left="7115" w:hanging="361"/>
      </w:pPr>
      <w:rPr>
        <w:rFonts w:hint="default"/>
        <w:lang w:val="ro-RO" w:eastAsia="en-US" w:bidi="ar-SA"/>
      </w:rPr>
    </w:lvl>
    <w:lvl w:ilvl="8" w:tplc="EEE442A4">
      <w:numFmt w:val="bullet"/>
      <w:lvlText w:val="•"/>
      <w:lvlJc w:val="left"/>
      <w:pPr>
        <w:ind w:left="7908" w:hanging="361"/>
      </w:pPr>
      <w:rPr>
        <w:rFonts w:hint="default"/>
        <w:lang w:val="ro-RO" w:eastAsia="en-US" w:bidi="ar-SA"/>
      </w:rPr>
    </w:lvl>
  </w:abstractNum>
  <w:abstractNum w:abstractNumId="1" w15:restartNumberingAfterBreak="0">
    <w:nsid w:val="4B8F6767"/>
    <w:multiLevelType w:val="hybridMultilevel"/>
    <w:tmpl w:val="3D44EE80"/>
    <w:lvl w:ilvl="0" w:tplc="3FC8621E">
      <w:numFmt w:val="bullet"/>
      <w:lvlText w:val="•"/>
      <w:lvlJc w:val="left"/>
      <w:pPr>
        <w:ind w:left="862" w:hanging="5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7A5EEEC0">
      <w:numFmt w:val="bullet"/>
      <w:lvlText w:val="•"/>
      <w:lvlJc w:val="left"/>
      <w:pPr>
        <w:ind w:left="1723" w:hanging="575"/>
      </w:pPr>
      <w:rPr>
        <w:rFonts w:hint="default"/>
        <w:lang w:val="ro-RO" w:eastAsia="en-US" w:bidi="ar-SA"/>
      </w:rPr>
    </w:lvl>
    <w:lvl w:ilvl="2" w:tplc="DF5095A6">
      <w:numFmt w:val="bullet"/>
      <w:lvlText w:val="•"/>
      <w:lvlJc w:val="left"/>
      <w:pPr>
        <w:ind w:left="2587" w:hanging="575"/>
      </w:pPr>
      <w:rPr>
        <w:rFonts w:hint="default"/>
        <w:lang w:val="ro-RO" w:eastAsia="en-US" w:bidi="ar-SA"/>
      </w:rPr>
    </w:lvl>
    <w:lvl w:ilvl="3" w:tplc="7DF00296">
      <w:numFmt w:val="bullet"/>
      <w:lvlText w:val="•"/>
      <w:lvlJc w:val="left"/>
      <w:pPr>
        <w:ind w:left="3450" w:hanging="575"/>
      </w:pPr>
      <w:rPr>
        <w:rFonts w:hint="default"/>
        <w:lang w:val="ro-RO" w:eastAsia="en-US" w:bidi="ar-SA"/>
      </w:rPr>
    </w:lvl>
    <w:lvl w:ilvl="4" w:tplc="AEF0AC6C">
      <w:numFmt w:val="bullet"/>
      <w:lvlText w:val="•"/>
      <w:lvlJc w:val="left"/>
      <w:pPr>
        <w:ind w:left="4314" w:hanging="575"/>
      </w:pPr>
      <w:rPr>
        <w:rFonts w:hint="default"/>
        <w:lang w:val="ro-RO" w:eastAsia="en-US" w:bidi="ar-SA"/>
      </w:rPr>
    </w:lvl>
    <w:lvl w:ilvl="5" w:tplc="17DA76EA">
      <w:numFmt w:val="bullet"/>
      <w:lvlText w:val="•"/>
      <w:lvlJc w:val="left"/>
      <w:pPr>
        <w:ind w:left="5178" w:hanging="575"/>
      </w:pPr>
      <w:rPr>
        <w:rFonts w:hint="default"/>
        <w:lang w:val="ro-RO" w:eastAsia="en-US" w:bidi="ar-SA"/>
      </w:rPr>
    </w:lvl>
    <w:lvl w:ilvl="6" w:tplc="58CE4ADA">
      <w:numFmt w:val="bullet"/>
      <w:lvlText w:val="•"/>
      <w:lvlJc w:val="left"/>
      <w:pPr>
        <w:ind w:left="6041" w:hanging="575"/>
      </w:pPr>
      <w:rPr>
        <w:rFonts w:hint="default"/>
        <w:lang w:val="ro-RO" w:eastAsia="en-US" w:bidi="ar-SA"/>
      </w:rPr>
    </w:lvl>
    <w:lvl w:ilvl="7" w:tplc="E496FF6A">
      <w:numFmt w:val="bullet"/>
      <w:lvlText w:val="•"/>
      <w:lvlJc w:val="left"/>
      <w:pPr>
        <w:ind w:left="6905" w:hanging="575"/>
      </w:pPr>
      <w:rPr>
        <w:rFonts w:hint="default"/>
        <w:lang w:val="ro-RO" w:eastAsia="en-US" w:bidi="ar-SA"/>
      </w:rPr>
    </w:lvl>
    <w:lvl w:ilvl="8" w:tplc="1C2E98C4">
      <w:numFmt w:val="bullet"/>
      <w:lvlText w:val="•"/>
      <w:lvlJc w:val="left"/>
      <w:pPr>
        <w:ind w:left="7768" w:hanging="575"/>
      </w:pPr>
      <w:rPr>
        <w:rFonts w:hint="default"/>
        <w:lang w:val="ro-RO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C31"/>
    <w:rsid w:val="00030634"/>
    <w:rsid w:val="00096166"/>
    <w:rsid w:val="0015053E"/>
    <w:rsid w:val="001A4C31"/>
    <w:rsid w:val="005F3433"/>
    <w:rsid w:val="007F7A22"/>
    <w:rsid w:val="008C2B7A"/>
    <w:rsid w:val="00A323F5"/>
    <w:rsid w:val="00C074D6"/>
    <w:rsid w:val="00CA3AAE"/>
    <w:rsid w:val="00CB1B02"/>
    <w:rsid w:val="00F1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2F98A"/>
  <w15:docId w15:val="{FFAEB848-1464-4C53-95DB-E7D656CB7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before="14"/>
      <w:ind w:left="851" w:hanging="575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CA3AA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1B02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CB1B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.glodeni4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.glodeni4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PrimariaGlodeni" TargetMode="External"/><Relationship Id="rId5" Type="http://schemas.openxmlformats.org/officeDocument/2006/relationships/hyperlink" Target="https://primaria-glodeni.md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Primar_</dc:creator>
  <cp:lastModifiedBy>User</cp:lastModifiedBy>
  <cp:revision>2</cp:revision>
  <dcterms:created xsi:type="dcterms:W3CDTF">2026-07-21T12:48:00Z</dcterms:created>
  <dcterms:modified xsi:type="dcterms:W3CDTF">2026-07-21T12:48:00Z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2026-07-16T00:00:00Z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2026-07-16T00:00:00Z</vt:filetime>
  </property>
</Properties>
</file>