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527A527" w14:textId="77777777" w:rsidR="00423F02" w:rsidRPr="009B262F" w:rsidRDefault="00EA47B5">
      <w:pPr>
        <w:jc w:val="center"/>
        <w:rPr>
          <w:rFonts w:asciiTheme="minorHAnsi" w:hAnsiTheme="minorHAnsi"/>
          <w:sz w:val="22"/>
          <w:lang w:val="ro-MD"/>
        </w:rPr>
      </w:pPr>
      <w:r w:rsidRPr="009B262F">
        <w:rPr>
          <w:rFonts w:asciiTheme="minorHAnsi" w:hAnsiTheme="minorHAnsi"/>
          <w:b/>
          <w:sz w:val="22"/>
          <w:lang w:val="ro-MD"/>
        </w:rPr>
        <w:t>TABELA DE SINTEZĂ</w:t>
      </w:r>
    </w:p>
    <w:p w14:paraId="3CF7B7D6" w14:textId="77777777" w:rsidR="00423F02" w:rsidRPr="009B262F" w:rsidRDefault="00EA47B5">
      <w:pPr>
        <w:jc w:val="center"/>
        <w:rPr>
          <w:rFonts w:asciiTheme="minorHAnsi" w:hAnsiTheme="minorHAnsi"/>
          <w:sz w:val="22"/>
          <w:lang w:val="ro-MD"/>
        </w:rPr>
      </w:pPr>
      <w:r w:rsidRPr="009B262F">
        <w:rPr>
          <w:rFonts w:asciiTheme="minorHAnsi" w:hAnsiTheme="minorHAnsi"/>
          <w:b/>
          <w:sz w:val="22"/>
          <w:lang w:val="ro-MD"/>
        </w:rPr>
        <w:t>a recomandărilor, propunerilor, întrebărilor și obiecțiilor formulate în cadrul consultării publice</w:t>
      </w:r>
    </w:p>
    <w:p w14:paraId="06547173" w14:textId="77777777" w:rsidR="00423F02" w:rsidRPr="009B262F" w:rsidRDefault="00EA47B5">
      <w:pPr>
        <w:jc w:val="center"/>
        <w:rPr>
          <w:rFonts w:asciiTheme="minorHAnsi" w:hAnsiTheme="minorHAnsi"/>
          <w:sz w:val="22"/>
          <w:lang w:val="ro-MD"/>
        </w:rPr>
      </w:pPr>
      <w:r w:rsidRPr="009B262F">
        <w:rPr>
          <w:rFonts w:asciiTheme="minorHAnsi" w:hAnsiTheme="minorHAnsi"/>
          <w:b/>
          <w:sz w:val="22"/>
          <w:lang w:val="ro-MD"/>
        </w:rPr>
        <w:t>Comuna Răscăieți - satele Răscăieți și Răscăieții Noi | clusterul Slobozia - Răscăieți</w:t>
      </w:r>
    </w:p>
    <w:p w14:paraId="7091010C" w14:textId="77777777" w:rsidR="00423F02" w:rsidRPr="009B262F" w:rsidRDefault="00EA47B5" w:rsidP="009B262F">
      <w:pPr>
        <w:spacing w:after="80" w:line="252" w:lineRule="auto"/>
        <w:ind w:firstLine="426"/>
        <w:jc w:val="both"/>
        <w:rPr>
          <w:rFonts w:asciiTheme="minorHAnsi" w:hAnsiTheme="minorHAnsi"/>
          <w:sz w:val="22"/>
          <w:lang w:val="ro-MD"/>
        </w:rPr>
      </w:pPr>
      <w:r w:rsidRPr="009B262F">
        <w:rPr>
          <w:rFonts w:asciiTheme="minorHAnsi" w:hAnsiTheme="minorHAnsi"/>
          <w:sz w:val="22"/>
          <w:lang w:val="ro-MD"/>
        </w:rPr>
        <w:t>Prezenta tabelă de sinteză este elaborată pentru comuna Răscăieți, care include satele Răscăieți și Răscăieții Noi, în cadrul procesului de consultare publică privind proiectul de decizie referitor la amalgamarea voluntară a UAT Răscăieți și UAT Slobozia. Centrul administrativ propus pentru viitoarea UAT amalgamată este satul Slobozia, iar denumirea de lucru utilizată în documentele Grupului de Lucru Comun este UAT Slobozia - Răscăieți.</w:t>
      </w:r>
    </w:p>
    <w:p w14:paraId="05E21303" w14:textId="77777777" w:rsidR="00423F02" w:rsidRPr="009B262F" w:rsidRDefault="00EA47B5" w:rsidP="009B262F">
      <w:pPr>
        <w:spacing w:after="80" w:line="252" w:lineRule="auto"/>
        <w:ind w:firstLine="426"/>
        <w:jc w:val="both"/>
        <w:rPr>
          <w:rFonts w:asciiTheme="minorHAnsi" w:hAnsiTheme="minorHAnsi"/>
          <w:sz w:val="22"/>
          <w:lang w:val="ro-MD"/>
        </w:rPr>
      </w:pPr>
      <w:r w:rsidRPr="009B262F">
        <w:rPr>
          <w:rFonts w:asciiTheme="minorHAnsi" w:hAnsiTheme="minorHAnsi"/>
          <w:sz w:val="22"/>
          <w:lang w:val="ro-MD"/>
        </w:rPr>
        <w:t>La elaborarea sintezei au fost analizate răspunsurile colectate prin chestionarul online „PĂREREA TA”, raportul și sinteza anterioară a sondajului, procesele-verbale ale adunărilor publice din 08 iulie și 12 iulie 2026, procesele-verbale ale Grupului de Lucru Comun și Viziunea de lucru a viitoarei UAT Slobozia - Răscăieți.</w:t>
      </w:r>
    </w:p>
    <w:p w14:paraId="4D001210" w14:textId="77777777" w:rsidR="00423F02" w:rsidRPr="009B262F" w:rsidRDefault="00EA47B5" w:rsidP="009B262F">
      <w:pPr>
        <w:spacing w:after="80" w:line="252" w:lineRule="auto"/>
        <w:ind w:firstLine="426"/>
        <w:jc w:val="both"/>
        <w:rPr>
          <w:rFonts w:asciiTheme="minorHAnsi" w:hAnsiTheme="minorHAnsi"/>
          <w:sz w:val="22"/>
          <w:lang w:val="ro-MD"/>
        </w:rPr>
      </w:pPr>
      <w:r w:rsidRPr="009B262F">
        <w:rPr>
          <w:rFonts w:asciiTheme="minorHAnsi" w:hAnsiTheme="minorHAnsi"/>
          <w:sz w:val="22"/>
          <w:lang w:val="ro-MD"/>
        </w:rPr>
        <w:t>În total, pentru comuna Răscăieți au fost consemnate 186 participări/răspunsuri în cadrul procesului de consultare: 56 răspunsuri în fișierul Excel actualizat al chestionarului online și 130 participări la cele trei ședințe/adunări publice documentate: 29 persoane la ședința din 08 iulie 2026, 57 persoane la adunarea generală din satul Răscăieți și 44 persoane la adunarea generală din satul Răscăieții Noi.</w:t>
      </w:r>
    </w:p>
    <w:p w14:paraId="16C1BD97" w14:textId="77777777" w:rsidR="00423F02" w:rsidRPr="009B262F" w:rsidRDefault="00EA47B5" w:rsidP="009B262F">
      <w:pPr>
        <w:spacing w:after="80" w:line="252" w:lineRule="auto"/>
        <w:ind w:firstLine="426"/>
        <w:jc w:val="both"/>
        <w:rPr>
          <w:rFonts w:asciiTheme="minorHAnsi" w:hAnsiTheme="minorHAnsi"/>
          <w:sz w:val="22"/>
          <w:lang w:val="ro-MD"/>
        </w:rPr>
      </w:pPr>
      <w:r w:rsidRPr="009B262F">
        <w:rPr>
          <w:rFonts w:asciiTheme="minorHAnsi" w:hAnsiTheme="minorHAnsi"/>
          <w:sz w:val="22"/>
          <w:lang w:val="ro-MD"/>
        </w:rPr>
        <w:t>Fișierul PDF al formularului indică 55 de răspunsuri, iar fișierul Excel actualizat anexat conține 56 răspunsuri. În prezenta sinteză au fost utilizate datele actualizate din Excel. Datele sunt prezentate ca participări și răspunsuri consemnate, fără a afirma că reprezintă persoane unice, deoarece aceeași persoană putea participa la mai multe forme de consultare.</w:t>
      </w:r>
    </w:p>
    <w:p w14:paraId="2193122A" w14:textId="77777777" w:rsidR="00423F02" w:rsidRPr="009B262F" w:rsidRDefault="00EA47B5" w:rsidP="009B262F">
      <w:pPr>
        <w:spacing w:after="80" w:line="252" w:lineRule="auto"/>
        <w:ind w:firstLine="426"/>
        <w:jc w:val="both"/>
        <w:rPr>
          <w:rFonts w:asciiTheme="minorHAnsi" w:hAnsiTheme="minorHAnsi"/>
          <w:sz w:val="22"/>
          <w:lang w:val="ro-MD"/>
        </w:rPr>
      </w:pPr>
      <w:r w:rsidRPr="009B262F">
        <w:rPr>
          <w:rFonts w:asciiTheme="minorHAnsi" w:hAnsiTheme="minorHAnsi"/>
          <w:sz w:val="22"/>
          <w:lang w:val="ro-MD"/>
        </w:rPr>
        <w:t>Din cele 56 răspunsuri online analizate, 39 respondenți au indicat că locuiesc în satul Răscăieți, 10 respondenți au indicat că locuiesc în satul Răscăieții Noi, iar 7 respondenți au indicat că sunt originari din localitate, dar locuiesc în altă parte. Propunerile au fost grupate pe domenii, cu păstrarea sensului exprimat de participanți și cu formulări clare pentru utilizarea tabelului în dosarul consultării publice.</w:t>
      </w:r>
    </w:p>
    <w:p w14:paraId="222C939A" w14:textId="77777777" w:rsidR="00423F02" w:rsidRPr="009B262F" w:rsidRDefault="00423F02">
      <w:pPr>
        <w:rPr>
          <w:rFonts w:asciiTheme="minorHAnsi" w:hAnsiTheme="minorHAnsi"/>
          <w:sz w:val="22"/>
          <w:lang w:val="ro-MD"/>
        </w:rPr>
      </w:pPr>
    </w:p>
    <w:tbl>
      <w:tblPr>
        <w:tblStyle w:val="aff0"/>
        <w:tblW w:w="0" w:type="auto"/>
        <w:jc w:val="center"/>
        <w:tblBorders>
          <w:top w:val="single" w:sz="4" w:space="0" w:color="B7C9D6"/>
          <w:left w:val="single" w:sz="4" w:space="0" w:color="B7C9D6"/>
          <w:bottom w:val="single" w:sz="4" w:space="0" w:color="B7C9D6"/>
          <w:right w:val="single" w:sz="4" w:space="0" w:color="B7C9D6"/>
          <w:insideH w:val="single" w:sz="4" w:space="0" w:color="B7C9D6"/>
          <w:insideV w:val="single" w:sz="4" w:space="0" w:color="B7C9D6"/>
        </w:tblBorders>
        <w:tblLayout w:type="fixed"/>
        <w:tblLook w:val="04A0" w:firstRow="1" w:lastRow="0" w:firstColumn="1" w:lastColumn="0" w:noHBand="0" w:noVBand="1"/>
      </w:tblPr>
      <w:tblGrid>
        <w:gridCol w:w="567"/>
        <w:gridCol w:w="1488"/>
        <w:gridCol w:w="2410"/>
        <w:gridCol w:w="3812"/>
        <w:gridCol w:w="3133"/>
        <w:gridCol w:w="1345"/>
        <w:gridCol w:w="2268"/>
      </w:tblGrid>
      <w:tr w:rsidR="009B262F" w:rsidRPr="009B262F" w14:paraId="19658B59" w14:textId="77777777" w:rsidTr="009B262F">
        <w:trPr>
          <w:cantSplit/>
          <w:tblHeader/>
          <w:jc w:val="center"/>
        </w:trPr>
        <w:tc>
          <w:tcPr>
            <w:tcW w:w="567" w:type="dxa"/>
            <w:shd w:val="clear" w:color="auto" w:fill="F2F2F2" w:themeFill="background1" w:themeFillShade="F2"/>
          </w:tcPr>
          <w:p w14:paraId="23273338" w14:textId="77777777" w:rsidR="00423F02" w:rsidRPr="009B262F" w:rsidRDefault="00EA47B5" w:rsidP="009B262F">
            <w:pPr>
              <w:jc w:val="center"/>
              <w:rPr>
                <w:rFonts w:asciiTheme="minorHAnsi" w:hAnsiTheme="minorHAnsi"/>
                <w:sz w:val="20"/>
                <w:lang w:val="ro-MD"/>
              </w:rPr>
            </w:pPr>
            <w:r w:rsidRPr="009B262F">
              <w:rPr>
                <w:rFonts w:asciiTheme="minorHAnsi" w:hAnsiTheme="minorHAnsi"/>
                <w:b/>
                <w:sz w:val="20"/>
                <w:lang w:val="ro-MD"/>
              </w:rPr>
              <w:t>Nr. crt.</w:t>
            </w:r>
          </w:p>
        </w:tc>
        <w:tc>
          <w:tcPr>
            <w:tcW w:w="1488" w:type="dxa"/>
            <w:shd w:val="clear" w:color="auto" w:fill="F2F2F2" w:themeFill="background1" w:themeFillShade="F2"/>
          </w:tcPr>
          <w:p w14:paraId="31E4AEA1" w14:textId="77777777" w:rsidR="00423F02" w:rsidRPr="009B262F" w:rsidRDefault="00EA47B5" w:rsidP="009B262F">
            <w:pPr>
              <w:jc w:val="center"/>
              <w:rPr>
                <w:rFonts w:asciiTheme="minorHAnsi" w:hAnsiTheme="minorHAnsi"/>
                <w:sz w:val="20"/>
                <w:lang w:val="ro-MD"/>
              </w:rPr>
            </w:pPr>
            <w:r w:rsidRPr="009B262F">
              <w:rPr>
                <w:rFonts w:asciiTheme="minorHAnsi" w:hAnsiTheme="minorHAnsi"/>
                <w:b/>
                <w:sz w:val="20"/>
                <w:lang w:val="ro-MD"/>
              </w:rPr>
              <w:t>Localitatea / sursa propunerii</w:t>
            </w:r>
          </w:p>
        </w:tc>
        <w:tc>
          <w:tcPr>
            <w:tcW w:w="2410" w:type="dxa"/>
            <w:shd w:val="clear" w:color="auto" w:fill="F2F2F2" w:themeFill="background1" w:themeFillShade="F2"/>
          </w:tcPr>
          <w:p w14:paraId="2D0C34AD" w14:textId="77777777" w:rsidR="00423F02" w:rsidRPr="009B262F" w:rsidRDefault="00EA47B5" w:rsidP="009B262F">
            <w:pPr>
              <w:jc w:val="center"/>
              <w:rPr>
                <w:rFonts w:asciiTheme="minorHAnsi" w:hAnsiTheme="minorHAnsi"/>
                <w:sz w:val="20"/>
                <w:lang w:val="ro-MD"/>
              </w:rPr>
            </w:pPr>
            <w:r w:rsidRPr="009B262F">
              <w:rPr>
                <w:rFonts w:asciiTheme="minorHAnsi" w:hAnsiTheme="minorHAnsi"/>
                <w:b/>
                <w:sz w:val="20"/>
                <w:lang w:val="ro-MD"/>
              </w:rPr>
              <w:t>Propunerea, recomandarea, obiecția sau întrebarea formulată</w:t>
            </w:r>
          </w:p>
        </w:tc>
        <w:tc>
          <w:tcPr>
            <w:tcW w:w="3812" w:type="dxa"/>
            <w:shd w:val="clear" w:color="auto" w:fill="F2F2F2" w:themeFill="background1" w:themeFillShade="F2"/>
          </w:tcPr>
          <w:p w14:paraId="484D90B0" w14:textId="77777777" w:rsidR="00423F02" w:rsidRPr="009B262F" w:rsidRDefault="00EA47B5" w:rsidP="009B262F">
            <w:pPr>
              <w:jc w:val="center"/>
              <w:rPr>
                <w:rFonts w:asciiTheme="minorHAnsi" w:hAnsiTheme="minorHAnsi"/>
                <w:sz w:val="20"/>
                <w:lang w:val="ro-MD"/>
              </w:rPr>
            </w:pPr>
            <w:r w:rsidRPr="009B262F">
              <w:rPr>
                <w:rFonts w:asciiTheme="minorHAnsi" w:hAnsiTheme="minorHAnsi"/>
                <w:b/>
                <w:sz w:val="20"/>
                <w:lang w:val="ro-MD"/>
              </w:rPr>
              <w:t>Argumentarea / explicația succintă</w:t>
            </w:r>
          </w:p>
        </w:tc>
        <w:tc>
          <w:tcPr>
            <w:tcW w:w="3133" w:type="dxa"/>
            <w:shd w:val="clear" w:color="auto" w:fill="F2F2F2" w:themeFill="background1" w:themeFillShade="F2"/>
          </w:tcPr>
          <w:p w14:paraId="62B4807C" w14:textId="77777777" w:rsidR="00423F02" w:rsidRPr="009B262F" w:rsidRDefault="00EA47B5" w:rsidP="009B262F">
            <w:pPr>
              <w:jc w:val="center"/>
              <w:rPr>
                <w:rFonts w:asciiTheme="minorHAnsi" w:hAnsiTheme="minorHAnsi"/>
                <w:sz w:val="20"/>
                <w:lang w:val="ro-MD"/>
              </w:rPr>
            </w:pPr>
            <w:r w:rsidRPr="009B262F">
              <w:rPr>
                <w:rFonts w:asciiTheme="minorHAnsi" w:hAnsiTheme="minorHAnsi"/>
                <w:b/>
                <w:sz w:val="20"/>
                <w:lang w:val="ro-MD"/>
              </w:rPr>
              <w:t>Modul de examinare / răspunsul autorității</w:t>
            </w:r>
          </w:p>
        </w:tc>
        <w:tc>
          <w:tcPr>
            <w:tcW w:w="1345" w:type="dxa"/>
            <w:shd w:val="clear" w:color="auto" w:fill="F2F2F2" w:themeFill="background1" w:themeFillShade="F2"/>
          </w:tcPr>
          <w:p w14:paraId="41B1F900" w14:textId="77777777" w:rsidR="00423F02" w:rsidRPr="009B262F" w:rsidRDefault="00EA47B5" w:rsidP="009B262F">
            <w:pPr>
              <w:jc w:val="center"/>
              <w:rPr>
                <w:rFonts w:asciiTheme="minorHAnsi" w:hAnsiTheme="minorHAnsi"/>
                <w:sz w:val="20"/>
                <w:lang w:val="ro-MD"/>
              </w:rPr>
            </w:pPr>
            <w:r w:rsidRPr="009B262F">
              <w:rPr>
                <w:rFonts w:asciiTheme="minorHAnsi" w:hAnsiTheme="minorHAnsi"/>
                <w:b/>
                <w:sz w:val="20"/>
                <w:lang w:val="ro-MD"/>
              </w:rPr>
              <w:t>Decizia privind examinarea</w:t>
            </w:r>
          </w:p>
        </w:tc>
        <w:tc>
          <w:tcPr>
            <w:tcW w:w="2268" w:type="dxa"/>
            <w:shd w:val="clear" w:color="auto" w:fill="F2F2F2" w:themeFill="background1" w:themeFillShade="F2"/>
          </w:tcPr>
          <w:p w14:paraId="63AA5AAD" w14:textId="77777777" w:rsidR="00423F02" w:rsidRPr="009B262F" w:rsidRDefault="00EA47B5" w:rsidP="009B262F">
            <w:pPr>
              <w:jc w:val="center"/>
              <w:rPr>
                <w:rFonts w:asciiTheme="minorHAnsi" w:hAnsiTheme="minorHAnsi"/>
                <w:sz w:val="20"/>
                <w:lang w:val="ro-MD"/>
              </w:rPr>
            </w:pPr>
            <w:r w:rsidRPr="009B262F">
              <w:rPr>
                <w:rFonts w:asciiTheme="minorHAnsi" w:hAnsiTheme="minorHAnsi"/>
                <w:b/>
                <w:sz w:val="20"/>
                <w:lang w:val="ro-MD"/>
              </w:rPr>
              <w:t>Observații, după caz</w:t>
            </w:r>
          </w:p>
        </w:tc>
      </w:tr>
      <w:tr w:rsidR="00423F02" w:rsidRPr="009B262F" w14:paraId="02DC8625" w14:textId="77777777" w:rsidTr="009B262F">
        <w:trPr>
          <w:cantSplit/>
          <w:jc w:val="center"/>
        </w:trPr>
        <w:tc>
          <w:tcPr>
            <w:tcW w:w="567" w:type="dxa"/>
            <w:shd w:val="clear" w:color="auto" w:fill="auto"/>
          </w:tcPr>
          <w:p w14:paraId="679F8968" w14:textId="77777777" w:rsidR="00423F02" w:rsidRPr="009B262F" w:rsidRDefault="00EA47B5">
            <w:pPr>
              <w:jc w:val="center"/>
              <w:rPr>
                <w:rFonts w:asciiTheme="minorHAnsi" w:hAnsiTheme="minorHAnsi"/>
                <w:sz w:val="22"/>
                <w:lang w:val="ro-MD"/>
              </w:rPr>
            </w:pPr>
            <w:r w:rsidRPr="009B262F">
              <w:rPr>
                <w:rFonts w:asciiTheme="minorHAnsi" w:hAnsiTheme="minorHAnsi"/>
                <w:b/>
                <w:sz w:val="22"/>
                <w:lang w:val="ro-MD"/>
              </w:rPr>
              <w:t>1</w:t>
            </w:r>
          </w:p>
        </w:tc>
        <w:tc>
          <w:tcPr>
            <w:tcW w:w="1488" w:type="dxa"/>
            <w:shd w:val="clear" w:color="auto" w:fill="auto"/>
          </w:tcPr>
          <w:p w14:paraId="6E673DD5" w14:textId="77777777" w:rsidR="00423F02" w:rsidRPr="009B262F" w:rsidRDefault="00EA47B5">
            <w:pPr>
              <w:rPr>
                <w:rFonts w:asciiTheme="minorHAnsi" w:hAnsiTheme="minorHAnsi"/>
                <w:sz w:val="22"/>
                <w:lang w:val="ro-MD"/>
              </w:rPr>
            </w:pPr>
            <w:r w:rsidRPr="009B262F">
              <w:rPr>
                <w:rFonts w:asciiTheme="minorHAnsi" w:hAnsiTheme="minorHAnsi"/>
                <w:sz w:val="22"/>
                <w:lang w:val="ro-MD"/>
              </w:rPr>
              <w:t>Sondaj online</w:t>
            </w:r>
          </w:p>
        </w:tc>
        <w:tc>
          <w:tcPr>
            <w:tcW w:w="2410" w:type="dxa"/>
            <w:shd w:val="clear" w:color="auto" w:fill="auto"/>
          </w:tcPr>
          <w:p w14:paraId="09BC1988" w14:textId="77777777" w:rsidR="00423F02" w:rsidRPr="009B262F" w:rsidRDefault="00EA47B5">
            <w:pPr>
              <w:rPr>
                <w:rFonts w:asciiTheme="minorHAnsi" w:hAnsiTheme="minorHAnsi"/>
                <w:sz w:val="22"/>
                <w:lang w:val="ro-MD"/>
              </w:rPr>
            </w:pPr>
            <w:r w:rsidRPr="009B262F">
              <w:rPr>
                <w:rFonts w:asciiTheme="minorHAnsi" w:hAnsiTheme="minorHAnsi"/>
                <w:sz w:val="22"/>
                <w:lang w:val="ro-MD"/>
              </w:rPr>
              <w:t>Majoritatea respondenților susțin amalgamarea voluntară.</w:t>
            </w:r>
          </w:p>
        </w:tc>
        <w:tc>
          <w:tcPr>
            <w:tcW w:w="3812" w:type="dxa"/>
            <w:shd w:val="clear" w:color="auto" w:fill="auto"/>
          </w:tcPr>
          <w:p w14:paraId="102C2158" w14:textId="77777777" w:rsidR="00423F02" w:rsidRPr="009B262F" w:rsidRDefault="00EA47B5">
            <w:pPr>
              <w:rPr>
                <w:rFonts w:asciiTheme="minorHAnsi" w:hAnsiTheme="minorHAnsi"/>
                <w:sz w:val="22"/>
                <w:lang w:val="ro-MD"/>
              </w:rPr>
            </w:pPr>
            <w:r w:rsidRPr="009B262F">
              <w:rPr>
                <w:rFonts w:asciiTheme="minorHAnsi" w:hAnsiTheme="minorHAnsi"/>
                <w:sz w:val="22"/>
                <w:lang w:val="ro-MD"/>
              </w:rPr>
              <w:t>În fișierul Excel actualizat, 44 din 56 respondenți au răspuns „Da” la întrebarea privind acordul pentru amalgamarea voluntară. Dintre locuitorii care au indicat că locuiesc în Răscăieți și Răscăieții Noi, 41 au răspuns „Da”.</w:t>
            </w:r>
          </w:p>
        </w:tc>
        <w:tc>
          <w:tcPr>
            <w:tcW w:w="3133" w:type="dxa"/>
            <w:shd w:val="clear" w:color="auto" w:fill="auto"/>
          </w:tcPr>
          <w:p w14:paraId="0807E385" w14:textId="77777777" w:rsidR="00423F02" w:rsidRPr="009B262F" w:rsidRDefault="00EA47B5">
            <w:pPr>
              <w:rPr>
                <w:rFonts w:asciiTheme="minorHAnsi" w:hAnsiTheme="minorHAnsi"/>
                <w:sz w:val="22"/>
                <w:lang w:val="ro-MD"/>
              </w:rPr>
            </w:pPr>
            <w:r w:rsidRPr="009B262F">
              <w:rPr>
                <w:rFonts w:asciiTheme="minorHAnsi" w:hAnsiTheme="minorHAnsi"/>
                <w:sz w:val="22"/>
                <w:lang w:val="ro-MD"/>
              </w:rPr>
              <w:t>Se ia act de susținerea exprimată. Continuarea procesului trebuie însoțită de explicații clare privind serviciile, investițiile, centrul administrativ și rolul fiecărui sat.</w:t>
            </w:r>
          </w:p>
        </w:tc>
        <w:tc>
          <w:tcPr>
            <w:tcW w:w="1345" w:type="dxa"/>
            <w:shd w:val="clear" w:color="auto" w:fill="auto"/>
          </w:tcPr>
          <w:p w14:paraId="31B021C9" w14:textId="77777777" w:rsidR="00423F02" w:rsidRPr="009B262F" w:rsidRDefault="00EA47B5">
            <w:pPr>
              <w:rPr>
                <w:rFonts w:asciiTheme="minorHAnsi" w:hAnsiTheme="minorHAnsi"/>
                <w:sz w:val="22"/>
                <w:lang w:val="ro-MD"/>
              </w:rPr>
            </w:pPr>
            <w:r w:rsidRPr="009B262F">
              <w:rPr>
                <w:rFonts w:asciiTheme="minorHAnsi" w:hAnsiTheme="minorHAnsi"/>
                <w:b/>
                <w:color w:val="1F4E79"/>
                <w:sz w:val="22"/>
                <w:lang w:val="ro-MD"/>
              </w:rPr>
              <w:t>Acceptată</w:t>
            </w:r>
          </w:p>
        </w:tc>
        <w:tc>
          <w:tcPr>
            <w:tcW w:w="2268" w:type="dxa"/>
            <w:shd w:val="clear" w:color="auto" w:fill="auto"/>
          </w:tcPr>
          <w:p w14:paraId="4D0CE5E6" w14:textId="77777777" w:rsidR="00423F02" w:rsidRPr="009B262F" w:rsidRDefault="00EA47B5">
            <w:pPr>
              <w:rPr>
                <w:rFonts w:asciiTheme="minorHAnsi" w:hAnsiTheme="minorHAnsi"/>
                <w:sz w:val="22"/>
                <w:lang w:val="ro-MD"/>
              </w:rPr>
            </w:pPr>
            <w:r w:rsidRPr="009B262F">
              <w:rPr>
                <w:rFonts w:asciiTheme="minorHAnsi" w:hAnsiTheme="minorHAnsi"/>
                <w:sz w:val="22"/>
                <w:lang w:val="ro-MD"/>
              </w:rPr>
              <w:t>Susținerea este majoritară, dar trebuie explicată prin rezultate concrete.</w:t>
            </w:r>
          </w:p>
        </w:tc>
      </w:tr>
      <w:tr w:rsidR="00423F02" w:rsidRPr="009B262F" w14:paraId="5BE88600" w14:textId="77777777" w:rsidTr="009B262F">
        <w:trPr>
          <w:cantSplit/>
          <w:jc w:val="center"/>
        </w:trPr>
        <w:tc>
          <w:tcPr>
            <w:tcW w:w="567" w:type="dxa"/>
            <w:shd w:val="clear" w:color="auto" w:fill="auto"/>
          </w:tcPr>
          <w:p w14:paraId="6112E7E5" w14:textId="77777777" w:rsidR="00423F02" w:rsidRPr="009B262F" w:rsidRDefault="00EA47B5">
            <w:pPr>
              <w:jc w:val="center"/>
              <w:rPr>
                <w:rFonts w:asciiTheme="minorHAnsi" w:hAnsiTheme="minorHAnsi"/>
                <w:sz w:val="22"/>
                <w:lang w:val="ro-MD"/>
              </w:rPr>
            </w:pPr>
            <w:r w:rsidRPr="009B262F">
              <w:rPr>
                <w:rFonts w:asciiTheme="minorHAnsi" w:hAnsiTheme="minorHAnsi"/>
                <w:b/>
                <w:sz w:val="22"/>
                <w:lang w:val="ro-MD"/>
              </w:rPr>
              <w:t>2</w:t>
            </w:r>
          </w:p>
        </w:tc>
        <w:tc>
          <w:tcPr>
            <w:tcW w:w="1488" w:type="dxa"/>
            <w:shd w:val="clear" w:color="auto" w:fill="auto"/>
          </w:tcPr>
          <w:p w14:paraId="2D572DB6" w14:textId="77777777" w:rsidR="00423F02" w:rsidRPr="009B262F" w:rsidRDefault="00EA47B5">
            <w:pPr>
              <w:rPr>
                <w:rFonts w:asciiTheme="minorHAnsi" w:hAnsiTheme="minorHAnsi"/>
                <w:sz w:val="22"/>
                <w:lang w:val="ro-MD"/>
              </w:rPr>
            </w:pPr>
            <w:r w:rsidRPr="009B262F">
              <w:rPr>
                <w:rFonts w:asciiTheme="minorHAnsi" w:hAnsiTheme="minorHAnsi"/>
                <w:sz w:val="22"/>
                <w:lang w:val="ro-MD"/>
              </w:rPr>
              <w:t>Sondaj online</w:t>
            </w:r>
          </w:p>
        </w:tc>
        <w:tc>
          <w:tcPr>
            <w:tcW w:w="2410" w:type="dxa"/>
            <w:shd w:val="clear" w:color="auto" w:fill="auto"/>
          </w:tcPr>
          <w:p w14:paraId="048170B8" w14:textId="77777777" w:rsidR="00423F02" w:rsidRPr="009B262F" w:rsidRDefault="00EA47B5">
            <w:pPr>
              <w:rPr>
                <w:rFonts w:asciiTheme="minorHAnsi" w:hAnsiTheme="minorHAnsi"/>
                <w:sz w:val="22"/>
                <w:lang w:val="ro-MD"/>
              </w:rPr>
            </w:pPr>
            <w:r w:rsidRPr="009B262F">
              <w:rPr>
                <w:rFonts w:asciiTheme="minorHAnsi" w:hAnsiTheme="minorHAnsi"/>
                <w:sz w:val="22"/>
                <w:lang w:val="ro-MD"/>
              </w:rPr>
              <w:t>Există și răspunsuri negative sau de rezervă față de amalgamare.</w:t>
            </w:r>
          </w:p>
        </w:tc>
        <w:tc>
          <w:tcPr>
            <w:tcW w:w="3812" w:type="dxa"/>
            <w:shd w:val="clear" w:color="auto" w:fill="auto"/>
          </w:tcPr>
          <w:p w14:paraId="74CDEEE6" w14:textId="77777777" w:rsidR="00423F02" w:rsidRPr="009B262F" w:rsidRDefault="00EA47B5">
            <w:pPr>
              <w:rPr>
                <w:rFonts w:asciiTheme="minorHAnsi" w:hAnsiTheme="minorHAnsi"/>
                <w:sz w:val="22"/>
                <w:lang w:val="ro-MD"/>
              </w:rPr>
            </w:pPr>
            <w:r w:rsidRPr="009B262F">
              <w:rPr>
                <w:rFonts w:asciiTheme="minorHAnsi" w:hAnsiTheme="minorHAnsi"/>
                <w:sz w:val="22"/>
                <w:lang w:val="ro-MD"/>
              </w:rPr>
              <w:t>Au fost 7 răspunsuri „Nu” și 5 răspunsuri „Nu știu / Nu pot aprecia”. În adunări au fost exprimate întrebări despre centrul administrativ, reprezentare și acces la servicii.</w:t>
            </w:r>
          </w:p>
        </w:tc>
        <w:tc>
          <w:tcPr>
            <w:tcW w:w="3133" w:type="dxa"/>
            <w:shd w:val="clear" w:color="auto" w:fill="auto"/>
          </w:tcPr>
          <w:p w14:paraId="1B52E644" w14:textId="77777777" w:rsidR="00423F02" w:rsidRPr="009B262F" w:rsidRDefault="00EA47B5">
            <w:pPr>
              <w:rPr>
                <w:rFonts w:asciiTheme="minorHAnsi" w:hAnsiTheme="minorHAnsi"/>
                <w:sz w:val="22"/>
                <w:lang w:val="ro-MD"/>
              </w:rPr>
            </w:pPr>
            <w:r w:rsidRPr="009B262F">
              <w:rPr>
                <w:rFonts w:asciiTheme="minorHAnsi" w:hAnsiTheme="minorHAnsi"/>
                <w:sz w:val="22"/>
                <w:lang w:val="ro-MD"/>
              </w:rPr>
              <w:t>Se recomandă informare suplimentară, în limbaj simplu, cu răspuns la întrebările oamenilor și cu publicarea sintezei consultărilor.</w:t>
            </w:r>
          </w:p>
        </w:tc>
        <w:tc>
          <w:tcPr>
            <w:tcW w:w="1345" w:type="dxa"/>
            <w:shd w:val="clear" w:color="auto" w:fill="auto"/>
          </w:tcPr>
          <w:p w14:paraId="56588A28" w14:textId="77777777" w:rsidR="00423F02" w:rsidRPr="009B262F" w:rsidRDefault="00EA47B5">
            <w:pPr>
              <w:rPr>
                <w:rFonts w:asciiTheme="minorHAnsi" w:hAnsiTheme="minorHAnsi"/>
                <w:sz w:val="22"/>
                <w:lang w:val="ro-MD"/>
              </w:rPr>
            </w:pPr>
            <w:r w:rsidRPr="009B262F">
              <w:rPr>
                <w:rFonts w:asciiTheme="minorHAnsi" w:hAnsiTheme="minorHAnsi"/>
                <w:b/>
                <w:color w:val="1F4E79"/>
                <w:sz w:val="22"/>
                <w:lang w:val="ro-MD"/>
              </w:rPr>
              <w:t>Acceptată pentru informare</w:t>
            </w:r>
          </w:p>
        </w:tc>
        <w:tc>
          <w:tcPr>
            <w:tcW w:w="2268" w:type="dxa"/>
            <w:shd w:val="clear" w:color="auto" w:fill="auto"/>
          </w:tcPr>
          <w:p w14:paraId="1DB8F700" w14:textId="77777777" w:rsidR="00423F02" w:rsidRPr="009B262F" w:rsidRDefault="00EA47B5">
            <w:pPr>
              <w:rPr>
                <w:rFonts w:asciiTheme="minorHAnsi" w:hAnsiTheme="minorHAnsi"/>
                <w:sz w:val="22"/>
                <w:lang w:val="ro-MD"/>
              </w:rPr>
            </w:pPr>
            <w:r w:rsidRPr="009B262F">
              <w:rPr>
                <w:rFonts w:asciiTheme="minorHAnsi" w:hAnsiTheme="minorHAnsi"/>
                <w:sz w:val="22"/>
                <w:lang w:val="ro-MD"/>
              </w:rPr>
              <w:t>Opiniile rezervate se includ în dosar și nu se ignoră.</w:t>
            </w:r>
          </w:p>
        </w:tc>
      </w:tr>
      <w:tr w:rsidR="00423F02" w:rsidRPr="009B262F" w14:paraId="5BAD51F3" w14:textId="77777777" w:rsidTr="009B262F">
        <w:trPr>
          <w:cantSplit/>
          <w:jc w:val="center"/>
        </w:trPr>
        <w:tc>
          <w:tcPr>
            <w:tcW w:w="567" w:type="dxa"/>
            <w:shd w:val="clear" w:color="auto" w:fill="auto"/>
          </w:tcPr>
          <w:p w14:paraId="0269A763" w14:textId="77777777" w:rsidR="00423F02" w:rsidRPr="009B262F" w:rsidRDefault="00EA47B5">
            <w:pPr>
              <w:jc w:val="center"/>
              <w:rPr>
                <w:rFonts w:asciiTheme="minorHAnsi" w:hAnsiTheme="minorHAnsi"/>
                <w:sz w:val="22"/>
                <w:lang w:val="ro-MD"/>
              </w:rPr>
            </w:pPr>
            <w:r w:rsidRPr="009B262F">
              <w:rPr>
                <w:rFonts w:asciiTheme="minorHAnsi" w:hAnsiTheme="minorHAnsi"/>
                <w:b/>
                <w:sz w:val="22"/>
                <w:lang w:val="ro-MD"/>
              </w:rPr>
              <w:lastRenderedPageBreak/>
              <w:t>3</w:t>
            </w:r>
          </w:p>
        </w:tc>
        <w:tc>
          <w:tcPr>
            <w:tcW w:w="1488" w:type="dxa"/>
            <w:shd w:val="clear" w:color="auto" w:fill="auto"/>
          </w:tcPr>
          <w:p w14:paraId="2A473E55" w14:textId="77777777" w:rsidR="00423F02" w:rsidRPr="009B262F" w:rsidRDefault="00EA47B5">
            <w:pPr>
              <w:rPr>
                <w:rFonts w:asciiTheme="minorHAnsi" w:hAnsiTheme="minorHAnsi"/>
                <w:sz w:val="22"/>
                <w:lang w:val="ro-MD"/>
              </w:rPr>
            </w:pPr>
            <w:r w:rsidRPr="009B262F">
              <w:rPr>
                <w:rFonts w:asciiTheme="minorHAnsi" w:hAnsiTheme="minorHAnsi"/>
                <w:sz w:val="22"/>
                <w:lang w:val="ro-MD"/>
              </w:rPr>
              <w:t>Sondaj online</w:t>
            </w:r>
          </w:p>
        </w:tc>
        <w:tc>
          <w:tcPr>
            <w:tcW w:w="2410" w:type="dxa"/>
            <w:shd w:val="clear" w:color="auto" w:fill="auto"/>
          </w:tcPr>
          <w:p w14:paraId="0A2F13A8" w14:textId="77777777" w:rsidR="00423F02" w:rsidRPr="009B262F" w:rsidRDefault="00EA47B5">
            <w:pPr>
              <w:rPr>
                <w:rFonts w:asciiTheme="minorHAnsi" w:hAnsiTheme="minorHAnsi"/>
                <w:sz w:val="22"/>
                <w:lang w:val="ro-MD"/>
              </w:rPr>
            </w:pPr>
            <w:r w:rsidRPr="009B262F">
              <w:rPr>
                <w:rFonts w:asciiTheme="minorHAnsi" w:hAnsiTheme="minorHAnsi"/>
                <w:sz w:val="22"/>
                <w:lang w:val="ro-MD"/>
              </w:rPr>
              <w:t>Cooperarea cu satul Slobozia este privită, în general, favorabil.</w:t>
            </w:r>
          </w:p>
        </w:tc>
        <w:tc>
          <w:tcPr>
            <w:tcW w:w="3812" w:type="dxa"/>
            <w:shd w:val="clear" w:color="auto" w:fill="auto"/>
          </w:tcPr>
          <w:p w14:paraId="4B11D72B" w14:textId="77777777" w:rsidR="00423F02" w:rsidRPr="009B262F" w:rsidRDefault="00EA47B5">
            <w:pPr>
              <w:rPr>
                <w:rFonts w:asciiTheme="minorHAnsi" w:hAnsiTheme="minorHAnsi"/>
                <w:sz w:val="22"/>
                <w:lang w:val="ro-MD"/>
              </w:rPr>
            </w:pPr>
            <w:r w:rsidRPr="009B262F">
              <w:rPr>
                <w:rFonts w:asciiTheme="minorHAnsi" w:hAnsiTheme="minorHAnsi"/>
                <w:sz w:val="22"/>
                <w:lang w:val="ro-MD"/>
              </w:rPr>
              <w:t>La întrebarea despre cooperare, 32 respondenți au răspuns „Da”, 11 au răspuns „Mai degrabă da”, iar 2 au bifat simultan „Da” și „Mai degrabă da”.</w:t>
            </w:r>
          </w:p>
        </w:tc>
        <w:tc>
          <w:tcPr>
            <w:tcW w:w="3133" w:type="dxa"/>
            <w:shd w:val="clear" w:color="auto" w:fill="auto"/>
          </w:tcPr>
          <w:p w14:paraId="06785CE0" w14:textId="77777777" w:rsidR="00423F02" w:rsidRPr="009B262F" w:rsidRDefault="00EA47B5">
            <w:pPr>
              <w:rPr>
                <w:rFonts w:asciiTheme="minorHAnsi" w:hAnsiTheme="minorHAnsi"/>
                <w:sz w:val="22"/>
                <w:lang w:val="ro-MD"/>
              </w:rPr>
            </w:pPr>
            <w:r w:rsidRPr="009B262F">
              <w:rPr>
                <w:rFonts w:asciiTheme="minorHAnsi" w:hAnsiTheme="minorHAnsi"/>
                <w:sz w:val="22"/>
                <w:lang w:val="ro-MD"/>
              </w:rPr>
              <w:t>Se recomandă explicarea cooperării prin exemple concrete: drumuri, salubrizare, apă, iluminat, transport, CUPS și proiecte comune.</w:t>
            </w:r>
          </w:p>
        </w:tc>
        <w:tc>
          <w:tcPr>
            <w:tcW w:w="1345" w:type="dxa"/>
            <w:shd w:val="clear" w:color="auto" w:fill="auto"/>
          </w:tcPr>
          <w:p w14:paraId="528F9F18" w14:textId="77777777" w:rsidR="00423F02" w:rsidRPr="009B262F" w:rsidRDefault="00EA47B5">
            <w:pPr>
              <w:rPr>
                <w:rFonts w:asciiTheme="minorHAnsi" w:hAnsiTheme="minorHAnsi"/>
                <w:sz w:val="22"/>
                <w:lang w:val="ro-MD"/>
              </w:rPr>
            </w:pPr>
            <w:r w:rsidRPr="009B262F">
              <w:rPr>
                <w:rFonts w:asciiTheme="minorHAnsi" w:hAnsiTheme="minorHAnsi"/>
                <w:b/>
                <w:color w:val="1F4E79"/>
                <w:sz w:val="22"/>
                <w:lang w:val="ro-MD"/>
              </w:rPr>
              <w:t>Acceptată pentru informare</w:t>
            </w:r>
          </w:p>
        </w:tc>
        <w:tc>
          <w:tcPr>
            <w:tcW w:w="2268" w:type="dxa"/>
            <w:shd w:val="clear" w:color="auto" w:fill="auto"/>
          </w:tcPr>
          <w:p w14:paraId="6AD72B84" w14:textId="77777777" w:rsidR="00423F02" w:rsidRPr="009B262F" w:rsidRDefault="00EA47B5">
            <w:pPr>
              <w:rPr>
                <w:rFonts w:asciiTheme="minorHAnsi" w:hAnsiTheme="minorHAnsi"/>
                <w:sz w:val="22"/>
                <w:lang w:val="ro-MD"/>
              </w:rPr>
            </w:pPr>
            <w:r w:rsidRPr="009B262F">
              <w:rPr>
                <w:rFonts w:asciiTheme="minorHAnsi" w:hAnsiTheme="minorHAnsi"/>
                <w:sz w:val="22"/>
                <w:lang w:val="ro-MD"/>
              </w:rPr>
              <w:t>Totalul răspunsurilor favorabile sau mai degrabă favorabile este majoritar.</w:t>
            </w:r>
          </w:p>
        </w:tc>
      </w:tr>
      <w:tr w:rsidR="00423F02" w:rsidRPr="009B262F" w14:paraId="2B585BDF" w14:textId="77777777" w:rsidTr="009B262F">
        <w:trPr>
          <w:cantSplit/>
          <w:jc w:val="center"/>
        </w:trPr>
        <w:tc>
          <w:tcPr>
            <w:tcW w:w="567" w:type="dxa"/>
            <w:shd w:val="clear" w:color="auto" w:fill="auto"/>
          </w:tcPr>
          <w:p w14:paraId="232DBFCE" w14:textId="77777777" w:rsidR="00423F02" w:rsidRPr="009B262F" w:rsidRDefault="00EA47B5">
            <w:pPr>
              <w:jc w:val="center"/>
              <w:rPr>
                <w:rFonts w:asciiTheme="minorHAnsi" w:hAnsiTheme="minorHAnsi"/>
                <w:sz w:val="22"/>
                <w:lang w:val="ro-MD"/>
              </w:rPr>
            </w:pPr>
            <w:r w:rsidRPr="009B262F">
              <w:rPr>
                <w:rFonts w:asciiTheme="minorHAnsi" w:hAnsiTheme="minorHAnsi"/>
                <w:b/>
                <w:sz w:val="22"/>
                <w:lang w:val="ro-MD"/>
              </w:rPr>
              <w:t>4</w:t>
            </w:r>
          </w:p>
        </w:tc>
        <w:tc>
          <w:tcPr>
            <w:tcW w:w="1488" w:type="dxa"/>
            <w:shd w:val="clear" w:color="auto" w:fill="auto"/>
          </w:tcPr>
          <w:p w14:paraId="2D240439" w14:textId="77777777" w:rsidR="00423F02" w:rsidRPr="009B262F" w:rsidRDefault="00EA47B5">
            <w:pPr>
              <w:rPr>
                <w:rFonts w:asciiTheme="minorHAnsi" w:hAnsiTheme="minorHAnsi"/>
                <w:sz w:val="22"/>
                <w:lang w:val="ro-MD"/>
              </w:rPr>
            </w:pPr>
            <w:r w:rsidRPr="009B262F">
              <w:rPr>
                <w:rFonts w:asciiTheme="minorHAnsi" w:hAnsiTheme="minorHAnsi"/>
                <w:sz w:val="22"/>
                <w:lang w:val="ro-MD"/>
              </w:rPr>
              <w:t>GLC / adunări publice</w:t>
            </w:r>
          </w:p>
        </w:tc>
        <w:tc>
          <w:tcPr>
            <w:tcW w:w="2410" w:type="dxa"/>
            <w:shd w:val="clear" w:color="auto" w:fill="auto"/>
          </w:tcPr>
          <w:p w14:paraId="59C2D5FF" w14:textId="77777777" w:rsidR="00423F02" w:rsidRPr="009B262F" w:rsidRDefault="00EA47B5">
            <w:pPr>
              <w:rPr>
                <w:rFonts w:asciiTheme="minorHAnsi" w:hAnsiTheme="minorHAnsi"/>
                <w:sz w:val="22"/>
                <w:lang w:val="ro-MD"/>
              </w:rPr>
            </w:pPr>
            <w:r w:rsidRPr="009B262F">
              <w:rPr>
                <w:rFonts w:asciiTheme="minorHAnsi" w:hAnsiTheme="minorHAnsi"/>
                <w:sz w:val="22"/>
                <w:lang w:val="ro-MD"/>
              </w:rPr>
              <w:t>Centrul administrativ propus în satul Slobozia trebuie explicat clar locuitorilor comunei Răscăieți.</w:t>
            </w:r>
          </w:p>
        </w:tc>
        <w:tc>
          <w:tcPr>
            <w:tcW w:w="3812" w:type="dxa"/>
            <w:shd w:val="clear" w:color="auto" w:fill="auto"/>
          </w:tcPr>
          <w:p w14:paraId="229888EE" w14:textId="77777777" w:rsidR="00423F02" w:rsidRPr="009B262F" w:rsidRDefault="00EA47B5">
            <w:pPr>
              <w:rPr>
                <w:rFonts w:asciiTheme="minorHAnsi" w:hAnsiTheme="minorHAnsi"/>
                <w:sz w:val="22"/>
                <w:lang w:val="ro-MD"/>
              </w:rPr>
            </w:pPr>
            <w:r w:rsidRPr="009B262F">
              <w:rPr>
                <w:rFonts w:asciiTheme="minorHAnsi" w:hAnsiTheme="minorHAnsi"/>
                <w:sz w:val="22"/>
                <w:lang w:val="ro-MD"/>
              </w:rPr>
              <w:t>În adunarea din satul Răscăieți au fost întrebări privind centrul administrativ și de ce primăria nu poate rămâne în Răscăieți.</w:t>
            </w:r>
          </w:p>
        </w:tc>
        <w:tc>
          <w:tcPr>
            <w:tcW w:w="3133" w:type="dxa"/>
            <w:shd w:val="clear" w:color="auto" w:fill="auto"/>
          </w:tcPr>
          <w:p w14:paraId="50C9DE83" w14:textId="77777777" w:rsidR="00423F02" w:rsidRPr="009B262F" w:rsidRDefault="00EA47B5">
            <w:pPr>
              <w:rPr>
                <w:rFonts w:asciiTheme="minorHAnsi" w:hAnsiTheme="minorHAnsi"/>
                <w:sz w:val="22"/>
                <w:lang w:val="ro-MD"/>
              </w:rPr>
            </w:pPr>
            <w:r w:rsidRPr="009B262F">
              <w:rPr>
                <w:rFonts w:asciiTheme="minorHAnsi" w:hAnsiTheme="minorHAnsi"/>
                <w:sz w:val="22"/>
                <w:lang w:val="ro-MD"/>
              </w:rPr>
              <w:t>Se explică faptul că centrul administrativ este propunere de lucru inclusă în proiectul de decizie și trebuie analizat conform cadrului legal, cu menținerea accesului local la servicii în Răscăieți și Răscăieții Noi.</w:t>
            </w:r>
          </w:p>
        </w:tc>
        <w:tc>
          <w:tcPr>
            <w:tcW w:w="1345" w:type="dxa"/>
            <w:shd w:val="clear" w:color="auto" w:fill="auto"/>
          </w:tcPr>
          <w:p w14:paraId="6B6A2F70" w14:textId="77777777" w:rsidR="00423F02" w:rsidRPr="009B262F" w:rsidRDefault="00EA47B5">
            <w:pPr>
              <w:rPr>
                <w:rFonts w:asciiTheme="minorHAnsi" w:hAnsiTheme="minorHAnsi"/>
                <w:sz w:val="22"/>
                <w:lang w:val="ro-MD"/>
              </w:rPr>
            </w:pPr>
            <w:r w:rsidRPr="009B262F">
              <w:rPr>
                <w:rFonts w:asciiTheme="minorHAnsi" w:hAnsiTheme="minorHAnsi"/>
                <w:b/>
                <w:color w:val="1F4E79"/>
                <w:sz w:val="22"/>
                <w:lang w:val="ro-MD"/>
              </w:rPr>
              <w:t>Explicată</w:t>
            </w:r>
          </w:p>
        </w:tc>
        <w:tc>
          <w:tcPr>
            <w:tcW w:w="2268" w:type="dxa"/>
            <w:shd w:val="clear" w:color="auto" w:fill="auto"/>
          </w:tcPr>
          <w:p w14:paraId="63AAD272" w14:textId="77777777" w:rsidR="00423F02" w:rsidRPr="009B262F" w:rsidRDefault="00EA47B5">
            <w:pPr>
              <w:rPr>
                <w:rFonts w:asciiTheme="minorHAnsi" w:hAnsiTheme="minorHAnsi"/>
                <w:sz w:val="22"/>
                <w:lang w:val="ro-MD"/>
              </w:rPr>
            </w:pPr>
            <w:r w:rsidRPr="009B262F">
              <w:rPr>
                <w:rFonts w:asciiTheme="minorHAnsi" w:hAnsiTheme="minorHAnsi"/>
                <w:sz w:val="22"/>
                <w:lang w:val="ro-MD"/>
              </w:rPr>
              <w:t>Subiect sensibil pentru comunitate; necesită comunicare calmă și transparentă.</w:t>
            </w:r>
          </w:p>
        </w:tc>
      </w:tr>
      <w:tr w:rsidR="00423F02" w:rsidRPr="009B262F" w14:paraId="2E1C6F2D" w14:textId="77777777" w:rsidTr="009B262F">
        <w:trPr>
          <w:cantSplit/>
          <w:jc w:val="center"/>
        </w:trPr>
        <w:tc>
          <w:tcPr>
            <w:tcW w:w="567" w:type="dxa"/>
            <w:shd w:val="clear" w:color="auto" w:fill="auto"/>
          </w:tcPr>
          <w:p w14:paraId="77C94889" w14:textId="77777777" w:rsidR="00423F02" w:rsidRPr="009B262F" w:rsidRDefault="00EA47B5">
            <w:pPr>
              <w:jc w:val="center"/>
              <w:rPr>
                <w:rFonts w:asciiTheme="minorHAnsi" w:hAnsiTheme="minorHAnsi"/>
                <w:sz w:val="22"/>
                <w:lang w:val="ro-MD"/>
              </w:rPr>
            </w:pPr>
            <w:r w:rsidRPr="009B262F">
              <w:rPr>
                <w:rFonts w:asciiTheme="minorHAnsi" w:hAnsiTheme="minorHAnsi"/>
                <w:b/>
                <w:sz w:val="22"/>
                <w:lang w:val="ro-MD"/>
              </w:rPr>
              <w:t>5</w:t>
            </w:r>
          </w:p>
        </w:tc>
        <w:tc>
          <w:tcPr>
            <w:tcW w:w="1488" w:type="dxa"/>
            <w:shd w:val="clear" w:color="auto" w:fill="auto"/>
          </w:tcPr>
          <w:p w14:paraId="7FF09764" w14:textId="77777777" w:rsidR="00423F02" w:rsidRPr="009B262F" w:rsidRDefault="00EA47B5">
            <w:pPr>
              <w:rPr>
                <w:rFonts w:asciiTheme="minorHAnsi" w:hAnsiTheme="minorHAnsi"/>
                <w:sz w:val="22"/>
                <w:lang w:val="ro-MD"/>
              </w:rPr>
            </w:pPr>
            <w:r w:rsidRPr="009B262F">
              <w:rPr>
                <w:rFonts w:asciiTheme="minorHAnsi" w:hAnsiTheme="minorHAnsi"/>
                <w:sz w:val="22"/>
                <w:lang w:val="ro-MD"/>
              </w:rPr>
              <w:t>Răscăieți / Răscăieții Noi</w:t>
            </w:r>
          </w:p>
        </w:tc>
        <w:tc>
          <w:tcPr>
            <w:tcW w:w="2410" w:type="dxa"/>
            <w:shd w:val="clear" w:color="auto" w:fill="auto"/>
          </w:tcPr>
          <w:p w14:paraId="4BECDF9F" w14:textId="77777777" w:rsidR="00423F02" w:rsidRPr="009B262F" w:rsidRDefault="00EA47B5">
            <w:pPr>
              <w:rPr>
                <w:rFonts w:asciiTheme="minorHAnsi" w:hAnsiTheme="minorHAnsi"/>
                <w:sz w:val="22"/>
                <w:lang w:val="ro-MD"/>
              </w:rPr>
            </w:pPr>
            <w:r w:rsidRPr="009B262F">
              <w:rPr>
                <w:rFonts w:asciiTheme="minorHAnsi" w:hAnsiTheme="minorHAnsi"/>
                <w:sz w:val="22"/>
                <w:lang w:val="ro-MD"/>
              </w:rPr>
              <w:t>În fiecare sat trebuie să existe punct local de informare, preluare cereri și servicii administrative.</w:t>
            </w:r>
          </w:p>
        </w:tc>
        <w:tc>
          <w:tcPr>
            <w:tcW w:w="3812" w:type="dxa"/>
            <w:shd w:val="clear" w:color="auto" w:fill="auto"/>
          </w:tcPr>
          <w:p w14:paraId="594BC02F" w14:textId="77777777" w:rsidR="00423F02" w:rsidRPr="009B262F" w:rsidRDefault="00EA47B5">
            <w:pPr>
              <w:rPr>
                <w:rFonts w:asciiTheme="minorHAnsi" w:hAnsiTheme="minorHAnsi"/>
                <w:sz w:val="22"/>
                <w:lang w:val="ro-MD"/>
              </w:rPr>
            </w:pPr>
            <w:r w:rsidRPr="009B262F">
              <w:rPr>
                <w:rFonts w:asciiTheme="minorHAnsi" w:hAnsiTheme="minorHAnsi"/>
                <w:sz w:val="22"/>
                <w:lang w:val="ro-MD"/>
              </w:rPr>
              <w:t>Această propunere apare la ședința din 08 iulie și la ambele adunări generale din 12 iulie. Oamenii întreabă dacă vor fi obligați să meargă în alt sat pentru acte.</w:t>
            </w:r>
          </w:p>
        </w:tc>
        <w:tc>
          <w:tcPr>
            <w:tcW w:w="3133" w:type="dxa"/>
            <w:shd w:val="clear" w:color="auto" w:fill="auto"/>
          </w:tcPr>
          <w:p w14:paraId="4A18BAB8" w14:textId="77777777" w:rsidR="00423F02" w:rsidRPr="009B262F" w:rsidRDefault="00EA47B5">
            <w:pPr>
              <w:rPr>
                <w:rFonts w:asciiTheme="minorHAnsi" w:hAnsiTheme="minorHAnsi"/>
                <w:sz w:val="22"/>
                <w:lang w:val="ro-MD"/>
              </w:rPr>
            </w:pPr>
            <w:r w:rsidRPr="009B262F">
              <w:rPr>
                <w:rFonts w:asciiTheme="minorHAnsi" w:hAnsiTheme="minorHAnsi"/>
                <w:sz w:val="22"/>
                <w:lang w:val="ro-MD"/>
              </w:rPr>
              <w:t>Se recomandă organizarea unui ghișeu local/punct de informare în Răscăieți și Răscăieții Noi, cu program afișat și responsabil desemnat.</w:t>
            </w:r>
          </w:p>
        </w:tc>
        <w:tc>
          <w:tcPr>
            <w:tcW w:w="1345" w:type="dxa"/>
            <w:shd w:val="clear" w:color="auto" w:fill="auto"/>
          </w:tcPr>
          <w:p w14:paraId="31BFF10C" w14:textId="77777777" w:rsidR="00423F02" w:rsidRPr="009B262F" w:rsidRDefault="00EA47B5">
            <w:pPr>
              <w:rPr>
                <w:rFonts w:asciiTheme="minorHAnsi" w:hAnsiTheme="minorHAnsi"/>
                <w:sz w:val="22"/>
                <w:lang w:val="ro-MD"/>
              </w:rPr>
            </w:pPr>
            <w:r w:rsidRPr="009B262F">
              <w:rPr>
                <w:rFonts w:asciiTheme="minorHAnsi" w:hAnsiTheme="minorHAnsi"/>
                <w:b/>
                <w:color w:val="1F4E79"/>
                <w:sz w:val="22"/>
                <w:lang w:val="ro-MD"/>
              </w:rPr>
              <w:t>Acceptată</w:t>
            </w:r>
          </w:p>
        </w:tc>
        <w:tc>
          <w:tcPr>
            <w:tcW w:w="2268" w:type="dxa"/>
            <w:shd w:val="clear" w:color="auto" w:fill="auto"/>
          </w:tcPr>
          <w:p w14:paraId="2B8F28C9" w14:textId="77777777" w:rsidR="00423F02" w:rsidRPr="009B262F" w:rsidRDefault="00EA47B5">
            <w:pPr>
              <w:rPr>
                <w:rFonts w:asciiTheme="minorHAnsi" w:hAnsiTheme="minorHAnsi"/>
                <w:sz w:val="22"/>
                <w:lang w:val="ro-MD"/>
              </w:rPr>
            </w:pPr>
            <w:r w:rsidRPr="009B262F">
              <w:rPr>
                <w:rFonts w:asciiTheme="minorHAnsi" w:hAnsiTheme="minorHAnsi"/>
                <w:sz w:val="22"/>
                <w:lang w:val="ro-MD"/>
              </w:rPr>
              <w:t>Măsura reduce frica oamenilor că vor pierde accesul la primărie.</w:t>
            </w:r>
          </w:p>
        </w:tc>
      </w:tr>
      <w:tr w:rsidR="00423F02" w:rsidRPr="009B262F" w14:paraId="78D5E6B2" w14:textId="77777777" w:rsidTr="009B262F">
        <w:trPr>
          <w:cantSplit/>
          <w:jc w:val="center"/>
        </w:trPr>
        <w:tc>
          <w:tcPr>
            <w:tcW w:w="567" w:type="dxa"/>
            <w:shd w:val="clear" w:color="auto" w:fill="auto"/>
          </w:tcPr>
          <w:p w14:paraId="13E1E81E" w14:textId="77777777" w:rsidR="00423F02" w:rsidRPr="009B262F" w:rsidRDefault="00EA47B5">
            <w:pPr>
              <w:jc w:val="center"/>
              <w:rPr>
                <w:rFonts w:asciiTheme="minorHAnsi" w:hAnsiTheme="minorHAnsi"/>
                <w:sz w:val="22"/>
                <w:lang w:val="ro-MD"/>
              </w:rPr>
            </w:pPr>
            <w:r w:rsidRPr="009B262F">
              <w:rPr>
                <w:rFonts w:asciiTheme="minorHAnsi" w:hAnsiTheme="minorHAnsi"/>
                <w:b/>
                <w:sz w:val="22"/>
                <w:lang w:val="ro-MD"/>
              </w:rPr>
              <w:t>6</w:t>
            </w:r>
          </w:p>
        </w:tc>
        <w:tc>
          <w:tcPr>
            <w:tcW w:w="1488" w:type="dxa"/>
            <w:shd w:val="clear" w:color="auto" w:fill="auto"/>
          </w:tcPr>
          <w:p w14:paraId="5C928769" w14:textId="77777777" w:rsidR="00423F02" w:rsidRPr="009B262F" w:rsidRDefault="00EA47B5">
            <w:pPr>
              <w:rPr>
                <w:rFonts w:asciiTheme="minorHAnsi" w:hAnsiTheme="minorHAnsi"/>
                <w:sz w:val="22"/>
                <w:lang w:val="ro-MD"/>
              </w:rPr>
            </w:pPr>
            <w:r w:rsidRPr="009B262F">
              <w:rPr>
                <w:rFonts w:asciiTheme="minorHAnsi" w:hAnsiTheme="minorHAnsi"/>
                <w:sz w:val="22"/>
                <w:lang w:val="ro-MD"/>
              </w:rPr>
              <w:t>Sondaj online - satul Răscăieți</w:t>
            </w:r>
          </w:p>
        </w:tc>
        <w:tc>
          <w:tcPr>
            <w:tcW w:w="2410" w:type="dxa"/>
            <w:shd w:val="clear" w:color="auto" w:fill="auto"/>
          </w:tcPr>
          <w:p w14:paraId="7C61B00A" w14:textId="77777777" w:rsidR="00423F02" w:rsidRPr="009B262F" w:rsidRDefault="00EA47B5">
            <w:pPr>
              <w:rPr>
                <w:rFonts w:asciiTheme="minorHAnsi" w:hAnsiTheme="minorHAnsi"/>
                <w:sz w:val="22"/>
                <w:lang w:val="ro-MD"/>
              </w:rPr>
            </w:pPr>
            <w:r w:rsidRPr="009B262F">
              <w:rPr>
                <w:rFonts w:asciiTheme="minorHAnsi" w:hAnsiTheme="minorHAnsi"/>
                <w:sz w:val="22"/>
                <w:lang w:val="ro-MD"/>
              </w:rPr>
              <w:t>Serviciul de colectare și depozitare a gunoiului trebuie îmbunătățit.</w:t>
            </w:r>
          </w:p>
        </w:tc>
        <w:tc>
          <w:tcPr>
            <w:tcW w:w="3812" w:type="dxa"/>
            <w:shd w:val="clear" w:color="auto" w:fill="auto"/>
          </w:tcPr>
          <w:p w14:paraId="4AAB7B39" w14:textId="77777777" w:rsidR="00423F02" w:rsidRPr="009B262F" w:rsidRDefault="00EA47B5">
            <w:pPr>
              <w:rPr>
                <w:rFonts w:asciiTheme="minorHAnsi" w:hAnsiTheme="minorHAnsi"/>
                <w:sz w:val="22"/>
                <w:lang w:val="ro-MD"/>
              </w:rPr>
            </w:pPr>
            <w:r w:rsidRPr="009B262F">
              <w:rPr>
                <w:rFonts w:asciiTheme="minorHAnsi" w:hAnsiTheme="minorHAnsi"/>
                <w:sz w:val="22"/>
                <w:lang w:val="ro-MD"/>
              </w:rPr>
              <w:t>În satul Răscăieți, 19 din 39 respondenți au indicat această problemă. Oamenii menționează sat murdar, lipsa unui sistem comod și dificultăți pentru persoanele în etate.</w:t>
            </w:r>
          </w:p>
        </w:tc>
        <w:tc>
          <w:tcPr>
            <w:tcW w:w="3133" w:type="dxa"/>
            <w:shd w:val="clear" w:color="auto" w:fill="auto"/>
          </w:tcPr>
          <w:p w14:paraId="2FA322D5" w14:textId="77777777" w:rsidR="00423F02" w:rsidRPr="009B262F" w:rsidRDefault="00EA47B5">
            <w:pPr>
              <w:rPr>
                <w:rFonts w:asciiTheme="minorHAnsi" w:hAnsiTheme="minorHAnsi"/>
                <w:sz w:val="22"/>
                <w:lang w:val="ro-MD"/>
              </w:rPr>
            </w:pPr>
            <w:r w:rsidRPr="009B262F">
              <w:rPr>
                <w:rFonts w:asciiTheme="minorHAnsi" w:hAnsiTheme="minorHAnsi"/>
                <w:sz w:val="22"/>
                <w:lang w:val="ro-MD"/>
              </w:rPr>
              <w:t>Se recomandă stabilirea unui grafic clar de colectare, extinderea acoperirii, informarea gospodăriilor și întărirea serviciului de salubrizare.</w:t>
            </w:r>
          </w:p>
        </w:tc>
        <w:tc>
          <w:tcPr>
            <w:tcW w:w="1345" w:type="dxa"/>
            <w:shd w:val="clear" w:color="auto" w:fill="auto"/>
          </w:tcPr>
          <w:p w14:paraId="207C1927" w14:textId="77777777" w:rsidR="00423F02" w:rsidRPr="009B262F" w:rsidRDefault="00EA47B5">
            <w:pPr>
              <w:rPr>
                <w:rFonts w:asciiTheme="minorHAnsi" w:hAnsiTheme="minorHAnsi"/>
                <w:sz w:val="22"/>
                <w:lang w:val="ro-MD"/>
              </w:rPr>
            </w:pPr>
            <w:r w:rsidRPr="009B262F">
              <w:rPr>
                <w:rFonts w:asciiTheme="minorHAnsi" w:hAnsiTheme="minorHAnsi"/>
                <w:b/>
                <w:color w:val="1F4E79"/>
                <w:sz w:val="22"/>
                <w:lang w:val="ro-MD"/>
              </w:rPr>
              <w:t>Acceptată</w:t>
            </w:r>
          </w:p>
        </w:tc>
        <w:tc>
          <w:tcPr>
            <w:tcW w:w="2268" w:type="dxa"/>
            <w:shd w:val="clear" w:color="auto" w:fill="auto"/>
          </w:tcPr>
          <w:p w14:paraId="53DDA37D" w14:textId="77777777" w:rsidR="00423F02" w:rsidRPr="009B262F" w:rsidRDefault="00EA47B5">
            <w:pPr>
              <w:rPr>
                <w:rFonts w:asciiTheme="minorHAnsi" w:hAnsiTheme="minorHAnsi"/>
                <w:sz w:val="22"/>
                <w:lang w:val="ro-MD"/>
              </w:rPr>
            </w:pPr>
            <w:r w:rsidRPr="009B262F">
              <w:rPr>
                <w:rFonts w:asciiTheme="minorHAnsi" w:hAnsiTheme="minorHAnsi"/>
                <w:sz w:val="22"/>
                <w:lang w:val="ro-MD"/>
              </w:rPr>
              <w:t>Este problema principală indicată de respondenții din satul Răscăieți.</w:t>
            </w:r>
          </w:p>
        </w:tc>
      </w:tr>
      <w:tr w:rsidR="00423F02" w:rsidRPr="009B262F" w14:paraId="2643D777" w14:textId="77777777" w:rsidTr="009B262F">
        <w:trPr>
          <w:cantSplit/>
          <w:jc w:val="center"/>
        </w:trPr>
        <w:tc>
          <w:tcPr>
            <w:tcW w:w="567" w:type="dxa"/>
            <w:shd w:val="clear" w:color="auto" w:fill="auto"/>
          </w:tcPr>
          <w:p w14:paraId="41003745" w14:textId="77777777" w:rsidR="00423F02" w:rsidRPr="009B262F" w:rsidRDefault="00EA47B5">
            <w:pPr>
              <w:jc w:val="center"/>
              <w:rPr>
                <w:rFonts w:asciiTheme="minorHAnsi" w:hAnsiTheme="minorHAnsi"/>
                <w:sz w:val="22"/>
                <w:lang w:val="ro-MD"/>
              </w:rPr>
            </w:pPr>
            <w:r w:rsidRPr="009B262F">
              <w:rPr>
                <w:rFonts w:asciiTheme="minorHAnsi" w:hAnsiTheme="minorHAnsi"/>
                <w:b/>
                <w:sz w:val="22"/>
                <w:lang w:val="ro-MD"/>
              </w:rPr>
              <w:t>7</w:t>
            </w:r>
          </w:p>
        </w:tc>
        <w:tc>
          <w:tcPr>
            <w:tcW w:w="1488" w:type="dxa"/>
            <w:shd w:val="clear" w:color="auto" w:fill="auto"/>
          </w:tcPr>
          <w:p w14:paraId="40552E9A" w14:textId="77777777" w:rsidR="00423F02" w:rsidRPr="009B262F" w:rsidRDefault="00EA47B5">
            <w:pPr>
              <w:rPr>
                <w:rFonts w:asciiTheme="minorHAnsi" w:hAnsiTheme="minorHAnsi"/>
                <w:sz w:val="22"/>
                <w:lang w:val="ro-MD"/>
              </w:rPr>
            </w:pPr>
            <w:r w:rsidRPr="009B262F">
              <w:rPr>
                <w:rFonts w:asciiTheme="minorHAnsi" w:hAnsiTheme="minorHAnsi"/>
                <w:sz w:val="22"/>
                <w:lang w:val="ro-MD"/>
              </w:rPr>
              <w:t>Sondaj online / adunări publice</w:t>
            </w:r>
          </w:p>
        </w:tc>
        <w:tc>
          <w:tcPr>
            <w:tcW w:w="2410" w:type="dxa"/>
            <w:shd w:val="clear" w:color="auto" w:fill="auto"/>
          </w:tcPr>
          <w:p w14:paraId="1EE9B04D" w14:textId="77777777" w:rsidR="00423F02" w:rsidRPr="009B262F" w:rsidRDefault="00EA47B5">
            <w:pPr>
              <w:rPr>
                <w:rFonts w:asciiTheme="minorHAnsi" w:hAnsiTheme="minorHAnsi"/>
                <w:sz w:val="22"/>
                <w:lang w:val="ro-MD"/>
              </w:rPr>
            </w:pPr>
            <w:r w:rsidRPr="009B262F">
              <w:rPr>
                <w:rFonts w:asciiTheme="minorHAnsi" w:hAnsiTheme="minorHAnsi"/>
                <w:sz w:val="22"/>
                <w:lang w:val="ro-MD"/>
              </w:rPr>
              <w:t>Gunoiștile neautorizate, râpele și locurile murdare trebuie curățate și monitorizate.</w:t>
            </w:r>
          </w:p>
        </w:tc>
        <w:tc>
          <w:tcPr>
            <w:tcW w:w="3812" w:type="dxa"/>
            <w:shd w:val="clear" w:color="auto" w:fill="auto"/>
          </w:tcPr>
          <w:p w14:paraId="061D3219" w14:textId="77777777" w:rsidR="00423F02" w:rsidRPr="009B262F" w:rsidRDefault="00EA47B5">
            <w:pPr>
              <w:rPr>
                <w:rFonts w:asciiTheme="minorHAnsi" w:hAnsiTheme="minorHAnsi"/>
                <w:sz w:val="22"/>
                <w:lang w:val="ro-MD"/>
              </w:rPr>
            </w:pPr>
            <w:r w:rsidRPr="009B262F">
              <w:rPr>
                <w:rFonts w:asciiTheme="minorHAnsi" w:hAnsiTheme="minorHAnsi"/>
                <w:sz w:val="22"/>
                <w:lang w:val="ro-MD"/>
              </w:rPr>
              <w:t>În răspunsuri sunt menționate satul murdar, aruncarea gunoiului unde se nimerește, curățarea râpelor și riscul de poluare sau inundații.</w:t>
            </w:r>
          </w:p>
        </w:tc>
        <w:tc>
          <w:tcPr>
            <w:tcW w:w="3133" w:type="dxa"/>
            <w:shd w:val="clear" w:color="auto" w:fill="auto"/>
          </w:tcPr>
          <w:p w14:paraId="29179E6F" w14:textId="77777777" w:rsidR="00423F02" w:rsidRPr="009B262F" w:rsidRDefault="00EA47B5">
            <w:pPr>
              <w:rPr>
                <w:rFonts w:asciiTheme="minorHAnsi" w:hAnsiTheme="minorHAnsi"/>
                <w:sz w:val="22"/>
                <w:lang w:val="ro-MD"/>
              </w:rPr>
            </w:pPr>
            <w:r w:rsidRPr="009B262F">
              <w:rPr>
                <w:rFonts w:asciiTheme="minorHAnsi" w:hAnsiTheme="minorHAnsi"/>
                <w:sz w:val="22"/>
                <w:lang w:val="ro-MD"/>
              </w:rPr>
              <w:t>Se recomandă identificarea locurilor problematice, curățarea lor, stabilirea responsabililor și informarea cetățenilor despre regulile de depozitare a deșeurilor.</w:t>
            </w:r>
          </w:p>
        </w:tc>
        <w:tc>
          <w:tcPr>
            <w:tcW w:w="1345" w:type="dxa"/>
            <w:shd w:val="clear" w:color="auto" w:fill="auto"/>
          </w:tcPr>
          <w:p w14:paraId="0A25C864" w14:textId="77777777" w:rsidR="00423F02" w:rsidRPr="009B262F" w:rsidRDefault="00EA47B5">
            <w:pPr>
              <w:rPr>
                <w:rFonts w:asciiTheme="minorHAnsi" w:hAnsiTheme="minorHAnsi"/>
                <w:sz w:val="22"/>
                <w:lang w:val="ro-MD"/>
              </w:rPr>
            </w:pPr>
            <w:r w:rsidRPr="009B262F">
              <w:rPr>
                <w:rFonts w:asciiTheme="minorHAnsi" w:hAnsiTheme="minorHAnsi"/>
                <w:b/>
                <w:color w:val="1F4E79"/>
                <w:sz w:val="22"/>
                <w:lang w:val="ro-MD"/>
              </w:rPr>
              <w:t>Acceptată parțial</w:t>
            </w:r>
          </w:p>
        </w:tc>
        <w:tc>
          <w:tcPr>
            <w:tcW w:w="2268" w:type="dxa"/>
            <w:shd w:val="clear" w:color="auto" w:fill="auto"/>
          </w:tcPr>
          <w:p w14:paraId="6685636A" w14:textId="77777777" w:rsidR="00423F02" w:rsidRPr="009B262F" w:rsidRDefault="00EA47B5">
            <w:pPr>
              <w:rPr>
                <w:rFonts w:asciiTheme="minorHAnsi" w:hAnsiTheme="minorHAnsi"/>
                <w:sz w:val="22"/>
                <w:lang w:val="ro-MD"/>
              </w:rPr>
            </w:pPr>
            <w:r w:rsidRPr="009B262F">
              <w:rPr>
                <w:rFonts w:asciiTheme="minorHAnsi" w:hAnsiTheme="minorHAnsi"/>
                <w:sz w:val="22"/>
                <w:lang w:val="ro-MD"/>
              </w:rPr>
              <w:t>Necesită acțiuni constante, nu doar intervenții ocazionale.</w:t>
            </w:r>
          </w:p>
        </w:tc>
      </w:tr>
      <w:tr w:rsidR="00423F02" w:rsidRPr="009B262F" w14:paraId="1DCB51F4" w14:textId="77777777" w:rsidTr="009B262F">
        <w:trPr>
          <w:cantSplit/>
          <w:jc w:val="center"/>
        </w:trPr>
        <w:tc>
          <w:tcPr>
            <w:tcW w:w="567" w:type="dxa"/>
            <w:shd w:val="clear" w:color="auto" w:fill="auto"/>
          </w:tcPr>
          <w:p w14:paraId="13ADB0AC" w14:textId="77777777" w:rsidR="00423F02" w:rsidRPr="009B262F" w:rsidRDefault="00EA47B5">
            <w:pPr>
              <w:jc w:val="center"/>
              <w:rPr>
                <w:rFonts w:asciiTheme="minorHAnsi" w:hAnsiTheme="minorHAnsi"/>
                <w:sz w:val="22"/>
                <w:lang w:val="ro-MD"/>
              </w:rPr>
            </w:pPr>
            <w:r w:rsidRPr="009B262F">
              <w:rPr>
                <w:rFonts w:asciiTheme="minorHAnsi" w:hAnsiTheme="minorHAnsi"/>
                <w:b/>
                <w:sz w:val="22"/>
                <w:lang w:val="ro-MD"/>
              </w:rPr>
              <w:t>8</w:t>
            </w:r>
          </w:p>
        </w:tc>
        <w:tc>
          <w:tcPr>
            <w:tcW w:w="1488" w:type="dxa"/>
            <w:shd w:val="clear" w:color="auto" w:fill="auto"/>
          </w:tcPr>
          <w:p w14:paraId="095F720E" w14:textId="77777777" w:rsidR="00423F02" w:rsidRPr="009B262F" w:rsidRDefault="00EA47B5">
            <w:pPr>
              <w:rPr>
                <w:rFonts w:asciiTheme="minorHAnsi" w:hAnsiTheme="minorHAnsi"/>
                <w:sz w:val="22"/>
                <w:lang w:val="ro-MD"/>
              </w:rPr>
            </w:pPr>
            <w:r w:rsidRPr="009B262F">
              <w:rPr>
                <w:rFonts w:asciiTheme="minorHAnsi" w:hAnsiTheme="minorHAnsi"/>
                <w:sz w:val="22"/>
                <w:lang w:val="ro-MD"/>
              </w:rPr>
              <w:t>Sondaj online - satul Răscăieții Noi</w:t>
            </w:r>
          </w:p>
        </w:tc>
        <w:tc>
          <w:tcPr>
            <w:tcW w:w="2410" w:type="dxa"/>
            <w:shd w:val="clear" w:color="auto" w:fill="auto"/>
          </w:tcPr>
          <w:p w14:paraId="2DA74613" w14:textId="77777777" w:rsidR="00423F02" w:rsidRPr="009B262F" w:rsidRDefault="00EA47B5">
            <w:pPr>
              <w:rPr>
                <w:rFonts w:asciiTheme="minorHAnsi" w:hAnsiTheme="minorHAnsi"/>
                <w:sz w:val="22"/>
                <w:lang w:val="ro-MD"/>
              </w:rPr>
            </w:pPr>
            <w:r w:rsidRPr="009B262F">
              <w:rPr>
                <w:rFonts w:asciiTheme="minorHAnsi" w:hAnsiTheme="minorHAnsi"/>
                <w:sz w:val="22"/>
                <w:lang w:val="ro-MD"/>
              </w:rPr>
              <w:t>Serviciul de salubrizare trebuie să funcționeze și pentru satul Răscăieții Noi.</w:t>
            </w:r>
          </w:p>
        </w:tc>
        <w:tc>
          <w:tcPr>
            <w:tcW w:w="3812" w:type="dxa"/>
            <w:shd w:val="clear" w:color="auto" w:fill="auto"/>
          </w:tcPr>
          <w:p w14:paraId="05380938" w14:textId="77777777" w:rsidR="00423F02" w:rsidRPr="009B262F" w:rsidRDefault="00EA47B5">
            <w:pPr>
              <w:rPr>
                <w:rFonts w:asciiTheme="minorHAnsi" w:hAnsiTheme="minorHAnsi"/>
                <w:sz w:val="22"/>
                <w:lang w:val="ro-MD"/>
              </w:rPr>
            </w:pPr>
            <w:r w:rsidRPr="009B262F">
              <w:rPr>
                <w:rFonts w:asciiTheme="minorHAnsi" w:hAnsiTheme="minorHAnsi"/>
                <w:sz w:val="22"/>
                <w:lang w:val="ro-MD"/>
              </w:rPr>
              <w:t>În satul Răscăieții Noi, 3 din 10 respondenți au indicat problema gunoiului.</w:t>
            </w:r>
          </w:p>
        </w:tc>
        <w:tc>
          <w:tcPr>
            <w:tcW w:w="3133" w:type="dxa"/>
            <w:shd w:val="clear" w:color="auto" w:fill="auto"/>
          </w:tcPr>
          <w:p w14:paraId="51C6534E" w14:textId="77777777" w:rsidR="00423F02" w:rsidRPr="009B262F" w:rsidRDefault="00EA47B5">
            <w:pPr>
              <w:rPr>
                <w:rFonts w:asciiTheme="minorHAnsi" w:hAnsiTheme="minorHAnsi"/>
                <w:sz w:val="22"/>
                <w:lang w:val="ro-MD"/>
              </w:rPr>
            </w:pPr>
            <w:r w:rsidRPr="009B262F">
              <w:rPr>
                <w:rFonts w:asciiTheme="minorHAnsi" w:hAnsiTheme="minorHAnsi"/>
                <w:sz w:val="22"/>
                <w:lang w:val="ro-MD"/>
              </w:rPr>
              <w:t>Se recomandă includerea satului Răscăieții Noi în același sistem clar de salubrizare, cu grafic, responsabilități și informare publică.</w:t>
            </w:r>
          </w:p>
        </w:tc>
        <w:tc>
          <w:tcPr>
            <w:tcW w:w="1345" w:type="dxa"/>
            <w:shd w:val="clear" w:color="auto" w:fill="auto"/>
          </w:tcPr>
          <w:p w14:paraId="4076A663" w14:textId="77777777" w:rsidR="00423F02" w:rsidRPr="009B262F" w:rsidRDefault="00EA47B5">
            <w:pPr>
              <w:rPr>
                <w:rFonts w:asciiTheme="minorHAnsi" w:hAnsiTheme="minorHAnsi"/>
                <w:sz w:val="22"/>
                <w:lang w:val="ro-MD"/>
              </w:rPr>
            </w:pPr>
            <w:r w:rsidRPr="009B262F">
              <w:rPr>
                <w:rFonts w:asciiTheme="minorHAnsi" w:hAnsiTheme="minorHAnsi"/>
                <w:b/>
                <w:color w:val="1F4E79"/>
                <w:sz w:val="22"/>
                <w:lang w:val="ro-MD"/>
              </w:rPr>
              <w:t>Acceptată</w:t>
            </w:r>
          </w:p>
        </w:tc>
        <w:tc>
          <w:tcPr>
            <w:tcW w:w="2268" w:type="dxa"/>
            <w:shd w:val="clear" w:color="auto" w:fill="auto"/>
          </w:tcPr>
          <w:p w14:paraId="22D9EFA5" w14:textId="77777777" w:rsidR="00423F02" w:rsidRPr="009B262F" w:rsidRDefault="00EA47B5">
            <w:pPr>
              <w:rPr>
                <w:rFonts w:asciiTheme="minorHAnsi" w:hAnsiTheme="minorHAnsi"/>
                <w:sz w:val="22"/>
                <w:lang w:val="ro-MD"/>
              </w:rPr>
            </w:pPr>
            <w:r w:rsidRPr="009B262F">
              <w:rPr>
                <w:rFonts w:asciiTheme="minorHAnsi" w:hAnsiTheme="minorHAnsi"/>
                <w:sz w:val="22"/>
                <w:lang w:val="ro-MD"/>
              </w:rPr>
              <w:t>Trebuie evitată percepția că satul mai mic este lăsat la urmă.</w:t>
            </w:r>
          </w:p>
        </w:tc>
      </w:tr>
      <w:tr w:rsidR="00423F02" w:rsidRPr="009B262F" w14:paraId="48559C8F" w14:textId="77777777" w:rsidTr="009B262F">
        <w:trPr>
          <w:cantSplit/>
          <w:jc w:val="center"/>
        </w:trPr>
        <w:tc>
          <w:tcPr>
            <w:tcW w:w="567" w:type="dxa"/>
            <w:shd w:val="clear" w:color="auto" w:fill="auto"/>
          </w:tcPr>
          <w:p w14:paraId="1C13BC48" w14:textId="77777777" w:rsidR="00423F02" w:rsidRPr="009B262F" w:rsidRDefault="00EA47B5">
            <w:pPr>
              <w:jc w:val="center"/>
              <w:rPr>
                <w:rFonts w:asciiTheme="minorHAnsi" w:hAnsiTheme="minorHAnsi"/>
                <w:sz w:val="22"/>
                <w:lang w:val="ro-MD"/>
              </w:rPr>
            </w:pPr>
            <w:r w:rsidRPr="009B262F">
              <w:rPr>
                <w:rFonts w:asciiTheme="minorHAnsi" w:hAnsiTheme="minorHAnsi"/>
                <w:b/>
                <w:sz w:val="22"/>
                <w:lang w:val="ro-MD"/>
              </w:rPr>
              <w:lastRenderedPageBreak/>
              <w:t>9</w:t>
            </w:r>
          </w:p>
        </w:tc>
        <w:tc>
          <w:tcPr>
            <w:tcW w:w="1488" w:type="dxa"/>
            <w:shd w:val="clear" w:color="auto" w:fill="auto"/>
          </w:tcPr>
          <w:p w14:paraId="3C2AEA4D" w14:textId="77777777" w:rsidR="00423F02" w:rsidRPr="009B262F" w:rsidRDefault="00EA47B5">
            <w:pPr>
              <w:rPr>
                <w:rFonts w:asciiTheme="minorHAnsi" w:hAnsiTheme="minorHAnsi"/>
                <w:sz w:val="22"/>
                <w:lang w:val="ro-MD"/>
              </w:rPr>
            </w:pPr>
            <w:r w:rsidRPr="009B262F">
              <w:rPr>
                <w:rFonts w:asciiTheme="minorHAnsi" w:hAnsiTheme="minorHAnsi"/>
                <w:sz w:val="22"/>
                <w:lang w:val="ro-MD"/>
              </w:rPr>
              <w:t>Sondaj online - satul Răscăieți</w:t>
            </w:r>
          </w:p>
        </w:tc>
        <w:tc>
          <w:tcPr>
            <w:tcW w:w="2410" w:type="dxa"/>
            <w:shd w:val="clear" w:color="auto" w:fill="auto"/>
          </w:tcPr>
          <w:p w14:paraId="556B6523" w14:textId="77777777" w:rsidR="00423F02" w:rsidRPr="009B262F" w:rsidRDefault="00EA47B5">
            <w:pPr>
              <w:rPr>
                <w:rFonts w:asciiTheme="minorHAnsi" w:hAnsiTheme="minorHAnsi"/>
                <w:sz w:val="22"/>
                <w:lang w:val="ro-MD"/>
              </w:rPr>
            </w:pPr>
            <w:r w:rsidRPr="009B262F">
              <w:rPr>
                <w:rFonts w:asciiTheme="minorHAnsi" w:hAnsiTheme="minorHAnsi"/>
                <w:sz w:val="22"/>
                <w:lang w:val="ro-MD"/>
              </w:rPr>
              <w:t>Drumurile locale din satul Răscăieți trebuie reparate și întreținute.</w:t>
            </w:r>
          </w:p>
        </w:tc>
        <w:tc>
          <w:tcPr>
            <w:tcW w:w="3812" w:type="dxa"/>
            <w:shd w:val="clear" w:color="auto" w:fill="auto"/>
          </w:tcPr>
          <w:p w14:paraId="1413CF67" w14:textId="77777777" w:rsidR="00423F02" w:rsidRPr="009B262F" w:rsidRDefault="00EA47B5">
            <w:pPr>
              <w:rPr>
                <w:rFonts w:asciiTheme="minorHAnsi" w:hAnsiTheme="minorHAnsi"/>
                <w:sz w:val="22"/>
                <w:lang w:val="ro-MD"/>
              </w:rPr>
            </w:pPr>
            <w:r w:rsidRPr="009B262F">
              <w:rPr>
                <w:rFonts w:asciiTheme="minorHAnsi" w:hAnsiTheme="minorHAnsi"/>
                <w:sz w:val="22"/>
                <w:lang w:val="ro-MD"/>
              </w:rPr>
              <w:t>În satul Răscăieți, 7 respondenți au indicat drumurile ca problemă prioritară. Răspunsurile vorbesc despre noroi, acces dificil iarna sau pe timp de ploaie și drumuri greu de folosit.</w:t>
            </w:r>
          </w:p>
        </w:tc>
        <w:tc>
          <w:tcPr>
            <w:tcW w:w="3133" w:type="dxa"/>
            <w:shd w:val="clear" w:color="auto" w:fill="auto"/>
          </w:tcPr>
          <w:p w14:paraId="5708542B" w14:textId="77777777" w:rsidR="00423F02" w:rsidRPr="009B262F" w:rsidRDefault="00EA47B5">
            <w:pPr>
              <w:rPr>
                <w:rFonts w:asciiTheme="minorHAnsi" w:hAnsiTheme="minorHAnsi"/>
                <w:sz w:val="22"/>
                <w:lang w:val="ro-MD"/>
              </w:rPr>
            </w:pPr>
            <w:r w:rsidRPr="009B262F">
              <w:rPr>
                <w:rFonts w:asciiTheme="minorHAnsi" w:hAnsiTheme="minorHAnsi"/>
                <w:sz w:val="22"/>
                <w:lang w:val="ro-MD"/>
              </w:rPr>
              <w:t>Se recomandă inventarierea drumurilor pe sectoare, stabilirea porțiunilor urgente și includerea lor în programul de reparații al viitoarei UAT.</w:t>
            </w:r>
          </w:p>
        </w:tc>
        <w:tc>
          <w:tcPr>
            <w:tcW w:w="1345" w:type="dxa"/>
            <w:shd w:val="clear" w:color="auto" w:fill="auto"/>
          </w:tcPr>
          <w:p w14:paraId="7591E6D6" w14:textId="77777777" w:rsidR="00423F02" w:rsidRPr="009B262F" w:rsidRDefault="00EA47B5">
            <w:pPr>
              <w:rPr>
                <w:rFonts w:asciiTheme="minorHAnsi" w:hAnsiTheme="minorHAnsi"/>
                <w:sz w:val="22"/>
                <w:lang w:val="ro-MD"/>
              </w:rPr>
            </w:pPr>
            <w:r w:rsidRPr="009B262F">
              <w:rPr>
                <w:rFonts w:asciiTheme="minorHAnsi" w:hAnsiTheme="minorHAnsi"/>
                <w:b/>
                <w:color w:val="1F4E79"/>
                <w:sz w:val="22"/>
                <w:lang w:val="ro-MD"/>
              </w:rPr>
              <w:t>Acceptată</w:t>
            </w:r>
          </w:p>
        </w:tc>
        <w:tc>
          <w:tcPr>
            <w:tcW w:w="2268" w:type="dxa"/>
            <w:shd w:val="clear" w:color="auto" w:fill="auto"/>
          </w:tcPr>
          <w:p w14:paraId="79518B30" w14:textId="77777777" w:rsidR="00423F02" w:rsidRPr="009B262F" w:rsidRDefault="00EA47B5">
            <w:pPr>
              <w:rPr>
                <w:rFonts w:asciiTheme="minorHAnsi" w:hAnsiTheme="minorHAnsi"/>
                <w:sz w:val="22"/>
                <w:lang w:val="ro-MD"/>
              </w:rPr>
            </w:pPr>
            <w:r w:rsidRPr="009B262F">
              <w:rPr>
                <w:rFonts w:asciiTheme="minorHAnsi" w:hAnsiTheme="minorHAnsi"/>
                <w:sz w:val="22"/>
                <w:lang w:val="ro-MD"/>
              </w:rPr>
              <w:t>Sectoarele trebuie stabilite transparent, pe criterii clare.</w:t>
            </w:r>
          </w:p>
        </w:tc>
      </w:tr>
      <w:tr w:rsidR="00423F02" w:rsidRPr="009B262F" w14:paraId="552BF68A" w14:textId="77777777" w:rsidTr="009B262F">
        <w:trPr>
          <w:cantSplit/>
          <w:jc w:val="center"/>
        </w:trPr>
        <w:tc>
          <w:tcPr>
            <w:tcW w:w="567" w:type="dxa"/>
            <w:shd w:val="clear" w:color="auto" w:fill="auto"/>
          </w:tcPr>
          <w:p w14:paraId="1763F7FD" w14:textId="77777777" w:rsidR="00423F02" w:rsidRPr="009B262F" w:rsidRDefault="00EA47B5">
            <w:pPr>
              <w:jc w:val="center"/>
              <w:rPr>
                <w:rFonts w:asciiTheme="minorHAnsi" w:hAnsiTheme="minorHAnsi"/>
                <w:sz w:val="22"/>
                <w:lang w:val="ro-MD"/>
              </w:rPr>
            </w:pPr>
            <w:r w:rsidRPr="009B262F">
              <w:rPr>
                <w:rFonts w:asciiTheme="minorHAnsi" w:hAnsiTheme="minorHAnsi"/>
                <w:b/>
                <w:sz w:val="22"/>
                <w:lang w:val="ro-MD"/>
              </w:rPr>
              <w:t>10</w:t>
            </w:r>
          </w:p>
        </w:tc>
        <w:tc>
          <w:tcPr>
            <w:tcW w:w="1488" w:type="dxa"/>
            <w:shd w:val="clear" w:color="auto" w:fill="auto"/>
          </w:tcPr>
          <w:p w14:paraId="712D56CF" w14:textId="77777777" w:rsidR="00423F02" w:rsidRPr="009B262F" w:rsidRDefault="00EA47B5">
            <w:pPr>
              <w:rPr>
                <w:rFonts w:asciiTheme="minorHAnsi" w:hAnsiTheme="minorHAnsi"/>
                <w:sz w:val="22"/>
                <w:lang w:val="ro-MD"/>
              </w:rPr>
            </w:pPr>
            <w:r w:rsidRPr="009B262F">
              <w:rPr>
                <w:rFonts w:asciiTheme="minorHAnsi" w:hAnsiTheme="minorHAnsi"/>
                <w:sz w:val="22"/>
                <w:lang w:val="ro-MD"/>
              </w:rPr>
              <w:t>Sondaj online - satul Răscăieții Noi</w:t>
            </w:r>
          </w:p>
        </w:tc>
        <w:tc>
          <w:tcPr>
            <w:tcW w:w="2410" w:type="dxa"/>
            <w:shd w:val="clear" w:color="auto" w:fill="auto"/>
          </w:tcPr>
          <w:p w14:paraId="7368425A" w14:textId="77777777" w:rsidR="00423F02" w:rsidRPr="009B262F" w:rsidRDefault="00EA47B5">
            <w:pPr>
              <w:rPr>
                <w:rFonts w:asciiTheme="minorHAnsi" w:hAnsiTheme="minorHAnsi"/>
                <w:sz w:val="22"/>
                <w:lang w:val="ro-MD"/>
              </w:rPr>
            </w:pPr>
            <w:r w:rsidRPr="009B262F">
              <w:rPr>
                <w:rFonts w:asciiTheme="minorHAnsi" w:hAnsiTheme="minorHAnsi"/>
                <w:sz w:val="22"/>
                <w:lang w:val="ro-MD"/>
              </w:rPr>
              <w:t>Drumurile locale din Răscăieții Noi trebuie tratate ca prioritate principală pentru acest sat.</w:t>
            </w:r>
          </w:p>
        </w:tc>
        <w:tc>
          <w:tcPr>
            <w:tcW w:w="3812" w:type="dxa"/>
            <w:shd w:val="clear" w:color="auto" w:fill="auto"/>
          </w:tcPr>
          <w:p w14:paraId="01C659FB" w14:textId="77777777" w:rsidR="00423F02" w:rsidRPr="009B262F" w:rsidRDefault="00EA47B5">
            <w:pPr>
              <w:rPr>
                <w:rFonts w:asciiTheme="minorHAnsi" w:hAnsiTheme="minorHAnsi"/>
                <w:sz w:val="22"/>
                <w:lang w:val="ro-MD"/>
              </w:rPr>
            </w:pPr>
            <w:r w:rsidRPr="009B262F">
              <w:rPr>
                <w:rFonts w:asciiTheme="minorHAnsi" w:hAnsiTheme="minorHAnsi"/>
                <w:sz w:val="22"/>
                <w:lang w:val="ro-MD"/>
              </w:rPr>
              <w:t>În Răscăieții Noi, 5 din 10 respondenți au indicat drumurile ca problemă prioritară. În adunare s-a discutat și despre reparația sectorului de drum de la traseul național spre capătul satului.</w:t>
            </w:r>
          </w:p>
        </w:tc>
        <w:tc>
          <w:tcPr>
            <w:tcW w:w="3133" w:type="dxa"/>
            <w:shd w:val="clear" w:color="auto" w:fill="auto"/>
          </w:tcPr>
          <w:p w14:paraId="31769939" w14:textId="77777777" w:rsidR="00423F02" w:rsidRPr="009B262F" w:rsidRDefault="00EA47B5">
            <w:pPr>
              <w:rPr>
                <w:rFonts w:asciiTheme="minorHAnsi" w:hAnsiTheme="minorHAnsi"/>
                <w:sz w:val="22"/>
                <w:lang w:val="ro-MD"/>
              </w:rPr>
            </w:pPr>
            <w:r w:rsidRPr="009B262F">
              <w:rPr>
                <w:rFonts w:asciiTheme="minorHAnsi" w:hAnsiTheme="minorHAnsi"/>
                <w:sz w:val="22"/>
                <w:lang w:val="ro-MD"/>
              </w:rPr>
              <w:t>Se recomandă includerea separată a drumurilor din Răscăieții Noi în Viziune și în lista investițiilor, inclusiv a sectoarelor afectate de lucrările la apă.</w:t>
            </w:r>
          </w:p>
        </w:tc>
        <w:tc>
          <w:tcPr>
            <w:tcW w:w="1345" w:type="dxa"/>
            <w:shd w:val="clear" w:color="auto" w:fill="auto"/>
          </w:tcPr>
          <w:p w14:paraId="2DE0EB8A" w14:textId="77777777" w:rsidR="00423F02" w:rsidRPr="009B262F" w:rsidRDefault="00EA47B5">
            <w:pPr>
              <w:rPr>
                <w:rFonts w:asciiTheme="minorHAnsi" w:hAnsiTheme="minorHAnsi"/>
                <w:sz w:val="22"/>
                <w:lang w:val="ro-MD"/>
              </w:rPr>
            </w:pPr>
            <w:r w:rsidRPr="009B262F">
              <w:rPr>
                <w:rFonts w:asciiTheme="minorHAnsi" w:hAnsiTheme="minorHAnsi"/>
                <w:b/>
                <w:color w:val="1F4E79"/>
                <w:sz w:val="22"/>
                <w:lang w:val="ro-MD"/>
              </w:rPr>
              <w:t>Acceptată</w:t>
            </w:r>
          </w:p>
        </w:tc>
        <w:tc>
          <w:tcPr>
            <w:tcW w:w="2268" w:type="dxa"/>
            <w:shd w:val="clear" w:color="auto" w:fill="auto"/>
          </w:tcPr>
          <w:p w14:paraId="28B8D0B8" w14:textId="77777777" w:rsidR="00423F02" w:rsidRPr="009B262F" w:rsidRDefault="00EA47B5">
            <w:pPr>
              <w:rPr>
                <w:rFonts w:asciiTheme="minorHAnsi" w:hAnsiTheme="minorHAnsi"/>
                <w:sz w:val="22"/>
                <w:lang w:val="ro-MD"/>
              </w:rPr>
            </w:pPr>
            <w:r w:rsidRPr="009B262F">
              <w:rPr>
                <w:rFonts w:asciiTheme="minorHAnsi" w:hAnsiTheme="minorHAnsi"/>
                <w:sz w:val="22"/>
                <w:lang w:val="ro-MD"/>
              </w:rPr>
              <w:t>Este prioritatea nr. 1 pentru respondenții din Răscăieții Noi.</w:t>
            </w:r>
          </w:p>
        </w:tc>
      </w:tr>
      <w:tr w:rsidR="00423F02" w:rsidRPr="009B262F" w14:paraId="57FDD20E" w14:textId="77777777" w:rsidTr="009B262F">
        <w:trPr>
          <w:cantSplit/>
          <w:jc w:val="center"/>
        </w:trPr>
        <w:tc>
          <w:tcPr>
            <w:tcW w:w="567" w:type="dxa"/>
            <w:shd w:val="clear" w:color="auto" w:fill="auto"/>
          </w:tcPr>
          <w:p w14:paraId="129DE1DB" w14:textId="77777777" w:rsidR="00423F02" w:rsidRPr="009B262F" w:rsidRDefault="00EA47B5">
            <w:pPr>
              <w:jc w:val="center"/>
              <w:rPr>
                <w:rFonts w:asciiTheme="minorHAnsi" w:hAnsiTheme="minorHAnsi"/>
                <w:sz w:val="22"/>
                <w:lang w:val="ro-MD"/>
              </w:rPr>
            </w:pPr>
            <w:r w:rsidRPr="009B262F">
              <w:rPr>
                <w:rFonts w:asciiTheme="minorHAnsi" w:hAnsiTheme="minorHAnsi"/>
                <w:b/>
                <w:sz w:val="22"/>
                <w:lang w:val="ro-MD"/>
              </w:rPr>
              <w:t>11</w:t>
            </w:r>
          </w:p>
        </w:tc>
        <w:tc>
          <w:tcPr>
            <w:tcW w:w="1488" w:type="dxa"/>
            <w:shd w:val="clear" w:color="auto" w:fill="auto"/>
          </w:tcPr>
          <w:p w14:paraId="4DEE3A3E" w14:textId="77777777" w:rsidR="00423F02" w:rsidRPr="009B262F" w:rsidRDefault="00EA47B5">
            <w:pPr>
              <w:rPr>
                <w:rFonts w:asciiTheme="minorHAnsi" w:hAnsiTheme="minorHAnsi"/>
                <w:sz w:val="22"/>
                <w:lang w:val="ro-MD"/>
              </w:rPr>
            </w:pPr>
            <w:r w:rsidRPr="009B262F">
              <w:rPr>
                <w:rFonts w:asciiTheme="minorHAnsi" w:hAnsiTheme="minorHAnsi"/>
                <w:sz w:val="22"/>
                <w:lang w:val="ro-MD"/>
              </w:rPr>
              <w:t>Adunări publice</w:t>
            </w:r>
          </w:p>
        </w:tc>
        <w:tc>
          <w:tcPr>
            <w:tcW w:w="2410" w:type="dxa"/>
            <w:shd w:val="clear" w:color="auto" w:fill="auto"/>
          </w:tcPr>
          <w:p w14:paraId="473D3264" w14:textId="77777777" w:rsidR="00423F02" w:rsidRPr="009B262F" w:rsidRDefault="00EA47B5">
            <w:pPr>
              <w:rPr>
                <w:rFonts w:asciiTheme="minorHAnsi" w:hAnsiTheme="minorHAnsi"/>
                <w:sz w:val="22"/>
                <w:lang w:val="ro-MD"/>
              </w:rPr>
            </w:pPr>
            <w:r w:rsidRPr="009B262F">
              <w:rPr>
                <w:rFonts w:asciiTheme="minorHAnsi" w:hAnsiTheme="minorHAnsi"/>
                <w:sz w:val="22"/>
                <w:lang w:val="ro-MD"/>
              </w:rPr>
              <w:t>Drumurile de acces către mahalale și spre instituții trebuie incluse în planificare.</w:t>
            </w:r>
          </w:p>
        </w:tc>
        <w:tc>
          <w:tcPr>
            <w:tcW w:w="3812" w:type="dxa"/>
            <w:shd w:val="clear" w:color="auto" w:fill="auto"/>
          </w:tcPr>
          <w:p w14:paraId="11C30650" w14:textId="77777777" w:rsidR="00423F02" w:rsidRPr="009B262F" w:rsidRDefault="00EA47B5">
            <w:pPr>
              <w:rPr>
                <w:rFonts w:asciiTheme="minorHAnsi" w:hAnsiTheme="minorHAnsi"/>
                <w:sz w:val="22"/>
                <w:lang w:val="ro-MD"/>
              </w:rPr>
            </w:pPr>
            <w:r w:rsidRPr="009B262F">
              <w:rPr>
                <w:rFonts w:asciiTheme="minorHAnsi" w:hAnsiTheme="minorHAnsi"/>
                <w:sz w:val="22"/>
                <w:lang w:val="ro-MD"/>
              </w:rPr>
              <w:t>La adunări s-a cerut repararea drumurilor principale și a drumurilor de acces către toate mahalalele. În răspunsuri apare și dificultatea persoanelor în etate, a persoanelor cu dizabilități și a serviciilor medicale de a ajunge la gospodării.</w:t>
            </w:r>
          </w:p>
        </w:tc>
        <w:tc>
          <w:tcPr>
            <w:tcW w:w="3133" w:type="dxa"/>
            <w:shd w:val="clear" w:color="auto" w:fill="auto"/>
          </w:tcPr>
          <w:p w14:paraId="01D5F8B1" w14:textId="77777777" w:rsidR="00423F02" w:rsidRPr="009B262F" w:rsidRDefault="00EA47B5">
            <w:pPr>
              <w:rPr>
                <w:rFonts w:asciiTheme="minorHAnsi" w:hAnsiTheme="minorHAnsi"/>
                <w:sz w:val="22"/>
                <w:lang w:val="ro-MD"/>
              </w:rPr>
            </w:pPr>
            <w:r w:rsidRPr="009B262F">
              <w:rPr>
                <w:rFonts w:asciiTheme="minorHAnsi" w:hAnsiTheme="minorHAnsi"/>
                <w:sz w:val="22"/>
                <w:lang w:val="ro-MD"/>
              </w:rPr>
              <w:t>Se recomandă pregătirea unei liste publice de drumuri prioritare, cu indicarea localității, sectorului, motivului și etapei propuse de intervenție.</w:t>
            </w:r>
          </w:p>
        </w:tc>
        <w:tc>
          <w:tcPr>
            <w:tcW w:w="1345" w:type="dxa"/>
            <w:shd w:val="clear" w:color="auto" w:fill="auto"/>
          </w:tcPr>
          <w:p w14:paraId="08B258AC" w14:textId="77777777" w:rsidR="00423F02" w:rsidRPr="009B262F" w:rsidRDefault="00EA47B5">
            <w:pPr>
              <w:rPr>
                <w:rFonts w:asciiTheme="minorHAnsi" w:hAnsiTheme="minorHAnsi"/>
                <w:sz w:val="22"/>
                <w:lang w:val="ro-MD"/>
              </w:rPr>
            </w:pPr>
            <w:r w:rsidRPr="009B262F">
              <w:rPr>
                <w:rFonts w:asciiTheme="minorHAnsi" w:hAnsiTheme="minorHAnsi"/>
                <w:b/>
                <w:color w:val="1F4E79"/>
                <w:sz w:val="22"/>
                <w:lang w:val="ro-MD"/>
              </w:rPr>
              <w:t>Acceptată parțial</w:t>
            </w:r>
          </w:p>
        </w:tc>
        <w:tc>
          <w:tcPr>
            <w:tcW w:w="2268" w:type="dxa"/>
            <w:shd w:val="clear" w:color="auto" w:fill="auto"/>
          </w:tcPr>
          <w:p w14:paraId="3D008512" w14:textId="77777777" w:rsidR="00423F02" w:rsidRPr="009B262F" w:rsidRDefault="00EA47B5">
            <w:pPr>
              <w:rPr>
                <w:rFonts w:asciiTheme="minorHAnsi" w:hAnsiTheme="minorHAnsi"/>
                <w:sz w:val="22"/>
                <w:lang w:val="ro-MD"/>
              </w:rPr>
            </w:pPr>
            <w:r w:rsidRPr="009B262F">
              <w:rPr>
                <w:rFonts w:asciiTheme="minorHAnsi" w:hAnsiTheme="minorHAnsi"/>
                <w:sz w:val="22"/>
                <w:lang w:val="ro-MD"/>
              </w:rPr>
              <w:t>Necesită devize, verificare pe teren și surse de finanțare.</w:t>
            </w:r>
          </w:p>
        </w:tc>
      </w:tr>
      <w:tr w:rsidR="00423F02" w:rsidRPr="009B262F" w14:paraId="3F38CD76" w14:textId="77777777" w:rsidTr="009B262F">
        <w:trPr>
          <w:cantSplit/>
          <w:jc w:val="center"/>
        </w:trPr>
        <w:tc>
          <w:tcPr>
            <w:tcW w:w="567" w:type="dxa"/>
            <w:shd w:val="clear" w:color="auto" w:fill="auto"/>
          </w:tcPr>
          <w:p w14:paraId="3F703B6D" w14:textId="77777777" w:rsidR="00423F02" w:rsidRPr="009B262F" w:rsidRDefault="00EA47B5">
            <w:pPr>
              <w:jc w:val="center"/>
              <w:rPr>
                <w:rFonts w:asciiTheme="minorHAnsi" w:hAnsiTheme="minorHAnsi"/>
                <w:sz w:val="22"/>
                <w:lang w:val="ro-MD"/>
              </w:rPr>
            </w:pPr>
            <w:r w:rsidRPr="009B262F">
              <w:rPr>
                <w:rFonts w:asciiTheme="minorHAnsi" w:hAnsiTheme="minorHAnsi"/>
                <w:b/>
                <w:sz w:val="22"/>
                <w:lang w:val="ro-MD"/>
              </w:rPr>
              <w:t>12</w:t>
            </w:r>
          </w:p>
        </w:tc>
        <w:tc>
          <w:tcPr>
            <w:tcW w:w="1488" w:type="dxa"/>
            <w:shd w:val="clear" w:color="auto" w:fill="auto"/>
          </w:tcPr>
          <w:p w14:paraId="4FA4A45B" w14:textId="77777777" w:rsidR="00423F02" w:rsidRPr="009B262F" w:rsidRDefault="00EA47B5">
            <w:pPr>
              <w:rPr>
                <w:rFonts w:asciiTheme="minorHAnsi" w:hAnsiTheme="minorHAnsi"/>
                <w:sz w:val="22"/>
                <w:lang w:val="ro-MD"/>
              </w:rPr>
            </w:pPr>
            <w:r w:rsidRPr="009B262F">
              <w:rPr>
                <w:rFonts w:asciiTheme="minorHAnsi" w:hAnsiTheme="minorHAnsi"/>
                <w:sz w:val="22"/>
                <w:lang w:val="ro-MD"/>
              </w:rPr>
              <w:t>Sondaj online - satul Răscăieți</w:t>
            </w:r>
          </w:p>
        </w:tc>
        <w:tc>
          <w:tcPr>
            <w:tcW w:w="2410" w:type="dxa"/>
            <w:shd w:val="clear" w:color="auto" w:fill="auto"/>
          </w:tcPr>
          <w:p w14:paraId="7A421624" w14:textId="77777777" w:rsidR="00423F02" w:rsidRPr="009B262F" w:rsidRDefault="00EA47B5">
            <w:pPr>
              <w:rPr>
                <w:rFonts w:asciiTheme="minorHAnsi" w:hAnsiTheme="minorHAnsi"/>
                <w:sz w:val="22"/>
                <w:lang w:val="ro-MD"/>
              </w:rPr>
            </w:pPr>
            <w:r w:rsidRPr="009B262F">
              <w:rPr>
                <w:rFonts w:asciiTheme="minorHAnsi" w:hAnsiTheme="minorHAnsi"/>
                <w:sz w:val="22"/>
                <w:lang w:val="ro-MD"/>
              </w:rPr>
              <w:t>Iluminatul public trebuie extins pe străzile neacoperite din satul Răscăieți.</w:t>
            </w:r>
          </w:p>
        </w:tc>
        <w:tc>
          <w:tcPr>
            <w:tcW w:w="3812" w:type="dxa"/>
            <w:shd w:val="clear" w:color="auto" w:fill="auto"/>
          </w:tcPr>
          <w:p w14:paraId="5458502C" w14:textId="77777777" w:rsidR="00423F02" w:rsidRPr="009B262F" w:rsidRDefault="00EA47B5">
            <w:pPr>
              <w:rPr>
                <w:rFonts w:asciiTheme="minorHAnsi" w:hAnsiTheme="minorHAnsi"/>
                <w:sz w:val="22"/>
                <w:lang w:val="ro-MD"/>
              </w:rPr>
            </w:pPr>
            <w:r w:rsidRPr="009B262F">
              <w:rPr>
                <w:rFonts w:asciiTheme="minorHAnsi" w:hAnsiTheme="minorHAnsi"/>
                <w:sz w:val="22"/>
                <w:lang w:val="ro-MD"/>
              </w:rPr>
              <w:t>În satul Răscăieți, 9 respondenți au indicat insuficiența iluminatului. Oamenii invocă siguranța pe timp de noapte și accesul celor care locuiesc departe de centru.</w:t>
            </w:r>
          </w:p>
        </w:tc>
        <w:tc>
          <w:tcPr>
            <w:tcW w:w="3133" w:type="dxa"/>
            <w:shd w:val="clear" w:color="auto" w:fill="auto"/>
          </w:tcPr>
          <w:p w14:paraId="5B0893CE" w14:textId="77777777" w:rsidR="00423F02" w:rsidRPr="009B262F" w:rsidRDefault="00EA47B5">
            <w:pPr>
              <w:rPr>
                <w:rFonts w:asciiTheme="minorHAnsi" w:hAnsiTheme="minorHAnsi"/>
                <w:sz w:val="22"/>
                <w:lang w:val="ro-MD"/>
              </w:rPr>
            </w:pPr>
            <w:r w:rsidRPr="009B262F">
              <w:rPr>
                <w:rFonts w:asciiTheme="minorHAnsi" w:hAnsiTheme="minorHAnsi"/>
                <w:sz w:val="22"/>
                <w:lang w:val="ro-MD"/>
              </w:rPr>
              <w:t>Se recomandă inventarierea străzilor fără iluminat, estimarea costurilor și extinderea etapizată a iluminatului public.</w:t>
            </w:r>
          </w:p>
        </w:tc>
        <w:tc>
          <w:tcPr>
            <w:tcW w:w="1345" w:type="dxa"/>
            <w:shd w:val="clear" w:color="auto" w:fill="auto"/>
          </w:tcPr>
          <w:p w14:paraId="731B2E48" w14:textId="77777777" w:rsidR="00423F02" w:rsidRPr="009B262F" w:rsidRDefault="00EA47B5">
            <w:pPr>
              <w:rPr>
                <w:rFonts w:asciiTheme="minorHAnsi" w:hAnsiTheme="minorHAnsi"/>
                <w:sz w:val="22"/>
                <w:lang w:val="ro-MD"/>
              </w:rPr>
            </w:pPr>
            <w:r w:rsidRPr="009B262F">
              <w:rPr>
                <w:rFonts w:asciiTheme="minorHAnsi" w:hAnsiTheme="minorHAnsi"/>
                <w:b/>
                <w:color w:val="1F4E79"/>
                <w:sz w:val="22"/>
                <w:lang w:val="ro-MD"/>
              </w:rPr>
              <w:t>Acceptată parțial</w:t>
            </w:r>
          </w:p>
        </w:tc>
        <w:tc>
          <w:tcPr>
            <w:tcW w:w="2268" w:type="dxa"/>
            <w:shd w:val="clear" w:color="auto" w:fill="auto"/>
          </w:tcPr>
          <w:p w14:paraId="74CB884C" w14:textId="77777777" w:rsidR="00423F02" w:rsidRPr="009B262F" w:rsidRDefault="00EA47B5">
            <w:pPr>
              <w:rPr>
                <w:rFonts w:asciiTheme="minorHAnsi" w:hAnsiTheme="minorHAnsi"/>
                <w:sz w:val="22"/>
                <w:lang w:val="ro-MD"/>
              </w:rPr>
            </w:pPr>
            <w:r w:rsidRPr="009B262F">
              <w:rPr>
                <w:rFonts w:asciiTheme="minorHAnsi" w:hAnsiTheme="minorHAnsi"/>
                <w:sz w:val="22"/>
                <w:lang w:val="ro-MD"/>
              </w:rPr>
              <w:t>Prioritate legată de siguranța cetățenilor.</w:t>
            </w:r>
          </w:p>
        </w:tc>
      </w:tr>
      <w:tr w:rsidR="00423F02" w:rsidRPr="009B262F" w14:paraId="51A8FBB4" w14:textId="77777777" w:rsidTr="009B262F">
        <w:trPr>
          <w:cantSplit/>
          <w:jc w:val="center"/>
        </w:trPr>
        <w:tc>
          <w:tcPr>
            <w:tcW w:w="567" w:type="dxa"/>
            <w:shd w:val="clear" w:color="auto" w:fill="auto"/>
          </w:tcPr>
          <w:p w14:paraId="012EF978" w14:textId="77777777" w:rsidR="00423F02" w:rsidRPr="009B262F" w:rsidRDefault="00EA47B5">
            <w:pPr>
              <w:jc w:val="center"/>
              <w:rPr>
                <w:rFonts w:asciiTheme="minorHAnsi" w:hAnsiTheme="minorHAnsi"/>
                <w:sz w:val="22"/>
                <w:lang w:val="ro-MD"/>
              </w:rPr>
            </w:pPr>
            <w:r w:rsidRPr="009B262F">
              <w:rPr>
                <w:rFonts w:asciiTheme="minorHAnsi" w:hAnsiTheme="minorHAnsi"/>
                <w:b/>
                <w:sz w:val="22"/>
                <w:lang w:val="ro-MD"/>
              </w:rPr>
              <w:t>13</w:t>
            </w:r>
          </w:p>
        </w:tc>
        <w:tc>
          <w:tcPr>
            <w:tcW w:w="1488" w:type="dxa"/>
            <w:shd w:val="clear" w:color="auto" w:fill="auto"/>
          </w:tcPr>
          <w:p w14:paraId="02251CA8" w14:textId="77777777" w:rsidR="00423F02" w:rsidRPr="009B262F" w:rsidRDefault="00EA47B5">
            <w:pPr>
              <w:rPr>
                <w:rFonts w:asciiTheme="minorHAnsi" w:hAnsiTheme="minorHAnsi"/>
                <w:sz w:val="22"/>
                <w:lang w:val="ro-MD"/>
              </w:rPr>
            </w:pPr>
            <w:r w:rsidRPr="009B262F">
              <w:rPr>
                <w:rFonts w:asciiTheme="minorHAnsi" w:hAnsiTheme="minorHAnsi"/>
                <w:sz w:val="22"/>
                <w:lang w:val="ro-MD"/>
              </w:rPr>
              <w:t>Sondaj online - satul Răscăieții Noi</w:t>
            </w:r>
          </w:p>
        </w:tc>
        <w:tc>
          <w:tcPr>
            <w:tcW w:w="2410" w:type="dxa"/>
            <w:shd w:val="clear" w:color="auto" w:fill="auto"/>
          </w:tcPr>
          <w:p w14:paraId="64C90503" w14:textId="77777777" w:rsidR="00423F02" w:rsidRPr="009B262F" w:rsidRDefault="00EA47B5">
            <w:pPr>
              <w:rPr>
                <w:rFonts w:asciiTheme="minorHAnsi" w:hAnsiTheme="minorHAnsi"/>
                <w:sz w:val="22"/>
                <w:lang w:val="ro-MD"/>
              </w:rPr>
            </w:pPr>
            <w:r w:rsidRPr="009B262F">
              <w:rPr>
                <w:rFonts w:asciiTheme="minorHAnsi" w:hAnsiTheme="minorHAnsi"/>
                <w:sz w:val="22"/>
                <w:lang w:val="ro-MD"/>
              </w:rPr>
              <w:t>Iluminatul public trebuie asigurat echitabil și în Răscăieții Noi.</w:t>
            </w:r>
          </w:p>
        </w:tc>
        <w:tc>
          <w:tcPr>
            <w:tcW w:w="3812" w:type="dxa"/>
            <w:shd w:val="clear" w:color="auto" w:fill="auto"/>
          </w:tcPr>
          <w:p w14:paraId="0ED24155" w14:textId="77777777" w:rsidR="00423F02" w:rsidRPr="009B262F" w:rsidRDefault="00EA47B5">
            <w:pPr>
              <w:rPr>
                <w:rFonts w:asciiTheme="minorHAnsi" w:hAnsiTheme="minorHAnsi"/>
                <w:sz w:val="22"/>
                <w:lang w:val="ro-MD"/>
              </w:rPr>
            </w:pPr>
            <w:r w:rsidRPr="009B262F">
              <w:rPr>
                <w:rFonts w:asciiTheme="minorHAnsi" w:hAnsiTheme="minorHAnsi"/>
                <w:sz w:val="22"/>
                <w:lang w:val="ro-MD"/>
              </w:rPr>
              <w:t>În satul Răscăieții Noi, 2 respondenți au indicat această problemă.</w:t>
            </w:r>
          </w:p>
        </w:tc>
        <w:tc>
          <w:tcPr>
            <w:tcW w:w="3133" w:type="dxa"/>
            <w:shd w:val="clear" w:color="auto" w:fill="auto"/>
          </w:tcPr>
          <w:p w14:paraId="33212110" w14:textId="77777777" w:rsidR="00423F02" w:rsidRPr="009B262F" w:rsidRDefault="00EA47B5">
            <w:pPr>
              <w:rPr>
                <w:rFonts w:asciiTheme="minorHAnsi" w:hAnsiTheme="minorHAnsi"/>
                <w:sz w:val="22"/>
                <w:lang w:val="ro-MD"/>
              </w:rPr>
            </w:pPr>
            <w:r w:rsidRPr="009B262F">
              <w:rPr>
                <w:rFonts w:asciiTheme="minorHAnsi" w:hAnsiTheme="minorHAnsi"/>
                <w:sz w:val="22"/>
                <w:lang w:val="ro-MD"/>
              </w:rPr>
              <w:t>Se recomandă includerea străzilor din Răscăieții Noi în inventarierea pentru iluminat și în programul de extindere/mentenanță.</w:t>
            </w:r>
          </w:p>
        </w:tc>
        <w:tc>
          <w:tcPr>
            <w:tcW w:w="1345" w:type="dxa"/>
            <w:shd w:val="clear" w:color="auto" w:fill="auto"/>
          </w:tcPr>
          <w:p w14:paraId="18FE2BB8" w14:textId="77777777" w:rsidR="00423F02" w:rsidRPr="009B262F" w:rsidRDefault="00EA47B5">
            <w:pPr>
              <w:rPr>
                <w:rFonts w:asciiTheme="minorHAnsi" w:hAnsiTheme="minorHAnsi"/>
                <w:sz w:val="22"/>
                <w:lang w:val="ro-MD"/>
              </w:rPr>
            </w:pPr>
            <w:r w:rsidRPr="009B262F">
              <w:rPr>
                <w:rFonts w:asciiTheme="minorHAnsi" w:hAnsiTheme="minorHAnsi"/>
                <w:b/>
                <w:color w:val="1F4E79"/>
                <w:sz w:val="22"/>
                <w:lang w:val="ro-MD"/>
              </w:rPr>
              <w:t>Acceptată parțial</w:t>
            </w:r>
          </w:p>
        </w:tc>
        <w:tc>
          <w:tcPr>
            <w:tcW w:w="2268" w:type="dxa"/>
            <w:shd w:val="clear" w:color="auto" w:fill="auto"/>
          </w:tcPr>
          <w:p w14:paraId="69E00191" w14:textId="77777777" w:rsidR="00423F02" w:rsidRPr="009B262F" w:rsidRDefault="00EA47B5">
            <w:pPr>
              <w:rPr>
                <w:rFonts w:asciiTheme="minorHAnsi" w:hAnsiTheme="minorHAnsi"/>
                <w:sz w:val="22"/>
                <w:lang w:val="ro-MD"/>
              </w:rPr>
            </w:pPr>
            <w:r w:rsidRPr="009B262F">
              <w:rPr>
                <w:rFonts w:asciiTheme="minorHAnsi" w:hAnsiTheme="minorHAnsi"/>
                <w:sz w:val="22"/>
                <w:lang w:val="ro-MD"/>
              </w:rPr>
              <w:t>Realizarea depinde de buget și soluția tehnică aleasă.</w:t>
            </w:r>
          </w:p>
        </w:tc>
      </w:tr>
      <w:tr w:rsidR="00423F02" w:rsidRPr="009B262F" w14:paraId="3C9C6D39" w14:textId="77777777" w:rsidTr="009B262F">
        <w:trPr>
          <w:cantSplit/>
          <w:jc w:val="center"/>
        </w:trPr>
        <w:tc>
          <w:tcPr>
            <w:tcW w:w="567" w:type="dxa"/>
            <w:shd w:val="clear" w:color="auto" w:fill="auto"/>
          </w:tcPr>
          <w:p w14:paraId="5ACD1509" w14:textId="77777777" w:rsidR="00423F02" w:rsidRPr="009B262F" w:rsidRDefault="00EA47B5">
            <w:pPr>
              <w:jc w:val="center"/>
              <w:rPr>
                <w:rFonts w:asciiTheme="minorHAnsi" w:hAnsiTheme="minorHAnsi"/>
                <w:sz w:val="22"/>
                <w:lang w:val="ro-MD"/>
              </w:rPr>
            </w:pPr>
            <w:r w:rsidRPr="009B262F">
              <w:rPr>
                <w:rFonts w:asciiTheme="minorHAnsi" w:hAnsiTheme="minorHAnsi"/>
                <w:b/>
                <w:sz w:val="22"/>
                <w:lang w:val="ro-MD"/>
              </w:rPr>
              <w:t>14</w:t>
            </w:r>
          </w:p>
        </w:tc>
        <w:tc>
          <w:tcPr>
            <w:tcW w:w="1488" w:type="dxa"/>
            <w:shd w:val="clear" w:color="auto" w:fill="auto"/>
          </w:tcPr>
          <w:p w14:paraId="08ACE2A6" w14:textId="77777777" w:rsidR="00423F02" w:rsidRPr="009B262F" w:rsidRDefault="00EA47B5">
            <w:pPr>
              <w:rPr>
                <w:rFonts w:asciiTheme="minorHAnsi" w:hAnsiTheme="minorHAnsi"/>
                <w:sz w:val="22"/>
                <w:lang w:val="ro-MD"/>
              </w:rPr>
            </w:pPr>
            <w:r w:rsidRPr="009B262F">
              <w:rPr>
                <w:rFonts w:asciiTheme="minorHAnsi" w:hAnsiTheme="minorHAnsi"/>
                <w:sz w:val="22"/>
                <w:lang w:val="ro-MD"/>
              </w:rPr>
              <w:t>Adunări publice</w:t>
            </w:r>
          </w:p>
        </w:tc>
        <w:tc>
          <w:tcPr>
            <w:tcW w:w="2410" w:type="dxa"/>
            <w:shd w:val="clear" w:color="auto" w:fill="auto"/>
          </w:tcPr>
          <w:p w14:paraId="6B7FAEC1" w14:textId="77777777" w:rsidR="00423F02" w:rsidRPr="009B262F" w:rsidRDefault="00EA47B5">
            <w:pPr>
              <w:rPr>
                <w:rFonts w:asciiTheme="minorHAnsi" w:hAnsiTheme="minorHAnsi"/>
                <w:sz w:val="22"/>
                <w:lang w:val="ro-MD"/>
              </w:rPr>
            </w:pPr>
            <w:r w:rsidRPr="009B262F">
              <w:rPr>
                <w:rFonts w:asciiTheme="minorHAnsi" w:hAnsiTheme="minorHAnsi"/>
                <w:sz w:val="22"/>
                <w:lang w:val="ro-MD"/>
              </w:rPr>
              <w:t>Este nevoie de transport public regulat către centrul administrativ și servicii.</w:t>
            </w:r>
          </w:p>
        </w:tc>
        <w:tc>
          <w:tcPr>
            <w:tcW w:w="3812" w:type="dxa"/>
            <w:shd w:val="clear" w:color="auto" w:fill="auto"/>
          </w:tcPr>
          <w:p w14:paraId="1C6001A6" w14:textId="77777777" w:rsidR="00423F02" w:rsidRPr="009B262F" w:rsidRDefault="00EA47B5">
            <w:pPr>
              <w:rPr>
                <w:rFonts w:asciiTheme="minorHAnsi" w:hAnsiTheme="minorHAnsi"/>
                <w:sz w:val="22"/>
                <w:lang w:val="ro-MD"/>
              </w:rPr>
            </w:pPr>
            <w:r w:rsidRPr="009B262F">
              <w:rPr>
                <w:rFonts w:asciiTheme="minorHAnsi" w:hAnsiTheme="minorHAnsi"/>
                <w:sz w:val="22"/>
                <w:lang w:val="ro-MD"/>
              </w:rPr>
              <w:t>La ședința din 08 iulie și la adunarea din Răscăieți s-a propus organizarea transportului spre centrul administrativ. A fost discutată și posibilitatea modificării rutei Răscăieți - Ștefan Vodă astfel încât să tranziteze satul Slobozia.</w:t>
            </w:r>
          </w:p>
        </w:tc>
        <w:tc>
          <w:tcPr>
            <w:tcW w:w="3133" w:type="dxa"/>
            <w:shd w:val="clear" w:color="auto" w:fill="auto"/>
          </w:tcPr>
          <w:p w14:paraId="2A2C078F" w14:textId="77777777" w:rsidR="00423F02" w:rsidRPr="009B262F" w:rsidRDefault="00EA47B5">
            <w:pPr>
              <w:rPr>
                <w:rFonts w:asciiTheme="minorHAnsi" w:hAnsiTheme="minorHAnsi"/>
                <w:sz w:val="22"/>
                <w:lang w:val="ro-MD"/>
              </w:rPr>
            </w:pPr>
            <w:r w:rsidRPr="009B262F">
              <w:rPr>
                <w:rFonts w:asciiTheme="minorHAnsi" w:hAnsiTheme="minorHAnsi"/>
                <w:sz w:val="22"/>
                <w:lang w:val="ro-MD"/>
              </w:rPr>
              <w:t>Se recomandă examinarea rutelor existente, consultarea operatorilor și stabilirea unei soluții minime de transport pentru zilele de audiență, servicii și deplasări necesare.</w:t>
            </w:r>
          </w:p>
        </w:tc>
        <w:tc>
          <w:tcPr>
            <w:tcW w:w="1345" w:type="dxa"/>
            <w:shd w:val="clear" w:color="auto" w:fill="auto"/>
          </w:tcPr>
          <w:p w14:paraId="762AD303" w14:textId="77777777" w:rsidR="00423F02" w:rsidRPr="009B262F" w:rsidRDefault="00EA47B5">
            <w:pPr>
              <w:rPr>
                <w:rFonts w:asciiTheme="minorHAnsi" w:hAnsiTheme="minorHAnsi"/>
                <w:sz w:val="22"/>
                <w:lang w:val="ro-MD"/>
              </w:rPr>
            </w:pPr>
            <w:r w:rsidRPr="009B262F">
              <w:rPr>
                <w:rFonts w:asciiTheme="minorHAnsi" w:hAnsiTheme="minorHAnsi"/>
                <w:b/>
                <w:color w:val="1F4E79"/>
                <w:sz w:val="22"/>
                <w:lang w:val="ro-MD"/>
              </w:rPr>
              <w:t>Acceptată pentru analiză</w:t>
            </w:r>
          </w:p>
        </w:tc>
        <w:tc>
          <w:tcPr>
            <w:tcW w:w="2268" w:type="dxa"/>
            <w:shd w:val="clear" w:color="auto" w:fill="auto"/>
          </w:tcPr>
          <w:p w14:paraId="63EE00AA" w14:textId="77777777" w:rsidR="00423F02" w:rsidRPr="009B262F" w:rsidRDefault="00EA47B5">
            <w:pPr>
              <w:rPr>
                <w:rFonts w:asciiTheme="minorHAnsi" w:hAnsiTheme="minorHAnsi"/>
                <w:sz w:val="22"/>
                <w:lang w:val="ro-MD"/>
              </w:rPr>
            </w:pPr>
            <w:r w:rsidRPr="009B262F">
              <w:rPr>
                <w:rFonts w:asciiTheme="minorHAnsi" w:hAnsiTheme="minorHAnsi"/>
                <w:sz w:val="22"/>
                <w:lang w:val="ro-MD"/>
              </w:rPr>
              <w:t>Este important pentru persoane fără transport propriu și pentru vârstnici.</w:t>
            </w:r>
          </w:p>
        </w:tc>
      </w:tr>
      <w:tr w:rsidR="00423F02" w:rsidRPr="009B262F" w14:paraId="16306E82" w14:textId="77777777" w:rsidTr="009B262F">
        <w:trPr>
          <w:cantSplit/>
          <w:jc w:val="center"/>
        </w:trPr>
        <w:tc>
          <w:tcPr>
            <w:tcW w:w="567" w:type="dxa"/>
            <w:shd w:val="clear" w:color="auto" w:fill="auto"/>
          </w:tcPr>
          <w:p w14:paraId="5816FA06" w14:textId="77777777" w:rsidR="00423F02" w:rsidRPr="009B262F" w:rsidRDefault="00EA47B5">
            <w:pPr>
              <w:jc w:val="center"/>
              <w:rPr>
                <w:rFonts w:asciiTheme="minorHAnsi" w:hAnsiTheme="minorHAnsi"/>
                <w:sz w:val="22"/>
                <w:lang w:val="ro-MD"/>
              </w:rPr>
            </w:pPr>
            <w:r w:rsidRPr="009B262F">
              <w:rPr>
                <w:rFonts w:asciiTheme="minorHAnsi" w:hAnsiTheme="minorHAnsi"/>
                <w:b/>
                <w:sz w:val="22"/>
                <w:lang w:val="ro-MD"/>
              </w:rPr>
              <w:lastRenderedPageBreak/>
              <w:t>15</w:t>
            </w:r>
          </w:p>
        </w:tc>
        <w:tc>
          <w:tcPr>
            <w:tcW w:w="1488" w:type="dxa"/>
            <w:shd w:val="clear" w:color="auto" w:fill="auto"/>
          </w:tcPr>
          <w:p w14:paraId="04829B9D" w14:textId="77777777" w:rsidR="00423F02" w:rsidRPr="009B262F" w:rsidRDefault="00EA47B5">
            <w:pPr>
              <w:rPr>
                <w:rFonts w:asciiTheme="minorHAnsi" w:hAnsiTheme="minorHAnsi"/>
                <w:sz w:val="22"/>
                <w:lang w:val="ro-MD"/>
              </w:rPr>
            </w:pPr>
            <w:r w:rsidRPr="009B262F">
              <w:rPr>
                <w:rFonts w:asciiTheme="minorHAnsi" w:hAnsiTheme="minorHAnsi"/>
                <w:sz w:val="22"/>
                <w:lang w:val="ro-MD"/>
              </w:rPr>
              <w:t>Adunări publice</w:t>
            </w:r>
          </w:p>
        </w:tc>
        <w:tc>
          <w:tcPr>
            <w:tcW w:w="2410" w:type="dxa"/>
            <w:shd w:val="clear" w:color="auto" w:fill="auto"/>
          </w:tcPr>
          <w:p w14:paraId="21988AF0" w14:textId="77777777" w:rsidR="00423F02" w:rsidRPr="009B262F" w:rsidRDefault="00EA47B5">
            <w:pPr>
              <w:rPr>
                <w:rFonts w:asciiTheme="minorHAnsi" w:hAnsiTheme="minorHAnsi"/>
                <w:sz w:val="22"/>
                <w:lang w:val="ro-MD"/>
              </w:rPr>
            </w:pPr>
            <w:r w:rsidRPr="009B262F">
              <w:rPr>
                <w:rFonts w:asciiTheme="minorHAnsi" w:hAnsiTheme="minorHAnsi"/>
                <w:sz w:val="22"/>
                <w:lang w:val="ro-MD"/>
              </w:rPr>
              <w:t>Comuna Răscăieți trebuie să fie reprezentată corect în viitoarea UAT.</w:t>
            </w:r>
          </w:p>
        </w:tc>
        <w:tc>
          <w:tcPr>
            <w:tcW w:w="3812" w:type="dxa"/>
            <w:shd w:val="clear" w:color="auto" w:fill="auto"/>
          </w:tcPr>
          <w:p w14:paraId="7416D5CD" w14:textId="77777777" w:rsidR="00423F02" w:rsidRPr="009B262F" w:rsidRDefault="00EA47B5">
            <w:pPr>
              <w:rPr>
                <w:rFonts w:asciiTheme="minorHAnsi" w:hAnsiTheme="minorHAnsi"/>
                <w:sz w:val="22"/>
                <w:lang w:val="ro-MD"/>
              </w:rPr>
            </w:pPr>
            <w:r w:rsidRPr="009B262F">
              <w:rPr>
                <w:rFonts w:asciiTheme="minorHAnsi" w:hAnsiTheme="minorHAnsi"/>
                <w:sz w:val="22"/>
                <w:lang w:val="ro-MD"/>
              </w:rPr>
              <w:t>În satul Răscăieți s-a exprimat temerea că localitatea ar putea pierde influență în deciziile viitoarei UAT. Aceeași preocupare apare și în concluziile adunării din Răscăieții Noi.</w:t>
            </w:r>
          </w:p>
        </w:tc>
        <w:tc>
          <w:tcPr>
            <w:tcW w:w="3133" w:type="dxa"/>
            <w:shd w:val="clear" w:color="auto" w:fill="auto"/>
          </w:tcPr>
          <w:p w14:paraId="2B1517A7" w14:textId="77777777" w:rsidR="00423F02" w:rsidRPr="009B262F" w:rsidRDefault="00EA47B5">
            <w:pPr>
              <w:rPr>
                <w:rFonts w:asciiTheme="minorHAnsi" w:hAnsiTheme="minorHAnsi"/>
                <w:sz w:val="22"/>
                <w:lang w:val="ro-MD"/>
              </w:rPr>
            </w:pPr>
            <w:r w:rsidRPr="009B262F">
              <w:rPr>
                <w:rFonts w:asciiTheme="minorHAnsi" w:hAnsiTheme="minorHAnsi"/>
                <w:sz w:val="22"/>
                <w:lang w:val="ro-MD"/>
              </w:rPr>
              <w:t>Se recomandă mecanisme clare de consultare a satelor Răscăieți și Răscăieții Noi înaintea deciziilor importante, inclusiv ședințe publice, informări și includerea priorităților locale în planuri.</w:t>
            </w:r>
          </w:p>
        </w:tc>
        <w:tc>
          <w:tcPr>
            <w:tcW w:w="1345" w:type="dxa"/>
            <w:shd w:val="clear" w:color="auto" w:fill="auto"/>
          </w:tcPr>
          <w:p w14:paraId="63393702" w14:textId="77777777" w:rsidR="00423F02" w:rsidRPr="009B262F" w:rsidRDefault="00EA47B5">
            <w:pPr>
              <w:rPr>
                <w:rFonts w:asciiTheme="minorHAnsi" w:hAnsiTheme="minorHAnsi"/>
                <w:sz w:val="22"/>
                <w:lang w:val="ro-MD"/>
              </w:rPr>
            </w:pPr>
            <w:r w:rsidRPr="009B262F">
              <w:rPr>
                <w:rFonts w:asciiTheme="minorHAnsi" w:hAnsiTheme="minorHAnsi"/>
                <w:b/>
                <w:color w:val="1F4E79"/>
                <w:sz w:val="22"/>
                <w:lang w:val="ro-MD"/>
              </w:rPr>
              <w:t>Acceptată pentru informare</w:t>
            </w:r>
          </w:p>
        </w:tc>
        <w:tc>
          <w:tcPr>
            <w:tcW w:w="2268" w:type="dxa"/>
            <w:shd w:val="clear" w:color="auto" w:fill="auto"/>
          </w:tcPr>
          <w:p w14:paraId="250043A9" w14:textId="77777777" w:rsidR="00423F02" w:rsidRPr="009B262F" w:rsidRDefault="00EA47B5">
            <w:pPr>
              <w:rPr>
                <w:rFonts w:asciiTheme="minorHAnsi" w:hAnsiTheme="minorHAnsi"/>
                <w:sz w:val="22"/>
                <w:lang w:val="ro-MD"/>
              </w:rPr>
            </w:pPr>
            <w:r w:rsidRPr="009B262F">
              <w:rPr>
                <w:rFonts w:asciiTheme="minorHAnsi" w:hAnsiTheme="minorHAnsi"/>
                <w:sz w:val="22"/>
                <w:lang w:val="ro-MD"/>
              </w:rPr>
              <w:t>Reprezentarea se stabilește conform legii, dar consultarea locală poate fi organizată continuu.</w:t>
            </w:r>
          </w:p>
        </w:tc>
      </w:tr>
      <w:tr w:rsidR="00423F02" w:rsidRPr="009B262F" w14:paraId="0301EB88" w14:textId="77777777" w:rsidTr="009B262F">
        <w:trPr>
          <w:cantSplit/>
          <w:jc w:val="center"/>
        </w:trPr>
        <w:tc>
          <w:tcPr>
            <w:tcW w:w="567" w:type="dxa"/>
            <w:shd w:val="clear" w:color="auto" w:fill="auto"/>
          </w:tcPr>
          <w:p w14:paraId="5B0C28F9" w14:textId="77777777" w:rsidR="00423F02" w:rsidRPr="009B262F" w:rsidRDefault="00EA47B5">
            <w:pPr>
              <w:jc w:val="center"/>
              <w:rPr>
                <w:rFonts w:asciiTheme="minorHAnsi" w:hAnsiTheme="minorHAnsi"/>
                <w:sz w:val="22"/>
                <w:lang w:val="ro-MD"/>
              </w:rPr>
            </w:pPr>
            <w:r w:rsidRPr="009B262F">
              <w:rPr>
                <w:rFonts w:asciiTheme="minorHAnsi" w:hAnsiTheme="minorHAnsi"/>
                <w:b/>
                <w:sz w:val="22"/>
                <w:lang w:val="ro-MD"/>
              </w:rPr>
              <w:t>16</w:t>
            </w:r>
          </w:p>
        </w:tc>
        <w:tc>
          <w:tcPr>
            <w:tcW w:w="1488" w:type="dxa"/>
            <w:shd w:val="clear" w:color="auto" w:fill="auto"/>
          </w:tcPr>
          <w:p w14:paraId="7C8CB7B0" w14:textId="77777777" w:rsidR="00423F02" w:rsidRPr="009B262F" w:rsidRDefault="00EA47B5">
            <w:pPr>
              <w:rPr>
                <w:rFonts w:asciiTheme="minorHAnsi" w:hAnsiTheme="minorHAnsi"/>
                <w:sz w:val="22"/>
                <w:lang w:val="ro-MD"/>
              </w:rPr>
            </w:pPr>
            <w:r w:rsidRPr="009B262F">
              <w:rPr>
                <w:rFonts w:asciiTheme="minorHAnsi" w:hAnsiTheme="minorHAnsi"/>
                <w:sz w:val="22"/>
                <w:lang w:val="ro-MD"/>
              </w:rPr>
              <w:t>Adunări publice</w:t>
            </w:r>
          </w:p>
        </w:tc>
        <w:tc>
          <w:tcPr>
            <w:tcW w:w="2410" w:type="dxa"/>
            <w:shd w:val="clear" w:color="auto" w:fill="auto"/>
          </w:tcPr>
          <w:p w14:paraId="3D6FD5F8" w14:textId="77777777" w:rsidR="00423F02" w:rsidRPr="009B262F" w:rsidRDefault="00EA47B5">
            <w:pPr>
              <w:rPr>
                <w:rFonts w:asciiTheme="minorHAnsi" w:hAnsiTheme="minorHAnsi"/>
                <w:sz w:val="22"/>
                <w:lang w:val="ro-MD"/>
              </w:rPr>
            </w:pPr>
            <w:r w:rsidRPr="009B262F">
              <w:rPr>
                <w:rFonts w:asciiTheme="minorHAnsi" w:hAnsiTheme="minorHAnsi"/>
                <w:sz w:val="22"/>
                <w:lang w:val="ro-MD"/>
              </w:rPr>
              <w:t>Procesul trebuie comunicat deschis, ca oamenii să nu creadă că deciziile sunt deja luate.</w:t>
            </w:r>
          </w:p>
        </w:tc>
        <w:tc>
          <w:tcPr>
            <w:tcW w:w="3812" w:type="dxa"/>
            <w:shd w:val="clear" w:color="auto" w:fill="auto"/>
          </w:tcPr>
          <w:p w14:paraId="06706ED4" w14:textId="77777777" w:rsidR="00423F02" w:rsidRPr="009B262F" w:rsidRDefault="00EA47B5">
            <w:pPr>
              <w:rPr>
                <w:rFonts w:asciiTheme="minorHAnsi" w:hAnsiTheme="minorHAnsi"/>
                <w:sz w:val="22"/>
                <w:lang w:val="ro-MD"/>
              </w:rPr>
            </w:pPr>
            <w:r w:rsidRPr="009B262F">
              <w:rPr>
                <w:rFonts w:asciiTheme="minorHAnsi" w:hAnsiTheme="minorHAnsi"/>
                <w:sz w:val="22"/>
                <w:lang w:val="ro-MD"/>
              </w:rPr>
              <w:t>Unii participanți au spus că informațiile nu sunt prezentate integral și au întrebat dacă deciziile sunt deja luate.</w:t>
            </w:r>
          </w:p>
        </w:tc>
        <w:tc>
          <w:tcPr>
            <w:tcW w:w="3133" w:type="dxa"/>
            <w:shd w:val="clear" w:color="auto" w:fill="auto"/>
          </w:tcPr>
          <w:p w14:paraId="2258656D" w14:textId="77777777" w:rsidR="00423F02" w:rsidRPr="009B262F" w:rsidRDefault="00EA47B5">
            <w:pPr>
              <w:rPr>
                <w:rFonts w:asciiTheme="minorHAnsi" w:hAnsiTheme="minorHAnsi"/>
                <w:sz w:val="22"/>
                <w:lang w:val="ro-MD"/>
              </w:rPr>
            </w:pPr>
            <w:r w:rsidRPr="009B262F">
              <w:rPr>
                <w:rFonts w:asciiTheme="minorHAnsi" w:hAnsiTheme="minorHAnsi"/>
                <w:sz w:val="22"/>
                <w:lang w:val="ro-MD"/>
              </w:rPr>
              <w:t>Se recomandă publicarea documentelor principale, a rezultatelor consultărilor, a tabelului de sinteză și a explicațiilor privind pașii următori.</w:t>
            </w:r>
          </w:p>
        </w:tc>
        <w:tc>
          <w:tcPr>
            <w:tcW w:w="1345" w:type="dxa"/>
            <w:shd w:val="clear" w:color="auto" w:fill="auto"/>
          </w:tcPr>
          <w:p w14:paraId="3437D918" w14:textId="77777777" w:rsidR="00423F02" w:rsidRPr="009B262F" w:rsidRDefault="00EA47B5">
            <w:pPr>
              <w:rPr>
                <w:rFonts w:asciiTheme="minorHAnsi" w:hAnsiTheme="minorHAnsi"/>
                <w:sz w:val="22"/>
                <w:lang w:val="ro-MD"/>
              </w:rPr>
            </w:pPr>
            <w:r w:rsidRPr="009B262F">
              <w:rPr>
                <w:rFonts w:asciiTheme="minorHAnsi" w:hAnsiTheme="minorHAnsi"/>
                <w:b/>
                <w:color w:val="1F4E79"/>
                <w:sz w:val="22"/>
                <w:lang w:val="ro-MD"/>
              </w:rPr>
              <w:t>Acceptată</w:t>
            </w:r>
          </w:p>
        </w:tc>
        <w:tc>
          <w:tcPr>
            <w:tcW w:w="2268" w:type="dxa"/>
            <w:shd w:val="clear" w:color="auto" w:fill="auto"/>
          </w:tcPr>
          <w:p w14:paraId="5D904708" w14:textId="77777777" w:rsidR="00423F02" w:rsidRPr="009B262F" w:rsidRDefault="00EA47B5">
            <w:pPr>
              <w:rPr>
                <w:rFonts w:asciiTheme="minorHAnsi" w:hAnsiTheme="minorHAnsi"/>
                <w:sz w:val="22"/>
                <w:lang w:val="ro-MD"/>
              </w:rPr>
            </w:pPr>
            <w:r w:rsidRPr="009B262F">
              <w:rPr>
                <w:rFonts w:asciiTheme="minorHAnsi" w:hAnsiTheme="minorHAnsi"/>
                <w:sz w:val="22"/>
                <w:lang w:val="ro-MD"/>
              </w:rPr>
              <w:t>Transparența reduce neîncrederea și tensiunile în comunitate.</w:t>
            </w:r>
          </w:p>
        </w:tc>
      </w:tr>
      <w:tr w:rsidR="00423F02" w:rsidRPr="009B262F" w14:paraId="286B1025" w14:textId="77777777" w:rsidTr="009B262F">
        <w:trPr>
          <w:cantSplit/>
          <w:jc w:val="center"/>
        </w:trPr>
        <w:tc>
          <w:tcPr>
            <w:tcW w:w="567" w:type="dxa"/>
            <w:shd w:val="clear" w:color="auto" w:fill="auto"/>
          </w:tcPr>
          <w:p w14:paraId="7BB569EA" w14:textId="77777777" w:rsidR="00423F02" w:rsidRPr="009B262F" w:rsidRDefault="00EA47B5">
            <w:pPr>
              <w:jc w:val="center"/>
              <w:rPr>
                <w:rFonts w:asciiTheme="minorHAnsi" w:hAnsiTheme="minorHAnsi"/>
                <w:sz w:val="22"/>
                <w:lang w:val="ro-MD"/>
              </w:rPr>
            </w:pPr>
            <w:r w:rsidRPr="009B262F">
              <w:rPr>
                <w:rFonts w:asciiTheme="minorHAnsi" w:hAnsiTheme="minorHAnsi"/>
                <w:b/>
                <w:sz w:val="22"/>
                <w:lang w:val="ro-MD"/>
              </w:rPr>
              <w:t>17</w:t>
            </w:r>
          </w:p>
        </w:tc>
        <w:tc>
          <w:tcPr>
            <w:tcW w:w="1488" w:type="dxa"/>
            <w:shd w:val="clear" w:color="auto" w:fill="auto"/>
          </w:tcPr>
          <w:p w14:paraId="79AD27F9" w14:textId="77777777" w:rsidR="00423F02" w:rsidRPr="009B262F" w:rsidRDefault="00EA47B5">
            <w:pPr>
              <w:rPr>
                <w:rFonts w:asciiTheme="minorHAnsi" w:hAnsiTheme="minorHAnsi"/>
                <w:sz w:val="22"/>
                <w:lang w:val="ro-MD"/>
              </w:rPr>
            </w:pPr>
            <w:r w:rsidRPr="009B262F">
              <w:rPr>
                <w:rFonts w:asciiTheme="minorHAnsi" w:hAnsiTheme="minorHAnsi"/>
                <w:sz w:val="22"/>
                <w:lang w:val="ro-MD"/>
              </w:rPr>
              <w:t>Ședința din 08 iulie</w:t>
            </w:r>
          </w:p>
        </w:tc>
        <w:tc>
          <w:tcPr>
            <w:tcW w:w="2410" w:type="dxa"/>
            <w:shd w:val="clear" w:color="auto" w:fill="auto"/>
          </w:tcPr>
          <w:p w14:paraId="02E376DE" w14:textId="77777777" w:rsidR="00423F02" w:rsidRPr="009B262F" w:rsidRDefault="00EA47B5">
            <w:pPr>
              <w:rPr>
                <w:rFonts w:asciiTheme="minorHAnsi" w:hAnsiTheme="minorHAnsi"/>
                <w:sz w:val="22"/>
                <w:lang w:val="ro-MD"/>
              </w:rPr>
            </w:pPr>
            <w:r w:rsidRPr="009B262F">
              <w:rPr>
                <w:rFonts w:asciiTheme="minorHAnsi" w:hAnsiTheme="minorHAnsi"/>
                <w:sz w:val="22"/>
                <w:lang w:val="ro-MD"/>
              </w:rPr>
              <w:t>Angajații primăriei și serviciile existente trebuie tratate corect în procesul de reorganizare.</w:t>
            </w:r>
          </w:p>
        </w:tc>
        <w:tc>
          <w:tcPr>
            <w:tcW w:w="3812" w:type="dxa"/>
            <w:shd w:val="clear" w:color="auto" w:fill="auto"/>
          </w:tcPr>
          <w:p w14:paraId="6B53DC6A" w14:textId="77777777" w:rsidR="00423F02" w:rsidRPr="009B262F" w:rsidRDefault="00EA47B5">
            <w:pPr>
              <w:rPr>
                <w:rFonts w:asciiTheme="minorHAnsi" w:hAnsiTheme="minorHAnsi"/>
                <w:sz w:val="22"/>
                <w:lang w:val="ro-MD"/>
              </w:rPr>
            </w:pPr>
            <w:r w:rsidRPr="009B262F">
              <w:rPr>
                <w:rFonts w:asciiTheme="minorHAnsi" w:hAnsiTheme="minorHAnsi"/>
                <w:sz w:val="22"/>
                <w:lang w:val="ro-MD"/>
              </w:rPr>
              <w:t>La ședință s-a întrebat dacă angajații primăriei își vor păstra locurile de muncă după amalgamare.</w:t>
            </w:r>
          </w:p>
        </w:tc>
        <w:tc>
          <w:tcPr>
            <w:tcW w:w="3133" w:type="dxa"/>
            <w:shd w:val="clear" w:color="auto" w:fill="auto"/>
          </w:tcPr>
          <w:p w14:paraId="0B3BD070" w14:textId="77777777" w:rsidR="00423F02" w:rsidRPr="009B262F" w:rsidRDefault="00EA47B5">
            <w:pPr>
              <w:rPr>
                <w:rFonts w:asciiTheme="minorHAnsi" w:hAnsiTheme="minorHAnsi"/>
                <w:sz w:val="22"/>
                <w:lang w:val="ro-MD"/>
              </w:rPr>
            </w:pPr>
            <w:r w:rsidRPr="009B262F">
              <w:rPr>
                <w:rFonts w:asciiTheme="minorHAnsi" w:hAnsiTheme="minorHAnsi"/>
                <w:sz w:val="22"/>
                <w:lang w:val="ro-MD"/>
              </w:rPr>
              <w:t>Se recomandă explicarea faptului că organizarea personalului se va face conform legii și necesităților noii UAT, cu examinarea posibilităților de reîncadrare și continuitate a serviciilor.</w:t>
            </w:r>
          </w:p>
        </w:tc>
        <w:tc>
          <w:tcPr>
            <w:tcW w:w="1345" w:type="dxa"/>
            <w:shd w:val="clear" w:color="auto" w:fill="auto"/>
          </w:tcPr>
          <w:p w14:paraId="10B821E5" w14:textId="77777777" w:rsidR="00423F02" w:rsidRPr="009B262F" w:rsidRDefault="00EA47B5">
            <w:pPr>
              <w:rPr>
                <w:rFonts w:asciiTheme="minorHAnsi" w:hAnsiTheme="minorHAnsi"/>
                <w:sz w:val="22"/>
                <w:lang w:val="ro-MD"/>
              </w:rPr>
            </w:pPr>
            <w:r w:rsidRPr="009B262F">
              <w:rPr>
                <w:rFonts w:asciiTheme="minorHAnsi" w:hAnsiTheme="minorHAnsi"/>
                <w:b/>
                <w:color w:val="1F4E79"/>
                <w:sz w:val="22"/>
                <w:lang w:val="ro-MD"/>
              </w:rPr>
              <w:t>Explicată</w:t>
            </w:r>
          </w:p>
        </w:tc>
        <w:tc>
          <w:tcPr>
            <w:tcW w:w="2268" w:type="dxa"/>
            <w:shd w:val="clear" w:color="auto" w:fill="auto"/>
          </w:tcPr>
          <w:p w14:paraId="02F9136E" w14:textId="77777777" w:rsidR="00423F02" w:rsidRPr="009B262F" w:rsidRDefault="00EA47B5">
            <w:pPr>
              <w:rPr>
                <w:rFonts w:asciiTheme="minorHAnsi" w:hAnsiTheme="minorHAnsi"/>
                <w:sz w:val="22"/>
                <w:lang w:val="ro-MD"/>
              </w:rPr>
            </w:pPr>
            <w:r w:rsidRPr="009B262F">
              <w:rPr>
                <w:rFonts w:asciiTheme="minorHAnsi" w:hAnsiTheme="minorHAnsi"/>
                <w:sz w:val="22"/>
                <w:lang w:val="ro-MD"/>
              </w:rPr>
              <w:t>Nu se pot promite funcții înainte de aprobările legale, dar trebuie asigurată comunicarea corectă.</w:t>
            </w:r>
          </w:p>
        </w:tc>
      </w:tr>
      <w:tr w:rsidR="00423F02" w:rsidRPr="009B262F" w14:paraId="334209AB" w14:textId="77777777" w:rsidTr="009B262F">
        <w:trPr>
          <w:cantSplit/>
          <w:jc w:val="center"/>
        </w:trPr>
        <w:tc>
          <w:tcPr>
            <w:tcW w:w="567" w:type="dxa"/>
            <w:shd w:val="clear" w:color="auto" w:fill="auto"/>
          </w:tcPr>
          <w:p w14:paraId="2E57233A" w14:textId="77777777" w:rsidR="00423F02" w:rsidRPr="009B262F" w:rsidRDefault="00EA47B5">
            <w:pPr>
              <w:jc w:val="center"/>
              <w:rPr>
                <w:rFonts w:asciiTheme="minorHAnsi" w:hAnsiTheme="minorHAnsi"/>
                <w:sz w:val="22"/>
                <w:lang w:val="ro-MD"/>
              </w:rPr>
            </w:pPr>
            <w:r w:rsidRPr="009B262F">
              <w:rPr>
                <w:rFonts w:asciiTheme="minorHAnsi" w:hAnsiTheme="minorHAnsi"/>
                <w:b/>
                <w:sz w:val="22"/>
                <w:lang w:val="ro-MD"/>
              </w:rPr>
              <w:t>18</w:t>
            </w:r>
          </w:p>
        </w:tc>
        <w:tc>
          <w:tcPr>
            <w:tcW w:w="1488" w:type="dxa"/>
            <w:shd w:val="clear" w:color="auto" w:fill="auto"/>
          </w:tcPr>
          <w:p w14:paraId="5FEF32FF" w14:textId="77777777" w:rsidR="00423F02" w:rsidRPr="009B262F" w:rsidRDefault="00EA47B5">
            <w:pPr>
              <w:rPr>
                <w:rFonts w:asciiTheme="minorHAnsi" w:hAnsiTheme="minorHAnsi"/>
                <w:sz w:val="22"/>
                <w:lang w:val="ro-MD"/>
              </w:rPr>
            </w:pPr>
            <w:r w:rsidRPr="009B262F">
              <w:rPr>
                <w:rFonts w:asciiTheme="minorHAnsi" w:hAnsiTheme="minorHAnsi"/>
                <w:sz w:val="22"/>
                <w:lang w:val="ro-MD"/>
              </w:rPr>
              <w:t>Viziune / adunări publice</w:t>
            </w:r>
          </w:p>
        </w:tc>
        <w:tc>
          <w:tcPr>
            <w:tcW w:w="2410" w:type="dxa"/>
            <w:shd w:val="clear" w:color="auto" w:fill="auto"/>
          </w:tcPr>
          <w:p w14:paraId="7684530D" w14:textId="77777777" w:rsidR="00423F02" w:rsidRPr="009B262F" w:rsidRDefault="00EA47B5">
            <w:pPr>
              <w:rPr>
                <w:rFonts w:asciiTheme="minorHAnsi" w:hAnsiTheme="minorHAnsi"/>
                <w:sz w:val="22"/>
                <w:lang w:val="ro-MD"/>
              </w:rPr>
            </w:pPr>
            <w:r w:rsidRPr="009B262F">
              <w:rPr>
                <w:rFonts w:asciiTheme="minorHAnsi" w:hAnsiTheme="minorHAnsi"/>
                <w:sz w:val="22"/>
                <w:lang w:val="ro-MD"/>
              </w:rPr>
              <w:t>Serviciile sociale și medicale trebuie să rămână accesibile în localitate.</w:t>
            </w:r>
          </w:p>
        </w:tc>
        <w:tc>
          <w:tcPr>
            <w:tcW w:w="3812" w:type="dxa"/>
            <w:shd w:val="clear" w:color="auto" w:fill="auto"/>
          </w:tcPr>
          <w:p w14:paraId="4D730193" w14:textId="77777777" w:rsidR="00423F02" w:rsidRPr="009B262F" w:rsidRDefault="00EA47B5">
            <w:pPr>
              <w:rPr>
                <w:rFonts w:asciiTheme="minorHAnsi" w:hAnsiTheme="minorHAnsi"/>
                <w:sz w:val="22"/>
                <w:lang w:val="ro-MD"/>
              </w:rPr>
            </w:pPr>
            <w:r w:rsidRPr="009B262F">
              <w:rPr>
                <w:rFonts w:asciiTheme="minorHAnsi" w:hAnsiTheme="minorHAnsi"/>
                <w:sz w:val="22"/>
                <w:lang w:val="ro-MD"/>
              </w:rPr>
              <w:t>Viziunea menționează OMF Răscăieți, oficiu de sănătate în Răscăieții Noi, servicii sociale și Casa de ocrotire „MEU RUT”. În răspunsuri se menționează persoane vârstnice, persoane cu dizabilități și persoane care se deplasează greu.</w:t>
            </w:r>
          </w:p>
        </w:tc>
        <w:tc>
          <w:tcPr>
            <w:tcW w:w="3133" w:type="dxa"/>
            <w:shd w:val="clear" w:color="auto" w:fill="auto"/>
          </w:tcPr>
          <w:p w14:paraId="501034F3" w14:textId="77777777" w:rsidR="00423F02" w:rsidRPr="009B262F" w:rsidRDefault="00EA47B5">
            <w:pPr>
              <w:rPr>
                <w:rFonts w:asciiTheme="minorHAnsi" w:hAnsiTheme="minorHAnsi"/>
                <w:sz w:val="22"/>
                <w:lang w:val="ro-MD"/>
              </w:rPr>
            </w:pPr>
            <w:r w:rsidRPr="009B262F">
              <w:rPr>
                <w:rFonts w:asciiTheme="minorHAnsi" w:hAnsiTheme="minorHAnsi"/>
                <w:sz w:val="22"/>
                <w:lang w:val="ro-MD"/>
              </w:rPr>
              <w:t>Se recomandă menținerea accesului local la servicii sociale și medicale, cu coordonare mai bună pentru persoanele vulnerabile.</w:t>
            </w:r>
          </w:p>
        </w:tc>
        <w:tc>
          <w:tcPr>
            <w:tcW w:w="1345" w:type="dxa"/>
            <w:shd w:val="clear" w:color="auto" w:fill="auto"/>
          </w:tcPr>
          <w:p w14:paraId="18CC323C" w14:textId="77777777" w:rsidR="00423F02" w:rsidRPr="009B262F" w:rsidRDefault="00EA47B5">
            <w:pPr>
              <w:rPr>
                <w:rFonts w:asciiTheme="minorHAnsi" w:hAnsiTheme="minorHAnsi"/>
                <w:sz w:val="22"/>
                <w:lang w:val="ro-MD"/>
              </w:rPr>
            </w:pPr>
            <w:r w:rsidRPr="009B262F">
              <w:rPr>
                <w:rFonts w:asciiTheme="minorHAnsi" w:hAnsiTheme="minorHAnsi"/>
                <w:b/>
                <w:color w:val="1F4E79"/>
                <w:sz w:val="22"/>
                <w:lang w:val="ro-MD"/>
              </w:rPr>
              <w:t>Acceptată</w:t>
            </w:r>
          </w:p>
        </w:tc>
        <w:tc>
          <w:tcPr>
            <w:tcW w:w="2268" w:type="dxa"/>
            <w:shd w:val="clear" w:color="auto" w:fill="auto"/>
          </w:tcPr>
          <w:p w14:paraId="6CAFE71C" w14:textId="77777777" w:rsidR="00423F02" w:rsidRPr="009B262F" w:rsidRDefault="00EA47B5">
            <w:pPr>
              <w:rPr>
                <w:rFonts w:asciiTheme="minorHAnsi" w:hAnsiTheme="minorHAnsi"/>
                <w:sz w:val="22"/>
                <w:lang w:val="ro-MD"/>
              </w:rPr>
            </w:pPr>
            <w:r w:rsidRPr="009B262F">
              <w:rPr>
                <w:rFonts w:asciiTheme="minorHAnsi" w:hAnsiTheme="minorHAnsi"/>
                <w:sz w:val="22"/>
                <w:lang w:val="ro-MD"/>
              </w:rPr>
              <w:t>Tema se leagă de transport, drumuri și puncte locale de servicii.</w:t>
            </w:r>
          </w:p>
        </w:tc>
      </w:tr>
      <w:tr w:rsidR="00423F02" w:rsidRPr="009B262F" w14:paraId="425828F8" w14:textId="77777777" w:rsidTr="009B262F">
        <w:trPr>
          <w:cantSplit/>
          <w:jc w:val="center"/>
        </w:trPr>
        <w:tc>
          <w:tcPr>
            <w:tcW w:w="567" w:type="dxa"/>
            <w:shd w:val="clear" w:color="auto" w:fill="auto"/>
          </w:tcPr>
          <w:p w14:paraId="0779BF90" w14:textId="77777777" w:rsidR="00423F02" w:rsidRPr="009B262F" w:rsidRDefault="00EA47B5">
            <w:pPr>
              <w:jc w:val="center"/>
              <w:rPr>
                <w:rFonts w:asciiTheme="minorHAnsi" w:hAnsiTheme="minorHAnsi"/>
                <w:sz w:val="22"/>
                <w:lang w:val="ro-MD"/>
              </w:rPr>
            </w:pPr>
            <w:r w:rsidRPr="009B262F">
              <w:rPr>
                <w:rFonts w:asciiTheme="minorHAnsi" w:hAnsiTheme="minorHAnsi"/>
                <w:b/>
                <w:sz w:val="22"/>
                <w:lang w:val="ro-MD"/>
              </w:rPr>
              <w:t>19</w:t>
            </w:r>
          </w:p>
        </w:tc>
        <w:tc>
          <w:tcPr>
            <w:tcW w:w="1488" w:type="dxa"/>
            <w:shd w:val="clear" w:color="auto" w:fill="auto"/>
          </w:tcPr>
          <w:p w14:paraId="64B6B401" w14:textId="77777777" w:rsidR="00423F02" w:rsidRPr="009B262F" w:rsidRDefault="00EA47B5">
            <w:pPr>
              <w:rPr>
                <w:rFonts w:asciiTheme="minorHAnsi" w:hAnsiTheme="minorHAnsi"/>
                <w:sz w:val="22"/>
                <w:lang w:val="ro-MD"/>
              </w:rPr>
            </w:pPr>
            <w:r w:rsidRPr="009B262F">
              <w:rPr>
                <w:rFonts w:asciiTheme="minorHAnsi" w:hAnsiTheme="minorHAnsi"/>
                <w:sz w:val="22"/>
                <w:lang w:val="ro-MD"/>
              </w:rPr>
              <w:t>Adunarea Răscăieții Noi</w:t>
            </w:r>
          </w:p>
        </w:tc>
        <w:tc>
          <w:tcPr>
            <w:tcW w:w="2410" w:type="dxa"/>
            <w:shd w:val="clear" w:color="auto" w:fill="auto"/>
          </w:tcPr>
          <w:p w14:paraId="50246926" w14:textId="77777777" w:rsidR="00423F02" w:rsidRPr="009B262F" w:rsidRDefault="00EA47B5">
            <w:pPr>
              <w:rPr>
                <w:rFonts w:asciiTheme="minorHAnsi" w:hAnsiTheme="minorHAnsi"/>
                <w:sz w:val="22"/>
                <w:lang w:val="ro-MD"/>
              </w:rPr>
            </w:pPr>
            <w:r w:rsidRPr="009B262F">
              <w:rPr>
                <w:rFonts w:asciiTheme="minorHAnsi" w:hAnsiTheme="minorHAnsi"/>
                <w:sz w:val="22"/>
                <w:lang w:val="ro-MD"/>
              </w:rPr>
              <w:t>Proiectul de alimentare cu apă din Răscăieții Noi trebuie finalizat și pus în funcțiune.</w:t>
            </w:r>
          </w:p>
        </w:tc>
        <w:tc>
          <w:tcPr>
            <w:tcW w:w="3812" w:type="dxa"/>
            <w:shd w:val="clear" w:color="auto" w:fill="auto"/>
          </w:tcPr>
          <w:p w14:paraId="1FE2A807" w14:textId="77777777" w:rsidR="00423F02" w:rsidRPr="009B262F" w:rsidRDefault="00EA47B5">
            <w:pPr>
              <w:rPr>
                <w:rFonts w:asciiTheme="minorHAnsi" w:hAnsiTheme="minorHAnsi"/>
                <w:sz w:val="22"/>
                <w:lang w:val="ro-MD"/>
              </w:rPr>
            </w:pPr>
            <w:r w:rsidRPr="009B262F">
              <w:rPr>
                <w:rFonts w:asciiTheme="minorHAnsi" w:hAnsiTheme="minorHAnsi"/>
                <w:sz w:val="22"/>
                <w:lang w:val="ro-MD"/>
              </w:rPr>
              <w:t>În adunarea din Răscăieții Noi a fost discutat proiectul „Construcția sistemului de alimentare cu apă”, aflat în etapa finală, inclusiv recepția lucrărilor și conectarea gospodăriilor.</w:t>
            </w:r>
          </w:p>
        </w:tc>
        <w:tc>
          <w:tcPr>
            <w:tcW w:w="3133" w:type="dxa"/>
            <w:shd w:val="clear" w:color="auto" w:fill="auto"/>
          </w:tcPr>
          <w:p w14:paraId="5554EA7C" w14:textId="77777777" w:rsidR="00423F02" w:rsidRPr="009B262F" w:rsidRDefault="00EA47B5">
            <w:pPr>
              <w:rPr>
                <w:rFonts w:asciiTheme="minorHAnsi" w:hAnsiTheme="minorHAnsi"/>
                <w:sz w:val="22"/>
                <w:lang w:val="ro-MD"/>
              </w:rPr>
            </w:pPr>
            <w:r w:rsidRPr="009B262F">
              <w:rPr>
                <w:rFonts w:asciiTheme="minorHAnsi" w:hAnsiTheme="minorHAnsi"/>
                <w:sz w:val="22"/>
                <w:lang w:val="ro-MD"/>
              </w:rPr>
              <w:t>Se recomandă monitorizarea recepției, informarea publică privind conectarea și includerea finalizării proiectului în lista priorităților locale.</w:t>
            </w:r>
          </w:p>
        </w:tc>
        <w:tc>
          <w:tcPr>
            <w:tcW w:w="1345" w:type="dxa"/>
            <w:shd w:val="clear" w:color="auto" w:fill="auto"/>
          </w:tcPr>
          <w:p w14:paraId="35B47E00" w14:textId="77777777" w:rsidR="00423F02" w:rsidRPr="009B262F" w:rsidRDefault="00EA47B5">
            <w:pPr>
              <w:rPr>
                <w:rFonts w:asciiTheme="minorHAnsi" w:hAnsiTheme="minorHAnsi"/>
                <w:sz w:val="22"/>
                <w:lang w:val="ro-MD"/>
              </w:rPr>
            </w:pPr>
            <w:r w:rsidRPr="009B262F">
              <w:rPr>
                <w:rFonts w:asciiTheme="minorHAnsi" w:hAnsiTheme="minorHAnsi"/>
                <w:b/>
                <w:color w:val="1F4E79"/>
                <w:sz w:val="22"/>
                <w:lang w:val="ro-MD"/>
              </w:rPr>
              <w:t>Acceptată</w:t>
            </w:r>
          </w:p>
        </w:tc>
        <w:tc>
          <w:tcPr>
            <w:tcW w:w="2268" w:type="dxa"/>
            <w:shd w:val="clear" w:color="auto" w:fill="auto"/>
          </w:tcPr>
          <w:p w14:paraId="68528F81" w14:textId="77777777" w:rsidR="00423F02" w:rsidRPr="009B262F" w:rsidRDefault="00EA47B5">
            <w:pPr>
              <w:rPr>
                <w:rFonts w:asciiTheme="minorHAnsi" w:hAnsiTheme="minorHAnsi"/>
                <w:sz w:val="22"/>
                <w:lang w:val="ro-MD"/>
              </w:rPr>
            </w:pPr>
            <w:r w:rsidRPr="009B262F">
              <w:rPr>
                <w:rFonts w:asciiTheme="minorHAnsi" w:hAnsiTheme="minorHAnsi"/>
                <w:sz w:val="22"/>
                <w:lang w:val="ro-MD"/>
              </w:rPr>
              <w:t>Proiect important pentru accesul la apă potabilă în Răscăieții Noi.</w:t>
            </w:r>
          </w:p>
        </w:tc>
      </w:tr>
      <w:tr w:rsidR="00423F02" w:rsidRPr="009B262F" w14:paraId="4C9C1097" w14:textId="77777777" w:rsidTr="009B262F">
        <w:trPr>
          <w:cantSplit/>
          <w:jc w:val="center"/>
        </w:trPr>
        <w:tc>
          <w:tcPr>
            <w:tcW w:w="567" w:type="dxa"/>
            <w:shd w:val="clear" w:color="auto" w:fill="auto"/>
          </w:tcPr>
          <w:p w14:paraId="4B289B84" w14:textId="77777777" w:rsidR="00423F02" w:rsidRPr="009B262F" w:rsidRDefault="00EA47B5">
            <w:pPr>
              <w:jc w:val="center"/>
              <w:rPr>
                <w:rFonts w:asciiTheme="minorHAnsi" w:hAnsiTheme="minorHAnsi"/>
                <w:sz w:val="22"/>
                <w:lang w:val="ro-MD"/>
              </w:rPr>
            </w:pPr>
            <w:r w:rsidRPr="009B262F">
              <w:rPr>
                <w:rFonts w:asciiTheme="minorHAnsi" w:hAnsiTheme="minorHAnsi"/>
                <w:b/>
                <w:sz w:val="22"/>
                <w:lang w:val="ro-MD"/>
              </w:rPr>
              <w:lastRenderedPageBreak/>
              <w:t>20</w:t>
            </w:r>
          </w:p>
        </w:tc>
        <w:tc>
          <w:tcPr>
            <w:tcW w:w="1488" w:type="dxa"/>
            <w:shd w:val="clear" w:color="auto" w:fill="auto"/>
          </w:tcPr>
          <w:p w14:paraId="6FE30698" w14:textId="77777777" w:rsidR="00423F02" w:rsidRPr="009B262F" w:rsidRDefault="00EA47B5">
            <w:pPr>
              <w:rPr>
                <w:rFonts w:asciiTheme="minorHAnsi" w:hAnsiTheme="minorHAnsi"/>
                <w:sz w:val="22"/>
                <w:lang w:val="ro-MD"/>
              </w:rPr>
            </w:pPr>
            <w:r w:rsidRPr="009B262F">
              <w:rPr>
                <w:rFonts w:asciiTheme="minorHAnsi" w:hAnsiTheme="minorHAnsi"/>
                <w:sz w:val="22"/>
                <w:lang w:val="ro-MD"/>
              </w:rPr>
              <w:t>Viziune / GLC</w:t>
            </w:r>
          </w:p>
        </w:tc>
        <w:tc>
          <w:tcPr>
            <w:tcW w:w="2410" w:type="dxa"/>
            <w:shd w:val="clear" w:color="auto" w:fill="auto"/>
          </w:tcPr>
          <w:p w14:paraId="7380E7C8" w14:textId="77777777" w:rsidR="00423F02" w:rsidRPr="009B262F" w:rsidRDefault="00EA47B5">
            <w:pPr>
              <w:rPr>
                <w:rFonts w:asciiTheme="minorHAnsi" w:hAnsiTheme="minorHAnsi"/>
                <w:sz w:val="22"/>
                <w:lang w:val="ro-MD"/>
              </w:rPr>
            </w:pPr>
            <w:r w:rsidRPr="009B262F">
              <w:rPr>
                <w:rFonts w:asciiTheme="minorHAnsi" w:hAnsiTheme="minorHAnsi"/>
                <w:sz w:val="22"/>
                <w:lang w:val="ro-MD"/>
              </w:rPr>
              <w:t>Canalizarea și epurarea trebuie pregătite pe etape.</w:t>
            </w:r>
          </w:p>
        </w:tc>
        <w:tc>
          <w:tcPr>
            <w:tcW w:w="3812" w:type="dxa"/>
            <w:shd w:val="clear" w:color="auto" w:fill="auto"/>
          </w:tcPr>
          <w:p w14:paraId="3348D985" w14:textId="77777777" w:rsidR="00423F02" w:rsidRPr="009B262F" w:rsidRDefault="00EA47B5">
            <w:pPr>
              <w:rPr>
                <w:rFonts w:asciiTheme="minorHAnsi" w:hAnsiTheme="minorHAnsi"/>
                <w:sz w:val="22"/>
                <w:lang w:val="ro-MD"/>
              </w:rPr>
            </w:pPr>
            <w:r w:rsidRPr="009B262F">
              <w:rPr>
                <w:rFonts w:asciiTheme="minorHAnsi" w:hAnsiTheme="minorHAnsi"/>
                <w:sz w:val="22"/>
                <w:lang w:val="ro-MD"/>
              </w:rPr>
              <w:t>Viziunea indică lipsa serviciului de canalizare și necesitatea unor soluții etapizate pentru zonele dense și instituțiile publice.</w:t>
            </w:r>
          </w:p>
        </w:tc>
        <w:tc>
          <w:tcPr>
            <w:tcW w:w="3133" w:type="dxa"/>
            <w:shd w:val="clear" w:color="auto" w:fill="auto"/>
          </w:tcPr>
          <w:p w14:paraId="0CCD9285" w14:textId="77777777" w:rsidR="00423F02" w:rsidRPr="009B262F" w:rsidRDefault="00EA47B5">
            <w:pPr>
              <w:rPr>
                <w:rFonts w:asciiTheme="minorHAnsi" w:hAnsiTheme="minorHAnsi"/>
                <w:sz w:val="22"/>
                <w:lang w:val="ro-MD"/>
              </w:rPr>
            </w:pPr>
            <w:r w:rsidRPr="009B262F">
              <w:rPr>
                <w:rFonts w:asciiTheme="minorHAnsi" w:hAnsiTheme="minorHAnsi"/>
                <w:sz w:val="22"/>
                <w:lang w:val="ro-MD"/>
              </w:rPr>
              <w:t>Se recomandă pregătirea documentațiilor tehnice, identificarea surselor de finanțare și prioritizarea instituțiilor publice și zonelor cu risc.</w:t>
            </w:r>
          </w:p>
        </w:tc>
        <w:tc>
          <w:tcPr>
            <w:tcW w:w="1345" w:type="dxa"/>
            <w:shd w:val="clear" w:color="auto" w:fill="auto"/>
          </w:tcPr>
          <w:p w14:paraId="457AAB91" w14:textId="77777777" w:rsidR="00423F02" w:rsidRPr="009B262F" w:rsidRDefault="00EA47B5">
            <w:pPr>
              <w:rPr>
                <w:rFonts w:asciiTheme="minorHAnsi" w:hAnsiTheme="minorHAnsi"/>
                <w:sz w:val="22"/>
                <w:lang w:val="ro-MD"/>
              </w:rPr>
            </w:pPr>
            <w:r w:rsidRPr="009B262F">
              <w:rPr>
                <w:rFonts w:asciiTheme="minorHAnsi" w:hAnsiTheme="minorHAnsi"/>
                <w:b/>
                <w:color w:val="1F4E79"/>
                <w:sz w:val="22"/>
                <w:lang w:val="ro-MD"/>
              </w:rPr>
              <w:t>Acceptată parțial</w:t>
            </w:r>
          </w:p>
        </w:tc>
        <w:tc>
          <w:tcPr>
            <w:tcW w:w="2268" w:type="dxa"/>
            <w:shd w:val="clear" w:color="auto" w:fill="auto"/>
          </w:tcPr>
          <w:p w14:paraId="0E14BCCF" w14:textId="77777777" w:rsidR="00423F02" w:rsidRPr="009B262F" w:rsidRDefault="00EA47B5">
            <w:pPr>
              <w:rPr>
                <w:rFonts w:asciiTheme="minorHAnsi" w:hAnsiTheme="minorHAnsi"/>
                <w:sz w:val="22"/>
                <w:lang w:val="ro-MD"/>
              </w:rPr>
            </w:pPr>
            <w:r w:rsidRPr="009B262F">
              <w:rPr>
                <w:rFonts w:asciiTheme="minorHAnsi" w:hAnsiTheme="minorHAnsi"/>
                <w:sz w:val="22"/>
                <w:lang w:val="ro-MD"/>
              </w:rPr>
              <w:t>Investiție mare, care necesită proiectare și finanțare separată.</w:t>
            </w:r>
          </w:p>
        </w:tc>
      </w:tr>
      <w:tr w:rsidR="00423F02" w:rsidRPr="009B262F" w14:paraId="74F36714" w14:textId="77777777" w:rsidTr="009B262F">
        <w:trPr>
          <w:cantSplit/>
          <w:jc w:val="center"/>
        </w:trPr>
        <w:tc>
          <w:tcPr>
            <w:tcW w:w="567" w:type="dxa"/>
            <w:shd w:val="clear" w:color="auto" w:fill="auto"/>
          </w:tcPr>
          <w:p w14:paraId="1A353DF6" w14:textId="77777777" w:rsidR="00423F02" w:rsidRPr="009B262F" w:rsidRDefault="00EA47B5">
            <w:pPr>
              <w:jc w:val="center"/>
              <w:rPr>
                <w:rFonts w:asciiTheme="minorHAnsi" w:hAnsiTheme="minorHAnsi"/>
                <w:sz w:val="22"/>
                <w:lang w:val="ro-MD"/>
              </w:rPr>
            </w:pPr>
            <w:r w:rsidRPr="009B262F">
              <w:rPr>
                <w:rFonts w:asciiTheme="minorHAnsi" w:hAnsiTheme="minorHAnsi"/>
                <w:b/>
                <w:sz w:val="22"/>
                <w:lang w:val="ro-MD"/>
              </w:rPr>
              <w:t>21</w:t>
            </w:r>
          </w:p>
        </w:tc>
        <w:tc>
          <w:tcPr>
            <w:tcW w:w="1488" w:type="dxa"/>
            <w:shd w:val="clear" w:color="auto" w:fill="auto"/>
          </w:tcPr>
          <w:p w14:paraId="0796B653" w14:textId="77777777" w:rsidR="00423F02" w:rsidRPr="009B262F" w:rsidRDefault="00EA47B5">
            <w:pPr>
              <w:rPr>
                <w:rFonts w:asciiTheme="minorHAnsi" w:hAnsiTheme="minorHAnsi"/>
                <w:sz w:val="22"/>
                <w:lang w:val="ro-MD"/>
              </w:rPr>
            </w:pPr>
            <w:r w:rsidRPr="009B262F">
              <w:rPr>
                <w:rFonts w:asciiTheme="minorHAnsi" w:hAnsiTheme="minorHAnsi"/>
                <w:sz w:val="22"/>
                <w:lang w:val="ro-MD"/>
              </w:rPr>
              <w:t>Adunarea Răscăieții Noi</w:t>
            </w:r>
          </w:p>
        </w:tc>
        <w:tc>
          <w:tcPr>
            <w:tcW w:w="2410" w:type="dxa"/>
            <w:shd w:val="clear" w:color="auto" w:fill="auto"/>
          </w:tcPr>
          <w:p w14:paraId="3BDD4B38" w14:textId="77777777" w:rsidR="00423F02" w:rsidRPr="009B262F" w:rsidRDefault="00EA47B5">
            <w:pPr>
              <w:rPr>
                <w:rFonts w:asciiTheme="minorHAnsi" w:hAnsiTheme="minorHAnsi"/>
                <w:sz w:val="22"/>
                <w:lang w:val="ro-MD"/>
              </w:rPr>
            </w:pPr>
            <w:r w:rsidRPr="009B262F">
              <w:rPr>
                <w:rFonts w:asciiTheme="minorHAnsi" w:hAnsiTheme="minorHAnsi"/>
                <w:sz w:val="22"/>
                <w:lang w:val="ro-MD"/>
              </w:rPr>
              <w:t>Proiectul DAR 1+3 privind infrastructura de agrement trebuie clarificat și continuat dacă este susținut de comunitate.</w:t>
            </w:r>
          </w:p>
        </w:tc>
        <w:tc>
          <w:tcPr>
            <w:tcW w:w="3812" w:type="dxa"/>
            <w:shd w:val="clear" w:color="auto" w:fill="auto"/>
          </w:tcPr>
          <w:p w14:paraId="339B7E9C" w14:textId="77777777" w:rsidR="00423F02" w:rsidRPr="009B262F" w:rsidRDefault="00EA47B5">
            <w:pPr>
              <w:rPr>
                <w:rFonts w:asciiTheme="minorHAnsi" w:hAnsiTheme="minorHAnsi"/>
                <w:sz w:val="22"/>
                <w:lang w:val="ro-MD"/>
              </w:rPr>
            </w:pPr>
            <w:r w:rsidRPr="009B262F">
              <w:rPr>
                <w:rFonts w:asciiTheme="minorHAnsi" w:hAnsiTheme="minorHAnsi"/>
                <w:sz w:val="22"/>
                <w:lang w:val="ro-MD"/>
              </w:rPr>
              <w:t>La adunarea din Răscăieții Noi s-a discutat proiectul aprobat pentru finanțare și participanții au susținut continuarea procedurilor.</w:t>
            </w:r>
          </w:p>
        </w:tc>
        <w:tc>
          <w:tcPr>
            <w:tcW w:w="3133" w:type="dxa"/>
            <w:shd w:val="clear" w:color="auto" w:fill="auto"/>
          </w:tcPr>
          <w:p w14:paraId="6F54E349" w14:textId="77777777" w:rsidR="00423F02" w:rsidRPr="009B262F" w:rsidRDefault="00EA47B5">
            <w:pPr>
              <w:rPr>
                <w:rFonts w:asciiTheme="minorHAnsi" w:hAnsiTheme="minorHAnsi"/>
                <w:sz w:val="22"/>
                <w:lang w:val="ro-MD"/>
              </w:rPr>
            </w:pPr>
            <w:r w:rsidRPr="009B262F">
              <w:rPr>
                <w:rFonts w:asciiTheme="minorHAnsi" w:hAnsiTheme="minorHAnsi"/>
                <w:sz w:val="22"/>
                <w:lang w:val="ro-MD"/>
              </w:rPr>
              <w:t>Se ia act de susținerea exprimată. Proiectul trebuie implementat cu informare publică, clarificarea terenului și respectarea condițiilor programului.</w:t>
            </w:r>
          </w:p>
        </w:tc>
        <w:tc>
          <w:tcPr>
            <w:tcW w:w="1345" w:type="dxa"/>
            <w:shd w:val="clear" w:color="auto" w:fill="auto"/>
          </w:tcPr>
          <w:p w14:paraId="26A065B3" w14:textId="77777777" w:rsidR="00423F02" w:rsidRPr="009B262F" w:rsidRDefault="00EA47B5">
            <w:pPr>
              <w:rPr>
                <w:rFonts w:asciiTheme="minorHAnsi" w:hAnsiTheme="minorHAnsi"/>
                <w:sz w:val="22"/>
                <w:lang w:val="ro-MD"/>
              </w:rPr>
            </w:pPr>
            <w:r w:rsidRPr="009B262F">
              <w:rPr>
                <w:rFonts w:asciiTheme="minorHAnsi" w:hAnsiTheme="minorHAnsi"/>
                <w:b/>
                <w:color w:val="1F4E79"/>
                <w:sz w:val="22"/>
                <w:lang w:val="ro-MD"/>
              </w:rPr>
              <w:t>Acceptată</w:t>
            </w:r>
          </w:p>
        </w:tc>
        <w:tc>
          <w:tcPr>
            <w:tcW w:w="2268" w:type="dxa"/>
            <w:shd w:val="clear" w:color="auto" w:fill="auto"/>
          </w:tcPr>
          <w:p w14:paraId="726A595E" w14:textId="77777777" w:rsidR="00423F02" w:rsidRPr="009B262F" w:rsidRDefault="00EA47B5">
            <w:pPr>
              <w:rPr>
                <w:rFonts w:asciiTheme="minorHAnsi" w:hAnsiTheme="minorHAnsi"/>
                <w:sz w:val="22"/>
                <w:lang w:val="ro-MD"/>
              </w:rPr>
            </w:pPr>
            <w:r w:rsidRPr="009B262F">
              <w:rPr>
                <w:rFonts w:asciiTheme="minorHAnsi" w:hAnsiTheme="minorHAnsi"/>
                <w:sz w:val="22"/>
                <w:lang w:val="ro-MD"/>
              </w:rPr>
              <w:t>Subiect local important, legat de agrement și implicarea diasporei.</w:t>
            </w:r>
          </w:p>
        </w:tc>
      </w:tr>
      <w:tr w:rsidR="00423F02" w:rsidRPr="009B262F" w14:paraId="3A84278D" w14:textId="77777777" w:rsidTr="009B262F">
        <w:trPr>
          <w:cantSplit/>
          <w:jc w:val="center"/>
        </w:trPr>
        <w:tc>
          <w:tcPr>
            <w:tcW w:w="567" w:type="dxa"/>
            <w:shd w:val="clear" w:color="auto" w:fill="auto"/>
          </w:tcPr>
          <w:p w14:paraId="38C654E4" w14:textId="77777777" w:rsidR="00423F02" w:rsidRPr="009B262F" w:rsidRDefault="00EA47B5">
            <w:pPr>
              <w:jc w:val="center"/>
              <w:rPr>
                <w:rFonts w:asciiTheme="minorHAnsi" w:hAnsiTheme="minorHAnsi"/>
                <w:sz w:val="22"/>
                <w:lang w:val="ro-MD"/>
              </w:rPr>
            </w:pPr>
            <w:r w:rsidRPr="009B262F">
              <w:rPr>
                <w:rFonts w:asciiTheme="minorHAnsi" w:hAnsiTheme="minorHAnsi"/>
                <w:b/>
                <w:sz w:val="22"/>
                <w:lang w:val="ro-MD"/>
              </w:rPr>
              <w:t>22</w:t>
            </w:r>
          </w:p>
        </w:tc>
        <w:tc>
          <w:tcPr>
            <w:tcW w:w="1488" w:type="dxa"/>
            <w:shd w:val="clear" w:color="auto" w:fill="auto"/>
          </w:tcPr>
          <w:p w14:paraId="2BB37497" w14:textId="77777777" w:rsidR="00423F02" w:rsidRPr="009B262F" w:rsidRDefault="00EA47B5">
            <w:pPr>
              <w:rPr>
                <w:rFonts w:asciiTheme="minorHAnsi" w:hAnsiTheme="minorHAnsi"/>
                <w:sz w:val="22"/>
                <w:lang w:val="ro-MD"/>
              </w:rPr>
            </w:pPr>
            <w:r w:rsidRPr="009B262F">
              <w:rPr>
                <w:rFonts w:asciiTheme="minorHAnsi" w:hAnsiTheme="minorHAnsi"/>
                <w:sz w:val="22"/>
                <w:lang w:val="ro-MD"/>
              </w:rPr>
              <w:t>Răscăieți / Răscăieții Noi</w:t>
            </w:r>
          </w:p>
        </w:tc>
        <w:tc>
          <w:tcPr>
            <w:tcW w:w="2410" w:type="dxa"/>
            <w:shd w:val="clear" w:color="auto" w:fill="auto"/>
          </w:tcPr>
          <w:p w14:paraId="1E8C7C74" w14:textId="77777777" w:rsidR="00423F02" w:rsidRPr="009B262F" w:rsidRDefault="00EA47B5">
            <w:pPr>
              <w:rPr>
                <w:rFonts w:asciiTheme="minorHAnsi" w:hAnsiTheme="minorHAnsi"/>
                <w:sz w:val="22"/>
                <w:lang w:val="ro-MD"/>
              </w:rPr>
            </w:pPr>
            <w:r w:rsidRPr="009B262F">
              <w:rPr>
                <w:rFonts w:asciiTheme="minorHAnsi" w:hAnsiTheme="minorHAnsi"/>
                <w:sz w:val="22"/>
                <w:lang w:val="ro-MD"/>
              </w:rPr>
              <w:t>Necesitățile comunei Răscăieți trebuie incluse separat în Viziune și în planul investițional.</w:t>
            </w:r>
          </w:p>
        </w:tc>
        <w:tc>
          <w:tcPr>
            <w:tcW w:w="3812" w:type="dxa"/>
            <w:shd w:val="clear" w:color="auto" w:fill="auto"/>
          </w:tcPr>
          <w:p w14:paraId="0E8F3F71" w14:textId="77777777" w:rsidR="00423F02" w:rsidRPr="009B262F" w:rsidRDefault="00EA47B5">
            <w:pPr>
              <w:rPr>
                <w:rFonts w:asciiTheme="minorHAnsi" w:hAnsiTheme="minorHAnsi"/>
                <w:sz w:val="22"/>
                <w:lang w:val="ro-MD"/>
              </w:rPr>
            </w:pPr>
            <w:r w:rsidRPr="009B262F">
              <w:rPr>
                <w:rFonts w:asciiTheme="minorHAnsi" w:hAnsiTheme="minorHAnsi"/>
                <w:sz w:val="22"/>
                <w:lang w:val="ro-MD"/>
              </w:rPr>
              <w:t>La ambele adunări s-a solicitat includerea necesităților și proiectelor prioritare ale comunei Răscăieți, inclusiv ale satului Răscăieții Noi, în documentele viitoarei UAT.</w:t>
            </w:r>
          </w:p>
        </w:tc>
        <w:tc>
          <w:tcPr>
            <w:tcW w:w="3133" w:type="dxa"/>
            <w:shd w:val="clear" w:color="auto" w:fill="auto"/>
          </w:tcPr>
          <w:p w14:paraId="2881889A" w14:textId="77777777" w:rsidR="00423F02" w:rsidRPr="009B262F" w:rsidRDefault="00EA47B5">
            <w:pPr>
              <w:rPr>
                <w:rFonts w:asciiTheme="minorHAnsi" w:hAnsiTheme="minorHAnsi"/>
                <w:sz w:val="22"/>
                <w:lang w:val="ro-MD"/>
              </w:rPr>
            </w:pPr>
            <w:r w:rsidRPr="009B262F">
              <w:rPr>
                <w:rFonts w:asciiTheme="minorHAnsi" w:hAnsiTheme="minorHAnsi"/>
                <w:sz w:val="22"/>
                <w:lang w:val="ro-MD"/>
              </w:rPr>
              <w:t>Se recomandă ca Viziunea să aibă secțiuni clare pentru Răscăieți și Răscăieții Noi: salubrizare, drumuri, iluminat, apă, canalizare, transport și acces la servicii.</w:t>
            </w:r>
          </w:p>
        </w:tc>
        <w:tc>
          <w:tcPr>
            <w:tcW w:w="1345" w:type="dxa"/>
            <w:shd w:val="clear" w:color="auto" w:fill="auto"/>
          </w:tcPr>
          <w:p w14:paraId="0C62386A" w14:textId="77777777" w:rsidR="00423F02" w:rsidRPr="009B262F" w:rsidRDefault="00EA47B5">
            <w:pPr>
              <w:rPr>
                <w:rFonts w:asciiTheme="minorHAnsi" w:hAnsiTheme="minorHAnsi"/>
                <w:sz w:val="22"/>
                <w:lang w:val="ro-MD"/>
              </w:rPr>
            </w:pPr>
            <w:r w:rsidRPr="009B262F">
              <w:rPr>
                <w:rFonts w:asciiTheme="minorHAnsi" w:hAnsiTheme="minorHAnsi"/>
                <w:b/>
                <w:color w:val="1F4E79"/>
                <w:sz w:val="22"/>
                <w:lang w:val="ro-MD"/>
              </w:rPr>
              <w:t>Acceptată</w:t>
            </w:r>
          </w:p>
        </w:tc>
        <w:tc>
          <w:tcPr>
            <w:tcW w:w="2268" w:type="dxa"/>
            <w:shd w:val="clear" w:color="auto" w:fill="auto"/>
          </w:tcPr>
          <w:p w14:paraId="2F1B0463" w14:textId="77777777" w:rsidR="00423F02" w:rsidRPr="009B262F" w:rsidRDefault="00EA47B5">
            <w:pPr>
              <w:rPr>
                <w:rFonts w:asciiTheme="minorHAnsi" w:hAnsiTheme="minorHAnsi"/>
                <w:sz w:val="22"/>
                <w:lang w:val="ro-MD"/>
              </w:rPr>
            </w:pPr>
            <w:r w:rsidRPr="009B262F">
              <w:rPr>
                <w:rFonts w:asciiTheme="minorHAnsi" w:hAnsiTheme="minorHAnsi"/>
                <w:sz w:val="22"/>
                <w:lang w:val="ro-MD"/>
              </w:rPr>
              <w:t>Se evită impresia că localitățile mici sunt neglijate.</w:t>
            </w:r>
          </w:p>
        </w:tc>
      </w:tr>
      <w:tr w:rsidR="00423F02" w:rsidRPr="009B262F" w14:paraId="28843DC7" w14:textId="77777777" w:rsidTr="009B262F">
        <w:trPr>
          <w:cantSplit/>
          <w:jc w:val="center"/>
        </w:trPr>
        <w:tc>
          <w:tcPr>
            <w:tcW w:w="567" w:type="dxa"/>
            <w:shd w:val="clear" w:color="auto" w:fill="auto"/>
          </w:tcPr>
          <w:p w14:paraId="7AEE210A" w14:textId="77777777" w:rsidR="00423F02" w:rsidRPr="009B262F" w:rsidRDefault="00EA47B5">
            <w:pPr>
              <w:jc w:val="center"/>
              <w:rPr>
                <w:rFonts w:asciiTheme="minorHAnsi" w:hAnsiTheme="minorHAnsi"/>
                <w:sz w:val="22"/>
                <w:lang w:val="ro-MD"/>
              </w:rPr>
            </w:pPr>
            <w:r w:rsidRPr="009B262F">
              <w:rPr>
                <w:rFonts w:asciiTheme="minorHAnsi" w:hAnsiTheme="minorHAnsi"/>
                <w:b/>
                <w:sz w:val="22"/>
                <w:lang w:val="ro-MD"/>
              </w:rPr>
              <w:t>23</w:t>
            </w:r>
          </w:p>
        </w:tc>
        <w:tc>
          <w:tcPr>
            <w:tcW w:w="1488" w:type="dxa"/>
            <w:shd w:val="clear" w:color="auto" w:fill="auto"/>
          </w:tcPr>
          <w:p w14:paraId="1C766E27" w14:textId="77777777" w:rsidR="00423F02" w:rsidRPr="009B262F" w:rsidRDefault="00EA47B5">
            <w:pPr>
              <w:rPr>
                <w:rFonts w:asciiTheme="minorHAnsi" w:hAnsiTheme="minorHAnsi"/>
                <w:sz w:val="22"/>
                <w:lang w:val="ro-MD"/>
              </w:rPr>
            </w:pPr>
            <w:r w:rsidRPr="009B262F">
              <w:rPr>
                <w:rFonts w:asciiTheme="minorHAnsi" w:hAnsiTheme="minorHAnsi"/>
                <w:sz w:val="22"/>
                <w:lang w:val="ro-MD"/>
              </w:rPr>
              <w:t>GLC / consultări publice</w:t>
            </w:r>
          </w:p>
        </w:tc>
        <w:tc>
          <w:tcPr>
            <w:tcW w:w="2410" w:type="dxa"/>
            <w:shd w:val="clear" w:color="auto" w:fill="auto"/>
          </w:tcPr>
          <w:p w14:paraId="066C88D7" w14:textId="77777777" w:rsidR="00423F02" w:rsidRPr="009B262F" w:rsidRDefault="00EA47B5">
            <w:pPr>
              <w:rPr>
                <w:rFonts w:asciiTheme="minorHAnsi" w:hAnsiTheme="minorHAnsi"/>
                <w:sz w:val="22"/>
                <w:lang w:val="ro-MD"/>
              </w:rPr>
            </w:pPr>
            <w:r w:rsidRPr="009B262F">
              <w:rPr>
                <w:rFonts w:asciiTheme="minorHAnsi" w:hAnsiTheme="minorHAnsi"/>
                <w:sz w:val="22"/>
                <w:lang w:val="ro-MD"/>
              </w:rPr>
              <w:t>Rezultatele consultărilor și tabelul de sinteză trebuie publicate.</w:t>
            </w:r>
          </w:p>
        </w:tc>
        <w:tc>
          <w:tcPr>
            <w:tcW w:w="3812" w:type="dxa"/>
            <w:shd w:val="clear" w:color="auto" w:fill="auto"/>
          </w:tcPr>
          <w:p w14:paraId="0CCA5C34" w14:textId="77777777" w:rsidR="00423F02" w:rsidRPr="009B262F" w:rsidRDefault="00EA47B5">
            <w:pPr>
              <w:rPr>
                <w:rFonts w:asciiTheme="minorHAnsi" w:hAnsiTheme="minorHAnsi"/>
                <w:sz w:val="22"/>
                <w:lang w:val="ro-MD"/>
              </w:rPr>
            </w:pPr>
            <w:r w:rsidRPr="009B262F">
              <w:rPr>
                <w:rFonts w:asciiTheme="minorHAnsi" w:hAnsiTheme="minorHAnsi"/>
                <w:sz w:val="22"/>
                <w:lang w:val="ro-MD"/>
              </w:rPr>
              <w:t>La adunările din 12 iulie s-a cerut publicarea rezultatelor consultărilor și a tabelului de sinteză. GLC a aprobat modelul de tabel și centralizarea tuturor propunerilor.</w:t>
            </w:r>
          </w:p>
        </w:tc>
        <w:tc>
          <w:tcPr>
            <w:tcW w:w="3133" w:type="dxa"/>
            <w:shd w:val="clear" w:color="auto" w:fill="auto"/>
          </w:tcPr>
          <w:p w14:paraId="4A3FDDEE" w14:textId="77777777" w:rsidR="00423F02" w:rsidRPr="009B262F" w:rsidRDefault="00EA47B5">
            <w:pPr>
              <w:rPr>
                <w:rFonts w:asciiTheme="minorHAnsi" w:hAnsiTheme="minorHAnsi"/>
                <w:sz w:val="22"/>
                <w:lang w:val="ro-MD"/>
              </w:rPr>
            </w:pPr>
            <w:r w:rsidRPr="009B262F">
              <w:rPr>
                <w:rFonts w:asciiTheme="minorHAnsi" w:hAnsiTheme="minorHAnsi"/>
                <w:sz w:val="22"/>
                <w:lang w:val="ro-MD"/>
              </w:rPr>
              <w:t>Se recomandă publicarea/afișarea sintezei după centralizare și anexarea acesteia la dosarul consultării publice.</w:t>
            </w:r>
          </w:p>
        </w:tc>
        <w:tc>
          <w:tcPr>
            <w:tcW w:w="1345" w:type="dxa"/>
            <w:shd w:val="clear" w:color="auto" w:fill="auto"/>
          </w:tcPr>
          <w:p w14:paraId="0F31BF4B" w14:textId="77777777" w:rsidR="00423F02" w:rsidRPr="009B262F" w:rsidRDefault="00EA47B5">
            <w:pPr>
              <w:rPr>
                <w:rFonts w:asciiTheme="minorHAnsi" w:hAnsiTheme="minorHAnsi"/>
                <w:sz w:val="22"/>
                <w:lang w:val="ro-MD"/>
              </w:rPr>
            </w:pPr>
            <w:r w:rsidRPr="009B262F">
              <w:rPr>
                <w:rFonts w:asciiTheme="minorHAnsi" w:hAnsiTheme="minorHAnsi"/>
                <w:b/>
                <w:color w:val="1F4E79"/>
                <w:sz w:val="22"/>
                <w:lang w:val="ro-MD"/>
              </w:rPr>
              <w:t>Acceptată</w:t>
            </w:r>
          </w:p>
        </w:tc>
        <w:tc>
          <w:tcPr>
            <w:tcW w:w="2268" w:type="dxa"/>
            <w:shd w:val="clear" w:color="auto" w:fill="auto"/>
          </w:tcPr>
          <w:p w14:paraId="02844CD5" w14:textId="77777777" w:rsidR="00423F02" w:rsidRPr="009B262F" w:rsidRDefault="00EA47B5">
            <w:pPr>
              <w:rPr>
                <w:rFonts w:asciiTheme="minorHAnsi" w:hAnsiTheme="minorHAnsi"/>
                <w:sz w:val="22"/>
                <w:lang w:val="ro-MD"/>
              </w:rPr>
            </w:pPr>
            <w:r w:rsidRPr="009B262F">
              <w:rPr>
                <w:rFonts w:asciiTheme="minorHAnsi" w:hAnsiTheme="minorHAnsi"/>
                <w:sz w:val="22"/>
                <w:lang w:val="ro-MD"/>
              </w:rPr>
              <w:t>Este necesar pentru transparența decizională.</w:t>
            </w:r>
          </w:p>
        </w:tc>
      </w:tr>
      <w:tr w:rsidR="00423F02" w:rsidRPr="009B262F" w14:paraId="7CB5B9F2" w14:textId="77777777" w:rsidTr="009B262F">
        <w:trPr>
          <w:cantSplit/>
          <w:jc w:val="center"/>
        </w:trPr>
        <w:tc>
          <w:tcPr>
            <w:tcW w:w="567" w:type="dxa"/>
            <w:shd w:val="clear" w:color="auto" w:fill="auto"/>
          </w:tcPr>
          <w:p w14:paraId="7442D030" w14:textId="77777777" w:rsidR="00423F02" w:rsidRPr="009B262F" w:rsidRDefault="00EA47B5">
            <w:pPr>
              <w:jc w:val="center"/>
              <w:rPr>
                <w:rFonts w:asciiTheme="minorHAnsi" w:hAnsiTheme="minorHAnsi"/>
                <w:sz w:val="22"/>
                <w:lang w:val="ro-MD"/>
              </w:rPr>
            </w:pPr>
            <w:r w:rsidRPr="009B262F">
              <w:rPr>
                <w:rFonts w:asciiTheme="minorHAnsi" w:hAnsiTheme="minorHAnsi"/>
                <w:b/>
                <w:sz w:val="22"/>
                <w:lang w:val="ro-MD"/>
              </w:rPr>
              <w:t>24</w:t>
            </w:r>
          </w:p>
        </w:tc>
        <w:tc>
          <w:tcPr>
            <w:tcW w:w="1488" w:type="dxa"/>
            <w:shd w:val="clear" w:color="auto" w:fill="auto"/>
          </w:tcPr>
          <w:p w14:paraId="4239AA90" w14:textId="77777777" w:rsidR="00423F02" w:rsidRPr="009B262F" w:rsidRDefault="00EA47B5">
            <w:pPr>
              <w:rPr>
                <w:rFonts w:asciiTheme="minorHAnsi" w:hAnsiTheme="minorHAnsi"/>
                <w:sz w:val="22"/>
                <w:lang w:val="ro-MD"/>
              </w:rPr>
            </w:pPr>
            <w:r w:rsidRPr="009B262F">
              <w:rPr>
                <w:rFonts w:asciiTheme="minorHAnsi" w:hAnsiTheme="minorHAnsi"/>
                <w:sz w:val="22"/>
                <w:lang w:val="ro-MD"/>
              </w:rPr>
              <w:t>Concluzie de lucru</w:t>
            </w:r>
          </w:p>
        </w:tc>
        <w:tc>
          <w:tcPr>
            <w:tcW w:w="2410" w:type="dxa"/>
            <w:shd w:val="clear" w:color="auto" w:fill="auto"/>
          </w:tcPr>
          <w:p w14:paraId="39512A28" w14:textId="77777777" w:rsidR="00423F02" w:rsidRPr="009B262F" w:rsidRDefault="00EA47B5">
            <w:pPr>
              <w:rPr>
                <w:rFonts w:asciiTheme="minorHAnsi" w:hAnsiTheme="minorHAnsi"/>
                <w:sz w:val="22"/>
                <w:lang w:val="ro-MD"/>
              </w:rPr>
            </w:pPr>
            <w:r w:rsidRPr="009B262F">
              <w:rPr>
                <w:rFonts w:asciiTheme="minorHAnsi" w:hAnsiTheme="minorHAnsi"/>
                <w:sz w:val="22"/>
                <w:lang w:val="ro-MD"/>
              </w:rPr>
              <w:t>Sinteza trebuie folosită la definitivarea Viziunii și a proiectului de decizie.</w:t>
            </w:r>
          </w:p>
        </w:tc>
        <w:tc>
          <w:tcPr>
            <w:tcW w:w="3812" w:type="dxa"/>
            <w:shd w:val="clear" w:color="auto" w:fill="auto"/>
          </w:tcPr>
          <w:p w14:paraId="79CB242F" w14:textId="77777777" w:rsidR="00423F02" w:rsidRPr="009B262F" w:rsidRDefault="00EA47B5">
            <w:pPr>
              <w:rPr>
                <w:rFonts w:asciiTheme="minorHAnsi" w:hAnsiTheme="minorHAnsi"/>
                <w:sz w:val="22"/>
                <w:lang w:val="ro-MD"/>
              </w:rPr>
            </w:pPr>
            <w:r w:rsidRPr="009B262F">
              <w:rPr>
                <w:rFonts w:asciiTheme="minorHAnsi" w:hAnsiTheme="minorHAnsi"/>
                <w:sz w:val="22"/>
                <w:lang w:val="ro-MD"/>
              </w:rPr>
              <w:t>Problemele principale sunt salubrizarea, drumurile, iluminatul, accesul la servicii, transportul, apa, canalizarea, reprezentarea și informarea publică.</w:t>
            </w:r>
          </w:p>
        </w:tc>
        <w:tc>
          <w:tcPr>
            <w:tcW w:w="3133" w:type="dxa"/>
            <w:shd w:val="clear" w:color="auto" w:fill="auto"/>
          </w:tcPr>
          <w:p w14:paraId="01380F3F" w14:textId="77777777" w:rsidR="00423F02" w:rsidRPr="009B262F" w:rsidRDefault="00EA47B5">
            <w:pPr>
              <w:rPr>
                <w:rFonts w:asciiTheme="minorHAnsi" w:hAnsiTheme="minorHAnsi"/>
                <w:sz w:val="22"/>
                <w:lang w:val="ro-MD"/>
              </w:rPr>
            </w:pPr>
            <w:r w:rsidRPr="009B262F">
              <w:rPr>
                <w:rFonts w:asciiTheme="minorHAnsi" w:hAnsiTheme="minorHAnsi"/>
                <w:sz w:val="22"/>
                <w:lang w:val="ro-MD"/>
              </w:rPr>
              <w:t>Se recomandă anexarea prezentei tabele la dosarul consultării publice și folosirea ei la ajustarea Viziunii și a proiectului de decizie privind amalgamarea voluntară.</w:t>
            </w:r>
          </w:p>
        </w:tc>
        <w:tc>
          <w:tcPr>
            <w:tcW w:w="1345" w:type="dxa"/>
            <w:shd w:val="clear" w:color="auto" w:fill="auto"/>
          </w:tcPr>
          <w:p w14:paraId="5EAD9437" w14:textId="77777777" w:rsidR="00423F02" w:rsidRPr="009B262F" w:rsidRDefault="00EA47B5">
            <w:pPr>
              <w:rPr>
                <w:rFonts w:asciiTheme="minorHAnsi" w:hAnsiTheme="minorHAnsi"/>
                <w:sz w:val="22"/>
                <w:lang w:val="ro-MD"/>
              </w:rPr>
            </w:pPr>
            <w:r w:rsidRPr="009B262F">
              <w:rPr>
                <w:rFonts w:asciiTheme="minorHAnsi" w:hAnsiTheme="minorHAnsi"/>
                <w:b/>
                <w:color w:val="1F4E79"/>
                <w:sz w:val="22"/>
                <w:lang w:val="ro-MD"/>
              </w:rPr>
              <w:t>Acceptată</w:t>
            </w:r>
          </w:p>
        </w:tc>
        <w:tc>
          <w:tcPr>
            <w:tcW w:w="2268" w:type="dxa"/>
            <w:shd w:val="clear" w:color="auto" w:fill="auto"/>
          </w:tcPr>
          <w:p w14:paraId="441BE1E4" w14:textId="77777777" w:rsidR="00423F02" w:rsidRPr="009B262F" w:rsidRDefault="00EA47B5">
            <w:pPr>
              <w:rPr>
                <w:rFonts w:asciiTheme="minorHAnsi" w:hAnsiTheme="minorHAnsi"/>
                <w:sz w:val="22"/>
                <w:lang w:val="ro-MD"/>
              </w:rPr>
            </w:pPr>
            <w:r w:rsidRPr="009B262F">
              <w:rPr>
                <w:rFonts w:asciiTheme="minorHAnsi" w:hAnsiTheme="minorHAnsi"/>
                <w:sz w:val="22"/>
                <w:lang w:val="ro-MD"/>
              </w:rPr>
              <w:t>Document de lucru pentru etapa finală a consultărilor.</w:t>
            </w:r>
          </w:p>
        </w:tc>
      </w:tr>
    </w:tbl>
    <w:p w14:paraId="62AB7C1D" w14:textId="77777777" w:rsidR="00423F02" w:rsidRPr="009B262F" w:rsidRDefault="00EA47B5" w:rsidP="009B262F">
      <w:pPr>
        <w:keepNext/>
        <w:spacing w:before="200"/>
        <w:jc w:val="center"/>
        <w:rPr>
          <w:rFonts w:asciiTheme="minorHAnsi" w:hAnsiTheme="minorHAnsi"/>
          <w:sz w:val="28"/>
          <w:lang w:val="ro-MD"/>
        </w:rPr>
      </w:pPr>
      <w:r w:rsidRPr="009B262F">
        <w:rPr>
          <w:rFonts w:asciiTheme="minorHAnsi" w:hAnsiTheme="minorHAnsi"/>
          <w:b/>
          <w:sz w:val="28"/>
          <w:lang w:val="ro-MD"/>
        </w:rPr>
        <w:t>Concluzie</w:t>
      </w:r>
    </w:p>
    <w:p w14:paraId="67C54078" w14:textId="77777777" w:rsidR="009B262F" w:rsidRPr="009B262F" w:rsidRDefault="009B262F" w:rsidP="009B262F">
      <w:pPr>
        <w:pStyle w:val="pdq2pgselectionanchorcontainer"/>
        <w:spacing w:before="0" w:beforeAutospacing="0" w:after="0" w:afterAutospacing="0"/>
        <w:ind w:firstLine="426"/>
        <w:jc w:val="both"/>
        <w:rPr>
          <w:lang w:val="ro-MD"/>
        </w:rPr>
      </w:pPr>
      <w:r w:rsidRPr="009B262F">
        <w:rPr>
          <w:lang w:val="ro-MD"/>
        </w:rPr>
        <w:t xml:space="preserve">În procesul de consultare publică desfășurat în comuna </w:t>
      </w:r>
      <w:r w:rsidRPr="009B262F">
        <w:rPr>
          <w:rStyle w:val="af6"/>
          <w:lang w:val="ro-MD"/>
        </w:rPr>
        <w:t>Răscăieți</w:t>
      </w:r>
      <w:r w:rsidRPr="009B262F">
        <w:rPr>
          <w:lang w:val="ro-MD"/>
        </w:rPr>
        <w:t xml:space="preserve">, care include satele </w:t>
      </w:r>
      <w:r w:rsidRPr="009B262F">
        <w:rPr>
          <w:rStyle w:val="af6"/>
          <w:lang w:val="ro-MD"/>
        </w:rPr>
        <w:t>Răscăieți</w:t>
      </w:r>
      <w:r w:rsidRPr="009B262F">
        <w:rPr>
          <w:lang w:val="ro-MD"/>
        </w:rPr>
        <w:t xml:space="preserve"> și </w:t>
      </w:r>
      <w:r w:rsidRPr="009B262F">
        <w:rPr>
          <w:rStyle w:val="af6"/>
          <w:lang w:val="ro-MD"/>
        </w:rPr>
        <w:t>Răscăieții Noi</w:t>
      </w:r>
      <w:r w:rsidRPr="009B262F">
        <w:rPr>
          <w:lang w:val="ro-MD"/>
        </w:rPr>
        <w:t xml:space="preserve">, au fost înregistrate în total </w:t>
      </w:r>
      <w:r w:rsidRPr="009B262F">
        <w:rPr>
          <w:rStyle w:val="af6"/>
          <w:lang w:val="ro-MD"/>
        </w:rPr>
        <w:t>186 de participări/răspunsuri</w:t>
      </w:r>
      <w:r w:rsidRPr="009B262F">
        <w:rPr>
          <w:lang w:val="ro-MD"/>
        </w:rPr>
        <w:t xml:space="preserve">. Dintre acestea, </w:t>
      </w:r>
      <w:r w:rsidRPr="009B262F">
        <w:rPr>
          <w:rStyle w:val="af6"/>
          <w:lang w:val="ro-MD"/>
        </w:rPr>
        <w:t>56 reprezintă răspunsuri colectate prin fișierul Excel actualizat al chestionarului online</w:t>
      </w:r>
      <w:r w:rsidRPr="009B262F">
        <w:rPr>
          <w:lang w:val="ro-MD"/>
        </w:rPr>
        <w:t xml:space="preserve">, iar </w:t>
      </w:r>
      <w:r w:rsidRPr="009B262F">
        <w:rPr>
          <w:rStyle w:val="af6"/>
          <w:lang w:val="ro-MD"/>
        </w:rPr>
        <w:t>130 reprezintă participări consemnate în cele trei ședințe/adunări publice documentate</w:t>
      </w:r>
      <w:r w:rsidRPr="009B262F">
        <w:rPr>
          <w:lang w:val="ro-MD"/>
        </w:rPr>
        <w:t>. Aceste cifre reflectă participările și răspunsurile notate în materialele de consultare, fără a fi tratate ca persoane unice.</w:t>
      </w:r>
    </w:p>
    <w:p w14:paraId="154736EE" w14:textId="77777777" w:rsidR="009B262F" w:rsidRPr="009B262F" w:rsidRDefault="009B262F" w:rsidP="009B262F">
      <w:pPr>
        <w:pStyle w:val="aff8"/>
        <w:spacing w:before="0" w:beforeAutospacing="0" w:after="0" w:afterAutospacing="0"/>
        <w:ind w:firstLine="426"/>
        <w:jc w:val="both"/>
        <w:rPr>
          <w:lang w:val="ro-MD"/>
        </w:rPr>
      </w:pPr>
      <w:r w:rsidRPr="009B262F">
        <w:rPr>
          <w:lang w:val="ro-MD"/>
        </w:rPr>
        <w:lastRenderedPageBreak/>
        <w:t xml:space="preserve">Potrivit răspunsurilor online, </w:t>
      </w:r>
      <w:r w:rsidRPr="009B262F">
        <w:rPr>
          <w:rStyle w:val="af6"/>
          <w:lang w:val="ro-MD"/>
        </w:rPr>
        <w:t>39 de respondenți au indicat că locuiesc în satul Răscăieți</w:t>
      </w:r>
      <w:r w:rsidRPr="009B262F">
        <w:rPr>
          <w:lang w:val="ro-MD"/>
        </w:rPr>
        <w:t xml:space="preserve">, </w:t>
      </w:r>
      <w:r w:rsidRPr="009B262F">
        <w:rPr>
          <w:rStyle w:val="af6"/>
          <w:lang w:val="ro-MD"/>
        </w:rPr>
        <w:t>10 respondenți au indicat că locuiesc în satul Răscăieții Noi</w:t>
      </w:r>
      <w:r w:rsidRPr="009B262F">
        <w:rPr>
          <w:lang w:val="ro-MD"/>
        </w:rPr>
        <w:t xml:space="preserve">, iar </w:t>
      </w:r>
      <w:r w:rsidRPr="009B262F">
        <w:rPr>
          <w:rStyle w:val="af6"/>
          <w:lang w:val="ro-MD"/>
        </w:rPr>
        <w:t>7 respondenți au menționat că sunt originari din localitate</w:t>
      </w:r>
      <w:r w:rsidRPr="009B262F">
        <w:rPr>
          <w:lang w:val="ro-MD"/>
        </w:rPr>
        <w:t xml:space="preserve">. La nivelul întregului chestionar, cele mai frecvent semnalate probleme se referă la </w:t>
      </w:r>
      <w:r w:rsidRPr="009B262F">
        <w:rPr>
          <w:rStyle w:val="af6"/>
          <w:lang w:val="ro-MD"/>
        </w:rPr>
        <w:t>salubrizare și gestionarea deșeurilor</w:t>
      </w:r>
      <w:r w:rsidRPr="009B262F">
        <w:rPr>
          <w:lang w:val="ro-MD"/>
        </w:rPr>
        <w:t xml:space="preserve"> – 23 de răspunsuri, </w:t>
      </w:r>
      <w:r w:rsidRPr="009B262F">
        <w:rPr>
          <w:rStyle w:val="af6"/>
          <w:lang w:val="ro-MD"/>
        </w:rPr>
        <w:t>drumurile locale</w:t>
      </w:r>
      <w:r w:rsidRPr="009B262F">
        <w:rPr>
          <w:lang w:val="ro-MD"/>
        </w:rPr>
        <w:t xml:space="preserve"> – 16 răspunsuri, </w:t>
      </w:r>
      <w:r w:rsidRPr="009B262F">
        <w:rPr>
          <w:rStyle w:val="af6"/>
          <w:lang w:val="ro-MD"/>
        </w:rPr>
        <w:t>iluminatul public</w:t>
      </w:r>
      <w:r w:rsidRPr="009B262F">
        <w:rPr>
          <w:lang w:val="ro-MD"/>
        </w:rPr>
        <w:t xml:space="preserve"> – 12 răspunsuri, precum și alte probleme punctuale – 5 răspunsuri.</w:t>
      </w:r>
    </w:p>
    <w:p w14:paraId="6812FB2F" w14:textId="77777777" w:rsidR="009B262F" w:rsidRPr="009B262F" w:rsidRDefault="009B262F" w:rsidP="009B262F">
      <w:pPr>
        <w:pStyle w:val="aff8"/>
        <w:spacing w:before="0" w:beforeAutospacing="0" w:after="0" w:afterAutospacing="0"/>
        <w:ind w:firstLine="426"/>
        <w:jc w:val="both"/>
        <w:rPr>
          <w:lang w:val="ro-MD"/>
        </w:rPr>
      </w:pPr>
      <w:r w:rsidRPr="009B262F">
        <w:rPr>
          <w:lang w:val="ro-MD"/>
        </w:rPr>
        <w:t xml:space="preserve">Analiza pe localități arată că, în satul </w:t>
      </w:r>
      <w:r w:rsidRPr="009B262F">
        <w:rPr>
          <w:rStyle w:val="af6"/>
          <w:lang w:val="ro-MD"/>
        </w:rPr>
        <w:t>Răscăieți</w:t>
      </w:r>
      <w:r w:rsidRPr="009B262F">
        <w:rPr>
          <w:lang w:val="ro-MD"/>
        </w:rPr>
        <w:t xml:space="preserve">, locuitorii au pus cel mai mare accent pe necesitatea organizării mai bune a serviciului de salubrizare, dar au menționat și lipsa iluminatului public în unele sectoare, precum și starea drumurilor. În satul </w:t>
      </w:r>
      <w:r w:rsidRPr="009B262F">
        <w:rPr>
          <w:rStyle w:val="af6"/>
          <w:lang w:val="ro-MD"/>
        </w:rPr>
        <w:t>Răscăieții Noi</w:t>
      </w:r>
      <w:r w:rsidRPr="009B262F">
        <w:rPr>
          <w:lang w:val="ro-MD"/>
        </w:rPr>
        <w:t xml:space="preserve">, principala preocupare exprimată ține de drumurile locale, urmată de salubrizare și iluminat public. La întrebarea privind amalgamarea voluntară, </w:t>
      </w:r>
      <w:r w:rsidRPr="009B262F">
        <w:rPr>
          <w:rStyle w:val="af6"/>
          <w:lang w:val="ro-MD"/>
        </w:rPr>
        <w:t>44 de respondenți online au răspuns „Da”</w:t>
      </w:r>
      <w:r w:rsidRPr="009B262F">
        <w:rPr>
          <w:lang w:val="ro-MD"/>
        </w:rPr>
        <w:t xml:space="preserve">, </w:t>
      </w:r>
      <w:r w:rsidRPr="009B262F">
        <w:rPr>
          <w:rStyle w:val="af6"/>
          <w:lang w:val="ro-MD"/>
        </w:rPr>
        <w:t>7 au răspuns „Nu”</w:t>
      </w:r>
      <w:r w:rsidRPr="009B262F">
        <w:rPr>
          <w:lang w:val="ro-MD"/>
        </w:rPr>
        <w:t xml:space="preserve">, iar </w:t>
      </w:r>
      <w:r w:rsidRPr="009B262F">
        <w:rPr>
          <w:rStyle w:val="af6"/>
          <w:lang w:val="ro-MD"/>
        </w:rPr>
        <w:t>5 au răspuns „Nu știu / Nu pot aprecia”</w:t>
      </w:r>
      <w:r w:rsidRPr="009B262F">
        <w:rPr>
          <w:lang w:val="ro-MD"/>
        </w:rPr>
        <w:t>.</w:t>
      </w:r>
    </w:p>
    <w:p w14:paraId="3B3B3927" w14:textId="77777777" w:rsidR="009B262F" w:rsidRPr="009B262F" w:rsidRDefault="009B262F" w:rsidP="009B262F">
      <w:pPr>
        <w:pStyle w:val="aff8"/>
        <w:spacing w:before="0" w:beforeAutospacing="0" w:after="0" w:afterAutospacing="0"/>
        <w:ind w:firstLine="426"/>
        <w:jc w:val="both"/>
        <w:rPr>
          <w:lang w:val="ro-MD"/>
        </w:rPr>
      </w:pPr>
      <w:r w:rsidRPr="009B262F">
        <w:rPr>
          <w:lang w:val="ro-MD"/>
        </w:rPr>
        <w:t>Discuțiile din cadrul adunărilor publice au arătat că locuitorii nu resping ideea cooperării și a amalgamării, dar solicită garanții clare privind modul în care va funcționa viitoarea UAT. În special, participanții au insistat ca serviciile publice de bază să rămână accesibile în localități, comuna Răscăieți să fie reprezentată corect în procesul decizional, proiectele deja începute să fie continuate, iar problemele concrete ale satelor Răscăieți și Răscăieții Noi să fie reflectate în Viziune și în planificarea investițiilor viitoarei UAT amalgamate.</w:t>
      </w:r>
    </w:p>
    <w:p w14:paraId="6A0C6967" w14:textId="77777777" w:rsidR="00423F02" w:rsidRPr="009B262F" w:rsidRDefault="00423F02" w:rsidP="009B262F">
      <w:pPr>
        <w:spacing w:after="80" w:line="252" w:lineRule="auto"/>
        <w:ind w:firstLine="426"/>
        <w:jc w:val="both"/>
        <w:rPr>
          <w:rFonts w:asciiTheme="minorHAnsi" w:hAnsiTheme="minorHAnsi"/>
          <w:sz w:val="22"/>
          <w:lang w:val="ro-MD"/>
        </w:rPr>
      </w:pPr>
    </w:p>
    <w:sectPr w:rsidR="00423F02" w:rsidRPr="009B262F" w:rsidSect="009B262F">
      <w:pgSz w:w="16838" w:h="11906" w:orient="landscape"/>
      <w:pgMar w:top="567" w:right="962" w:bottom="567" w:left="993"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C8E9A98" w14:textId="77777777" w:rsidR="00C729DD" w:rsidRDefault="00C729DD">
      <w:pPr>
        <w:spacing w:after="0" w:line="240" w:lineRule="auto"/>
      </w:pPr>
      <w:r>
        <w:separator/>
      </w:r>
    </w:p>
  </w:endnote>
  <w:endnote w:type="continuationSeparator" w:id="0">
    <w:p w14:paraId="40D92FC6" w14:textId="77777777" w:rsidR="00C729DD" w:rsidRDefault="00C729D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modern"/>
    <w:notTrueType/>
    <w:pitch w:val="fixed"/>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AD34C27" w14:textId="77777777" w:rsidR="00C729DD" w:rsidRDefault="00C729DD">
      <w:pPr>
        <w:spacing w:after="0" w:line="240" w:lineRule="auto"/>
      </w:pPr>
      <w:r>
        <w:separator/>
      </w:r>
    </w:p>
  </w:footnote>
  <w:footnote w:type="continuationSeparator" w:id="0">
    <w:p w14:paraId="2C8B1A47" w14:textId="77777777" w:rsidR="00C729DD" w:rsidRDefault="00C729D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0"/>
      <w:lvlText w:val=""/>
      <w:lvlJc w:val="left"/>
      <w:pPr>
        <w:tabs>
          <w:tab w:val="num" w:pos="360"/>
        </w:tabs>
        <w:ind w:left="360" w:hanging="360"/>
      </w:pPr>
      <w:rPr>
        <w:rFonts w:ascii="Symbol" w:hAnsi="Symbol" w:hint="default"/>
      </w:rPr>
    </w:lvl>
  </w:abstractNum>
  <w:num w:numId="1" w16cid:durableId="208035063">
    <w:abstractNumId w:val="8"/>
  </w:num>
  <w:num w:numId="2" w16cid:durableId="1643077605">
    <w:abstractNumId w:val="6"/>
  </w:num>
  <w:num w:numId="3" w16cid:durableId="1491097583">
    <w:abstractNumId w:val="5"/>
  </w:num>
  <w:num w:numId="4" w16cid:durableId="1226989831">
    <w:abstractNumId w:val="4"/>
  </w:num>
  <w:num w:numId="5" w16cid:durableId="1636061947">
    <w:abstractNumId w:val="7"/>
  </w:num>
  <w:num w:numId="6" w16cid:durableId="833765728">
    <w:abstractNumId w:val="3"/>
  </w:num>
  <w:num w:numId="7" w16cid:durableId="739206445">
    <w:abstractNumId w:val="2"/>
  </w:num>
  <w:num w:numId="8" w16cid:durableId="2069567005">
    <w:abstractNumId w:val="1"/>
  </w:num>
  <w:num w:numId="9" w16cid:durableId="179818581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3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29639D"/>
    <w:rsid w:val="00326F90"/>
    <w:rsid w:val="00423F02"/>
    <w:rsid w:val="00833381"/>
    <w:rsid w:val="009B262F"/>
    <w:rsid w:val="00AA1D8D"/>
    <w:rsid w:val="00B47730"/>
    <w:rsid w:val="00C729DD"/>
    <w:rsid w:val="00CB0664"/>
    <w:rsid w:val="00E228D0"/>
    <w:rsid w:val="00EA47B5"/>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E210713"/>
  <w14:defaultImageDpi w14:val="300"/>
  <w15:docId w15:val="{E347F2D2-5C44-4A7B-8EC7-AD54A51F12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FC693F"/>
    <w:rPr>
      <w:rFonts w:ascii="Arial" w:eastAsia="Arial" w:hAnsi="Arial"/>
      <w:sz w:val="18"/>
    </w:rPr>
  </w:style>
  <w:style w:type="paragraph" w:styleId="1">
    <w:name w:val="heading 1"/>
    <w:basedOn w:val="a1"/>
    <w:next w:val="a1"/>
    <w:link w:val="10"/>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1">
    <w:name w:val="heading 2"/>
    <w:basedOn w:val="a1"/>
    <w:next w:val="a1"/>
    <w:link w:val="22"/>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1">
    <w:name w:val="heading 3"/>
    <w:basedOn w:val="a1"/>
    <w:next w:val="a1"/>
    <w:link w:val="32"/>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1"/>
    <w:next w:val="a1"/>
    <w:link w:val="40"/>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0"/>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0"/>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0"/>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0"/>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uiPriority w:val="99"/>
    <w:unhideWhenUsed/>
    <w:rsid w:val="00E618BF"/>
    <w:pPr>
      <w:tabs>
        <w:tab w:val="center" w:pos="4680"/>
        <w:tab w:val="right" w:pos="9360"/>
      </w:tabs>
      <w:spacing w:after="0" w:line="240" w:lineRule="auto"/>
    </w:pPr>
  </w:style>
  <w:style w:type="character" w:customStyle="1" w:styleId="a6">
    <w:name w:val="Верхний колонтитул Знак"/>
    <w:basedOn w:val="a2"/>
    <w:link w:val="a5"/>
    <w:uiPriority w:val="99"/>
    <w:rsid w:val="00E618BF"/>
  </w:style>
  <w:style w:type="paragraph" w:styleId="a7">
    <w:name w:val="footer"/>
    <w:basedOn w:val="a1"/>
    <w:link w:val="a8"/>
    <w:uiPriority w:val="99"/>
    <w:unhideWhenUsed/>
    <w:rsid w:val="00E618BF"/>
    <w:pPr>
      <w:tabs>
        <w:tab w:val="center" w:pos="4680"/>
        <w:tab w:val="right" w:pos="9360"/>
      </w:tabs>
      <w:spacing w:after="0" w:line="240" w:lineRule="auto"/>
    </w:pPr>
  </w:style>
  <w:style w:type="character" w:customStyle="1" w:styleId="a8">
    <w:name w:val="Нижний колонтитул Знак"/>
    <w:basedOn w:val="a2"/>
    <w:link w:val="a7"/>
    <w:uiPriority w:val="99"/>
    <w:rsid w:val="00E618BF"/>
  </w:style>
  <w:style w:type="paragraph" w:styleId="a9">
    <w:name w:val="No Spacing"/>
    <w:uiPriority w:val="1"/>
    <w:qFormat/>
    <w:rsid w:val="00FC693F"/>
    <w:pPr>
      <w:spacing w:after="0" w:line="240" w:lineRule="auto"/>
    </w:pPr>
  </w:style>
  <w:style w:type="character" w:customStyle="1" w:styleId="10">
    <w:name w:val="Заголовок 1 Знак"/>
    <w:basedOn w:val="a2"/>
    <w:link w:val="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22">
    <w:name w:val="Заголовок 2 Знак"/>
    <w:basedOn w:val="a2"/>
    <w:link w:val="21"/>
    <w:uiPriority w:val="9"/>
    <w:rsid w:val="00FC693F"/>
    <w:rPr>
      <w:rFonts w:asciiTheme="majorHAnsi" w:eastAsiaTheme="majorEastAsia" w:hAnsiTheme="majorHAnsi" w:cstheme="majorBidi"/>
      <w:b/>
      <w:bCs/>
      <w:color w:val="4F81BD" w:themeColor="accent1"/>
      <w:sz w:val="26"/>
      <w:szCs w:val="26"/>
    </w:rPr>
  </w:style>
  <w:style w:type="character" w:customStyle="1" w:styleId="32">
    <w:name w:val="Заголовок 3 Знак"/>
    <w:basedOn w:val="a2"/>
    <w:link w:val="31"/>
    <w:uiPriority w:val="9"/>
    <w:rsid w:val="00FC693F"/>
    <w:rPr>
      <w:rFonts w:asciiTheme="majorHAnsi" w:eastAsiaTheme="majorEastAsia" w:hAnsiTheme="majorHAnsi" w:cstheme="majorBidi"/>
      <w:b/>
      <w:bCs/>
      <w:color w:val="4F81BD" w:themeColor="accent1"/>
    </w:rPr>
  </w:style>
  <w:style w:type="paragraph" w:styleId="aa">
    <w:name w:val="Title"/>
    <w:basedOn w:val="a1"/>
    <w:next w:val="a1"/>
    <w:link w:val="ab"/>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b">
    <w:name w:val="Заголовок Знак"/>
    <w:basedOn w:val="a2"/>
    <w:link w:val="aa"/>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c">
    <w:name w:val="Subtitle"/>
    <w:basedOn w:val="a1"/>
    <w:next w:val="a1"/>
    <w:link w:val="ad"/>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d">
    <w:name w:val="Подзаголовок Знак"/>
    <w:basedOn w:val="a2"/>
    <w:link w:val="ac"/>
    <w:uiPriority w:val="11"/>
    <w:rsid w:val="00FC693F"/>
    <w:rPr>
      <w:rFonts w:asciiTheme="majorHAnsi" w:eastAsiaTheme="majorEastAsia" w:hAnsiTheme="majorHAnsi" w:cstheme="majorBidi"/>
      <w:i/>
      <w:iCs/>
      <w:color w:val="4F81BD" w:themeColor="accent1"/>
      <w:spacing w:val="15"/>
      <w:sz w:val="24"/>
      <w:szCs w:val="24"/>
    </w:rPr>
  </w:style>
  <w:style w:type="paragraph" w:styleId="ae">
    <w:name w:val="List Paragraph"/>
    <w:basedOn w:val="a1"/>
    <w:uiPriority w:val="34"/>
    <w:qFormat/>
    <w:rsid w:val="00FC693F"/>
    <w:pPr>
      <w:ind w:left="720"/>
      <w:contextualSpacing/>
    </w:pPr>
  </w:style>
  <w:style w:type="paragraph" w:styleId="af">
    <w:name w:val="Body Text"/>
    <w:basedOn w:val="a1"/>
    <w:link w:val="af0"/>
    <w:uiPriority w:val="99"/>
    <w:unhideWhenUsed/>
    <w:rsid w:val="00AA1D8D"/>
    <w:pPr>
      <w:spacing w:after="120"/>
    </w:pPr>
  </w:style>
  <w:style w:type="character" w:customStyle="1" w:styleId="af0">
    <w:name w:val="Основной текст Знак"/>
    <w:basedOn w:val="a2"/>
    <w:link w:val="af"/>
    <w:uiPriority w:val="99"/>
    <w:rsid w:val="00AA1D8D"/>
  </w:style>
  <w:style w:type="paragraph" w:styleId="23">
    <w:name w:val="Body Text 2"/>
    <w:basedOn w:val="a1"/>
    <w:link w:val="24"/>
    <w:uiPriority w:val="99"/>
    <w:unhideWhenUsed/>
    <w:rsid w:val="00AA1D8D"/>
    <w:pPr>
      <w:spacing w:after="120" w:line="480" w:lineRule="auto"/>
    </w:pPr>
  </w:style>
  <w:style w:type="character" w:customStyle="1" w:styleId="24">
    <w:name w:val="Основной текст 2 Знак"/>
    <w:basedOn w:val="a2"/>
    <w:link w:val="23"/>
    <w:uiPriority w:val="99"/>
    <w:rsid w:val="00AA1D8D"/>
  </w:style>
  <w:style w:type="paragraph" w:styleId="33">
    <w:name w:val="Body Text 3"/>
    <w:basedOn w:val="a1"/>
    <w:link w:val="34"/>
    <w:uiPriority w:val="99"/>
    <w:unhideWhenUsed/>
    <w:rsid w:val="00AA1D8D"/>
    <w:pPr>
      <w:spacing w:after="120"/>
    </w:pPr>
    <w:rPr>
      <w:sz w:val="16"/>
      <w:szCs w:val="16"/>
    </w:rPr>
  </w:style>
  <w:style w:type="character" w:customStyle="1" w:styleId="34">
    <w:name w:val="Основной текст 3 Знак"/>
    <w:basedOn w:val="a2"/>
    <w:link w:val="33"/>
    <w:uiPriority w:val="99"/>
    <w:rsid w:val="00AA1D8D"/>
    <w:rPr>
      <w:sz w:val="16"/>
      <w:szCs w:val="16"/>
    </w:rPr>
  </w:style>
  <w:style w:type="paragraph" w:styleId="af1">
    <w:name w:val="List"/>
    <w:basedOn w:val="a1"/>
    <w:uiPriority w:val="99"/>
    <w:unhideWhenUsed/>
    <w:rsid w:val="00AA1D8D"/>
    <w:pPr>
      <w:ind w:left="360" w:hanging="360"/>
      <w:contextualSpacing/>
    </w:pPr>
  </w:style>
  <w:style w:type="paragraph" w:styleId="25">
    <w:name w:val="List 2"/>
    <w:basedOn w:val="a1"/>
    <w:uiPriority w:val="99"/>
    <w:unhideWhenUsed/>
    <w:rsid w:val="00326F90"/>
    <w:pPr>
      <w:ind w:left="720" w:hanging="360"/>
      <w:contextualSpacing/>
    </w:pPr>
  </w:style>
  <w:style w:type="paragraph" w:styleId="35">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f2">
    <w:name w:val="List Continue"/>
    <w:basedOn w:val="a1"/>
    <w:uiPriority w:val="99"/>
    <w:unhideWhenUsed/>
    <w:rsid w:val="0029639D"/>
    <w:pPr>
      <w:spacing w:after="120"/>
      <w:ind w:left="360"/>
      <w:contextualSpacing/>
    </w:pPr>
  </w:style>
  <w:style w:type="paragraph" w:styleId="26">
    <w:name w:val="List Continue 2"/>
    <w:basedOn w:val="a1"/>
    <w:uiPriority w:val="99"/>
    <w:unhideWhenUsed/>
    <w:rsid w:val="0029639D"/>
    <w:pPr>
      <w:spacing w:after="120"/>
      <w:ind w:left="720"/>
      <w:contextualSpacing/>
    </w:pPr>
  </w:style>
  <w:style w:type="paragraph" w:styleId="36">
    <w:name w:val="List Continue 3"/>
    <w:basedOn w:val="a1"/>
    <w:uiPriority w:val="99"/>
    <w:unhideWhenUsed/>
    <w:rsid w:val="0029639D"/>
    <w:pPr>
      <w:spacing w:after="120"/>
      <w:ind w:left="1080"/>
      <w:contextualSpacing/>
    </w:pPr>
  </w:style>
  <w:style w:type="paragraph" w:styleId="af3">
    <w:name w:val="macro"/>
    <w:link w:val="af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f4">
    <w:name w:val="Текст макроса Знак"/>
    <w:basedOn w:val="a2"/>
    <w:link w:val="af3"/>
    <w:uiPriority w:val="99"/>
    <w:rsid w:val="0029639D"/>
    <w:rPr>
      <w:rFonts w:ascii="Courier" w:hAnsi="Courier"/>
      <w:sz w:val="20"/>
      <w:szCs w:val="20"/>
    </w:rPr>
  </w:style>
  <w:style w:type="paragraph" w:styleId="27">
    <w:name w:val="Quote"/>
    <w:basedOn w:val="a1"/>
    <w:next w:val="a1"/>
    <w:link w:val="28"/>
    <w:uiPriority w:val="29"/>
    <w:qFormat/>
    <w:rsid w:val="00FC693F"/>
    <w:rPr>
      <w:i/>
      <w:iCs/>
      <w:color w:val="000000" w:themeColor="text1"/>
    </w:rPr>
  </w:style>
  <w:style w:type="character" w:customStyle="1" w:styleId="28">
    <w:name w:val="Цитата 2 Знак"/>
    <w:basedOn w:val="a2"/>
    <w:link w:val="27"/>
    <w:uiPriority w:val="29"/>
    <w:rsid w:val="00FC693F"/>
    <w:rPr>
      <w:i/>
      <w:iCs/>
      <w:color w:val="000000" w:themeColor="text1"/>
    </w:rPr>
  </w:style>
  <w:style w:type="character" w:customStyle="1" w:styleId="40">
    <w:name w:val="Заголовок 4 Знак"/>
    <w:basedOn w:val="a2"/>
    <w:link w:val="4"/>
    <w:uiPriority w:val="9"/>
    <w:semiHidden/>
    <w:rsid w:val="00FC693F"/>
    <w:rPr>
      <w:rFonts w:asciiTheme="majorHAnsi" w:eastAsiaTheme="majorEastAsia" w:hAnsiTheme="majorHAnsi" w:cstheme="majorBidi"/>
      <w:b/>
      <w:bCs/>
      <w:i/>
      <w:iCs/>
      <w:color w:val="4F81BD" w:themeColor="accent1"/>
    </w:rPr>
  </w:style>
  <w:style w:type="character" w:customStyle="1" w:styleId="50">
    <w:name w:val="Заголовок 5 Знак"/>
    <w:basedOn w:val="a2"/>
    <w:link w:val="5"/>
    <w:uiPriority w:val="9"/>
    <w:semiHidden/>
    <w:rsid w:val="00FC693F"/>
    <w:rPr>
      <w:rFonts w:asciiTheme="majorHAnsi" w:eastAsiaTheme="majorEastAsia" w:hAnsiTheme="majorHAnsi" w:cstheme="majorBidi"/>
      <w:color w:val="243F60" w:themeColor="accent1" w:themeShade="7F"/>
    </w:rPr>
  </w:style>
  <w:style w:type="character" w:customStyle="1" w:styleId="60">
    <w:name w:val="Заголовок 6 Знак"/>
    <w:basedOn w:val="a2"/>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0">
    <w:name w:val="Заголовок 7 Знак"/>
    <w:basedOn w:val="a2"/>
    <w:link w:val="7"/>
    <w:uiPriority w:val="9"/>
    <w:semiHidden/>
    <w:rsid w:val="00FC693F"/>
    <w:rPr>
      <w:rFonts w:asciiTheme="majorHAnsi" w:eastAsiaTheme="majorEastAsia" w:hAnsiTheme="majorHAnsi" w:cstheme="majorBidi"/>
      <w:i/>
      <w:iCs/>
      <w:color w:val="404040" w:themeColor="text1" w:themeTint="BF"/>
    </w:rPr>
  </w:style>
  <w:style w:type="character" w:customStyle="1" w:styleId="80">
    <w:name w:val="Заголовок 8 Знак"/>
    <w:basedOn w:val="a2"/>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0">
    <w:name w:val="Заголовок 9 Знак"/>
    <w:basedOn w:val="a2"/>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5">
    <w:name w:val="caption"/>
    <w:basedOn w:val="a1"/>
    <w:next w:val="a1"/>
    <w:uiPriority w:val="35"/>
    <w:semiHidden/>
    <w:unhideWhenUsed/>
    <w:qFormat/>
    <w:rsid w:val="00FC693F"/>
    <w:pPr>
      <w:spacing w:line="240" w:lineRule="auto"/>
    </w:pPr>
    <w:rPr>
      <w:b/>
      <w:bCs/>
      <w:color w:val="4F81BD" w:themeColor="accent1"/>
      <w:szCs w:val="18"/>
    </w:rPr>
  </w:style>
  <w:style w:type="character" w:styleId="af6">
    <w:name w:val="Strong"/>
    <w:basedOn w:val="a2"/>
    <w:uiPriority w:val="22"/>
    <w:qFormat/>
    <w:rsid w:val="00FC693F"/>
    <w:rPr>
      <w:b/>
      <w:bCs/>
    </w:rPr>
  </w:style>
  <w:style w:type="character" w:styleId="af7">
    <w:name w:val="Emphasis"/>
    <w:basedOn w:val="a2"/>
    <w:uiPriority w:val="20"/>
    <w:qFormat/>
    <w:rsid w:val="00FC693F"/>
    <w:rPr>
      <w:i/>
      <w:iCs/>
    </w:rPr>
  </w:style>
  <w:style w:type="paragraph" w:styleId="af8">
    <w:name w:val="Intense Quote"/>
    <w:basedOn w:val="a1"/>
    <w:next w:val="a1"/>
    <w:link w:val="af9"/>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af9">
    <w:name w:val="Выделенная цитата Знак"/>
    <w:basedOn w:val="a2"/>
    <w:link w:val="af8"/>
    <w:uiPriority w:val="30"/>
    <w:rsid w:val="00FC693F"/>
    <w:rPr>
      <w:b/>
      <w:bCs/>
      <w:i/>
      <w:iCs/>
      <w:color w:val="4F81BD" w:themeColor="accent1"/>
    </w:rPr>
  </w:style>
  <w:style w:type="character" w:styleId="afa">
    <w:name w:val="Subtle Emphasis"/>
    <w:basedOn w:val="a2"/>
    <w:uiPriority w:val="19"/>
    <w:qFormat/>
    <w:rsid w:val="00FC693F"/>
    <w:rPr>
      <w:i/>
      <w:iCs/>
      <w:color w:val="808080" w:themeColor="text1" w:themeTint="7F"/>
    </w:rPr>
  </w:style>
  <w:style w:type="character" w:styleId="afb">
    <w:name w:val="Intense Emphasis"/>
    <w:basedOn w:val="a2"/>
    <w:uiPriority w:val="21"/>
    <w:qFormat/>
    <w:rsid w:val="00FC693F"/>
    <w:rPr>
      <w:b/>
      <w:bCs/>
      <w:i/>
      <w:iCs/>
      <w:color w:val="4F81BD" w:themeColor="accent1"/>
    </w:rPr>
  </w:style>
  <w:style w:type="character" w:styleId="afc">
    <w:name w:val="Subtle Reference"/>
    <w:basedOn w:val="a2"/>
    <w:uiPriority w:val="31"/>
    <w:qFormat/>
    <w:rsid w:val="00FC693F"/>
    <w:rPr>
      <w:smallCaps/>
      <w:color w:val="C0504D" w:themeColor="accent2"/>
      <w:u w:val="single"/>
    </w:rPr>
  </w:style>
  <w:style w:type="character" w:styleId="afd">
    <w:name w:val="Intense Reference"/>
    <w:basedOn w:val="a2"/>
    <w:uiPriority w:val="32"/>
    <w:qFormat/>
    <w:rsid w:val="00FC693F"/>
    <w:rPr>
      <w:b/>
      <w:bCs/>
      <w:smallCaps/>
      <w:color w:val="C0504D" w:themeColor="accent2"/>
      <w:spacing w:val="5"/>
      <w:u w:val="single"/>
    </w:rPr>
  </w:style>
  <w:style w:type="character" w:styleId="afe">
    <w:name w:val="Book Title"/>
    <w:basedOn w:val="a2"/>
    <w:uiPriority w:val="33"/>
    <w:qFormat/>
    <w:rsid w:val="00FC693F"/>
    <w:rPr>
      <w:b/>
      <w:bCs/>
      <w:smallCaps/>
      <w:spacing w:val="5"/>
    </w:rPr>
  </w:style>
  <w:style w:type="paragraph" w:styleId="aff">
    <w:name w:val="TOC Heading"/>
    <w:basedOn w:val="1"/>
    <w:next w:val="a1"/>
    <w:uiPriority w:val="39"/>
    <w:semiHidden/>
    <w:unhideWhenUsed/>
    <w:qFormat/>
    <w:rsid w:val="00FC693F"/>
    <w:pPr>
      <w:outlineLvl w:val="9"/>
    </w:pPr>
  </w:style>
  <w:style w:type="table" w:styleId="aff0">
    <w:name w:val="Table Grid"/>
    <w:basedOn w:val="a3"/>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f1">
    <w:name w:val="Light Shading"/>
    <w:basedOn w:val="a3"/>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
    <w:name w:val="Light Shading Accent 1"/>
    <w:basedOn w:val="a3"/>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
    <w:name w:val="Light Shading Accent 2"/>
    <w:basedOn w:val="a3"/>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
    <w:name w:val="Light Shading Accent 3"/>
    <w:basedOn w:val="a3"/>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
    <w:name w:val="Light Shading Accent 4"/>
    <w:basedOn w:val="a3"/>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
    <w:name w:val="Light Shading Accent 5"/>
    <w:basedOn w:val="a3"/>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
    <w:name w:val="Light Shading Accent 6"/>
    <w:basedOn w:val="a3"/>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ff2">
    <w:name w:val="Light List"/>
    <w:basedOn w:val="a3"/>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0">
    <w:name w:val="Light List Accent 1"/>
    <w:basedOn w:val="a3"/>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0">
    <w:name w:val="Light List Accent 2"/>
    <w:basedOn w:val="a3"/>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0">
    <w:name w:val="Light List Accent 3"/>
    <w:basedOn w:val="a3"/>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0">
    <w:name w:val="Light List Accent 4"/>
    <w:basedOn w:val="a3"/>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0">
    <w:name w:val="Light List Accent 5"/>
    <w:basedOn w:val="a3"/>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0">
    <w:name w:val="Light List Accent 6"/>
    <w:basedOn w:val="a3"/>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f3">
    <w:name w:val="Light Grid"/>
    <w:basedOn w:val="a3"/>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1">
    <w:name w:val="Light Grid Accent 1"/>
    <w:basedOn w:val="a3"/>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21">
    <w:name w:val="Light Grid Accent 2"/>
    <w:basedOn w:val="a3"/>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1">
    <w:name w:val="Light Grid Accent 3"/>
    <w:basedOn w:val="a3"/>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41">
    <w:name w:val="Light Grid Accent 4"/>
    <w:basedOn w:val="a3"/>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51">
    <w:name w:val="Light Grid Accent 5"/>
    <w:basedOn w:val="a3"/>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61">
    <w:name w:val="Light Grid Accent 6"/>
    <w:basedOn w:val="a3"/>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1">
    <w:name w:val="Medium Shading 1"/>
    <w:basedOn w:val="a3"/>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
    <w:name w:val="Medium Shading 1 Accent 1"/>
    <w:basedOn w:val="a3"/>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
    <w:name w:val="Medium Shading 1 Accent 2"/>
    <w:basedOn w:val="a3"/>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
    <w:name w:val="Medium Shading 1 Accent 3"/>
    <w:basedOn w:val="a3"/>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
    <w:name w:val="Medium Shading 1 Accent 4"/>
    <w:basedOn w:val="a3"/>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
    <w:name w:val="Medium Shading 1 Accent 5"/>
    <w:basedOn w:val="a3"/>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
    <w:name w:val="Medium Shading 1 Accent 6"/>
    <w:basedOn w:val="a3"/>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9">
    <w:name w:val="Medium Shading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
    <w:name w:val="Medium Shading 2 Accent 4"/>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2">
    <w:name w:val="Medium List 1"/>
    <w:basedOn w:val="a3"/>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3"/>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0">
    <w:name w:val="Medium List 1 Accent 2"/>
    <w:basedOn w:val="a3"/>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0">
    <w:name w:val="Medium List 1 Accent 3"/>
    <w:basedOn w:val="a3"/>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0">
    <w:name w:val="Medium List 1 Accent 4"/>
    <w:basedOn w:val="a3"/>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3"/>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3"/>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a">
    <w:name w:val="Medium Lis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0">
    <w:name w:val="Medium List 2 Accent 4"/>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3">
    <w:name w:val="Medium Grid 1"/>
    <w:basedOn w:val="a3"/>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1">
    <w:name w:val="Medium Grid 1 Accent 1"/>
    <w:basedOn w:val="a3"/>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21">
    <w:name w:val="Medium Grid 1 Accent 2"/>
    <w:basedOn w:val="a3"/>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Medium Grid 1 Accent 3"/>
    <w:basedOn w:val="a3"/>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1">
    <w:name w:val="Medium Grid 1 Accent 4"/>
    <w:basedOn w:val="a3"/>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1">
    <w:name w:val="Medium Grid 1 Accent 5"/>
    <w:basedOn w:val="a3"/>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1">
    <w:name w:val="Medium Grid 1 Accent 6"/>
    <w:basedOn w:val="a3"/>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b">
    <w:name w:val="Medium Grid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1">
    <w:name w:val="Medium Grid 2 Accent 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21">
    <w:name w:val="Medium Grid 2 Accent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31">
    <w:name w:val="Medium Grid 2 Accent 3"/>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41">
    <w:name w:val="Medium Grid 2 Accent 4"/>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51">
    <w:name w:val="Medium Grid 2 Accent 5"/>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61">
    <w:name w:val="Medium Grid 2 Accent 6"/>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7">
    <w:name w:val="Medium Grid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
    <w:name w:val="Medium Grid 3 Accent 1"/>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2">
    <w:name w:val="Medium Grid 3 Accent 2"/>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3">
    <w:name w:val="Medium Grid 3 Accent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4">
    <w:name w:val="Medium Grid 3 Accent 4"/>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5">
    <w:name w:val="Medium Grid 3 Accent 5"/>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6">
    <w:name w:val="Medium Grid 3 Accent 6"/>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aff4">
    <w:name w:val="Dark List"/>
    <w:basedOn w:val="a3"/>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2">
    <w:name w:val="Dark List Accent 1"/>
    <w:basedOn w:val="a3"/>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2">
    <w:name w:val="Dark List Accent 2"/>
    <w:basedOn w:val="a3"/>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2">
    <w:name w:val="Dark List Accent 3"/>
    <w:basedOn w:val="a3"/>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2">
    <w:name w:val="Dark List Accent 4"/>
    <w:basedOn w:val="a3"/>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2">
    <w:name w:val="Dark List Accent 5"/>
    <w:basedOn w:val="a3"/>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2">
    <w:name w:val="Dark List Accent 6"/>
    <w:basedOn w:val="a3"/>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aff5">
    <w:name w:val="Colorful Shading"/>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3">
    <w:name w:val="Colorful Shading Accent 1"/>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3">
    <w:name w:val="Colorful Shading Accent 2"/>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3">
    <w:name w:val="Colorful Shading Accent 3"/>
    <w:basedOn w:val="a3"/>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3">
    <w:name w:val="Colorful Shading Accent 4"/>
    <w:basedOn w:val="a3"/>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3">
    <w:name w:val="Colorful Shading Accent 5"/>
    <w:basedOn w:val="a3"/>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3">
    <w:name w:val="Colorful Shading Accent 6"/>
    <w:basedOn w:val="a3"/>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aff6">
    <w:name w:val="Colorful List"/>
    <w:basedOn w:val="a3"/>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4">
    <w:name w:val="Colorful List Accent 1"/>
    <w:basedOn w:val="a3"/>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4">
    <w:name w:val="Colorful List Accent 2"/>
    <w:basedOn w:val="a3"/>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4">
    <w:name w:val="Colorful List Accent 3"/>
    <w:basedOn w:val="a3"/>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4">
    <w:name w:val="Colorful List Accent 4"/>
    <w:basedOn w:val="a3"/>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4">
    <w:name w:val="Colorful List Accent 5"/>
    <w:basedOn w:val="a3"/>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4">
    <w:name w:val="Colorful List Accent 6"/>
    <w:basedOn w:val="a3"/>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aff7">
    <w:name w:val="Colorful Grid"/>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5">
    <w:name w:val="Colorful Grid Accent 1"/>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5">
    <w:name w:val="Colorful Grid Accent 2"/>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5">
    <w:name w:val="Colorful Grid Accent 3"/>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5">
    <w:name w:val="Colorful Grid Accent 4"/>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5">
    <w:name w:val="Colorful Grid Accent 5"/>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5">
    <w:name w:val="Colorful Grid Accent 6"/>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pdq2pgselectionanchorcontainer">
    <w:name w:val="pdq2pg_selectionanchorcontainer"/>
    <w:basedOn w:val="a1"/>
    <w:rsid w:val="009B262F"/>
    <w:pPr>
      <w:spacing w:before="100" w:beforeAutospacing="1" w:after="100" w:afterAutospacing="1" w:line="240" w:lineRule="auto"/>
    </w:pPr>
    <w:rPr>
      <w:rFonts w:ascii="Times New Roman" w:eastAsia="Times New Roman" w:hAnsi="Times New Roman" w:cs="Times New Roman"/>
      <w:sz w:val="24"/>
      <w:szCs w:val="24"/>
    </w:rPr>
  </w:style>
  <w:style w:type="paragraph" w:styleId="aff8">
    <w:name w:val="Normal (Web)"/>
    <w:basedOn w:val="a1"/>
    <w:uiPriority w:val="99"/>
    <w:semiHidden/>
    <w:unhideWhenUsed/>
    <w:rsid w:val="009B262F"/>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62021836">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3A9A090-770D-4128-833A-C1B5766F33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2467</Words>
  <Characters>14065</Characters>
  <Application>Microsoft Office Word</Application>
  <DocSecurity>0</DocSecurity>
  <Lines>117</Lines>
  <Paragraphs>32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16500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User</cp:lastModifiedBy>
  <cp:revision>2</cp:revision>
  <dcterms:created xsi:type="dcterms:W3CDTF">2026-07-19T13:03:00Z</dcterms:created>
  <dcterms:modified xsi:type="dcterms:W3CDTF">2026-07-19T13:03:00Z</dcterms:modified>
  <cp:category/>
</cp:coreProperties>
</file>