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EA" w:rsidRPr="0046663C" w:rsidRDefault="006349EA" w:rsidP="006349EA">
      <w:pPr>
        <w:jc w:val="center"/>
        <w:rPr>
          <w:b/>
          <w:sz w:val="28"/>
          <w:szCs w:val="28"/>
          <w:lang w:val="it-IT"/>
        </w:rPr>
      </w:pPr>
      <w:r w:rsidRPr="0046663C">
        <w:rPr>
          <w:b/>
          <w:sz w:val="28"/>
          <w:szCs w:val="28"/>
          <w:lang w:val="it-IT"/>
        </w:rPr>
        <w:t>NOTĂ INFORMATIVĂ</w:t>
      </w:r>
    </w:p>
    <w:p w:rsidR="006349EA" w:rsidRPr="0046663C" w:rsidRDefault="006349EA" w:rsidP="006349EA">
      <w:pPr>
        <w:jc w:val="center"/>
        <w:rPr>
          <w:b/>
          <w:sz w:val="28"/>
          <w:szCs w:val="28"/>
          <w:lang w:val="ro-RO"/>
        </w:rPr>
      </w:pPr>
      <w:r w:rsidRPr="0046663C">
        <w:rPr>
          <w:b/>
          <w:sz w:val="28"/>
          <w:szCs w:val="28"/>
          <w:lang w:val="it-IT"/>
        </w:rPr>
        <w:t xml:space="preserve">la proiectul </w:t>
      </w:r>
      <w:proofErr w:type="spellStart"/>
      <w:r w:rsidRPr="0046663C">
        <w:rPr>
          <w:b/>
          <w:sz w:val="28"/>
          <w:szCs w:val="28"/>
          <w:lang w:val="ro-RO"/>
        </w:rPr>
        <w:t>Hotărîrii</w:t>
      </w:r>
      <w:proofErr w:type="spellEnd"/>
      <w:r w:rsidRPr="0046663C">
        <w:rPr>
          <w:b/>
          <w:sz w:val="28"/>
          <w:szCs w:val="28"/>
          <w:lang w:val="ro-RO"/>
        </w:rPr>
        <w:t xml:space="preserve"> Guvernului ”Cu privire la aprobarea Reglementării tehnice ”Ascensoare și componente de siguranță pentru ascensoare”</w:t>
      </w:r>
    </w:p>
    <w:p w:rsidR="006349EA" w:rsidRPr="0046663C" w:rsidRDefault="006349EA" w:rsidP="006349EA">
      <w:pPr>
        <w:jc w:val="center"/>
        <w:rPr>
          <w:b/>
          <w:sz w:val="28"/>
          <w:szCs w:val="28"/>
          <w:lang w:val="ro-RO"/>
        </w:rPr>
      </w:pPr>
    </w:p>
    <w:p w:rsidR="006349EA" w:rsidRPr="0046663C" w:rsidRDefault="006349EA" w:rsidP="006349EA">
      <w:pPr>
        <w:pStyle w:val="a3"/>
        <w:ind w:firstLine="720"/>
        <w:jc w:val="both"/>
        <w:rPr>
          <w:sz w:val="28"/>
          <w:szCs w:val="28"/>
          <w:lang w:val="en-US"/>
        </w:rPr>
      </w:pPr>
      <w:proofErr w:type="spellStart"/>
      <w:r w:rsidRPr="0046663C">
        <w:rPr>
          <w:sz w:val="28"/>
          <w:szCs w:val="28"/>
          <w:lang w:val="en-US"/>
        </w:rPr>
        <w:t>Indiferent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destinația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finală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unei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cladiri</w:t>
      </w:r>
      <w:proofErr w:type="spellEnd"/>
      <w:r w:rsidRPr="0046663C">
        <w:rPr>
          <w:sz w:val="28"/>
          <w:szCs w:val="28"/>
          <w:lang w:val="en-US"/>
        </w:rPr>
        <w:t xml:space="preserve">, care </w:t>
      </w:r>
      <w:proofErr w:type="spellStart"/>
      <w:r w:rsidRPr="0046663C">
        <w:rPr>
          <w:sz w:val="28"/>
          <w:szCs w:val="28"/>
          <w:lang w:val="en-US"/>
        </w:rPr>
        <w:t>impune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mișcarea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mai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multe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nivele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ascensorul</w:t>
      </w:r>
      <w:proofErr w:type="spellEnd"/>
      <w:r w:rsidRPr="0046663C">
        <w:rPr>
          <w:sz w:val="28"/>
          <w:szCs w:val="28"/>
          <w:lang w:val="en-US"/>
        </w:rPr>
        <w:t xml:space="preserve"> a </w:t>
      </w:r>
      <w:proofErr w:type="spellStart"/>
      <w:r w:rsidRPr="0046663C">
        <w:rPr>
          <w:sz w:val="28"/>
          <w:szCs w:val="28"/>
          <w:lang w:val="en-US"/>
        </w:rPr>
        <w:t>devenit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gramStart"/>
      <w:r w:rsidRPr="0046663C">
        <w:rPr>
          <w:sz w:val="28"/>
          <w:szCs w:val="28"/>
          <w:lang w:val="en-US"/>
        </w:rPr>
        <w:t>un</w:t>
      </w:r>
      <w:proofErr w:type="gramEnd"/>
      <w:r w:rsidRPr="0046663C">
        <w:rPr>
          <w:sz w:val="28"/>
          <w:szCs w:val="28"/>
          <w:lang w:val="en-US"/>
        </w:rPr>
        <w:t xml:space="preserve"> element important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util. </w:t>
      </w:r>
      <w:proofErr w:type="spellStart"/>
      <w:r w:rsidRPr="0046663C">
        <w:rPr>
          <w:sz w:val="28"/>
          <w:szCs w:val="28"/>
          <w:lang w:val="en-US"/>
        </w:rPr>
        <w:t>Chiar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dacă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vorbim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clădiri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locuințe</w:t>
      </w:r>
      <w:proofErr w:type="spellEnd"/>
      <w:r w:rsidRPr="0046663C">
        <w:rPr>
          <w:sz w:val="28"/>
          <w:szCs w:val="28"/>
          <w:lang w:val="en-US"/>
        </w:rPr>
        <w:t>,</w:t>
      </w:r>
      <w:r w:rsidRPr="0046663C">
        <w:rPr>
          <w:sz w:val="28"/>
          <w:szCs w:val="28"/>
          <w:lang w:val="ro-RO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birouri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spații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comerciale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spitale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aeroporturi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sau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fabrici</w:t>
      </w:r>
      <w:proofErr w:type="spellEnd"/>
      <w:r w:rsidRPr="0046663C">
        <w:rPr>
          <w:sz w:val="28"/>
          <w:szCs w:val="28"/>
          <w:lang w:val="en-US"/>
        </w:rPr>
        <w:t>, </w:t>
      </w:r>
      <w:proofErr w:type="spellStart"/>
      <w:r w:rsidRPr="0046663C">
        <w:rPr>
          <w:sz w:val="28"/>
          <w:szCs w:val="28"/>
          <w:lang w:val="en-US"/>
        </w:rPr>
        <w:t>ascensoarele</w:t>
      </w:r>
      <w:proofErr w:type="spellEnd"/>
      <w:r w:rsidRPr="0046663C">
        <w:rPr>
          <w:sz w:val="28"/>
          <w:szCs w:val="28"/>
          <w:lang w:val="en-US"/>
        </w:rPr>
        <w:t> </w:t>
      </w:r>
      <w:proofErr w:type="spellStart"/>
      <w:r w:rsidRPr="0046663C">
        <w:rPr>
          <w:sz w:val="28"/>
          <w:szCs w:val="28"/>
          <w:lang w:val="en-US"/>
        </w:rPr>
        <w:t>reprezintă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elemente</w:t>
      </w:r>
      <w:proofErr w:type="spellEnd"/>
      <w:r w:rsidRPr="0046663C">
        <w:rPr>
          <w:sz w:val="28"/>
          <w:szCs w:val="28"/>
          <w:lang w:val="en-US"/>
        </w:rPr>
        <w:t xml:space="preserve"> de design interior.</w:t>
      </w:r>
    </w:p>
    <w:p w:rsidR="006349EA" w:rsidRPr="006349EA" w:rsidRDefault="006349EA" w:rsidP="006349EA">
      <w:pPr>
        <w:jc w:val="both"/>
        <w:rPr>
          <w:sz w:val="28"/>
          <w:szCs w:val="28"/>
          <w:lang w:val="en-US"/>
        </w:rPr>
      </w:pPr>
      <w:r w:rsidRPr="0046663C">
        <w:rPr>
          <w:sz w:val="28"/>
          <w:szCs w:val="28"/>
          <w:lang w:val="en-US"/>
        </w:rPr>
        <w:t xml:space="preserve">          </w:t>
      </w:r>
      <w:r w:rsidRPr="006349EA">
        <w:rPr>
          <w:sz w:val="28"/>
          <w:szCs w:val="28"/>
          <w:lang w:val="en-US"/>
        </w:rPr>
        <w:t>Totodată, construcția imperfectă sau utilizarea ascensorului incorectă poate provoca avarii și incidente, cu consecințe imprevizibile, atît pentru o singură persoană, cît și pentru un grup de persoane.</w:t>
      </w:r>
    </w:p>
    <w:p w:rsidR="006349EA" w:rsidRPr="0046663C" w:rsidRDefault="006349EA" w:rsidP="006349EA">
      <w:pPr>
        <w:jc w:val="both"/>
        <w:rPr>
          <w:sz w:val="28"/>
          <w:szCs w:val="28"/>
          <w:lang w:val="en-US"/>
        </w:rPr>
      </w:pPr>
      <w:r w:rsidRPr="0046663C">
        <w:rPr>
          <w:sz w:val="28"/>
          <w:szCs w:val="28"/>
          <w:lang w:val="en-US"/>
        </w:rPr>
        <w:t xml:space="preserve">          </w:t>
      </w:r>
      <w:r w:rsidRPr="0046663C">
        <w:rPr>
          <w:sz w:val="28"/>
          <w:szCs w:val="28"/>
          <w:lang w:val="ro-RO"/>
        </w:rPr>
        <w:t>Astfel</w:t>
      </w:r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în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conformitate</w:t>
      </w:r>
      <w:proofErr w:type="spellEnd"/>
      <w:r w:rsidRPr="0046663C">
        <w:rPr>
          <w:sz w:val="28"/>
          <w:szCs w:val="28"/>
          <w:lang w:val="en-US"/>
        </w:rPr>
        <w:t xml:space="preserve"> cu </w:t>
      </w:r>
      <w:proofErr w:type="spellStart"/>
      <w:r w:rsidRPr="0046663C">
        <w:rPr>
          <w:sz w:val="28"/>
          <w:szCs w:val="28"/>
          <w:lang w:val="en-US"/>
        </w:rPr>
        <w:t>prevederile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Capitolului</w:t>
      </w:r>
      <w:proofErr w:type="spellEnd"/>
      <w:r w:rsidRPr="0046663C">
        <w:rPr>
          <w:sz w:val="28"/>
          <w:szCs w:val="28"/>
          <w:lang w:val="en-US"/>
        </w:rPr>
        <w:t xml:space="preserve"> II, pct. </w:t>
      </w:r>
      <w:proofErr w:type="gramStart"/>
      <w:r w:rsidRPr="0046663C">
        <w:rPr>
          <w:sz w:val="28"/>
          <w:szCs w:val="28"/>
          <w:lang w:val="en-US"/>
        </w:rPr>
        <w:t xml:space="preserve">2.5 al </w:t>
      </w:r>
      <w:proofErr w:type="spellStart"/>
      <w:r w:rsidRPr="0046663C">
        <w:rPr>
          <w:sz w:val="28"/>
          <w:szCs w:val="28"/>
          <w:lang w:val="en-US"/>
        </w:rPr>
        <w:t>Anexei</w:t>
      </w:r>
      <w:proofErr w:type="spellEnd"/>
      <w:r w:rsidRPr="0046663C">
        <w:rPr>
          <w:sz w:val="28"/>
          <w:szCs w:val="28"/>
          <w:lang w:val="en-US"/>
        </w:rPr>
        <w:t xml:space="preserve"> nr.</w:t>
      </w:r>
      <w:proofErr w:type="gramEnd"/>
      <w:r w:rsidRPr="0046663C">
        <w:rPr>
          <w:sz w:val="28"/>
          <w:szCs w:val="28"/>
          <w:lang w:val="en-US"/>
        </w:rPr>
        <w:t xml:space="preserve"> </w:t>
      </w:r>
      <w:proofErr w:type="gramStart"/>
      <w:r w:rsidRPr="0046663C">
        <w:rPr>
          <w:sz w:val="28"/>
          <w:szCs w:val="28"/>
          <w:lang w:val="en-US"/>
        </w:rPr>
        <w:t xml:space="preserve">1 la </w:t>
      </w:r>
      <w:proofErr w:type="spellStart"/>
      <w:r w:rsidRPr="0046663C">
        <w:rPr>
          <w:sz w:val="28"/>
          <w:szCs w:val="28"/>
          <w:lang w:val="en-US"/>
        </w:rPr>
        <w:t>Legea</w:t>
      </w:r>
      <w:proofErr w:type="spellEnd"/>
      <w:r w:rsidRPr="0046663C">
        <w:rPr>
          <w:sz w:val="28"/>
          <w:szCs w:val="28"/>
          <w:lang w:val="en-US"/>
        </w:rPr>
        <w:t xml:space="preserve"> nr.</w:t>
      </w:r>
      <w:proofErr w:type="gramEnd"/>
      <w:r w:rsidRPr="0046663C">
        <w:rPr>
          <w:sz w:val="28"/>
          <w:szCs w:val="28"/>
          <w:lang w:val="en-US"/>
        </w:rPr>
        <w:t xml:space="preserve"> 116 din 18.05.2012 </w:t>
      </w:r>
      <w:proofErr w:type="spellStart"/>
      <w:r w:rsidRPr="0046663C">
        <w:rPr>
          <w:sz w:val="28"/>
          <w:szCs w:val="28"/>
          <w:lang w:val="en-US"/>
        </w:rPr>
        <w:t>privind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securitatea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industrială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gramStart"/>
      <w:r w:rsidRPr="0046663C">
        <w:rPr>
          <w:sz w:val="28"/>
          <w:szCs w:val="28"/>
          <w:lang w:val="en-US"/>
        </w:rPr>
        <w:t>a</w:t>
      </w:r>
      <w:proofErr w:type="gram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obiectelor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industriale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periculoase</w:t>
      </w:r>
      <w:proofErr w:type="spellEnd"/>
      <w:r w:rsidRPr="0046663C">
        <w:rPr>
          <w:sz w:val="28"/>
          <w:szCs w:val="28"/>
          <w:lang w:val="en-US"/>
        </w:rPr>
        <w:t xml:space="preserve"> (</w:t>
      </w:r>
      <w:proofErr w:type="spellStart"/>
      <w:r w:rsidRPr="0046663C">
        <w:rPr>
          <w:sz w:val="28"/>
          <w:szCs w:val="28"/>
          <w:lang w:val="en-US"/>
        </w:rPr>
        <w:t>Monitorul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Oficial</w:t>
      </w:r>
      <w:proofErr w:type="spellEnd"/>
      <w:r w:rsidRPr="0046663C">
        <w:rPr>
          <w:sz w:val="28"/>
          <w:szCs w:val="28"/>
          <w:lang w:val="en-US"/>
        </w:rPr>
        <w:t xml:space="preserve"> al </w:t>
      </w:r>
      <w:proofErr w:type="spellStart"/>
      <w:r w:rsidRPr="0046663C">
        <w:rPr>
          <w:sz w:val="28"/>
          <w:szCs w:val="28"/>
          <w:lang w:val="en-US"/>
        </w:rPr>
        <w:t>Republicii</w:t>
      </w:r>
      <w:proofErr w:type="spellEnd"/>
      <w:r w:rsidRPr="0046663C">
        <w:rPr>
          <w:sz w:val="28"/>
          <w:szCs w:val="28"/>
          <w:lang w:val="en-US"/>
        </w:rPr>
        <w:t xml:space="preserve"> Moldova, 2012, nr. 135-141, art. 445), </w:t>
      </w:r>
      <w:proofErr w:type="spellStart"/>
      <w:r w:rsidRPr="0046663C">
        <w:rPr>
          <w:sz w:val="28"/>
          <w:szCs w:val="28"/>
          <w:lang w:val="en-US"/>
        </w:rPr>
        <w:t>ascensoarele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reprezintă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obiecte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industriale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periculoase</w:t>
      </w:r>
      <w:proofErr w:type="spellEnd"/>
      <w:r w:rsidRPr="0046663C">
        <w:rPr>
          <w:sz w:val="28"/>
          <w:szCs w:val="28"/>
          <w:lang w:val="en-US"/>
        </w:rPr>
        <w:t xml:space="preserve">, a </w:t>
      </w:r>
      <w:proofErr w:type="spellStart"/>
      <w:r w:rsidRPr="0046663C">
        <w:rPr>
          <w:sz w:val="28"/>
          <w:szCs w:val="28"/>
          <w:lang w:val="en-US"/>
        </w:rPr>
        <w:t>căror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ieșire</w:t>
      </w:r>
      <w:proofErr w:type="spellEnd"/>
      <w:r w:rsidRPr="0046663C">
        <w:rPr>
          <w:sz w:val="28"/>
          <w:szCs w:val="28"/>
          <w:lang w:val="en-US"/>
        </w:rPr>
        <w:t xml:space="preserve"> din </w:t>
      </w:r>
      <w:proofErr w:type="spellStart"/>
      <w:r w:rsidRPr="0046663C">
        <w:rPr>
          <w:sz w:val="28"/>
          <w:szCs w:val="28"/>
          <w:lang w:val="en-US"/>
        </w:rPr>
        <w:t>funcțiune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poate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provoca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avarii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incidente</w:t>
      </w:r>
      <w:proofErr w:type="spellEnd"/>
      <w:r w:rsidRPr="0046663C">
        <w:rPr>
          <w:sz w:val="28"/>
          <w:szCs w:val="28"/>
          <w:lang w:val="en-US"/>
        </w:rPr>
        <w:t xml:space="preserve">. </w:t>
      </w:r>
    </w:p>
    <w:p w:rsidR="006349EA" w:rsidRPr="0046663C" w:rsidRDefault="006349EA" w:rsidP="006349EA">
      <w:pPr>
        <w:jc w:val="both"/>
        <w:rPr>
          <w:sz w:val="28"/>
          <w:szCs w:val="28"/>
          <w:lang w:val="en-US"/>
        </w:rPr>
      </w:pPr>
      <w:r w:rsidRPr="0046663C">
        <w:rPr>
          <w:sz w:val="28"/>
          <w:szCs w:val="28"/>
          <w:lang w:val="en-US"/>
        </w:rPr>
        <w:t xml:space="preserve">           </w:t>
      </w:r>
      <w:r w:rsidRPr="0046663C">
        <w:rPr>
          <w:sz w:val="28"/>
          <w:szCs w:val="28"/>
          <w:lang w:val="ro-RO"/>
        </w:rPr>
        <w:t>Reieșind din aceasta</w:t>
      </w:r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proiectul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Hotărîrii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Guvernului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nominalizat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prevede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cerințele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față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producători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instalatori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importatori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reprezentanți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autorizați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distribuitori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organismele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evaluarea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conformității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organismul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notificare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autoritatea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supraveghere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pieței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reprezentată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prin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Inspectoratul</w:t>
      </w:r>
      <w:proofErr w:type="spellEnd"/>
      <w:r w:rsidRPr="0046663C">
        <w:rPr>
          <w:sz w:val="28"/>
          <w:szCs w:val="28"/>
          <w:lang w:val="en-US"/>
        </w:rPr>
        <w:t xml:space="preserve"> Principal de Stat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Supravegherea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Tehnică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Obiectelor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Industriale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Periculoase</w:t>
      </w:r>
      <w:proofErr w:type="spellEnd"/>
      <w:r w:rsidRPr="0046663C">
        <w:rPr>
          <w:sz w:val="28"/>
          <w:szCs w:val="28"/>
          <w:lang w:val="en-US"/>
        </w:rPr>
        <w:t xml:space="preserve">, cu </w:t>
      </w:r>
      <w:proofErr w:type="spellStart"/>
      <w:r w:rsidRPr="0046663C">
        <w:rPr>
          <w:sz w:val="28"/>
          <w:szCs w:val="28"/>
          <w:lang w:val="en-US"/>
        </w:rPr>
        <w:t>descrierea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obligațiilor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necesare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să</w:t>
      </w:r>
      <w:proofErr w:type="spellEnd"/>
      <w:r w:rsidRPr="0046663C">
        <w:rPr>
          <w:sz w:val="28"/>
          <w:szCs w:val="28"/>
          <w:lang w:val="en-US"/>
        </w:rPr>
        <w:t xml:space="preserve"> fie </w:t>
      </w:r>
      <w:proofErr w:type="spellStart"/>
      <w:r w:rsidRPr="0046663C">
        <w:rPr>
          <w:sz w:val="28"/>
          <w:szCs w:val="28"/>
          <w:lang w:val="en-US"/>
        </w:rPr>
        <w:t>întreprinse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fiecare</w:t>
      </w:r>
      <w:proofErr w:type="spellEnd"/>
      <w:r w:rsidRPr="0046663C">
        <w:rPr>
          <w:sz w:val="28"/>
          <w:szCs w:val="28"/>
          <w:lang w:val="en-US"/>
        </w:rPr>
        <w:t xml:space="preserve"> participant din </w:t>
      </w:r>
      <w:proofErr w:type="spellStart"/>
      <w:r w:rsidRPr="0046663C">
        <w:rPr>
          <w:sz w:val="28"/>
          <w:szCs w:val="28"/>
          <w:lang w:val="en-US"/>
        </w:rPr>
        <w:t>lanțul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furnizare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precum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se </w:t>
      </w:r>
      <w:proofErr w:type="spellStart"/>
      <w:r w:rsidRPr="0046663C">
        <w:rPr>
          <w:sz w:val="28"/>
          <w:szCs w:val="28"/>
          <w:lang w:val="en-US"/>
        </w:rPr>
        <w:t>descriu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modulele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evaluarea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conformității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ascensoarelor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componentelor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siguranță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</w:t>
      </w:r>
      <w:proofErr w:type="spellEnd"/>
      <w:r w:rsidRPr="0046663C">
        <w:rPr>
          <w:sz w:val="28"/>
          <w:szCs w:val="28"/>
          <w:lang w:val="en-US"/>
        </w:rPr>
        <w:t xml:space="preserve">. </w:t>
      </w:r>
    </w:p>
    <w:p w:rsidR="006349EA" w:rsidRPr="0046663C" w:rsidRDefault="006349EA" w:rsidP="006349EA">
      <w:pPr>
        <w:ind w:firstLine="720"/>
        <w:jc w:val="both"/>
        <w:rPr>
          <w:sz w:val="28"/>
          <w:szCs w:val="28"/>
          <w:lang w:val="en-US"/>
        </w:rPr>
      </w:pPr>
      <w:r w:rsidRPr="0046663C">
        <w:rPr>
          <w:sz w:val="28"/>
          <w:szCs w:val="28"/>
          <w:lang w:val="en-US"/>
        </w:rPr>
        <w:t xml:space="preserve">Este de </w:t>
      </w:r>
      <w:proofErr w:type="spellStart"/>
      <w:r w:rsidRPr="0046663C">
        <w:rPr>
          <w:sz w:val="28"/>
          <w:szCs w:val="28"/>
          <w:lang w:val="en-US"/>
        </w:rPr>
        <w:t>menționat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faptul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proiectul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Hotărîrii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663C">
        <w:rPr>
          <w:sz w:val="28"/>
          <w:szCs w:val="28"/>
          <w:lang w:val="en-US"/>
        </w:rPr>
        <w:t>Guvernului</w:t>
      </w:r>
      <w:proofErr w:type="spellEnd"/>
      <w:r w:rsidRPr="0046663C">
        <w:rPr>
          <w:sz w:val="28"/>
          <w:szCs w:val="28"/>
          <w:lang w:val="en-US"/>
        </w:rPr>
        <w:t xml:space="preserve"> ”</w:t>
      </w:r>
      <w:proofErr w:type="gramEnd"/>
      <w:r w:rsidRPr="0046663C">
        <w:rPr>
          <w:sz w:val="28"/>
          <w:szCs w:val="28"/>
          <w:lang w:val="en-US"/>
        </w:rPr>
        <w:t xml:space="preserve">Cu </w:t>
      </w:r>
      <w:proofErr w:type="spellStart"/>
      <w:r w:rsidRPr="0046663C">
        <w:rPr>
          <w:sz w:val="28"/>
          <w:szCs w:val="28"/>
          <w:lang w:val="en-US"/>
        </w:rPr>
        <w:t>privire</w:t>
      </w:r>
      <w:proofErr w:type="spellEnd"/>
      <w:r w:rsidRPr="0046663C">
        <w:rPr>
          <w:sz w:val="28"/>
          <w:szCs w:val="28"/>
          <w:lang w:val="en-US"/>
        </w:rPr>
        <w:t xml:space="preserve"> la </w:t>
      </w:r>
      <w:proofErr w:type="spellStart"/>
      <w:r w:rsidRPr="0046663C">
        <w:rPr>
          <w:sz w:val="28"/>
          <w:szCs w:val="28"/>
          <w:lang w:val="en-US"/>
        </w:rPr>
        <w:t>aprobarea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Reglementării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tehnice</w:t>
      </w:r>
      <w:proofErr w:type="spellEnd"/>
      <w:r w:rsidRPr="0046663C">
        <w:rPr>
          <w:sz w:val="28"/>
          <w:szCs w:val="28"/>
          <w:lang w:val="en-US"/>
        </w:rPr>
        <w:t xml:space="preserve"> ”</w:t>
      </w:r>
      <w:proofErr w:type="spellStart"/>
      <w:r w:rsidRPr="0046663C">
        <w:rPr>
          <w:sz w:val="28"/>
          <w:szCs w:val="28"/>
          <w:lang w:val="en-US"/>
        </w:rPr>
        <w:t>Ascensoare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componentele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siguranță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</w:t>
      </w:r>
      <w:proofErr w:type="spellEnd"/>
      <w:r w:rsidRPr="0046663C">
        <w:rPr>
          <w:sz w:val="28"/>
          <w:szCs w:val="28"/>
          <w:lang w:val="en-US"/>
        </w:rPr>
        <w:t xml:space="preserve">”, a </w:t>
      </w:r>
      <w:proofErr w:type="spellStart"/>
      <w:r w:rsidRPr="0046663C">
        <w:rPr>
          <w:sz w:val="28"/>
          <w:szCs w:val="28"/>
          <w:lang w:val="en-US"/>
        </w:rPr>
        <w:t>fost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elaborat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transpune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Directiva</w:t>
      </w:r>
      <w:proofErr w:type="spellEnd"/>
      <w:r w:rsidRPr="0046663C">
        <w:rPr>
          <w:sz w:val="28"/>
          <w:szCs w:val="28"/>
          <w:lang w:val="en-US"/>
        </w:rPr>
        <w:t xml:space="preserve"> 2014/33/CE a </w:t>
      </w:r>
      <w:proofErr w:type="spellStart"/>
      <w:r w:rsidRPr="0046663C">
        <w:rPr>
          <w:sz w:val="28"/>
          <w:szCs w:val="28"/>
          <w:lang w:val="en-US"/>
        </w:rPr>
        <w:t>Parlamentului</w:t>
      </w:r>
      <w:proofErr w:type="spellEnd"/>
      <w:r w:rsidRPr="0046663C">
        <w:rPr>
          <w:sz w:val="28"/>
          <w:szCs w:val="28"/>
          <w:lang w:val="en-US"/>
        </w:rPr>
        <w:t xml:space="preserve"> European </w:t>
      </w:r>
      <w:proofErr w:type="spellStart"/>
      <w:r w:rsidRPr="0046663C">
        <w:rPr>
          <w:sz w:val="28"/>
          <w:szCs w:val="28"/>
          <w:lang w:val="en-US"/>
        </w:rPr>
        <w:t>şi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Consiliului</w:t>
      </w:r>
      <w:proofErr w:type="spellEnd"/>
      <w:r w:rsidRPr="0046663C">
        <w:rPr>
          <w:sz w:val="28"/>
          <w:szCs w:val="28"/>
          <w:lang w:val="en-US"/>
        </w:rPr>
        <w:t xml:space="preserve"> din 26 </w:t>
      </w:r>
      <w:proofErr w:type="spellStart"/>
      <w:r w:rsidRPr="0046663C">
        <w:rPr>
          <w:sz w:val="28"/>
          <w:szCs w:val="28"/>
          <w:lang w:val="en-US"/>
        </w:rPr>
        <w:t>februarie</w:t>
      </w:r>
      <w:proofErr w:type="spellEnd"/>
      <w:r w:rsidRPr="0046663C">
        <w:rPr>
          <w:sz w:val="28"/>
          <w:szCs w:val="28"/>
          <w:lang w:val="en-US"/>
        </w:rPr>
        <w:t xml:space="preserve"> 2014 de </w:t>
      </w:r>
      <w:proofErr w:type="spellStart"/>
      <w:r w:rsidRPr="0046663C">
        <w:rPr>
          <w:sz w:val="28"/>
          <w:szCs w:val="28"/>
          <w:lang w:val="en-US"/>
        </w:rPr>
        <w:t>armonizare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legislațiilor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statelor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membre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referitoare</w:t>
      </w:r>
      <w:proofErr w:type="spellEnd"/>
      <w:r w:rsidRPr="0046663C">
        <w:rPr>
          <w:sz w:val="28"/>
          <w:szCs w:val="28"/>
          <w:lang w:val="en-US"/>
        </w:rPr>
        <w:t xml:space="preserve"> la </w:t>
      </w:r>
      <w:proofErr w:type="spellStart"/>
      <w:r w:rsidRPr="0046663C">
        <w:rPr>
          <w:sz w:val="28"/>
          <w:szCs w:val="28"/>
          <w:lang w:val="en-US"/>
        </w:rPr>
        <w:t>ascensoare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la </w:t>
      </w:r>
      <w:proofErr w:type="spellStart"/>
      <w:r w:rsidRPr="0046663C">
        <w:rPr>
          <w:sz w:val="28"/>
          <w:szCs w:val="28"/>
          <w:lang w:val="en-US"/>
        </w:rPr>
        <w:t>componentele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siguranță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</w:t>
      </w:r>
      <w:proofErr w:type="spellEnd"/>
      <w:r w:rsidRPr="0046663C">
        <w:rPr>
          <w:sz w:val="28"/>
          <w:szCs w:val="28"/>
          <w:lang w:val="en-US"/>
        </w:rPr>
        <w:t>.</w:t>
      </w:r>
    </w:p>
    <w:p w:rsidR="006349EA" w:rsidRPr="0046663C" w:rsidRDefault="006349EA" w:rsidP="006349EA">
      <w:pPr>
        <w:ind w:firstLine="720"/>
        <w:jc w:val="both"/>
        <w:rPr>
          <w:sz w:val="28"/>
          <w:szCs w:val="28"/>
          <w:lang w:val="en-US"/>
        </w:rPr>
      </w:pPr>
      <w:r w:rsidRPr="0046663C">
        <w:rPr>
          <w:sz w:val="28"/>
          <w:szCs w:val="28"/>
          <w:lang w:val="en-US"/>
        </w:rPr>
        <w:t xml:space="preserve">O </w:t>
      </w:r>
      <w:proofErr w:type="spellStart"/>
      <w:r w:rsidRPr="0046663C">
        <w:rPr>
          <w:sz w:val="28"/>
          <w:szCs w:val="28"/>
          <w:lang w:val="en-US"/>
        </w:rPr>
        <w:t>atenție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deosebită</w:t>
      </w:r>
      <w:proofErr w:type="spellEnd"/>
      <w:r w:rsidRPr="0046663C">
        <w:rPr>
          <w:sz w:val="28"/>
          <w:szCs w:val="28"/>
          <w:lang w:val="en-US"/>
        </w:rPr>
        <w:t xml:space="preserve"> o </w:t>
      </w:r>
      <w:proofErr w:type="spellStart"/>
      <w:r w:rsidRPr="0046663C">
        <w:rPr>
          <w:sz w:val="28"/>
          <w:szCs w:val="28"/>
          <w:lang w:val="en-US"/>
        </w:rPr>
        <w:t>prezintă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faptul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>,</w:t>
      </w:r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în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prezent</w:t>
      </w:r>
      <w:proofErr w:type="spellEnd"/>
      <w:r>
        <w:rPr>
          <w:sz w:val="28"/>
          <w:szCs w:val="28"/>
          <w:lang w:val="en-US"/>
        </w:rPr>
        <w:t>,</w:t>
      </w:r>
      <w:r w:rsidRPr="0046663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663C">
        <w:rPr>
          <w:sz w:val="28"/>
          <w:szCs w:val="28"/>
          <w:lang w:val="en-US"/>
        </w:rPr>
        <w:t>este</w:t>
      </w:r>
      <w:proofErr w:type="spellEnd"/>
      <w:proofErr w:type="gram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în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vigoare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Hotărîrea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Guvernului</w:t>
      </w:r>
      <w:proofErr w:type="spellEnd"/>
      <w:r w:rsidRPr="0046663C">
        <w:rPr>
          <w:sz w:val="28"/>
          <w:szCs w:val="28"/>
          <w:lang w:val="en-US"/>
        </w:rPr>
        <w:t xml:space="preserve"> nr. 1252 din 10.11.2008 “Cu </w:t>
      </w:r>
      <w:proofErr w:type="spellStart"/>
      <w:r w:rsidRPr="0046663C">
        <w:rPr>
          <w:sz w:val="28"/>
          <w:szCs w:val="28"/>
          <w:lang w:val="en-US"/>
        </w:rPr>
        <w:t>privire</w:t>
      </w:r>
      <w:proofErr w:type="spellEnd"/>
      <w:r w:rsidRPr="0046663C">
        <w:rPr>
          <w:sz w:val="28"/>
          <w:szCs w:val="28"/>
          <w:lang w:val="en-US"/>
        </w:rPr>
        <w:t xml:space="preserve"> la </w:t>
      </w:r>
      <w:proofErr w:type="spellStart"/>
      <w:r w:rsidRPr="0046663C">
        <w:rPr>
          <w:sz w:val="28"/>
          <w:szCs w:val="28"/>
          <w:lang w:val="en-US"/>
        </w:rPr>
        <w:t>aprobarea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Reglementării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tehnice</w:t>
      </w:r>
      <w:proofErr w:type="spellEnd"/>
      <w:r w:rsidRPr="0046663C">
        <w:rPr>
          <w:sz w:val="28"/>
          <w:szCs w:val="28"/>
          <w:lang w:val="en-US"/>
        </w:rPr>
        <w:t xml:space="preserve"> “</w:t>
      </w:r>
      <w:proofErr w:type="spellStart"/>
      <w:r w:rsidRPr="0046663C">
        <w:rPr>
          <w:sz w:val="28"/>
          <w:szCs w:val="28"/>
          <w:lang w:val="en-US"/>
        </w:rPr>
        <w:t>Stabilirea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condițiilor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plasare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piață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ascensoarelor</w:t>
      </w:r>
      <w:proofErr w:type="spellEnd"/>
      <w:r w:rsidRPr="0046663C">
        <w:rPr>
          <w:sz w:val="28"/>
          <w:szCs w:val="28"/>
          <w:lang w:val="en-US"/>
        </w:rPr>
        <w:t xml:space="preserve">“, care </w:t>
      </w:r>
      <w:proofErr w:type="spellStart"/>
      <w:r w:rsidRPr="0046663C">
        <w:rPr>
          <w:sz w:val="28"/>
          <w:szCs w:val="28"/>
          <w:lang w:val="en-US"/>
        </w:rPr>
        <w:t>va</w:t>
      </w:r>
      <w:proofErr w:type="spellEnd"/>
      <w:r w:rsidRPr="0046663C">
        <w:rPr>
          <w:sz w:val="28"/>
          <w:szCs w:val="28"/>
          <w:lang w:val="en-US"/>
        </w:rPr>
        <w:t xml:space="preserve"> fi </w:t>
      </w:r>
      <w:proofErr w:type="spellStart"/>
      <w:r w:rsidRPr="0046663C">
        <w:rPr>
          <w:sz w:val="28"/>
          <w:szCs w:val="28"/>
          <w:lang w:val="en-US"/>
        </w:rPr>
        <w:t>abrogată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odată</w:t>
      </w:r>
      <w:proofErr w:type="spellEnd"/>
      <w:r w:rsidRPr="0046663C">
        <w:rPr>
          <w:sz w:val="28"/>
          <w:szCs w:val="28"/>
          <w:lang w:val="en-US"/>
        </w:rPr>
        <w:t xml:space="preserve"> cu </w:t>
      </w:r>
      <w:proofErr w:type="spellStart"/>
      <w:r w:rsidRPr="0046663C">
        <w:rPr>
          <w:sz w:val="28"/>
          <w:szCs w:val="28"/>
          <w:lang w:val="en-US"/>
        </w:rPr>
        <w:t>aprobarea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proiectului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menționat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deoarece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prevede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cerințe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numai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față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ascensoare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pe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cînd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cerințele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față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componentele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siguranță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</w:t>
      </w:r>
      <w:proofErr w:type="spellEnd"/>
      <w:r w:rsidRPr="0046663C">
        <w:rPr>
          <w:sz w:val="28"/>
          <w:szCs w:val="28"/>
          <w:lang w:val="en-US"/>
        </w:rPr>
        <w:t xml:space="preserve">, care </w:t>
      </w:r>
      <w:proofErr w:type="spellStart"/>
      <w:r w:rsidRPr="0046663C">
        <w:rPr>
          <w:sz w:val="28"/>
          <w:szCs w:val="28"/>
          <w:lang w:val="en-US"/>
        </w:rPr>
        <w:t>sunt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mai</w:t>
      </w:r>
      <w:proofErr w:type="spellEnd"/>
      <w:r w:rsidRPr="0046663C">
        <w:rPr>
          <w:sz w:val="28"/>
          <w:szCs w:val="28"/>
          <w:lang w:val="en-US"/>
        </w:rPr>
        <w:t xml:space="preserve"> des </w:t>
      </w:r>
      <w:proofErr w:type="spellStart"/>
      <w:r w:rsidRPr="0046663C">
        <w:rPr>
          <w:sz w:val="28"/>
          <w:szCs w:val="28"/>
          <w:lang w:val="en-US"/>
        </w:rPr>
        <w:t>utilizate</w:t>
      </w:r>
      <w:proofErr w:type="spellEnd"/>
      <w:r>
        <w:rPr>
          <w:sz w:val="28"/>
          <w:szCs w:val="28"/>
          <w:lang w:val="en-US"/>
        </w:rPr>
        <w:t>,</w:t>
      </w:r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lipsesc</w:t>
      </w:r>
      <w:proofErr w:type="spellEnd"/>
      <w:r w:rsidRPr="0046663C">
        <w:rPr>
          <w:sz w:val="28"/>
          <w:szCs w:val="28"/>
          <w:lang w:val="en-US"/>
        </w:rPr>
        <w:t>.</w:t>
      </w:r>
    </w:p>
    <w:p w:rsidR="006349EA" w:rsidRDefault="006349EA" w:rsidP="006349EA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46663C">
        <w:rPr>
          <w:sz w:val="28"/>
          <w:szCs w:val="28"/>
          <w:lang w:val="en-US"/>
        </w:rPr>
        <w:t>Totodată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proiectul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propus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descrie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obligațiunile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atît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producătorilor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cît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importatorilor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instalatorilor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distribuitorilor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reprezentanților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autorizați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pe</w:t>
      </w:r>
      <w:proofErr w:type="spellEnd"/>
      <w:r w:rsidRPr="0046663C">
        <w:rPr>
          <w:sz w:val="28"/>
          <w:szCs w:val="28"/>
          <w:lang w:val="en-US"/>
        </w:rPr>
        <w:t xml:space="preserve"> de o parte, </w:t>
      </w:r>
      <w:proofErr w:type="spellStart"/>
      <w:r w:rsidRPr="0046663C">
        <w:rPr>
          <w:sz w:val="28"/>
          <w:szCs w:val="28"/>
          <w:lang w:val="en-US"/>
        </w:rPr>
        <w:t>precum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obligațiunile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organismelor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evaluarea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conformității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autorității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reglementare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organului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notificare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autorității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supraveghere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pieței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pe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altă</w:t>
      </w:r>
      <w:proofErr w:type="spellEnd"/>
      <w:r w:rsidRPr="0046663C">
        <w:rPr>
          <w:sz w:val="28"/>
          <w:szCs w:val="28"/>
          <w:lang w:val="en-US"/>
        </w:rPr>
        <w:t xml:space="preserve"> parte. </w:t>
      </w:r>
    </w:p>
    <w:p w:rsidR="006349EA" w:rsidRPr="0046663C" w:rsidRDefault="006349EA" w:rsidP="006349EA">
      <w:pPr>
        <w:ind w:firstLine="720"/>
        <w:jc w:val="both"/>
        <w:rPr>
          <w:sz w:val="28"/>
          <w:szCs w:val="28"/>
          <w:lang w:val="en-US"/>
        </w:rPr>
      </w:pPr>
      <w:r w:rsidRPr="0046663C">
        <w:rPr>
          <w:sz w:val="28"/>
          <w:szCs w:val="28"/>
          <w:lang w:val="en-US"/>
        </w:rPr>
        <w:t xml:space="preserve">De </w:t>
      </w:r>
      <w:proofErr w:type="spellStart"/>
      <w:r w:rsidRPr="0046663C">
        <w:rPr>
          <w:sz w:val="28"/>
          <w:szCs w:val="28"/>
          <w:lang w:val="en-US"/>
        </w:rPr>
        <w:t>asemenea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46663C">
        <w:rPr>
          <w:sz w:val="28"/>
          <w:szCs w:val="28"/>
          <w:lang w:val="en-US"/>
        </w:rPr>
        <w:t>este</w:t>
      </w:r>
      <w:proofErr w:type="spellEnd"/>
      <w:proofErr w:type="gramEnd"/>
      <w:r w:rsidRPr="0046663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descris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modul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evaluare</w:t>
      </w:r>
      <w:proofErr w:type="spellEnd"/>
      <w:r>
        <w:rPr>
          <w:sz w:val="28"/>
          <w:szCs w:val="28"/>
          <w:lang w:val="en-US"/>
        </w:rPr>
        <w:t xml:space="preserve"> </w:t>
      </w:r>
      <w:r w:rsidRPr="0046663C">
        <w:rPr>
          <w:sz w:val="28"/>
          <w:szCs w:val="28"/>
          <w:lang w:val="en-US"/>
        </w:rPr>
        <w:t xml:space="preserve">a </w:t>
      </w:r>
      <w:proofErr w:type="spellStart"/>
      <w:r w:rsidRPr="0046663C">
        <w:rPr>
          <w:sz w:val="28"/>
          <w:szCs w:val="28"/>
          <w:lang w:val="en-US"/>
        </w:rPr>
        <w:t>conformității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produselor</w:t>
      </w:r>
      <w:proofErr w:type="spellEnd"/>
      <w:r w:rsidRPr="0046663C">
        <w:rPr>
          <w:sz w:val="28"/>
          <w:szCs w:val="28"/>
          <w:lang w:val="en-US"/>
        </w:rPr>
        <w:t xml:space="preserve"> respective, cu </w:t>
      </w:r>
      <w:proofErr w:type="spellStart"/>
      <w:r w:rsidRPr="0046663C">
        <w:rPr>
          <w:sz w:val="28"/>
          <w:szCs w:val="28"/>
          <w:lang w:val="en-US"/>
        </w:rPr>
        <w:t>stabilirea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modulelor</w:t>
      </w:r>
      <w:proofErr w:type="spellEnd"/>
      <w:r w:rsidRPr="0046663C">
        <w:rPr>
          <w:sz w:val="28"/>
          <w:szCs w:val="28"/>
          <w:lang w:val="en-US"/>
        </w:rPr>
        <w:t xml:space="preserve"> concrete.</w:t>
      </w:r>
    </w:p>
    <w:p w:rsidR="006349EA" w:rsidRPr="0046663C" w:rsidRDefault="006349EA" w:rsidP="006349EA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46663C">
        <w:rPr>
          <w:sz w:val="28"/>
          <w:szCs w:val="28"/>
          <w:lang w:val="en-US"/>
        </w:rPr>
        <w:lastRenderedPageBreak/>
        <w:t>Avînd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în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vedere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componentele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siguranță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în</w:t>
      </w:r>
      <w:proofErr w:type="spellEnd"/>
      <w:r w:rsidRPr="0046663C">
        <w:rPr>
          <w:sz w:val="28"/>
          <w:szCs w:val="28"/>
          <w:lang w:val="en-US"/>
        </w:rPr>
        <w:t xml:space="preserve"> mare parte </w:t>
      </w:r>
      <w:proofErr w:type="spellStart"/>
      <w:r w:rsidRPr="0046663C">
        <w:rPr>
          <w:sz w:val="28"/>
          <w:szCs w:val="28"/>
          <w:lang w:val="en-US"/>
        </w:rPr>
        <w:t>sunt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importate</w:t>
      </w:r>
      <w:proofErr w:type="spellEnd"/>
      <w:r w:rsidRPr="0046663C">
        <w:rPr>
          <w:sz w:val="28"/>
          <w:szCs w:val="28"/>
          <w:lang w:val="en-US"/>
        </w:rPr>
        <w:t xml:space="preserve"> din </w:t>
      </w:r>
      <w:proofErr w:type="spellStart"/>
      <w:r w:rsidRPr="0046663C">
        <w:rPr>
          <w:sz w:val="28"/>
          <w:szCs w:val="28"/>
          <w:lang w:val="en-US"/>
        </w:rPr>
        <w:t>Uniunea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Europeană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va</w:t>
      </w:r>
      <w:proofErr w:type="spellEnd"/>
      <w:r w:rsidRPr="0046663C">
        <w:rPr>
          <w:sz w:val="28"/>
          <w:szCs w:val="28"/>
          <w:lang w:val="en-US"/>
        </w:rPr>
        <w:t xml:space="preserve"> fi </w:t>
      </w:r>
      <w:proofErr w:type="spellStart"/>
      <w:r w:rsidRPr="0046663C">
        <w:rPr>
          <w:sz w:val="28"/>
          <w:szCs w:val="28"/>
          <w:lang w:val="en-US"/>
        </w:rPr>
        <w:t>mai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simplă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plasarea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piață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lor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bazată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principiul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recunoașterii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declarației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conformitate</w:t>
      </w:r>
      <w:proofErr w:type="spellEnd"/>
      <w:r w:rsidRPr="0046663C">
        <w:rPr>
          <w:sz w:val="28"/>
          <w:szCs w:val="28"/>
          <w:lang w:val="en-US"/>
        </w:rPr>
        <w:t>.</w:t>
      </w:r>
    </w:p>
    <w:p w:rsidR="006349EA" w:rsidRPr="0046663C" w:rsidRDefault="006349EA" w:rsidP="006349EA">
      <w:pPr>
        <w:ind w:firstLine="720"/>
        <w:jc w:val="both"/>
        <w:rPr>
          <w:sz w:val="28"/>
          <w:szCs w:val="28"/>
          <w:lang w:val="en-US"/>
        </w:rPr>
      </w:pPr>
      <w:r w:rsidRPr="0046663C">
        <w:rPr>
          <w:sz w:val="28"/>
          <w:szCs w:val="28"/>
          <w:lang w:val="en-US"/>
        </w:rPr>
        <w:t xml:space="preserve">De </w:t>
      </w:r>
      <w:proofErr w:type="spellStart"/>
      <w:r w:rsidRPr="0046663C">
        <w:rPr>
          <w:sz w:val="28"/>
          <w:szCs w:val="28"/>
          <w:lang w:val="en-US"/>
        </w:rPr>
        <w:t>asemenea</w:t>
      </w:r>
      <w:proofErr w:type="spellEnd"/>
      <w:r w:rsidRPr="0046663C">
        <w:rPr>
          <w:sz w:val="28"/>
          <w:szCs w:val="28"/>
          <w:lang w:val="en-US"/>
        </w:rPr>
        <w:t xml:space="preserve">, o </w:t>
      </w:r>
      <w:proofErr w:type="spellStart"/>
      <w:r w:rsidRPr="0046663C">
        <w:rPr>
          <w:sz w:val="28"/>
          <w:szCs w:val="28"/>
          <w:lang w:val="en-US"/>
        </w:rPr>
        <w:t>noutate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proiectului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constă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în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faptul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că</w:t>
      </w:r>
      <w:proofErr w:type="spellEnd"/>
      <w:r w:rsidRPr="0046663C">
        <w:rPr>
          <w:sz w:val="28"/>
          <w:szCs w:val="28"/>
          <w:lang w:val="en-US"/>
        </w:rPr>
        <w:t xml:space="preserve"> se </w:t>
      </w:r>
      <w:proofErr w:type="spellStart"/>
      <w:proofErr w:type="gramStart"/>
      <w:r w:rsidRPr="0046663C">
        <w:rPr>
          <w:sz w:val="28"/>
          <w:szCs w:val="28"/>
          <w:lang w:val="en-US"/>
        </w:rPr>
        <w:t>va</w:t>
      </w:r>
      <w:proofErr w:type="spellEnd"/>
      <w:proofErr w:type="gramEnd"/>
      <w:r w:rsidRPr="0046663C">
        <w:rPr>
          <w:sz w:val="28"/>
          <w:szCs w:val="28"/>
          <w:lang w:val="en-US"/>
        </w:rPr>
        <w:t xml:space="preserve"> introduce </w:t>
      </w:r>
      <w:proofErr w:type="spellStart"/>
      <w:r w:rsidRPr="0046663C">
        <w:rPr>
          <w:sz w:val="28"/>
          <w:szCs w:val="28"/>
          <w:lang w:val="en-US"/>
        </w:rPr>
        <w:t>mecanismul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evaluare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conformității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după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instalarea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ascensoarelor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sau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după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schimbarea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componentelor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siguranță</w:t>
      </w:r>
      <w:proofErr w:type="spellEnd"/>
      <w:r w:rsidRPr="0046663C">
        <w:rPr>
          <w:sz w:val="28"/>
          <w:szCs w:val="28"/>
          <w:lang w:val="en-US"/>
        </w:rPr>
        <w:t xml:space="preserve"> la </w:t>
      </w:r>
      <w:proofErr w:type="spellStart"/>
      <w:r w:rsidRPr="0046663C">
        <w:rPr>
          <w:sz w:val="28"/>
          <w:szCs w:val="28"/>
          <w:lang w:val="en-US"/>
        </w:rPr>
        <w:t>ascensoarele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existente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efectuîndu</w:t>
      </w:r>
      <w:proofErr w:type="spellEnd"/>
      <w:r w:rsidRPr="0046663C">
        <w:rPr>
          <w:sz w:val="28"/>
          <w:szCs w:val="28"/>
          <w:lang w:val="en-US"/>
        </w:rPr>
        <w:t xml:space="preserve">-se </w:t>
      </w:r>
      <w:proofErr w:type="spellStart"/>
      <w:r w:rsidRPr="0046663C">
        <w:rPr>
          <w:sz w:val="28"/>
          <w:szCs w:val="28"/>
          <w:lang w:val="en-US"/>
        </w:rPr>
        <w:t>inspecția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finală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către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organismele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evaluare</w:t>
      </w:r>
      <w:proofErr w:type="spell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conformității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acreditate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corespunzător</w:t>
      </w:r>
      <w:proofErr w:type="spellEnd"/>
      <w:r w:rsidRPr="0046663C">
        <w:rPr>
          <w:sz w:val="28"/>
          <w:szCs w:val="28"/>
          <w:lang w:val="en-US"/>
        </w:rPr>
        <w:t xml:space="preserve">. </w:t>
      </w:r>
      <w:proofErr w:type="spellStart"/>
      <w:r w:rsidRPr="0046663C">
        <w:rPr>
          <w:sz w:val="28"/>
          <w:szCs w:val="28"/>
          <w:lang w:val="en-US"/>
        </w:rPr>
        <w:t>Subansamblurile</w:t>
      </w:r>
      <w:proofErr w:type="spellEnd"/>
      <w:r w:rsidRPr="0046663C">
        <w:rPr>
          <w:sz w:val="28"/>
          <w:szCs w:val="28"/>
          <w:lang w:val="en-US"/>
        </w:rPr>
        <w:t xml:space="preserve"> care </w:t>
      </w:r>
      <w:proofErr w:type="spellStart"/>
      <w:r w:rsidRPr="0046663C">
        <w:rPr>
          <w:sz w:val="28"/>
          <w:szCs w:val="28"/>
          <w:lang w:val="en-US"/>
        </w:rPr>
        <w:t>vor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corespunde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cerințelor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securitate</w:t>
      </w:r>
      <w:proofErr w:type="spellEnd"/>
      <w:r w:rsidRPr="0046663C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precum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componentele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securitate</w:t>
      </w:r>
      <w:proofErr w:type="spellEnd"/>
      <w:r w:rsidRPr="0046663C">
        <w:rPr>
          <w:sz w:val="28"/>
          <w:szCs w:val="28"/>
          <w:lang w:val="en-US"/>
        </w:rPr>
        <w:t xml:space="preserve"> cu </w:t>
      </w:r>
      <w:proofErr w:type="spellStart"/>
      <w:r w:rsidRPr="0046663C">
        <w:rPr>
          <w:sz w:val="28"/>
          <w:szCs w:val="28"/>
          <w:lang w:val="en-US"/>
        </w:rPr>
        <w:t>marcajul</w:t>
      </w:r>
      <w:proofErr w:type="spellEnd"/>
      <w:r w:rsidRPr="0046663C">
        <w:rPr>
          <w:sz w:val="28"/>
          <w:szCs w:val="28"/>
          <w:lang w:val="en-US"/>
        </w:rPr>
        <w:t xml:space="preserve"> CE nu </w:t>
      </w:r>
      <w:proofErr w:type="spellStart"/>
      <w:r w:rsidRPr="0046663C">
        <w:rPr>
          <w:sz w:val="28"/>
          <w:szCs w:val="28"/>
          <w:lang w:val="en-US"/>
        </w:rPr>
        <w:t>vor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necesita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evaluări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suplimentare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controlul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efectuîndu</w:t>
      </w:r>
      <w:proofErr w:type="spellEnd"/>
      <w:r w:rsidRPr="0046663C">
        <w:rPr>
          <w:sz w:val="28"/>
          <w:szCs w:val="28"/>
          <w:lang w:val="en-US"/>
        </w:rPr>
        <w:t xml:space="preserve">-se </w:t>
      </w:r>
      <w:proofErr w:type="spellStart"/>
      <w:r w:rsidRPr="0046663C">
        <w:rPr>
          <w:sz w:val="28"/>
          <w:szCs w:val="28"/>
          <w:lang w:val="en-US"/>
        </w:rPr>
        <w:t>numai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pentru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ascensorul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deja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completat</w:t>
      </w:r>
      <w:proofErr w:type="spellEnd"/>
      <w:r w:rsidRPr="0046663C">
        <w:rPr>
          <w:sz w:val="28"/>
          <w:szCs w:val="28"/>
          <w:lang w:val="en-US"/>
        </w:rPr>
        <w:t>/</w:t>
      </w:r>
      <w:proofErr w:type="spellStart"/>
      <w:r w:rsidRPr="0046663C">
        <w:rPr>
          <w:sz w:val="28"/>
          <w:szCs w:val="28"/>
          <w:lang w:val="en-US"/>
        </w:rPr>
        <w:t>asamblat</w:t>
      </w:r>
      <w:proofErr w:type="spellEnd"/>
      <w:r w:rsidRPr="0046663C">
        <w:rPr>
          <w:sz w:val="28"/>
          <w:szCs w:val="28"/>
          <w:lang w:val="en-US"/>
        </w:rPr>
        <w:t xml:space="preserve">, </w:t>
      </w:r>
      <w:proofErr w:type="spellStart"/>
      <w:r w:rsidRPr="0046663C">
        <w:rPr>
          <w:sz w:val="28"/>
          <w:szCs w:val="28"/>
          <w:lang w:val="en-US"/>
        </w:rPr>
        <w:t>ceea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ce</w:t>
      </w:r>
      <w:proofErr w:type="spellEnd"/>
      <w:r w:rsidRPr="0046663C">
        <w:rPr>
          <w:sz w:val="28"/>
          <w:szCs w:val="28"/>
          <w:lang w:val="en-US"/>
        </w:rPr>
        <w:t xml:space="preserve"> nu </w:t>
      </w:r>
      <w:proofErr w:type="spellStart"/>
      <w:r w:rsidRPr="0046663C">
        <w:rPr>
          <w:sz w:val="28"/>
          <w:szCs w:val="28"/>
          <w:lang w:val="en-US"/>
        </w:rPr>
        <w:t>este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prevăzut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în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663C">
        <w:rPr>
          <w:sz w:val="28"/>
          <w:szCs w:val="28"/>
          <w:lang w:val="en-US"/>
        </w:rPr>
        <w:t>prezenta</w:t>
      </w:r>
      <w:proofErr w:type="spellEnd"/>
      <w:r w:rsidRPr="0046663C">
        <w:rPr>
          <w:sz w:val="28"/>
          <w:szCs w:val="28"/>
          <w:lang w:val="en-US"/>
        </w:rPr>
        <w:t xml:space="preserve">  </w:t>
      </w:r>
      <w:proofErr w:type="spellStart"/>
      <w:r w:rsidRPr="0046663C">
        <w:rPr>
          <w:sz w:val="28"/>
          <w:szCs w:val="28"/>
          <w:lang w:val="en-US"/>
        </w:rPr>
        <w:t>Hotărîre</w:t>
      </w:r>
      <w:proofErr w:type="spellEnd"/>
      <w:proofErr w:type="gramEnd"/>
      <w:r w:rsidRPr="0046663C">
        <w:rPr>
          <w:sz w:val="28"/>
          <w:szCs w:val="28"/>
          <w:lang w:val="en-US"/>
        </w:rPr>
        <w:t xml:space="preserve"> a </w:t>
      </w:r>
      <w:proofErr w:type="spellStart"/>
      <w:r w:rsidRPr="0046663C">
        <w:rPr>
          <w:sz w:val="28"/>
          <w:szCs w:val="28"/>
          <w:lang w:val="en-US"/>
        </w:rPr>
        <w:t>Guvernului</w:t>
      </w:r>
      <w:proofErr w:type="spellEnd"/>
      <w:r w:rsidRPr="0046663C">
        <w:rPr>
          <w:sz w:val="28"/>
          <w:szCs w:val="28"/>
          <w:lang w:val="en-US"/>
        </w:rPr>
        <w:t xml:space="preserve"> nr. 1252 din 10.11.2008 “Cu </w:t>
      </w:r>
      <w:proofErr w:type="spellStart"/>
      <w:r w:rsidRPr="0046663C">
        <w:rPr>
          <w:sz w:val="28"/>
          <w:szCs w:val="28"/>
          <w:lang w:val="en-US"/>
        </w:rPr>
        <w:t>privire</w:t>
      </w:r>
      <w:proofErr w:type="spellEnd"/>
      <w:r w:rsidRPr="0046663C">
        <w:rPr>
          <w:sz w:val="28"/>
          <w:szCs w:val="28"/>
          <w:lang w:val="en-US"/>
        </w:rPr>
        <w:t xml:space="preserve"> la </w:t>
      </w:r>
      <w:proofErr w:type="spellStart"/>
      <w:r w:rsidRPr="0046663C">
        <w:rPr>
          <w:sz w:val="28"/>
          <w:szCs w:val="28"/>
          <w:lang w:val="en-US"/>
        </w:rPr>
        <w:t>aprobarea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Reglementării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tehnice</w:t>
      </w:r>
      <w:proofErr w:type="spellEnd"/>
      <w:r w:rsidRPr="0046663C">
        <w:rPr>
          <w:sz w:val="28"/>
          <w:szCs w:val="28"/>
          <w:lang w:val="en-US"/>
        </w:rPr>
        <w:t xml:space="preserve"> “</w:t>
      </w:r>
      <w:proofErr w:type="spellStart"/>
      <w:r w:rsidRPr="0046663C">
        <w:rPr>
          <w:sz w:val="28"/>
          <w:szCs w:val="28"/>
          <w:lang w:val="en-US"/>
        </w:rPr>
        <w:t>Stabilirea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condițiilor</w:t>
      </w:r>
      <w:proofErr w:type="spellEnd"/>
      <w:r w:rsidRPr="0046663C">
        <w:rPr>
          <w:sz w:val="28"/>
          <w:szCs w:val="28"/>
          <w:lang w:val="en-US"/>
        </w:rPr>
        <w:t xml:space="preserve"> de </w:t>
      </w:r>
      <w:proofErr w:type="spellStart"/>
      <w:r w:rsidRPr="0046663C">
        <w:rPr>
          <w:sz w:val="28"/>
          <w:szCs w:val="28"/>
          <w:lang w:val="en-US"/>
        </w:rPr>
        <w:t>plasare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pe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piață</w:t>
      </w:r>
      <w:proofErr w:type="spellEnd"/>
      <w:r w:rsidRPr="0046663C">
        <w:rPr>
          <w:sz w:val="28"/>
          <w:szCs w:val="28"/>
          <w:lang w:val="en-US"/>
        </w:rPr>
        <w:t xml:space="preserve"> </w:t>
      </w:r>
      <w:proofErr w:type="gramStart"/>
      <w:r w:rsidRPr="0046663C">
        <w:rPr>
          <w:sz w:val="28"/>
          <w:szCs w:val="28"/>
          <w:lang w:val="en-US"/>
        </w:rPr>
        <w:t>a</w:t>
      </w:r>
      <w:proofErr w:type="gramEnd"/>
      <w:r w:rsidRPr="0046663C">
        <w:rPr>
          <w:sz w:val="28"/>
          <w:szCs w:val="28"/>
          <w:lang w:val="en-US"/>
        </w:rPr>
        <w:t xml:space="preserve"> </w:t>
      </w:r>
      <w:proofErr w:type="spellStart"/>
      <w:r w:rsidRPr="0046663C">
        <w:rPr>
          <w:sz w:val="28"/>
          <w:szCs w:val="28"/>
          <w:lang w:val="en-US"/>
        </w:rPr>
        <w:t>ascensoarelor</w:t>
      </w:r>
      <w:proofErr w:type="spellEnd"/>
      <w:r w:rsidRPr="0046663C">
        <w:rPr>
          <w:sz w:val="28"/>
          <w:szCs w:val="28"/>
          <w:lang w:val="en-US"/>
        </w:rPr>
        <w:t>“.</w:t>
      </w:r>
    </w:p>
    <w:p w:rsidR="006349EA" w:rsidRPr="0046663C" w:rsidRDefault="006349EA" w:rsidP="006349EA">
      <w:pPr>
        <w:ind w:firstLine="720"/>
        <w:jc w:val="both"/>
        <w:rPr>
          <w:bCs/>
          <w:color w:val="444444"/>
          <w:sz w:val="28"/>
          <w:szCs w:val="28"/>
          <w:lang w:val="en-US"/>
        </w:rPr>
      </w:pPr>
    </w:p>
    <w:p w:rsidR="006349EA" w:rsidRDefault="006349EA" w:rsidP="006349EA">
      <w:pPr>
        <w:ind w:firstLine="720"/>
        <w:jc w:val="both"/>
        <w:rPr>
          <w:bCs/>
          <w:color w:val="444444"/>
          <w:sz w:val="28"/>
          <w:szCs w:val="28"/>
          <w:lang w:val="en-US"/>
        </w:rPr>
      </w:pPr>
    </w:p>
    <w:p w:rsidR="006349EA" w:rsidRPr="0046663C" w:rsidRDefault="006349EA" w:rsidP="006349EA">
      <w:pPr>
        <w:ind w:firstLine="720"/>
        <w:jc w:val="both"/>
        <w:rPr>
          <w:bCs/>
          <w:color w:val="444444"/>
          <w:sz w:val="28"/>
          <w:szCs w:val="28"/>
          <w:lang w:val="en-US"/>
        </w:rPr>
      </w:pPr>
    </w:p>
    <w:p w:rsidR="006349EA" w:rsidRPr="0046663C" w:rsidRDefault="006349EA" w:rsidP="006349EA">
      <w:pPr>
        <w:ind w:firstLine="720"/>
        <w:jc w:val="both"/>
        <w:rPr>
          <w:bCs/>
          <w:color w:val="444444"/>
          <w:sz w:val="28"/>
          <w:szCs w:val="28"/>
          <w:lang w:val="en-US"/>
        </w:rPr>
      </w:pPr>
    </w:p>
    <w:p w:rsidR="006349EA" w:rsidRPr="0046663C" w:rsidRDefault="006349EA" w:rsidP="006349EA">
      <w:pPr>
        <w:jc w:val="both"/>
        <w:rPr>
          <w:b/>
          <w:bCs/>
          <w:color w:val="444444"/>
          <w:sz w:val="28"/>
          <w:szCs w:val="28"/>
          <w:lang w:val="en-US"/>
        </w:rPr>
      </w:pPr>
      <w:proofErr w:type="spellStart"/>
      <w:r w:rsidRPr="0046663C">
        <w:rPr>
          <w:b/>
          <w:bCs/>
          <w:color w:val="444444"/>
          <w:sz w:val="28"/>
          <w:szCs w:val="28"/>
          <w:lang w:val="en-US"/>
        </w:rPr>
        <w:t>Viceministru</w:t>
      </w:r>
      <w:proofErr w:type="spellEnd"/>
      <w:r w:rsidRPr="0046663C">
        <w:rPr>
          <w:b/>
          <w:bCs/>
          <w:color w:val="444444"/>
          <w:sz w:val="28"/>
          <w:szCs w:val="28"/>
          <w:lang w:val="en-US"/>
        </w:rPr>
        <w:t xml:space="preserve">                                                                                    </w:t>
      </w:r>
      <w:proofErr w:type="spellStart"/>
      <w:r w:rsidRPr="0046663C">
        <w:rPr>
          <w:b/>
          <w:bCs/>
          <w:color w:val="444444"/>
          <w:sz w:val="28"/>
          <w:szCs w:val="28"/>
          <w:lang w:val="en-US"/>
        </w:rPr>
        <w:t>Valeriu</w:t>
      </w:r>
      <w:proofErr w:type="spellEnd"/>
      <w:r w:rsidRPr="0046663C">
        <w:rPr>
          <w:b/>
          <w:bCs/>
          <w:color w:val="444444"/>
          <w:sz w:val="28"/>
          <w:szCs w:val="28"/>
          <w:lang w:val="en-US"/>
        </w:rPr>
        <w:t xml:space="preserve"> TRIBOI</w:t>
      </w:r>
    </w:p>
    <w:p w:rsidR="002C50E8" w:rsidRDefault="002C50E8">
      <w:bookmarkStart w:id="0" w:name="_GoBack"/>
      <w:bookmarkEnd w:id="0"/>
    </w:p>
    <w:sectPr w:rsidR="002C5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EA"/>
    <w:rsid w:val="00002607"/>
    <w:rsid w:val="0000276B"/>
    <w:rsid w:val="00004685"/>
    <w:rsid w:val="00007B52"/>
    <w:rsid w:val="000103C1"/>
    <w:rsid w:val="00013E0C"/>
    <w:rsid w:val="000237FA"/>
    <w:rsid w:val="000344BF"/>
    <w:rsid w:val="000364A8"/>
    <w:rsid w:val="000428BF"/>
    <w:rsid w:val="00043BBA"/>
    <w:rsid w:val="00044E48"/>
    <w:rsid w:val="00052C5B"/>
    <w:rsid w:val="00056CF9"/>
    <w:rsid w:val="0006492A"/>
    <w:rsid w:val="00066AB5"/>
    <w:rsid w:val="0007091D"/>
    <w:rsid w:val="00080631"/>
    <w:rsid w:val="00091C80"/>
    <w:rsid w:val="00091CC0"/>
    <w:rsid w:val="00094F4F"/>
    <w:rsid w:val="000A5245"/>
    <w:rsid w:val="000A5B9E"/>
    <w:rsid w:val="000B0329"/>
    <w:rsid w:val="000B0BDA"/>
    <w:rsid w:val="000B3E3B"/>
    <w:rsid w:val="000B4D2F"/>
    <w:rsid w:val="000C1538"/>
    <w:rsid w:val="000C1802"/>
    <w:rsid w:val="000C266F"/>
    <w:rsid w:val="000C4A4F"/>
    <w:rsid w:val="000D060C"/>
    <w:rsid w:val="000D3E3F"/>
    <w:rsid w:val="000D4C89"/>
    <w:rsid w:val="000D52BC"/>
    <w:rsid w:val="000E0BAA"/>
    <w:rsid w:val="000E4ECC"/>
    <w:rsid w:val="000E7CC9"/>
    <w:rsid w:val="000F10F1"/>
    <w:rsid w:val="000F2F7C"/>
    <w:rsid w:val="000F7F35"/>
    <w:rsid w:val="00101C20"/>
    <w:rsid w:val="00101EAA"/>
    <w:rsid w:val="00114013"/>
    <w:rsid w:val="00122257"/>
    <w:rsid w:val="0012351C"/>
    <w:rsid w:val="0012462F"/>
    <w:rsid w:val="0013269D"/>
    <w:rsid w:val="00134192"/>
    <w:rsid w:val="00135434"/>
    <w:rsid w:val="00136E9D"/>
    <w:rsid w:val="00137DE1"/>
    <w:rsid w:val="00142747"/>
    <w:rsid w:val="00142FC3"/>
    <w:rsid w:val="00146981"/>
    <w:rsid w:val="001503C5"/>
    <w:rsid w:val="00166E6D"/>
    <w:rsid w:val="001855DE"/>
    <w:rsid w:val="00190132"/>
    <w:rsid w:val="001A3DD4"/>
    <w:rsid w:val="001A428A"/>
    <w:rsid w:val="001A5FAA"/>
    <w:rsid w:val="001B6E3F"/>
    <w:rsid w:val="001C6B25"/>
    <w:rsid w:val="001D15C3"/>
    <w:rsid w:val="001D3762"/>
    <w:rsid w:val="001D6458"/>
    <w:rsid w:val="001D70E7"/>
    <w:rsid w:val="001E0606"/>
    <w:rsid w:val="001E1537"/>
    <w:rsid w:val="001E42E9"/>
    <w:rsid w:val="001F1525"/>
    <w:rsid w:val="002037BF"/>
    <w:rsid w:val="00207087"/>
    <w:rsid w:val="002161A6"/>
    <w:rsid w:val="00217065"/>
    <w:rsid w:val="0022412C"/>
    <w:rsid w:val="0022706E"/>
    <w:rsid w:val="00232C2E"/>
    <w:rsid w:val="002501CE"/>
    <w:rsid w:val="00260A33"/>
    <w:rsid w:val="002666B0"/>
    <w:rsid w:val="00270928"/>
    <w:rsid w:val="00273A94"/>
    <w:rsid w:val="00283788"/>
    <w:rsid w:val="00283E49"/>
    <w:rsid w:val="0028700F"/>
    <w:rsid w:val="00292532"/>
    <w:rsid w:val="002A0A42"/>
    <w:rsid w:val="002A240B"/>
    <w:rsid w:val="002A3ED8"/>
    <w:rsid w:val="002A5280"/>
    <w:rsid w:val="002A6E71"/>
    <w:rsid w:val="002B4612"/>
    <w:rsid w:val="002C4A44"/>
    <w:rsid w:val="002C50E8"/>
    <w:rsid w:val="002C6C32"/>
    <w:rsid w:val="002D1CB7"/>
    <w:rsid w:val="002D26C7"/>
    <w:rsid w:val="002E15AB"/>
    <w:rsid w:val="002E6962"/>
    <w:rsid w:val="002E75E4"/>
    <w:rsid w:val="002F10AE"/>
    <w:rsid w:val="002F7396"/>
    <w:rsid w:val="003026ED"/>
    <w:rsid w:val="003052C6"/>
    <w:rsid w:val="0030706F"/>
    <w:rsid w:val="00313F2A"/>
    <w:rsid w:val="0031519A"/>
    <w:rsid w:val="003225DD"/>
    <w:rsid w:val="00326E4E"/>
    <w:rsid w:val="00332244"/>
    <w:rsid w:val="00341989"/>
    <w:rsid w:val="00347A9B"/>
    <w:rsid w:val="00355059"/>
    <w:rsid w:val="00360AE2"/>
    <w:rsid w:val="00361A9E"/>
    <w:rsid w:val="003625DC"/>
    <w:rsid w:val="00365A0B"/>
    <w:rsid w:val="003764BD"/>
    <w:rsid w:val="003771D0"/>
    <w:rsid w:val="00380C7D"/>
    <w:rsid w:val="00381B46"/>
    <w:rsid w:val="00382997"/>
    <w:rsid w:val="00384F19"/>
    <w:rsid w:val="003926B5"/>
    <w:rsid w:val="00395BDB"/>
    <w:rsid w:val="003A2324"/>
    <w:rsid w:val="003A31B6"/>
    <w:rsid w:val="003A5862"/>
    <w:rsid w:val="003A6FE0"/>
    <w:rsid w:val="003A7F4E"/>
    <w:rsid w:val="003B0B30"/>
    <w:rsid w:val="003B0E80"/>
    <w:rsid w:val="003B1AA5"/>
    <w:rsid w:val="003D3F6A"/>
    <w:rsid w:val="003D72F2"/>
    <w:rsid w:val="003E0ABF"/>
    <w:rsid w:val="003E0E5A"/>
    <w:rsid w:val="003E1A87"/>
    <w:rsid w:val="003E2CFC"/>
    <w:rsid w:val="003E57E2"/>
    <w:rsid w:val="003E5987"/>
    <w:rsid w:val="003F195F"/>
    <w:rsid w:val="004019A1"/>
    <w:rsid w:val="00404AC4"/>
    <w:rsid w:val="004167B6"/>
    <w:rsid w:val="00417641"/>
    <w:rsid w:val="004179A4"/>
    <w:rsid w:val="004201C9"/>
    <w:rsid w:val="0042613D"/>
    <w:rsid w:val="00432642"/>
    <w:rsid w:val="00432A65"/>
    <w:rsid w:val="004365AE"/>
    <w:rsid w:val="00441260"/>
    <w:rsid w:val="00443E50"/>
    <w:rsid w:val="00447023"/>
    <w:rsid w:val="0045248F"/>
    <w:rsid w:val="0045522B"/>
    <w:rsid w:val="0047222D"/>
    <w:rsid w:val="0047459C"/>
    <w:rsid w:val="00474E80"/>
    <w:rsid w:val="004831A2"/>
    <w:rsid w:val="00485E6C"/>
    <w:rsid w:val="004862CD"/>
    <w:rsid w:val="00487DE9"/>
    <w:rsid w:val="0049168C"/>
    <w:rsid w:val="00495310"/>
    <w:rsid w:val="004A0D1E"/>
    <w:rsid w:val="004B5444"/>
    <w:rsid w:val="004B56E1"/>
    <w:rsid w:val="004C0E99"/>
    <w:rsid w:val="004C1053"/>
    <w:rsid w:val="004C45D6"/>
    <w:rsid w:val="004D0241"/>
    <w:rsid w:val="004D24BD"/>
    <w:rsid w:val="004D4220"/>
    <w:rsid w:val="004E43D4"/>
    <w:rsid w:val="004E73D3"/>
    <w:rsid w:val="004F06AF"/>
    <w:rsid w:val="004F284C"/>
    <w:rsid w:val="004F2930"/>
    <w:rsid w:val="004F54E8"/>
    <w:rsid w:val="00503E7C"/>
    <w:rsid w:val="00517B05"/>
    <w:rsid w:val="00522355"/>
    <w:rsid w:val="00522776"/>
    <w:rsid w:val="00522B29"/>
    <w:rsid w:val="0052308E"/>
    <w:rsid w:val="00531223"/>
    <w:rsid w:val="0053356D"/>
    <w:rsid w:val="00540D5E"/>
    <w:rsid w:val="00543787"/>
    <w:rsid w:val="00544DEF"/>
    <w:rsid w:val="00544EF7"/>
    <w:rsid w:val="00545A79"/>
    <w:rsid w:val="00546B22"/>
    <w:rsid w:val="00553691"/>
    <w:rsid w:val="00554169"/>
    <w:rsid w:val="005564C2"/>
    <w:rsid w:val="00567DF3"/>
    <w:rsid w:val="005710AA"/>
    <w:rsid w:val="00571382"/>
    <w:rsid w:val="0057198A"/>
    <w:rsid w:val="00572747"/>
    <w:rsid w:val="00580FBC"/>
    <w:rsid w:val="00581782"/>
    <w:rsid w:val="0058663F"/>
    <w:rsid w:val="005920DD"/>
    <w:rsid w:val="00594282"/>
    <w:rsid w:val="00597608"/>
    <w:rsid w:val="005A50B7"/>
    <w:rsid w:val="005A74AF"/>
    <w:rsid w:val="005B0151"/>
    <w:rsid w:val="005D5B45"/>
    <w:rsid w:val="005D691E"/>
    <w:rsid w:val="005E25F7"/>
    <w:rsid w:val="005F7778"/>
    <w:rsid w:val="0060671B"/>
    <w:rsid w:val="00613E6F"/>
    <w:rsid w:val="00620737"/>
    <w:rsid w:val="00621AFE"/>
    <w:rsid w:val="00622E24"/>
    <w:rsid w:val="006349EA"/>
    <w:rsid w:val="00641D30"/>
    <w:rsid w:val="00644A61"/>
    <w:rsid w:val="00654B12"/>
    <w:rsid w:val="0066342F"/>
    <w:rsid w:val="0066376C"/>
    <w:rsid w:val="0067091F"/>
    <w:rsid w:val="006743F5"/>
    <w:rsid w:val="00680749"/>
    <w:rsid w:val="00685B57"/>
    <w:rsid w:val="0068605A"/>
    <w:rsid w:val="00686DBF"/>
    <w:rsid w:val="00690330"/>
    <w:rsid w:val="006917D3"/>
    <w:rsid w:val="00691F73"/>
    <w:rsid w:val="006B09F6"/>
    <w:rsid w:val="006B7E71"/>
    <w:rsid w:val="006C1817"/>
    <w:rsid w:val="006C185B"/>
    <w:rsid w:val="006C343D"/>
    <w:rsid w:val="006C5606"/>
    <w:rsid w:val="006D2420"/>
    <w:rsid w:val="006E1CBB"/>
    <w:rsid w:val="006E5AD9"/>
    <w:rsid w:val="006F47D1"/>
    <w:rsid w:val="006F50CE"/>
    <w:rsid w:val="00704113"/>
    <w:rsid w:val="00711329"/>
    <w:rsid w:val="007208B4"/>
    <w:rsid w:val="00721893"/>
    <w:rsid w:val="00722887"/>
    <w:rsid w:val="00722F16"/>
    <w:rsid w:val="0073739C"/>
    <w:rsid w:val="00742ED0"/>
    <w:rsid w:val="0074397E"/>
    <w:rsid w:val="00746A97"/>
    <w:rsid w:val="00756B50"/>
    <w:rsid w:val="00757569"/>
    <w:rsid w:val="00761F99"/>
    <w:rsid w:val="00770D56"/>
    <w:rsid w:val="00775827"/>
    <w:rsid w:val="00776CFF"/>
    <w:rsid w:val="007770B0"/>
    <w:rsid w:val="0077746B"/>
    <w:rsid w:val="00780CA3"/>
    <w:rsid w:val="0078270D"/>
    <w:rsid w:val="00785033"/>
    <w:rsid w:val="00787BCB"/>
    <w:rsid w:val="00790B22"/>
    <w:rsid w:val="00793C3C"/>
    <w:rsid w:val="007947E7"/>
    <w:rsid w:val="00797D3B"/>
    <w:rsid w:val="00797F99"/>
    <w:rsid w:val="007A0120"/>
    <w:rsid w:val="007A04B5"/>
    <w:rsid w:val="007A3A44"/>
    <w:rsid w:val="007A7F14"/>
    <w:rsid w:val="007D23D2"/>
    <w:rsid w:val="007D3C44"/>
    <w:rsid w:val="007D68E8"/>
    <w:rsid w:val="007E635E"/>
    <w:rsid w:val="007F0397"/>
    <w:rsid w:val="007F4C86"/>
    <w:rsid w:val="007F79E3"/>
    <w:rsid w:val="008006B5"/>
    <w:rsid w:val="00803FFE"/>
    <w:rsid w:val="00811728"/>
    <w:rsid w:val="008139D8"/>
    <w:rsid w:val="0081521B"/>
    <w:rsid w:val="008242DF"/>
    <w:rsid w:val="00835C51"/>
    <w:rsid w:val="0085039D"/>
    <w:rsid w:val="00852B69"/>
    <w:rsid w:val="008543EA"/>
    <w:rsid w:val="008556C2"/>
    <w:rsid w:val="0086109A"/>
    <w:rsid w:val="00874E41"/>
    <w:rsid w:val="00876623"/>
    <w:rsid w:val="00884E02"/>
    <w:rsid w:val="008918C2"/>
    <w:rsid w:val="00893F37"/>
    <w:rsid w:val="0089464A"/>
    <w:rsid w:val="008978F5"/>
    <w:rsid w:val="008A022E"/>
    <w:rsid w:val="008A4740"/>
    <w:rsid w:val="008B0CA6"/>
    <w:rsid w:val="008B2661"/>
    <w:rsid w:val="008B6A87"/>
    <w:rsid w:val="008C22B9"/>
    <w:rsid w:val="008C6D3E"/>
    <w:rsid w:val="008D1D1A"/>
    <w:rsid w:val="008E2C7B"/>
    <w:rsid w:val="008E2D15"/>
    <w:rsid w:val="008E4987"/>
    <w:rsid w:val="008E538C"/>
    <w:rsid w:val="008F1D79"/>
    <w:rsid w:val="008F4EB0"/>
    <w:rsid w:val="00904393"/>
    <w:rsid w:val="009069F8"/>
    <w:rsid w:val="00915724"/>
    <w:rsid w:val="009217BB"/>
    <w:rsid w:val="0092391A"/>
    <w:rsid w:val="009244BF"/>
    <w:rsid w:val="00925F54"/>
    <w:rsid w:val="00930F54"/>
    <w:rsid w:val="00944B86"/>
    <w:rsid w:val="00946F32"/>
    <w:rsid w:val="00983A35"/>
    <w:rsid w:val="00984A38"/>
    <w:rsid w:val="009862E5"/>
    <w:rsid w:val="00986FD8"/>
    <w:rsid w:val="00987F6F"/>
    <w:rsid w:val="00992E1B"/>
    <w:rsid w:val="009B6A89"/>
    <w:rsid w:val="009C4144"/>
    <w:rsid w:val="009D0194"/>
    <w:rsid w:val="009D2EE2"/>
    <w:rsid w:val="009E2234"/>
    <w:rsid w:val="009E2BE3"/>
    <w:rsid w:val="009F13DE"/>
    <w:rsid w:val="009F6D0E"/>
    <w:rsid w:val="00A02228"/>
    <w:rsid w:val="00A10305"/>
    <w:rsid w:val="00A156C6"/>
    <w:rsid w:val="00A159EE"/>
    <w:rsid w:val="00A16EBE"/>
    <w:rsid w:val="00A2118B"/>
    <w:rsid w:val="00A25E5E"/>
    <w:rsid w:val="00A30D01"/>
    <w:rsid w:val="00A35A59"/>
    <w:rsid w:val="00A42788"/>
    <w:rsid w:val="00A53DE5"/>
    <w:rsid w:val="00A575A8"/>
    <w:rsid w:val="00A61EE2"/>
    <w:rsid w:val="00A6203E"/>
    <w:rsid w:val="00A6445A"/>
    <w:rsid w:val="00A67EEC"/>
    <w:rsid w:val="00A7001A"/>
    <w:rsid w:val="00A70D2E"/>
    <w:rsid w:val="00A71609"/>
    <w:rsid w:val="00A72701"/>
    <w:rsid w:val="00A75EDB"/>
    <w:rsid w:val="00A82FEF"/>
    <w:rsid w:val="00A84577"/>
    <w:rsid w:val="00A86B25"/>
    <w:rsid w:val="00A86DF4"/>
    <w:rsid w:val="00A91A8A"/>
    <w:rsid w:val="00A926A0"/>
    <w:rsid w:val="00AA3B2A"/>
    <w:rsid w:val="00AA5E9D"/>
    <w:rsid w:val="00AC2A38"/>
    <w:rsid w:val="00AC6156"/>
    <w:rsid w:val="00AC6665"/>
    <w:rsid w:val="00AD0D2E"/>
    <w:rsid w:val="00AD1CDD"/>
    <w:rsid w:val="00AD200D"/>
    <w:rsid w:val="00AD28C1"/>
    <w:rsid w:val="00AE2996"/>
    <w:rsid w:val="00AE473C"/>
    <w:rsid w:val="00AE6592"/>
    <w:rsid w:val="00AE7DA9"/>
    <w:rsid w:val="00AF5FF2"/>
    <w:rsid w:val="00B01EAD"/>
    <w:rsid w:val="00B06AF3"/>
    <w:rsid w:val="00B13311"/>
    <w:rsid w:val="00B1667E"/>
    <w:rsid w:val="00B16D72"/>
    <w:rsid w:val="00B20513"/>
    <w:rsid w:val="00B34B93"/>
    <w:rsid w:val="00B4426E"/>
    <w:rsid w:val="00B55882"/>
    <w:rsid w:val="00B579A1"/>
    <w:rsid w:val="00B67925"/>
    <w:rsid w:val="00B735B5"/>
    <w:rsid w:val="00B770DA"/>
    <w:rsid w:val="00B80BE4"/>
    <w:rsid w:val="00B82007"/>
    <w:rsid w:val="00B82536"/>
    <w:rsid w:val="00B82FD2"/>
    <w:rsid w:val="00B921E8"/>
    <w:rsid w:val="00B94352"/>
    <w:rsid w:val="00B95142"/>
    <w:rsid w:val="00B96246"/>
    <w:rsid w:val="00BA1D5E"/>
    <w:rsid w:val="00BA44B0"/>
    <w:rsid w:val="00BB388E"/>
    <w:rsid w:val="00BB3E6B"/>
    <w:rsid w:val="00BC2C65"/>
    <w:rsid w:val="00BC63D5"/>
    <w:rsid w:val="00BC7765"/>
    <w:rsid w:val="00BD4C3F"/>
    <w:rsid w:val="00BD5E8B"/>
    <w:rsid w:val="00BE4DF6"/>
    <w:rsid w:val="00C03A2F"/>
    <w:rsid w:val="00C03C25"/>
    <w:rsid w:val="00C05B0E"/>
    <w:rsid w:val="00C12337"/>
    <w:rsid w:val="00C14D6A"/>
    <w:rsid w:val="00C23CD0"/>
    <w:rsid w:val="00C2501E"/>
    <w:rsid w:val="00C32C4B"/>
    <w:rsid w:val="00C33AE8"/>
    <w:rsid w:val="00C43C28"/>
    <w:rsid w:val="00C45800"/>
    <w:rsid w:val="00C569DD"/>
    <w:rsid w:val="00C65E17"/>
    <w:rsid w:val="00C75088"/>
    <w:rsid w:val="00C75119"/>
    <w:rsid w:val="00C8521A"/>
    <w:rsid w:val="00C9636E"/>
    <w:rsid w:val="00CA653C"/>
    <w:rsid w:val="00CC153C"/>
    <w:rsid w:val="00CC401A"/>
    <w:rsid w:val="00CD1970"/>
    <w:rsid w:val="00CD418E"/>
    <w:rsid w:val="00CD5932"/>
    <w:rsid w:val="00CF10BD"/>
    <w:rsid w:val="00CF2898"/>
    <w:rsid w:val="00D0581F"/>
    <w:rsid w:val="00D07485"/>
    <w:rsid w:val="00D1195E"/>
    <w:rsid w:val="00D12D02"/>
    <w:rsid w:val="00D20F56"/>
    <w:rsid w:val="00D21724"/>
    <w:rsid w:val="00D25C45"/>
    <w:rsid w:val="00D27576"/>
    <w:rsid w:val="00D335C5"/>
    <w:rsid w:val="00D47386"/>
    <w:rsid w:val="00D52910"/>
    <w:rsid w:val="00D53DAA"/>
    <w:rsid w:val="00D61352"/>
    <w:rsid w:val="00D772D4"/>
    <w:rsid w:val="00D803AB"/>
    <w:rsid w:val="00D8053F"/>
    <w:rsid w:val="00D8136A"/>
    <w:rsid w:val="00D929D1"/>
    <w:rsid w:val="00D92C17"/>
    <w:rsid w:val="00D96010"/>
    <w:rsid w:val="00DA0A74"/>
    <w:rsid w:val="00DB66C3"/>
    <w:rsid w:val="00DB7505"/>
    <w:rsid w:val="00DC2878"/>
    <w:rsid w:val="00DD3EDD"/>
    <w:rsid w:val="00DD5219"/>
    <w:rsid w:val="00DE5DC1"/>
    <w:rsid w:val="00DE658F"/>
    <w:rsid w:val="00DF3C3F"/>
    <w:rsid w:val="00E03AE9"/>
    <w:rsid w:val="00E03DA0"/>
    <w:rsid w:val="00E07795"/>
    <w:rsid w:val="00E107CA"/>
    <w:rsid w:val="00E132F5"/>
    <w:rsid w:val="00E235C3"/>
    <w:rsid w:val="00E272CD"/>
    <w:rsid w:val="00E32F90"/>
    <w:rsid w:val="00E438BE"/>
    <w:rsid w:val="00E44632"/>
    <w:rsid w:val="00E45115"/>
    <w:rsid w:val="00E45417"/>
    <w:rsid w:val="00E47020"/>
    <w:rsid w:val="00E65871"/>
    <w:rsid w:val="00E825F7"/>
    <w:rsid w:val="00E90369"/>
    <w:rsid w:val="00E9048E"/>
    <w:rsid w:val="00E91242"/>
    <w:rsid w:val="00E9463A"/>
    <w:rsid w:val="00E96091"/>
    <w:rsid w:val="00E964D4"/>
    <w:rsid w:val="00EA20C6"/>
    <w:rsid w:val="00EA69E0"/>
    <w:rsid w:val="00EB1F00"/>
    <w:rsid w:val="00EB2479"/>
    <w:rsid w:val="00EC75BC"/>
    <w:rsid w:val="00ED3657"/>
    <w:rsid w:val="00ED4161"/>
    <w:rsid w:val="00ED7808"/>
    <w:rsid w:val="00ED7953"/>
    <w:rsid w:val="00EE1DBE"/>
    <w:rsid w:val="00EF0669"/>
    <w:rsid w:val="00EF2D8D"/>
    <w:rsid w:val="00EF4B7C"/>
    <w:rsid w:val="00F03E82"/>
    <w:rsid w:val="00F12AD6"/>
    <w:rsid w:val="00F2344C"/>
    <w:rsid w:val="00F25F94"/>
    <w:rsid w:val="00F31C89"/>
    <w:rsid w:val="00F33DDB"/>
    <w:rsid w:val="00F3662A"/>
    <w:rsid w:val="00F4082C"/>
    <w:rsid w:val="00F42FB5"/>
    <w:rsid w:val="00F51BE9"/>
    <w:rsid w:val="00F56D89"/>
    <w:rsid w:val="00F725E9"/>
    <w:rsid w:val="00F72C80"/>
    <w:rsid w:val="00F72E76"/>
    <w:rsid w:val="00F74182"/>
    <w:rsid w:val="00F82128"/>
    <w:rsid w:val="00F83025"/>
    <w:rsid w:val="00F8558D"/>
    <w:rsid w:val="00F8578F"/>
    <w:rsid w:val="00F86542"/>
    <w:rsid w:val="00F966FB"/>
    <w:rsid w:val="00FA19D1"/>
    <w:rsid w:val="00FA364F"/>
    <w:rsid w:val="00FA6DD0"/>
    <w:rsid w:val="00FC1527"/>
    <w:rsid w:val="00FC6FB1"/>
    <w:rsid w:val="00FC710A"/>
    <w:rsid w:val="00FE0FFB"/>
    <w:rsid w:val="00FF3646"/>
    <w:rsid w:val="00FF543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2015-04-02T06:46:00Z</dcterms:created>
  <dcterms:modified xsi:type="dcterms:W3CDTF">2015-04-02T06:47:00Z</dcterms:modified>
</cp:coreProperties>
</file>