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402C" w:rsidRPr="00A7402C" w:rsidRDefault="00A7402C" w:rsidP="00A7402C">
      <w:pPr>
        <w:spacing w:after="0" w:line="240" w:lineRule="auto"/>
        <w:jc w:val="center"/>
        <w:rPr>
          <w:rFonts w:asciiTheme="minorHAnsi" w:hAnsiTheme="minorHAnsi"/>
          <w:b/>
          <w:sz w:val="24"/>
          <w:lang w:val="ro-MO"/>
        </w:rPr>
      </w:pPr>
      <w:r w:rsidRPr="00A7402C">
        <w:rPr>
          <w:rFonts w:asciiTheme="minorHAnsi" w:hAnsiTheme="minorHAnsi"/>
          <w:b/>
          <w:sz w:val="24"/>
          <w:lang w:val="ro-MO"/>
        </w:rPr>
        <w:t>SINTEZA</w:t>
      </w:r>
    </w:p>
    <w:p w:rsidR="00A7402C" w:rsidRPr="00A7402C" w:rsidRDefault="00A7402C" w:rsidP="00A7402C">
      <w:pPr>
        <w:spacing w:after="0" w:line="240" w:lineRule="auto"/>
        <w:jc w:val="center"/>
        <w:rPr>
          <w:rFonts w:asciiTheme="minorHAnsi" w:hAnsiTheme="minorHAnsi"/>
          <w:b/>
          <w:sz w:val="22"/>
          <w:lang w:val="ro-MO"/>
        </w:rPr>
      </w:pPr>
      <w:r w:rsidRPr="00A7402C">
        <w:rPr>
          <w:rFonts w:asciiTheme="minorHAnsi" w:hAnsiTheme="minorHAnsi"/>
          <w:sz w:val="24"/>
          <w:lang w:val="ro-MO"/>
        </w:rPr>
        <w:br/>
      </w:r>
      <w:r w:rsidRPr="00A7402C">
        <w:rPr>
          <w:rFonts w:asciiTheme="minorHAnsi" w:hAnsiTheme="minorHAnsi"/>
          <w:b/>
          <w:sz w:val="22"/>
          <w:lang w:val="ro-MO"/>
        </w:rPr>
        <w:t xml:space="preserve">recomandărilor, obiecțiilor, propunerilor și întrebărilor formulate în cadrul consultării publice </w:t>
      </w:r>
    </w:p>
    <w:p w:rsidR="00A7402C" w:rsidRPr="00A7402C" w:rsidRDefault="00A7402C" w:rsidP="00A7402C">
      <w:pPr>
        <w:spacing w:after="0" w:line="240" w:lineRule="auto"/>
        <w:jc w:val="center"/>
        <w:rPr>
          <w:rFonts w:asciiTheme="minorHAnsi" w:hAnsiTheme="minorHAnsi"/>
          <w:b/>
          <w:sz w:val="22"/>
          <w:lang w:val="ro-MO"/>
        </w:rPr>
      </w:pPr>
      <w:r w:rsidRPr="00A7402C">
        <w:rPr>
          <w:rFonts w:asciiTheme="minorHAnsi" w:hAnsiTheme="minorHAnsi"/>
          <w:b/>
          <w:sz w:val="22"/>
          <w:lang w:val="ro-MO"/>
        </w:rPr>
        <w:t xml:space="preserve">a proiectului de decizie privind </w:t>
      </w:r>
      <w:r w:rsidRPr="00A7402C">
        <w:rPr>
          <w:rFonts w:asciiTheme="minorHAnsi" w:hAnsiTheme="minorHAnsi"/>
          <w:b/>
          <w:sz w:val="22"/>
          <w:lang w:val="ro-MO"/>
        </w:rPr>
        <w:t xml:space="preserve">amalgamarea voluntară </w:t>
      </w:r>
    </w:p>
    <w:p w:rsidR="00A7402C" w:rsidRPr="00A7402C" w:rsidRDefault="00A7402C" w:rsidP="00A7402C">
      <w:pPr>
        <w:spacing w:after="0" w:line="240" w:lineRule="auto"/>
        <w:jc w:val="center"/>
        <w:rPr>
          <w:rFonts w:asciiTheme="minorHAnsi" w:hAnsiTheme="minorHAnsi"/>
          <w:b/>
          <w:sz w:val="22"/>
          <w:lang w:val="ro-MO"/>
        </w:rPr>
      </w:pPr>
      <w:r w:rsidRPr="00A7402C">
        <w:rPr>
          <w:rFonts w:asciiTheme="minorHAnsi" w:hAnsiTheme="minorHAnsi"/>
          <w:b/>
          <w:sz w:val="22"/>
          <w:lang w:val="ro-MO"/>
        </w:rPr>
        <w:t>a unităților administrativ-teritoriale Purcari, Antonești și Carahasani,</w:t>
      </w:r>
      <w:r w:rsidRPr="00A7402C">
        <w:rPr>
          <w:rFonts w:asciiTheme="minorHAnsi" w:hAnsiTheme="minorHAnsi"/>
          <w:sz w:val="22"/>
          <w:lang w:val="ro-MO"/>
        </w:rPr>
        <w:br/>
      </w:r>
    </w:p>
    <w:p w:rsidR="006856A7" w:rsidRPr="00A7402C" w:rsidRDefault="00A7402C" w:rsidP="00A7402C">
      <w:pPr>
        <w:shd w:val="clear" w:color="auto" w:fill="F2F2F2" w:themeFill="background1" w:themeFillShade="F2"/>
        <w:spacing w:after="140"/>
        <w:jc w:val="center"/>
        <w:rPr>
          <w:rFonts w:asciiTheme="minorHAnsi" w:hAnsiTheme="minorHAnsi"/>
          <w:sz w:val="24"/>
          <w:lang w:val="ro-MO"/>
        </w:rPr>
      </w:pPr>
      <w:r w:rsidRPr="00A7402C">
        <w:rPr>
          <w:rFonts w:asciiTheme="minorHAnsi" w:hAnsiTheme="minorHAnsi"/>
          <w:b/>
          <w:sz w:val="24"/>
          <w:lang w:val="ro-MO"/>
        </w:rPr>
        <w:t xml:space="preserve">Comuna Purcari, </w:t>
      </w:r>
      <w:r w:rsidRPr="00A7402C">
        <w:rPr>
          <w:rFonts w:asciiTheme="minorHAnsi" w:hAnsiTheme="minorHAnsi"/>
          <w:b/>
          <w:sz w:val="24"/>
          <w:lang w:val="ro-MO"/>
        </w:rPr>
        <w:t>raionul Ștefan Vodă</w:t>
      </w:r>
    </w:p>
    <w:p w:rsidR="006856A7" w:rsidRPr="00A7402C" w:rsidRDefault="00A7402C" w:rsidP="00A7402C">
      <w:pPr>
        <w:spacing w:after="100" w:line="252" w:lineRule="auto"/>
        <w:ind w:firstLine="426"/>
        <w:jc w:val="both"/>
        <w:rPr>
          <w:rFonts w:asciiTheme="minorHAnsi" w:hAnsiTheme="minorHAnsi"/>
          <w:sz w:val="22"/>
          <w:lang w:val="ro-MO"/>
        </w:rPr>
      </w:pPr>
      <w:r w:rsidRPr="00A7402C">
        <w:rPr>
          <w:rFonts w:asciiTheme="minorHAnsi" w:hAnsiTheme="minorHAnsi"/>
          <w:sz w:val="22"/>
          <w:lang w:val="ro-MO"/>
        </w:rPr>
        <w:t>Prezenta sinteză este elaborată în cadrul procesului de consultare publică a proiectului de decizie privind amalgamarea voluntară și consolidează recomandările, obiecțiile, propunerile, întrebările și îngrijorările formulate de cetățeni</w:t>
      </w:r>
      <w:r w:rsidRPr="00A7402C">
        <w:rPr>
          <w:rFonts w:asciiTheme="minorHAnsi" w:hAnsiTheme="minorHAnsi"/>
          <w:sz w:val="22"/>
          <w:lang w:val="ro-MO"/>
        </w:rPr>
        <w:t>i comunei Purcari prin chestionarul online, consultările publice, întâlnirile locale, documentele Grupului de Lucru Comun și Viziunea viitoarei UAT amalgamate.</w:t>
      </w:r>
    </w:p>
    <w:p w:rsidR="006856A7" w:rsidRPr="00A7402C" w:rsidRDefault="00A7402C" w:rsidP="00A7402C">
      <w:pPr>
        <w:spacing w:after="100" w:line="252" w:lineRule="auto"/>
        <w:ind w:firstLine="426"/>
        <w:jc w:val="both"/>
        <w:rPr>
          <w:rFonts w:asciiTheme="minorHAnsi" w:hAnsiTheme="minorHAnsi"/>
          <w:sz w:val="22"/>
          <w:lang w:val="ro-MO"/>
        </w:rPr>
      </w:pPr>
      <w:r w:rsidRPr="00A7402C">
        <w:rPr>
          <w:rFonts w:asciiTheme="minorHAnsi" w:hAnsiTheme="minorHAnsi"/>
          <w:sz w:val="22"/>
          <w:lang w:val="ro-MO"/>
        </w:rPr>
        <w:t>Sursele examinate includ: chestionarul online „PĂREREA TA” pentru comuna Purcari, fișierul Excel</w:t>
      </w:r>
      <w:r w:rsidRPr="00A7402C">
        <w:rPr>
          <w:rFonts w:asciiTheme="minorHAnsi" w:hAnsiTheme="minorHAnsi"/>
          <w:sz w:val="22"/>
          <w:lang w:val="ro-MO"/>
        </w:rPr>
        <w:t xml:space="preserve"> cu 52 de răspunsuri, procesele-verbale ale consultărilor publice desfășurate în comuna Purcari în perioada 24 mai - 10 iunie 2026, decizia Consiliului comunal Purcari nr. 03/01 din 04 iunie 2026 privind inițierea procesului de amalgamare voluntară, proces</w:t>
      </w:r>
      <w:r w:rsidRPr="00A7402C">
        <w:rPr>
          <w:rFonts w:asciiTheme="minorHAnsi" w:hAnsiTheme="minorHAnsi"/>
          <w:sz w:val="22"/>
          <w:lang w:val="ro-MO"/>
        </w:rPr>
        <w:t>ele-verbale nr. 1 și nr. 2 ale Grupului de Lucru Comun și Viziunea viitoarei UAT Purcari-Antonești-Carahasani.</w:t>
      </w:r>
    </w:p>
    <w:p w:rsidR="006856A7" w:rsidRPr="00A7402C" w:rsidRDefault="00A7402C" w:rsidP="00A7402C">
      <w:pPr>
        <w:spacing w:after="100" w:line="252" w:lineRule="auto"/>
        <w:ind w:firstLine="426"/>
        <w:jc w:val="both"/>
        <w:rPr>
          <w:rFonts w:asciiTheme="minorHAnsi" w:hAnsiTheme="minorHAnsi"/>
          <w:sz w:val="22"/>
          <w:lang w:val="ro-MO"/>
        </w:rPr>
      </w:pPr>
      <w:r w:rsidRPr="00A7402C">
        <w:rPr>
          <w:rFonts w:asciiTheme="minorHAnsi" w:hAnsiTheme="minorHAnsi"/>
          <w:sz w:val="22"/>
          <w:lang w:val="ro-MO"/>
        </w:rPr>
        <w:t>Pentru evitarea dublărilor, propunerile repetate sau apropiate ca sens au fost consolidate tematic, fără schimbarea sensului exprimat de particip</w:t>
      </w:r>
      <w:r w:rsidRPr="00A7402C">
        <w:rPr>
          <w:rFonts w:asciiTheme="minorHAnsi" w:hAnsiTheme="minorHAnsi"/>
          <w:sz w:val="22"/>
          <w:lang w:val="ro-MO"/>
        </w:rPr>
        <w:t>anți. Propunerile care necesită studii tehnice, avize, devize, decizii ulterioare sau surse de finanțare sunt marcate ca acceptate parțial ori acceptate pentru analiză.</w:t>
      </w:r>
    </w:p>
    <w:p w:rsidR="006856A7" w:rsidRPr="00A7402C" w:rsidRDefault="00A7402C" w:rsidP="00A7402C">
      <w:pPr>
        <w:shd w:val="clear" w:color="auto" w:fill="F2F2F2" w:themeFill="background1" w:themeFillShade="F2"/>
        <w:spacing w:after="120" w:line="252" w:lineRule="auto"/>
        <w:jc w:val="center"/>
        <w:rPr>
          <w:rFonts w:asciiTheme="minorHAnsi" w:hAnsiTheme="minorHAnsi"/>
          <w:sz w:val="28"/>
          <w:lang w:val="ro-MO"/>
        </w:rPr>
      </w:pPr>
      <w:r w:rsidRPr="00A7402C">
        <w:rPr>
          <w:rFonts w:asciiTheme="minorHAnsi" w:hAnsiTheme="minorHAnsi"/>
          <w:b/>
          <w:sz w:val="28"/>
          <w:lang w:val="ro-MO"/>
        </w:rPr>
        <w:t xml:space="preserve">Tabela de sinteză </w:t>
      </w:r>
    </w:p>
    <w:tbl>
      <w:tblPr>
        <w:tblStyle w:val="TableGrid"/>
        <w:tblW w:w="0" w:type="auto"/>
        <w:jc w:val="center"/>
        <w:tblInd w:w="-72" w:type="dxa"/>
        <w:tblLayout w:type="fixed"/>
        <w:tblLook w:val="04A0" w:firstRow="1" w:lastRow="0" w:firstColumn="1" w:lastColumn="0" w:noHBand="0" w:noVBand="1"/>
      </w:tblPr>
      <w:tblGrid>
        <w:gridCol w:w="582"/>
        <w:gridCol w:w="1757"/>
        <w:gridCol w:w="2587"/>
        <w:gridCol w:w="3309"/>
        <w:gridCol w:w="3572"/>
        <w:gridCol w:w="1247"/>
        <w:gridCol w:w="2041"/>
      </w:tblGrid>
      <w:tr w:rsidR="006856A7" w:rsidRPr="00A7402C" w:rsidTr="00A7402C">
        <w:trPr>
          <w:cantSplit/>
          <w:tblHeader/>
          <w:jc w:val="center"/>
        </w:trPr>
        <w:tc>
          <w:tcPr>
            <w:tcW w:w="582" w:type="dxa"/>
            <w:tcBorders>
              <w:top w:val="single" w:sz="8" w:space="0" w:color="808080"/>
              <w:left w:val="single" w:sz="8" w:space="0" w:color="808080"/>
              <w:bottom w:val="single" w:sz="8" w:space="0" w:color="808080"/>
              <w:right w:val="single" w:sz="8" w:space="0" w:color="808080"/>
            </w:tcBorders>
            <w:shd w:val="clear" w:color="auto" w:fill="E7E6E6"/>
            <w:vAlign w:val="center"/>
          </w:tcPr>
          <w:p w:rsidR="006856A7" w:rsidRPr="00A7402C" w:rsidRDefault="00A7402C" w:rsidP="00A7402C">
            <w:pPr>
              <w:shd w:val="clear" w:color="auto" w:fill="F2F2F2" w:themeFill="background1" w:themeFillShade="F2"/>
              <w:jc w:val="center"/>
              <w:rPr>
                <w:rFonts w:asciiTheme="minorHAnsi" w:hAnsiTheme="minorHAnsi"/>
                <w:lang w:val="ro-MO"/>
              </w:rPr>
            </w:pPr>
            <w:r w:rsidRPr="00A7402C">
              <w:rPr>
                <w:rFonts w:asciiTheme="minorHAnsi" w:hAnsiTheme="minorHAnsi"/>
                <w:b/>
                <w:lang w:val="ro-MO"/>
              </w:rPr>
              <w:t>Nr</w:t>
            </w:r>
            <w:r w:rsidRPr="00A7402C">
              <w:rPr>
                <w:rFonts w:asciiTheme="minorHAnsi" w:hAnsiTheme="minorHAnsi"/>
                <w:b/>
                <w:lang w:val="ro-MO"/>
              </w:rPr>
              <w:br/>
              <w:t>d/o</w:t>
            </w:r>
          </w:p>
        </w:tc>
        <w:tc>
          <w:tcPr>
            <w:tcW w:w="1757" w:type="dxa"/>
            <w:tcBorders>
              <w:top w:val="single" w:sz="8" w:space="0" w:color="808080"/>
              <w:left w:val="single" w:sz="8" w:space="0" w:color="808080"/>
              <w:bottom w:val="single" w:sz="8" w:space="0" w:color="808080"/>
              <w:right w:val="single" w:sz="8" w:space="0" w:color="808080"/>
            </w:tcBorders>
            <w:shd w:val="clear" w:color="auto" w:fill="E7E6E6"/>
            <w:vAlign w:val="center"/>
          </w:tcPr>
          <w:p w:rsidR="006856A7" w:rsidRPr="00A7402C" w:rsidRDefault="00A7402C" w:rsidP="00A7402C">
            <w:pPr>
              <w:shd w:val="clear" w:color="auto" w:fill="F2F2F2" w:themeFill="background1" w:themeFillShade="F2"/>
              <w:jc w:val="center"/>
              <w:rPr>
                <w:rFonts w:asciiTheme="minorHAnsi" w:hAnsiTheme="minorHAnsi"/>
                <w:lang w:val="ro-MO"/>
              </w:rPr>
            </w:pPr>
            <w:r w:rsidRPr="00A7402C">
              <w:rPr>
                <w:rFonts w:asciiTheme="minorHAnsi" w:hAnsiTheme="minorHAnsi"/>
                <w:b/>
                <w:lang w:val="ro-MO"/>
              </w:rPr>
              <w:t>Sursa</w:t>
            </w:r>
            <w:r w:rsidRPr="00A7402C">
              <w:rPr>
                <w:rFonts w:asciiTheme="minorHAnsi" w:hAnsiTheme="minorHAnsi"/>
                <w:b/>
                <w:lang w:val="ro-MO"/>
              </w:rPr>
              <w:br/>
              <w:t>propunerii</w:t>
            </w:r>
          </w:p>
        </w:tc>
        <w:tc>
          <w:tcPr>
            <w:tcW w:w="2587" w:type="dxa"/>
            <w:tcBorders>
              <w:top w:val="single" w:sz="8" w:space="0" w:color="808080"/>
              <w:left w:val="single" w:sz="8" w:space="0" w:color="808080"/>
              <w:bottom w:val="single" w:sz="8" w:space="0" w:color="808080"/>
              <w:right w:val="single" w:sz="8" w:space="0" w:color="808080"/>
            </w:tcBorders>
            <w:shd w:val="clear" w:color="auto" w:fill="E7E6E6"/>
            <w:vAlign w:val="center"/>
          </w:tcPr>
          <w:p w:rsidR="006856A7" w:rsidRPr="00A7402C" w:rsidRDefault="00A7402C" w:rsidP="00A7402C">
            <w:pPr>
              <w:shd w:val="clear" w:color="auto" w:fill="F2F2F2" w:themeFill="background1" w:themeFillShade="F2"/>
              <w:jc w:val="center"/>
              <w:rPr>
                <w:rFonts w:asciiTheme="minorHAnsi" w:hAnsiTheme="minorHAnsi"/>
                <w:lang w:val="ro-MO"/>
              </w:rPr>
            </w:pPr>
            <w:r w:rsidRPr="00A7402C">
              <w:rPr>
                <w:rFonts w:asciiTheme="minorHAnsi" w:hAnsiTheme="minorHAnsi"/>
                <w:b/>
                <w:lang w:val="ro-MO"/>
              </w:rPr>
              <w:t>Conținutul propunerii,</w:t>
            </w:r>
            <w:r w:rsidRPr="00A7402C">
              <w:rPr>
                <w:rFonts w:asciiTheme="minorHAnsi" w:hAnsiTheme="minorHAnsi"/>
                <w:b/>
                <w:lang w:val="ro-MO"/>
              </w:rPr>
              <w:br/>
              <w:t>recomandăr</w:t>
            </w:r>
            <w:r w:rsidRPr="00A7402C">
              <w:rPr>
                <w:rFonts w:asciiTheme="minorHAnsi" w:hAnsiTheme="minorHAnsi"/>
                <w:b/>
                <w:lang w:val="ro-MO"/>
              </w:rPr>
              <w:t>ii, obiecției</w:t>
            </w:r>
            <w:r w:rsidRPr="00A7402C">
              <w:rPr>
                <w:rFonts w:asciiTheme="minorHAnsi" w:hAnsiTheme="minorHAnsi"/>
                <w:b/>
                <w:lang w:val="ro-MO"/>
              </w:rPr>
              <w:br/>
            </w:r>
          </w:p>
        </w:tc>
        <w:tc>
          <w:tcPr>
            <w:tcW w:w="3309" w:type="dxa"/>
            <w:tcBorders>
              <w:top w:val="single" w:sz="8" w:space="0" w:color="808080"/>
              <w:left w:val="single" w:sz="8" w:space="0" w:color="808080"/>
              <w:bottom w:val="single" w:sz="8" w:space="0" w:color="808080"/>
              <w:right w:val="single" w:sz="8" w:space="0" w:color="808080"/>
            </w:tcBorders>
            <w:shd w:val="clear" w:color="auto" w:fill="E7E6E6"/>
            <w:vAlign w:val="center"/>
          </w:tcPr>
          <w:p w:rsidR="006856A7" w:rsidRPr="00A7402C" w:rsidRDefault="00A7402C" w:rsidP="00A7402C">
            <w:pPr>
              <w:shd w:val="clear" w:color="auto" w:fill="F2F2F2" w:themeFill="background1" w:themeFillShade="F2"/>
              <w:jc w:val="center"/>
              <w:rPr>
                <w:rFonts w:asciiTheme="minorHAnsi" w:hAnsiTheme="minorHAnsi"/>
                <w:lang w:val="ro-MO"/>
              </w:rPr>
            </w:pPr>
            <w:r w:rsidRPr="00A7402C">
              <w:rPr>
                <w:rFonts w:asciiTheme="minorHAnsi" w:hAnsiTheme="minorHAnsi"/>
                <w:b/>
                <w:lang w:val="ro-MO"/>
              </w:rPr>
              <w:t>Argumentarea / explicația</w:t>
            </w:r>
            <w:r w:rsidRPr="00A7402C">
              <w:rPr>
                <w:rFonts w:asciiTheme="minorHAnsi" w:hAnsiTheme="minorHAnsi"/>
                <w:b/>
                <w:lang w:val="ro-MO"/>
              </w:rPr>
              <w:br/>
              <w:t>succintă</w:t>
            </w:r>
          </w:p>
        </w:tc>
        <w:tc>
          <w:tcPr>
            <w:tcW w:w="3572" w:type="dxa"/>
            <w:tcBorders>
              <w:top w:val="single" w:sz="8" w:space="0" w:color="808080"/>
              <w:left w:val="single" w:sz="8" w:space="0" w:color="808080"/>
              <w:bottom w:val="single" w:sz="8" w:space="0" w:color="808080"/>
              <w:right w:val="single" w:sz="8" w:space="0" w:color="808080"/>
            </w:tcBorders>
            <w:shd w:val="clear" w:color="auto" w:fill="E7E6E6"/>
            <w:vAlign w:val="center"/>
          </w:tcPr>
          <w:p w:rsidR="006856A7" w:rsidRPr="00A7402C" w:rsidRDefault="00A7402C" w:rsidP="00A7402C">
            <w:pPr>
              <w:shd w:val="clear" w:color="auto" w:fill="F2F2F2" w:themeFill="background1" w:themeFillShade="F2"/>
              <w:jc w:val="center"/>
              <w:rPr>
                <w:rFonts w:asciiTheme="minorHAnsi" w:hAnsiTheme="minorHAnsi"/>
                <w:lang w:val="ro-MO"/>
              </w:rPr>
            </w:pPr>
            <w:r w:rsidRPr="00A7402C">
              <w:rPr>
                <w:rFonts w:asciiTheme="minorHAnsi" w:hAnsiTheme="minorHAnsi"/>
                <w:b/>
                <w:lang w:val="ro-MO"/>
              </w:rPr>
              <w:t>Modul de examinare / răspunsul</w:t>
            </w:r>
            <w:r w:rsidRPr="00A7402C">
              <w:rPr>
                <w:rFonts w:asciiTheme="minorHAnsi" w:hAnsiTheme="minorHAnsi"/>
                <w:b/>
                <w:lang w:val="ro-MO"/>
              </w:rPr>
              <w:br/>
              <w:t>APL sau GLC</w:t>
            </w:r>
          </w:p>
        </w:tc>
        <w:tc>
          <w:tcPr>
            <w:tcW w:w="1247" w:type="dxa"/>
            <w:tcBorders>
              <w:top w:val="single" w:sz="8" w:space="0" w:color="808080"/>
              <w:left w:val="single" w:sz="8" w:space="0" w:color="808080"/>
              <w:bottom w:val="single" w:sz="8" w:space="0" w:color="808080"/>
              <w:right w:val="single" w:sz="8" w:space="0" w:color="808080"/>
            </w:tcBorders>
            <w:shd w:val="clear" w:color="auto" w:fill="F2F2F2" w:themeFill="background1" w:themeFillShade="F2"/>
            <w:vAlign w:val="center"/>
          </w:tcPr>
          <w:p w:rsidR="006856A7" w:rsidRPr="00A7402C" w:rsidRDefault="00A7402C" w:rsidP="00A7402C">
            <w:pPr>
              <w:shd w:val="clear" w:color="auto" w:fill="F2F2F2" w:themeFill="background1" w:themeFillShade="F2"/>
              <w:jc w:val="center"/>
              <w:rPr>
                <w:rFonts w:asciiTheme="minorHAnsi" w:hAnsiTheme="minorHAnsi"/>
                <w:lang w:val="ro-MO"/>
              </w:rPr>
            </w:pPr>
            <w:r w:rsidRPr="00A7402C">
              <w:rPr>
                <w:rFonts w:asciiTheme="minorHAnsi" w:hAnsiTheme="minorHAnsi"/>
                <w:b/>
                <w:lang w:val="ro-MO"/>
              </w:rPr>
              <w:t>Decizia</w:t>
            </w:r>
          </w:p>
        </w:tc>
        <w:tc>
          <w:tcPr>
            <w:tcW w:w="2041" w:type="dxa"/>
            <w:tcBorders>
              <w:top w:val="single" w:sz="8" w:space="0" w:color="808080"/>
              <w:left w:val="single" w:sz="8" w:space="0" w:color="808080"/>
              <w:bottom w:val="single" w:sz="8" w:space="0" w:color="808080"/>
              <w:right w:val="single" w:sz="8" w:space="0" w:color="808080"/>
            </w:tcBorders>
            <w:shd w:val="clear" w:color="auto" w:fill="E7E6E6"/>
            <w:vAlign w:val="center"/>
          </w:tcPr>
          <w:p w:rsidR="006856A7" w:rsidRPr="00A7402C" w:rsidRDefault="00A7402C" w:rsidP="00A7402C">
            <w:pPr>
              <w:shd w:val="clear" w:color="auto" w:fill="F2F2F2" w:themeFill="background1" w:themeFillShade="F2"/>
              <w:jc w:val="center"/>
              <w:rPr>
                <w:rFonts w:asciiTheme="minorHAnsi" w:hAnsiTheme="minorHAnsi"/>
                <w:lang w:val="ro-MO"/>
              </w:rPr>
            </w:pPr>
            <w:r w:rsidRPr="00A7402C">
              <w:rPr>
                <w:rFonts w:asciiTheme="minorHAnsi" w:hAnsiTheme="minorHAnsi"/>
                <w:b/>
                <w:lang w:val="ro-MO"/>
              </w:rPr>
              <w:t>Observații</w:t>
            </w:r>
          </w:p>
        </w:tc>
      </w:tr>
      <w:tr w:rsidR="006856A7" w:rsidRPr="00A7402C" w:rsidTr="00A7402C">
        <w:trPr>
          <w:cantSplit/>
          <w:trHeight w:val="4693"/>
          <w:jc w:val="center"/>
        </w:trPr>
        <w:tc>
          <w:tcPr>
            <w:tcW w:w="582" w:type="dxa"/>
            <w:tcBorders>
              <w:top w:val="single" w:sz="4" w:space="0" w:color="C9C9C9"/>
              <w:left w:val="single" w:sz="4" w:space="0" w:color="C9C9C9"/>
              <w:bottom w:val="single" w:sz="4" w:space="0" w:color="C9C9C9"/>
              <w:right w:val="single" w:sz="4" w:space="0" w:color="C9C9C9"/>
            </w:tcBorders>
            <w:shd w:val="clear" w:color="auto" w:fill="FFFFFF"/>
          </w:tcPr>
          <w:p w:rsidR="006856A7" w:rsidRPr="00A7402C" w:rsidRDefault="00A7402C">
            <w:pPr>
              <w:jc w:val="center"/>
              <w:rPr>
                <w:rFonts w:asciiTheme="minorHAnsi" w:hAnsiTheme="minorHAnsi"/>
                <w:sz w:val="22"/>
                <w:lang w:val="ro-MO"/>
              </w:rPr>
            </w:pPr>
            <w:r w:rsidRPr="00A7402C">
              <w:rPr>
                <w:rFonts w:asciiTheme="minorHAnsi" w:hAnsiTheme="minorHAnsi"/>
                <w:sz w:val="22"/>
                <w:lang w:val="ro-MO"/>
              </w:rPr>
              <w:t>1</w:t>
            </w:r>
          </w:p>
        </w:tc>
        <w:tc>
          <w:tcPr>
            <w:tcW w:w="1757" w:type="dxa"/>
            <w:tcBorders>
              <w:top w:val="single" w:sz="4" w:space="0" w:color="C9C9C9"/>
              <w:left w:val="single" w:sz="4" w:space="0" w:color="C9C9C9"/>
              <w:bottom w:val="single" w:sz="4" w:space="0" w:color="C9C9C9"/>
              <w:right w:val="single" w:sz="4" w:space="0" w:color="C9C9C9"/>
            </w:tcBorders>
            <w:shd w:val="clear" w:color="auto" w:fill="FFFFFF"/>
          </w:tcPr>
          <w:p w:rsidR="006856A7" w:rsidRPr="00A7402C" w:rsidRDefault="00A7402C">
            <w:pPr>
              <w:rPr>
                <w:rFonts w:asciiTheme="minorHAnsi" w:hAnsiTheme="minorHAnsi"/>
                <w:i/>
                <w:sz w:val="22"/>
                <w:lang w:val="ro-MO"/>
              </w:rPr>
            </w:pPr>
            <w:r w:rsidRPr="00A7402C">
              <w:rPr>
                <w:rFonts w:asciiTheme="minorHAnsi" w:hAnsiTheme="minorHAnsi"/>
                <w:i/>
                <w:sz w:val="22"/>
                <w:lang w:val="ro-MO"/>
              </w:rPr>
              <w:t>Consultări publice; PV GLC nr. 1; Viziune</w:t>
            </w:r>
          </w:p>
        </w:tc>
        <w:tc>
          <w:tcPr>
            <w:tcW w:w="2587" w:type="dxa"/>
            <w:tcBorders>
              <w:top w:val="single" w:sz="4" w:space="0" w:color="C9C9C9"/>
              <w:left w:val="single" w:sz="4" w:space="0" w:color="C9C9C9"/>
              <w:bottom w:val="single" w:sz="4" w:space="0" w:color="C9C9C9"/>
              <w:right w:val="single" w:sz="4" w:space="0" w:color="C9C9C9"/>
            </w:tcBorders>
            <w:shd w:val="clear" w:color="auto" w:fill="FFFFFF"/>
          </w:tcPr>
          <w:p w:rsidR="006856A7" w:rsidRPr="00A7402C" w:rsidRDefault="00A7402C">
            <w:pPr>
              <w:rPr>
                <w:rFonts w:asciiTheme="minorHAnsi" w:hAnsiTheme="minorHAnsi"/>
                <w:sz w:val="22"/>
                <w:lang w:val="ro-MO"/>
              </w:rPr>
            </w:pPr>
            <w:r w:rsidRPr="00A7402C">
              <w:rPr>
                <w:rFonts w:asciiTheme="minorHAnsi" w:hAnsiTheme="minorHAnsi"/>
                <w:sz w:val="22"/>
                <w:lang w:val="ro-MO"/>
              </w:rPr>
              <w:t xml:space="preserve">Clarificarea centrului administrativ al viitoarei UAT amalgamate și a localităților </w:t>
            </w:r>
            <w:r w:rsidRPr="00A7402C">
              <w:rPr>
                <w:rFonts w:asciiTheme="minorHAnsi" w:hAnsiTheme="minorHAnsi"/>
                <w:sz w:val="22"/>
                <w:lang w:val="ro-MO"/>
              </w:rPr>
              <w:t>cu care comuna Purcari urmează să continue procesul de amalgamare voluntară</w:t>
            </w:r>
            <w:r w:rsidRPr="00A7402C">
              <w:rPr>
                <w:rFonts w:asciiTheme="minorHAnsi" w:hAnsiTheme="minorHAnsi"/>
                <w:sz w:val="22"/>
                <w:lang w:val="ro-MO"/>
              </w:rPr>
              <w:t>.</w:t>
            </w:r>
          </w:p>
        </w:tc>
        <w:tc>
          <w:tcPr>
            <w:tcW w:w="3309" w:type="dxa"/>
            <w:tcBorders>
              <w:top w:val="single" w:sz="4" w:space="0" w:color="C9C9C9"/>
              <w:left w:val="single" w:sz="4" w:space="0" w:color="C9C9C9"/>
              <w:bottom w:val="single" w:sz="4" w:space="0" w:color="C9C9C9"/>
              <w:right w:val="single" w:sz="4" w:space="0" w:color="C9C9C9"/>
            </w:tcBorders>
            <w:shd w:val="clear" w:color="auto" w:fill="FFFFFF"/>
          </w:tcPr>
          <w:p w:rsidR="006856A7" w:rsidRPr="00A7402C" w:rsidRDefault="00A7402C">
            <w:pPr>
              <w:rPr>
                <w:rFonts w:asciiTheme="minorHAnsi" w:hAnsiTheme="minorHAnsi"/>
                <w:sz w:val="22"/>
                <w:lang w:val="ro-MO"/>
              </w:rPr>
            </w:pPr>
            <w:r w:rsidRPr="00A7402C">
              <w:rPr>
                <w:rFonts w:asciiTheme="minorHAnsi" w:hAnsiTheme="minorHAnsi"/>
                <w:sz w:val="22"/>
                <w:lang w:val="ro-MO"/>
              </w:rPr>
              <w:t>În cadrul consultărilor au fost adresate întrebări privind localitățile vizate pentru unirea primăriilor</w:t>
            </w:r>
            <w:r w:rsidRPr="00A7402C">
              <w:rPr>
                <w:rFonts w:asciiTheme="minorHAnsi" w:hAnsiTheme="minorHAnsi"/>
                <w:sz w:val="22"/>
                <w:lang w:val="ro-MO"/>
              </w:rPr>
              <w:t>, posibilitatea de a merge cu alte localități și locul unde va fi centrul administrativ.</w:t>
            </w:r>
            <w:r w:rsidRPr="00A7402C">
              <w:rPr>
                <w:rFonts w:asciiTheme="minorHAnsi" w:hAnsiTheme="minorHAnsi"/>
                <w:sz w:val="22"/>
                <w:lang w:val="ro-MO"/>
              </w:rPr>
              <w:t xml:space="preserve"> Documentele GLC și Viziunea indică Purcari drept centru administrativ propus.</w:t>
            </w:r>
          </w:p>
        </w:tc>
        <w:tc>
          <w:tcPr>
            <w:tcW w:w="3572" w:type="dxa"/>
            <w:tcBorders>
              <w:top w:val="single" w:sz="4" w:space="0" w:color="C9C9C9"/>
              <w:left w:val="single" w:sz="4" w:space="0" w:color="C9C9C9"/>
              <w:bottom w:val="single" w:sz="4" w:space="0" w:color="C9C9C9"/>
              <w:right w:val="single" w:sz="4" w:space="0" w:color="C9C9C9"/>
            </w:tcBorders>
            <w:shd w:val="clear" w:color="auto" w:fill="FFFFFF"/>
          </w:tcPr>
          <w:p w:rsidR="006856A7" w:rsidRPr="00A7402C" w:rsidRDefault="00A7402C">
            <w:pPr>
              <w:rPr>
                <w:rFonts w:asciiTheme="minorHAnsi" w:hAnsiTheme="minorHAnsi"/>
                <w:sz w:val="22"/>
                <w:lang w:val="ro-MO"/>
              </w:rPr>
            </w:pPr>
            <w:r w:rsidRPr="00A7402C">
              <w:rPr>
                <w:rFonts w:asciiTheme="minorHAnsi" w:hAnsiTheme="minorHAnsi"/>
                <w:sz w:val="22"/>
                <w:lang w:val="ro-MO"/>
              </w:rPr>
              <w:t>Se explică faptul că, pentru etapa analizată, procesul este orientat spre amalgamarea comunei Purcari, cu satul Viișoara în component comunei,</w:t>
            </w:r>
            <w:r w:rsidRPr="00A7402C">
              <w:rPr>
                <w:rFonts w:asciiTheme="minorHAnsi" w:hAnsiTheme="minorHAnsi"/>
                <w:sz w:val="22"/>
                <w:lang w:val="ro-MO"/>
              </w:rPr>
              <w:t xml:space="preserve"> cu satul Antonești și satul Carahasani, iar centrul administrativ propus es</w:t>
            </w:r>
            <w:r w:rsidRPr="00A7402C">
              <w:rPr>
                <w:rFonts w:asciiTheme="minorHAnsi" w:hAnsiTheme="minorHAnsi"/>
                <w:sz w:val="22"/>
                <w:lang w:val="ro-MO"/>
              </w:rPr>
              <w:t>te comuna Purcari. Stabilirea centrului administrativ urmează să fie reflectată în proiectul de decizie și în documentele aferente.</w:t>
            </w:r>
          </w:p>
        </w:tc>
        <w:tc>
          <w:tcPr>
            <w:tcW w:w="1247" w:type="dxa"/>
            <w:tcBorders>
              <w:top w:val="single" w:sz="4" w:space="0" w:color="C9C9C9"/>
              <w:left w:val="single" w:sz="4" w:space="0" w:color="C9C9C9"/>
              <w:bottom w:val="single" w:sz="4" w:space="0" w:color="C9C9C9"/>
              <w:right w:val="single" w:sz="4" w:space="0" w:color="C9C9C9"/>
            </w:tcBorders>
            <w:shd w:val="clear" w:color="auto" w:fill="auto"/>
          </w:tcPr>
          <w:p w:rsidR="006856A7" w:rsidRPr="00A7402C" w:rsidRDefault="00A7402C">
            <w:pPr>
              <w:jc w:val="center"/>
              <w:rPr>
                <w:rFonts w:asciiTheme="minorHAnsi" w:hAnsiTheme="minorHAnsi"/>
                <w:sz w:val="22"/>
                <w:lang w:val="ro-MO"/>
              </w:rPr>
            </w:pPr>
            <w:r w:rsidRPr="00A7402C">
              <w:rPr>
                <w:rFonts w:asciiTheme="minorHAnsi" w:hAnsiTheme="minorHAnsi"/>
                <w:b/>
                <w:sz w:val="22"/>
                <w:lang w:val="ro-MO"/>
              </w:rPr>
              <w:t>Explicată / inclusă</w:t>
            </w:r>
          </w:p>
        </w:tc>
        <w:tc>
          <w:tcPr>
            <w:tcW w:w="2041" w:type="dxa"/>
            <w:tcBorders>
              <w:top w:val="single" w:sz="4" w:space="0" w:color="C9C9C9"/>
              <w:left w:val="single" w:sz="4" w:space="0" w:color="C9C9C9"/>
              <w:bottom w:val="single" w:sz="4" w:space="0" w:color="C9C9C9"/>
              <w:right w:val="single" w:sz="4" w:space="0" w:color="C9C9C9"/>
            </w:tcBorders>
            <w:shd w:val="clear" w:color="auto" w:fill="FFFFFF"/>
          </w:tcPr>
          <w:p w:rsidR="006856A7" w:rsidRPr="00A7402C" w:rsidRDefault="00A7402C">
            <w:pPr>
              <w:rPr>
                <w:rFonts w:asciiTheme="minorHAnsi" w:hAnsiTheme="minorHAnsi"/>
                <w:sz w:val="22"/>
                <w:lang w:val="ro-MO"/>
              </w:rPr>
            </w:pPr>
            <w:r w:rsidRPr="00A7402C">
              <w:rPr>
                <w:rFonts w:asciiTheme="minorHAnsi" w:hAnsiTheme="minorHAnsi"/>
                <w:sz w:val="22"/>
                <w:lang w:val="ro-MO"/>
              </w:rPr>
              <w:t>Se recomandă formulare clară în proiectul de decizie, în Viziune</w:t>
            </w:r>
            <w:r w:rsidRPr="00A7402C">
              <w:rPr>
                <w:rFonts w:asciiTheme="minorHAnsi" w:hAnsiTheme="minorHAnsi"/>
                <w:sz w:val="22"/>
                <w:lang w:val="ro-MO"/>
              </w:rPr>
              <w:t xml:space="preserve"> și în materialele informative.</w:t>
            </w:r>
          </w:p>
        </w:tc>
      </w:tr>
      <w:tr w:rsidR="006856A7" w:rsidRPr="00A7402C" w:rsidTr="00A7402C">
        <w:trPr>
          <w:cantSplit/>
          <w:jc w:val="center"/>
        </w:trPr>
        <w:tc>
          <w:tcPr>
            <w:tcW w:w="582" w:type="dxa"/>
            <w:tcBorders>
              <w:top w:val="single" w:sz="4" w:space="0" w:color="C9C9C9"/>
              <w:left w:val="single" w:sz="4" w:space="0" w:color="C9C9C9"/>
              <w:bottom w:val="single" w:sz="4" w:space="0" w:color="C9C9C9"/>
              <w:right w:val="single" w:sz="4" w:space="0" w:color="C9C9C9"/>
            </w:tcBorders>
            <w:shd w:val="clear" w:color="auto" w:fill="FFFFFF"/>
          </w:tcPr>
          <w:p w:rsidR="006856A7" w:rsidRPr="00A7402C" w:rsidRDefault="00A7402C">
            <w:pPr>
              <w:jc w:val="center"/>
              <w:rPr>
                <w:rFonts w:asciiTheme="minorHAnsi" w:hAnsiTheme="minorHAnsi"/>
                <w:sz w:val="22"/>
                <w:lang w:val="ro-MO"/>
              </w:rPr>
            </w:pPr>
            <w:r w:rsidRPr="00A7402C">
              <w:rPr>
                <w:rFonts w:asciiTheme="minorHAnsi" w:hAnsiTheme="minorHAnsi"/>
                <w:sz w:val="22"/>
                <w:lang w:val="ro-MO"/>
              </w:rPr>
              <w:lastRenderedPageBreak/>
              <w:t>2</w:t>
            </w:r>
          </w:p>
        </w:tc>
        <w:tc>
          <w:tcPr>
            <w:tcW w:w="1757" w:type="dxa"/>
            <w:tcBorders>
              <w:top w:val="single" w:sz="4" w:space="0" w:color="C9C9C9"/>
              <w:left w:val="single" w:sz="4" w:space="0" w:color="C9C9C9"/>
              <w:bottom w:val="single" w:sz="4" w:space="0" w:color="C9C9C9"/>
              <w:right w:val="single" w:sz="4" w:space="0" w:color="C9C9C9"/>
            </w:tcBorders>
            <w:shd w:val="clear" w:color="auto" w:fill="FFFFFF"/>
          </w:tcPr>
          <w:p w:rsidR="006856A7" w:rsidRPr="00A7402C" w:rsidRDefault="00A7402C">
            <w:pPr>
              <w:rPr>
                <w:rFonts w:asciiTheme="minorHAnsi" w:hAnsiTheme="minorHAnsi"/>
                <w:i/>
                <w:sz w:val="22"/>
                <w:lang w:val="ro-MO"/>
              </w:rPr>
            </w:pPr>
            <w:r w:rsidRPr="00A7402C">
              <w:rPr>
                <w:rFonts w:asciiTheme="minorHAnsi" w:hAnsiTheme="minorHAnsi"/>
                <w:i/>
                <w:sz w:val="22"/>
                <w:lang w:val="ro-MO"/>
              </w:rPr>
              <w:t xml:space="preserve">Consultări </w:t>
            </w:r>
            <w:r w:rsidRPr="00A7402C">
              <w:rPr>
                <w:rFonts w:asciiTheme="minorHAnsi" w:hAnsiTheme="minorHAnsi"/>
                <w:i/>
                <w:sz w:val="22"/>
                <w:lang w:val="ro-MO"/>
              </w:rPr>
              <w:t>publice; întrebări ale locuitorilor</w:t>
            </w:r>
          </w:p>
        </w:tc>
        <w:tc>
          <w:tcPr>
            <w:tcW w:w="2587" w:type="dxa"/>
            <w:tcBorders>
              <w:top w:val="single" w:sz="4" w:space="0" w:color="C9C9C9"/>
              <w:left w:val="single" w:sz="4" w:space="0" w:color="C9C9C9"/>
              <w:bottom w:val="single" w:sz="4" w:space="0" w:color="C9C9C9"/>
              <w:right w:val="single" w:sz="4" w:space="0" w:color="C9C9C9"/>
            </w:tcBorders>
            <w:shd w:val="clear" w:color="auto" w:fill="FFFFFF"/>
          </w:tcPr>
          <w:p w:rsidR="006856A7" w:rsidRPr="00A7402C" w:rsidRDefault="00A7402C">
            <w:pPr>
              <w:rPr>
                <w:rFonts w:asciiTheme="minorHAnsi" w:hAnsiTheme="minorHAnsi"/>
                <w:sz w:val="22"/>
                <w:lang w:val="ro-MO"/>
              </w:rPr>
            </w:pPr>
            <w:r w:rsidRPr="00A7402C">
              <w:rPr>
                <w:rFonts w:asciiTheme="minorHAnsi" w:hAnsiTheme="minorHAnsi"/>
                <w:sz w:val="22"/>
                <w:lang w:val="ro-MO"/>
              </w:rPr>
              <w:t>Păstrarea accesului local la certificate, acte, servicii administrative și informații, fără obligarea locuitorilor să se deplaseze pentru orice problemă în altă localitate.</w:t>
            </w:r>
          </w:p>
        </w:tc>
        <w:tc>
          <w:tcPr>
            <w:tcW w:w="3309" w:type="dxa"/>
            <w:tcBorders>
              <w:top w:val="single" w:sz="4" w:space="0" w:color="C9C9C9"/>
              <w:left w:val="single" w:sz="4" w:space="0" w:color="C9C9C9"/>
              <w:bottom w:val="single" w:sz="4" w:space="0" w:color="C9C9C9"/>
              <w:right w:val="single" w:sz="4" w:space="0" w:color="C9C9C9"/>
            </w:tcBorders>
            <w:shd w:val="clear" w:color="auto" w:fill="FFFFFF"/>
          </w:tcPr>
          <w:p w:rsidR="006856A7" w:rsidRPr="00A7402C" w:rsidRDefault="00A7402C" w:rsidP="00A7402C">
            <w:pPr>
              <w:rPr>
                <w:rFonts w:asciiTheme="minorHAnsi" w:hAnsiTheme="minorHAnsi"/>
                <w:sz w:val="22"/>
                <w:lang w:val="ro-MO"/>
              </w:rPr>
            </w:pPr>
            <w:r w:rsidRPr="00A7402C">
              <w:rPr>
                <w:rFonts w:asciiTheme="minorHAnsi" w:hAnsiTheme="minorHAnsi"/>
                <w:sz w:val="22"/>
                <w:lang w:val="ro-MO"/>
              </w:rPr>
              <w:t>Locuitorii au întrebat dacă, după amalgamare, v</w:t>
            </w:r>
            <w:r w:rsidRPr="00A7402C">
              <w:rPr>
                <w:rFonts w:asciiTheme="minorHAnsi" w:hAnsiTheme="minorHAnsi"/>
                <w:sz w:val="22"/>
                <w:lang w:val="ro-MO"/>
              </w:rPr>
              <w:t>or trebui să se deplaseze în altă localitate pentru</w:t>
            </w:r>
            <w:r>
              <w:rPr>
                <w:rFonts w:asciiTheme="minorHAnsi" w:hAnsiTheme="minorHAnsi"/>
                <w:sz w:val="22"/>
                <w:lang w:val="ro-MO"/>
              </w:rPr>
              <w:t xml:space="preserve"> obținerea anumitor</w:t>
            </w:r>
            <w:r w:rsidRPr="00A7402C">
              <w:rPr>
                <w:rFonts w:asciiTheme="minorHAnsi" w:hAnsiTheme="minorHAnsi"/>
                <w:sz w:val="22"/>
                <w:lang w:val="ro-MO"/>
              </w:rPr>
              <w:t xml:space="preserve"> certificate, acte sau servicii. A fost exprimată și preocuparea privind continuitatea serviciilor de tip </w:t>
            </w:r>
            <w:r>
              <w:rPr>
                <w:rFonts w:asciiTheme="minorHAnsi" w:hAnsiTheme="minorHAnsi"/>
                <w:sz w:val="22"/>
                <w:lang w:val="ro-MO"/>
              </w:rPr>
              <w:t>ghișeu unic</w:t>
            </w:r>
            <w:r w:rsidRPr="00A7402C">
              <w:rPr>
                <w:rFonts w:asciiTheme="minorHAnsi" w:hAnsiTheme="minorHAnsi"/>
                <w:sz w:val="22"/>
                <w:lang w:val="ro-MO"/>
              </w:rPr>
              <w:t xml:space="preserve"> și a lucrărilor de documentare cadastrală.</w:t>
            </w:r>
          </w:p>
        </w:tc>
        <w:tc>
          <w:tcPr>
            <w:tcW w:w="3572" w:type="dxa"/>
            <w:tcBorders>
              <w:top w:val="single" w:sz="4" w:space="0" w:color="C9C9C9"/>
              <w:left w:val="single" w:sz="4" w:space="0" w:color="C9C9C9"/>
              <w:bottom w:val="single" w:sz="4" w:space="0" w:color="C9C9C9"/>
              <w:right w:val="single" w:sz="4" w:space="0" w:color="C9C9C9"/>
            </w:tcBorders>
            <w:shd w:val="clear" w:color="auto" w:fill="FFFFFF"/>
          </w:tcPr>
          <w:p w:rsidR="006856A7" w:rsidRPr="00A7402C" w:rsidRDefault="00A7402C">
            <w:pPr>
              <w:rPr>
                <w:rFonts w:asciiTheme="minorHAnsi" w:hAnsiTheme="minorHAnsi"/>
                <w:sz w:val="22"/>
                <w:lang w:val="ro-MO"/>
              </w:rPr>
            </w:pPr>
            <w:r w:rsidRPr="00A7402C">
              <w:rPr>
                <w:rFonts w:asciiTheme="minorHAnsi" w:hAnsiTheme="minorHAnsi"/>
                <w:sz w:val="22"/>
                <w:lang w:val="ro-MO"/>
              </w:rPr>
              <w:t>Se acceptă ca principiu de organi</w:t>
            </w:r>
            <w:r w:rsidRPr="00A7402C">
              <w:rPr>
                <w:rFonts w:asciiTheme="minorHAnsi" w:hAnsiTheme="minorHAnsi"/>
                <w:sz w:val="22"/>
                <w:lang w:val="ro-MO"/>
              </w:rPr>
              <w:t>zare. Viitoarea UAT trebuie să prevadă puncte locale de informare, program de audiențe, ghișeu/CUPS sau alte forme de deservire locală, în funcție de competențe, personal și resurse disponibile. Problemele cadastrale se soluționează în cadrul proiectelor d</w:t>
            </w:r>
            <w:r w:rsidRPr="00A7402C">
              <w:rPr>
                <w:rFonts w:asciiTheme="minorHAnsi" w:hAnsiTheme="minorHAnsi"/>
                <w:sz w:val="22"/>
                <w:lang w:val="ro-MO"/>
              </w:rPr>
              <w:t>eja inițiate și prin instituțiile competente.</w:t>
            </w:r>
          </w:p>
        </w:tc>
        <w:tc>
          <w:tcPr>
            <w:tcW w:w="1247" w:type="dxa"/>
            <w:tcBorders>
              <w:top w:val="single" w:sz="4" w:space="0" w:color="C9C9C9"/>
              <w:left w:val="single" w:sz="4" w:space="0" w:color="C9C9C9"/>
              <w:bottom w:val="single" w:sz="4" w:space="0" w:color="C9C9C9"/>
              <w:right w:val="single" w:sz="4" w:space="0" w:color="C9C9C9"/>
            </w:tcBorders>
            <w:shd w:val="clear" w:color="auto" w:fill="auto"/>
          </w:tcPr>
          <w:p w:rsidR="006856A7" w:rsidRPr="00A7402C" w:rsidRDefault="00A7402C">
            <w:pPr>
              <w:jc w:val="center"/>
              <w:rPr>
                <w:rFonts w:asciiTheme="minorHAnsi" w:hAnsiTheme="minorHAnsi"/>
                <w:sz w:val="22"/>
                <w:lang w:val="ro-MO"/>
              </w:rPr>
            </w:pPr>
            <w:r w:rsidRPr="00A7402C">
              <w:rPr>
                <w:rFonts w:asciiTheme="minorHAnsi" w:hAnsiTheme="minorHAnsi"/>
                <w:b/>
                <w:sz w:val="22"/>
                <w:lang w:val="ro-MO"/>
              </w:rPr>
              <w:t>Acceptată parțial</w:t>
            </w:r>
          </w:p>
        </w:tc>
        <w:tc>
          <w:tcPr>
            <w:tcW w:w="2041" w:type="dxa"/>
            <w:tcBorders>
              <w:top w:val="single" w:sz="4" w:space="0" w:color="C9C9C9"/>
              <w:left w:val="single" w:sz="4" w:space="0" w:color="C9C9C9"/>
              <w:bottom w:val="single" w:sz="4" w:space="0" w:color="C9C9C9"/>
              <w:right w:val="single" w:sz="4" w:space="0" w:color="C9C9C9"/>
            </w:tcBorders>
            <w:shd w:val="clear" w:color="auto" w:fill="FFFFFF"/>
          </w:tcPr>
          <w:p w:rsidR="006856A7" w:rsidRPr="00A7402C" w:rsidRDefault="00A7402C">
            <w:pPr>
              <w:rPr>
                <w:rFonts w:asciiTheme="minorHAnsi" w:hAnsiTheme="minorHAnsi"/>
                <w:sz w:val="22"/>
                <w:lang w:val="ro-MO"/>
              </w:rPr>
            </w:pPr>
            <w:r w:rsidRPr="00A7402C">
              <w:rPr>
                <w:rFonts w:asciiTheme="minorHAnsi" w:hAnsiTheme="minorHAnsi"/>
                <w:sz w:val="22"/>
                <w:lang w:val="ro-MO"/>
              </w:rPr>
              <w:t>Necesită descriere în Viziune și în planul de organizare a serviciilor.</w:t>
            </w:r>
          </w:p>
        </w:tc>
      </w:tr>
      <w:tr w:rsidR="006856A7" w:rsidRPr="00A7402C" w:rsidTr="00A7402C">
        <w:trPr>
          <w:cantSplit/>
          <w:jc w:val="center"/>
        </w:trPr>
        <w:tc>
          <w:tcPr>
            <w:tcW w:w="582" w:type="dxa"/>
            <w:tcBorders>
              <w:top w:val="single" w:sz="4" w:space="0" w:color="C9C9C9"/>
              <w:left w:val="single" w:sz="4" w:space="0" w:color="C9C9C9"/>
              <w:bottom w:val="single" w:sz="4" w:space="0" w:color="C9C9C9"/>
              <w:right w:val="single" w:sz="4" w:space="0" w:color="C9C9C9"/>
            </w:tcBorders>
            <w:shd w:val="clear" w:color="auto" w:fill="FFFFFF"/>
          </w:tcPr>
          <w:p w:rsidR="006856A7" w:rsidRPr="00A7402C" w:rsidRDefault="00A7402C">
            <w:pPr>
              <w:jc w:val="center"/>
              <w:rPr>
                <w:rFonts w:asciiTheme="minorHAnsi" w:hAnsiTheme="minorHAnsi"/>
                <w:sz w:val="22"/>
                <w:lang w:val="ro-MO"/>
              </w:rPr>
            </w:pPr>
            <w:r w:rsidRPr="00A7402C">
              <w:rPr>
                <w:rFonts w:asciiTheme="minorHAnsi" w:hAnsiTheme="minorHAnsi"/>
                <w:sz w:val="22"/>
                <w:lang w:val="ro-MO"/>
              </w:rPr>
              <w:t>3</w:t>
            </w:r>
          </w:p>
        </w:tc>
        <w:tc>
          <w:tcPr>
            <w:tcW w:w="1757" w:type="dxa"/>
            <w:tcBorders>
              <w:top w:val="single" w:sz="4" w:space="0" w:color="C9C9C9"/>
              <w:left w:val="single" w:sz="4" w:space="0" w:color="C9C9C9"/>
              <w:bottom w:val="single" w:sz="4" w:space="0" w:color="C9C9C9"/>
              <w:right w:val="single" w:sz="4" w:space="0" w:color="C9C9C9"/>
            </w:tcBorders>
            <w:shd w:val="clear" w:color="auto" w:fill="FFFFFF"/>
          </w:tcPr>
          <w:p w:rsidR="006856A7" w:rsidRPr="00A7402C" w:rsidRDefault="00A7402C">
            <w:pPr>
              <w:rPr>
                <w:rFonts w:asciiTheme="minorHAnsi" w:hAnsiTheme="minorHAnsi"/>
                <w:i/>
                <w:sz w:val="22"/>
                <w:lang w:val="ro-MO"/>
              </w:rPr>
            </w:pPr>
            <w:r w:rsidRPr="00A7402C">
              <w:rPr>
                <w:rFonts w:asciiTheme="minorHAnsi" w:hAnsiTheme="minorHAnsi"/>
                <w:i/>
                <w:sz w:val="22"/>
                <w:lang w:val="ro-MO"/>
              </w:rPr>
              <w:t>Consultări publice din 24.05 și 27.05.2026</w:t>
            </w:r>
          </w:p>
        </w:tc>
        <w:tc>
          <w:tcPr>
            <w:tcW w:w="2587" w:type="dxa"/>
            <w:tcBorders>
              <w:top w:val="single" w:sz="4" w:space="0" w:color="C9C9C9"/>
              <w:left w:val="single" w:sz="4" w:space="0" w:color="C9C9C9"/>
              <w:bottom w:val="single" w:sz="4" w:space="0" w:color="C9C9C9"/>
              <w:right w:val="single" w:sz="4" w:space="0" w:color="C9C9C9"/>
            </w:tcBorders>
            <w:shd w:val="clear" w:color="auto" w:fill="FFFFFF"/>
          </w:tcPr>
          <w:p w:rsidR="006856A7" w:rsidRPr="00A7402C" w:rsidRDefault="00A7402C">
            <w:pPr>
              <w:rPr>
                <w:rFonts w:asciiTheme="minorHAnsi" w:hAnsiTheme="minorHAnsi"/>
                <w:sz w:val="22"/>
                <w:lang w:val="ro-MO"/>
              </w:rPr>
            </w:pPr>
            <w:r w:rsidRPr="00A7402C">
              <w:rPr>
                <w:rFonts w:asciiTheme="minorHAnsi" w:hAnsiTheme="minorHAnsi"/>
                <w:sz w:val="22"/>
                <w:lang w:val="ro-MO"/>
              </w:rPr>
              <w:t xml:space="preserve">Clarificarea impactului asupra identității comunei Purcari, inclusiv </w:t>
            </w:r>
            <w:r w:rsidRPr="00A7402C">
              <w:rPr>
                <w:rFonts w:asciiTheme="minorHAnsi" w:hAnsiTheme="minorHAnsi"/>
                <w:sz w:val="22"/>
                <w:lang w:val="ro-MO"/>
              </w:rPr>
              <w:t>îngrijorarea că localitatea ar putea pierde numele, rolul administrativ sau influența în deciziile viitoarei UAT.</w:t>
            </w:r>
          </w:p>
        </w:tc>
        <w:tc>
          <w:tcPr>
            <w:tcW w:w="3309" w:type="dxa"/>
            <w:tcBorders>
              <w:top w:val="single" w:sz="4" w:space="0" w:color="C9C9C9"/>
              <w:left w:val="single" w:sz="4" w:space="0" w:color="C9C9C9"/>
              <w:bottom w:val="single" w:sz="4" w:space="0" w:color="C9C9C9"/>
              <w:right w:val="single" w:sz="4" w:space="0" w:color="C9C9C9"/>
            </w:tcBorders>
            <w:shd w:val="clear" w:color="auto" w:fill="FFFFFF"/>
          </w:tcPr>
          <w:p w:rsidR="006856A7" w:rsidRPr="00A7402C" w:rsidRDefault="00A7402C">
            <w:pPr>
              <w:rPr>
                <w:rFonts w:asciiTheme="minorHAnsi" w:hAnsiTheme="minorHAnsi"/>
                <w:sz w:val="22"/>
                <w:lang w:val="ro-MO"/>
              </w:rPr>
            </w:pPr>
            <w:r w:rsidRPr="00A7402C">
              <w:rPr>
                <w:rFonts w:asciiTheme="minorHAnsi" w:hAnsiTheme="minorHAnsi"/>
                <w:sz w:val="22"/>
                <w:lang w:val="ro-MO"/>
              </w:rPr>
              <w:t>În discuții au fost formulate opinii privind necesitatea de a nu pierde numele „Purcari”, de a păstra identitatea locală și de a analiza atent</w:t>
            </w:r>
            <w:r w:rsidRPr="00A7402C">
              <w:rPr>
                <w:rFonts w:asciiTheme="minorHAnsi" w:hAnsiTheme="minorHAnsi"/>
                <w:sz w:val="22"/>
                <w:lang w:val="ro-MO"/>
              </w:rPr>
              <w:t xml:space="preserve"> efectele reformei administrative.</w:t>
            </w:r>
          </w:p>
        </w:tc>
        <w:tc>
          <w:tcPr>
            <w:tcW w:w="3572" w:type="dxa"/>
            <w:tcBorders>
              <w:top w:val="single" w:sz="4" w:space="0" w:color="C9C9C9"/>
              <w:left w:val="single" w:sz="4" w:space="0" w:color="C9C9C9"/>
              <w:bottom w:val="single" w:sz="4" w:space="0" w:color="C9C9C9"/>
              <w:right w:val="single" w:sz="4" w:space="0" w:color="C9C9C9"/>
            </w:tcBorders>
            <w:shd w:val="clear" w:color="auto" w:fill="FFFFFF"/>
          </w:tcPr>
          <w:p w:rsidR="006856A7" w:rsidRPr="00A7402C" w:rsidRDefault="00A7402C">
            <w:pPr>
              <w:rPr>
                <w:rFonts w:asciiTheme="minorHAnsi" w:hAnsiTheme="minorHAnsi"/>
                <w:sz w:val="22"/>
                <w:lang w:val="ro-MO"/>
              </w:rPr>
            </w:pPr>
            <w:r w:rsidRPr="00A7402C">
              <w:rPr>
                <w:rFonts w:asciiTheme="minorHAnsi" w:hAnsiTheme="minorHAnsi"/>
                <w:sz w:val="22"/>
                <w:lang w:val="ro-MO"/>
              </w:rPr>
              <w:t>Se explică faptul că amalgamarea nu înseamnă dispariția localității, a denumirii, a istoriei sau a instituțiilor locale. Identitatea locală trebuie păstrată, iar deciziile importante urmează să fie documentate, consultate</w:t>
            </w:r>
            <w:r w:rsidRPr="00A7402C">
              <w:rPr>
                <w:rFonts w:asciiTheme="minorHAnsi" w:hAnsiTheme="minorHAnsi"/>
                <w:sz w:val="22"/>
                <w:lang w:val="ro-MO"/>
              </w:rPr>
              <w:t xml:space="preserve"> și reflectate în actele viitoarei UAT.</w:t>
            </w:r>
          </w:p>
        </w:tc>
        <w:tc>
          <w:tcPr>
            <w:tcW w:w="1247" w:type="dxa"/>
            <w:tcBorders>
              <w:top w:val="single" w:sz="4" w:space="0" w:color="C9C9C9"/>
              <w:left w:val="single" w:sz="4" w:space="0" w:color="C9C9C9"/>
              <w:bottom w:val="single" w:sz="4" w:space="0" w:color="C9C9C9"/>
              <w:right w:val="single" w:sz="4" w:space="0" w:color="C9C9C9"/>
            </w:tcBorders>
            <w:shd w:val="clear" w:color="auto" w:fill="auto"/>
          </w:tcPr>
          <w:p w:rsidR="006856A7" w:rsidRPr="00A7402C" w:rsidRDefault="00A7402C">
            <w:pPr>
              <w:jc w:val="center"/>
              <w:rPr>
                <w:rFonts w:asciiTheme="minorHAnsi" w:hAnsiTheme="minorHAnsi"/>
                <w:sz w:val="22"/>
                <w:lang w:val="ro-MO"/>
              </w:rPr>
            </w:pPr>
            <w:r w:rsidRPr="00A7402C">
              <w:rPr>
                <w:rFonts w:asciiTheme="minorHAnsi" w:hAnsiTheme="minorHAnsi"/>
                <w:b/>
                <w:sz w:val="22"/>
                <w:lang w:val="ro-MO"/>
              </w:rPr>
              <w:t>Explicată</w:t>
            </w:r>
          </w:p>
        </w:tc>
        <w:tc>
          <w:tcPr>
            <w:tcW w:w="2041" w:type="dxa"/>
            <w:tcBorders>
              <w:top w:val="single" w:sz="4" w:space="0" w:color="C9C9C9"/>
              <w:left w:val="single" w:sz="4" w:space="0" w:color="C9C9C9"/>
              <w:bottom w:val="single" w:sz="4" w:space="0" w:color="C9C9C9"/>
              <w:right w:val="single" w:sz="4" w:space="0" w:color="C9C9C9"/>
            </w:tcBorders>
            <w:shd w:val="clear" w:color="auto" w:fill="FFFFFF"/>
          </w:tcPr>
          <w:p w:rsidR="006856A7" w:rsidRPr="00A7402C" w:rsidRDefault="00A7402C">
            <w:pPr>
              <w:rPr>
                <w:rFonts w:asciiTheme="minorHAnsi" w:hAnsiTheme="minorHAnsi"/>
                <w:sz w:val="22"/>
                <w:lang w:val="ro-MO"/>
              </w:rPr>
            </w:pPr>
            <w:r w:rsidRPr="00A7402C">
              <w:rPr>
                <w:rFonts w:asciiTheme="minorHAnsi" w:hAnsiTheme="minorHAnsi"/>
                <w:sz w:val="22"/>
                <w:lang w:val="ro-MO"/>
              </w:rPr>
              <w:t>Se recomandă includerea unei formulări explicite privind păstrarea identității locale.</w:t>
            </w:r>
          </w:p>
        </w:tc>
      </w:tr>
      <w:tr w:rsidR="006856A7" w:rsidRPr="00A7402C" w:rsidTr="00A7402C">
        <w:trPr>
          <w:cantSplit/>
          <w:jc w:val="center"/>
        </w:trPr>
        <w:tc>
          <w:tcPr>
            <w:tcW w:w="582" w:type="dxa"/>
            <w:tcBorders>
              <w:top w:val="single" w:sz="4" w:space="0" w:color="C9C9C9"/>
              <w:left w:val="single" w:sz="4" w:space="0" w:color="C9C9C9"/>
              <w:bottom w:val="single" w:sz="4" w:space="0" w:color="C9C9C9"/>
              <w:right w:val="single" w:sz="4" w:space="0" w:color="C9C9C9"/>
            </w:tcBorders>
            <w:shd w:val="clear" w:color="auto" w:fill="FFFFFF"/>
          </w:tcPr>
          <w:p w:rsidR="006856A7" w:rsidRPr="00A7402C" w:rsidRDefault="00A7402C">
            <w:pPr>
              <w:jc w:val="center"/>
              <w:rPr>
                <w:rFonts w:asciiTheme="minorHAnsi" w:hAnsiTheme="minorHAnsi"/>
                <w:sz w:val="22"/>
                <w:lang w:val="ro-MO"/>
              </w:rPr>
            </w:pPr>
            <w:r w:rsidRPr="00A7402C">
              <w:rPr>
                <w:rFonts w:asciiTheme="minorHAnsi" w:hAnsiTheme="minorHAnsi"/>
                <w:sz w:val="22"/>
                <w:lang w:val="ro-MO"/>
              </w:rPr>
              <w:t>4</w:t>
            </w:r>
          </w:p>
        </w:tc>
        <w:tc>
          <w:tcPr>
            <w:tcW w:w="1757" w:type="dxa"/>
            <w:tcBorders>
              <w:top w:val="single" w:sz="4" w:space="0" w:color="C9C9C9"/>
              <w:left w:val="single" w:sz="4" w:space="0" w:color="C9C9C9"/>
              <w:bottom w:val="single" w:sz="4" w:space="0" w:color="C9C9C9"/>
              <w:right w:val="single" w:sz="4" w:space="0" w:color="C9C9C9"/>
            </w:tcBorders>
            <w:shd w:val="clear" w:color="auto" w:fill="FFFFFF"/>
          </w:tcPr>
          <w:p w:rsidR="006856A7" w:rsidRPr="00A7402C" w:rsidRDefault="00A7402C">
            <w:pPr>
              <w:rPr>
                <w:rFonts w:asciiTheme="minorHAnsi" w:hAnsiTheme="minorHAnsi"/>
                <w:i/>
                <w:sz w:val="22"/>
                <w:lang w:val="ro-MO"/>
              </w:rPr>
            </w:pPr>
            <w:r w:rsidRPr="00A7402C">
              <w:rPr>
                <w:rFonts w:asciiTheme="minorHAnsi" w:hAnsiTheme="minorHAnsi"/>
                <w:i/>
                <w:sz w:val="22"/>
                <w:lang w:val="ro-MO"/>
              </w:rPr>
              <w:t>Consultări publice; propuneri verbale</w:t>
            </w:r>
          </w:p>
        </w:tc>
        <w:tc>
          <w:tcPr>
            <w:tcW w:w="2587" w:type="dxa"/>
            <w:tcBorders>
              <w:top w:val="single" w:sz="4" w:space="0" w:color="C9C9C9"/>
              <w:left w:val="single" w:sz="4" w:space="0" w:color="C9C9C9"/>
              <w:bottom w:val="single" w:sz="4" w:space="0" w:color="C9C9C9"/>
              <w:right w:val="single" w:sz="4" w:space="0" w:color="C9C9C9"/>
            </w:tcBorders>
            <w:shd w:val="clear" w:color="auto" w:fill="FFFFFF"/>
          </w:tcPr>
          <w:p w:rsidR="006856A7" w:rsidRPr="00A7402C" w:rsidRDefault="00A7402C">
            <w:pPr>
              <w:rPr>
                <w:rFonts w:asciiTheme="minorHAnsi" w:hAnsiTheme="minorHAnsi"/>
                <w:sz w:val="22"/>
                <w:lang w:val="ro-MO"/>
              </w:rPr>
            </w:pPr>
            <w:r w:rsidRPr="00A7402C">
              <w:rPr>
                <w:rFonts w:asciiTheme="minorHAnsi" w:hAnsiTheme="minorHAnsi"/>
                <w:sz w:val="22"/>
                <w:lang w:val="ro-MO"/>
              </w:rPr>
              <w:t xml:space="preserve">Continuarea informării cetățenilor despre efectele amalgamării, pașii </w:t>
            </w:r>
            <w:r w:rsidRPr="00A7402C">
              <w:rPr>
                <w:rFonts w:asciiTheme="minorHAnsi" w:hAnsiTheme="minorHAnsi"/>
                <w:sz w:val="22"/>
                <w:lang w:val="ro-MO"/>
              </w:rPr>
              <w:t>următori, garanțiile privind serviciile și modul de utilizare a stimulentelor financiare.</w:t>
            </w:r>
          </w:p>
        </w:tc>
        <w:tc>
          <w:tcPr>
            <w:tcW w:w="3309" w:type="dxa"/>
            <w:tcBorders>
              <w:top w:val="single" w:sz="4" w:space="0" w:color="C9C9C9"/>
              <w:left w:val="single" w:sz="4" w:space="0" w:color="C9C9C9"/>
              <w:bottom w:val="single" w:sz="4" w:space="0" w:color="C9C9C9"/>
              <w:right w:val="single" w:sz="4" w:space="0" w:color="C9C9C9"/>
            </w:tcBorders>
            <w:shd w:val="clear" w:color="auto" w:fill="FFFFFF"/>
          </w:tcPr>
          <w:p w:rsidR="006856A7" w:rsidRPr="00A7402C" w:rsidRDefault="00A7402C">
            <w:pPr>
              <w:rPr>
                <w:rFonts w:asciiTheme="minorHAnsi" w:hAnsiTheme="minorHAnsi"/>
                <w:sz w:val="22"/>
                <w:lang w:val="ro-MO"/>
              </w:rPr>
            </w:pPr>
            <w:r w:rsidRPr="00A7402C">
              <w:rPr>
                <w:rFonts w:asciiTheme="minorHAnsi" w:hAnsiTheme="minorHAnsi"/>
                <w:sz w:val="22"/>
                <w:lang w:val="ro-MO"/>
              </w:rPr>
              <w:t>O parte dintre locuitori au solicitat explicații suplimentare, inclusiv participarea unor reprezentanți ai autorităților competente, deoarece subiectul amalgamării nu</w:t>
            </w:r>
            <w:r w:rsidRPr="00A7402C">
              <w:rPr>
                <w:rFonts w:asciiTheme="minorHAnsi" w:hAnsiTheme="minorHAnsi"/>
                <w:sz w:val="22"/>
                <w:lang w:val="ro-MO"/>
              </w:rPr>
              <w:t xml:space="preserve"> este suficient cunoscut de toți cetățenii.</w:t>
            </w:r>
          </w:p>
        </w:tc>
        <w:tc>
          <w:tcPr>
            <w:tcW w:w="3572" w:type="dxa"/>
            <w:tcBorders>
              <w:top w:val="single" w:sz="4" w:space="0" w:color="C9C9C9"/>
              <w:left w:val="single" w:sz="4" w:space="0" w:color="C9C9C9"/>
              <w:bottom w:val="single" w:sz="4" w:space="0" w:color="C9C9C9"/>
              <w:right w:val="single" w:sz="4" w:space="0" w:color="C9C9C9"/>
            </w:tcBorders>
            <w:shd w:val="clear" w:color="auto" w:fill="FFFFFF"/>
          </w:tcPr>
          <w:p w:rsidR="006856A7" w:rsidRPr="00A7402C" w:rsidRDefault="00A7402C">
            <w:pPr>
              <w:rPr>
                <w:rFonts w:asciiTheme="minorHAnsi" w:hAnsiTheme="minorHAnsi"/>
                <w:sz w:val="22"/>
                <w:lang w:val="ro-MO"/>
              </w:rPr>
            </w:pPr>
            <w:r w:rsidRPr="00A7402C">
              <w:rPr>
                <w:rFonts w:asciiTheme="minorHAnsi" w:hAnsiTheme="minorHAnsi"/>
                <w:sz w:val="22"/>
                <w:lang w:val="ro-MO"/>
              </w:rPr>
              <w:t>Se acceptă. Primăria, GLC și persoanele responsabile vor continua informarea publică prin întâlniri locale, panouri informative, materiale explicative, consultări, comunicare în instituții și publicarea documente</w:t>
            </w:r>
            <w:r w:rsidRPr="00A7402C">
              <w:rPr>
                <w:rFonts w:asciiTheme="minorHAnsi" w:hAnsiTheme="minorHAnsi"/>
                <w:sz w:val="22"/>
                <w:lang w:val="ro-MO"/>
              </w:rPr>
              <w:t>lor relevante.</w:t>
            </w:r>
          </w:p>
        </w:tc>
        <w:tc>
          <w:tcPr>
            <w:tcW w:w="1247" w:type="dxa"/>
            <w:tcBorders>
              <w:top w:val="single" w:sz="4" w:space="0" w:color="C9C9C9"/>
              <w:left w:val="single" w:sz="4" w:space="0" w:color="C9C9C9"/>
              <w:bottom w:val="single" w:sz="4" w:space="0" w:color="C9C9C9"/>
              <w:right w:val="single" w:sz="4" w:space="0" w:color="C9C9C9"/>
            </w:tcBorders>
            <w:shd w:val="clear" w:color="auto" w:fill="auto"/>
          </w:tcPr>
          <w:p w:rsidR="006856A7" w:rsidRPr="00A7402C" w:rsidRDefault="00A7402C">
            <w:pPr>
              <w:jc w:val="center"/>
              <w:rPr>
                <w:rFonts w:asciiTheme="minorHAnsi" w:hAnsiTheme="minorHAnsi"/>
                <w:sz w:val="22"/>
                <w:lang w:val="ro-MO"/>
              </w:rPr>
            </w:pPr>
            <w:r w:rsidRPr="00A7402C">
              <w:rPr>
                <w:rFonts w:asciiTheme="minorHAnsi" w:hAnsiTheme="minorHAnsi"/>
                <w:b/>
                <w:sz w:val="22"/>
                <w:lang w:val="ro-MO"/>
              </w:rPr>
              <w:t>Acceptată</w:t>
            </w:r>
          </w:p>
        </w:tc>
        <w:tc>
          <w:tcPr>
            <w:tcW w:w="2041" w:type="dxa"/>
            <w:tcBorders>
              <w:top w:val="single" w:sz="4" w:space="0" w:color="C9C9C9"/>
              <w:left w:val="single" w:sz="4" w:space="0" w:color="C9C9C9"/>
              <w:bottom w:val="single" w:sz="4" w:space="0" w:color="C9C9C9"/>
              <w:right w:val="single" w:sz="4" w:space="0" w:color="C9C9C9"/>
            </w:tcBorders>
            <w:shd w:val="clear" w:color="auto" w:fill="FFFFFF"/>
          </w:tcPr>
          <w:p w:rsidR="006856A7" w:rsidRPr="00A7402C" w:rsidRDefault="00A7402C">
            <w:pPr>
              <w:rPr>
                <w:rFonts w:asciiTheme="minorHAnsi" w:hAnsiTheme="minorHAnsi"/>
                <w:sz w:val="22"/>
                <w:lang w:val="ro-MO"/>
              </w:rPr>
            </w:pPr>
            <w:r w:rsidRPr="00A7402C">
              <w:rPr>
                <w:rFonts w:asciiTheme="minorHAnsi" w:hAnsiTheme="minorHAnsi"/>
                <w:sz w:val="22"/>
                <w:lang w:val="ro-MO"/>
              </w:rPr>
              <w:t>Important pentru transparență și încrederea cetățenilor.</w:t>
            </w:r>
          </w:p>
        </w:tc>
      </w:tr>
      <w:tr w:rsidR="006856A7" w:rsidRPr="00A7402C" w:rsidTr="00A7402C">
        <w:trPr>
          <w:cantSplit/>
          <w:jc w:val="center"/>
        </w:trPr>
        <w:tc>
          <w:tcPr>
            <w:tcW w:w="582" w:type="dxa"/>
            <w:tcBorders>
              <w:top w:val="single" w:sz="4" w:space="0" w:color="C9C9C9"/>
              <w:left w:val="single" w:sz="4" w:space="0" w:color="C9C9C9"/>
              <w:bottom w:val="single" w:sz="4" w:space="0" w:color="C9C9C9"/>
              <w:right w:val="single" w:sz="4" w:space="0" w:color="C9C9C9"/>
            </w:tcBorders>
            <w:shd w:val="clear" w:color="auto" w:fill="FFFFFF"/>
          </w:tcPr>
          <w:p w:rsidR="006856A7" w:rsidRPr="00A7402C" w:rsidRDefault="00A7402C">
            <w:pPr>
              <w:jc w:val="center"/>
              <w:rPr>
                <w:rFonts w:asciiTheme="minorHAnsi" w:hAnsiTheme="minorHAnsi"/>
                <w:sz w:val="22"/>
                <w:lang w:val="ro-MO"/>
              </w:rPr>
            </w:pPr>
            <w:r w:rsidRPr="00A7402C">
              <w:rPr>
                <w:rFonts w:asciiTheme="minorHAnsi" w:hAnsiTheme="minorHAnsi"/>
                <w:sz w:val="22"/>
                <w:lang w:val="ro-MO"/>
              </w:rPr>
              <w:t>5</w:t>
            </w:r>
          </w:p>
        </w:tc>
        <w:tc>
          <w:tcPr>
            <w:tcW w:w="1757" w:type="dxa"/>
            <w:tcBorders>
              <w:top w:val="single" w:sz="4" w:space="0" w:color="C9C9C9"/>
              <w:left w:val="single" w:sz="4" w:space="0" w:color="C9C9C9"/>
              <w:bottom w:val="single" w:sz="4" w:space="0" w:color="C9C9C9"/>
              <w:right w:val="single" w:sz="4" w:space="0" w:color="C9C9C9"/>
            </w:tcBorders>
            <w:shd w:val="clear" w:color="auto" w:fill="FFFFFF"/>
          </w:tcPr>
          <w:p w:rsidR="006856A7" w:rsidRPr="00A7402C" w:rsidRDefault="00A7402C">
            <w:pPr>
              <w:rPr>
                <w:rFonts w:asciiTheme="minorHAnsi" w:hAnsiTheme="minorHAnsi"/>
                <w:i/>
                <w:sz w:val="22"/>
                <w:lang w:val="ro-MO"/>
              </w:rPr>
            </w:pPr>
            <w:r w:rsidRPr="00A7402C">
              <w:rPr>
                <w:rFonts w:asciiTheme="minorHAnsi" w:hAnsiTheme="minorHAnsi"/>
                <w:i/>
                <w:sz w:val="22"/>
                <w:lang w:val="ro-MO"/>
              </w:rPr>
              <w:t>Chestionar online; consultări publice; Viziune</w:t>
            </w:r>
          </w:p>
        </w:tc>
        <w:tc>
          <w:tcPr>
            <w:tcW w:w="2587" w:type="dxa"/>
            <w:tcBorders>
              <w:top w:val="single" w:sz="4" w:space="0" w:color="C9C9C9"/>
              <w:left w:val="single" w:sz="4" w:space="0" w:color="C9C9C9"/>
              <w:bottom w:val="single" w:sz="4" w:space="0" w:color="C9C9C9"/>
              <w:right w:val="single" w:sz="4" w:space="0" w:color="C9C9C9"/>
            </w:tcBorders>
            <w:shd w:val="clear" w:color="auto" w:fill="FFFFFF"/>
          </w:tcPr>
          <w:p w:rsidR="006856A7" w:rsidRPr="00A7402C" w:rsidRDefault="00A7402C">
            <w:pPr>
              <w:rPr>
                <w:rFonts w:asciiTheme="minorHAnsi" w:hAnsiTheme="minorHAnsi"/>
                <w:sz w:val="22"/>
                <w:lang w:val="ro-MO"/>
              </w:rPr>
            </w:pPr>
            <w:r w:rsidRPr="00A7402C">
              <w:rPr>
                <w:rFonts w:asciiTheme="minorHAnsi" w:hAnsiTheme="minorHAnsi"/>
                <w:sz w:val="22"/>
                <w:lang w:val="ro-MO"/>
              </w:rPr>
              <w:t xml:space="preserve">Repararea drumurilor locale deteriorate, inclusiv drumuri din satul Purcari, satul Viișoara, străzi secundare, drumuri de </w:t>
            </w:r>
            <w:r w:rsidRPr="00A7402C">
              <w:rPr>
                <w:rFonts w:asciiTheme="minorHAnsi" w:hAnsiTheme="minorHAnsi"/>
                <w:sz w:val="22"/>
                <w:lang w:val="ro-MO"/>
              </w:rPr>
              <w:t>acces și sectoare greu practicabile pe timp de ploaie.</w:t>
            </w:r>
          </w:p>
        </w:tc>
        <w:tc>
          <w:tcPr>
            <w:tcW w:w="3309" w:type="dxa"/>
            <w:tcBorders>
              <w:top w:val="single" w:sz="4" w:space="0" w:color="C9C9C9"/>
              <w:left w:val="single" w:sz="4" w:space="0" w:color="C9C9C9"/>
              <w:bottom w:val="single" w:sz="4" w:space="0" w:color="C9C9C9"/>
              <w:right w:val="single" w:sz="4" w:space="0" w:color="C9C9C9"/>
            </w:tcBorders>
            <w:shd w:val="clear" w:color="auto" w:fill="FFFFFF"/>
          </w:tcPr>
          <w:p w:rsidR="006856A7" w:rsidRPr="00A7402C" w:rsidRDefault="00A7402C">
            <w:pPr>
              <w:rPr>
                <w:rFonts w:asciiTheme="minorHAnsi" w:hAnsiTheme="minorHAnsi"/>
                <w:sz w:val="22"/>
                <w:lang w:val="ro-MO"/>
              </w:rPr>
            </w:pPr>
            <w:r w:rsidRPr="00A7402C">
              <w:rPr>
                <w:rFonts w:asciiTheme="minorHAnsi" w:hAnsiTheme="minorHAnsi"/>
                <w:sz w:val="22"/>
                <w:lang w:val="ro-MO"/>
              </w:rPr>
              <w:t>În chestionarul online, 23 din 52 de respondenți au indicat drumurile locale deteriorate ca problemă prioritară. Locuitorii au menționat gropi, noroi, praf, deteriorarea drumurilor de către transport g</w:t>
            </w:r>
            <w:r w:rsidRPr="00A7402C">
              <w:rPr>
                <w:rFonts w:asciiTheme="minorHAnsi" w:hAnsiTheme="minorHAnsi"/>
                <w:sz w:val="22"/>
                <w:lang w:val="ro-MO"/>
              </w:rPr>
              <w:t>reu, acces dificil spre instituții și necesitatea reparației drumului regional/partea de jos a satului.</w:t>
            </w:r>
          </w:p>
        </w:tc>
        <w:tc>
          <w:tcPr>
            <w:tcW w:w="3572" w:type="dxa"/>
            <w:tcBorders>
              <w:top w:val="single" w:sz="4" w:space="0" w:color="C9C9C9"/>
              <w:left w:val="single" w:sz="4" w:space="0" w:color="C9C9C9"/>
              <w:bottom w:val="single" w:sz="4" w:space="0" w:color="C9C9C9"/>
              <w:right w:val="single" w:sz="4" w:space="0" w:color="C9C9C9"/>
            </w:tcBorders>
            <w:shd w:val="clear" w:color="auto" w:fill="FFFFFF"/>
          </w:tcPr>
          <w:p w:rsidR="006856A7" w:rsidRPr="00A7402C" w:rsidRDefault="00A7402C">
            <w:pPr>
              <w:rPr>
                <w:rFonts w:asciiTheme="minorHAnsi" w:hAnsiTheme="minorHAnsi"/>
                <w:sz w:val="22"/>
                <w:lang w:val="ro-MO"/>
              </w:rPr>
            </w:pPr>
            <w:r w:rsidRPr="00A7402C">
              <w:rPr>
                <w:rFonts w:asciiTheme="minorHAnsi" w:hAnsiTheme="minorHAnsi"/>
                <w:sz w:val="22"/>
                <w:lang w:val="ro-MO"/>
              </w:rPr>
              <w:t>Se acceptă ca prioritate de infrastructură. Se recomandă inventarierea drumurilor, stabilirea criteriilor de prioritizare, planificarea pe etape, includ</w:t>
            </w:r>
            <w:r w:rsidRPr="00A7402C">
              <w:rPr>
                <w:rFonts w:asciiTheme="minorHAnsi" w:hAnsiTheme="minorHAnsi"/>
                <w:sz w:val="22"/>
                <w:lang w:val="ro-MO"/>
              </w:rPr>
              <w:t>erea scurgerilor pluviale și corelarea lucrărilor rutiere cu rețelele de utilități.</w:t>
            </w:r>
          </w:p>
        </w:tc>
        <w:tc>
          <w:tcPr>
            <w:tcW w:w="1247" w:type="dxa"/>
            <w:tcBorders>
              <w:top w:val="single" w:sz="4" w:space="0" w:color="C9C9C9"/>
              <w:left w:val="single" w:sz="4" w:space="0" w:color="C9C9C9"/>
              <w:bottom w:val="single" w:sz="4" w:space="0" w:color="C9C9C9"/>
              <w:right w:val="single" w:sz="4" w:space="0" w:color="C9C9C9"/>
            </w:tcBorders>
            <w:shd w:val="clear" w:color="auto" w:fill="auto"/>
          </w:tcPr>
          <w:p w:rsidR="006856A7" w:rsidRPr="00A7402C" w:rsidRDefault="00A7402C">
            <w:pPr>
              <w:jc w:val="center"/>
              <w:rPr>
                <w:rFonts w:asciiTheme="minorHAnsi" w:hAnsiTheme="minorHAnsi"/>
                <w:sz w:val="22"/>
                <w:lang w:val="ro-MO"/>
              </w:rPr>
            </w:pPr>
            <w:r w:rsidRPr="00A7402C">
              <w:rPr>
                <w:rFonts w:asciiTheme="minorHAnsi" w:hAnsiTheme="minorHAnsi"/>
                <w:b/>
                <w:sz w:val="22"/>
                <w:lang w:val="ro-MO"/>
              </w:rPr>
              <w:t>Acceptată</w:t>
            </w:r>
          </w:p>
        </w:tc>
        <w:tc>
          <w:tcPr>
            <w:tcW w:w="2041" w:type="dxa"/>
            <w:tcBorders>
              <w:top w:val="single" w:sz="4" w:space="0" w:color="C9C9C9"/>
              <w:left w:val="single" w:sz="4" w:space="0" w:color="C9C9C9"/>
              <w:bottom w:val="single" w:sz="4" w:space="0" w:color="C9C9C9"/>
              <w:right w:val="single" w:sz="4" w:space="0" w:color="C9C9C9"/>
            </w:tcBorders>
            <w:shd w:val="clear" w:color="auto" w:fill="FFFFFF"/>
          </w:tcPr>
          <w:p w:rsidR="006856A7" w:rsidRPr="00A7402C" w:rsidRDefault="00A7402C">
            <w:pPr>
              <w:rPr>
                <w:rFonts w:asciiTheme="minorHAnsi" w:hAnsiTheme="minorHAnsi"/>
                <w:sz w:val="22"/>
                <w:lang w:val="ro-MO"/>
              </w:rPr>
            </w:pPr>
            <w:r w:rsidRPr="00A7402C">
              <w:rPr>
                <w:rFonts w:asciiTheme="minorHAnsi" w:hAnsiTheme="minorHAnsi"/>
                <w:sz w:val="22"/>
                <w:lang w:val="ro-MO"/>
              </w:rPr>
              <w:t>Prioritate confirmată de sondaj și consultări.</w:t>
            </w:r>
          </w:p>
        </w:tc>
      </w:tr>
      <w:tr w:rsidR="006856A7" w:rsidRPr="00A7402C" w:rsidTr="00A7402C">
        <w:trPr>
          <w:cantSplit/>
          <w:jc w:val="center"/>
        </w:trPr>
        <w:tc>
          <w:tcPr>
            <w:tcW w:w="582" w:type="dxa"/>
            <w:tcBorders>
              <w:top w:val="single" w:sz="4" w:space="0" w:color="C9C9C9"/>
              <w:left w:val="single" w:sz="4" w:space="0" w:color="C9C9C9"/>
              <w:bottom w:val="single" w:sz="4" w:space="0" w:color="C9C9C9"/>
              <w:right w:val="single" w:sz="4" w:space="0" w:color="C9C9C9"/>
            </w:tcBorders>
            <w:shd w:val="clear" w:color="auto" w:fill="FFFFFF"/>
          </w:tcPr>
          <w:p w:rsidR="006856A7" w:rsidRPr="00A7402C" w:rsidRDefault="00A7402C">
            <w:pPr>
              <w:jc w:val="center"/>
              <w:rPr>
                <w:rFonts w:asciiTheme="minorHAnsi" w:hAnsiTheme="minorHAnsi"/>
                <w:sz w:val="22"/>
                <w:lang w:val="ro-MO"/>
              </w:rPr>
            </w:pPr>
            <w:r w:rsidRPr="00A7402C">
              <w:rPr>
                <w:rFonts w:asciiTheme="minorHAnsi" w:hAnsiTheme="minorHAnsi"/>
                <w:sz w:val="22"/>
                <w:lang w:val="ro-MO"/>
              </w:rPr>
              <w:lastRenderedPageBreak/>
              <w:t>6</w:t>
            </w:r>
          </w:p>
        </w:tc>
        <w:tc>
          <w:tcPr>
            <w:tcW w:w="1757" w:type="dxa"/>
            <w:tcBorders>
              <w:top w:val="single" w:sz="4" w:space="0" w:color="C9C9C9"/>
              <w:left w:val="single" w:sz="4" w:space="0" w:color="C9C9C9"/>
              <w:bottom w:val="single" w:sz="4" w:space="0" w:color="C9C9C9"/>
              <w:right w:val="single" w:sz="4" w:space="0" w:color="C9C9C9"/>
            </w:tcBorders>
            <w:shd w:val="clear" w:color="auto" w:fill="FFFFFF"/>
          </w:tcPr>
          <w:p w:rsidR="006856A7" w:rsidRPr="00A7402C" w:rsidRDefault="00A7402C">
            <w:pPr>
              <w:rPr>
                <w:rFonts w:asciiTheme="minorHAnsi" w:hAnsiTheme="minorHAnsi"/>
                <w:i/>
                <w:sz w:val="22"/>
                <w:lang w:val="ro-MO"/>
              </w:rPr>
            </w:pPr>
            <w:r w:rsidRPr="00A7402C">
              <w:rPr>
                <w:rFonts w:asciiTheme="minorHAnsi" w:hAnsiTheme="minorHAnsi"/>
                <w:i/>
                <w:sz w:val="22"/>
                <w:lang w:val="ro-MO"/>
              </w:rPr>
              <w:t>Chestionar online; Viziune</w:t>
            </w:r>
          </w:p>
        </w:tc>
        <w:tc>
          <w:tcPr>
            <w:tcW w:w="2587" w:type="dxa"/>
            <w:tcBorders>
              <w:top w:val="single" w:sz="4" w:space="0" w:color="C9C9C9"/>
              <w:left w:val="single" w:sz="4" w:space="0" w:color="C9C9C9"/>
              <w:bottom w:val="single" w:sz="4" w:space="0" w:color="C9C9C9"/>
              <w:right w:val="single" w:sz="4" w:space="0" w:color="C9C9C9"/>
            </w:tcBorders>
            <w:shd w:val="clear" w:color="auto" w:fill="FFFFFF"/>
          </w:tcPr>
          <w:p w:rsidR="006856A7" w:rsidRPr="00A7402C" w:rsidRDefault="00A7402C">
            <w:pPr>
              <w:rPr>
                <w:rFonts w:asciiTheme="minorHAnsi" w:hAnsiTheme="minorHAnsi"/>
                <w:sz w:val="22"/>
                <w:lang w:val="ro-MO"/>
              </w:rPr>
            </w:pPr>
            <w:r w:rsidRPr="00A7402C">
              <w:rPr>
                <w:rFonts w:asciiTheme="minorHAnsi" w:hAnsiTheme="minorHAnsi"/>
                <w:sz w:val="22"/>
                <w:lang w:val="ro-MO"/>
              </w:rPr>
              <w:t>Reparația sălii festive a Casei de Cultură și modernizarea infrastructurii culturale/</w:t>
            </w:r>
            <w:r w:rsidRPr="00A7402C">
              <w:rPr>
                <w:rFonts w:asciiTheme="minorHAnsi" w:hAnsiTheme="minorHAnsi"/>
                <w:sz w:val="22"/>
                <w:lang w:val="ro-MO"/>
              </w:rPr>
              <w:t>comunitare din comuna Purcari.</w:t>
            </w:r>
          </w:p>
        </w:tc>
        <w:tc>
          <w:tcPr>
            <w:tcW w:w="3309" w:type="dxa"/>
            <w:tcBorders>
              <w:top w:val="single" w:sz="4" w:space="0" w:color="C9C9C9"/>
              <w:left w:val="single" w:sz="4" w:space="0" w:color="C9C9C9"/>
              <w:bottom w:val="single" w:sz="4" w:space="0" w:color="C9C9C9"/>
              <w:right w:val="single" w:sz="4" w:space="0" w:color="C9C9C9"/>
            </w:tcBorders>
            <w:shd w:val="clear" w:color="auto" w:fill="FFFFFF"/>
          </w:tcPr>
          <w:p w:rsidR="006856A7" w:rsidRPr="00A7402C" w:rsidRDefault="00A7402C">
            <w:pPr>
              <w:rPr>
                <w:rFonts w:asciiTheme="minorHAnsi" w:hAnsiTheme="minorHAnsi"/>
                <w:sz w:val="22"/>
                <w:lang w:val="ro-MO"/>
              </w:rPr>
            </w:pPr>
            <w:r w:rsidRPr="00A7402C">
              <w:rPr>
                <w:rFonts w:asciiTheme="minorHAnsi" w:hAnsiTheme="minorHAnsi"/>
                <w:sz w:val="22"/>
                <w:lang w:val="ro-MO"/>
              </w:rPr>
              <w:t>În chestionar, 9 respondenți au indicat necesitatea reparației sălii festive a Casei de Cultură. Argumentele au vizat lipsa unui spațiu adecvat pentru evenimente, activități culturale și recreere comunitară.</w:t>
            </w:r>
          </w:p>
        </w:tc>
        <w:tc>
          <w:tcPr>
            <w:tcW w:w="3572" w:type="dxa"/>
            <w:tcBorders>
              <w:top w:val="single" w:sz="4" w:space="0" w:color="C9C9C9"/>
              <w:left w:val="single" w:sz="4" w:space="0" w:color="C9C9C9"/>
              <w:bottom w:val="single" w:sz="4" w:space="0" w:color="C9C9C9"/>
              <w:right w:val="single" w:sz="4" w:space="0" w:color="C9C9C9"/>
            </w:tcBorders>
            <w:shd w:val="clear" w:color="auto" w:fill="FFFFFF"/>
          </w:tcPr>
          <w:p w:rsidR="006856A7" w:rsidRPr="00A7402C" w:rsidRDefault="00A7402C">
            <w:pPr>
              <w:rPr>
                <w:rFonts w:asciiTheme="minorHAnsi" w:hAnsiTheme="minorHAnsi"/>
                <w:sz w:val="22"/>
                <w:lang w:val="ro-MO"/>
              </w:rPr>
            </w:pPr>
            <w:r w:rsidRPr="00A7402C">
              <w:rPr>
                <w:rFonts w:asciiTheme="minorHAnsi" w:hAnsiTheme="minorHAnsi"/>
                <w:sz w:val="22"/>
                <w:lang w:val="ro-MO"/>
              </w:rPr>
              <w:t>Se acceptă pentru</w:t>
            </w:r>
            <w:r w:rsidRPr="00A7402C">
              <w:rPr>
                <w:rFonts w:asciiTheme="minorHAnsi" w:hAnsiTheme="minorHAnsi"/>
                <w:sz w:val="22"/>
                <w:lang w:val="ro-MO"/>
              </w:rPr>
              <w:t xml:space="preserve"> examinare. Propunerea va fi analizată în cadrul priorităților privind cultura, spațiile comunitare și calitatea vieții, cu evaluarea tehnică a clădirii, estimarea costurilor și identificarea surselor de finanțare.</w:t>
            </w:r>
          </w:p>
        </w:tc>
        <w:tc>
          <w:tcPr>
            <w:tcW w:w="1247" w:type="dxa"/>
            <w:tcBorders>
              <w:top w:val="single" w:sz="4" w:space="0" w:color="C9C9C9"/>
              <w:left w:val="single" w:sz="4" w:space="0" w:color="C9C9C9"/>
              <w:bottom w:val="single" w:sz="4" w:space="0" w:color="C9C9C9"/>
              <w:right w:val="single" w:sz="4" w:space="0" w:color="C9C9C9"/>
            </w:tcBorders>
            <w:shd w:val="clear" w:color="auto" w:fill="auto"/>
          </w:tcPr>
          <w:p w:rsidR="006856A7" w:rsidRPr="00A7402C" w:rsidRDefault="00A7402C">
            <w:pPr>
              <w:jc w:val="center"/>
              <w:rPr>
                <w:rFonts w:asciiTheme="minorHAnsi" w:hAnsiTheme="minorHAnsi"/>
                <w:sz w:val="22"/>
                <w:lang w:val="ro-MO"/>
              </w:rPr>
            </w:pPr>
            <w:r w:rsidRPr="00A7402C">
              <w:rPr>
                <w:rFonts w:asciiTheme="minorHAnsi" w:hAnsiTheme="minorHAnsi"/>
                <w:b/>
                <w:sz w:val="22"/>
                <w:lang w:val="ro-MO"/>
              </w:rPr>
              <w:t>Acceptată parțial</w:t>
            </w:r>
          </w:p>
        </w:tc>
        <w:tc>
          <w:tcPr>
            <w:tcW w:w="2041" w:type="dxa"/>
            <w:tcBorders>
              <w:top w:val="single" w:sz="4" w:space="0" w:color="C9C9C9"/>
              <w:left w:val="single" w:sz="4" w:space="0" w:color="C9C9C9"/>
              <w:bottom w:val="single" w:sz="4" w:space="0" w:color="C9C9C9"/>
              <w:right w:val="single" w:sz="4" w:space="0" w:color="C9C9C9"/>
            </w:tcBorders>
            <w:shd w:val="clear" w:color="auto" w:fill="FFFFFF"/>
          </w:tcPr>
          <w:p w:rsidR="006856A7" w:rsidRPr="00A7402C" w:rsidRDefault="00A7402C">
            <w:pPr>
              <w:rPr>
                <w:rFonts w:asciiTheme="minorHAnsi" w:hAnsiTheme="minorHAnsi"/>
                <w:sz w:val="22"/>
                <w:lang w:val="ro-MO"/>
              </w:rPr>
            </w:pPr>
            <w:r w:rsidRPr="00A7402C">
              <w:rPr>
                <w:rFonts w:asciiTheme="minorHAnsi" w:hAnsiTheme="minorHAnsi"/>
                <w:sz w:val="22"/>
                <w:lang w:val="ro-MO"/>
              </w:rPr>
              <w:t xml:space="preserve">Prioritate specifică </w:t>
            </w:r>
            <w:r w:rsidRPr="00A7402C">
              <w:rPr>
                <w:rFonts w:asciiTheme="minorHAnsi" w:hAnsiTheme="minorHAnsi"/>
                <w:sz w:val="22"/>
                <w:lang w:val="ro-MO"/>
              </w:rPr>
              <w:t>pentru Purcari, de corelat cu portofoliul investițional.</w:t>
            </w:r>
          </w:p>
        </w:tc>
      </w:tr>
      <w:tr w:rsidR="006856A7" w:rsidRPr="00A7402C" w:rsidTr="00A7402C">
        <w:trPr>
          <w:cantSplit/>
          <w:jc w:val="center"/>
        </w:trPr>
        <w:tc>
          <w:tcPr>
            <w:tcW w:w="582" w:type="dxa"/>
            <w:tcBorders>
              <w:top w:val="single" w:sz="4" w:space="0" w:color="C9C9C9"/>
              <w:left w:val="single" w:sz="4" w:space="0" w:color="C9C9C9"/>
              <w:bottom w:val="single" w:sz="4" w:space="0" w:color="C9C9C9"/>
              <w:right w:val="single" w:sz="4" w:space="0" w:color="C9C9C9"/>
            </w:tcBorders>
            <w:shd w:val="clear" w:color="auto" w:fill="FFFFFF"/>
          </w:tcPr>
          <w:p w:rsidR="006856A7" w:rsidRPr="00A7402C" w:rsidRDefault="00A7402C">
            <w:pPr>
              <w:jc w:val="center"/>
              <w:rPr>
                <w:rFonts w:asciiTheme="minorHAnsi" w:hAnsiTheme="minorHAnsi"/>
                <w:sz w:val="22"/>
                <w:lang w:val="ro-MO"/>
              </w:rPr>
            </w:pPr>
            <w:r w:rsidRPr="00A7402C">
              <w:rPr>
                <w:rFonts w:asciiTheme="minorHAnsi" w:hAnsiTheme="minorHAnsi"/>
                <w:sz w:val="22"/>
                <w:lang w:val="ro-MO"/>
              </w:rPr>
              <w:t>7</w:t>
            </w:r>
          </w:p>
        </w:tc>
        <w:tc>
          <w:tcPr>
            <w:tcW w:w="1757" w:type="dxa"/>
            <w:tcBorders>
              <w:top w:val="single" w:sz="4" w:space="0" w:color="C9C9C9"/>
              <w:left w:val="single" w:sz="4" w:space="0" w:color="C9C9C9"/>
              <w:bottom w:val="single" w:sz="4" w:space="0" w:color="C9C9C9"/>
              <w:right w:val="single" w:sz="4" w:space="0" w:color="C9C9C9"/>
            </w:tcBorders>
            <w:shd w:val="clear" w:color="auto" w:fill="FFFFFF"/>
          </w:tcPr>
          <w:p w:rsidR="006856A7" w:rsidRPr="00A7402C" w:rsidRDefault="00A7402C">
            <w:pPr>
              <w:rPr>
                <w:rFonts w:asciiTheme="minorHAnsi" w:hAnsiTheme="minorHAnsi"/>
                <w:i/>
                <w:sz w:val="22"/>
                <w:lang w:val="ro-MO"/>
              </w:rPr>
            </w:pPr>
            <w:r w:rsidRPr="00A7402C">
              <w:rPr>
                <w:rFonts w:asciiTheme="minorHAnsi" w:hAnsiTheme="minorHAnsi"/>
                <w:i/>
                <w:sz w:val="22"/>
                <w:lang w:val="ro-MO"/>
              </w:rPr>
              <w:t>Chestionar online</w:t>
            </w:r>
          </w:p>
        </w:tc>
        <w:tc>
          <w:tcPr>
            <w:tcW w:w="2587" w:type="dxa"/>
            <w:tcBorders>
              <w:top w:val="single" w:sz="4" w:space="0" w:color="C9C9C9"/>
              <w:left w:val="single" w:sz="4" w:space="0" w:color="C9C9C9"/>
              <w:bottom w:val="single" w:sz="4" w:space="0" w:color="C9C9C9"/>
              <w:right w:val="single" w:sz="4" w:space="0" w:color="C9C9C9"/>
            </w:tcBorders>
            <w:shd w:val="clear" w:color="auto" w:fill="FFFFFF"/>
          </w:tcPr>
          <w:p w:rsidR="006856A7" w:rsidRPr="00A7402C" w:rsidRDefault="00A7402C">
            <w:pPr>
              <w:rPr>
                <w:rFonts w:asciiTheme="minorHAnsi" w:hAnsiTheme="minorHAnsi"/>
                <w:sz w:val="22"/>
                <w:lang w:val="ro-MO"/>
              </w:rPr>
            </w:pPr>
            <w:r w:rsidRPr="00A7402C">
              <w:rPr>
                <w:rFonts w:asciiTheme="minorHAnsi" w:hAnsiTheme="minorHAnsi"/>
                <w:sz w:val="22"/>
                <w:lang w:val="ro-MO"/>
              </w:rPr>
              <w:t>Reparația și modernizarea infrastructurii educaționale, inclusiv Gimnaziul „Grigore Vieru”, fațada/termoizolarea școlii și condițiile pentru copii.</w:t>
            </w:r>
          </w:p>
        </w:tc>
        <w:tc>
          <w:tcPr>
            <w:tcW w:w="3309" w:type="dxa"/>
            <w:tcBorders>
              <w:top w:val="single" w:sz="4" w:space="0" w:color="C9C9C9"/>
              <w:left w:val="single" w:sz="4" w:space="0" w:color="C9C9C9"/>
              <w:bottom w:val="single" w:sz="4" w:space="0" w:color="C9C9C9"/>
              <w:right w:val="single" w:sz="4" w:space="0" w:color="C9C9C9"/>
            </w:tcBorders>
            <w:shd w:val="clear" w:color="auto" w:fill="FFFFFF"/>
          </w:tcPr>
          <w:p w:rsidR="006856A7" w:rsidRPr="00A7402C" w:rsidRDefault="00A7402C">
            <w:pPr>
              <w:rPr>
                <w:rFonts w:asciiTheme="minorHAnsi" w:hAnsiTheme="minorHAnsi"/>
                <w:sz w:val="22"/>
                <w:lang w:val="ro-MO"/>
              </w:rPr>
            </w:pPr>
            <w:r w:rsidRPr="00A7402C">
              <w:rPr>
                <w:rFonts w:asciiTheme="minorHAnsi" w:hAnsiTheme="minorHAnsi"/>
                <w:sz w:val="22"/>
                <w:lang w:val="ro-MO"/>
              </w:rPr>
              <w:t>Mai mulți respondenți au menți</w:t>
            </w:r>
            <w:r w:rsidRPr="00A7402C">
              <w:rPr>
                <w:rFonts w:asciiTheme="minorHAnsi" w:hAnsiTheme="minorHAnsi"/>
                <w:sz w:val="22"/>
                <w:lang w:val="ro-MO"/>
              </w:rPr>
              <w:t>onat școala, fațada, termoizolarea și necesitatea unei instituții educaționale moderne, argumentând că școala este importantă pentru viitorul comunității.</w:t>
            </w:r>
          </w:p>
        </w:tc>
        <w:tc>
          <w:tcPr>
            <w:tcW w:w="3572" w:type="dxa"/>
            <w:tcBorders>
              <w:top w:val="single" w:sz="4" w:space="0" w:color="C9C9C9"/>
              <w:left w:val="single" w:sz="4" w:space="0" w:color="C9C9C9"/>
              <w:bottom w:val="single" w:sz="4" w:space="0" w:color="C9C9C9"/>
              <w:right w:val="single" w:sz="4" w:space="0" w:color="C9C9C9"/>
            </w:tcBorders>
            <w:shd w:val="clear" w:color="auto" w:fill="FFFFFF"/>
          </w:tcPr>
          <w:p w:rsidR="006856A7" w:rsidRPr="00A7402C" w:rsidRDefault="00A7402C">
            <w:pPr>
              <w:rPr>
                <w:rFonts w:asciiTheme="minorHAnsi" w:hAnsiTheme="minorHAnsi"/>
                <w:sz w:val="22"/>
                <w:lang w:val="ro-MO"/>
              </w:rPr>
            </w:pPr>
            <w:r w:rsidRPr="00A7402C">
              <w:rPr>
                <w:rFonts w:asciiTheme="minorHAnsi" w:hAnsiTheme="minorHAnsi"/>
                <w:sz w:val="22"/>
                <w:lang w:val="ro-MO"/>
              </w:rPr>
              <w:t>Se acceptă pentru analiză. Propunerea se include în componenta de educație și eficiență energetică, c</w:t>
            </w:r>
            <w:r w:rsidRPr="00A7402C">
              <w:rPr>
                <w:rFonts w:asciiTheme="minorHAnsi" w:hAnsiTheme="minorHAnsi"/>
                <w:sz w:val="22"/>
                <w:lang w:val="ro-MO"/>
              </w:rPr>
              <w:t>u verificarea competențelor instituționale, stării tehnice, costurilor și surselor de finanțare.</w:t>
            </w:r>
          </w:p>
        </w:tc>
        <w:tc>
          <w:tcPr>
            <w:tcW w:w="1247" w:type="dxa"/>
            <w:tcBorders>
              <w:top w:val="single" w:sz="4" w:space="0" w:color="C9C9C9"/>
              <w:left w:val="single" w:sz="4" w:space="0" w:color="C9C9C9"/>
              <w:bottom w:val="single" w:sz="4" w:space="0" w:color="C9C9C9"/>
              <w:right w:val="single" w:sz="4" w:space="0" w:color="C9C9C9"/>
            </w:tcBorders>
            <w:shd w:val="clear" w:color="auto" w:fill="auto"/>
          </w:tcPr>
          <w:p w:rsidR="006856A7" w:rsidRPr="00A7402C" w:rsidRDefault="00A7402C">
            <w:pPr>
              <w:jc w:val="center"/>
              <w:rPr>
                <w:rFonts w:asciiTheme="minorHAnsi" w:hAnsiTheme="minorHAnsi"/>
                <w:sz w:val="22"/>
                <w:lang w:val="ro-MO"/>
              </w:rPr>
            </w:pPr>
            <w:r w:rsidRPr="00A7402C">
              <w:rPr>
                <w:rFonts w:asciiTheme="minorHAnsi" w:hAnsiTheme="minorHAnsi"/>
                <w:b/>
                <w:sz w:val="22"/>
                <w:lang w:val="ro-MO"/>
              </w:rPr>
              <w:t>Acceptată parțial</w:t>
            </w:r>
          </w:p>
        </w:tc>
        <w:tc>
          <w:tcPr>
            <w:tcW w:w="2041" w:type="dxa"/>
            <w:tcBorders>
              <w:top w:val="single" w:sz="4" w:space="0" w:color="C9C9C9"/>
              <w:left w:val="single" w:sz="4" w:space="0" w:color="C9C9C9"/>
              <w:bottom w:val="single" w:sz="4" w:space="0" w:color="C9C9C9"/>
              <w:right w:val="single" w:sz="4" w:space="0" w:color="C9C9C9"/>
            </w:tcBorders>
            <w:shd w:val="clear" w:color="auto" w:fill="FFFFFF"/>
          </w:tcPr>
          <w:p w:rsidR="006856A7" w:rsidRPr="00A7402C" w:rsidRDefault="00A7402C">
            <w:pPr>
              <w:rPr>
                <w:rFonts w:asciiTheme="minorHAnsi" w:hAnsiTheme="minorHAnsi"/>
                <w:sz w:val="22"/>
                <w:lang w:val="ro-MO"/>
              </w:rPr>
            </w:pPr>
            <w:r w:rsidRPr="00A7402C">
              <w:rPr>
                <w:rFonts w:asciiTheme="minorHAnsi" w:hAnsiTheme="minorHAnsi"/>
                <w:sz w:val="22"/>
                <w:lang w:val="ro-MO"/>
              </w:rPr>
              <w:t>Necesită evaluare tehnică și corelare cu programe educaționale/energetice.</w:t>
            </w:r>
          </w:p>
        </w:tc>
      </w:tr>
      <w:tr w:rsidR="006856A7" w:rsidRPr="00A7402C" w:rsidTr="00A7402C">
        <w:trPr>
          <w:cantSplit/>
          <w:jc w:val="center"/>
        </w:trPr>
        <w:tc>
          <w:tcPr>
            <w:tcW w:w="582" w:type="dxa"/>
            <w:tcBorders>
              <w:top w:val="single" w:sz="4" w:space="0" w:color="C9C9C9"/>
              <w:left w:val="single" w:sz="4" w:space="0" w:color="C9C9C9"/>
              <w:bottom w:val="single" w:sz="4" w:space="0" w:color="C9C9C9"/>
              <w:right w:val="single" w:sz="4" w:space="0" w:color="C9C9C9"/>
            </w:tcBorders>
            <w:shd w:val="clear" w:color="auto" w:fill="FFFFFF"/>
          </w:tcPr>
          <w:p w:rsidR="006856A7" w:rsidRPr="00A7402C" w:rsidRDefault="00A7402C">
            <w:pPr>
              <w:jc w:val="center"/>
              <w:rPr>
                <w:rFonts w:asciiTheme="minorHAnsi" w:hAnsiTheme="minorHAnsi"/>
                <w:sz w:val="22"/>
                <w:lang w:val="ro-MO"/>
              </w:rPr>
            </w:pPr>
            <w:r w:rsidRPr="00A7402C">
              <w:rPr>
                <w:rFonts w:asciiTheme="minorHAnsi" w:hAnsiTheme="minorHAnsi"/>
                <w:sz w:val="22"/>
                <w:lang w:val="ro-MO"/>
              </w:rPr>
              <w:t>8</w:t>
            </w:r>
          </w:p>
        </w:tc>
        <w:tc>
          <w:tcPr>
            <w:tcW w:w="1757" w:type="dxa"/>
            <w:tcBorders>
              <w:top w:val="single" w:sz="4" w:space="0" w:color="C9C9C9"/>
              <w:left w:val="single" w:sz="4" w:space="0" w:color="C9C9C9"/>
              <w:bottom w:val="single" w:sz="4" w:space="0" w:color="C9C9C9"/>
              <w:right w:val="single" w:sz="4" w:space="0" w:color="C9C9C9"/>
            </w:tcBorders>
            <w:shd w:val="clear" w:color="auto" w:fill="FFFFFF"/>
          </w:tcPr>
          <w:p w:rsidR="006856A7" w:rsidRPr="00A7402C" w:rsidRDefault="00A7402C">
            <w:pPr>
              <w:rPr>
                <w:rFonts w:asciiTheme="minorHAnsi" w:hAnsiTheme="minorHAnsi"/>
                <w:i/>
                <w:sz w:val="22"/>
                <w:lang w:val="ro-MO"/>
              </w:rPr>
            </w:pPr>
            <w:r w:rsidRPr="00A7402C">
              <w:rPr>
                <w:rFonts w:asciiTheme="minorHAnsi" w:hAnsiTheme="minorHAnsi"/>
                <w:i/>
                <w:sz w:val="22"/>
                <w:lang w:val="ro-MO"/>
              </w:rPr>
              <w:t>Chestionar online</w:t>
            </w:r>
          </w:p>
        </w:tc>
        <w:tc>
          <w:tcPr>
            <w:tcW w:w="2587" w:type="dxa"/>
            <w:tcBorders>
              <w:top w:val="single" w:sz="4" w:space="0" w:color="C9C9C9"/>
              <w:left w:val="single" w:sz="4" w:space="0" w:color="C9C9C9"/>
              <w:bottom w:val="single" w:sz="4" w:space="0" w:color="C9C9C9"/>
              <w:right w:val="single" w:sz="4" w:space="0" w:color="C9C9C9"/>
            </w:tcBorders>
            <w:shd w:val="clear" w:color="auto" w:fill="FFFFFF"/>
          </w:tcPr>
          <w:p w:rsidR="006856A7" w:rsidRPr="00A7402C" w:rsidRDefault="00A7402C">
            <w:pPr>
              <w:rPr>
                <w:rFonts w:asciiTheme="minorHAnsi" w:hAnsiTheme="minorHAnsi"/>
                <w:sz w:val="22"/>
                <w:lang w:val="ro-MO"/>
              </w:rPr>
            </w:pPr>
            <w:r w:rsidRPr="00A7402C">
              <w:rPr>
                <w:rFonts w:asciiTheme="minorHAnsi" w:hAnsiTheme="minorHAnsi"/>
                <w:sz w:val="22"/>
                <w:lang w:val="ro-MO"/>
              </w:rPr>
              <w:t>Asigurarea funcționării grădiniței pe perioad</w:t>
            </w:r>
            <w:r w:rsidRPr="00A7402C">
              <w:rPr>
                <w:rFonts w:asciiTheme="minorHAnsi" w:hAnsiTheme="minorHAnsi"/>
                <w:sz w:val="22"/>
                <w:lang w:val="ro-MO"/>
              </w:rPr>
              <w:t>a verii sau identificarea unor soluții pentru supravegherea copiilor în perioada estivală.</w:t>
            </w:r>
          </w:p>
        </w:tc>
        <w:tc>
          <w:tcPr>
            <w:tcW w:w="3309" w:type="dxa"/>
            <w:tcBorders>
              <w:top w:val="single" w:sz="4" w:space="0" w:color="C9C9C9"/>
              <w:left w:val="single" w:sz="4" w:space="0" w:color="C9C9C9"/>
              <w:bottom w:val="single" w:sz="4" w:space="0" w:color="C9C9C9"/>
              <w:right w:val="single" w:sz="4" w:space="0" w:color="C9C9C9"/>
            </w:tcBorders>
            <w:shd w:val="clear" w:color="auto" w:fill="FFFFFF"/>
          </w:tcPr>
          <w:p w:rsidR="006856A7" w:rsidRPr="00A7402C" w:rsidRDefault="00A7402C">
            <w:pPr>
              <w:rPr>
                <w:rFonts w:asciiTheme="minorHAnsi" w:hAnsiTheme="minorHAnsi"/>
                <w:sz w:val="22"/>
                <w:lang w:val="ro-MO"/>
              </w:rPr>
            </w:pPr>
            <w:r w:rsidRPr="00A7402C">
              <w:rPr>
                <w:rFonts w:asciiTheme="minorHAnsi" w:hAnsiTheme="minorHAnsi"/>
                <w:sz w:val="22"/>
                <w:lang w:val="ro-MO"/>
              </w:rPr>
              <w:t>Au fost formulate mai multe propuneri privind necesitatea ca grădinița să activeze vara, deoarece părinții lucrează și nu au cu cine lăsa copiii.</w:t>
            </w:r>
          </w:p>
        </w:tc>
        <w:tc>
          <w:tcPr>
            <w:tcW w:w="3572" w:type="dxa"/>
            <w:tcBorders>
              <w:top w:val="single" w:sz="4" w:space="0" w:color="C9C9C9"/>
              <w:left w:val="single" w:sz="4" w:space="0" w:color="C9C9C9"/>
              <w:bottom w:val="single" w:sz="4" w:space="0" w:color="C9C9C9"/>
              <w:right w:val="single" w:sz="4" w:space="0" w:color="C9C9C9"/>
            </w:tcBorders>
            <w:shd w:val="clear" w:color="auto" w:fill="FFFFFF"/>
          </w:tcPr>
          <w:p w:rsidR="006856A7" w:rsidRPr="00A7402C" w:rsidRDefault="00A7402C">
            <w:pPr>
              <w:rPr>
                <w:rFonts w:asciiTheme="minorHAnsi" w:hAnsiTheme="minorHAnsi"/>
                <w:sz w:val="22"/>
                <w:lang w:val="ro-MO"/>
              </w:rPr>
            </w:pPr>
            <w:r w:rsidRPr="00A7402C">
              <w:rPr>
                <w:rFonts w:asciiTheme="minorHAnsi" w:hAnsiTheme="minorHAnsi"/>
                <w:sz w:val="22"/>
                <w:lang w:val="ro-MO"/>
              </w:rPr>
              <w:t xml:space="preserve">Se acceptă pentru </w:t>
            </w:r>
            <w:r w:rsidRPr="00A7402C">
              <w:rPr>
                <w:rFonts w:asciiTheme="minorHAnsi" w:hAnsiTheme="minorHAnsi"/>
                <w:sz w:val="22"/>
                <w:lang w:val="ro-MO"/>
              </w:rPr>
              <w:t>analiză. Subiectul trebuie examinat în raport cu cadrul legal, bugetul instituției, resursele umane, programul educațional și posibilitatea organizării unor servicii alternative sau sezoniere.</w:t>
            </w:r>
          </w:p>
        </w:tc>
        <w:tc>
          <w:tcPr>
            <w:tcW w:w="1247" w:type="dxa"/>
            <w:tcBorders>
              <w:top w:val="single" w:sz="4" w:space="0" w:color="C9C9C9"/>
              <w:left w:val="single" w:sz="4" w:space="0" w:color="C9C9C9"/>
              <w:bottom w:val="single" w:sz="4" w:space="0" w:color="C9C9C9"/>
              <w:right w:val="single" w:sz="4" w:space="0" w:color="C9C9C9"/>
            </w:tcBorders>
            <w:shd w:val="clear" w:color="auto" w:fill="auto"/>
          </w:tcPr>
          <w:p w:rsidR="006856A7" w:rsidRPr="00A7402C" w:rsidRDefault="00A7402C">
            <w:pPr>
              <w:jc w:val="center"/>
              <w:rPr>
                <w:rFonts w:asciiTheme="minorHAnsi" w:hAnsiTheme="minorHAnsi"/>
                <w:sz w:val="22"/>
                <w:lang w:val="ro-MO"/>
              </w:rPr>
            </w:pPr>
            <w:r w:rsidRPr="00A7402C">
              <w:rPr>
                <w:rFonts w:asciiTheme="minorHAnsi" w:hAnsiTheme="minorHAnsi"/>
                <w:b/>
                <w:sz w:val="22"/>
                <w:lang w:val="ro-MO"/>
              </w:rPr>
              <w:t>Acceptată pentru analiză</w:t>
            </w:r>
          </w:p>
        </w:tc>
        <w:tc>
          <w:tcPr>
            <w:tcW w:w="2041" w:type="dxa"/>
            <w:tcBorders>
              <w:top w:val="single" w:sz="4" w:space="0" w:color="C9C9C9"/>
              <w:left w:val="single" w:sz="4" w:space="0" w:color="C9C9C9"/>
              <w:bottom w:val="single" w:sz="4" w:space="0" w:color="C9C9C9"/>
              <w:right w:val="single" w:sz="4" w:space="0" w:color="C9C9C9"/>
            </w:tcBorders>
            <w:shd w:val="clear" w:color="auto" w:fill="FFFFFF"/>
          </w:tcPr>
          <w:p w:rsidR="006856A7" w:rsidRPr="00A7402C" w:rsidRDefault="00A7402C">
            <w:pPr>
              <w:rPr>
                <w:rFonts w:asciiTheme="minorHAnsi" w:hAnsiTheme="minorHAnsi"/>
                <w:sz w:val="22"/>
                <w:lang w:val="ro-MO"/>
              </w:rPr>
            </w:pPr>
            <w:r w:rsidRPr="00A7402C">
              <w:rPr>
                <w:rFonts w:asciiTheme="minorHAnsi" w:hAnsiTheme="minorHAnsi"/>
                <w:sz w:val="22"/>
                <w:lang w:val="ro-MO"/>
              </w:rPr>
              <w:t>Ț</w:t>
            </w:r>
            <w:r w:rsidRPr="00A7402C">
              <w:rPr>
                <w:rFonts w:asciiTheme="minorHAnsi" w:hAnsiTheme="minorHAnsi"/>
                <w:sz w:val="22"/>
                <w:lang w:val="ro-MO"/>
              </w:rPr>
              <w:t>ine de organizarea serviciilor educaț</w:t>
            </w:r>
            <w:r w:rsidRPr="00A7402C">
              <w:rPr>
                <w:rFonts w:asciiTheme="minorHAnsi" w:hAnsiTheme="minorHAnsi"/>
                <w:sz w:val="22"/>
                <w:lang w:val="ro-MO"/>
              </w:rPr>
              <w:t>ionale și de resursele disponibile.</w:t>
            </w:r>
          </w:p>
        </w:tc>
      </w:tr>
      <w:tr w:rsidR="006856A7" w:rsidRPr="00A7402C" w:rsidTr="00A7402C">
        <w:trPr>
          <w:cantSplit/>
          <w:jc w:val="center"/>
        </w:trPr>
        <w:tc>
          <w:tcPr>
            <w:tcW w:w="582" w:type="dxa"/>
            <w:tcBorders>
              <w:top w:val="single" w:sz="4" w:space="0" w:color="C9C9C9"/>
              <w:left w:val="single" w:sz="4" w:space="0" w:color="C9C9C9"/>
              <w:bottom w:val="single" w:sz="4" w:space="0" w:color="C9C9C9"/>
              <w:right w:val="single" w:sz="4" w:space="0" w:color="C9C9C9"/>
            </w:tcBorders>
            <w:shd w:val="clear" w:color="auto" w:fill="FFFFFF"/>
          </w:tcPr>
          <w:p w:rsidR="006856A7" w:rsidRPr="00A7402C" w:rsidRDefault="00A7402C">
            <w:pPr>
              <w:jc w:val="center"/>
              <w:rPr>
                <w:rFonts w:asciiTheme="minorHAnsi" w:hAnsiTheme="minorHAnsi"/>
                <w:sz w:val="22"/>
                <w:lang w:val="ro-MO"/>
              </w:rPr>
            </w:pPr>
            <w:r w:rsidRPr="00A7402C">
              <w:rPr>
                <w:rFonts w:asciiTheme="minorHAnsi" w:hAnsiTheme="minorHAnsi"/>
                <w:sz w:val="22"/>
                <w:lang w:val="ro-MO"/>
              </w:rPr>
              <w:t>9</w:t>
            </w:r>
          </w:p>
        </w:tc>
        <w:tc>
          <w:tcPr>
            <w:tcW w:w="1757" w:type="dxa"/>
            <w:tcBorders>
              <w:top w:val="single" w:sz="4" w:space="0" w:color="C9C9C9"/>
              <w:left w:val="single" w:sz="4" w:space="0" w:color="C9C9C9"/>
              <w:bottom w:val="single" w:sz="4" w:space="0" w:color="C9C9C9"/>
              <w:right w:val="single" w:sz="4" w:space="0" w:color="C9C9C9"/>
            </w:tcBorders>
            <w:shd w:val="clear" w:color="auto" w:fill="FFFFFF"/>
          </w:tcPr>
          <w:p w:rsidR="006856A7" w:rsidRPr="00A7402C" w:rsidRDefault="00A7402C">
            <w:pPr>
              <w:rPr>
                <w:rFonts w:asciiTheme="minorHAnsi" w:hAnsiTheme="minorHAnsi"/>
                <w:i/>
                <w:sz w:val="22"/>
                <w:lang w:val="ro-MO"/>
              </w:rPr>
            </w:pPr>
            <w:r w:rsidRPr="00A7402C">
              <w:rPr>
                <w:rFonts w:asciiTheme="minorHAnsi" w:hAnsiTheme="minorHAnsi"/>
                <w:i/>
                <w:sz w:val="22"/>
                <w:lang w:val="ro-MO"/>
              </w:rPr>
              <w:t>Chestionar online; consultări publice; Viziune</w:t>
            </w:r>
          </w:p>
        </w:tc>
        <w:tc>
          <w:tcPr>
            <w:tcW w:w="2587" w:type="dxa"/>
            <w:tcBorders>
              <w:top w:val="single" w:sz="4" w:space="0" w:color="C9C9C9"/>
              <w:left w:val="single" w:sz="4" w:space="0" w:color="C9C9C9"/>
              <w:bottom w:val="single" w:sz="4" w:space="0" w:color="C9C9C9"/>
              <w:right w:val="single" w:sz="4" w:space="0" w:color="C9C9C9"/>
            </w:tcBorders>
            <w:shd w:val="clear" w:color="auto" w:fill="FFFFFF"/>
          </w:tcPr>
          <w:p w:rsidR="006856A7" w:rsidRPr="00A7402C" w:rsidRDefault="00A7402C">
            <w:pPr>
              <w:rPr>
                <w:rFonts w:asciiTheme="minorHAnsi" w:hAnsiTheme="minorHAnsi"/>
                <w:sz w:val="22"/>
                <w:lang w:val="ro-MO"/>
              </w:rPr>
            </w:pPr>
            <w:r w:rsidRPr="00A7402C">
              <w:rPr>
                <w:rFonts w:asciiTheme="minorHAnsi" w:hAnsiTheme="minorHAnsi"/>
                <w:sz w:val="22"/>
                <w:lang w:val="ro-MO"/>
              </w:rPr>
              <w:t>Reducerea costurilor energiei electrice în instituțiile publice și promovarea eficienței energetice, inclusiv prin soluții fotovoltaice/energie regenerabilă unde este pos</w:t>
            </w:r>
            <w:r w:rsidRPr="00A7402C">
              <w:rPr>
                <w:rFonts w:asciiTheme="minorHAnsi" w:hAnsiTheme="minorHAnsi"/>
                <w:sz w:val="22"/>
                <w:lang w:val="ro-MO"/>
              </w:rPr>
              <w:t>ibil.</w:t>
            </w:r>
          </w:p>
        </w:tc>
        <w:tc>
          <w:tcPr>
            <w:tcW w:w="3309" w:type="dxa"/>
            <w:tcBorders>
              <w:top w:val="single" w:sz="4" w:space="0" w:color="C9C9C9"/>
              <w:left w:val="single" w:sz="4" w:space="0" w:color="C9C9C9"/>
              <w:bottom w:val="single" w:sz="4" w:space="0" w:color="C9C9C9"/>
              <w:right w:val="single" w:sz="4" w:space="0" w:color="C9C9C9"/>
            </w:tcBorders>
            <w:shd w:val="clear" w:color="auto" w:fill="FFFFFF"/>
          </w:tcPr>
          <w:p w:rsidR="006856A7" w:rsidRPr="00A7402C" w:rsidRDefault="00A7402C">
            <w:pPr>
              <w:rPr>
                <w:rFonts w:asciiTheme="minorHAnsi" w:hAnsiTheme="minorHAnsi"/>
                <w:sz w:val="22"/>
                <w:lang w:val="ro-MO"/>
              </w:rPr>
            </w:pPr>
            <w:r w:rsidRPr="00A7402C">
              <w:rPr>
                <w:rFonts w:asciiTheme="minorHAnsi" w:hAnsiTheme="minorHAnsi"/>
                <w:sz w:val="22"/>
                <w:lang w:val="ro-MO"/>
              </w:rPr>
              <w:t>În chestionar, 4 respondenți au indicat costurile ridicate ale energiei electrice în instituțiile publice. În consultări au fost menționate proiecte și investiții energetice/fotovoltaice în zonă.</w:t>
            </w:r>
          </w:p>
        </w:tc>
        <w:tc>
          <w:tcPr>
            <w:tcW w:w="3572" w:type="dxa"/>
            <w:tcBorders>
              <w:top w:val="single" w:sz="4" w:space="0" w:color="C9C9C9"/>
              <w:left w:val="single" w:sz="4" w:space="0" w:color="C9C9C9"/>
              <w:bottom w:val="single" w:sz="4" w:space="0" w:color="C9C9C9"/>
              <w:right w:val="single" w:sz="4" w:space="0" w:color="C9C9C9"/>
            </w:tcBorders>
            <w:shd w:val="clear" w:color="auto" w:fill="FFFFFF"/>
          </w:tcPr>
          <w:p w:rsidR="006856A7" w:rsidRPr="00A7402C" w:rsidRDefault="00A7402C">
            <w:pPr>
              <w:rPr>
                <w:rFonts w:asciiTheme="minorHAnsi" w:hAnsiTheme="minorHAnsi"/>
                <w:sz w:val="22"/>
                <w:lang w:val="ro-MO"/>
              </w:rPr>
            </w:pPr>
            <w:r w:rsidRPr="00A7402C">
              <w:rPr>
                <w:rFonts w:asciiTheme="minorHAnsi" w:hAnsiTheme="minorHAnsi"/>
                <w:sz w:val="22"/>
                <w:lang w:val="ro-MO"/>
              </w:rPr>
              <w:t>Se acceptă pentru examinare. Viitoarea UAT poate inclu</w:t>
            </w:r>
            <w:r w:rsidRPr="00A7402C">
              <w:rPr>
                <w:rFonts w:asciiTheme="minorHAnsi" w:hAnsiTheme="minorHAnsi"/>
                <w:sz w:val="22"/>
                <w:lang w:val="ro-MO"/>
              </w:rPr>
              <w:t>de măsuri de audit energetic, termoizolare, iluminat eficient, panouri fotovoltaice și proiecte de reducere a cheltuielilor în instituțiile publice, în funcție de fezabilitate și finanțare.</w:t>
            </w:r>
          </w:p>
        </w:tc>
        <w:tc>
          <w:tcPr>
            <w:tcW w:w="1247" w:type="dxa"/>
            <w:tcBorders>
              <w:top w:val="single" w:sz="4" w:space="0" w:color="C9C9C9"/>
              <w:left w:val="single" w:sz="4" w:space="0" w:color="C9C9C9"/>
              <w:bottom w:val="single" w:sz="4" w:space="0" w:color="C9C9C9"/>
              <w:right w:val="single" w:sz="4" w:space="0" w:color="C9C9C9"/>
            </w:tcBorders>
            <w:shd w:val="clear" w:color="auto" w:fill="auto"/>
          </w:tcPr>
          <w:p w:rsidR="006856A7" w:rsidRPr="00A7402C" w:rsidRDefault="00A7402C">
            <w:pPr>
              <w:jc w:val="center"/>
              <w:rPr>
                <w:rFonts w:asciiTheme="minorHAnsi" w:hAnsiTheme="minorHAnsi"/>
                <w:sz w:val="22"/>
                <w:lang w:val="ro-MO"/>
              </w:rPr>
            </w:pPr>
            <w:r w:rsidRPr="00A7402C">
              <w:rPr>
                <w:rFonts w:asciiTheme="minorHAnsi" w:hAnsiTheme="minorHAnsi"/>
                <w:b/>
                <w:sz w:val="22"/>
                <w:lang w:val="ro-MO"/>
              </w:rPr>
              <w:t>Acceptată parțial</w:t>
            </w:r>
          </w:p>
        </w:tc>
        <w:tc>
          <w:tcPr>
            <w:tcW w:w="2041" w:type="dxa"/>
            <w:tcBorders>
              <w:top w:val="single" w:sz="4" w:space="0" w:color="C9C9C9"/>
              <w:left w:val="single" w:sz="4" w:space="0" w:color="C9C9C9"/>
              <w:bottom w:val="single" w:sz="4" w:space="0" w:color="C9C9C9"/>
              <w:right w:val="single" w:sz="4" w:space="0" w:color="C9C9C9"/>
            </w:tcBorders>
            <w:shd w:val="clear" w:color="auto" w:fill="FFFFFF"/>
          </w:tcPr>
          <w:p w:rsidR="006856A7" w:rsidRPr="00A7402C" w:rsidRDefault="00A7402C">
            <w:pPr>
              <w:rPr>
                <w:rFonts w:asciiTheme="minorHAnsi" w:hAnsiTheme="minorHAnsi"/>
                <w:sz w:val="22"/>
                <w:lang w:val="ro-MO"/>
              </w:rPr>
            </w:pPr>
            <w:r w:rsidRPr="00A7402C">
              <w:rPr>
                <w:rFonts w:asciiTheme="minorHAnsi" w:hAnsiTheme="minorHAnsi"/>
                <w:sz w:val="22"/>
                <w:lang w:val="ro-MO"/>
              </w:rPr>
              <w:t>Se corelează cu direcția „energie verde/eficienț</w:t>
            </w:r>
            <w:r w:rsidRPr="00A7402C">
              <w:rPr>
                <w:rFonts w:asciiTheme="minorHAnsi" w:hAnsiTheme="minorHAnsi"/>
                <w:sz w:val="22"/>
                <w:lang w:val="ro-MO"/>
              </w:rPr>
              <w:t>ă energetică” din Viziune.</w:t>
            </w:r>
          </w:p>
        </w:tc>
      </w:tr>
      <w:tr w:rsidR="006856A7" w:rsidRPr="00A7402C" w:rsidTr="00A7402C">
        <w:trPr>
          <w:cantSplit/>
          <w:jc w:val="center"/>
        </w:trPr>
        <w:tc>
          <w:tcPr>
            <w:tcW w:w="582" w:type="dxa"/>
            <w:tcBorders>
              <w:top w:val="single" w:sz="4" w:space="0" w:color="C9C9C9"/>
              <w:left w:val="single" w:sz="4" w:space="0" w:color="C9C9C9"/>
              <w:bottom w:val="single" w:sz="4" w:space="0" w:color="C9C9C9"/>
              <w:right w:val="single" w:sz="4" w:space="0" w:color="C9C9C9"/>
            </w:tcBorders>
            <w:shd w:val="clear" w:color="auto" w:fill="FFFFFF"/>
          </w:tcPr>
          <w:p w:rsidR="006856A7" w:rsidRPr="00A7402C" w:rsidRDefault="00A7402C">
            <w:pPr>
              <w:jc w:val="center"/>
              <w:rPr>
                <w:rFonts w:asciiTheme="minorHAnsi" w:hAnsiTheme="minorHAnsi"/>
                <w:sz w:val="22"/>
                <w:lang w:val="ro-MO"/>
              </w:rPr>
            </w:pPr>
            <w:r w:rsidRPr="00A7402C">
              <w:rPr>
                <w:rFonts w:asciiTheme="minorHAnsi" w:hAnsiTheme="minorHAnsi"/>
                <w:sz w:val="22"/>
                <w:lang w:val="ro-MO"/>
              </w:rPr>
              <w:lastRenderedPageBreak/>
              <w:t>10</w:t>
            </w:r>
          </w:p>
        </w:tc>
        <w:tc>
          <w:tcPr>
            <w:tcW w:w="1757" w:type="dxa"/>
            <w:tcBorders>
              <w:top w:val="single" w:sz="4" w:space="0" w:color="C9C9C9"/>
              <w:left w:val="single" w:sz="4" w:space="0" w:color="C9C9C9"/>
              <w:bottom w:val="single" w:sz="4" w:space="0" w:color="C9C9C9"/>
              <w:right w:val="single" w:sz="4" w:space="0" w:color="C9C9C9"/>
            </w:tcBorders>
            <w:shd w:val="clear" w:color="auto" w:fill="FFFFFF"/>
          </w:tcPr>
          <w:p w:rsidR="006856A7" w:rsidRPr="00A7402C" w:rsidRDefault="00A7402C">
            <w:pPr>
              <w:rPr>
                <w:rFonts w:asciiTheme="minorHAnsi" w:hAnsiTheme="minorHAnsi"/>
                <w:i/>
                <w:sz w:val="22"/>
                <w:lang w:val="ro-MO"/>
              </w:rPr>
            </w:pPr>
            <w:r w:rsidRPr="00A7402C">
              <w:rPr>
                <w:rFonts w:asciiTheme="minorHAnsi" w:hAnsiTheme="minorHAnsi"/>
                <w:i/>
                <w:sz w:val="22"/>
                <w:lang w:val="ro-MO"/>
              </w:rPr>
              <w:t>Chestionar online; Viziune</w:t>
            </w:r>
          </w:p>
        </w:tc>
        <w:tc>
          <w:tcPr>
            <w:tcW w:w="2587" w:type="dxa"/>
            <w:tcBorders>
              <w:top w:val="single" w:sz="4" w:space="0" w:color="C9C9C9"/>
              <w:left w:val="single" w:sz="4" w:space="0" w:color="C9C9C9"/>
              <w:bottom w:val="single" w:sz="4" w:space="0" w:color="C9C9C9"/>
              <w:right w:val="single" w:sz="4" w:space="0" w:color="C9C9C9"/>
            </w:tcBorders>
            <w:shd w:val="clear" w:color="auto" w:fill="FFFFFF"/>
          </w:tcPr>
          <w:p w:rsidR="006856A7" w:rsidRPr="00A7402C" w:rsidRDefault="00A7402C">
            <w:pPr>
              <w:rPr>
                <w:rFonts w:asciiTheme="minorHAnsi" w:hAnsiTheme="minorHAnsi"/>
                <w:sz w:val="22"/>
                <w:lang w:val="ro-MO"/>
              </w:rPr>
            </w:pPr>
            <w:r w:rsidRPr="00A7402C">
              <w:rPr>
                <w:rFonts w:asciiTheme="minorHAnsi" w:hAnsiTheme="minorHAnsi"/>
                <w:sz w:val="22"/>
                <w:lang w:val="ro-MO"/>
              </w:rPr>
              <w:t>Îmbunătățirea serviciilor de apă, canalizare, salubrizare și gestionare a deșeurilor, inclusiv evacuarea gunoiului acumulat și prevenirea depozitării necontrolate.</w:t>
            </w:r>
          </w:p>
        </w:tc>
        <w:tc>
          <w:tcPr>
            <w:tcW w:w="3309" w:type="dxa"/>
            <w:tcBorders>
              <w:top w:val="single" w:sz="4" w:space="0" w:color="C9C9C9"/>
              <w:left w:val="single" w:sz="4" w:space="0" w:color="C9C9C9"/>
              <w:bottom w:val="single" w:sz="4" w:space="0" w:color="C9C9C9"/>
              <w:right w:val="single" w:sz="4" w:space="0" w:color="C9C9C9"/>
            </w:tcBorders>
            <w:shd w:val="clear" w:color="auto" w:fill="FFFFFF"/>
          </w:tcPr>
          <w:p w:rsidR="006856A7" w:rsidRPr="00A7402C" w:rsidRDefault="00A7402C">
            <w:pPr>
              <w:rPr>
                <w:rFonts w:asciiTheme="minorHAnsi" w:hAnsiTheme="minorHAnsi"/>
                <w:sz w:val="22"/>
                <w:lang w:val="ro-MO"/>
              </w:rPr>
            </w:pPr>
            <w:r w:rsidRPr="00A7402C">
              <w:rPr>
                <w:rFonts w:asciiTheme="minorHAnsi" w:hAnsiTheme="minorHAnsi"/>
                <w:sz w:val="22"/>
                <w:lang w:val="ro-MO"/>
              </w:rPr>
              <w:t xml:space="preserve">În răspunsurile deschise au fost </w:t>
            </w:r>
            <w:r w:rsidRPr="00A7402C">
              <w:rPr>
                <w:rFonts w:asciiTheme="minorHAnsi" w:hAnsiTheme="minorHAnsi"/>
                <w:sz w:val="22"/>
                <w:lang w:val="ro-MO"/>
              </w:rPr>
              <w:t>menționate apa, deșeurile menajere, sistemul de canalizare și evacuarea gunoiului neevacuat de mai mulți ani. Viziunea indică necesitatea extinderii serviciilor de apă, canalizare și salubrizare.</w:t>
            </w:r>
          </w:p>
        </w:tc>
        <w:tc>
          <w:tcPr>
            <w:tcW w:w="3572" w:type="dxa"/>
            <w:tcBorders>
              <w:top w:val="single" w:sz="4" w:space="0" w:color="C9C9C9"/>
              <w:left w:val="single" w:sz="4" w:space="0" w:color="C9C9C9"/>
              <w:bottom w:val="single" w:sz="4" w:space="0" w:color="C9C9C9"/>
              <w:right w:val="single" w:sz="4" w:space="0" w:color="C9C9C9"/>
            </w:tcBorders>
            <w:shd w:val="clear" w:color="auto" w:fill="FFFFFF"/>
          </w:tcPr>
          <w:p w:rsidR="006856A7" w:rsidRPr="00A7402C" w:rsidRDefault="00A7402C">
            <w:pPr>
              <w:rPr>
                <w:rFonts w:asciiTheme="minorHAnsi" w:hAnsiTheme="minorHAnsi"/>
                <w:sz w:val="22"/>
                <w:lang w:val="ro-MO"/>
              </w:rPr>
            </w:pPr>
            <w:r w:rsidRPr="00A7402C">
              <w:rPr>
                <w:rFonts w:asciiTheme="minorHAnsi" w:hAnsiTheme="minorHAnsi"/>
                <w:sz w:val="22"/>
                <w:lang w:val="ro-MO"/>
              </w:rPr>
              <w:t>Se acceptă pentru analiză și planificare etapizată. Se recom</w:t>
            </w:r>
            <w:r w:rsidRPr="00A7402C">
              <w:rPr>
                <w:rFonts w:asciiTheme="minorHAnsi" w:hAnsiTheme="minorHAnsi"/>
                <w:sz w:val="22"/>
                <w:lang w:val="ro-MO"/>
              </w:rPr>
              <w:t>andă inventarierea rețelelor, verificarea punctelor de colectare, stabilirea unui grafic clar de salubrizare, pregătirea proiectelor de canalizare/apă și informarea cetățenilor privind obligațiile și costurile serviciilor.</w:t>
            </w:r>
          </w:p>
        </w:tc>
        <w:tc>
          <w:tcPr>
            <w:tcW w:w="1247" w:type="dxa"/>
            <w:tcBorders>
              <w:top w:val="single" w:sz="4" w:space="0" w:color="C9C9C9"/>
              <w:left w:val="single" w:sz="4" w:space="0" w:color="C9C9C9"/>
              <w:bottom w:val="single" w:sz="4" w:space="0" w:color="C9C9C9"/>
              <w:right w:val="single" w:sz="4" w:space="0" w:color="C9C9C9"/>
            </w:tcBorders>
            <w:shd w:val="clear" w:color="auto" w:fill="auto"/>
          </w:tcPr>
          <w:p w:rsidR="006856A7" w:rsidRPr="00A7402C" w:rsidRDefault="00A7402C">
            <w:pPr>
              <w:jc w:val="center"/>
              <w:rPr>
                <w:rFonts w:asciiTheme="minorHAnsi" w:hAnsiTheme="minorHAnsi"/>
                <w:sz w:val="22"/>
                <w:lang w:val="ro-MO"/>
              </w:rPr>
            </w:pPr>
            <w:r w:rsidRPr="00A7402C">
              <w:rPr>
                <w:rFonts w:asciiTheme="minorHAnsi" w:hAnsiTheme="minorHAnsi"/>
                <w:b/>
                <w:sz w:val="22"/>
                <w:lang w:val="ro-MO"/>
              </w:rPr>
              <w:t>Acceptată pentru analiză</w:t>
            </w:r>
          </w:p>
        </w:tc>
        <w:tc>
          <w:tcPr>
            <w:tcW w:w="2041" w:type="dxa"/>
            <w:tcBorders>
              <w:top w:val="single" w:sz="4" w:space="0" w:color="C9C9C9"/>
              <w:left w:val="single" w:sz="4" w:space="0" w:color="C9C9C9"/>
              <w:bottom w:val="single" w:sz="4" w:space="0" w:color="C9C9C9"/>
              <w:right w:val="single" w:sz="4" w:space="0" w:color="C9C9C9"/>
            </w:tcBorders>
            <w:shd w:val="clear" w:color="auto" w:fill="FFFFFF"/>
          </w:tcPr>
          <w:p w:rsidR="006856A7" w:rsidRPr="00A7402C" w:rsidRDefault="00A7402C">
            <w:pPr>
              <w:rPr>
                <w:rFonts w:asciiTheme="minorHAnsi" w:hAnsiTheme="minorHAnsi"/>
                <w:sz w:val="22"/>
                <w:lang w:val="ro-MO"/>
              </w:rPr>
            </w:pPr>
            <w:r w:rsidRPr="00A7402C">
              <w:rPr>
                <w:rFonts w:asciiTheme="minorHAnsi" w:hAnsiTheme="minorHAnsi"/>
                <w:sz w:val="22"/>
                <w:lang w:val="ro-MO"/>
              </w:rPr>
              <w:t xml:space="preserve">Domeniu </w:t>
            </w:r>
            <w:r w:rsidRPr="00A7402C">
              <w:rPr>
                <w:rFonts w:asciiTheme="minorHAnsi" w:hAnsiTheme="minorHAnsi"/>
                <w:sz w:val="22"/>
                <w:lang w:val="ro-MO"/>
              </w:rPr>
              <w:t>comun pentru viitoarea UAT, cu impact asupra sănătății și mediului.</w:t>
            </w:r>
          </w:p>
        </w:tc>
      </w:tr>
      <w:tr w:rsidR="006856A7" w:rsidRPr="00A7402C" w:rsidTr="00A7402C">
        <w:trPr>
          <w:cantSplit/>
          <w:jc w:val="center"/>
        </w:trPr>
        <w:tc>
          <w:tcPr>
            <w:tcW w:w="582" w:type="dxa"/>
            <w:tcBorders>
              <w:top w:val="single" w:sz="4" w:space="0" w:color="C9C9C9"/>
              <w:left w:val="single" w:sz="4" w:space="0" w:color="C9C9C9"/>
              <w:bottom w:val="single" w:sz="4" w:space="0" w:color="C9C9C9"/>
              <w:right w:val="single" w:sz="4" w:space="0" w:color="C9C9C9"/>
            </w:tcBorders>
            <w:shd w:val="clear" w:color="auto" w:fill="FFFFFF"/>
          </w:tcPr>
          <w:p w:rsidR="006856A7" w:rsidRPr="00A7402C" w:rsidRDefault="00A7402C">
            <w:pPr>
              <w:jc w:val="center"/>
              <w:rPr>
                <w:rFonts w:asciiTheme="minorHAnsi" w:hAnsiTheme="minorHAnsi"/>
                <w:sz w:val="22"/>
                <w:lang w:val="ro-MO"/>
              </w:rPr>
            </w:pPr>
            <w:r w:rsidRPr="00A7402C">
              <w:rPr>
                <w:rFonts w:asciiTheme="minorHAnsi" w:hAnsiTheme="minorHAnsi"/>
                <w:sz w:val="22"/>
                <w:lang w:val="ro-MO"/>
              </w:rPr>
              <w:t>11</w:t>
            </w:r>
          </w:p>
        </w:tc>
        <w:tc>
          <w:tcPr>
            <w:tcW w:w="1757" w:type="dxa"/>
            <w:tcBorders>
              <w:top w:val="single" w:sz="4" w:space="0" w:color="C9C9C9"/>
              <w:left w:val="single" w:sz="4" w:space="0" w:color="C9C9C9"/>
              <w:bottom w:val="single" w:sz="4" w:space="0" w:color="C9C9C9"/>
              <w:right w:val="single" w:sz="4" w:space="0" w:color="C9C9C9"/>
            </w:tcBorders>
            <w:shd w:val="clear" w:color="auto" w:fill="FFFFFF"/>
          </w:tcPr>
          <w:p w:rsidR="006856A7" w:rsidRPr="00A7402C" w:rsidRDefault="00A7402C">
            <w:pPr>
              <w:rPr>
                <w:rFonts w:asciiTheme="minorHAnsi" w:hAnsiTheme="minorHAnsi"/>
                <w:i/>
                <w:sz w:val="22"/>
                <w:lang w:val="ro-MO"/>
              </w:rPr>
            </w:pPr>
            <w:r w:rsidRPr="00A7402C">
              <w:rPr>
                <w:rFonts w:asciiTheme="minorHAnsi" w:hAnsiTheme="minorHAnsi"/>
                <w:i/>
                <w:sz w:val="22"/>
                <w:lang w:val="ro-MO"/>
              </w:rPr>
              <w:t>Chestionar online</w:t>
            </w:r>
          </w:p>
        </w:tc>
        <w:tc>
          <w:tcPr>
            <w:tcW w:w="2587" w:type="dxa"/>
            <w:tcBorders>
              <w:top w:val="single" w:sz="4" w:space="0" w:color="C9C9C9"/>
              <w:left w:val="single" w:sz="4" w:space="0" w:color="C9C9C9"/>
              <w:bottom w:val="single" w:sz="4" w:space="0" w:color="C9C9C9"/>
              <w:right w:val="single" w:sz="4" w:space="0" w:color="C9C9C9"/>
            </w:tcBorders>
            <w:shd w:val="clear" w:color="auto" w:fill="FFFFFF"/>
          </w:tcPr>
          <w:p w:rsidR="006856A7" w:rsidRPr="00A7402C" w:rsidRDefault="00A7402C">
            <w:pPr>
              <w:rPr>
                <w:rFonts w:asciiTheme="minorHAnsi" w:hAnsiTheme="minorHAnsi"/>
                <w:sz w:val="22"/>
                <w:lang w:val="ro-MO"/>
              </w:rPr>
            </w:pPr>
            <w:r w:rsidRPr="00A7402C">
              <w:rPr>
                <w:rFonts w:asciiTheme="minorHAnsi" w:hAnsiTheme="minorHAnsi"/>
                <w:sz w:val="22"/>
                <w:lang w:val="ro-MO"/>
              </w:rPr>
              <w:t>Renovarea, lichidarea sau securizarea clădirilor deteriorate/părăsite din centrul localității și din alte zone ale comunei.</w:t>
            </w:r>
          </w:p>
        </w:tc>
        <w:tc>
          <w:tcPr>
            <w:tcW w:w="3309" w:type="dxa"/>
            <w:tcBorders>
              <w:top w:val="single" w:sz="4" w:space="0" w:color="C9C9C9"/>
              <w:left w:val="single" w:sz="4" w:space="0" w:color="C9C9C9"/>
              <w:bottom w:val="single" w:sz="4" w:space="0" w:color="C9C9C9"/>
              <w:right w:val="single" w:sz="4" w:space="0" w:color="C9C9C9"/>
            </w:tcBorders>
            <w:shd w:val="clear" w:color="auto" w:fill="FFFFFF"/>
          </w:tcPr>
          <w:p w:rsidR="006856A7" w:rsidRPr="00A7402C" w:rsidRDefault="00A7402C">
            <w:pPr>
              <w:rPr>
                <w:rFonts w:asciiTheme="minorHAnsi" w:hAnsiTheme="minorHAnsi"/>
                <w:sz w:val="22"/>
                <w:lang w:val="ro-MO"/>
              </w:rPr>
            </w:pPr>
            <w:r w:rsidRPr="00A7402C">
              <w:rPr>
                <w:rFonts w:asciiTheme="minorHAnsi" w:hAnsiTheme="minorHAnsi"/>
                <w:sz w:val="22"/>
                <w:lang w:val="ro-MO"/>
              </w:rPr>
              <w:t>Unii respondenți au semnalat clădiri deter</w:t>
            </w:r>
            <w:r w:rsidRPr="00A7402C">
              <w:rPr>
                <w:rFonts w:asciiTheme="minorHAnsi" w:hAnsiTheme="minorHAnsi"/>
                <w:sz w:val="22"/>
                <w:lang w:val="ro-MO"/>
              </w:rPr>
              <w:t>iorate sau părăsite care afectează aspectul localității și pot reprezenta pericol, inclusiv pentru copii.</w:t>
            </w:r>
          </w:p>
        </w:tc>
        <w:tc>
          <w:tcPr>
            <w:tcW w:w="3572" w:type="dxa"/>
            <w:tcBorders>
              <w:top w:val="single" w:sz="4" w:space="0" w:color="C9C9C9"/>
              <w:left w:val="single" w:sz="4" w:space="0" w:color="C9C9C9"/>
              <w:bottom w:val="single" w:sz="4" w:space="0" w:color="C9C9C9"/>
              <w:right w:val="single" w:sz="4" w:space="0" w:color="C9C9C9"/>
            </w:tcBorders>
            <w:shd w:val="clear" w:color="auto" w:fill="FFFFFF"/>
          </w:tcPr>
          <w:p w:rsidR="006856A7" w:rsidRPr="00A7402C" w:rsidRDefault="00A7402C">
            <w:pPr>
              <w:rPr>
                <w:rFonts w:asciiTheme="minorHAnsi" w:hAnsiTheme="minorHAnsi"/>
                <w:sz w:val="22"/>
                <w:lang w:val="ro-MO"/>
              </w:rPr>
            </w:pPr>
            <w:r w:rsidRPr="00A7402C">
              <w:rPr>
                <w:rFonts w:asciiTheme="minorHAnsi" w:hAnsiTheme="minorHAnsi"/>
                <w:sz w:val="22"/>
                <w:lang w:val="ro-MO"/>
              </w:rPr>
              <w:t>Se acceptă pentru verificare. APL urmează să inventarieze obiectele semnalate, să clarifice regimul juridic al proprietății și să stabilească măsurile</w:t>
            </w:r>
            <w:r w:rsidRPr="00A7402C">
              <w:rPr>
                <w:rFonts w:asciiTheme="minorHAnsi" w:hAnsiTheme="minorHAnsi"/>
                <w:sz w:val="22"/>
                <w:lang w:val="ro-MO"/>
              </w:rPr>
              <w:t xml:space="preserve"> posibile: securizare, renovare, demolare conform legii sau valorificare în interes public.</w:t>
            </w:r>
          </w:p>
        </w:tc>
        <w:tc>
          <w:tcPr>
            <w:tcW w:w="1247" w:type="dxa"/>
            <w:tcBorders>
              <w:top w:val="single" w:sz="4" w:space="0" w:color="C9C9C9"/>
              <w:left w:val="single" w:sz="4" w:space="0" w:color="C9C9C9"/>
              <w:bottom w:val="single" w:sz="4" w:space="0" w:color="C9C9C9"/>
              <w:right w:val="single" w:sz="4" w:space="0" w:color="C9C9C9"/>
            </w:tcBorders>
            <w:shd w:val="clear" w:color="auto" w:fill="auto"/>
          </w:tcPr>
          <w:p w:rsidR="006856A7" w:rsidRPr="00A7402C" w:rsidRDefault="00A7402C">
            <w:pPr>
              <w:jc w:val="center"/>
              <w:rPr>
                <w:rFonts w:asciiTheme="minorHAnsi" w:hAnsiTheme="minorHAnsi"/>
                <w:sz w:val="22"/>
                <w:lang w:val="ro-MO"/>
              </w:rPr>
            </w:pPr>
            <w:r w:rsidRPr="00A7402C">
              <w:rPr>
                <w:rFonts w:asciiTheme="minorHAnsi" w:hAnsiTheme="minorHAnsi"/>
                <w:b/>
                <w:sz w:val="22"/>
                <w:lang w:val="ro-MO"/>
              </w:rPr>
              <w:t>Acceptată pentru verificare</w:t>
            </w:r>
          </w:p>
        </w:tc>
        <w:tc>
          <w:tcPr>
            <w:tcW w:w="2041" w:type="dxa"/>
            <w:tcBorders>
              <w:top w:val="single" w:sz="4" w:space="0" w:color="C9C9C9"/>
              <w:left w:val="single" w:sz="4" w:space="0" w:color="C9C9C9"/>
              <w:bottom w:val="single" w:sz="4" w:space="0" w:color="C9C9C9"/>
              <w:right w:val="single" w:sz="4" w:space="0" w:color="C9C9C9"/>
            </w:tcBorders>
            <w:shd w:val="clear" w:color="auto" w:fill="FFFFFF"/>
          </w:tcPr>
          <w:p w:rsidR="006856A7" w:rsidRPr="00A7402C" w:rsidRDefault="00A7402C">
            <w:pPr>
              <w:rPr>
                <w:rFonts w:asciiTheme="minorHAnsi" w:hAnsiTheme="minorHAnsi"/>
                <w:sz w:val="22"/>
                <w:lang w:val="ro-MO"/>
              </w:rPr>
            </w:pPr>
            <w:r w:rsidRPr="00A7402C">
              <w:rPr>
                <w:rFonts w:asciiTheme="minorHAnsi" w:hAnsiTheme="minorHAnsi"/>
                <w:sz w:val="22"/>
                <w:lang w:val="ro-MO"/>
              </w:rPr>
              <w:t>Necesită analiză juridică, tehnică și patrimonială.</w:t>
            </w:r>
          </w:p>
        </w:tc>
      </w:tr>
      <w:tr w:rsidR="006856A7" w:rsidRPr="00A7402C" w:rsidTr="00A7402C">
        <w:trPr>
          <w:cantSplit/>
          <w:jc w:val="center"/>
        </w:trPr>
        <w:tc>
          <w:tcPr>
            <w:tcW w:w="582" w:type="dxa"/>
            <w:tcBorders>
              <w:top w:val="single" w:sz="4" w:space="0" w:color="C9C9C9"/>
              <w:left w:val="single" w:sz="4" w:space="0" w:color="C9C9C9"/>
              <w:bottom w:val="single" w:sz="4" w:space="0" w:color="C9C9C9"/>
              <w:right w:val="single" w:sz="4" w:space="0" w:color="C9C9C9"/>
            </w:tcBorders>
            <w:shd w:val="clear" w:color="auto" w:fill="FFFFFF"/>
          </w:tcPr>
          <w:p w:rsidR="006856A7" w:rsidRPr="00A7402C" w:rsidRDefault="00A7402C">
            <w:pPr>
              <w:jc w:val="center"/>
              <w:rPr>
                <w:rFonts w:asciiTheme="minorHAnsi" w:hAnsiTheme="minorHAnsi"/>
                <w:sz w:val="22"/>
                <w:lang w:val="ro-MO"/>
              </w:rPr>
            </w:pPr>
            <w:r w:rsidRPr="00A7402C">
              <w:rPr>
                <w:rFonts w:asciiTheme="minorHAnsi" w:hAnsiTheme="minorHAnsi"/>
                <w:sz w:val="22"/>
                <w:lang w:val="ro-MO"/>
              </w:rPr>
              <w:t>12</w:t>
            </w:r>
          </w:p>
        </w:tc>
        <w:tc>
          <w:tcPr>
            <w:tcW w:w="1757" w:type="dxa"/>
            <w:tcBorders>
              <w:top w:val="single" w:sz="4" w:space="0" w:color="C9C9C9"/>
              <w:left w:val="single" w:sz="4" w:space="0" w:color="C9C9C9"/>
              <w:bottom w:val="single" w:sz="4" w:space="0" w:color="C9C9C9"/>
              <w:right w:val="single" w:sz="4" w:space="0" w:color="C9C9C9"/>
            </w:tcBorders>
            <w:shd w:val="clear" w:color="auto" w:fill="FFFFFF"/>
          </w:tcPr>
          <w:p w:rsidR="006856A7" w:rsidRPr="00A7402C" w:rsidRDefault="00A7402C">
            <w:pPr>
              <w:rPr>
                <w:rFonts w:asciiTheme="minorHAnsi" w:hAnsiTheme="minorHAnsi"/>
                <w:i/>
                <w:sz w:val="22"/>
                <w:lang w:val="ro-MO"/>
              </w:rPr>
            </w:pPr>
            <w:r w:rsidRPr="00A7402C">
              <w:rPr>
                <w:rFonts w:asciiTheme="minorHAnsi" w:hAnsiTheme="minorHAnsi"/>
                <w:i/>
                <w:sz w:val="22"/>
                <w:lang w:val="ro-MO"/>
              </w:rPr>
              <w:t>Chestionar online; consultări publice</w:t>
            </w:r>
          </w:p>
        </w:tc>
        <w:tc>
          <w:tcPr>
            <w:tcW w:w="2587" w:type="dxa"/>
            <w:tcBorders>
              <w:top w:val="single" w:sz="4" w:space="0" w:color="C9C9C9"/>
              <w:left w:val="single" w:sz="4" w:space="0" w:color="C9C9C9"/>
              <w:bottom w:val="single" w:sz="4" w:space="0" w:color="C9C9C9"/>
              <w:right w:val="single" w:sz="4" w:space="0" w:color="C9C9C9"/>
            </w:tcBorders>
            <w:shd w:val="clear" w:color="auto" w:fill="FFFFFF"/>
          </w:tcPr>
          <w:p w:rsidR="006856A7" w:rsidRPr="00A7402C" w:rsidRDefault="00A7402C">
            <w:pPr>
              <w:rPr>
                <w:rFonts w:asciiTheme="minorHAnsi" w:hAnsiTheme="minorHAnsi"/>
                <w:sz w:val="22"/>
                <w:lang w:val="ro-MO"/>
              </w:rPr>
            </w:pPr>
            <w:r w:rsidRPr="00A7402C">
              <w:rPr>
                <w:rFonts w:asciiTheme="minorHAnsi" w:hAnsiTheme="minorHAnsi"/>
                <w:sz w:val="22"/>
                <w:lang w:val="ro-MO"/>
              </w:rPr>
              <w:t xml:space="preserve">Sprijinirea dezvoltării economice locale, </w:t>
            </w:r>
            <w:r w:rsidRPr="00A7402C">
              <w:rPr>
                <w:rFonts w:asciiTheme="minorHAnsi" w:hAnsiTheme="minorHAnsi"/>
                <w:sz w:val="22"/>
                <w:lang w:val="ro-MO"/>
              </w:rPr>
              <w:t>crearea locurilor de muncă, susținerea tinerilor specialiști și a familiilor tinere.</w:t>
            </w:r>
          </w:p>
        </w:tc>
        <w:tc>
          <w:tcPr>
            <w:tcW w:w="3309" w:type="dxa"/>
            <w:tcBorders>
              <w:top w:val="single" w:sz="4" w:space="0" w:color="C9C9C9"/>
              <w:left w:val="single" w:sz="4" w:space="0" w:color="C9C9C9"/>
              <w:bottom w:val="single" w:sz="4" w:space="0" w:color="C9C9C9"/>
              <w:right w:val="single" w:sz="4" w:space="0" w:color="C9C9C9"/>
            </w:tcBorders>
            <w:shd w:val="clear" w:color="auto" w:fill="FFFFFF"/>
          </w:tcPr>
          <w:p w:rsidR="006856A7" w:rsidRPr="00A7402C" w:rsidRDefault="00A7402C">
            <w:pPr>
              <w:rPr>
                <w:rFonts w:asciiTheme="minorHAnsi" w:hAnsiTheme="minorHAnsi"/>
                <w:sz w:val="22"/>
                <w:lang w:val="ro-MO"/>
              </w:rPr>
            </w:pPr>
            <w:r w:rsidRPr="00A7402C">
              <w:rPr>
                <w:rFonts w:asciiTheme="minorHAnsi" w:hAnsiTheme="minorHAnsi"/>
                <w:sz w:val="22"/>
                <w:lang w:val="ro-MO"/>
              </w:rPr>
              <w:t>În chestionar au fost menționate locurile de muncă, ajutorul pentru tineri specialiști și familii tinere, iar în consultări s-a discutat despre potențialul investițional a</w:t>
            </w:r>
            <w:r w:rsidRPr="00A7402C">
              <w:rPr>
                <w:rFonts w:asciiTheme="minorHAnsi" w:hAnsiTheme="minorHAnsi"/>
                <w:sz w:val="22"/>
                <w:lang w:val="ro-MO"/>
              </w:rPr>
              <w:t>l zonei, vinărie, proiecte energetice și venituri locale.</w:t>
            </w:r>
          </w:p>
        </w:tc>
        <w:tc>
          <w:tcPr>
            <w:tcW w:w="3572" w:type="dxa"/>
            <w:tcBorders>
              <w:top w:val="single" w:sz="4" w:space="0" w:color="C9C9C9"/>
              <w:left w:val="single" w:sz="4" w:space="0" w:color="C9C9C9"/>
              <w:bottom w:val="single" w:sz="4" w:space="0" w:color="C9C9C9"/>
              <w:right w:val="single" w:sz="4" w:space="0" w:color="C9C9C9"/>
            </w:tcBorders>
            <w:shd w:val="clear" w:color="auto" w:fill="FFFFFF"/>
          </w:tcPr>
          <w:p w:rsidR="006856A7" w:rsidRPr="00A7402C" w:rsidRDefault="00A7402C">
            <w:pPr>
              <w:rPr>
                <w:rFonts w:asciiTheme="minorHAnsi" w:hAnsiTheme="minorHAnsi"/>
                <w:sz w:val="22"/>
                <w:lang w:val="ro-MO"/>
              </w:rPr>
            </w:pPr>
            <w:r w:rsidRPr="00A7402C">
              <w:rPr>
                <w:rFonts w:asciiTheme="minorHAnsi" w:hAnsiTheme="minorHAnsi"/>
                <w:sz w:val="22"/>
                <w:lang w:val="ro-MO"/>
              </w:rPr>
              <w:t>Se acceptă pentru analiză în documentele de dezvoltare locală. Viitoarea UAT poate include măsuri de atragere a investițiilor, parteneriate cu agenții economici, proiecte pentru tineri și politici l</w:t>
            </w:r>
            <w:r w:rsidRPr="00A7402C">
              <w:rPr>
                <w:rFonts w:asciiTheme="minorHAnsi" w:hAnsiTheme="minorHAnsi"/>
                <w:sz w:val="22"/>
                <w:lang w:val="ro-MO"/>
              </w:rPr>
              <w:t>ocale de susținere a familiilor, în limitele competențelor și resurselor disponibile.</w:t>
            </w:r>
          </w:p>
        </w:tc>
        <w:tc>
          <w:tcPr>
            <w:tcW w:w="1247" w:type="dxa"/>
            <w:tcBorders>
              <w:top w:val="single" w:sz="4" w:space="0" w:color="C9C9C9"/>
              <w:left w:val="single" w:sz="4" w:space="0" w:color="C9C9C9"/>
              <w:bottom w:val="single" w:sz="4" w:space="0" w:color="C9C9C9"/>
              <w:right w:val="single" w:sz="4" w:space="0" w:color="C9C9C9"/>
            </w:tcBorders>
            <w:shd w:val="clear" w:color="auto" w:fill="auto"/>
          </w:tcPr>
          <w:p w:rsidR="006856A7" w:rsidRPr="00A7402C" w:rsidRDefault="00A7402C">
            <w:pPr>
              <w:jc w:val="center"/>
              <w:rPr>
                <w:rFonts w:asciiTheme="minorHAnsi" w:hAnsiTheme="minorHAnsi"/>
                <w:sz w:val="22"/>
                <w:lang w:val="ro-MO"/>
              </w:rPr>
            </w:pPr>
            <w:r w:rsidRPr="00A7402C">
              <w:rPr>
                <w:rFonts w:asciiTheme="minorHAnsi" w:hAnsiTheme="minorHAnsi"/>
                <w:b/>
                <w:sz w:val="22"/>
                <w:lang w:val="ro-MO"/>
              </w:rPr>
              <w:t>Acceptată pentru analiză</w:t>
            </w:r>
          </w:p>
        </w:tc>
        <w:tc>
          <w:tcPr>
            <w:tcW w:w="2041" w:type="dxa"/>
            <w:tcBorders>
              <w:top w:val="single" w:sz="4" w:space="0" w:color="C9C9C9"/>
              <w:left w:val="single" w:sz="4" w:space="0" w:color="C9C9C9"/>
              <w:bottom w:val="single" w:sz="4" w:space="0" w:color="C9C9C9"/>
              <w:right w:val="single" w:sz="4" w:space="0" w:color="C9C9C9"/>
            </w:tcBorders>
            <w:shd w:val="clear" w:color="auto" w:fill="FFFFFF"/>
          </w:tcPr>
          <w:p w:rsidR="006856A7" w:rsidRPr="00A7402C" w:rsidRDefault="00A7402C">
            <w:pPr>
              <w:rPr>
                <w:rFonts w:asciiTheme="minorHAnsi" w:hAnsiTheme="minorHAnsi"/>
                <w:sz w:val="22"/>
                <w:lang w:val="ro-MO"/>
              </w:rPr>
            </w:pPr>
            <w:r w:rsidRPr="00A7402C">
              <w:rPr>
                <w:rFonts w:asciiTheme="minorHAnsi" w:hAnsiTheme="minorHAnsi"/>
                <w:sz w:val="22"/>
                <w:lang w:val="ro-MO"/>
              </w:rPr>
              <w:t>Se corelează cu profilul economic rural, agricol și vitivinicol al zonei.</w:t>
            </w:r>
          </w:p>
        </w:tc>
      </w:tr>
      <w:tr w:rsidR="006856A7" w:rsidRPr="00A7402C" w:rsidTr="00A7402C">
        <w:trPr>
          <w:cantSplit/>
          <w:jc w:val="center"/>
        </w:trPr>
        <w:tc>
          <w:tcPr>
            <w:tcW w:w="582" w:type="dxa"/>
            <w:tcBorders>
              <w:top w:val="single" w:sz="4" w:space="0" w:color="C9C9C9"/>
              <w:left w:val="single" w:sz="4" w:space="0" w:color="C9C9C9"/>
              <w:bottom w:val="single" w:sz="4" w:space="0" w:color="C9C9C9"/>
              <w:right w:val="single" w:sz="4" w:space="0" w:color="C9C9C9"/>
            </w:tcBorders>
            <w:shd w:val="clear" w:color="auto" w:fill="FFFFFF"/>
          </w:tcPr>
          <w:p w:rsidR="006856A7" w:rsidRPr="00A7402C" w:rsidRDefault="00A7402C">
            <w:pPr>
              <w:jc w:val="center"/>
              <w:rPr>
                <w:rFonts w:asciiTheme="minorHAnsi" w:hAnsiTheme="minorHAnsi"/>
                <w:sz w:val="22"/>
                <w:lang w:val="ro-MO"/>
              </w:rPr>
            </w:pPr>
            <w:r w:rsidRPr="00A7402C">
              <w:rPr>
                <w:rFonts w:asciiTheme="minorHAnsi" w:hAnsiTheme="minorHAnsi"/>
                <w:sz w:val="22"/>
                <w:lang w:val="ro-MO"/>
              </w:rPr>
              <w:t>13</w:t>
            </w:r>
          </w:p>
        </w:tc>
        <w:tc>
          <w:tcPr>
            <w:tcW w:w="1757" w:type="dxa"/>
            <w:tcBorders>
              <w:top w:val="single" w:sz="4" w:space="0" w:color="C9C9C9"/>
              <w:left w:val="single" w:sz="4" w:space="0" w:color="C9C9C9"/>
              <w:bottom w:val="single" w:sz="4" w:space="0" w:color="C9C9C9"/>
              <w:right w:val="single" w:sz="4" w:space="0" w:color="C9C9C9"/>
            </w:tcBorders>
            <w:shd w:val="clear" w:color="auto" w:fill="FFFFFF"/>
          </w:tcPr>
          <w:p w:rsidR="006856A7" w:rsidRPr="00A7402C" w:rsidRDefault="00A7402C">
            <w:pPr>
              <w:rPr>
                <w:rFonts w:asciiTheme="minorHAnsi" w:hAnsiTheme="minorHAnsi"/>
                <w:i/>
                <w:sz w:val="22"/>
                <w:lang w:val="ro-MO"/>
              </w:rPr>
            </w:pPr>
            <w:r w:rsidRPr="00A7402C">
              <w:rPr>
                <w:rFonts w:asciiTheme="minorHAnsi" w:hAnsiTheme="minorHAnsi"/>
                <w:i/>
                <w:sz w:val="22"/>
                <w:lang w:val="ro-MO"/>
              </w:rPr>
              <w:t>Consultări publice; PV GLC; Viziune</w:t>
            </w:r>
          </w:p>
        </w:tc>
        <w:tc>
          <w:tcPr>
            <w:tcW w:w="2587" w:type="dxa"/>
            <w:tcBorders>
              <w:top w:val="single" w:sz="4" w:space="0" w:color="C9C9C9"/>
              <w:left w:val="single" w:sz="4" w:space="0" w:color="C9C9C9"/>
              <w:bottom w:val="single" w:sz="4" w:space="0" w:color="C9C9C9"/>
              <w:right w:val="single" w:sz="4" w:space="0" w:color="C9C9C9"/>
            </w:tcBorders>
            <w:shd w:val="clear" w:color="auto" w:fill="FFFFFF"/>
          </w:tcPr>
          <w:p w:rsidR="006856A7" w:rsidRPr="00A7402C" w:rsidRDefault="00A7402C">
            <w:pPr>
              <w:rPr>
                <w:rFonts w:asciiTheme="minorHAnsi" w:hAnsiTheme="minorHAnsi"/>
                <w:sz w:val="22"/>
                <w:lang w:val="ro-MO"/>
              </w:rPr>
            </w:pPr>
            <w:r w:rsidRPr="00A7402C">
              <w:rPr>
                <w:rFonts w:asciiTheme="minorHAnsi" w:hAnsiTheme="minorHAnsi"/>
                <w:sz w:val="22"/>
                <w:lang w:val="ro-MO"/>
              </w:rPr>
              <w:t>Asigurarea repartizării echilib</w:t>
            </w:r>
            <w:r w:rsidRPr="00A7402C">
              <w:rPr>
                <w:rFonts w:asciiTheme="minorHAnsi" w:hAnsiTheme="minorHAnsi"/>
                <w:sz w:val="22"/>
                <w:lang w:val="ro-MO"/>
              </w:rPr>
              <w:t>rate și transparente a investițiilor, stimulentelor și proiectelor între localitățile viitoarei UAT.</w:t>
            </w:r>
          </w:p>
        </w:tc>
        <w:tc>
          <w:tcPr>
            <w:tcW w:w="3309" w:type="dxa"/>
            <w:tcBorders>
              <w:top w:val="single" w:sz="4" w:space="0" w:color="C9C9C9"/>
              <w:left w:val="single" w:sz="4" w:space="0" w:color="C9C9C9"/>
              <w:bottom w:val="single" w:sz="4" w:space="0" w:color="C9C9C9"/>
              <w:right w:val="single" w:sz="4" w:space="0" w:color="C9C9C9"/>
            </w:tcBorders>
            <w:shd w:val="clear" w:color="auto" w:fill="FFFFFF"/>
          </w:tcPr>
          <w:p w:rsidR="006856A7" w:rsidRPr="00A7402C" w:rsidRDefault="00A7402C">
            <w:pPr>
              <w:rPr>
                <w:rFonts w:asciiTheme="minorHAnsi" w:hAnsiTheme="minorHAnsi"/>
                <w:sz w:val="22"/>
                <w:lang w:val="ro-MO"/>
              </w:rPr>
            </w:pPr>
            <w:r w:rsidRPr="00A7402C">
              <w:rPr>
                <w:rFonts w:asciiTheme="minorHAnsi" w:hAnsiTheme="minorHAnsi"/>
                <w:sz w:val="22"/>
                <w:lang w:val="ro-MO"/>
              </w:rPr>
              <w:t>În discuții a fost exprimată preocuparea privind împărțirea resurselor și faptul că toate localitățile trebuie să beneficieze corect de investiții. Viziune</w:t>
            </w:r>
            <w:r w:rsidRPr="00A7402C">
              <w:rPr>
                <w:rFonts w:asciiTheme="minorHAnsi" w:hAnsiTheme="minorHAnsi"/>
                <w:sz w:val="22"/>
                <w:lang w:val="ro-MO"/>
              </w:rPr>
              <w:t>a prevede program investițional pe localități și raportare anuală.</w:t>
            </w:r>
          </w:p>
        </w:tc>
        <w:tc>
          <w:tcPr>
            <w:tcW w:w="3572" w:type="dxa"/>
            <w:tcBorders>
              <w:top w:val="single" w:sz="4" w:space="0" w:color="C9C9C9"/>
              <w:left w:val="single" w:sz="4" w:space="0" w:color="C9C9C9"/>
              <w:bottom w:val="single" w:sz="4" w:space="0" w:color="C9C9C9"/>
              <w:right w:val="single" w:sz="4" w:space="0" w:color="C9C9C9"/>
            </w:tcBorders>
            <w:shd w:val="clear" w:color="auto" w:fill="FFFFFF"/>
          </w:tcPr>
          <w:p w:rsidR="006856A7" w:rsidRPr="00A7402C" w:rsidRDefault="00A7402C">
            <w:pPr>
              <w:rPr>
                <w:rFonts w:asciiTheme="minorHAnsi" w:hAnsiTheme="minorHAnsi"/>
                <w:sz w:val="22"/>
                <w:lang w:val="ro-MO"/>
              </w:rPr>
            </w:pPr>
            <w:r w:rsidRPr="00A7402C">
              <w:rPr>
                <w:rFonts w:asciiTheme="minorHAnsi" w:hAnsiTheme="minorHAnsi"/>
                <w:sz w:val="22"/>
                <w:lang w:val="ro-MO"/>
              </w:rPr>
              <w:t>Se acceptă. Se recomandă ca viitoarea UAT să aplice un program investițional pe minimum 5 ani, cu proiecte comune și proiecte specifice fiecărei localități, criterii publice, raportare anua</w:t>
            </w:r>
            <w:r w:rsidRPr="00A7402C">
              <w:rPr>
                <w:rFonts w:asciiTheme="minorHAnsi" w:hAnsiTheme="minorHAnsi"/>
                <w:sz w:val="22"/>
                <w:lang w:val="ro-MO"/>
              </w:rPr>
              <w:t>lă și consultarea cetățenilor înaintea proiectelor majore.</w:t>
            </w:r>
          </w:p>
        </w:tc>
        <w:tc>
          <w:tcPr>
            <w:tcW w:w="1247" w:type="dxa"/>
            <w:tcBorders>
              <w:top w:val="single" w:sz="4" w:space="0" w:color="C9C9C9"/>
              <w:left w:val="single" w:sz="4" w:space="0" w:color="C9C9C9"/>
              <w:bottom w:val="single" w:sz="4" w:space="0" w:color="C9C9C9"/>
              <w:right w:val="single" w:sz="4" w:space="0" w:color="C9C9C9"/>
            </w:tcBorders>
            <w:shd w:val="clear" w:color="auto" w:fill="auto"/>
          </w:tcPr>
          <w:p w:rsidR="006856A7" w:rsidRPr="00A7402C" w:rsidRDefault="00A7402C">
            <w:pPr>
              <w:jc w:val="center"/>
              <w:rPr>
                <w:rFonts w:asciiTheme="minorHAnsi" w:hAnsiTheme="minorHAnsi"/>
                <w:sz w:val="22"/>
                <w:lang w:val="ro-MO"/>
              </w:rPr>
            </w:pPr>
            <w:r w:rsidRPr="00A7402C">
              <w:rPr>
                <w:rFonts w:asciiTheme="minorHAnsi" w:hAnsiTheme="minorHAnsi"/>
                <w:b/>
                <w:sz w:val="22"/>
                <w:lang w:val="ro-MO"/>
              </w:rPr>
              <w:t>Acceptată</w:t>
            </w:r>
          </w:p>
        </w:tc>
        <w:tc>
          <w:tcPr>
            <w:tcW w:w="2041" w:type="dxa"/>
            <w:tcBorders>
              <w:top w:val="single" w:sz="4" w:space="0" w:color="C9C9C9"/>
              <w:left w:val="single" w:sz="4" w:space="0" w:color="C9C9C9"/>
              <w:bottom w:val="single" w:sz="4" w:space="0" w:color="C9C9C9"/>
              <w:right w:val="single" w:sz="4" w:space="0" w:color="C9C9C9"/>
            </w:tcBorders>
            <w:shd w:val="clear" w:color="auto" w:fill="FFFFFF"/>
          </w:tcPr>
          <w:p w:rsidR="006856A7" w:rsidRPr="00A7402C" w:rsidRDefault="00A7402C">
            <w:pPr>
              <w:rPr>
                <w:rFonts w:asciiTheme="minorHAnsi" w:hAnsiTheme="minorHAnsi"/>
                <w:sz w:val="22"/>
                <w:lang w:val="ro-MO"/>
              </w:rPr>
            </w:pPr>
            <w:r w:rsidRPr="00A7402C">
              <w:rPr>
                <w:rFonts w:asciiTheme="minorHAnsi" w:hAnsiTheme="minorHAnsi"/>
                <w:sz w:val="22"/>
                <w:lang w:val="ro-MO"/>
              </w:rPr>
              <w:t>Măsură esențială pentru încredere și echitate între localități.</w:t>
            </w:r>
          </w:p>
        </w:tc>
      </w:tr>
      <w:tr w:rsidR="006856A7" w:rsidRPr="00A7402C" w:rsidTr="00A7402C">
        <w:trPr>
          <w:cantSplit/>
          <w:jc w:val="center"/>
        </w:trPr>
        <w:tc>
          <w:tcPr>
            <w:tcW w:w="582" w:type="dxa"/>
            <w:tcBorders>
              <w:top w:val="single" w:sz="4" w:space="0" w:color="C9C9C9"/>
              <w:left w:val="single" w:sz="4" w:space="0" w:color="C9C9C9"/>
              <w:bottom w:val="single" w:sz="4" w:space="0" w:color="C9C9C9"/>
              <w:right w:val="single" w:sz="4" w:space="0" w:color="C9C9C9"/>
            </w:tcBorders>
            <w:shd w:val="clear" w:color="auto" w:fill="FFFFFF"/>
          </w:tcPr>
          <w:p w:rsidR="006856A7" w:rsidRPr="00A7402C" w:rsidRDefault="00A7402C">
            <w:pPr>
              <w:jc w:val="center"/>
              <w:rPr>
                <w:rFonts w:asciiTheme="minorHAnsi" w:hAnsiTheme="minorHAnsi"/>
                <w:sz w:val="22"/>
                <w:lang w:val="ro-MO"/>
              </w:rPr>
            </w:pPr>
            <w:r w:rsidRPr="00A7402C">
              <w:rPr>
                <w:rFonts w:asciiTheme="minorHAnsi" w:hAnsiTheme="minorHAnsi"/>
                <w:sz w:val="22"/>
                <w:lang w:val="ro-MO"/>
              </w:rPr>
              <w:lastRenderedPageBreak/>
              <w:t>14</w:t>
            </w:r>
          </w:p>
        </w:tc>
        <w:tc>
          <w:tcPr>
            <w:tcW w:w="1757" w:type="dxa"/>
            <w:tcBorders>
              <w:top w:val="single" w:sz="4" w:space="0" w:color="C9C9C9"/>
              <w:left w:val="single" w:sz="4" w:space="0" w:color="C9C9C9"/>
              <w:bottom w:val="single" w:sz="4" w:space="0" w:color="C9C9C9"/>
              <w:right w:val="single" w:sz="4" w:space="0" w:color="C9C9C9"/>
            </w:tcBorders>
            <w:shd w:val="clear" w:color="auto" w:fill="FFFFFF"/>
          </w:tcPr>
          <w:p w:rsidR="006856A7" w:rsidRPr="00A7402C" w:rsidRDefault="00A7402C">
            <w:pPr>
              <w:rPr>
                <w:rFonts w:asciiTheme="minorHAnsi" w:hAnsiTheme="minorHAnsi"/>
                <w:i/>
                <w:sz w:val="22"/>
                <w:lang w:val="ro-MO"/>
              </w:rPr>
            </w:pPr>
            <w:r w:rsidRPr="00A7402C">
              <w:rPr>
                <w:rFonts w:asciiTheme="minorHAnsi" w:hAnsiTheme="minorHAnsi"/>
                <w:i/>
                <w:sz w:val="22"/>
                <w:lang w:val="ro-MO"/>
              </w:rPr>
              <w:t>Consultări publice; propuneri verbale</w:t>
            </w:r>
          </w:p>
        </w:tc>
        <w:tc>
          <w:tcPr>
            <w:tcW w:w="2587" w:type="dxa"/>
            <w:tcBorders>
              <w:top w:val="single" w:sz="4" w:space="0" w:color="C9C9C9"/>
              <w:left w:val="single" w:sz="4" w:space="0" w:color="C9C9C9"/>
              <w:bottom w:val="single" w:sz="4" w:space="0" w:color="C9C9C9"/>
              <w:right w:val="single" w:sz="4" w:space="0" w:color="C9C9C9"/>
            </w:tcBorders>
            <w:shd w:val="clear" w:color="auto" w:fill="FFFFFF"/>
          </w:tcPr>
          <w:p w:rsidR="006856A7" w:rsidRPr="00A7402C" w:rsidRDefault="00A7402C">
            <w:pPr>
              <w:rPr>
                <w:rFonts w:asciiTheme="minorHAnsi" w:hAnsiTheme="minorHAnsi"/>
                <w:sz w:val="22"/>
                <w:lang w:val="ro-MO"/>
              </w:rPr>
            </w:pPr>
            <w:r w:rsidRPr="00A7402C">
              <w:rPr>
                <w:rFonts w:asciiTheme="minorHAnsi" w:hAnsiTheme="minorHAnsi"/>
                <w:sz w:val="22"/>
                <w:lang w:val="ro-MO"/>
              </w:rPr>
              <w:t xml:space="preserve">Clarificarea reprezentării locale după alegeri și a modului în care vor fi </w:t>
            </w:r>
            <w:r w:rsidRPr="00A7402C">
              <w:rPr>
                <w:rFonts w:asciiTheme="minorHAnsi" w:hAnsiTheme="minorHAnsi"/>
                <w:sz w:val="22"/>
                <w:lang w:val="ro-MO"/>
              </w:rPr>
              <w:t>apărate interesele comunei Purcari, inclusiv în raport cu celelalte localități participante.</w:t>
            </w:r>
          </w:p>
        </w:tc>
        <w:tc>
          <w:tcPr>
            <w:tcW w:w="3309" w:type="dxa"/>
            <w:tcBorders>
              <w:top w:val="single" w:sz="4" w:space="0" w:color="C9C9C9"/>
              <w:left w:val="single" w:sz="4" w:space="0" w:color="C9C9C9"/>
              <w:bottom w:val="single" w:sz="4" w:space="0" w:color="C9C9C9"/>
              <w:right w:val="single" w:sz="4" w:space="0" w:color="C9C9C9"/>
            </w:tcBorders>
            <w:shd w:val="clear" w:color="auto" w:fill="FFFFFF"/>
          </w:tcPr>
          <w:p w:rsidR="006856A7" w:rsidRPr="00A7402C" w:rsidRDefault="00A7402C">
            <w:pPr>
              <w:rPr>
                <w:rFonts w:asciiTheme="minorHAnsi" w:hAnsiTheme="minorHAnsi"/>
                <w:sz w:val="22"/>
                <w:lang w:val="ro-MO"/>
              </w:rPr>
            </w:pPr>
            <w:r w:rsidRPr="00A7402C">
              <w:rPr>
                <w:rFonts w:asciiTheme="minorHAnsi" w:hAnsiTheme="minorHAnsi"/>
                <w:sz w:val="22"/>
                <w:lang w:val="ro-MO"/>
              </w:rPr>
              <w:t xml:space="preserve">În consultări au fost exprimate întrebări privind viitoarele alegeri, eventualii candidați din fiecare localitate și riscul ca deciziile să nu reflecte interesele </w:t>
            </w:r>
            <w:r w:rsidRPr="00A7402C">
              <w:rPr>
                <w:rFonts w:asciiTheme="minorHAnsi" w:hAnsiTheme="minorHAnsi"/>
                <w:sz w:val="22"/>
                <w:lang w:val="ro-MO"/>
              </w:rPr>
              <w:t>comunei Purcari.</w:t>
            </w:r>
          </w:p>
        </w:tc>
        <w:tc>
          <w:tcPr>
            <w:tcW w:w="3572" w:type="dxa"/>
            <w:tcBorders>
              <w:top w:val="single" w:sz="4" w:space="0" w:color="C9C9C9"/>
              <w:left w:val="single" w:sz="4" w:space="0" w:color="C9C9C9"/>
              <w:bottom w:val="single" w:sz="4" w:space="0" w:color="C9C9C9"/>
              <w:right w:val="single" w:sz="4" w:space="0" w:color="C9C9C9"/>
            </w:tcBorders>
            <w:shd w:val="clear" w:color="auto" w:fill="FFFFFF"/>
          </w:tcPr>
          <w:p w:rsidR="006856A7" w:rsidRPr="00A7402C" w:rsidRDefault="00A7402C">
            <w:pPr>
              <w:rPr>
                <w:rFonts w:asciiTheme="minorHAnsi" w:hAnsiTheme="minorHAnsi"/>
                <w:sz w:val="22"/>
                <w:lang w:val="ro-MO"/>
              </w:rPr>
            </w:pPr>
            <w:r w:rsidRPr="00A7402C">
              <w:rPr>
                <w:rFonts w:asciiTheme="minorHAnsi" w:hAnsiTheme="minorHAnsi"/>
                <w:sz w:val="22"/>
                <w:lang w:val="ro-MO"/>
              </w:rPr>
              <w:t>Se explică faptul că reprezentarea aleasă și organizarea administrației se realizează conform legislației în vigoare. Preocuparea se reține pentru comunicarea publică și pentru includerea unor mecanisme de consultare locală și raportare pe</w:t>
            </w:r>
            <w:r w:rsidRPr="00A7402C">
              <w:rPr>
                <w:rFonts w:asciiTheme="minorHAnsi" w:hAnsiTheme="minorHAnsi"/>
                <w:sz w:val="22"/>
                <w:lang w:val="ro-MO"/>
              </w:rPr>
              <w:t xml:space="preserve"> localități.</w:t>
            </w:r>
          </w:p>
        </w:tc>
        <w:tc>
          <w:tcPr>
            <w:tcW w:w="1247" w:type="dxa"/>
            <w:tcBorders>
              <w:top w:val="single" w:sz="4" w:space="0" w:color="C9C9C9"/>
              <w:left w:val="single" w:sz="4" w:space="0" w:color="C9C9C9"/>
              <w:bottom w:val="single" w:sz="4" w:space="0" w:color="C9C9C9"/>
              <w:right w:val="single" w:sz="4" w:space="0" w:color="C9C9C9"/>
            </w:tcBorders>
            <w:shd w:val="clear" w:color="auto" w:fill="auto"/>
          </w:tcPr>
          <w:p w:rsidR="006856A7" w:rsidRPr="00A7402C" w:rsidRDefault="00A7402C">
            <w:pPr>
              <w:jc w:val="center"/>
              <w:rPr>
                <w:rFonts w:asciiTheme="minorHAnsi" w:hAnsiTheme="minorHAnsi"/>
                <w:sz w:val="22"/>
                <w:lang w:val="ro-MO"/>
              </w:rPr>
            </w:pPr>
            <w:r w:rsidRPr="00A7402C">
              <w:rPr>
                <w:rFonts w:asciiTheme="minorHAnsi" w:hAnsiTheme="minorHAnsi"/>
                <w:b/>
                <w:sz w:val="22"/>
                <w:lang w:val="ro-MO"/>
              </w:rPr>
              <w:t>Explicată / acceptată parțial</w:t>
            </w:r>
          </w:p>
        </w:tc>
        <w:tc>
          <w:tcPr>
            <w:tcW w:w="2041" w:type="dxa"/>
            <w:tcBorders>
              <w:top w:val="single" w:sz="4" w:space="0" w:color="C9C9C9"/>
              <w:left w:val="single" w:sz="4" w:space="0" w:color="C9C9C9"/>
              <w:bottom w:val="single" w:sz="4" w:space="0" w:color="C9C9C9"/>
              <w:right w:val="single" w:sz="4" w:space="0" w:color="C9C9C9"/>
            </w:tcBorders>
            <w:shd w:val="clear" w:color="auto" w:fill="FFFFFF"/>
          </w:tcPr>
          <w:p w:rsidR="006856A7" w:rsidRPr="00A7402C" w:rsidRDefault="00A7402C">
            <w:pPr>
              <w:rPr>
                <w:rFonts w:asciiTheme="minorHAnsi" w:hAnsiTheme="minorHAnsi"/>
                <w:sz w:val="22"/>
                <w:lang w:val="ro-MO"/>
              </w:rPr>
            </w:pPr>
            <w:r w:rsidRPr="00A7402C">
              <w:rPr>
                <w:rFonts w:asciiTheme="minorHAnsi" w:hAnsiTheme="minorHAnsi"/>
                <w:sz w:val="22"/>
                <w:lang w:val="ro-MO"/>
              </w:rPr>
              <w:t>Nu modifică direct proiectul de decizie, dar necesită explicații publice clare.</w:t>
            </w:r>
          </w:p>
        </w:tc>
      </w:tr>
      <w:tr w:rsidR="006856A7" w:rsidRPr="00A7402C" w:rsidTr="00A7402C">
        <w:trPr>
          <w:cantSplit/>
          <w:jc w:val="center"/>
        </w:trPr>
        <w:tc>
          <w:tcPr>
            <w:tcW w:w="582" w:type="dxa"/>
            <w:tcBorders>
              <w:top w:val="single" w:sz="4" w:space="0" w:color="C9C9C9"/>
              <w:left w:val="single" w:sz="4" w:space="0" w:color="C9C9C9"/>
              <w:bottom w:val="single" w:sz="4" w:space="0" w:color="C9C9C9"/>
              <w:right w:val="single" w:sz="4" w:space="0" w:color="C9C9C9"/>
            </w:tcBorders>
            <w:shd w:val="clear" w:color="auto" w:fill="FFFFFF"/>
          </w:tcPr>
          <w:p w:rsidR="006856A7" w:rsidRPr="00A7402C" w:rsidRDefault="00A7402C">
            <w:pPr>
              <w:jc w:val="center"/>
              <w:rPr>
                <w:rFonts w:asciiTheme="minorHAnsi" w:hAnsiTheme="minorHAnsi"/>
                <w:sz w:val="22"/>
                <w:lang w:val="ro-MO"/>
              </w:rPr>
            </w:pPr>
            <w:r w:rsidRPr="00A7402C">
              <w:rPr>
                <w:rFonts w:asciiTheme="minorHAnsi" w:hAnsiTheme="minorHAnsi"/>
                <w:sz w:val="22"/>
                <w:lang w:val="ro-MO"/>
              </w:rPr>
              <w:t>15</w:t>
            </w:r>
          </w:p>
        </w:tc>
        <w:tc>
          <w:tcPr>
            <w:tcW w:w="1757" w:type="dxa"/>
            <w:tcBorders>
              <w:top w:val="single" w:sz="4" w:space="0" w:color="C9C9C9"/>
              <w:left w:val="single" w:sz="4" w:space="0" w:color="C9C9C9"/>
              <w:bottom w:val="single" w:sz="4" w:space="0" w:color="C9C9C9"/>
              <w:right w:val="single" w:sz="4" w:space="0" w:color="C9C9C9"/>
            </w:tcBorders>
            <w:shd w:val="clear" w:color="auto" w:fill="FFFFFF"/>
          </w:tcPr>
          <w:p w:rsidR="006856A7" w:rsidRPr="00A7402C" w:rsidRDefault="00A7402C">
            <w:pPr>
              <w:rPr>
                <w:rFonts w:asciiTheme="minorHAnsi" w:hAnsiTheme="minorHAnsi"/>
                <w:i/>
                <w:sz w:val="22"/>
                <w:lang w:val="ro-MO"/>
              </w:rPr>
            </w:pPr>
            <w:r w:rsidRPr="00A7402C">
              <w:rPr>
                <w:rFonts w:asciiTheme="minorHAnsi" w:hAnsiTheme="minorHAnsi"/>
                <w:i/>
                <w:sz w:val="22"/>
                <w:lang w:val="ro-MO"/>
              </w:rPr>
              <w:t>PV GLC nr. 2; procesul de consultare</w:t>
            </w:r>
          </w:p>
        </w:tc>
        <w:tc>
          <w:tcPr>
            <w:tcW w:w="2587" w:type="dxa"/>
            <w:tcBorders>
              <w:top w:val="single" w:sz="4" w:space="0" w:color="C9C9C9"/>
              <w:left w:val="single" w:sz="4" w:space="0" w:color="C9C9C9"/>
              <w:bottom w:val="single" w:sz="4" w:space="0" w:color="C9C9C9"/>
              <w:right w:val="single" w:sz="4" w:space="0" w:color="C9C9C9"/>
            </w:tcBorders>
            <w:shd w:val="clear" w:color="auto" w:fill="FFFFFF"/>
          </w:tcPr>
          <w:p w:rsidR="006856A7" w:rsidRPr="00A7402C" w:rsidRDefault="00A7402C">
            <w:pPr>
              <w:rPr>
                <w:rFonts w:asciiTheme="minorHAnsi" w:hAnsiTheme="minorHAnsi"/>
                <w:sz w:val="22"/>
                <w:lang w:val="ro-MO"/>
              </w:rPr>
            </w:pPr>
            <w:r w:rsidRPr="00A7402C">
              <w:rPr>
                <w:rFonts w:asciiTheme="minorHAnsi" w:hAnsiTheme="minorHAnsi"/>
                <w:sz w:val="22"/>
                <w:lang w:val="ro-MO"/>
              </w:rPr>
              <w:t xml:space="preserve">Documentarea completă și publicarea rezultatelor consultărilor, inclusiv includerea tuturor </w:t>
            </w:r>
            <w:r w:rsidRPr="00A7402C">
              <w:rPr>
                <w:rFonts w:asciiTheme="minorHAnsi" w:hAnsiTheme="minorHAnsi"/>
                <w:sz w:val="22"/>
                <w:lang w:val="ro-MO"/>
              </w:rPr>
              <w:t>întrebărilor, obiecțiilor și propunerilor într-un tabel de sinteză.</w:t>
            </w:r>
          </w:p>
        </w:tc>
        <w:tc>
          <w:tcPr>
            <w:tcW w:w="3309" w:type="dxa"/>
            <w:tcBorders>
              <w:top w:val="single" w:sz="4" w:space="0" w:color="C9C9C9"/>
              <w:left w:val="single" w:sz="4" w:space="0" w:color="C9C9C9"/>
              <w:bottom w:val="single" w:sz="4" w:space="0" w:color="C9C9C9"/>
              <w:right w:val="single" w:sz="4" w:space="0" w:color="C9C9C9"/>
            </w:tcBorders>
            <w:shd w:val="clear" w:color="auto" w:fill="FFFFFF"/>
          </w:tcPr>
          <w:p w:rsidR="006856A7" w:rsidRPr="00A7402C" w:rsidRDefault="00A7402C">
            <w:pPr>
              <w:rPr>
                <w:rFonts w:asciiTheme="minorHAnsi" w:hAnsiTheme="minorHAnsi"/>
                <w:sz w:val="22"/>
                <w:lang w:val="ro-MO"/>
              </w:rPr>
            </w:pPr>
            <w:r w:rsidRPr="00A7402C">
              <w:rPr>
                <w:rFonts w:asciiTheme="minorHAnsi" w:hAnsiTheme="minorHAnsi"/>
                <w:sz w:val="22"/>
                <w:lang w:val="ro-MO"/>
              </w:rPr>
              <w:t>GLC a aprobat instrumente standard de documentare, inclusiv registre de propuneri și tabel de sinteză. Locuitorii trebuie să vadă cum au fost examinate opiniile lor.</w:t>
            </w:r>
          </w:p>
        </w:tc>
        <w:tc>
          <w:tcPr>
            <w:tcW w:w="3572" w:type="dxa"/>
            <w:tcBorders>
              <w:top w:val="single" w:sz="4" w:space="0" w:color="C9C9C9"/>
              <w:left w:val="single" w:sz="4" w:space="0" w:color="C9C9C9"/>
              <w:bottom w:val="single" w:sz="4" w:space="0" w:color="C9C9C9"/>
              <w:right w:val="single" w:sz="4" w:space="0" w:color="C9C9C9"/>
            </w:tcBorders>
            <w:shd w:val="clear" w:color="auto" w:fill="FFFFFF"/>
          </w:tcPr>
          <w:p w:rsidR="006856A7" w:rsidRPr="00A7402C" w:rsidRDefault="00A7402C">
            <w:pPr>
              <w:rPr>
                <w:rFonts w:asciiTheme="minorHAnsi" w:hAnsiTheme="minorHAnsi"/>
                <w:sz w:val="22"/>
                <w:lang w:val="ro-MO"/>
              </w:rPr>
            </w:pPr>
            <w:r w:rsidRPr="00A7402C">
              <w:rPr>
                <w:rFonts w:asciiTheme="minorHAnsi" w:hAnsiTheme="minorHAnsi"/>
                <w:sz w:val="22"/>
                <w:lang w:val="ro-MO"/>
              </w:rPr>
              <w:t>Se acceptă. Tabelul de</w:t>
            </w:r>
            <w:r w:rsidRPr="00A7402C">
              <w:rPr>
                <w:rFonts w:asciiTheme="minorHAnsi" w:hAnsiTheme="minorHAnsi"/>
                <w:sz w:val="22"/>
                <w:lang w:val="ro-MO"/>
              </w:rPr>
              <w:t xml:space="preserve"> sinteză se anexează la dosarul consultării publice și se utilizează la definitivarea proiectului de decizie, a Viziunii și a materialelor informative. Propunerile acceptate/acceptate parțial vor fi examinate în continuare de autoritățile competente.</w:t>
            </w:r>
          </w:p>
        </w:tc>
        <w:tc>
          <w:tcPr>
            <w:tcW w:w="1247" w:type="dxa"/>
            <w:tcBorders>
              <w:top w:val="single" w:sz="4" w:space="0" w:color="C9C9C9"/>
              <w:left w:val="single" w:sz="4" w:space="0" w:color="C9C9C9"/>
              <w:bottom w:val="single" w:sz="4" w:space="0" w:color="C9C9C9"/>
              <w:right w:val="single" w:sz="4" w:space="0" w:color="C9C9C9"/>
            </w:tcBorders>
            <w:shd w:val="clear" w:color="auto" w:fill="auto"/>
          </w:tcPr>
          <w:p w:rsidR="006856A7" w:rsidRPr="00A7402C" w:rsidRDefault="00A7402C">
            <w:pPr>
              <w:jc w:val="center"/>
              <w:rPr>
                <w:rFonts w:asciiTheme="minorHAnsi" w:hAnsiTheme="minorHAnsi"/>
                <w:sz w:val="22"/>
                <w:lang w:val="ro-MO"/>
              </w:rPr>
            </w:pPr>
            <w:r w:rsidRPr="00A7402C">
              <w:rPr>
                <w:rFonts w:asciiTheme="minorHAnsi" w:hAnsiTheme="minorHAnsi"/>
                <w:b/>
                <w:sz w:val="22"/>
                <w:lang w:val="ro-MO"/>
              </w:rPr>
              <w:t>Accep</w:t>
            </w:r>
            <w:r w:rsidRPr="00A7402C">
              <w:rPr>
                <w:rFonts w:asciiTheme="minorHAnsi" w:hAnsiTheme="minorHAnsi"/>
                <w:b/>
                <w:sz w:val="22"/>
                <w:lang w:val="ro-MO"/>
              </w:rPr>
              <w:t>tată</w:t>
            </w:r>
          </w:p>
        </w:tc>
        <w:tc>
          <w:tcPr>
            <w:tcW w:w="2041" w:type="dxa"/>
            <w:tcBorders>
              <w:top w:val="single" w:sz="4" w:space="0" w:color="C9C9C9"/>
              <w:left w:val="single" w:sz="4" w:space="0" w:color="C9C9C9"/>
              <w:bottom w:val="single" w:sz="4" w:space="0" w:color="C9C9C9"/>
              <w:right w:val="single" w:sz="4" w:space="0" w:color="C9C9C9"/>
            </w:tcBorders>
            <w:shd w:val="clear" w:color="auto" w:fill="FFFFFF"/>
          </w:tcPr>
          <w:p w:rsidR="006856A7" w:rsidRPr="00A7402C" w:rsidRDefault="00A7402C">
            <w:pPr>
              <w:rPr>
                <w:rFonts w:asciiTheme="minorHAnsi" w:hAnsiTheme="minorHAnsi"/>
                <w:sz w:val="22"/>
                <w:lang w:val="ro-MO"/>
              </w:rPr>
            </w:pPr>
            <w:r w:rsidRPr="00A7402C">
              <w:rPr>
                <w:rFonts w:asciiTheme="minorHAnsi" w:hAnsiTheme="minorHAnsi"/>
                <w:sz w:val="22"/>
                <w:lang w:val="ro-MO"/>
              </w:rPr>
              <w:t>Document necesar pentru transparență decizională și publicare.</w:t>
            </w:r>
          </w:p>
        </w:tc>
      </w:tr>
    </w:tbl>
    <w:p w:rsidR="006856A7" w:rsidRPr="00A7402C" w:rsidRDefault="00A7402C" w:rsidP="00A7402C">
      <w:pPr>
        <w:spacing w:after="60" w:line="252" w:lineRule="auto"/>
        <w:jc w:val="center"/>
        <w:rPr>
          <w:rFonts w:asciiTheme="minorHAnsi" w:hAnsiTheme="minorHAnsi"/>
          <w:sz w:val="22"/>
          <w:lang w:val="ro-MO"/>
        </w:rPr>
      </w:pPr>
      <w:r w:rsidRPr="00A7402C">
        <w:rPr>
          <w:rFonts w:asciiTheme="minorHAnsi" w:hAnsiTheme="minorHAnsi"/>
          <w:b/>
          <w:sz w:val="22"/>
          <w:lang w:val="ro-MO"/>
        </w:rPr>
        <w:t>Concluzie</w:t>
      </w:r>
    </w:p>
    <w:p w:rsidR="006856A7" w:rsidRPr="00A7402C" w:rsidRDefault="00A7402C" w:rsidP="00A7402C">
      <w:pPr>
        <w:spacing w:after="0" w:line="252" w:lineRule="auto"/>
        <w:ind w:firstLine="426"/>
        <w:jc w:val="both"/>
        <w:rPr>
          <w:rFonts w:asciiTheme="minorHAnsi" w:hAnsiTheme="minorHAnsi"/>
          <w:sz w:val="22"/>
          <w:lang w:val="ro-MO"/>
        </w:rPr>
      </w:pPr>
      <w:r w:rsidRPr="00A7402C">
        <w:rPr>
          <w:rFonts w:asciiTheme="minorHAnsi" w:hAnsiTheme="minorHAnsi"/>
          <w:sz w:val="24"/>
          <w:lang w:val="ro-MO"/>
        </w:rPr>
        <w:t xml:space="preserve">În procesul de consultare publică pentru comuna Purcari au fost analizate 52 de răspunsuri la chestionarul online și 166 de participări în cadrul celor 6 consultări </w:t>
      </w:r>
      <w:r w:rsidRPr="00A7402C">
        <w:rPr>
          <w:rFonts w:asciiTheme="minorHAnsi" w:hAnsiTheme="minorHAnsi"/>
          <w:sz w:val="24"/>
          <w:lang w:val="ro-MO"/>
        </w:rPr>
        <w:t xml:space="preserve">publice/întâlniri locale documentate prin procese-verbale, însumând 218 participări/răspunsuri înregistrate. Temele principale confirmate de consultări sunt: </w:t>
      </w:r>
      <w:r w:rsidRPr="00A7402C">
        <w:rPr>
          <w:rFonts w:asciiTheme="minorHAnsi" w:hAnsiTheme="minorHAnsi"/>
          <w:b/>
          <w:sz w:val="24"/>
          <w:lang w:val="ro-MO"/>
        </w:rPr>
        <w:t>reparația drumurilor locale, păstrarea accesului local la servicii publice, clarificarea centrului</w:t>
      </w:r>
      <w:r w:rsidRPr="00A7402C">
        <w:rPr>
          <w:rFonts w:asciiTheme="minorHAnsi" w:hAnsiTheme="minorHAnsi"/>
          <w:b/>
          <w:sz w:val="24"/>
          <w:lang w:val="ro-MO"/>
        </w:rPr>
        <w:t xml:space="preserve"> administrativ, protejarea identității comunei Purcari, reparația sălii festive a Casei de Cultură, modernizarea instituțiilor educaționale, îmbunătățirea serviciilor de apă, canalizare și salubrizare, gestionarea clădirilor degradate, reducerea costurilor</w:t>
      </w:r>
      <w:r w:rsidRPr="00A7402C">
        <w:rPr>
          <w:rFonts w:asciiTheme="minorHAnsi" w:hAnsiTheme="minorHAnsi"/>
          <w:b/>
          <w:sz w:val="24"/>
          <w:lang w:val="ro-MO"/>
        </w:rPr>
        <w:t xml:space="preserve"> energetice și asigurarea repartizării echilibrate a investițiilor.</w:t>
      </w:r>
      <w:r w:rsidRPr="00A7402C">
        <w:rPr>
          <w:rFonts w:asciiTheme="minorHAnsi" w:hAnsiTheme="minorHAnsi"/>
          <w:sz w:val="24"/>
          <w:lang w:val="ro-MO"/>
        </w:rPr>
        <w:t xml:space="preserve"> Propunerile acceptate și acceptate parțial urmează să fie examinate de Grupul de Lucru Comun și de autoritățile competente și, după caz, reflectate în Viziunea viitoarei</w:t>
      </w:r>
      <w:bookmarkStart w:id="0" w:name="_GoBack"/>
      <w:bookmarkEnd w:id="0"/>
      <w:r w:rsidRPr="00A7402C">
        <w:rPr>
          <w:rFonts w:asciiTheme="minorHAnsi" w:hAnsiTheme="minorHAnsi"/>
          <w:sz w:val="24"/>
          <w:lang w:val="ro-MO"/>
        </w:rPr>
        <w:t xml:space="preserve"> UAT amalgamate, în</w:t>
      </w:r>
      <w:r w:rsidRPr="00A7402C">
        <w:rPr>
          <w:rFonts w:asciiTheme="minorHAnsi" w:hAnsiTheme="minorHAnsi"/>
          <w:sz w:val="24"/>
          <w:lang w:val="ro-MO"/>
        </w:rPr>
        <w:t xml:space="preserve"> prioritățile investiționale și în materialele de informare publică</w:t>
      </w:r>
      <w:r w:rsidRPr="00A7402C">
        <w:rPr>
          <w:rFonts w:asciiTheme="minorHAnsi" w:hAnsiTheme="minorHAnsi"/>
          <w:sz w:val="22"/>
          <w:lang w:val="ro-MO"/>
        </w:rPr>
        <w:t>.</w:t>
      </w:r>
    </w:p>
    <w:sectPr w:rsidR="006856A7" w:rsidRPr="00A7402C" w:rsidSect="00A7402C">
      <w:pgSz w:w="16838" w:h="11906" w:orient="landscape"/>
      <w:pgMar w:top="510" w:right="820" w:bottom="510" w:left="85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6856A7"/>
    <w:rsid w:val="00A7402C"/>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Verdana" w:eastAsia="Verdana" w:hAnsi="Verdana"/>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Verdana" w:eastAsia="Verdana" w:hAnsi="Verdana"/>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3632D4-1116-4986-BC67-B97FCD8D2A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Pages>
  <Words>2074</Words>
  <Characters>11822</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13869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generated by python-docx</dc:description>
  <cp:lastModifiedBy>VR</cp:lastModifiedBy>
  <cp:revision>2</cp:revision>
  <dcterms:created xsi:type="dcterms:W3CDTF">2013-12-23T23:15:00Z</dcterms:created>
  <dcterms:modified xsi:type="dcterms:W3CDTF">2026-07-10T09:16:00Z</dcterms:modified>
  <cp:category/>
</cp:coreProperties>
</file>