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60085" w14:textId="77777777" w:rsidR="006A4461" w:rsidRPr="007538F6" w:rsidRDefault="006A4461" w:rsidP="00AB01F1">
      <w:pPr>
        <w:pBdr>
          <w:top w:val="none" w:sz="4" w:space="0" w:color="000000"/>
          <w:left w:val="none" w:sz="4" w:space="0" w:color="000000"/>
          <w:bottom w:val="none" w:sz="4" w:space="0" w:color="000000"/>
          <w:right w:val="none" w:sz="4" w:space="0" w:color="000000"/>
        </w:pBdr>
        <w:tabs>
          <w:tab w:val="left" w:pos="884"/>
          <w:tab w:val="left" w:pos="1196"/>
        </w:tabs>
        <w:spacing w:before="120" w:after="120"/>
        <w:ind w:firstLine="0"/>
        <w:jc w:val="center"/>
        <w:rPr>
          <w:sz w:val="24"/>
          <w:szCs w:val="24"/>
          <w:lang w:val="ro-RO"/>
        </w:rPr>
      </w:pPr>
      <w:r w:rsidRPr="007538F6">
        <w:rPr>
          <w:b/>
          <w:sz w:val="24"/>
          <w:szCs w:val="24"/>
          <w:lang w:val="ro-RO"/>
        </w:rPr>
        <w:t>NOTA DE FUNDAMENTARE</w:t>
      </w:r>
    </w:p>
    <w:p w14:paraId="563607A8" w14:textId="77777777" w:rsidR="00EA47C8" w:rsidRPr="007538F6" w:rsidRDefault="006A4461" w:rsidP="00EA47C8">
      <w:pPr>
        <w:pStyle w:val="Style25"/>
        <w:widowControl/>
        <w:jc w:val="center"/>
        <w:rPr>
          <w:rStyle w:val="Strong"/>
          <w:shd w:val="clear" w:color="auto" w:fill="FFFFFF"/>
        </w:rPr>
      </w:pPr>
      <w:r w:rsidRPr="007538F6">
        <w:rPr>
          <w:b/>
          <w:color w:val="000000" w:themeColor="text1"/>
          <w:lang w:eastAsia="ru-RU"/>
        </w:rPr>
        <w:t>la proiectul</w:t>
      </w:r>
      <w:r w:rsidRPr="007538F6">
        <w:rPr>
          <w:b/>
        </w:rPr>
        <w:t xml:space="preserve"> </w:t>
      </w:r>
      <w:r w:rsidR="00EA47C8" w:rsidRPr="007538F6">
        <w:rPr>
          <w:b/>
          <w:bCs/>
        </w:rPr>
        <w:t xml:space="preserve">ordinului ministrului sănătății </w:t>
      </w:r>
      <w:r w:rsidR="00EA47C8" w:rsidRPr="007538F6">
        <w:rPr>
          <w:rStyle w:val="Strong"/>
          <w:shd w:val="clear" w:color="auto" w:fill="FFFFFF"/>
        </w:rPr>
        <w:t xml:space="preserve">cu privire la </w:t>
      </w:r>
    </w:p>
    <w:p w14:paraId="400D99DD" w14:textId="203617A6" w:rsidR="00EA47C8" w:rsidRPr="007538F6" w:rsidRDefault="00EA47C8" w:rsidP="00EA47C8">
      <w:pPr>
        <w:pStyle w:val="Style25"/>
        <w:widowControl/>
        <w:jc w:val="center"/>
        <w:rPr>
          <w:b/>
          <w:bCs/>
          <w:shd w:val="clear" w:color="auto" w:fill="FFFFFF"/>
        </w:rPr>
      </w:pPr>
      <w:r w:rsidRPr="007538F6">
        <w:rPr>
          <w:rStyle w:val="Strong"/>
          <w:shd w:val="clear" w:color="auto" w:fill="FFFFFF"/>
        </w:rPr>
        <w:t xml:space="preserve">acordarea serviciilor medicale </w:t>
      </w:r>
      <w:r w:rsidRPr="007538F6">
        <w:rPr>
          <w:b/>
        </w:rPr>
        <w:t>solicitanților de azil</w:t>
      </w:r>
    </w:p>
    <w:p w14:paraId="44836C05" w14:textId="64D4912B" w:rsidR="0090587F" w:rsidRPr="007538F6" w:rsidRDefault="0090587F" w:rsidP="00EA47C8">
      <w:pPr>
        <w:tabs>
          <w:tab w:val="left" w:pos="993"/>
          <w:tab w:val="left" w:pos="5948"/>
        </w:tabs>
        <w:ind w:firstLine="0"/>
        <w:rPr>
          <w:b/>
          <w:color w:val="000000" w:themeColor="text1"/>
          <w:sz w:val="24"/>
          <w:szCs w:val="24"/>
          <w:lang w:val="ro-RO" w:eastAsia="ru-RU"/>
        </w:rPr>
      </w:pP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6A4461" w:rsidRPr="000F6B7A" w14:paraId="2E7D8CD3" w14:textId="77777777" w:rsidTr="00BB111A">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89530CB" w14:textId="77777777" w:rsidR="006A4461" w:rsidRPr="007538F6" w:rsidRDefault="006A4461" w:rsidP="00AB01F1">
            <w:pPr>
              <w:spacing w:before="120" w:after="120"/>
              <w:rPr>
                <w:b/>
                <w:bCs/>
                <w:sz w:val="24"/>
                <w:szCs w:val="24"/>
                <w:lang w:val="ro-RO"/>
              </w:rPr>
            </w:pPr>
            <w:r w:rsidRPr="007538F6">
              <w:rPr>
                <w:b/>
                <w:bCs/>
                <w:sz w:val="24"/>
                <w:szCs w:val="24"/>
                <w:lang w:val="ro-RO"/>
              </w:rPr>
              <w:t>1. Denumirea sau numele autorului și, după caz, a/al participanților la elaborarea proiectului actului normativ</w:t>
            </w:r>
          </w:p>
        </w:tc>
      </w:tr>
      <w:tr w:rsidR="006A4461" w:rsidRPr="000F6B7A" w14:paraId="38E0D921" w14:textId="77777777" w:rsidTr="00BB111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905385" w14:textId="7ED8EBF0" w:rsidR="006A4461" w:rsidRPr="007538F6" w:rsidRDefault="001D35DD" w:rsidP="00E303DD">
            <w:pPr>
              <w:pStyle w:val="Style25"/>
              <w:widowControl/>
              <w:jc w:val="both"/>
              <w:rPr>
                <w:b/>
                <w:bCs/>
                <w:shd w:val="clear" w:color="auto" w:fill="FFFFFF"/>
              </w:rPr>
            </w:pPr>
            <w:r w:rsidRPr="007538F6">
              <w:rPr>
                <w:color w:val="000000" w:themeColor="text1"/>
                <w:lang w:eastAsia="ru-RU"/>
              </w:rPr>
              <w:t>Proiectul</w:t>
            </w:r>
            <w:r w:rsidRPr="007538F6">
              <w:t xml:space="preserve"> </w:t>
            </w:r>
            <w:r w:rsidR="00E303DD" w:rsidRPr="007538F6">
              <w:t xml:space="preserve">ordinului </w:t>
            </w:r>
            <w:r w:rsidR="00E303DD" w:rsidRPr="007538F6">
              <w:rPr>
                <w:rStyle w:val="Strong"/>
                <w:b w:val="0"/>
                <w:bCs w:val="0"/>
                <w:shd w:val="clear" w:color="auto" w:fill="FFFFFF"/>
              </w:rPr>
              <w:t xml:space="preserve">cu privire la acordarea serviciilor medicale </w:t>
            </w:r>
            <w:r w:rsidR="00E303DD" w:rsidRPr="007538F6">
              <w:t xml:space="preserve">solicitanților de azil </w:t>
            </w:r>
            <w:r w:rsidR="00D7312B" w:rsidRPr="007538F6">
              <w:t>a fost elaborat de Ministerul Sănătății</w:t>
            </w:r>
            <w:r w:rsidR="00EE7C73" w:rsidRPr="007538F6">
              <w:t>.</w:t>
            </w:r>
            <w:r w:rsidR="00D7312B" w:rsidRPr="007538F6">
              <w:t xml:space="preserve"> </w:t>
            </w:r>
          </w:p>
        </w:tc>
      </w:tr>
      <w:tr w:rsidR="006A4461" w:rsidRPr="000F6B7A" w14:paraId="20FB3F6D"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4F6893A" w14:textId="77777777" w:rsidR="006A4461" w:rsidRPr="007538F6" w:rsidRDefault="006A4461" w:rsidP="00AB01F1">
            <w:pPr>
              <w:spacing w:before="120" w:after="120"/>
              <w:rPr>
                <w:b/>
                <w:bCs/>
                <w:sz w:val="24"/>
                <w:szCs w:val="24"/>
                <w:lang w:val="ro-RO"/>
              </w:rPr>
            </w:pPr>
            <w:r w:rsidRPr="007538F6">
              <w:rPr>
                <w:b/>
                <w:bCs/>
                <w:sz w:val="24"/>
                <w:szCs w:val="24"/>
                <w:lang w:val="ro-RO"/>
              </w:rPr>
              <w:t>2. Condițiile ce au impus elaborarea proiectului actului normativ</w:t>
            </w:r>
          </w:p>
        </w:tc>
      </w:tr>
      <w:tr w:rsidR="00451B58" w:rsidRPr="000F6B7A" w14:paraId="35C792C9"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3E726C7" w14:textId="6178EFB0" w:rsidR="00451B58" w:rsidRPr="007538F6" w:rsidRDefault="00451B58" w:rsidP="00AB01F1">
            <w:pPr>
              <w:spacing w:before="120" w:after="120"/>
              <w:rPr>
                <w:bCs/>
                <w:i/>
                <w:sz w:val="24"/>
                <w:szCs w:val="24"/>
                <w:lang w:val="ro-RO"/>
              </w:rPr>
            </w:pPr>
            <w:r w:rsidRPr="007538F6">
              <w:rPr>
                <w:bCs/>
                <w:i/>
                <w:sz w:val="24"/>
                <w:szCs w:val="24"/>
                <w:lang w:val="ro-RO"/>
              </w:rPr>
              <w:t>2.1. Temeiul legal sau, după caz, sursa proiectului actului normativ</w:t>
            </w:r>
          </w:p>
        </w:tc>
      </w:tr>
      <w:tr w:rsidR="006A4461" w:rsidRPr="000F6B7A" w14:paraId="2C794FDF"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7962B65" w14:textId="76A132B6" w:rsidR="008C67F2" w:rsidRPr="007538F6" w:rsidRDefault="00E303DD" w:rsidP="00AB01F1">
            <w:pPr>
              <w:spacing w:before="120" w:after="120"/>
              <w:ind w:firstLine="0"/>
              <w:rPr>
                <w:b/>
                <w:bCs/>
                <w:color w:val="000000" w:themeColor="text1"/>
                <w:sz w:val="24"/>
                <w:szCs w:val="24"/>
                <w:lang w:val="ro-RO" w:eastAsia="ru-RU"/>
              </w:rPr>
            </w:pPr>
            <w:r w:rsidRPr="007538F6">
              <w:rPr>
                <w:color w:val="000000" w:themeColor="text1"/>
                <w:sz w:val="24"/>
                <w:szCs w:val="24"/>
                <w:lang w:val="ro-RO" w:eastAsia="ru-RU"/>
              </w:rPr>
              <w:t>E</w:t>
            </w:r>
            <w:r w:rsidR="001D35DD" w:rsidRPr="007538F6">
              <w:rPr>
                <w:color w:val="000000" w:themeColor="text1"/>
                <w:sz w:val="24"/>
                <w:szCs w:val="24"/>
                <w:lang w:val="ro-RO" w:eastAsia="ru-RU"/>
              </w:rPr>
              <w:t xml:space="preserve">laborarea proiectului </w:t>
            </w:r>
            <w:r w:rsidRPr="007538F6">
              <w:rPr>
                <w:color w:val="000000" w:themeColor="text1"/>
                <w:sz w:val="24"/>
                <w:szCs w:val="24"/>
                <w:lang w:val="ro-RO" w:eastAsia="ru-RU"/>
              </w:rPr>
              <w:t xml:space="preserve">de ordin </w:t>
            </w:r>
            <w:r w:rsidR="001D35DD" w:rsidRPr="007538F6">
              <w:rPr>
                <w:color w:val="000000" w:themeColor="text1"/>
                <w:sz w:val="24"/>
                <w:szCs w:val="24"/>
                <w:lang w:val="ro-RO" w:eastAsia="ru-RU"/>
              </w:rPr>
              <w:t>derivă din necesitatea executării Programului național de aderare a Republicii Moldova la Uniunea Europeană pentru anii 2025-2029, aprobat prin Hotărârea Guvernului nr. 306/2025, Cluster 1, capitolul 24 - Justiție, Libertate și Securitate</w:t>
            </w:r>
            <w:r w:rsidR="002E7DC3" w:rsidRPr="007538F6">
              <w:rPr>
                <w:sz w:val="24"/>
                <w:szCs w:val="24"/>
                <w:lang w:val="ro-RO" w:eastAsia="ru-RU"/>
              </w:rPr>
              <w:t xml:space="preserve"> </w:t>
            </w:r>
            <w:r w:rsidR="00966729" w:rsidRPr="007538F6">
              <w:rPr>
                <w:sz w:val="24"/>
                <w:szCs w:val="24"/>
                <w:lang w:val="ro-RO" w:eastAsia="ru-RU"/>
              </w:rPr>
              <w:t>(pct.7</w:t>
            </w:r>
            <w:r w:rsidR="002170BB">
              <w:rPr>
                <w:sz w:val="24"/>
                <w:szCs w:val="24"/>
                <w:lang w:val="ro-RO" w:eastAsia="ru-RU"/>
              </w:rPr>
              <w:t>0</w:t>
            </w:r>
            <w:r w:rsidR="00966729" w:rsidRPr="007538F6">
              <w:rPr>
                <w:sz w:val="24"/>
                <w:szCs w:val="24"/>
                <w:lang w:val="ro-RO" w:eastAsia="ru-RU"/>
              </w:rPr>
              <w:t xml:space="preserve">) </w:t>
            </w:r>
            <w:r w:rsidR="002E7DC3" w:rsidRPr="007538F6">
              <w:rPr>
                <w:sz w:val="24"/>
                <w:szCs w:val="24"/>
                <w:lang w:val="ro-RO" w:eastAsia="ru-RU"/>
              </w:rPr>
              <w:t>și Foii de parcurs privind „Statul de drept” (criteriu de referință</w:t>
            </w:r>
            <w:r w:rsidR="002E7DC3" w:rsidRPr="007538F6">
              <w:rPr>
                <w:sz w:val="24"/>
                <w:szCs w:val="24"/>
                <w:lang w:val="ro-RO" w:eastAsia="ru-RU"/>
              </w:rPr>
              <w:br/>
              <w:t>în procesul de aderare a Republicii Moldova la Uniunea Europeană)</w:t>
            </w:r>
            <w:r w:rsidR="00966729" w:rsidRPr="007538F6">
              <w:rPr>
                <w:sz w:val="24"/>
                <w:szCs w:val="24"/>
                <w:lang w:val="ro-RO" w:eastAsia="ru-RU"/>
              </w:rPr>
              <w:t xml:space="preserve"> (cap.VI Azil, subpct.</w:t>
            </w:r>
            <w:r w:rsidR="00966729" w:rsidRPr="00A85305">
              <w:rPr>
                <w:sz w:val="24"/>
                <w:szCs w:val="24"/>
                <w:lang w:val="ro-RO" w:eastAsia="ru-RU"/>
              </w:rPr>
              <w:t>2.</w:t>
            </w:r>
            <w:r w:rsidRPr="00A85305">
              <w:rPr>
                <w:sz w:val="24"/>
                <w:szCs w:val="24"/>
                <w:lang w:val="ro-RO" w:eastAsia="ru-RU"/>
              </w:rPr>
              <w:t>1</w:t>
            </w:r>
            <w:r w:rsidR="00966729" w:rsidRPr="00A85305">
              <w:rPr>
                <w:sz w:val="24"/>
                <w:szCs w:val="24"/>
                <w:lang w:val="ro-RO" w:eastAsia="ru-RU"/>
              </w:rPr>
              <w:t>.)</w:t>
            </w:r>
            <w:r w:rsidR="002E7DC3" w:rsidRPr="00A85305">
              <w:rPr>
                <w:sz w:val="24"/>
                <w:szCs w:val="24"/>
                <w:lang w:val="ro-RO" w:eastAsia="ru-RU"/>
              </w:rPr>
              <w:t xml:space="preserve">, </w:t>
            </w:r>
            <w:r w:rsidR="002E7DC3" w:rsidRPr="007538F6">
              <w:rPr>
                <w:sz w:val="24"/>
                <w:szCs w:val="24"/>
                <w:lang w:val="ro-RO" w:eastAsia="ru-RU"/>
              </w:rPr>
              <w:t>aprobată prin Hotărârea Guvernului nr. 275/2025</w:t>
            </w:r>
            <w:r w:rsidR="00DB1836" w:rsidRPr="007538F6">
              <w:rPr>
                <w:sz w:val="24"/>
                <w:szCs w:val="24"/>
                <w:lang w:val="ro-RO" w:eastAsia="ru-RU"/>
              </w:rPr>
              <w:t xml:space="preserve">, a cărui </w:t>
            </w:r>
            <w:r w:rsidR="00DB1836" w:rsidRPr="007538F6">
              <w:rPr>
                <w:b/>
                <w:bCs/>
                <w:sz w:val="24"/>
                <w:szCs w:val="24"/>
                <w:lang w:val="ro-RO" w:eastAsia="ru-RU"/>
              </w:rPr>
              <w:t xml:space="preserve">terment de realizare este </w:t>
            </w:r>
            <w:r w:rsidR="00095DEA" w:rsidRPr="007538F6">
              <w:rPr>
                <w:b/>
                <w:bCs/>
                <w:sz w:val="24"/>
                <w:szCs w:val="24"/>
                <w:lang w:val="ro-RO" w:eastAsia="ru-RU"/>
              </w:rPr>
              <w:t xml:space="preserve">- </w:t>
            </w:r>
            <w:r w:rsidR="00DB1836" w:rsidRPr="007538F6">
              <w:rPr>
                <w:b/>
                <w:bCs/>
                <w:sz w:val="24"/>
                <w:szCs w:val="24"/>
                <w:lang w:val="ro-RO" w:eastAsia="ru-RU"/>
              </w:rPr>
              <w:t>iunie 2026</w:t>
            </w:r>
            <w:r w:rsidR="001D35DD" w:rsidRPr="007538F6">
              <w:rPr>
                <w:b/>
                <w:bCs/>
                <w:color w:val="000000" w:themeColor="text1"/>
                <w:sz w:val="24"/>
                <w:szCs w:val="24"/>
                <w:lang w:val="ro-RO" w:eastAsia="ru-RU"/>
              </w:rPr>
              <w:t xml:space="preserve">. </w:t>
            </w:r>
          </w:p>
          <w:p w14:paraId="6A188571" w14:textId="528AB890" w:rsidR="00E303DD" w:rsidRPr="007538F6" w:rsidRDefault="001D35DD" w:rsidP="00E303DD">
            <w:pPr>
              <w:spacing w:before="120" w:after="120"/>
              <w:ind w:firstLine="0"/>
              <w:rPr>
                <w:color w:val="000000" w:themeColor="text1"/>
                <w:sz w:val="24"/>
                <w:szCs w:val="24"/>
                <w:lang w:val="ro-RO" w:eastAsia="ru-RU"/>
              </w:rPr>
            </w:pPr>
            <w:r w:rsidRPr="007538F6">
              <w:rPr>
                <w:color w:val="000000" w:themeColor="text1"/>
                <w:sz w:val="24"/>
                <w:szCs w:val="24"/>
                <w:lang w:val="ro-RO" w:eastAsia="ru-RU"/>
              </w:rPr>
              <w:t>În contextul în care Republica Moldova și-a propus drept deziderat de politică externă aderarea la Uniunea Europeană (în continuare - UE), în calitatea de membru va trebui să pună în aplicare întregul acquis comunitar în același mod în care acesta se aplică pe teritoriul celorlalte state membre ale UE. Astfel, la etapa de pre-aderare este important de îmbunătățit și adus în corespundere cu principiile și normele directive</w:t>
            </w:r>
            <w:r w:rsidR="008C67F2" w:rsidRPr="007538F6">
              <w:rPr>
                <w:color w:val="000000" w:themeColor="text1"/>
                <w:sz w:val="24"/>
                <w:szCs w:val="24"/>
                <w:lang w:val="ro-RO" w:eastAsia="ru-RU"/>
              </w:rPr>
              <w:t>lor europene în materie de azil</w:t>
            </w:r>
            <w:r w:rsidRPr="007538F6">
              <w:rPr>
                <w:color w:val="000000" w:themeColor="text1"/>
                <w:sz w:val="24"/>
                <w:szCs w:val="24"/>
                <w:lang w:val="ro-RO" w:eastAsia="ru-RU"/>
              </w:rPr>
              <w:t xml:space="preserve"> cadrul național în domeniul azilului. </w:t>
            </w:r>
          </w:p>
          <w:p w14:paraId="61BD0BC4" w14:textId="0ED1633E" w:rsidR="001D35DD" w:rsidRPr="007538F6" w:rsidRDefault="001D35DD" w:rsidP="00AB01F1">
            <w:pPr>
              <w:spacing w:before="120" w:after="120"/>
              <w:ind w:firstLine="0"/>
              <w:rPr>
                <w:color w:val="000000" w:themeColor="text1"/>
                <w:sz w:val="24"/>
                <w:szCs w:val="24"/>
                <w:lang w:val="ro-RO" w:eastAsia="ru-RU"/>
              </w:rPr>
            </w:pPr>
            <w:r w:rsidRPr="007538F6">
              <w:rPr>
                <w:color w:val="000000" w:themeColor="text1"/>
                <w:sz w:val="24"/>
                <w:szCs w:val="24"/>
                <w:lang w:val="ro-RO" w:eastAsia="ru-RU"/>
              </w:rPr>
              <w:t xml:space="preserve">Proiectul </w:t>
            </w:r>
            <w:r w:rsidR="00E303DD" w:rsidRPr="007538F6">
              <w:rPr>
                <w:color w:val="000000" w:themeColor="text1"/>
                <w:sz w:val="24"/>
                <w:szCs w:val="24"/>
                <w:lang w:val="ro-RO" w:eastAsia="ru-RU"/>
              </w:rPr>
              <w:t xml:space="preserve">de ordin </w:t>
            </w:r>
            <w:r w:rsidRPr="007538F6">
              <w:rPr>
                <w:color w:val="000000" w:themeColor="text1"/>
                <w:sz w:val="24"/>
                <w:szCs w:val="24"/>
                <w:lang w:val="ro-RO" w:eastAsia="ru-RU"/>
              </w:rPr>
              <w:t xml:space="preserve">are scop stabilirea unui cadru juridic coerent și clar privind </w:t>
            </w:r>
            <w:r w:rsidR="00E303DD" w:rsidRPr="007538F6">
              <w:rPr>
                <w:color w:val="000000" w:themeColor="text1"/>
                <w:sz w:val="24"/>
                <w:szCs w:val="24"/>
                <w:lang w:val="ro-RO" w:eastAsia="ru-RU"/>
              </w:rPr>
              <w:t>spectru</w:t>
            </w:r>
            <w:r w:rsidR="00576437" w:rsidRPr="007538F6">
              <w:rPr>
                <w:color w:val="000000" w:themeColor="text1"/>
                <w:sz w:val="24"/>
                <w:szCs w:val="24"/>
                <w:lang w:val="ro-RO" w:eastAsia="ru-RU"/>
              </w:rPr>
              <w:t>l</w:t>
            </w:r>
            <w:r w:rsidR="00E303DD" w:rsidRPr="007538F6">
              <w:rPr>
                <w:color w:val="000000" w:themeColor="text1"/>
                <w:sz w:val="24"/>
                <w:szCs w:val="24"/>
                <w:lang w:val="ro-RO" w:eastAsia="ru-RU"/>
              </w:rPr>
              <w:t xml:space="preserve"> de servicii medicale și modalitatea </w:t>
            </w:r>
            <w:r w:rsidR="00C34B3B" w:rsidRPr="007538F6">
              <w:rPr>
                <w:color w:val="000000" w:themeColor="text1"/>
                <w:sz w:val="24"/>
                <w:szCs w:val="24"/>
                <w:lang w:val="ro-RO" w:eastAsia="ru-RU"/>
              </w:rPr>
              <w:t>acord</w:t>
            </w:r>
            <w:r w:rsidR="00E303DD" w:rsidRPr="007538F6">
              <w:rPr>
                <w:color w:val="000000" w:themeColor="text1"/>
                <w:sz w:val="24"/>
                <w:szCs w:val="24"/>
                <w:lang w:val="ro-RO" w:eastAsia="ru-RU"/>
              </w:rPr>
              <w:t>ării</w:t>
            </w:r>
            <w:r w:rsidR="00C34B3B" w:rsidRPr="007538F6">
              <w:rPr>
                <w:sz w:val="24"/>
                <w:szCs w:val="24"/>
                <w:lang w:val="ro-RO"/>
              </w:rPr>
              <w:t xml:space="preserve"> asistenței medicale solicitanților de azil</w:t>
            </w:r>
            <w:r w:rsidR="00C34B3B" w:rsidRPr="007538F6">
              <w:rPr>
                <w:color w:val="000000" w:themeColor="text1"/>
                <w:sz w:val="24"/>
                <w:szCs w:val="24"/>
                <w:lang w:val="ro-RO" w:eastAsia="ru-RU"/>
              </w:rPr>
              <w:t xml:space="preserve">, </w:t>
            </w:r>
            <w:r w:rsidR="00BB4F2F" w:rsidRPr="007538F6">
              <w:rPr>
                <w:color w:val="000000" w:themeColor="text1"/>
                <w:sz w:val="24"/>
                <w:szCs w:val="24"/>
                <w:lang w:val="ro-RO" w:eastAsia="ru-RU"/>
              </w:rPr>
              <w:t>garantând</w:t>
            </w:r>
            <w:r w:rsidRPr="007538F6">
              <w:rPr>
                <w:color w:val="000000" w:themeColor="text1"/>
                <w:sz w:val="24"/>
                <w:szCs w:val="24"/>
                <w:lang w:val="ro-RO" w:eastAsia="ru-RU"/>
              </w:rPr>
              <w:t xml:space="preserve"> un tratament egal și adecvat, </w:t>
            </w:r>
            <w:r w:rsidR="00BB4F2F" w:rsidRPr="007538F6">
              <w:rPr>
                <w:color w:val="000000" w:themeColor="text1"/>
                <w:sz w:val="24"/>
                <w:szCs w:val="24"/>
                <w:lang w:val="ro-RO" w:eastAsia="ru-RU"/>
              </w:rPr>
              <w:t xml:space="preserve">respectând drepturile omului, </w:t>
            </w:r>
            <w:r w:rsidRPr="007538F6">
              <w:rPr>
                <w:color w:val="000000" w:themeColor="text1"/>
                <w:sz w:val="24"/>
                <w:szCs w:val="24"/>
                <w:lang w:val="ro-RO" w:eastAsia="ru-RU"/>
              </w:rPr>
              <w:t>inclusiv pentru persoanele cu necesități speciale.</w:t>
            </w:r>
          </w:p>
        </w:tc>
      </w:tr>
      <w:tr w:rsidR="006A4461" w:rsidRPr="007538F6" w14:paraId="420E35BE"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F9E68B" w14:textId="77777777" w:rsidR="006A4461" w:rsidRPr="007538F6" w:rsidRDefault="006A4461" w:rsidP="00AB01F1">
            <w:pPr>
              <w:spacing w:before="120" w:after="120"/>
              <w:rPr>
                <w:color w:val="000000" w:themeColor="text1"/>
                <w:sz w:val="24"/>
                <w:szCs w:val="24"/>
                <w:lang w:val="ro-RO" w:eastAsia="ru-RU"/>
              </w:rPr>
            </w:pPr>
            <w:r w:rsidRPr="007538F6">
              <w:rPr>
                <w:color w:val="000000" w:themeColor="text1"/>
                <w:sz w:val="24"/>
                <w:szCs w:val="24"/>
                <w:lang w:val="ro-RO" w:eastAsia="ru-RU"/>
              </w:rPr>
              <w:t>2.2. Descrierea situației actuale și a problemelor care impun intervenția, inclusiv a cadrului normativ aplicabil și a deficiențelor/lacunelor normative</w:t>
            </w:r>
          </w:p>
        </w:tc>
      </w:tr>
      <w:tr w:rsidR="006A4461" w:rsidRPr="000F6B7A" w14:paraId="7F830404"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A7782FB" w14:textId="2B73D51D" w:rsidR="000F6B7A" w:rsidRPr="00607468" w:rsidRDefault="00E303DD" w:rsidP="000F6B7A">
            <w:pPr>
              <w:pStyle w:val="Style25"/>
              <w:widowControl/>
              <w:spacing w:line="276" w:lineRule="auto"/>
              <w:jc w:val="both"/>
              <w:rPr>
                <w:sz w:val="28"/>
                <w:szCs w:val="28"/>
                <w:shd w:val="clear" w:color="auto" w:fill="FFFFFF"/>
              </w:rPr>
            </w:pPr>
            <w:r w:rsidRPr="007538F6">
              <w:rPr>
                <w:rFonts w:asciiTheme="majorBidi" w:hAnsiTheme="majorBidi" w:cstheme="majorBidi"/>
              </w:rPr>
              <w:t xml:space="preserve">Proiectul de ordin </w:t>
            </w:r>
            <w:r w:rsidRPr="007538F6">
              <w:rPr>
                <w:rFonts w:eastAsiaTheme="minorEastAsia"/>
              </w:rPr>
              <w:t xml:space="preserve">este elaborat în temeiul pct. 4, 5 și 11 din </w:t>
            </w:r>
            <w:r w:rsidRPr="007538F6">
              <w:rPr>
                <w:bCs/>
                <w:lang w:eastAsia="ru-RU"/>
              </w:rPr>
              <w:t xml:space="preserve">Anexa nr.4 la </w:t>
            </w:r>
            <w:r w:rsidR="000F6B7A" w:rsidRPr="001D1349">
              <w:rPr>
                <w:bCs/>
                <w:lang w:eastAsia="ru-RU"/>
              </w:rPr>
              <w:t xml:space="preserve">la </w:t>
            </w:r>
            <w:r w:rsidR="000F6B7A">
              <w:t>H</w:t>
            </w:r>
            <w:r w:rsidR="000F6B7A" w:rsidRPr="005C6008">
              <w:t>otărâr</w:t>
            </w:r>
            <w:r w:rsidR="000F6B7A">
              <w:t>ea</w:t>
            </w:r>
            <w:r w:rsidR="000F6B7A" w:rsidRPr="005C6008">
              <w:t xml:space="preserve"> </w:t>
            </w:r>
            <w:bookmarkStart w:id="0" w:name="_Hlk221390745"/>
            <w:r w:rsidR="000F6B7A" w:rsidRPr="005C6008">
              <w:t>Guvernului nr. 720/2025 pentru aprobarea mecanismelor și metodologiei aplicabile în procedura de azil</w:t>
            </w:r>
            <w:bookmarkEnd w:id="0"/>
            <w:r w:rsidR="000F6B7A">
              <w:t>.</w:t>
            </w:r>
          </w:p>
          <w:p w14:paraId="36308C4C" w14:textId="087B33B1" w:rsidR="006A4461" w:rsidRPr="007538F6" w:rsidRDefault="00B01F13" w:rsidP="00AB01F1">
            <w:pPr>
              <w:spacing w:before="120" w:after="120"/>
              <w:ind w:firstLine="0"/>
              <w:rPr>
                <w:color w:val="000000" w:themeColor="text1"/>
                <w:sz w:val="24"/>
                <w:szCs w:val="24"/>
                <w:lang w:val="ro-RO" w:eastAsia="ru-RU"/>
              </w:rPr>
            </w:pPr>
            <w:r w:rsidRPr="007538F6">
              <w:rPr>
                <w:sz w:val="24"/>
                <w:szCs w:val="24"/>
                <w:lang w:val="ro-RO"/>
              </w:rPr>
              <w:t>Astfel, p</w:t>
            </w:r>
            <w:r w:rsidR="00416AD7" w:rsidRPr="007538F6">
              <w:rPr>
                <w:sz w:val="24"/>
                <w:szCs w:val="24"/>
                <w:lang w:val="ro-RO"/>
              </w:rPr>
              <w:t xml:space="preserve">roiectul vine să consolideze </w:t>
            </w:r>
            <w:r w:rsidR="00B33339" w:rsidRPr="007538F6">
              <w:rPr>
                <w:sz w:val="24"/>
                <w:szCs w:val="24"/>
                <w:lang w:val="ro-RO"/>
              </w:rPr>
              <w:t>procedurile</w:t>
            </w:r>
            <w:r w:rsidR="00416AD7" w:rsidRPr="007538F6">
              <w:rPr>
                <w:sz w:val="24"/>
                <w:szCs w:val="24"/>
                <w:lang w:val="ro-RO"/>
              </w:rPr>
              <w:t xml:space="preserve"> </w:t>
            </w:r>
            <w:r w:rsidRPr="007538F6">
              <w:rPr>
                <w:sz w:val="24"/>
                <w:szCs w:val="24"/>
                <w:lang w:val="ro-RO"/>
              </w:rPr>
              <w:t>de acces la asistența medicală a</w:t>
            </w:r>
            <w:r w:rsidR="00416AD7" w:rsidRPr="007538F6">
              <w:rPr>
                <w:sz w:val="24"/>
                <w:szCs w:val="24"/>
                <w:lang w:val="ro-RO"/>
              </w:rPr>
              <w:t xml:space="preserve"> solicitanților de azil în special celor cu necesități speciale.</w:t>
            </w:r>
          </w:p>
        </w:tc>
      </w:tr>
      <w:tr w:rsidR="006A4461" w:rsidRPr="007538F6" w14:paraId="46B02270"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03E076F" w14:textId="77777777" w:rsidR="006A4461" w:rsidRPr="007538F6" w:rsidRDefault="006A4461" w:rsidP="00AB01F1">
            <w:pPr>
              <w:spacing w:before="120" w:after="120"/>
              <w:rPr>
                <w:b/>
                <w:bCs/>
                <w:sz w:val="24"/>
                <w:szCs w:val="24"/>
                <w:lang w:val="ro-RO"/>
              </w:rPr>
            </w:pPr>
            <w:r w:rsidRPr="007538F6">
              <w:rPr>
                <w:b/>
                <w:bCs/>
                <w:sz w:val="24"/>
                <w:szCs w:val="24"/>
                <w:lang w:val="ro-RO"/>
              </w:rPr>
              <w:t>3. Obiectivele urmărite și soluțiile propuse</w:t>
            </w:r>
          </w:p>
        </w:tc>
      </w:tr>
      <w:tr w:rsidR="00D539F7" w:rsidRPr="007538F6" w14:paraId="09A6570E"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87272AD" w14:textId="562616DA" w:rsidR="00D539F7" w:rsidRPr="007538F6" w:rsidRDefault="00D539F7" w:rsidP="00AB01F1">
            <w:pPr>
              <w:spacing w:before="120" w:after="120"/>
              <w:rPr>
                <w:i/>
                <w:sz w:val="24"/>
                <w:szCs w:val="24"/>
                <w:lang w:val="ro-RO"/>
              </w:rPr>
            </w:pPr>
            <w:r w:rsidRPr="007538F6">
              <w:rPr>
                <w:i/>
                <w:sz w:val="24"/>
                <w:szCs w:val="24"/>
                <w:lang w:val="ro-RO"/>
              </w:rPr>
              <w:t>3.1. Principalele prevederi ale proiectului și evidențierea elementelor noi</w:t>
            </w:r>
          </w:p>
        </w:tc>
      </w:tr>
      <w:tr w:rsidR="006A4461" w:rsidRPr="000F6B7A" w14:paraId="41C8BF0D"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FD4F1EF" w14:textId="53B8E266" w:rsidR="007538F6" w:rsidRPr="001604C7" w:rsidRDefault="0003616F" w:rsidP="007538F6">
            <w:pPr>
              <w:pStyle w:val="ds-markdown-paragraph"/>
              <w:shd w:val="clear" w:color="auto" w:fill="FFFFFF"/>
              <w:spacing w:before="240" w:beforeAutospacing="0" w:after="240" w:afterAutospacing="0"/>
              <w:jc w:val="both"/>
              <w:rPr>
                <w:lang w:val="ro-RO"/>
              </w:rPr>
            </w:pPr>
            <w:r w:rsidRPr="001604C7">
              <w:rPr>
                <w:lang w:val="ro-RO"/>
              </w:rPr>
              <w:t>Prezentul roiect de ordin vine să stabilească spectrul de servicii medicale</w:t>
            </w:r>
            <w:r w:rsidR="007538F6" w:rsidRPr="001604C7">
              <w:rPr>
                <w:lang w:val="ro-RO"/>
              </w:rPr>
              <w:t>, prestatorii de servicii medicale desemnați să ofere aceste servicii</w:t>
            </w:r>
            <w:r w:rsidRPr="001604C7">
              <w:rPr>
                <w:lang w:val="ro-RO"/>
              </w:rPr>
              <w:t xml:space="preserve"> și modalitatea acordării asistenței medicale solicitanților de azil, garantând un tratament egal și adecvat, respectând drepturile omului, inclusiv pentru persoanele cu necesități speciale.</w:t>
            </w:r>
          </w:p>
          <w:p w14:paraId="2D9AE124" w14:textId="05E31EC0" w:rsidR="007538F6" w:rsidRPr="001604C7" w:rsidRDefault="007538F6" w:rsidP="007538F6">
            <w:pPr>
              <w:pStyle w:val="ds-markdown-paragraph"/>
              <w:jc w:val="both"/>
              <w:rPr>
                <w:lang w:val="ro-RO"/>
              </w:rPr>
            </w:pPr>
            <w:r w:rsidRPr="001604C7">
              <w:rPr>
                <w:lang w:val="ro-RO"/>
              </w:rPr>
              <w:lastRenderedPageBreak/>
              <w:t>Categoria centrală reglementată de prezentul act o reprezintă solicitanții de azil majori neîncadrați în muncă, inclusiv cu necesități speciale.</w:t>
            </w:r>
          </w:p>
          <w:p w14:paraId="29BBE7EA" w14:textId="77777777" w:rsidR="007538F6" w:rsidRPr="001604C7" w:rsidRDefault="007538F6" w:rsidP="007538F6">
            <w:pPr>
              <w:pStyle w:val="ds-markdown-paragraph"/>
              <w:jc w:val="both"/>
              <w:rPr>
                <w:lang w:val="ro-RO"/>
              </w:rPr>
            </w:pPr>
            <w:r w:rsidRPr="001604C7">
              <w:rPr>
                <w:lang w:val="ro-RO"/>
              </w:rPr>
              <w:t>Pentru solicitanții majori neîncadrați în muncă fără necesități speciale, pachetul de servicii include trei tipuri principale de asistență: asistența medicală urgentă prespitalicească în cazul stărilor acute care pun viața în pericol, asistența medicală primară și examenul medical efectuat din motive de sănătate publică. Pentru cei cu necesități speciale, pe lângă acestea, se adaugă și tratamentul de bază al bolilor.</w:t>
            </w:r>
          </w:p>
          <w:p w14:paraId="28BCBA93" w14:textId="3020245D" w:rsidR="007538F6" w:rsidRPr="001604C7" w:rsidRDefault="007538F6" w:rsidP="007538F6">
            <w:pPr>
              <w:pStyle w:val="ds-markdown-paragraph"/>
              <w:jc w:val="both"/>
              <w:rPr>
                <w:lang w:val="ro-RO"/>
              </w:rPr>
            </w:pPr>
            <w:r w:rsidRPr="001604C7">
              <w:rPr>
                <w:lang w:val="ro-RO"/>
              </w:rPr>
              <w:t>Un element al reglementării îl constituie asistența medicală urgentă prespitalicească, care se acordă pe întreg teritoriul țării în regim permanent, non-stop, în cel mai scurt timp posibil. Accesul la aceasta se face fie prin apel la serviciul 112, fie prin adresarea directă la echipajele de urgență, la unitățile de primire urgențe sau la cel mai apropiat prestator de servicii medicale, iar lipsa documentelor administrative sau medicale nu poate constitui un motiv de amânare a asistenței medicale urgente.</w:t>
            </w:r>
          </w:p>
          <w:p w14:paraId="6B4E6693" w14:textId="0E30DF99" w:rsidR="007538F6" w:rsidRPr="001604C7" w:rsidRDefault="007538F6" w:rsidP="007538F6">
            <w:pPr>
              <w:pStyle w:val="ds-markdown-paragraph"/>
              <w:jc w:val="both"/>
              <w:rPr>
                <w:lang w:val="ro-RO"/>
              </w:rPr>
            </w:pPr>
            <w:r w:rsidRPr="001604C7">
              <w:rPr>
                <w:lang w:val="ro-RO"/>
              </w:rPr>
              <w:t>În ceea ce privește asistența medicală primară, aceasta reprezintă primul contact al solicitantului de azil cu sistemul de sănătate și include consultația medicală, stabilirea diagnosticului, prescrierea tratamentului, monitorizarea evoluției, vaccinarea, precum și o evaluare clinică inițială obligatorie pentru cei care solicită cazare în centrul Inspectoratului General pentru Migrație. Această evaluare vizează depistarea consecințelor violenței, a semnelor de malnutriție, a problemelor de sănătate mintală,  sănătate publică și a infecțiilor parazitare ale pielii.</w:t>
            </w:r>
          </w:p>
          <w:p w14:paraId="39C2190D" w14:textId="77777777" w:rsidR="007538F6" w:rsidRPr="001604C7" w:rsidRDefault="007538F6" w:rsidP="007538F6">
            <w:pPr>
              <w:pStyle w:val="ds-markdown-paragraph"/>
              <w:jc w:val="both"/>
              <w:rPr>
                <w:lang w:val="ro-RO"/>
              </w:rPr>
            </w:pPr>
            <w:r w:rsidRPr="001604C7">
              <w:rPr>
                <w:lang w:val="ro-RO"/>
              </w:rPr>
              <w:t>Examenul medical din motive de sănătate publică include testarea obligatorie la tuberculoză prin radiografie toracică, precum și testarea voluntară la HIV, sifilis, hepatitele B și C. De asemenea, se prevede testarea la malarie pentru persoanele provenind din zone endemice, precum și testarea altor maladii infecțioase în funcție de situația epidemiologică din țară.</w:t>
            </w:r>
          </w:p>
          <w:p w14:paraId="6647E71B" w14:textId="2A2D11CC" w:rsidR="007538F6" w:rsidRPr="001604C7" w:rsidRDefault="007538F6" w:rsidP="002B5459">
            <w:pPr>
              <w:pStyle w:val="ds-markdown-paragraph"/>
              <w:jc w:val="both"/>
              <w:rPr>
                <w:lang w:val="ro-RO"/>
              </w:rPr>
            </w:pPr>
            <w:r w:rsidRPr="001604C7">
              <w:rPr>
                <w:lang w:val="ro-RO"/>
              </w:rPr>
              <w:t>O atenție deosebită este acordată identificării și gestionării cazurilor de vulnerabilitate. Evaluarea necesităților speciale cu relevanță medicală se realizează la primul contact cu sistemul de sănătate și ori de câte ori apar date noi privind starea de sănătate. Printre situațiile avute în vedere se numără tulburările mintale și de comportament, dizabilitatea, traumatismele și consecințele violenței. În mod special, victimele torturii, violului, traficului de persoane și ale altor forme grave de violență beneficiază de evaluare medicală, sprijin psihologic, îngrijire psihiatrică, tratament somatic și documentarea leziunilor</w:t>
            </w:r>
            <w:r w:rsidR="002B5459" w:rsidRPr="001604C7">
              <w:rPr>
                <w:lang w:val="ro-RO"/>
              </w:rPr>
              <w:t>.</w:t>
            </w:r>
          </w:p>
          <w:p w14:paraId="6F79D969" w14:textId="77777777" w:rsidR="007538F6" w:rsidRPr="001604C7" w:rsidRDefault="007538F6" w:rsidP="007538F6">
            <w:pPr>
              <w:pStyle w:val="ds-markdown-paragraph"/>
              <w:jc w:val="both"/>
              <w:rPr>
                <w:lang w:val="ro-RO"/>
              </w:rPr>
            </w:pPr>
            <w:r w:rsidRPr="001604C7">
              <w:rPr>
                <w:lang w:val="ro-RO"/>
              </w:rPr>
              <w:t>Tratamentul de bază al bolilor, destinat solicitanților cu necesități speciale, se acordă atunci când întârzierea sau neacordarea îngrijirilor ar putea conduce la agravarea semnificativă a stării de sănătate, la complicații severe sau la risc vital. Acesta poate include consultații de specialitate, investigații esențiale, tratament medicamentos, intervenții chirurgicale, internare și îngrijiri de sănătate mintală.</w:t>
            </w:r>
          </w:p>
          <w:p w14:paraId="309692D9" w14:textId="36CDC918" w:rsidR="007538F6" w:rsidRPr="001604C7" w:rsidRDefault="007538F6" w:rsidP="007538F6">
            <w:pPr>
              <w:pStyle w:val="ds-markdown-paragraph"/>
              <w:jc w:val="both"/>
              <w:rPr>
                <w:lang w:val="ro-RO"/>
              </w:rPr>
            </w:pPr>
            <w:r w:rsidRPr="001604C7">
              <w:rPr>
                <w:lang w:val="ro-RO"/>
              </w:rPr>
              <w:t xml:space="preserve">Ordinul desemnează în mod expres prestatorii de servicii medicale: asistența medicală urgentă prespitalicească va fi asigurată de Centrul Național de Asistență Medicală Urgentă Prespitalicească, asistența medicală primară de </w:t>
            </w:r>
            <w:r w:rsidR="009B113E" w:rsidRPr="001604C7">
              <w:rPr>
                <w:lang w:val="ro-RO"/>
              </w:rPr>
              <w:t>IMSP CMF</w:t>
            </w:r>
            <w:r w:rsidRPr="001604C7">
              <w:rPr>
                <w:lang w:val="ro-RO"/>
              </w:rPr>
              <w:t xml:space="preserve"> Bălți, </w:t>
            </w:r>
            <w:r w:rsidR="009B113E" w:rsidRPr="001604C7">
              <w:rPr>
                <w:lang w:val="ro-RO"/>
              </w:rPr>
              <w:t xml:space="preserve">IMSP AMT </w:t>
            </w:r>
            <w:r w:rsidRPr="001604C7">
              <w:rPr>
                <w:lang w:val="ro-RO"/>
              </w:rPr>
              <w:t xml:space="preserve">Botanica și </w:t>
            </w:r>
            <w:r w:rsidR="009B113E" w:rsidRPr="001604C7">
              <w:rPr>
                <w:lang w:val="ro-RO"/>
              </w:rPr>
              <w:t xml:space="preserve">IMSP CS </w:t>
            </w:r>
            <w:r w:rsidRPr="001604C7">
              <w:rPr>
                <w:lang w:val="ro-RO"/>
              </w:rPr>
              <w:t>Cahul, iar</w:t>
            </w:r>
            <w:r w:rsidR="009B113E" w:rsidRPr="001604C7">
              <w:rPr>
                <w:lang w:val="ro-RO"/>
              </w:rPr>
              <w:t xml:space="preserve"> </w:t>
            </w:r>
            <w:r w:rsidRPr="001604C7">
              <w:rPr>
                <w:lang w:val="ro-RO"/>
              </w:rPr>
              <w:t>asistența spitalicească de spitalele publice din Bălți, Chișinău și Cahul, cu posibilitatea apelării și la prestatori privați în cazurile de sindrom coronarian acut sau infarct miocardic acut.</w:t>
            </w:r>
          </w:p>
          <w:p w14:paraId="6E25F8DA" w14:textId="5985B1FC" w:rsidR="00AA555E" w:rsidRPr="001604C7" w:rsidRDefault="007538F6" w:rsidP="001604C7">
            <w:pPr>
              <w:pStyle w:val="ds-markdown-paragraph"/>
              <w:spacing w:after="240"/>
              <w:jc w:val="both"/>
              <w:rPr>
                <w:lang w:val="ro-RO"/>
              </w:rPr>
            </w:pPr>
            <w:r w:rsidRPr="001604C7">
              <w:rPr>
                <w:lang w:val="ro-RO"/>
              </w:rPr>
              <w:t xml:space="preserve">Ordinul urmează a fi publicat în Monitorul Oficial și pe pagina web a Ministerului Sănătății, </w:t>
            </w:r>
            <w:r w:rsidRPr="001604C7">
              <w:rPr>
                <w:lang w:val="ro-RO"/>
              </w:rPr>
              <w:lastRenderedPageBreak/>
              <w:t>iar data intrării în vigoare este 1 ianuarie 2027.</w:t>
            </w:r>
          </w:p>
        </w:tc>
      </w:tr>
      <w:tr w:rsidR="006A4461" w:rsidRPr="007538F6" w14:paraId="7FE1282B"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D56394D" w14:textId="77777777" w:rsidR="006A4461" w:rsidRPr="007538F6" w:rsidRDefault="006A4461" w:rsidP="00AB01F1">
            <w:pPr>
              <w:spacing w:before="120" w:after="120"/>
              <w:rPr>
                <w:i/>
                <w:sz w:val="24"/>
                <w:szCs w:val="24"/>
                <w:lang w:val="ro-RO"/>
              </w:rPr>
            </w:pPr>
            <w:r w:rsidRPr="007538F6">
              <w:rPr>
                <w:i/>
                <w:sz w:val="24"/>
                <w:szCs w:val="24"/>
                <w:lang w:val="ro-RO"/>
              </w:rPr>
              <w:lastRenderedPageBreak/>
              <w:t>3.2. Opțiunile alternative analizate și motivele pentru care acestea nu au fost luate în considerare</w:t>
            </w:r>
          </w:p>
        </w:tc>
      </w:tr>
      <w:tr w:rsidR="00891875" w:rsidRPr="000F6B7A" w14:paraId="2A14EBA4"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3B6B9A8D" w14:textId="7FA0B2F0" w:rsidR="00891875" w:rsidRPr="007538F6" w:rsidRDefault="00891875" w:rsidP="00AB01F1">
            <w:pPr>
              <w:spacing w:before="120" w:after="120"/>
              <w:rPr>
                <w:sz w:val="24"/>
                <w:szCs w:val="24"/>
                <w:lang w:val="ro-RO"/>
              </w:rPr>
            </w:pPr>
            <w:r w:rsidRPr="007538F6">
              <w:rPr>
                <w:sz w:val="24"/>
                <w:szCs w:val="24"/>
                <w:lang w:val="ro-RO"/>
              </w:rPr>
              <w:t>Nu au fost identificate opțiuni alternative.</w:t>
            </w:r>
          </w:p>
        </w:tc>
      </w:tr>
      <w:tr w:rsidR="006A4461" w:rsidRPr="000F6B7A" w14:paraId="4E7563D9" w14:textId="77777777" w:rsidTr="00BB111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CEFAB8" w14:textId="4E215B57" w:rsidR="006A4461" w:rsidRPr="007538F6" w:rsidRDefault="006A4461" w:rsidP="00AB01F1">
            <w:pPr>
              <w:ind w:firstLine="0"/>
              <w:rPr>
                <w:sz w:val="24"/>
                <w:szCs w:val="24"/>
                <w:lang w:val="ro-RO"/>
              </w:rPr>
            </w:pPr>
          </w:p>
        </w:tc>
      </w:tr>
      <w:tr w:rsidR="006A4461" w:rsidRPr="007538F6" w14:paraId="572B00EA" w14:textId="77777777" w:rsidTr="00BB111A">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0884512E" w14:textId="77777777" w:rsidR="006A4461" w:rsidRPr="007538F6" w:rsidRDefault="006A4461" w:rsidP="00AB01F1">
            <w:pPr>
              <w:spacing w:before="120" w:after="120"/>
              <w:rPr>
                <w:b/>
                <w:bCs/>
                <w:sz w:val="24"/>
                <w:szCs w:val="24"/>
                <w:lang w:val="ro-RO"/>
              </w:rPr>
            </w:pPr>
            <w:r w:rsidRPr="007538F6">
              <w:rPr>
                <w:b/>
                <w:bCs/>
                <w:sz w:val="24"/>
                <w:szCs w:val="24"/>
                <w:lang w:val="ro-RO"/>
              </w:rPr>
              <w:t xml:space="preserve">4. Analiza impactului de reglementare </w:t>
            </w:r>
          </w:p>
        </w:tc>
      </w:tr>
      <w:tr w:rsidR="006A4461" w:rsidRPr="000F6B7A" w14:paraId="4A927BCB"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4DF6091" w14:textId="66AFAA8D" w:rsidR="006A4461" w:rsidRPr="007538F6" w:rsidRDefault="00D539F7" w:rsidP="00AB01F1">
            <w:pPr>
              <w:spacing w:before="120" w:after="120"/>
              <w:ind w:firstLine="0"/>
              <w:rPr>
                <w:i/>
                <w:sz w:val="24"/>
                <w:szCs w:val="24"/>
                <w:lang w:val="ro-RO"/>
              </w:rPr>
            </w:pPr>
            <w:r w:rsidRPr="007538F6">
              <w:rPr>
                <w:i/>
                <w:sz w:val="24"/>
                <w:szCs w:val="24"/>
                <w:lang w:val="ro-RO"/>
              </w:rPr>
              <w:t xml:space="preserve">          </w:t>
            </w:r>
            <w:r w:rsidR="006A4461" w:rsidRPr="007538F6">
              <w:rPr>
                <w:i/>
                <w:sz w:val="24"/>
                <w:szCs w:val="24"/>
                <w:lang w:val="ro-RO"/>
              </w:rPr>
              <w:t>4.1. Impactul asupra sectorului public</w:t>
            </w:r>
          </w:p>
          <w:p w14:paraId="27CEFB7C" w14:textId="39A32AC3" w:rsidR="00B22D04" w:rsidRPr="007538F6" w:rsidRDefault="00B22D04" w:rsidP="00B22D04">
            <w:pPr>
              <w:spacing w:before="120" w:after="120"/>
              <w:ind w:firstLine="0"/>
              <w:rPr>
                <w:sz w:val="24"/>
                <w:szCs w:val="24"/>
                <w:lang w:val="ro-RO"/>
              </w:rPr>
            </w:pPr>
            <w:r w:rsidRPr="007538F6">
              <w:rPr>
                <w:sz w:val="24"/>
                <w:szCs w:val="24"/>
                <w:lang w:val="ro-RO"/>
              </w:rPr>
              <w:t xml:space="preserve">Proiect de act normativ nu are </w:t>
            </w:r>
            <w:r w:rsidRPr="007538F6">
              <w:rPr>
                <w:color w:val="000000"/>
                <w:sz w:val="24"/>
                <w:szCs w:val="24"/>
                <w:lang w:val="ro-RO" w:eastAsia="ru-RU"/>
              </w:rPr>
              <w:t xml:space="preserve">impact structural și instituționale asupra sistemului administrației publice </w:t>
            </w:r>
          </w:p>
        </w:tc>
      </w:tr>
      <w:tr w:rsidR="006A4461" w:rsidRPr="000F6B7A" w14:paraId="5DB9E6DA"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AD26211" w14:textId="51A28AEA" w:rsidR="00AB01F1" w:rsidRPr="007538F6" w:rsidRDefault="006A4461" w:rsidP="0094287A">
            <w:pPr>
              <w:spacing w:before="120" w:after="120"/>
              <w:rPr>
                <w:i/>
                <w:sz w:val="24"/>
                <w:szCs w:val="24"/>
                <w:lang w:val="ro-RO"/>
              </w:rPr>
            </w:pPr>
            <w:r w:rsidRPr="007538F6">
              <w:rPr>
                <w:i/>
                <w:sz w:val="24"/>
                <w:szCs w:val="24"/>
                <w:lang w:val="ro-RO"/>
              </w:rPr>
              <w:t>4.2. Impactul financiar și argumentarea costurilor estimative</w:t>
            </w:r>
          </w:p>
          <w:p w14:paraId="33FF64C6" w14:textId="40CE39EF" w:rsidR="00AB01F1" w:rsidRPr="007538F6" w:rsidRDefault="00121D81" w:rsidP="00857EC8">
            <w:pPr>
              <w:spacing w:after="120"/>
              <w:ind w:firstLine="0"/>
              <w:rPr>
                <w:sz w:val="24"/>
                <w:szCs w:val="24"/>
                <w:lang w:val="ro-RO"/>
              </w:rPr>
            </w:pPr>
            <w:r w:rsidRPr="007538F6">
              <w:rPr>
                <w:sz w:val="24"/>
                <w:szCs w:val="24"/>
                <w:lang w:val="ro-RO"/>
              </w:rPr>
              <w:t>Costul de implementare a preze</w:t>
            </w:r>
            <w:r w:rsidR="000E5296" w:rsidRPr="007538F6">
              <w:rPr>
                <w:sz w:val="24"/>
                <w:szCs w:val="24"/>
                <w:lang w:val="ro-RO"/>
              </w:rPr>
              <w:t>ntului proiect constituie 5000</w:t>
            </w:r>
            <w:r w:rsidRPr="007538F6">
              <w:rPr>
                <w:sz w:val="24"/>
                <w:szCs w:val="24"/>
                <w:lang w:val="ro-RO"/>
              </w:rPr>
              <w:t xml:space="preserve">,0 mii lei </w:t>
            </w:r>
            <w:r w:rsidR="00137752">
              <w:rPr>
                <w:sz w:val="24"/>
                <w:szCs w:val="24"/>
                <w:lang w:val="ro-RO"/>
              </w:rPr>
              <w:t xml:space="preserve">anual </w:t>
            </w:r>
            <w:r w:rsidR="00AB01F1" w:rsidRPr="007538F6">
              <w:rPr>
                <w:sz w:val="24"/>
                <w:szCs w:val="24"/>
                <w:lang w:val="ro-RO"/>
              </w:rPr>
              <w:t>destinate</w:t>
            </w:r>
            <w:r w:rsidRPr="007538F6">
              <w:rPr>
                <w:sz w:val="24"/>
                <w:szCs w:val="24"/>
                <w:lang w:val="ro-RO"/>
              </w:rPr>
              <w:t xml:space="preserve"> </w:t>
            </w:r>
            <w:r w:rsidR="00AB01F1" w:rsidRPr="007538F6">
              <w:rPr>
                <w:sz w:val="24"/>
                <w:szCs w:val="24"/>
                <w:lang w:val="ro-RO"/>
              </w:rPr>
              <w:t>compensării</w:t>
            </w:r>
            <w:r w:rsidRPr="007538F6">
              <w:rPr>
                <w:sz w:val="24"/>
                <w:szCs w:val="24"/>
                <w:lang w:val="ro-RO"/>
              </w:rPr>
              <w:t xml:space="preserve"> cheltuielilor </w:t>
            </w:r>
            <w:r w:rsidR="000E5296" w:rsidRPr="007538F6">
              <w:rPr>
                <w:sz w:val="24"/>
                <w:szCs w:val="24"/>
                <w:lang w:val="ro-RO"/>
              </w:rPr>
              <w:t xml:space="preserve">pentru prestarea serviciilor medicale solicitanților de azil. </w:t>
            </w:r>
            <w:r w:rsidR="00AB01F1" w:rsidRPr="007538F6">
              <w:rPr>
                <w:sz w:val="24"/>
                <w:szCs w:val="24"/>
                <w:lang w:val="ro-RO"/>
              </w:rPr>
              <w:t>Suma respectiva este inclusă în proiectul CBTM pentru anii 2027-2029, la propu</w:t>
            </w:r>
            <w:r w:rsidR="006B02F2" w:rsidRPr="007538F6">
              <w:rPr>
                <w:sz w:val="24"/>
                <w:szCs w:val="24"/>
                <w:lang w:val="ro-RO"/>
              </w:rPr>
              <w:t>nerea Ministerului Afacerilor</w:t>
            </w:r>
            <w:r w:rsidR="00AB01F1" w:rsidRPr="007538F6">
              <w:rPr>
                <w:sz w:val="24"/>
                <w:szCs w:val="24"/>
                <w:lang w:val="ro-RO"/>
              </w:rPr>
              <w:t xml:space="preserve"> Interne</w:t>
            </w:r>
            <w:r w:rsidRPr="007538F6">
              <w:rPr>
                <w:sz w:val="24"/>
                <w:szCs w:val="24"/>
                <w:lang w:val="ro-RO"/>
              </w:rPr>
              <w:t xml:space="preserve">, sursa de finanțare fiind mijloacele bugetului de stat. </w:t>
            </w:r>
          </w:p>
          <w:p w14:paraId="70A3F9FA" w14:textId="6AD04A7D" w:rsidR="00EA3DBD" w:rsidRPr="007538F6" w:rsidRDefault="00EA3DBD" w:rsidP="001D038A">
            <w:pPr>
              <w:spacing w:after="120"/>
              <w:ind w:firstLine="0"/>
              <w:rPr>
                <w:sz w:val="24"/>
                <w:szCs w:val="24"/>
                <w:lang w:val="ro-RO"/>
              </w:rPr>
            </w:pPr>
            <w:r w:rsidRPr="007538F6">
              <w:rPr>
                <w:sz w:val="24"/>
                <w:szCs w:val="24"/>
                <w:lang w:val="ro-RO"/>
              </w:rPr>
              <w:t xml:space="preserve">Suma destinată compensării cheltuielilor pentru prestarea serviciilor medicale solicitanților de azil </w:t>
            </w:r>
            <w:r w:rsidR="002A429D" w:rsidRPr="007538F6">
              <w:rPr>
                <w:sz w:val="24"/>
                <w:szCs w:val="24"/>
                <w:lang w:val="ro-RO"/>
              </w:rPr>
              <w:t>este</w:t>
            </w:r>
            <w:r w:rsidRPr="007538F6">
              <w:rPr>
                <w:sz w:val="24"/>
                <w:szCs w:val="24"/>
                <w:lang w:val="ro-RO"/>
              </w:rPr>
              <w:t xml:space="preserve"> estimată aproximativ, datorită lipsei de date privind volumul și spectru de servicii medicale de care au beneficiat pînă în prezent și </w:t>
            </w:r>
            <w:r w:rsidR="002A429D" w:rsidRPr="007538F6">
              <w:rPr>
                <w:sz w:val="24"/>
                <w:szCs w:val="24"/>
                <w:lang w:val="ro-RO"/>
              </w:rPr>
              <w:t>de care vor beneficia pe viitor solicitanții de azil.</w:t>
            </w:r>
          </w:p>
        </w:tc>
      </w:tr>
      <w:tr w:rsidR="006A4461" w:rsidRPr="000F6B7A" w14:paraId="2D9480DF"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91EC285" w14:textId="77777777" w:rsidR="006A4461" w:rsidRPr="007538F6" w:rsidRDefault="006A4461" w:rsidP="00AB01F1">
            <w:pPr>
              <w:spacing w:before="120" w:after="120"/>
              <w:rPr>
                <w:i/>
                <w:sz w:val="24"/>
                <w:szCs w:val="24"/>
                <w:lang w:val="ro-RO"/>
              </w:rPr>
            </w:pPr>
            <w:r w:rsidRPr="007538F6">
              <w:rPr>
                <w:i/>
                <w:sz w:val="24"/>
                <w:szCs w:val="24"/>
                <w:lang w:val="ro-RO"/>
              </w:rPr>
              <w:t>4.3. Impactul asupra sectorului privat</w:t>
            </w:r>
          </w:p>
          <w:p w14:paraId="3FDA1CED" w14:textId="3BE09353" w:rsidR="004A6585" w:rsidRPr="007538F6" w:rsidRDefault="00137F50" w:rsidP="00AB01F1">
            <w:pPr>
              <w:spacing w:before="120" w:after="120"/>
              <w:ind w:firstLine="0"/>
              <w:rPr>
                <w:sz w:val="24"/>
                <w:szCs w:val="24"/>
                <w:lang w:val="ro-RO"/>
              </w:rPr>
            </w:pPr>
            <w:r w:rsidRPr="007538F6">
              <w:rPr>
                <w:sz w:val="24"/>
                <w:szCs w:val="24"/>
                <w:lang w:val="ro-RO"/>
              </w:rPr>
              <w:t>Proiectul înaintat nu va avea impact asupra sectorului privat</w:t>
            </w:r>
          </w:p>
        </w:tc>
      </w:tr>
      <w:tr w:rsidR="006A4461" w:rsidRPr="000F6B7A" w14:paraId="2E12AFFD"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520BD82" w14:textId="39E8B586" w:rsidR="006A4461" w:rsidRPr="007538F6" w:rsidRDefault="006A4461" w:rsidP="00AB01F1">
            <w:pPr>
              <w:spacing w:before="120" w:after="120"/>
              <w:rPr>
                <w:i/>
                <w:sz w:val="24"/>
                <w:szCs w:val="24"/>
                <w:lang w:val="ro-RO"/>
              </w:rPr>
            </w:pPr>
            <w:r w:rsidRPr="007538F6">
              <w:rPr>
                <w:i/>
                <w:sz w:val="24"/>
                <w:szCs w:val="24"/>
                <w:lang w:val="ro-RO"/>
              </w:rPr>
              <w:t>4.4. Impactul social</w:t>
            </w:r>
          </w:p>
          <w:p w14:paraId="69E75CA2" w14:textId="0DBE0BEE" w:rsidR="00137F50" w:rsidRPr="007538F6" w:rsidRDefault="00137F50" w:rsidP="00AB01F1">
            <w:pPr>
              <w:spacing w:before="120" w:after="120"/>
              <w:ind w:firstLine="0"/>
              <w:rPr>
                <w:i/>
                <w:sz w:val="24"/>
                <w:szCs w:val="24"/>
                <w:lang w:val="ro-RO"/>
              </w:rPr>
            </w:pPr>
            <w:r w:rsidRPr="007538F6">
              <w:rPr>
                <w:sz w:val="24"/>
                <w:szCs w:val="24"/>
                <w:lang w:val="ro-RO"/>
              </w:rPr>
              <w:t xml:space="preserve">Proiectul de </w:t>
            </w:r>
            <w:r w:rsidR="0003711C">
              <w:rPr>
                <w:sz w:val="24"/>
                <w:szCs w:val="24"/>
                <w:lang w:val="ro-RO"/>
              </w:rPr>
              <w:t>ordin</w:t>
            </w:r>
            <w:r w:rsidRPr="007538F6">
              <w:rPr>
                <w:sz w:val="24"/>
                <w:szCs w:val="24"/>
                <w:lang w:val="ro-RO"/>
              </w:rPr>
              <w:t xml:space="preserve"> prezintă avantaje cu precădere pentru solicitanții de azil</w:t>
            </w:r>
            <w:r w:rsidR="00E42170" w:rsidRPr="007538F6">
              <w:rPr>
                <w:sz w:val="24"/>
                <w:szCs w:val="24"/>
                <w:lang w:val="ro-RO"/>
              </w:rPr>
              <w:t>, inclusiv ale persoanelor cu necesități speciale</w:t>
            </w:r>
            <w:r w:rsidRPr="007538F6">
              <w:rPr>
                <w:sz w:val="24"/>
                <w:szCs w:val="24"/>
                <w:lang w:val="ro-RO"/>
              </w:rPr>
              <w:t xml:space="preserve">. </w:t>
            </w:r>
            <w:r w:rsidR="0003711C">
              <w:rPr>
                <w:sz w:val="24"/>
                <w:szCs w:val="24"/>
                <w:lang w:val="ro-RO"/>
              </w:rPr>
              <w:t>Ordinul</w:t>
            </w:r>
            <w:r w:rsidR="00E42170" w:rsidRPr="007538F6">
              <w:rPr>
                <w:sz w:val="24"/>
                <w:szCs w:val="24"/>
                <w:lang w:val="ro-RO"/>
              </w:rPr>
              <w:t xml:space="preserve"> în cauză</w:t>
            </w:r>
            <w:r w:rsidR="0003711C">
              <w:rPr>
                <w:sz w:val="24"/>
                <w:szCs w:val="24"/>
                <w:lang w:val="ro-RO"/>
              </w:rPr>
              <w:t xml:space="preserve"> </w:t>
            </w:r>
            <w:r w:rsidRPr="007538F6">
              <w:rPr>
                <w:sz w:val="24"/>
                <w:szCs w:val="24"/>
                <w:lang w:val="ro-RO"/>
              </w:rPr>
              <w:t xml:space="preserve">va asigura respectarea drepturilor fundamentale și accesul efectiv la servicii </w:t>
            </w:r>
            <w:r w:rsidR="00E42170" w:rsidRPr="007538F6">
              <w:rPr>
                <w:sz w:val="24"/>
                <w:szCs w:val="24"/>
                <w:lang w:val="ro-RO"/>
              </w:rPr>
              <w:t xml:space="preserve">medicale </w:t>
            </w:r>
            <w:r w:rsidRPr="007538F6">
              <w:rPr>
                <w:sz w:val="24"/>
                <w:szCs w:val="24"/>
                <w:lang w:val="ro-RO"/>
              </w:rPr>
              <w:t>esențiale</w:t>
            </w:r>
            <w:r w:rsidR="00E42170" w:rsidRPr="007538F6">
              <w:rPr>
                <w:sz w:val="24"/>
                <w:szCs w:val="24"/>
                <w:lang w:val="ro-RO"/>
              </w:rPr>
              <w:t>.</w:t>
            </w:r>
          </w:p>
          <w:p w14:paraId="4412FD8B" w14:textId="02ADF57F" w:rsidR="006A4461" w:rsidRPr="007538F6" w:rsidRDefault="00D539F7" w:rsidP="00AB01F1">
            <w:pPr>
              <w:spacing w:before="120" w:after="120"/>
              <w:ind w:firstLine="0"/>
              <w:rPr>
                <w:i/>
                <w:sz w:val="24"/>
                <w:szCs w:val="24"/>
                <w:lang w:val="ro-RO"/>
              </w:rPr>
            </w:pPr>
            <w:r w:rsidRPr="007538F6">
              <w:rPr>
                <w:i/>
                <w:sz w:val="24"/>
                <w:szCs w:val="24"/>
                <w:lang w:val="ro-RO"/>
              </w:rPr>
              <w:t xml:space="preserve">       </w:t>
            </w:r>
            <w:r w:rsidR="006A4461" w:rsidRPr="007538F6">
              <w:rPr>
                <w:i/>
                <w:sz w:val="24"/>
                <w:szCs w:val="24"/>
                <w:lang w:val="ro-RO"/>
              </w:rPr>
              <w:t>4.4.1. Impactul asupra datelor cu caracter personal</w:t>
            </w:r>
          </w:p>
          <w:p w14:paraId="2FD6A02C" w14:textId="77B3A667" w:rsidR="00137F50" w:rsidRPr="007538F6" w:rsidRDefault="00137F50" w:rsidP="00AB01F1">
            <w:pPr>
              <w:spacing w:before="120" w:after="120"/>
              <w:ind w:firstLine="0"/>
              <w:rPr>
                <w:sz w:val="24"/>
                <w:szCs w:val="24"/>
                <w:lang w:val="ro-RO"/>
              </w:rPr>
            </w:pPr>
            <w:r w:rsidRPr="007538F6">
              <w:rPr>
                <w:sz w:val="24"/>
                <w:szCs w:val="24"/>
                <w:lang w:val="ro-RO"/>
              </w:rPr>
              <w:t>Prelucrarea datelor cu caracter personal se efectuează în conformitate cu Legea nr. 133/2011 privind protecția datelor cu caracter personal.</w:t>
            </w:r>
          </w:p>
          <w:p w14:paraId="790FE39B" w14:textId="77777777" w:rsidR="006A4461" w:rsidRPr="007538F6" w:rsidRDefault="006A4461" w:rsidP="00AB01F1">
            <w:pPr>
              <w:spacing w:before="120" w:after="120"/>
              <w:rPr>
                <w:i/>
                <w:sz w:val="24"/>
                <w:szCs w:val="24"/>
                <w:lang w:val="ro-RO"/>
              </w:rPr>
            </w:pPr>
            <w:r w:rsidRPr="007538F6">
              <w:rPr>
                <w:i/>
                <w:sz w:val="24"/>
                <w:szCs w:val="24"/>
                <w:lang w:val="ro-RO"/>
              </w:rPr>
              <w:t>4.4.2. Impactul asupra echității și egalității de gen</w:t>
            </w:r>
          </w:p>
          <w:p w14:paraId="279584C1" w14:textId="3A1FD16C" w:rsidR="00137F50" w:rsidRPr="007538F6" w:rsidRDefault="00137F50" w:rsidP="00AB01F1">
            <w:pPr>
              <w:spacing w:before="120" w:after="120"/>
              <w:ind w:firstLine="0"/>
              <w:rPr>
                <w:lang w:val="ro-RO"/>
              </w:rPr>
            </w:pPr>
            <w:r w:rsidRPr="007538F6">
              <w:rPr>
                <w:sz w:val="24"/>
                <w:szCs w:val="24"/>
                <w:lang w:val="ro-RO"/>
              </w:rPr>
              <w:t xml:space="preserve">Proiectul înaintat </w:t>
            </w:r>
            <w:r w:rsidR="00800B30" w:rsidRPr="007538F6">
              <w:rPr>
                <w:sz w:val="24"/>
                <w:szCs w:val="24"/>
                <w:lang w:val="ro-RO"/>
              </w:rPr>
              <w:t xml:space="preserve">nu </w:t>
            </w:r>
            <w:r w:rsidRPr="007538F6">
              <w:rPr>
                <w:sz w:val="24"/>
                <w:szCs w:val="24"/>
                <w:lang w:val="ro-RO"/>
              </w:rPr>
              <w:t xml:space="preserve">conține măsuri diferențiate </w:t>
            </w:r>
            <w:r w:rsidR="00800B30" w:rsidRPr="007538F6">
              <w:rPr>
                <w:sz w:val="24"/>
                <w:szCs w:val="24"/>
                <w:lang w:val="ro-RO"/>
              </w:rPr>
              <w:t xml:space="preserve">dar </w:t>
            </w:r>
            <w:r w:rsidRPr="007538F6">
              <w:rPr>
                <w:sz w:val="24"/>
                <w:szCs w:val="24"/>
                <w:lang w:val="ro-RO"/>
              </w:rPr>
              <w:t xml:space="preserve">asigură acces egal la </w:t>
            </w:r>
            <w:r w:rsidR="00800B30" w:rsidRPr="007538F6">
              <w:rPr>
                <w:sz w:val="24"/>
                <w:szCs w:val="24"/>
                <w:lang w:val="ro-RO"/>
              </w:rPr>
              <w:t>asistența medicală</w:t>
            </w:r>
            <w:r w:rsidRPr="007538F6">
              <w:rPr>
                <w:sz w:val="24"/>
                <w:szCs w:val="24"/>
                <w:lang w:val="ro-RO"/>
              </w:rPr>
              <w:t xml:space="preserve">, fără discriminare pe criterii de sex, orientare sexuală sau identitate de gen, respectând angajamentele internaționale ale Republicii Moldova privind combaterea discriminării și promovarea egalității de șanse. </w:t>
            </w:r>
          </w:p>
        </w:tc>
      </w:tr>
      <w:tr w:rsidR="006A4461" w:rsidRPr="007538F6" w14:paraId="0C48ADFF"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DF64884" w14:textId="6E78B5CB" w:rsidR="004A6585" w:rsidRPr="007538F6" w:rsidRDefault="006A4461" w:rsidP="00AB01F1">
            <w:pPr>
              <w:spacing w:before="120" w:after="120"/>
              <w:rPr>
                <w:i/>
                <w:sz w:val="24"/>
                <w:szCs w:val="24"/>
                <w:lang w:val="ro-RO"/>
              </w:rPr>
            </w:pPr>
            <w:r w:rsidRPr="007538F6">
              <w:rPr>
                <w:i/>
                <w:sz w:val="24"/>
                <w:szCs w:val="24"/>
                <w:lang w:val="ro-RO"/>
              </w:rPr>
              <w:t>4.5. Impactul asupra mediului</w:t>
            </w:r>
          </w:p>
        </w:tc>
      </w:tr>
      <w:tr w:rsidR="00891875" w:rsidRPr="007538F6" w14:paraId="2FBF4D6A"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49B2AA1" w14:textId="087A2B69" w:rsidR="00891875" w:rsidRPr="007538F6" w:rsidRDefault="00891875" w:rsidP="00AB01F1">
            <w:pPr>
              <w:spacing w:before="120" w:after="120"/>
              <w:rPr>
                <w:i/>
                <w:sz w:val="24"/>
                <w:szCs w:val="24"/>
                <w:lang w:val="ro-RO"/>
              </w:rPr>
            </w:pPr>
            <w:r w:rsidRPr="007538F6">
              <w:rPr>
                <w:sz w:val="24"/>
                <w:szCs w:val="24"/>
                <w:lang w:val="ro-RO"/>
              </w:rPr>
              <w:t>Proiectul nu conține prevederi care să aibă impact asupra mediului.</w:t>
            </w:r>
          </w:p>
        </w:tc>
      </w:tr>
      <w:tr w:rsidR="006A4461" w:rsidRPr="000F6B7A" w14:paraId="6D5F66D2"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B47D266" w14:textId="77777777" w:rsidR="006A4461" w:rsidRPr="007538F6" w:rsidRDefault="006A4461" w:rsidP="00AB01F1">
            <w:pPr>
              <w:spacing w:before="120" w:after="120"/>
              <w:rPr>
                <w:i/>
                <w:sz w:val="24"/>
                <w:szCs w:val="24"/>
                <w:lang w:val="ro-RO"/>
              </w:rPr>
            </w:pPr>
            <w:r w:rsidRPr="007538F6">
              <w:rPr>
                <w:i/>
                <w:sz w:val="24"/>
                <w:szCs w:val="24"/>
                <w:lang w:val="ro-RO"/>
              </w:rPr>
              <w:t>4.6. Alte impacturi și informații relevante</w:t>
            </w:r>
          </w:p>
        </w:tc>
      </w:tr>
      <w:tr w:rsidR="006A4461" w:rsidRPr="007538F6" w14:paraId="7CB99C9A" w14:textId="77777777" w:rsidTr="00BB111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F88956" w14:textId="54073EA2" w:rsidR="006A4461" w:rsidRPr="007538F6" w:rsidRDefault="006A4461" w:rsidP="00AB01F1">
            <w:pPr>
              <w:spacing w:before="120" w:after="120"/>
              <w:ind w:firstLine="0"/>
              <w:rPr>
                <w:sz w:val="24"/>
                <w:szCs w:val="24"/>
                <w:lang w:val="ro-RO"/>
              </w:rPr>
            </w:pPr>
            <w:r w:rsidRPr="007538F6">
              <w:rPr>
                <w:sz w:val="24"/>
                <w:szCs w:val="24"/>
                <w:lang w:val="ro-RO"/>
              </w:rPr>
              <w:t xml:space="preserve"> </w:t>
            </w:r>
            <w:r w:rsidR="00137F50" w:rsidRPr="007538F6">
              <w:rPr>
                <w:sz w:val="24"/>
                <w:szCs w:val="24"/>
                <w:lang w:val="ro-RO"/>
              </w:rPr>
              <w:t>Nu au fost identificate.</w:t>
            </w:r>
          </w:p>
        </w:tc>
      </w:tr>
      <w:tr w:rsidR="006A4461" w:rsidRPr="000F6B7A" w14:paraId="2C917D9B"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7B9C397" w14:textId="77777777" w:rsidR="006A4461" w:rsidRPr="007538F6" w:rsidRDefault="006A4461" w:rsidP="00AB01F1">
            <w:pPr>
              <w:spacing w:before="120" w:after="120"/>
              <w:rPr>
                <w:b/>
                <w:bCs/>
                <w:sz w:val="24"/>
                <w:szCs w:val="24"/>
                <w:lang w:val="ro-RO"/>
              </w:rPr>
            </w:pPr>
            <w:r w:rsidRPr="007538F6">
              <w:rPr>
                <w:b/>
                <w:bCs/>
                <w:sz w:val="24"/>
                <w:szCs w:val="24"/>
                <w:lang w:val="ro-RO"/>
              </w:rPr>
              <w:lastRenderedPageBreak/>
              <w:t xml:space="preserve">5. Compatibilitatea proiectului actului normativ cu legislația UE </w:t>
            </w:r>
          </w:p>
        </w:tc>
      </w:tr>
      <w:tr w:rsidR="006A4461" w:rsidRPr="000F6B7A" w14:paraId="783D5F6E"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21CAFAD" w14:textId="77777777" w:rsidR="00A65336" w:rsidRPr="007538F6" w:rsidRDefault="006A4461" w:rsidP="00415CCE">
            <w:pPr>
              <w:spacing w:before="120" w:after="120"/>
              <w:rPr>
                <w:sz w:val="24"/>
                <w:szCs w:val="24"/>
                <w:lang w:val="ro-RO"/>
              </w:rPr>
            </w:pPr>
            <w:r w:rsidRPr="007538F6">
              <w:rPr>
                <w:sz w:val="24"/>
                <w:szCs w:val="24"/>
                <w:lang w:val="ro-RO"/>
              </w:rPr>
              <w:t>5.1. Măsuri normative necesare pentru transpunerea actelor juridice ale UE în legislația națională</w:t>
            </w:r>
          </w:p>
          <w:p w14:paraId="648C5FA0" w14:textId="2EE585F6" w:rsidR="0081098E" w:rsidRPr="007538F6" w:rsidRDefault="0081098E" w:rsidP="00415CCE">
            <w:pPr>
              <w:spacing w:before="120" w:after="120"/>
              <w:rPr>
                <w:sz w:val="24"/>
                <w:szCs w:val="24"/>
                <w:lang w:val="ro-RO"/>
              </w:rPr>
            </w:pPr>
            <w:r w:rsidRPr="007538F6">
              <w:rPr>
                <w:sz w:val="24"/>
                <w:szCs w:val="24"/>
                <w:lang w:val="ro-RO"/>
              </w:rPr>
              <w:t>Proiectul înaintat nu transpune acte juridice ale UE.</w:t>
            </w:r>
          </w:p>
        </w:tc>
      </w:tr>
      <w:tr w:rsidR="006A4461" w:rsidRPr="007538F6" w14:paraId="698FED86"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582E4C9" w14:textId="77777777" w:rsidR="006A4461" w:rsidRPr="007538F6" w:rsidRDefault="006A4461" w:rsidP="00AB01F1">
            <w:pPr>
              <w:spacing w:before="120" w:after="120"/>
              <w:rPr>
                <w:sz w:val="24"/>
                <w:szCs w:val="24"/>
                <w:lang w:val="ro-RO"/>
              </w:rPr>
            </w:pPr>
            <w:r w:rsidRPr="007538F6">
              <w:rPr>
                <w:sz w:val="24"/>
                <w:szCs w:val="24"/>
                <w:lang w:val="ro-RO"/>
              </w:rPr>
              <w:t>5.2. Măsuri normative care urmăresc crearea cadrului juridic intern necesar pentru implementarea legislației UE</w:t>
            </w:r>
          </w:p>
        </w:tc>
      </w:tr>
      <w:tr w:rsidR="006A4461" w:rsidRPr="007538F6" w14:paraId="560B29F0" w14:textId="77777777" w:rsidTr="00BB111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982D35" w14:textId="27969FED" w:rsidR="006A4461" w:rsidRPr="007538F6" w:rsidRDefault="00A65336" w:rsidP="00AB01F1">
            <w:pPr>
              <w:spacing w:before="120" w:after="120"/>
              <w:ind w:firstLine="0"/>
              <w:rPr>
                <w:color w:val="FF0000"/>
                <w:sz w:val="24"/>
                <w:szCs w:val="24"/>
                <w:lang w:val="ro-RO" w:eastAsia="ru-RU"/>
              </w:rPr>
            </w:pPr>
            <w:r w:rsidRPr="007538F6">
              <w:rPr>
                <w:sz w:val="24"/>
                <w:szCs w:val="24"/>
                <w:shd w:val="clear" w:color="auto" w:fill="FFFFFF"/>
                <w:lang w:val="ro-RO" w:eastAsia="ru-RU"/>
              </w:rPr>
              <w:t xml:space="preserve">Prezentul proiect reprezintă o măsură normativă care urmărește armonizarea cadrului normativ național ca urmare a modificării </w:t>
            </w:r>
            <w:r w:rsidRPr="007538F6">
              <w:rPr>
                <w:sz w:val="24"/>
                <w:szCs w:val="24"/>
                <w:lang w:val="ro-RO" w:eastAsia="ru-RU"/>
              </w:rPr>
              <w:t>Legii nr.270/2008 privind azilul în Republica Moldova (</w:t>
            </w:r>
            <w:r w:rsidRPr="007538F6">
              <w:rPr>
                <w:sz w:val="24"/>
                <w:szCs w:val="24"/>
                <w:shd w:val="clear" w:color="auto" w:fill="FFFFFF"/>
                <w:lang w:val="ro-RO" w:eastAsia="ru-RU"/>
              </w:rPr>
              <w:t xml:space="preserve">Legii nr. 297/2024), </w:t>
            </w:r>
            <w:r w:rsidR="00857945" w:rsidRPr="007538F6">
              <w:rPr>
                <w:sz w:val="24"/>
                <w:szCs w:val="24"/>
                <w:lang w:val="ro-RO"/>
              </w:rPr>
              <w:t>modific</w:t>
            </w:r>
            <w:r w:rsidR="00857945">
              <w:rPr>
                <w:sz w:val="24"/>
                <w:szCs w:val="24"/>
                <w:lang w:val="ro-RO"/>
              </w:rPr>
              <w:t xml:space="preserve">ării </w:t>
            </w:r>
            <w:r w:rsidR="00857945" w:rsidRPr="007538F6">
              <w:rPr>
                <w:sz w:val="24"/>
                <w:szCs w:val="24"/>
                <w:lang w:val="ro-RO"/>
              </w:rPr>
              <w:t>Hotărârii Guvernului nr. 720/2025 pentru aprobarea mecanismelor și metodologiei aplicabile în procedura de azil (mecanismul de acordare a condițiilor materiale de primire acordate solicitanților de azil, metodologia de estimare a costurilor pentru condițiile materiale de primire, precum și mecanismul de aplicare a conceptului de țară de origine/terță sigură)</w:t>
            </w:r>
            <w:r w:rsidR="00857945" w:rsidRPr="007538F6">
              <w:rPr>
                <w:i/>
                <w:iCs/>
                <w:lang w:val="ro-RO"/>
              </w:rPr>
              <w:t xml:space="preserve"> </w:t>
            </w:r>
            <w:r w:rsidRPr="007538F6">
              <w:rPr>
                <w:sz w:val="24"/>
                <w:szCs w:val="24"/>
                <w:shd w:val="clear" w:color="auto" w:fill="FFFFFF"/>
                <w:lang w:val="ro-RO" w:eastAsia="ru-RU"/>
              </w:rPr>
              <w:t>precum și continuarea racordării cadrului normativ național la rigorile acquis-ului Uniunii Europene.</w:t>
            </w:r>
          </w:p>
        </w:tc>
      </w:tr>
      <w:tr w:rsidR="006A4461" w:rsidRPr="000F6B7A" w14:paraId="1D95DF31"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0554B44F" w14:textId="77777777" w:rsidR="006A4461" w:rsidRPr="007538F6" w:rsidRDefault="006A4461" w:rsidP="00AB01F1">
            <w:pPr>
              <w:spacing w:before="120" w:after="120"/>
              <w:rPr>
                <w:b/>
                <w:bCs/>
                <w:sz w:val="24"/>
                <w:szCs w:val="24"/>
                <w:lang w:val="ro-RO"/>
              </w:rPr>
            </w:pPr>
            <w:r w:rsidRPr="007538F6">
              <w:rPr>
                <w:b/>
                <w:bCs/>
                <w:sz w:val="24"/>
                <w:szCs w:val="24"/>
                <w:lang w:val="ro-RO"/>
              </w:rPr>
              <w:t>6. Avizarea și consultarea publică a proiectului actului normativ</w:t>
            </w:r>
          </w:p>
        </w:tc>
      </w:tr>
      <w:tr w:rsidR="006A4461" w:rsidRPr="000F6B7A" w14:paraId="2EF40D13" w14:textId="77777777" w:rsidTr="00832DA5">
        <w:trPr>
          <w:trHeight w:val="2180"/>
        </w:trPr>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A01FE3" w14:textId="1A7564E9" w:rsidR="00FE1EAB" w:rsidRPr="009D3B0C" w:rsidRDefault="006A4461" w:rsidP="009D3B0C">
            <w:pPr>
              <w:shd w:val="clear" w:color="auto" w:fill="FFFFFF"/>
              <w:spacing w:after="240"/>
              <w:rPr>
                <w:color w:val="006400"/>
                <w:sz w:val="24"/>
                <w:szCs w:val="24"/>
                <w:u w:val="single"/>
                <w:lang w:val="ro-RO"/>
              </w:rPr>
            </w:pPr>
            <w:r w:rsidRPr="007538F6">
              <w:rPr>
                <w:sz w:val="24"/>
                <w:szCs w:val="24"/>
                <w:lang w:val="ro-RO"/>
              </w:rPr>
              <w:t xml:space="preserve"> </w:t>
            </w:r>
            <w:r w:rsidR="006436D3" w:rsidRPr="007538F6">
              <w:rPr>
                <w:sz w:val="24"/>
                <w:szCs w:val="24"/>
                <w:lang w:val="ro-RO"/>
              </w:rPr>
              <w:t xml:space="preserve">În vederea respectării prevederilor Legii nr. 100/2017 cu privire la actele normative, Legii nr. 239/2008 privind transparența în procesul decizional, Ministerul Sănătății a publicat pe pagina web oficială a Ministerului Sănătății – </w:t>
            </w:r>
            <w:hyperlink r:id="rId8" w:history="1">
              <w:r w:rsidR="006436D3" w:rsidRPr="007538F6">
                <w:rPr>
                  <w:sz w:val="24"/>
                  <w:szCs w:val="24"/>
                  <w:lang w:val="ro-RO"/>
                </w:rPr>
                <w:t>www.ms.gov.md</w:t>
              </w:r>
            </w:hyperlink>
            <w:r w:rsidR="006436D3" w:rsidRPr="007538F6">
              <w:rPr>
                <w:sz w:val="24"/>
                <w:szCs w:val="24"/>
                <w:lang w:val="ro-RO"/>
              </w:rPr>
              <w:t xml:space="preserve">, la rubrica „Transparența decizională” și pe portalul </w:t>
            </w:r>
            <w:hyperlink r:id="rId9" w:history="1">
              <w:r w:rsidR="006436D3" w:rsidRPr="007538F6">
                <w:rPr>
                  <w:sz w:val="24"/>
                  <w:szCs w:val="24"/>
                  <w:lang w:val="ro-RO"/>
                </w:rPr>
                <w:t>www.particip.gov.md</w:t>
              </w:r>
            </w:hyperlink>
            <w:r w:rsidR="006436D3" w:rsidRPr="007538F6">
              <w:rPr>
                <w:sz w:val="24"/>
                <w:szCs w:val="24"/>
                <w:lang w:val="ro-RO"/>
              </w:rPr>
              <w:t xml:space="preserve"> anunțul privind inițierea elaborării proiectului în cauză</w:t>
            </w:r>
            <w:r w:rsidR="000A2D99" w:rsidRPr="007538F6">
              <w:rPr>
                <w:sz w:val="24"/>
                <w:szCs w:val="24"/>
                <w:lang w:val="ro-RO"/>
              </w:rPr>
              <w:t xml:space="preserve"> și proiectul pentru consultări publice</w:t>
            </w:r>
            <w:r w:rsidR="006436D3" w:rsidRPr="007538F6">
              <w:rPr>
                <w:sz w:val="24"/>
                <w:szCs w:val="24"/>
                <w:lang w:val="ro-RO"/>
              </w:rPr>
              <w:t>:</w:t>
            </w:r>
            <w:r w:rsidR="006436D3" w:rsidRPr="007538F6">
              <w:rPr>
                <w:bCs/>
                <w:color w:val="000000"/>
                <w:sz w:val="24"/>
                <w:szCs w:val="24"/>
                <w:bdr w:val="none" w:sz="0" w:space="0" w:color="auto" w:frame="1"/>
                <w:lang w:val="ro-RO"/>
              </w:rPr>
              <w:t xml:space="preserve"> </w:t>
            </w:r>
            <w:hyperlink r:id="rId10" w:history="1">
              <w:r w:rsidR="00E303DD" w:rsidRPr="007538F6">
                <w:rPr>
                  <w:rStyle w:val="Hyperlink"/>
                  <w:sz w:val="24"/>
                  <w:szCs w:val="24"/>
                  <w:lang w:val="ro-RO"/>
                </w:rPr>
                <w:t>https://particip.gov.md/ro/document/stages/*/15955</w:t>
              </w:r>
            </w:hyperlink>
            <w:r w:rsidR="009D3B0C">
              <w:rPr>
                <w:color w:val="006400"/>
                <w:sz w:val="24"/>
                <w:szCs w:val="24"/>
                <w:u w:val="single"/>
                <w:lang w:val="ro-RO"/>
              </w:rPr>
              <w:t>.</w:t>
            </w:r>
            <w:r w:rsidR="009D3B0C" w:rsidRPr="000F6B7A">
              <w:rPr>
                <w:lang w:val="ro-RO"/>
              </w:rPr>
              <w:t xml:space="preserve"> </w:t>
            </w:r>
            <w:r w:rsidR="00615FA8" w:rsidRPr="007538F6">
              <w:rPr>
                <w:sz w:val="24"/>
                <w:szCs w:val="24"/>
                <w:lang w:val="ro-RO"/>
              </w:rPr>
              <w:t>Totodată, prezentul proiect a fost avizat de către Ministerul Afacerilor Inter</w:t>
            </w:r>
            <w:r w:rsidR="00832DA5">
              <w:rPr>
                <w:sz w:val="24"/>
                <w:szCs w:val="24"/>
                <w:lang w:val="ro-RO"/>
              </w:rPr>
              <w:t>ne și</w:t>
            </w:r>
            <w:r w:rsidR="00FE1EAB" w:rsidRPr="007538F6">
              <w:rPr>
                <w:sz w:val="24"/>
                <w:szCs w:val="24"/>
                <w:lang w:val="ro-RO"/>
              </w:rPr>
              <w:t xml:space="preserve"> actualizat în baza propunerilor și obiecțiilor</w:t>
            </w:r>
            <w:r w:rsidR="00832DA5">
              <w:rPr>
                <w:sz w:val="24"/>
                <w:szCs w:val="24"/>
                <w:lang w:val="ro-RO"/>
              </w:rPr>
              <w:t xml:space="preserve"> parvenite</w:t>
            </w:r>
            <w:r w:rsidR="00FE1EAB" w:rsidRPr="007538F6">
              <w:rPr>
                <w:sz w:val="24"/>
                <w:szCs w:val="24"/>
                <w:lang w:val="ro-RO"/>
              </w:rPr>
              <w:t xml:space="preserve">. </w:t>
            </w:r>
          </w:p>
        </w:tc>
      </w:tr>
      <w:tr w:rsidR="006A4461" w:rsidRPr="007538F6" w14:paraId="01079AA4"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3A661ED" w14:textId="77777777" w:rsidR="006A4461" w:rsidRPr="007538F6" w:rsidRDefault="006A4461" w:rsidP="00AB01F1">
            <w:pPr>
              <w:spacing w:before="120" w:after="120"/>
              <w:rPr>
                <w:b/>
                <w:bCs/>
                <w:sz w:val="24"/>
                <w:szCs w:val="24"/>
                <w:lang w:val="ro-RO"/>
              </w:rPr>
            </w:pPr>
            <w:r w:rsidRPr="007538F6">
              <w:rPr>
                <w:b/>
                <w:bCs/>
                <w:sz w:val="24"/>
                <w:szCs w:val="24"/>
                <w:lang w:val="ro-RO"/>
              </w:rPr>
              <w:t>7. Concluziile expertizelor</w:t>
            </w:r>
          </w:p>
        </w:tc>
      </w:tr>
      <w:tr w:rsidR="006A4461" w:rsidRPr="000F6B7A" w14:paraId="5226BBC0"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BC43B61" w14:textId="0A355CDD" w:rsidR="006A4461" w:rsidRPr="007538F6" w:rsidRDefault="00FE1EAB" w:rsidP="00AB01F1">
            <w:pPr>
              <w:ind w:firstLine="0"/>
              <w:rPr>
                <w:b/>
                <w:bCs/>
                <w:sz w:val="24"/>
                <w:szCs w:val="24"/>
                <w:lang w:val="ro-RO"/>
              </w:rPr>
            </w:pPr>
            <w:r w:rsidRPr="007538F6">
              <w:rPr>
                <w:sz w:val="24"/>
                <w:szCs w:val="24"/>
                <w:lang w:val="ro-RO"/>
              </w:rPr>
              <w:t xml:space="preserve">Proiectul </w:t>
            </w:r>
            <w:r w:rsidR="003C7964">
              <w:rPr>
                <w:sz w:val="24"/>
                <w:szCs w:val="24"/>
                <w:lang w:val="ro-RO"/>
              </w:rPr>
              <w:t>urmează să fie</w:t>
            </w:r>
            <w:r w:rsidRPr="007538F6">
              <w:rPr>
                <w:sz w:val="24"/>
                <w:szCs w:val="24"/>
                <w:lang w:val="ro-RO"/>
              </w:rPr>
              <w:t xml:space="preserve"> supus expertizei juridice de către Ministerul Justiției, conform art. 37 din Legea nr. 100/2017 cu privire la actele normative. </w:t>
            </w:r>
          </w:p>
        </w:tc>
      </w:tr>
      <w:tr w:rsidR="006A4461" w:rsidRPr="000F6B7A" w14:paraId="44163B45"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D8CFB" w14:textId="77777777" w:rsidR="006A4461" w:rsidRPr="007538F6" w:rsidRDefault="006A4461" w:rsidP="00AB01F1">
            <w:pPr>
              <w:spacing w:before="120" w:after="120"/>
              <w:rPr>
                <w:b/>
                <w:bCs/>
                <w:sz w:val="24"/>
                <w:szCs w:val="24"/>
                <w:lang w:val="ro-RO"/>
              </w:rPr>
            </w:pPr>
            <w:r w:rsidRPr="007538F6">
              <w:rPr>
                <w:b/>
                <w:bCs/>
                <w:sz w:val="24"/>
                <w:szCs w:val="24"/>
                <w:lang w:val="ro-RO"/>
              </w:rPr>
              <w:t>8. Modul de încorporare a actului în cadrul normativ existent</w:t>
            </w:r>
          </w:p>
        </w:tc>
      </w:tr>
      <w:tr w:rsidR="006A4461" w:rsidRPr="000F6B7A" w14:paraId="48F00B3F" w14:textId="77777777" w:rsidTr="00BB111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ECA7DA" w14:textId="30A4EAA6" w:rsidR="004F0E76" w:rsidRPr="007538F6" w:rsidRDefault="004F0E76" w:rsidP="001503BD">
            <w:pPr>
              <w:spacing w:before="120" w:after="120"/>
              <w:ind w:firstLine="0"/>
              <w:rPr>
                <w:sz w:val="24"/>
                <w:szCs w:val="24"/>
                <w:lang w:val="ro-RO"/>
              </w:rPr>
            </w:pPr>
          </w:p>
        </w:tc>
      </w:tr>
      <w:tr w:rsidR="006A4461" w:rsidRPr="007538F6" w14:paraId="708AD09F" w14:textId="77777777" w:rsidTr="00BB111A">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BEC3A71" w14:textId="77777777" w:rsidR="006A4461" w:rsidRPr="007538F6" w:rsidRDefault="006A4461" w:rsidP="00AB01F1">
            <w:pPr>
              <w:spacing w:before="120" w:after="120"/>
              <w:rPr>
                <w:b/>
                <w:bCs/>
                <w:sz w:val="24"/>
                <w:szCs w:val="24"/>
                <w:lang w:val="ro-RO"/>
              </w:rPr>
            </w:pPr>
            <w:r w:rsidRPr="007538F6">
              <w:rPr>
                <w:b/>
                <w:bCs/>
                <w:sz w:val="24"/>
                <w:szCs w:val="24"/>
                <w:lang w:val="ro-RO"/>
              </w:rPr>
              <w:t>9. Măsurile necesare pentru implementarea prevederilor proiectului actului normativ</w:t>
            </w:r>
          </w:p>
        </w:tc>
      </w:tr>
      <w:tr w:rsidR="006A4461" w:rsidRPr="007538F6" w14:paraId="76E212F1" w14:textId="77777777" w:rsidTr="00BB111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726038" w14:textId="598855BB" w:rsidR="006A4461" w:rsidRPr="007538F6" w:rsidRDefault="000D4710" w:rsidP="00AB01F1">
            <w:pPr>
              <w:tabs>
                <w:tab w:val="left" w:pos="567"/>
                <w:tab w:val="left" w:pos="851"/>
                <w:tab w:val="left" w:pos="990"/>
              </w:tabs>
              <w:ind w:firstLine="0"/>
              <w:rPr>
                <w:b/>
                <w:bCs/>
                <w:sz w:val="24"/>
                <w:szCs w:val="24"/>
                <w:lang w:val="ro-RO" w:eastAsia="ru-RU"/>
              </w:rPr>
            </w:pPr>
            <w:r w:rsidRPr="007538F6">
              <w:rPr>
                <w:sz w:val="24"/>
                <w:szCs w:val="24"/>
                <w:lang w:val="ro-RO" w:eastAsia="cs-CZ"/>
              </w:rPr>
              <w:t xml:space="preserve">Pentru implementarea </w:t>
            </w:r>
            <w:r w:rsidR="005104F7">
              <w:rPr>
                <w:sz w:val="24"/>
                <w:szCs w:val="24"/>
                <w:lang w:val="ro-RO" w:eastAsia="cs-CZ"/>
              </w:rPr>
              <w:t>ordinului</w:t>
            </w:r>
            <w:r w:rsidRPr="007538F6">
              <w:rPr>
                <w:sz w:val="24"/>
                <w:szCs w:val="24"/>
                <w:lang w:val="ro-RO" w:eastAsia="cs-CZ"/>
              </w:rPr>
              <w:t xml:space="preserve"> va fi necesar </w:t>
            </w:r>
            <w:r w:rsidR="007B155C" w:rsidRPr="007538F6">
              <w:rPr>
                <w:iCs/>
                <w:sz w:val="24"/>
                <w:szCs w:val="24"/>
                <w:lang w:val="ro-RO" w:eastAsia="ru-RU"/>
              </w:rPr>
              <w:t>încheierea contract</w:t>
            </w:r>
            <w:r w:rsidR="00AE5447" w:rsidRPr="007538F6">
              <w:rPr>
                <w:iCs/>
                <w:sz w:val="24"/>
                <w:szCs w:val="24"/>
                <w:lang w:val="ro-RO" w:eastAsia="ru-RU"/>
              </w:rPr>
              <w:t>e</w:t>
            </w:r>
            <w:r w:rsidR="007B155C" w:rsidRPr="007538F6">
              <w:rPr>
                <w:iCs/>
                <w:sz w:val="24"/>
                <w:szCs w:val="24"/>
                <w:lang w:val="ro-RO" w:eastAsia="ru-RU"/>
              </w:rPr>
              <w:t xml:space="preserve">lor de prestare a serviciilor medicale între Inspectoratul General pentru Migrație și prestatorii de servicii medicale desemnați de către Ministerul Sănătății, </w:t>
            </w:r>
            <w:r w:rsidR="007B155C" w:rsidRPr="007538F6">
              <w:rPr>
                <w:sz w:val="24"/>
                <w:szCs w:val="24"/>
                <w:lang w:val="ro-RO" w:eastAsia="cs-CZ"/>
              </w:rPr>
              <w:t>estimarea anuală a costurilor.</w:t>
            </w:r>
          </w:p>
        </w:tc>
      </w:tr>
    </w:tbl>
    <w:p w14:paraId="01F9A326" w14:textId="77777777" w:rsidR="00DA7F9E" w:rsidRPr="007538F6" w:rsidRDefault="00DA7F9E" w:rsidP="009D3B0C">
      <w:pPr>
        <w:spacing w:before="120" w:after="120"/>
        <w:ind w:firstLine="0"/>
        <w:rPr>
          <w:b/>
          <w:sz w:val="24"/>
          <w:szCs w:val="24"/>
          <w:lang w:val="ro-RO"/>
        </w:rPr>
      </w:pPr>
    </w:p>
    <w:p w14:paraId="2701A112" w14:textId="181C076D" w:rsidR="00492672" w:rsidRPr="009D3B0C" w:rsidRDefault="00A13451" w:rsidP="009D3B0C">
      <w:pPr>
        <w:ind w:firstLine="0"/>
        <w:jc w:val="center"/>
        <w:rPr>
          <w:b/>
          <w:bCs/>
          <w:sz w:val="24"/>
          <w:szCs w:val="24"/>
          <w:lang w:val="ro-RO"/>
        </w:rPr>
      </w:pPr>
      <w:r w:rsidRPr="009D3B0C">
        <w:rPr>
          <w:b/>
          <w:bCs/>
          <w:sz w:val="24"/>
          <w:szCs w:val="24"/>
          <w:lang w:val="ro-RO"/>
        </w:rPr>
        <w:t xml:space="preserve">Secretar </w:t>
      </w:r>
      <w:r w:rsidR="007F779D">
        <w:rPr>
          <w:b/>
          <w:bCs/>
          <w:sz w:val="24"/>
          <w:szCs w:val="24"/>
          <w:lang w:val="ro-RO"/>
        </w:rPr>
        <w:t>de stat</w:t>
      </w:r>
      <w:r w:rsidRPr="009D3B0C">
        <w:rPr>
          <w:b/>
          <w:bCs/>
          <w:sz w:val="24"/>
          <w:szCs w:val="24"/>
          <w:lang w:val="ro-RO"/>
        </w:rPr>
        <w:t xml:space="preserve">                                                              </w:t>
      </w:r>
      <w:r w:rsidR="007F779D">
        <w:rPr>
          <w:b/>
          <w:bCs/>
          <w:sz w:val="24"/>
          <w:szCs w:val="24"/>
          <w:lang w:val="ro-RO"/>
        </w:rPr>
        <w:t>Andrei UNCUȚA</w:t>
      </w:r>
    </w:p>
    <w:sectPr w:rsidR="00492672" w:rsidRPr="009D3B0C" w:rsidSect="001B2EDD">
      <w:headerReference w:type="default" r:id="rId11"/>
      <w:headerReference w:type="first" r:id="rId12"/>
      <w:pgSz w:w="11907" w:h="16840"/>
      <w:pgMar w:top="284" w:right="992"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22C41" w14:textId="77777777" w:rsidR="002E6D29" w:rsidRDefault="002E6D29">
      <w:r>
        <w:separator/>
      </w:r>
    </w:p>
  </w:endnote>
  <w:endnote w:type="continuationSeparator" w:id="0">
    <w:p w14:paraId="1C03A559" w14:textId="77777777" w:rsidR="002E6D29" w:rsidRDefault="002E6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AB7AB" w14:textId="77777777" w:rsidR="002E6D29" w:rsidRDefault="002E6D29">
      <w:r>
        <w:separator/>
      </w:r>
    </w:p>
  </w:footnote>
  <w:footnote w:type="continuationSeparator" w:id="0">
    <w:p w14:paraId="0A0D2CA6" w14:textId="77777777" w:rsidR="002E6D29" w:rsidRDefault="002E6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362C0" w14:textId="77777777" w:rsidR="00446C42" w:rsidRPr="00F37ED4" w:rsidRDefault="00446C42"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DBF2" w14:textId="77777777" w:rsidR="00446C42" w:rsidRPr="00032B46" w:rsidRDefault="00446C42">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3C12"/>
    <w:multiLevelType w:val="hybridMultilevel"/>
    <w:tmpl w:val="B100D8F2"/>
    <w:lvl w:ilvl="0" w:tplc="48B81B34">
      <w:start w:val="1"/>
      <w:numFmt w:val="decimal"/>
      <w:lvlText w:val="%1."/>
      <w:lvlJc w:val="left"/>
      <w:pPr>
        <w:ind w:left="360" w:hanging="360"/>
      </w:pPr>
      <w:rPr>
        <w:rFonts w:ascii="Times New Roman" w:eastAsia="Times New Roman" w:hAnsi="Times New Roman" w:cs="Times New Roman"/>
        <w:b/>
        <w:color w:val="auto"/>
      </w:rPr>
    </w:lvl>
    <w:lvl w:ilvl="1" w:tplc="08190019" w:tentative="1">
      <w:start w:val="1"/>
      <w:numFmt w:val="lowerLetter"/>
      <w:lvlText w:val="%2."/>
      <w:lvlJc w:val="left"/>
      <w:pPr>
        <w:ind w:left="1710" w:hanging="360"/>
      </w:pPr>
    </w:lvl>
    <w:lvl w:ilvl="2" w:tplc="0819001B" w:tentative="1">
      <w:start w:val="1"/>
      <w:numFmt w:val="lowerRoman"/>
      <w:lvlText w:val="%3."/>
      <w:lvlJc w:val="right"/>
      <w:pPr>
        <w:ind w:left="2430" w:hanging="180"/>
      </w:pPr>
    </w:lvl>
    <w:lvl w:ilvl="3" w:tplc="0819000F" w:tentative="1">
      <w:start w:val="1"/>
      <w:numFmt w:val="decimal"/>
      <w:lvlText w:val="%4."/>
      <w:lvlJc w:val="left"/>
      <w:pPr>
        <w:ind w:left="3150" w:hanging="360"/>
      </w:pPr>
    </w:lvl>
    <w:lvl w:ilvl="4" w:tplc="08190019" w:tentative="1">
      <w:start w:val="1"/>
      <w:numFmt w:val="lowerLetter"/>
      <w:lvlText w:val="%5."/>
      <w:lvlJc w:val="left"/>
      <w:pPr>
        <w:ind w:left="3870" w:hanging="360"/>
      </w:pPr>
    </w:lvl>
    <w:lvl w:ilvl="5" w:tplc="0819001B" w:tentative="1">
      <w:start w:val="1"/>
      <w:numFmt w:val="lowerRoman"/>
      <w:lvlText w:val="%6."/>
      <w:lvlJc w:val="right"/>
      <w:pPr>
        <w:ind w:left="4590" w:hanging="180"/>
      </w:pPr>
    </w:lvl>
    <w:lvl w:ilvl="6" w:tplc="0819000F" w:tentative="1">
      <w:start w:val="1"/>
      <w:numFmt w:val="decimal"/>
      <w:lvlText w:val="%7."/>
      <w:lvlJc w:val="left"/>
      <w:pPr>
        <w:ind w:left="5310" w:hanging="360"/>
      </w:pPr>
    </w:lvl>
    <w:lvl w:ilvl="7" w:tplc="08190019" w:tentative="1">
      <w:start w:val="1"/>
      <w:numFmt w:val="lowerLetter"/>
      <w:lvlText w:val="%8."/>
      <w:lvlJc w:val="left"/>
      <w:pPr>
        <w:ind w:left="6030" w:hanging="360"/>
      </w:pPr>
    </w:lvl>
    <w:lvl w:ilvl="8" w:tplc="0819001B" w:tentative="1">
      <w:start w:val="1"/>
      <w:numFmt w:val="lowerRoman"/>
      <w:lvlText w:val="%9."/>
      <w:lvlJc w:val="right"/>
      <w:pPr>
        <w:ind w:left="6750" w:hanging="180"/>
      </w:pPr>
    </w:lvl>
  </w:abstractNum>
  <w:abstractNum w:abstractNumId="1" w15:restartNumberingAfterBreak="0">
    <w:nsid w:val="06952B30"/>
    <w:multiLevelType w:val="hybridMultilevel"/>
    <w:tmpl w:val="D95AD3EE"/>
    <w:lvl w:ilvl="0" w:tplc="0074A72A">
      <w:start w:val="1"/>
      <w:numFmt w:val="decimal"/>
      <w:lvlText w:val="%1."/>
      <w:lvlJc w:val="left"/>
      <w:pPr>
        <w:ind w:left="1211" w:hanging="360"/>
      </w:pPr>
      <w:rPr>
        <w:rFonts w:ascii="Times New Roman" w:eastAsia="Times New Roman" w:hAnsi="Times New Roman" w:cs="Times New Roman"/>
        <w:lang w:val="ro-RO"/>
      </w:rPr>
    </w:lvl>
    <w:lvl w:ilvl="1" w:tplc="08180019" w:tentative="1">
      <w:start w:val="1"/>
      <w:numFmt w:val="lowerLetter"/>
      <w:lvlText w:val="%2."/>
      <w:lvlJc w:val="left"/>
      <w:pPr>
        <w:ind w:left="1931" w:hanging="360"/>
      </w:pPr>
    </w:lvl>
    <w:lvl w:ilvl="2" w:tplc="0818001B" w:tentative="1">
      <w:start w:val="1"/>
      <w:numFmt w:val="lowerRoman"/>
      <w:lvlText w:val="%3."/>
      <w:lvlJc w:val="right"/>
      <w:pPr>
        <w:ind w:left="2651" w:hanging="180"/>
      </w:pPr>
    </w:lvl>
    <w:lvl w:ilvl="3" w:tplc="0818000F" w:tentative="1">
      <w:start w:val="1"/>
      <w:numFmt w:val="decimal"/>
      <w:lvlText w:val="%4."/>
      <w:lvlJc w:val="left"/>
      <w:pPr>
        <w:ind w:left="3371" w:hanging="360"/>
      </w:pPr>
    </w:lvl>
    <w:lvl w:ilvl="4" w:tplc="08180019" w:tentative="1">
      <w:start w:val="1"/>
      <w:numFmt w:val="lowerLetter"/>
      <w:lvlText w:val="%5."/>
      <w:lvlJc w:val="left"/>
      <w:pPr>
        <w:ind w:left="4091" w:hanging="360"/>
      </w:pPr>
    </w:lvl>
    <w:lvl w:ilvl="5" w:tplc="0818001B" w:tentative="1">
      <w:start w:val="1"/>
      <w:numFmt w:val="lowerRoman"/>
      <w:lvlText w:val="%6."/>
      <w:lvlJc w:val="right"/>
      <w:pPr>
        <w:ind w:left="4811" w:hanging="180"/>
      </w:pPr>
    </w:lvl>
    <w:lvl w:ilvl="6" w:tplc="0818000F" w:tentative="1">
      <w:start w:val="1"/>
      <w:numFmt w:val="decimal"/>
      <w:lvlText w:val="%7."/>
      <w:lvlJc w:val="left"/>
      <w:pPr>
        <w:ind w:left="5531" w:hanging="360"/>
      </w:pPr>
    </w:lvl>
    <w:lvl w:ilvl="7" w:tplc="08180019" w:tentative="1">
      <w:start w:val="1"/>
      <w:numFmt w:val="lowerLetter"/>
      <w:lvlText w:val="%8."/>
      <w:lvlJc w:val="left"/>
      <w:pPr>
        <w:ind w:left="6251" w:hanging="360"/>
      </w:pPr>
    </w:lvl>
    <w:lvl w:ilvl="8" w:tplc="0818001B" w:tentative="1">
      <w:start w:val="1"/>
      <w:numFmt w:val="lowerRoman"/>
      <w:lvlText w:val="%9."/>
      <w:lvlJc w:val="right"/>
      <w:pPr>
        <w:ind w:left="6971" w:hanging="180"/>
      </w:pPr>
    </w:lvl>
  </w:abstractNum>
  <w:abstractNum w:abstractNumId="2" w15:restartNumberingAfterBreak="0">
    <w:nsid w:val="34C41407"/>
    <w:multiLevelType w:val="hybridMultilevel"/>
    <w:tmpl w:val="F28816C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B9C05B9"/>
    <w:multiLevelType w:val="hybridMultilevel"/>
    <w:tmpl w:val="6444133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D3F6AB6"/>
    <w:multiLevelType w:val="hybridMultilevel"/>
    <w:tmpl w:val="7972A2E2"/>
    <w:lvl w:ilvl="0" w:tplc="510CCD32">
      <w:start w:val="2"/>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16cid:durableId="120655413">
    <w:abstractNumId w:val="1"/>
  </w:num>
  <w:num w:numId="2" w16cid:durableId="941762417">
    <w:abstractNumId w:val="2"/>
  </w:num>
  <w:num w:numId="3" w16cid:durableId="1238134115">
    <w:abstractNumId w:val="4"/>
  </w:num>
  <w:num w:numId="4" w16cid:durableId="701827037">
    <w:abstractNumId w:val="3"/>
  </w:num>
  <w:num w:numId="5" w16cid:durableId="210314497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4EA6"/>
    <w:rsid w:val="00014528"/>
    <w:rsid w:val="0002251A"/>
    <w:rsid w:val="0003616F"/>
    <w:rsid w:val="0003711C"/>
    <w:rsid w:val="00053AB5"/>
    <w:rsid w:val="00054B3B"/>
    <w:rsid w:val="000652D6"/>
    <w:rsid w:val="000778C0"/>
    <w:rsid w:val="00095DEA"/>
    <w:rsid w:val="000A099D"/>
    <w:rsid w:val="000A1D88"/>
    <w:rsid w:val="000A2303"/>
    <w:rsid w:val="000A2D99"/>
    <w:rsid w:val="000A4288"/>
    <w:rsid w:val="000B4E53"/>
    <w:rsid w:val="000D16B3"/>
    <w:rsid w:val="000D4710"/>
    <w:rsid w:val="000E260E"/>
    <w:rsid w:val="000E5296"/>
    <w:rsid w:val="000F6B7A"/>
    <w:rsid w:val="001073DD"/>
    <w:rsid w:val="0011340C"/>
    <w:rsid w:val="00115A30"/>
    <w:rsid w:val="00116985"/>
    <w:rsid w:val="00121D81"/>
    <w:rsid w:val="001348B7"/>
    <w:rsid w:val="00137752"/>
    <w:rsid w:val="00137F50"/>
    <w:rsid w:val="001426E4"/>
    <w:rsid w:val="001503BD"/>
    <w:rsid w:val="001604C7"/>
    <w:rsid w:val="001673E1"/>
    <w:rsid w:val="00183401"/>
    <w:rsid w:val="00185227"/>
    <w:rsid w:val="00197795"/>
    <w:rsid w:val="001B2EDD"/>
    <w:rsid w:val="001C6012"/>
    <w:rsid w:val="001D038A"/>
    <w:rsid w:val="001D35DD"/>
    <w:rsid w:val="00200718"/>
    <w:rsid w:val="00215503"/>
    <w:rsid w:val="00215925"/>
    <w:rsid w:val="002170BB"/>
    <w:rsid w:val="002212EE"/>
    <w:rsid w:val="00223E9F"/>
    <w:rsid w:val="00237476"/>
    <w:rsid w:val="00241946"/>
    <w:rsid w:val="00246555"/>
    <w:rsid w:val="00247A98"/>
    <w:rsid w:val="00272124"/>
    <w:rsid w:val="0027306D"/>
    <w:rsid w:val="002735A0"/>
    <w:rsid w:val="00282910"/>
    <w:rsid w:val="00295EC8"/>
    <w:rsid w:val="002A429D"/>
    <w:rsid w:val="002A7D95"/>
    <w:rsid w:val="002B5459"/>
    <w:rsid w:val="002D543A"/>
    <w:rsid w:val="002E6D29"/>
    <w:rsid w:val="002E7DC3"/>
    <w:rsid w:val="002F7ADF"/>
    <w:rsid w:val="00302931"/>
    <w:rsid w:val="00305834"/>
    <w:rsid w:val="003173A4"/>
    <w:rsid w:val="003277CD"/>
    <w:rsid w:val="00347723"/>
    <w:rsid w:val="003642D8"/>
    <w:rsid w:val="00365368"/>
    <w:rsid w:val="003A0E99"/>
    <w:rsid w:val="003C154C"/>
    <w:rsid w:val="003C7964"/>
    <w:rsid w:val="003D6FA5"/>
    <w:rsid w:val="003E50B4"/>
    <w:rsid w:val="004154AB"/>
    <w:rsid w:val="00415CCE"/>
    <w:rsid w:val="00416AD7"/>
    <w:rsid w:val="00420262"/>
    <w:rsid w:val="004233EF"/>
    <w:rsid w:val="0043172B"/>
    <w:rsid w:val="00446C42"/>
    <w:rsid w:val="00451B58"/>
    <w:rsid w:val="00455A50"/>
    <w:rsid w:val="004614BA"/>
    <w:rsid w:val="00462929"/>
    <w:rsid w:val="00475BD7"/>
    <w:rsid w:val="00480412"/>
    <w:rsid w:val="00492672"/>
    <w:rsid w:val="00494311"/>
    <w:rsid w:val="0049763E"/>
    <w:rsid w:val="004A224D"/>
    <w:rsid w:val="004A6585"/>
    <w:rsid w:val="004D77E7"/>
    <w:rsid w:val="004E515A"/>
    <w:rsid w:val="004F02A9"/>
    <w:rsid w:val="004F0E76"/>
    <w:rsid w:val="004F5141"/>
    <w:rsid w:val="00505B9B"/>
    <w:rsid w:val="005073B5"/>
    <w:rsid w:val="005104F7"/>
    <w:rsid w:val="00510E84"/>
    <w:rsid w:val="00512ADC"/>
    <w:rsid w:val="00520B1C"/>
    <w:rsid w:val="005552B3"/>
    <w:rsid w:val="00576437"/>
    <w:rsid w:val="00581464"/>
    <w:rsid w:val="00593164"/>
    <w:rsid w:val="005A3D56"/>
    <w:rsid w:val="005B3999"/>
    <w:rsid w:val="005C0643"/>
    <w:rsid w:val="005D61BC"/>
    <w:rsid w:val="005D771B"/>
    <w:rsid w:val="005E3986"/>
    <w:rsid w:val="005E58E5"/>
    <w:rsid w:val="005F35F5"/>
    <w:rsid w:val="005F6606"/>
    <w:rsid w:val="00615B3A"/>
    <w:rsid w:val="00615FA8"/>
    <w:rsid w:val="00620ADE"/>
    <w:rsid w:val="00625091"/>
    <w:rsid w:val="006436D3"/>
    <w:rsid w:val="00686E3B"/>
    <w:rsid w:val="00695B2A"/>
    <w:rsid w:val="0069665B"/>
    <w:rsid w:val="006A4461"/>
    <w:rsid w:val="006B02F2"/>
    <w:rsid w:val="006E013D"/>
    <w:rsid w:val="006F7443"/>
    <w:rsid w:val="007237E6"/>
    <w:rsid w:val="007253F2"/>
    <w:rsid w:val="00727B38"/>
    <w:rsid w:val="0073308C"/>
    <w:rsid w:val="00750BD7"/>
    <w:rsid w:val="007538F6"/>
    <w:rsid w:val="00787667"/>
    <w:rsid w:val="007879A0"/>
    <w:rsid w:val="007936C9"/>
    <w:rsid w:val="007B155C"/>
    <w:rsid w:val="007F3755"/>
    <w:rsid w:val="007F779D"/>
    <w:rsid w:val="00800B30"/>
    <w:rsid w:val="0081098E"/>
    <w:rsid w:val="00816D28"/>
    <w:rsid w:val="0082595D"/>
    <w:rsid w:val="00826B23"/>
    <w:rsid w:val="00832DA5"/>
    <w:rsid w:val="00833681"/>
    <w:rsid w:val="00857945"/>
    <w:rsid w:val="00857EC8"/>
    <w:rsid w:val="008635CB"/>
    <w:rsid w:val="00863CA7"/>
    <w:rsid w:val="008905DB"/>
    <w:rsid w:val="00891875"/>
    <w:rsid w:val="008C67F2"/>
    <w:rsid w:val="0090587F"/>
    <w:rsid w:val="00915658"/>
    <w:rsid w:val="00921D5A"/>
    <w:rsid w:val="009377C2"/>
    <w:rsid w:val="0094287A"/>
    <w:rsid w:val="0094640B"/>
    <w:rsid w:val="00966729"/>
    <w:rsid w:val="009813F9"/>
    <w:rsid w:val="00997026"/>
    <w:rsid w:val="009B113E"/>
    <w:rsid w:val="009B7A72"/>
    <w:rsid w:val="009D0D07"/>
    <w:rsid w:val="009D3B0C"/>
    <w:rsid w:val="009E0934"/>
    <w:rsid w:val="00A13451"/>
    <w:rsid w:val="00A15BAB"/>
    <w:rsid w:val="00A341C0"/>
    <w:rsid w:val="00A470A9"/>
    <w:rsid w:val="00A65336"/>
    <w:rsid w:val="00A80677"/>
    <w:rsid w:val="00A8144E"/>
    <w:rsid w:val="00A85305"/>
    <w:rsid w:val="00A9339A"/>
    <w:rsid w:val="00AA555E"/>
    <w:rsid w:val="00AB01F1"/>
    <w:rsid w:val="00AB1C07"/>
    <w:rsid w:val="00AC3EDC"/>
    <w:rsid w:val="00AD03BA"/>
    <w:rsid w:val="00AE04BB"/>
    <w:rsid w:val="00AE3FF1"/>
    <w:rsid w:val="00AE5447"/>
    <w:rsid w:val="00B01F13"/>
    <w:rsid w:val="00B15F79"/>
    <w:rsid w:val="00B16080"/>
    <w:rsid w:val="00B17B36"/>
    <w:rsid w:val="00B22D04"/>
    <w:rsid w:val="00B33339"/>
    <w:rsid w:val="00B360C0"/>
    <w:rsid w:val="00B458B3"/>
    <w:rsid w:val="00B55277"/>
    <w:rsid w:val="00B92DCD"/>
    <w:rsid w:val="00BB0CEC"/>
    <w:rsid w:val="00BB23AD"/>
    <w:rsid w:val="00BB27F4"/>
    <w:rsid w:val="00BB4F2F"/>
    <w:rsid w:val="00BB6771"/>
    <w:rsid w:val="00BC141D"/>
    <w:rsid w:val="00BF6FAA"/>
    <w:rsid w:val="00C0142A"/>
    <w:rsid w:val="00C056AC"/>
    <w:rsid w:val="00C17564"/>
    <w:rsid w:val="00C33CD7"/>
    <w:rsid w:val="00C34B3B"/>
    <w:rsid w:val="00C35219"/>
    <w:rsid w:val="00C3798F"/>
    <w:rsid w:val="00C4514A"/>
    <w:rsid w:val="00C87EE5"/>
    <w:rsid w:val="00C90182"/>
    <w:rsid w:val="00CA142C"/>
    <w:rsid w:val="00CA4E3A"/>
    <w:rsid w:val="00CE3C95"/>
    <w:rsid w:val="00D13E4C"/>
    <w:rsid w:val="00D417B1"/>
    <w:rsid w:val="00D51989"/>
    <w:rsid w:val="00D539F7"/>
    <w:rsid w:val="00D7259C"/>
    <w:rsid w:val="00D7312B"/>
    <w:rsid w:val="00D74DA3"/>
    <w:rsid w:val="00DA7F9E"/>
    <w:rsid w:val="00DB0D44"/>
    <w:rsid w:val="00DB1836"/>
    <w:rsid w:val="00DB5FF8"/>
    <w:rsid w:val="00DC2DC0"/>
    <w:rsid w:val="00DC638B"/>
    <w:rsid w:val="00DF0163"/>
    <w:rsid w:val="00E12459"/>
    <w:rsid w:val="00E303DD"/>
    <w:rsid w:val="00E33371"/>
    <w:rsid w:val="00E42170"/>
    <w:rsid w:val="00E47E67"/>
    <w:rsid w:val="00E51AB9"/>
    <w:rsid w:val="00E83F78"/>
    <w:rsid w:val="00E8488D"/>
    <w:rsid w:val="00E852D1"/>
    <w:rsid w:val="00EA2598"/>
    <w:rsid w:val="00EA3DBD"/>
    <w:rsid w:val="00EA47C8"/>
    <w:rsid w:val="00EB4532"/>
    <w:rsid w:val="00EB540E"/>
    <w:rsid w:val="00EB7FCF"/>
    <w:rsid w:val="00ED06B2"/>
    <w:rsid w:val="00ED2B06"/>
    <w:rsid w:val="00EE2022"/>
    <w:rsid w:val="00EE7C73"/>
    <w:rsid w:val="00F06C23"/>
    <w:rsid w:val="00F17631"/>
    <w:rsid w:val="00F25FB5"/>
    <w:rsid w:val="00F476C8"/>
    <w:rsid w:val="00F55D73"/>
    <w:rsid w:val="00F70A9E"/>
    <w:rsid w:val="00F90031"/>
    <w:rsid w:val="00F95841"/>
    <w:rsid w:val="00FA780C"/>
    <w:rsid w:val="00FB4EA6"/>
    <w:rsid w:val="00FD24CB"/>
    <w:rsid w:val="00FE0598"/>
    <w:rsid w:val="00FE1EAB"/>
    <w:rsid w:val="00FF669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6E7E3"/>
  <w15:docId w15:val="{3E2B80F7-422D-4281-BFF0-B698E299E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461"/>
    <w:pPr>
      <w:spacing w:after="0" w:line="240" w:lineRule="auto"/>
      <w:ind w:firstLine="709"/>
      <w:jc w:val="both"/>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6A4461"/>
    <w:pPr>
      <w:keepNext/>
      <w:spacing w:before="240" w:after="60"/>
      <w:outlineLvl w:val="0"/>
    </w:pPr>
    <w:rPr>
      <w:rFonts w:ascii="Arial" w:hAnsi="Arial"/>
      <w:b/>
      <w:sz w:val="28"/>
    </w:rPr>
  </w:style>
  <w:style w:type="paragraph" w:styleId="Heading2">
    <w:name w:val="heading 2"/>
    <w:basedOn w:val="Normal"/>
    <w:next w:val="Normal"/>
    <w:link w:val="Heading2Char"/>
    <w:qFormat/>
    <w:rsid w:val="006A4461"/>
    <w:pPr>
      <w:keepNext/>
      <w:jc w:val="center"/>
      <w:outlineLvl w:val="1"/>
    </w:pPr>
    <w:rPr>
      <w:rFonts w:ascii="$ Benguiat_Bold" w:hAnsi="$ Benguiat_Bold"/>
      <w:b/>
      <w:sz w:val="132"/>
    </w:rPr>
  </w:style>
  <w:style w:type="paragraph" w:styleId="Heading3">
    <w:name w:val="heading 3"/>
    <w:basedOn w:val="Normal"/>
    <w:next w:val="Normal"/>
    <w:link w:val="Heading3Char"/>
    <w:qFormat/>
    <w:rsid w:val="006A4461"/>
    <w:pPr>
      <w:keepNext/>
      <w:jc w:val="center"/>
      <w:outlineLvl w:val="2"/>
    </w:pPr>
    <w:rPr>
      <w:rFonts w:ascii="$Caslon" w:hAnsi="$Caslon"/>
      <w:b/>
    </w:rPr>
  </w:style>
  <w:style w:type="paragraph" w:styleId="Heading4">
    <w:name w:val="heading 4"/>
    <w:basedOn w:val="Normal"/>
    <w:next w:val="Normal"/>
    <w:link w:val="Heading4Char"/>
    <w:qFormat/>
    <w:rsid w:val="006A4461"/>
    <w:pPr>
      <w:keepNext/>
      <w:jc w:val="center"/>
      <w:outlineLvl w:val="3"/>
    </w:pPr>
    <w:rPr>
      <w:rFonts w:ascii="$Caslon" w:hAnsi="$Caslon"/>
      <w:b/>
      <w:sz w:val="26"/>
    </w:rPr>
  </w:style>
  <w:style w:type="paragraph" w:styleId="Heading5">
    <w:name w:val="heading 5"/>
    <w:basedOn w:val="Normal"/>
    <w:next w:val="Normal"/>
    <w:link w:val="Heading5Char"/>
    <w:qFormat/>
    <w:rsid w:val="006A4461"/>
    <w:pPr>
      <w:keepNext/>
      <w:jc w:val="center"/>
      <w:outlineLvl w:val="4"/>
    </w:pPr>
    <w:rPr>
      <w:rFonts w:ascii="$Caslon" w:hAnsi="$Caslon"/>
      <w:sz w:val="24"/>
    </w:rPr>
  </w:style>
  <w:style w:type="paragraph" w:styleId="Heading6">
    <w:name w:val="heading 6"/>
    <w:basedOn w:val="Normal"/>
    <w:next w:val="Normal"/>
    <w:link w:val="Heading6Char"/>
    <w:qFormat/>
    <w:rsid w:val="006A4461"/>
    <w:pPr>
      <w:keepNext/>
      <w:jc w:val="center"/>
      <w:outlineLvl w:val="5"/>
    </w:pPr>
    <w:rPr>
      <w:rFonts w:ascii="$Caslon" w:hAnsi="$Caslon"/>
      <w:b/>
      <w:sz w:val="22"/>
    </w:rPr>
  </w:style>
  <w:style w:type="paragraph" w:styleId="Heading7">
    <w:name w:val="heading 7"/>
    <w:basedOn w:val="Normal"/>
    <w:next w:val="Normal"/>
    <w:link w:val="Heading7Char"/>
    <w:qFormat/>
    <w:rsid w:val="006A4461"/>
    <w:pPr>
      <w:keepNext/>
      <w:jc w:val="center"/>
      <w:outlineLvl w:val="6"/>
    </w:pPr>
    <w:rPr>
      <w:rFonts w:ascii="Garamond" w:hAnsi="Garamond"/>
      <w:b/>
      <w:sz w:val="28"/>
    </w:rPr>
  </w:style>
  <w:style w:type="paragraph" w:styleId="Heading8">
    <w:name w:val="heading 8"/>
    <w:basedOn w:val="Normal"/>
    <w:next w:val="Normal"/>
    <w:link w:val="Heading8Char"/>
    <w:qFormat/>
    <w:rsid w:val="006A4461"/>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rsid w:val="006A4461"/>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461"/>
    <w:rPr>
      <w:rFonts w:ascii="Arial" w:eastAsia="Times New Roman" w:hAnsi="Arial" w:cs="Times New Roman"/>
      <w:b/>
      <w:sz w:val="28"/>
      <w:szCs w:val="20"/>
      <w:lang w:val="en-US"/>
    </w:rPr>
  </w:style>
  <w:style w:type="character" w:customStyle="1" w:styleId="Heading2Char">
    <w:name w:val="Heading 2 Char"/>
    <w:basedOn w:val="DefaultParagraphFont"/>
    <w:link w:val="Heading2"/>
    <w:rsid w:val="006A4461"/>
    <w:rPr>
      <w:rFonts w:ascii="$ Benguiat_Bold" w:eastAsia="Times New Roman" w:hAnsi="$ Benguiat_Bold" w:cs="Times New Roman"/>
      <w:b/>
      <w:sz w:val="132"/>
      <w:szCs w:val="20"/>
      <w:lang w:val="en-US"/>
    </w:rPr>
  </w:style>
  <w:style w:type="character" w:customStyle="1" w:styleId="Heading3Char">
    <w:name w:val="Heading 3 Char"/>
    <w:basedOn w:val="DefaultParagraphFont"/>
    <w:link w:val="Heading3"/>
    <w:rsid w:val="006A4461"/>
    <w:rPr>
      <w:rFonts w:ascii="$Caslon" w:eastAsia="Times New Roman" w:hAnsi="$Caslon" w:cs="Times New Roman"/>
      <w:b/>
      <w:sz w:val="20"/>
      <w:szCs w:val="20"/>
      <w:lang w:val="en-US"/>
    </w:rPr>
  </w:style>
  <w:style w:type="character" w:customStyle="1" w:styleId="Heading4Char">
    <w:name w:val="Heading 4 Char"/>
    <w:basedOn w:val="DefaultParagraphFont"/>
    <w:link w:val="Heading4"/>
    <w:rsid w:val="006A4461"/>
    <w:rPr>
      <w:rFonts w:ascii="$Caslon" w:eastAsia="Times New Roman" w:hAnsi="$Caslon" w:cs="Times New Roman"/>
      <w:b/>
      <w:sz w:val="26"/>
      <w:szCs w:val="20"/>
      <w:lang w:val="en-US"/>
    </w:rPr>
  </w:style>
  <w:style w:type="character" w:customStyle="1" w:styleId="Heading5Char">
    <w:name w:val="Heading 5 Char"/>
    <w:basedOn w:val="DefaultParagraphFont"/>
    <w:link w:val="Heading5"/>
    <w:rsid w:val="006A4461"/>
    <w:rPr>
      <w:rFonts w:ascii="$Caslon" w:eastAsia="Times New Roman" w:hAnsi="$Caslon" w:cs="Times New Roman"/>
      <w:sz w:val="24"/>
      <w:szCs w:val="20"/>
      <w:lang w:val="en-US"/>
    </w:rPr>
  </w:style>
  <w:style w:type="character" w:customStyle="1" w:styleId="Heading6Char">
    <w:name w:val="Heading 6 Char"/>
    <w:basedOn w:val="DefaultParagraphFont"/>
    <w:link w:val="Heading6"/>
    <w:rsid w:val="006A4461"/>
    <w:rPr>
      <w:rFonts w:ascii="$Caslon" w:eastAsia="Times New Roman" w:hAnsi="$Caslon" w:cs="Times New Roman"/>
      <w:b/>
      <w:szCs w:val="20"/>
      <w:lang w:val="en-US"/>
    </w:rPr>
  </w:style>
  <w:style w:type="character" w:customStyle="1" w:styleId="Heading7Char">
    <w:name w:val="Heading 7 Char"/>
    <w:basedOn w:val="DefaultParagraphFont"/>
    <w:link w:val="Heading7"/>
    <w:rsid w:val="006A4461"/>
    <w:rPr>
      <w:rFonts w:ascii="Garamond" w:eastAsia="Times New Roman" w:hAnsi="Garamond" w:cs="Times New Roman"/>
      <w:b/>
      <w:sz w:val="28"/>
      <w:szCs w:val="20"/>
      <w:lang w:val="en-US"/>
    </w:rPr>
  </w:style>
  <w:style w:type="character" w:customStyle="1" w:styleId="Heading8Char">
    <w:name w:val="Heading 8 Char"/>
    <w:basedOn w:val="DefaultParagraphFont"/>
    <w:link w:val="Heading8"/>
    <w:rsid w:val="006A4461"/>
    <w:rPr>
      <w:rFonts w:ascii="$Caslon" w:eastAsia="Times New Roman" w:hAnsi="$Caslon" w:cs="Times New Roman"/>
      <w:b/>
      <w:sz w:val="24"/>
      <w:szCs w:val="20"/>
      <w:lang w:val="en-US"/>
    </w:rPr>
  </w:style>
  <w:style w:type="character" w:customStyle="1" w:styleId="Heading9Char">
    <w:name w:val="Heading 9 Char"/>
    <w:basedOn w:val="DefaultParagraphFont"/>
    <w:link w:val="Heading9"/>
    <w:uiPriority w:val="9"/>
    <w:rsid w:val="006A4461"/>
    <w:rPr>
      <w:rFonts w:ascii="Arial" w:eastAsia="Arial" w:hAnsi="Arial" w:cs="Arial"/>
      <w:i/>
      <w:iCs/>
      <w:sz w:val="21"/>
      <w:szCs w:val="21"/>
      <w:lang w:val="en-US"/>
    </w:rPr>
  </w:style>
  <w:style w:type="paragraph" w:styleId="NoSpacing">
    <w:name w:val="No Spacing"/>
    <w:uiPriority w:val="1"/>
    <w:qFormat/>
    <w:rsid w:val="006A4461"/>
    <w:pPr>
      <w:spacing w:after="0" w:line="240" w:lineRule="auto"/>
      <w:ind w:firstLine="709"/>
      <w:jc w:val="both"/>
    </w:pPr>
    <w:rPr>
      <w:rFonts w:ascii="Times New Roman" w:eastAsia="Times New Roman" w:hAnsi="Times New Roman" w:cs="Times New Roman"/>
      <w:sz w:val="20"/>
      <w:szCs w:val="20"/>
      <w:lang w:eastAsia="ru-RU"/>
    </w:rPr>
  </w:style>
  <w:style w:type="paragraph" w:styleId="Title">
    <w:name w:val="Title"/>
    <w:basedOn w:val="Normal"/>
    <w:next w:val="Normal"/>
    <w:link w:val="TitleChar"/>
    <w:uiPriority w:val="10"/>
    <w:qFormat/>
    <w:rsid w:val="006A4461"/>
    <w:pPr>
      <w:spacing w:before="300" w:after="200"/>
      <w:contextualSpacing/>
    </w:pPr>
    <w:rPr>
      <w:sz w:val="48"/>
      <w:szCs w:val="48"/>
    </w:rPr>
  </w:style>
  <w:style w:type="character" w:customStyle="1" w:styleId="TitleChar">
    <w:name w:val="Title Char"/>
    <w:basedOn w:val="DefaultParagraphFont"/>
    <w:link w:val="Title"/>
    <w:uiPriority w:val="10"/>
    <w:rsid w:val="006A4461"/>
    <w:rPr>
      <w:rFonts w:ascii="Times New Roman" w:eastAsia="Times New Roman" w:hAnsi="Times New Roman" w:cs="Times New Roman"/>
      <w:sz w:val="48"/>
      <w:szCs w:val="48"/>
      <w:lang w:val="en-US"/>
    </w:rPr>
  </w:style>
  <w:style w:type="paragraph" w:styleId="Subtitle">
    <w:name w:val="Subtitle"/>
    <w:basedOn w:val="Normal"/>
    <w:next w:val="Normal"/>
    <w:link w:val="SubtitleChar"/>
    <w:uiPriority w:val="11"/>
    <w:qFormat/>
    <w:rsid w:val="006A4461"/>
    <w:pPr>
      <w:spacing w:before="200" w:after="200"/>
    </w:pPr>
    <w:rPr>
      <w:sz w:val="24"/>
      <w:szCs w:val="24"/>
    </w:rPr>
  </w:style>
  <w:style w:type="character" w:customStyle="1" w:styleId="SubtitleChar">
    <w:name w:val="Subtitle Char"/>
    <w:basedOn w:val="DefaultParagraphFont"/>
    <w:link w:val="Subtitle"/>
    <w:uiPriority w:val="11"/>
    <w:rsid w:val="006A4461"/>
    <w:rPr>
      <w:rFonts w:ascii="Times New Roman" w:eastAsia="Times New Roman" w:hAnsi="Times New Roman" w:cs="Times New Roman"/>
      <w:sz w:val="24"/>
      <w:szCs w:val="24"/>
      <w:lang w:val="en-US"/>
    </w:rPr>
  </w:style>
  <w:style w:type="paragraph" w:styleId="Quote">
    <w:name w:val="Quote"/>
    <w:basedOn w:val="Normal"/>
    <w:next w:val="Normal"/>
    <w:link w:val="QuoteChar"/>
    <w:uiPriority w:val="29"/>
    <w:qFormat/>
    <w:rsid w:val="006A4461"/>
    <w:pPr>
      <w:ind w:left="720" w:right="720"/>
    </w:pPr>
    <w:rPr>
      <w:i/>
    </w:rPr>
  </w:style>
  <w:style w:type="character" w:customStyle="1" w:styleId="QuoteChar">
    <w:name w:val="Quote Char"/>
    <w:basedOn w:val="DefaultParagraphFont"/>
    <w:link w:val="Quote"/>
    <w:uiPriority w:val="29"/>
    <w:rsid w:val="006A4461"/>
    <w:rPr>
      <w:rFonts w:ascii="Times New Roman" w:eastAsia="Times New Roman" w:hAnsi="Times New Roman" w:cs="Times New Roman"/>
      <w:i/>
      <w:sz w:val="20"/>
      <w:szCs w:val="20"/>
      <w:lang w:val="en-US"/>
    </w:rPr>
  </w:style>
  <w:style w:type="paragraph" w:styleId="IntenseQuote">
    <w:name w:val="Intense Quote"/>
    <w:basedOn w:val="Normal"/>
    <w:next w:val="Normal"/>
    <w:link w:val="IntenseQuoteChar"/>
    <w:uiPriority w:val="30"/>
    <w:qFormat/>
    <w:rsid w:val="006A446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basedOn w:val="DefaultParagraphFont"/>
    <w:link w:val="IntenseQuote"/>
    <w:uiPriority w:val="30"/>
    <w:rsid w:val="006A4461"/>
    <w:rPr>
      <w:rFonts w:ascii="Times New Roman" w:eastAsia="Times New Roman" w:hAnsi="Times New Roman" w:cs="Times New Roman"/>
      <w:i/>
      <w:sz w:val="20"/>
      <w:szCs w:val="20"/>
      <w:shd w:val="clear" w:color="auto" w:fill="F2F2F2"/>
      <w:lang w:val="en-US"/>
    </w:rPr>
  </w:style>
  <w:style w:type="paragraph" w:styleId="Caption">
    <w:name w:val="caption"/>
    <w:basedOn w:val="Normal"/>
    <w:next w:val="Normal"/>
    <w:uiPriority w:val="35"/>
    <w:semiHidden/>
    <w:unhideWhenUsed/>
    <w:qFormat/>
    <w:rsid w:val="006A4461"/>
    <w:pPr>
      <w:spacing w:line="276" w:lineRule="auto"/>
    </w:pPr>
    <w:rPr>
      <w:b/>
      <w:bCs/>
      <w:color w:val="4472C4" w:themeColor="accent1"/>
      <w:sz w:val="18"/>
      <w:szCs w:val="18"/>
    </w:rPr>
  </w:style>
  <w:style w:type="character" w:customStyle="1" w:styleId="CaptionChar">
    <w:name w:val="Caption Char"/>
    <w:uiPriority w:val="99"/>
    <w:rsid w:val="006A4461"/>
  </w:style>
  <w:style w:type="table" w:customStyle="1" w:styleId="TableGridLight1">
    <w:name w:val="Table Grid Light1"/>
    <w:basedOn w:val="TableNormal"/>
    <w:uiPriority w:val="59"/>
    <w:rsid w:val="006A446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6A446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rsid w:val="006A446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1">
    <w:name w:val="Grid Table 41"/>
    <w:basedOn w:val="TableNormal"/>
    <w:uiPriority w:val="5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TableNormal"/>
    <w:uiPriority w:val="5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1">
    <w:name w:val="Grid Table 7 Colorful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1">
    <w:name w:val="List Table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1">
    <w:name w:val="List Table 6 Colorful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sid w:val="006A4461"/>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6A4461"/>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rsid w:val="006A4461"/>
    <w:pPr>
      <w:spacing w:after="40"/>
    </w:pPr>
    <w:rPr>
      <w:sz w:val="18"/>
    </w:rPr>
  </w:style>
  <w:style w:type="character" w:customStyle="1" w:styleId="FootnoteTextChar">
    <w:name w:val="Footnote Text Char"/>
    <w:basedOn w:val="DefaultParagraphFont"/>
    <w:link w:val="FootnoteText"/>
    <w:uiPriority w:val="99"/>
    <w:semiHidden/>
    <w:rsid w:val="006A4461"/>
    <w:rPr>
      <w:rFonts w:ascii="Times New Roman" w:eastAsia="Times New Roman" w:hAnsi="Times New Roman" w:cs="Times New Roman"/>
      <w:sz w:val="18"/>
      <w:szCs w:val="20"/>
      <w:lang w:val="en-US"/>
    </w:rPr>
  </w:style>
  <w:style w:type="character" w:styleId="FootnoteReference">
    <w:name w:val="footnote reference"/>
    <w:basedOn w:val="DefaultParagraphFont"/>
    <w:uiPriority w:val="99"/>
    <w:unhideWhenUsed/>
    <w:rsid w:val="006A4461"/>
    <w:rPr>
      <w:vertAlign w:val="superscript"/>
    </w:rPr>
  </w:style>
  <w:style w:type="paragraph" w:styleId="EndnoteText">
    <w:name w:val="endnote text"/>
    <w:basedOn w:val="Normal"/>
    <w:link w:val="EndnoteTextChar"/>
    <w:uiPriority w:val="99"/>
    <w:semiHidden/>
    <w:unhideWhenUsed/>
    <w:rsid w:val="006A4461"/>
  </w:style>
  <w:style w:type="character" w:customStyle="1" w:styleId="EndnoteTextChar">
    <w:name w:val="Endnote Text Char"/>
    <w:basedOn w:val="DefaultParagraphFont"/>
    <w:link w:val="EndnoteText"/>
    <w:uiPriority w:val="99"/>
    <w:semiHidden/>
    <w:rsid w:val="006A4461"/>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6A4461"/>
    <w:rPr>
      <w:vertAlign w:val="superscript"/>
    </w:rPr>
  </w:style>
  <w:style w:type="paragraph" w:styleId="TOC1">
    <w:name w:val="toc 1"/>
    <w:basedOn w:val="Normal"/>
    <w:next w:val="Normal"/>
    <w:uiPriority w:val="39"/>
    <w:unhideWhenUsed/>
    <w:rsid w:val="006A4461"/>
    <w:pPr>
      <w:spacing w:after="57"/>
      <w:ind w:firstLine="0"/>
    </w:pPr>
  </w:style>
  <w:style w:type="paragraph" w:styleId="TOC2">
    <w:name w:val="toc 2"/>
    <w:basedOn w:val="Normal"/>
    <w:next w:val="Normal"/>
    <w:uiPriority w:val="39"/>
    <w:unhideWhenUsed/>
    <w:rsid w:val="006A4461"/>
    <w:pPr>
      <w:spacing w:after="57"/>
      <w:ind w:left="283" w:firstLine="0"/>
    </w:pPr>
  </w:style>
  <w:style w:type="paragraph" w:styleId="TOC3">
    <w:name w:val="toc 3"/>
    <w:basedOn w:val="Normal"/>
    <w:next w:val="Normal"/>
    <w:uiPriority w:val="39"/>
    <w:unhideWhenUsed/>
    <w:rsid w:val="006A4461"/>
    <w:pPr>
      <w:spacing w:after="57"/>
      <w:ind w:left="567" w:firstLine="0"/>
    </w:pPr>
  </w:style>
  <w:style w:type="paragraph" w:styleId="TOC4">
    <w:name w:val="toc 4"/>
    <w:basedOn w:val="Normal"/>
    <w:next w:val="Normal"/>
    <w:uiPriority w:val="39"/>
    <w:unhideWhenUsed/>
    <w:rsid w:val="006A4461"/>
    <w:pPr>
      <w:spacing w:after="57"/>
      <w:ind w:left="850" w:firstLine="0"/>
    </w:pPr>
  </w:style>
  <w:style w:type="paragraph" w:styleId="TOC5">
    <w:name w:val="toc 5"/>
    <w:basedOn w:val="Normal"/>
    <w:next w:val="Normal"/>
    <w:uiPriority w:val="39"/>
    <w:unhideWhenUsed/>
    <w:rsid w:val="006A4461"/>
    <w:pPr>
      <w:spacing w:after="57"/>
      <w:ind w:left="1134" w:firstLine="0"/>
    </w:pPr>
  </w:style>
  <w:style w:type="paragraph" w:styleId="TOC6">
    <w:name w:val="toc 6"/>
    <w:basedOn w:val="Normal"/>
    <w:next w:val="Normal"/>
    <w:uiPriority w:val="39"/>
    <w:unhideWhenUsed/>
    <w:rsid w:val="006A4461"/>
    <w:pPr>
      <w:spacing w:after="57"/>
      <w:ind w:left="1417" w:firstLine="0"/>
    </w:pPr>
  </w:style>
  <w:style w:type="paragraph" w:styleId="TOC7">
    <w:name w:val="toc 7"/>
    <w:basedOn w:val="Normal"/>
    <w:next w:val="Normal"/>
    <w:uiPriority w:val="39"/>
    <w:unhideWhenUsed/>
    <w:rsid w:val="006A4461"/>
    <w:pPr>
      <w:spacing w:after="57"/>
      <w:ind w:left="1701" w:firstLine="0"/>
    </w:pPr>
  </w:style>
  <w:style w:type="paragraph" w:styleId="TOC8">
    <w:name w:val="toc 8"/>
    <w:basedOn w:val="Normal"/>
    <w:next w:val="Normal"/>
    <w:uiPriority w:val="39"/>
    <w:unhideWhenUsed/>
    <w:rsid w:val="006A4461"/>
    <w:pPr>
      <w:spacing w:after="57"/>
      <w:ind w:left="1984" w:firstLine="0"/>
    </w:pPr>
  </w:style>
  <w:style w:type="paragraph" w:styleId="TOC9">
    <w:name w:val="toc 9"/>
    <w:basedOn w:val="Normal"/>
    <w:next w:val="Normal"/>
    <w:uiPriority w:val="39"/>
    <w:unhideWhenUsed/>
    <w:rsid w:val="006A4461"/>
    <w:pPr>
      <w:spacing w:after="57"/>
      <w:ind w:left="2268" w:firstLine="0"/>
    </w:pPr>
  </w:style>
  <w:style w:type="paragraph" w:styleId="TOCHeading">
    <w:name w:val="TOC Heading"/>
    <w:uiPriority w:val="39"/>
    <w:unhideWhenUsed/>
    <w:rsid w:val="006A4461"/>
    <w:pPr>
      <w:spacing w:after="0" w:line="240" w:lineRule="auto"/>
      <w:ind w:firstLine="709"/>
      <w:jc w:val="both"/>
    </w:pPr>
    <w:rPr>
      <w:rFonts w:ascii="Times New Roman" w:eastAsia="Times New Roman" w:hAnsi="Times New Roman" w:cs="Times New Roman"/>
      <w:sz w:val="20"/>
      <w:szCs w:val="20"/>
      <w:lang w:eastAsia="ru-RU"/>
    </w:rPr>
  </w:style>
  <w:style w:type="paragraph" w:styleId="TableofFigures">
    <w:name w:val="table of figures"/>
    <w:basedOn w:val="Normal"/>
    <w:next w:val="Normal"/>
    <w:uiPriority w:val="99"/>
    <w:unhideWhenUsed/>
    <w:rsid w:val="006A4461"/>
  </w:style>
  <w:style w:type="paragraph" w:styleId="BalloonText">
    <w:name w:val="Balloon Text"/>
    <w:basedOn w:val="Normal"/>
    <w:link w:val="BalloonTextChar"/>
    <w:uiPriority w:val="99"/>
    <w:rsid w:val="006A4461"/>
    <w:rPr>
      <w:rFonts w:ascii="Tahoma" w:hAnsi="Tahoma"/>
      <w:sz w:val="16"/>
      <w:szCs w:val="16"/>
    </w:rPr>
  </w:style>
  <w:style w:type="character" w:customStyle="1" w:styleId="BalloonTextChar">
    <w:name w:val="Balloon Text Char"/>
    <w:basedOn w:val="DefaultParagraphFont"/>
    <w:link w:val="BalloonText"/>
    <w:uiPriority w:val="99"/>
    <w:rsid w:val="006A4461"/>
    <w:rPr>
      <w:rFonts w:ascii="Tahoma" w:eastAsia="Times New Roman" w:hAnsi="Tahoma" w:cs="Times New Roman"/>
      <w:sz w:val="16"/>
      <w:szCs w:val="16"/>
      <w:lang w:val="en-US"/>
    </w:rPr>
  </w:style>
  <w:style w:type="paragraph" w:customStyle="1" w:styleId="CharChar">
    <w:name w:val="Знак Знак Char Char Знак"/>
    <w:basedOn w:val="Normal"/>
    <w:rsid w:val="006A4461"/>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6A4461"/>
    <w:pPr>
      <w:ind w:firstLine="567"/>
    </w:pPr>
    <w:rPr>
      <w:sz w:val="24"/>
      <w:szCs w:val="24"/>
      <w:lang w:val="ru-RU" w:eastAsia="ru-RU"/>
    </w:rPr>
  </w:style>
  <w:style w:type="paragraph" w:customStyle="1" w:styleId="cn">
    <w:name w:val="cn"/>
    <w:basedOn w:val="Normal"/>
    <w:rsid w:val="006A4461"/>
    <w:pPr>
      <w:ind w:firstLine="0"/>
      <w:jc w:val="center"/>
    </w:pPr>
    <w:rPr>
      <w:sz w:val="24"/>
      <w:szCs w:val="24"/>
      <w:lang w:val="ru-RU" w:eastAsia="ru-RU"/>
    </w:rPr>
  </w:style>
  <w:style w:type="paragraph" w:customStyle="1" w:styleId="cb">
    <w:name w:val="cb"/>
    <w:basedOn w:val="Normal"/>
    <w:uiPriority w:val="99"/>
    <w:semiHidden/>
    <w:rsid w:val="006A4461"/>
    <w:pPr>
      <w:ind w:firstLine="0"/>
      <w:jc w:val="center"/>
    </w:pPr>
    <w:rPr>
      <w:b/>
      <w:bCs/>
      <w:sz w:val="24"/>
      <w:szCs w:val="24"/>
      <w:lang w:val="ru-RU" w:eastAsia="ru-RU"/>
    </w:rPr>
  </w:style>
  <w:style w:type="paragraph" w:styleId="Header">
    <w:name w:val="header"/>
    <w:basedOn w:val="Normal"/>
    <w:link w:val="HeaderChar"/>
    <w:rsid w:val="006A4461"/>
    <w:pPr>
      <w:tabs>
        <w:tab w:val="center" w:pos="4677"/>
        <w:tab w:val="right" w:pos="9355"/>
      </w:tabs>
    </w:pPr>
  </w:style>
  <w:style w:type="character" w:customStyle="1" w:styleId="HeaderChar">
    <w:name w:val="Header Char"/>
    <w:basedOn w:val="DefaultParagraphFont"/>
    <w:link w:val="Header"/>
    <w:rsid w:val="006A4461"/>
    <w:rPr>
      <w:rFonts w:ascii="Times New Roman" w:eastAsia="Times New Roman" w:hAnsi="Times New Roman" w:cs="Times New Roman"/>
      <w:sz w:val="20"/>
      <w:szCs w:val="20"/>
      <w:lang w:val="en-US"/>
    </w:rPr>
  </w:style>
  <w:style w:type="paragraph" w:styleId="Footer">
    <w:name w:val="footer"/>
    <w:basedOn w:val="Normal"/>
    <w:link w:val="FooterChar"/>
    <w:rsid w:val="006A4461"/>
    <w:pPr>
      <w:tabs>
        <w:tab w:val="center" w:pos="4677"/>
        <w:tab w:val="right" w:pos="9355"/>
      </w:tabs>
    </w:pPr>
  </w:style>
  <w:style w:type="character" w:customStyle="1" w:styleId="FooterChar">
    <w:name w:val="Footer Char"/>
    <w:basedOn w:val="DefaultParagraphFont"/>
    <w:link w:val="Footer"/>
    <w:rsid w:val="006A4461"/>
    <w:rPr>
      <w:rFonts w:ascii="Times New Roman" w:eastAsia="Times New Roman" w:hAnsi="Times New Roman" w:cs="Times New Roman"/>
      <w:sz w:val="20"/>
      <w:szCs w:val="20"/>
      <w:lang w:val="en-US"/>
    </w:rPr>
  </w:style>
  <w:style w:type="table" w:styleId="TableGrid">
    <w:name w:val="Table Grid"/>
    <w:basedOn w:val="TableNormal"/>
    <w:uiPriority w:val="39"/>
    <w:rsid w:val="006A4461"/>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rsid w:val="006A4461"/>
    <w:pPr>
      <w:ind w:firstLine="0"/>
      <w:jc w:val="left"/>
    </w:pPr>
    <w:rPr>
      <w:rFonts w:ascii="Arial" w:hAnsi="Arial" w:cs="Arial"/>
      <w:lang w:val="ru-RU" w:eastAsia="ru-RU"/>
    </w:rPr>
  </w:style>
  <w:style w:type="table" w:customStyle="1" w:styleId="GrilTabel1">
    <w:name w:val="Grilă Tabel1"/>
    <w:basedOn w:val="TableNormal"/>
    <w:next w:val="TableGrid"/>
    <w:uiPriority w:val="59"/>
    <w:rsid w:val="006A4461"/>
    <w:pPr>
      <w:spacing w:after="0" w:line="240" w:lineRule="auto"/>
      <w:ind w:firstLine="709"/>
      <w:jc w:val="both"/>
    </w:pPr>
    <w:rPr>
      <w:rFonts w:ascii="Calibri" w:eastAsia="Calibri" w:hAnsi="Calibri" w:cs="Times New Roman"/>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6A4461"/>
    <w:pPr>
      <w:ind w:left="720"/>
      <w:contextualSpacing/>
    </w:pPr>
  </w:style>
  <w:style w:type="numbering" w:customStyle="1" w:styleId="FrListare1">
    <w:name w:val="Fără Listare1"/>
    <w:next w:val="NoList"/>
    <w:semiHidden/>
    <w:rsid w:val="006A4461"/>
  </w:style>
  <w:style w:type="character" w:styleId="PageNumber">
    <w:name w:val="page number"/>
    <w:basedOn w:val="DefaultParagraphFont"/>
    <w:rsid w:val="006A4461"/>
  </w:style>
  <w:style w:type="paragraph" w:customStyle="1" w:styleId="tt">
    <w:name w:val="tt"/>
    <w:basedOn w:val="Normal"/>
    <w:rsid w:val="006A4461"/>
    <w:pPr>
      <w:ind w:firstLine="0"/>
      <w:jc w:val="center"/>
    </w:pPr>
    <w:rPr>
      <w:b/>
      <w:bCs/>
      <w:sz w:val="24"/>
      <w:szCs w:val="24"/>
      <w:lang w:val="ru-RU" w:eastAsia="ru-RU"/>
    </w:rPr>
  </w:style>
  <w:style w:type="paragraph" w:customStyle="1" w:styleId="CharChar0">
    <w:name w:val="Char Char Знак Знак"/>
    <w:basedOn w:val="Normal"/>
    <w:rsid w:val="006A4461"/>
    <w:pPr>
      <w:spacing w:after="160" w:line="240" w:lineRule="exact"/>
      <w:ind w:firstLine="0"/>
      <w:jc w:val="left"/>
    </w:pPr>
    <w:rPr>
      <w:rFonts w:ascii="Arial" w:eastAsia="Batang" w:hAnsi="Arial" w:cs="Arial"/>
    </w:rPr>
  </w:style>
  <w:style w:type="character" w:customStyle="1" w:styleId="docheader1">
    <w:name w:val="doc_header1"/>
    <w:rsid w:val="006A4461"/>
    <w:rPr>
      <w:rFonts w:ascii="Times New Roman" w:hAnsi="Times New Roman" w:cs="Times New Roman" w:hint="default"/>
      <w:b/>
      <w:bCs/>
      <w:color w:val="000000"/>
      <w:sz w:val="24"/>
      <w:szCs w:val="24"/>
    </w:rPr>
  </w:style>
  <w:style w:type="character" w:styleId="Strong">
    <w:name w:val="Strong"/>
    <w:uiPriority w:val="22"/>
    <w:qFormat/>
    <w:rsid w:val="006A4461"/>
    <w:rPr>
      <w:b/>
      <w:bCs/>
    </w:rPr>
  </w:style>
  <w:style w:type="character" w:customStyle="1" w:styleId="docsign11">
    <w:name w:val="doc_sign11"/>
    <w:rsid w:val="006A4461"/>
    <w:rPr>
      <w:rFonts w:ascii="Times New Roman" w:hAnsi="Times New Roman" w:cs="Times New Roman" w:hint="default"/>
      <w:b/>
      <w:bCs/>
      <w:color w:val="000000"/>
      <w:sz w:val="22"/>
      <w:szCs w:val="22"/>
    </w:rPr>
  </w:style>
  <w:style w:type="character" w:customStyle="1" w:styleId="sttart">
    <w:name w:val="st_tart"/>
    <w:basedOn w:val="DefaultParagraphFont"/>
    <w:rsid w:val="006A4461"/>
  </w:style>
  <w:style w:type="character" w:customStyle="1" w:styleId="tal1">
    <w:name w:val="tal1"/>
    <w:rsid w:val="006A4461"/>
  </w:style>
  <w:style w:type="table" w:customStyle="1" w:styleId="GrilTabel2">
    <w:name w:val="Grilă Tabel2"/>
    <w:basedOn w:val="TableNormal"/>
    <w:next w:val="TableGrid"/>
    <w:rsid w:val="006A4461"/>
    <w:pPr>
      <w:spacing w:after="0" w:line="240" w:lineRule="auto"/>
      <w:ind w:firstLine="709"/>
      <w:jc w:val="both"/>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rsid w:val="006A4461"/>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6A4461"/>
  </w:style>
  <w:style w:type="paragraph" w:customStyle="1" w:styleId="cnam1">
    <w:name w:val="cnam1"/>
    <w:basedOn w:val="Normal"/>
    <w:rsid w:val="006A4461"/>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6A4461"/>
    <w:rPr>
      <w:sz w:val="16"/>
      <w:szCs w:val="16"/>
    </w:rPr>
  </w:style>
  <w:style w:type="paragraph" w:styleId="CommentText">
    <w:name w:val="annotation text"/>
    <w:basedOn w:val="Normal"/>
    <w:link w:val="CommentTextChar"/>
    <w:uiPriority w:val="99"/>
    <w:rsid w:val="006A4461"/>
    <w:pPr>
      <w:ind w:firstLine="0"/>
      <w:jc w:val="left"/>
    </w:pPr>
    <w:rPr>
      <w:lang w:val="ro-RO" w:eastAsia="ru-RU"/>
    </w:rPr>
  </w:style>
  <w:style w:type="character" w:customStyle="1" w:styleId="CommentTextChar">
    <w:name w:val="Comment Text Char"/>
    <w:basedOn w:val="DefaultParagraphFont"/>
    <w:link w:val="CommentText"/>
    <w:uiPriority w:val="99"/>
    <w:rsid w:val="006A4461"/>
    <w:rPr>
      <w:rFonts w:ascii="Times New Roman" w:eastAsia="Times New Roman" w:hAnsi="Times New Roman" w:cs="Times New Roman"/>
      <w:sz w:val="20"/>
      <w:szCs w:val="20"/>
      <w:lang w:val="ro-RO" w:eastAsia="ru-RU"/>
    </w:rPr>
  </w:style>
  <w:style w:type="paragraph" w:styleId="CommentSubject">
    <w:name w:val="annotation subject"/>
    <w:basedOn w:val="CommentText"/>
    <w:next w:val="CommentText"/>
    <w:link w:val="CommentSubjectChar"/>
    <w:uiPriority w:val="99"/>
    <w:rsid w:val="006A4461"/>
    <w:rPr>
      <w:b/>
      <w:bCs/>
    </w:rPr>
  </w:style>
  <w:style w:type="character" w:customStyle="1" w:styleId="CommentSubjectChar">
    <w:name w:val="Comment Subject Char"/>
    <w:basedOn w:val="CommentTextChar"/>
    <w:link w:val="CommentSubject"/>
    <w:uiPriority w:val="99"/>
    <w:rsid w:val="006A4461"/>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6A4461"/>
  </w:style>
  <w:style w:type="character" w:customStyle="1" w:styleId="docheader">
    <w:name w:val="doc_header"/>
    <w:rsid w:val="006A4461"/>
  </w:style>
  <w:style w:type="paragraph" w:customStyle="1" w:styleId="Style2">
    <w:name w:val="Style2"/>
    <w:basedOn w:val="Normal"/>
    <w:uiPriority w:val="99"/>
    <w:rsid w:val="006A4461"/>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6A4461"/>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6A4461"/>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6A4461"/>
    <w:rPr>
      <w:rFonts w:ascii="Times New Roman" w:hAnsi="Times New Roman" w:cs="Times New Roman"/>
      <w:sz w:val="24"/>
      <w:szCs w:val="24"/>
    </w:rPr>
  </w:style>
  <w:style w:type="character" w:styleId="Hyperlink">
    <w:name w:val="Hyperlink"/>
    <w:basedOn w:val="DefaultParagraphFont"/>
    <w:uiPriority w:val="99"/>
    <w:rsid w:val="006A4461"/>
    <w:rPr>
      <w:color w:val="0000FF"/>
      <w:u w:val="single"/>
    </w:rPr>
  </w:style>
  <w:style w:type="paragraph" w:customStyle="1" w:styleId="cp">
    <w:name w:val="cp"/>
    <w:basedOn w:val="Normal"/>
    <w:rsid w:val="006A4461"/>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6A4461"/>
  </w:style>
  <w:style w:type="paragraph" w:styleId="HTMLPreformatted">
    <w:name w:val="HTML Preformatted"/>
    <w:basedOn w:val="Normal"/>
    <w:link w:val="HTMLPreformattedChar"/>
    <w:uiPriority w:val="99"/>
    <w:unhideWhenUsed/>
    <w:rsid w:val="006A4461"/>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6A4461"/>
    <w:rPr>
      <w:rFonts w:ascii="Consolas" w:eastAsia="Times New Roman" w:hAnsi="Consolas" w:cs="Times New Roman"/>
      <w:sz w:val="20"/>
      <w:szCs w:val="20"/>
      <w:lang w:val="en-US"/>
    </w:rPr>
  </w:style>
  <w:style w:type="character" w:styleId="PlaceholderText">
    <w:name w:val="Placeholder Text"/>
    <w:basedOn w:val="DefaultParagraphFont"/>
    <w:uiPriority w:val="99"/>
    <w:semiHidden/>
    <w:rsid w:val="006A4461"/>
    <w:rPr>
      <w:color w:val="808080"/>
    </w:rPr>
  </w:style>
  <w:style w:type="paragraph" w:styleId="Revision">
    <w:name w:val="Revision"/>
    <w:hidden/>
    <w:uiPriority w:val="99"/>
    <w:semiHidden/>
    <w:rsid w:val="006A4461"/>
    <w:pPr>
      <w:spacing w:after="0" w:line="240" w:lineRule="auto"/>
    </w:pPr>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6A4461"/>
    <w:rPr>
      <w:color w:val="605E5C"/>
      <w:shd w:val="clear" w:color="auto" w:fill="E1DFDD"/>
    </w:rPr>
  </w:style>
  <w:style w:type="character" w:customStyle="1" w:styleId="spar">
    <w:name w:val="s_par"/>
    <w:basedOn w:val="DefaultParagraphFont"/>
    <w:rsid w:val="00581464"/>
  </w:style>
  <w:style w:type="character" w:styleId="Emphasis">
    <w:name w:val="Emphasis"/>
    <w:basedOn w:val="DefaultParagraphFont"/>
    <w:uiPriority w:val="20"/>
    <w:qFormat/>
    <w:rsid w:val="004F02A9"/>
    <w:rPr>
      <w:i/>
      <w:iCs/>
    </w:rPr>
  </w:style>
  <w:style w:type="character" w:customStyle="1" w:styleId="ListParagraphChar">
    <w:name w:val="List Paragraph Char"/>
    <w:link w:val="ListParagraph"/>
    <w:uiPriority w:val="34"/>
    <w:qFormat/>
    <w:locked/>
    <w:rsid w:val="003173A4"/>
    <w:rPr>
      <w:rFonts w:ascii="Times New Roman" w:eastAsia="Times New Roman" w:hAnsi="Times New Roman" w:cs="Times New Roman"/>
      <w:sz w:val="20"/>
      <w:szCs w:val="20"/>
      <w:lang w:val="en-US"/>
    </w:rPr>
  </w:style>
  <w:style w:type="paragraph" w:customStyle="1" w:styleId="Default">
    <w:name w:val="Default"/>
    <w:rsid w:val="00F55D7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object-active">
    <w:name w:val="object-active"/>
    <w:basedOn w:val="DefaultParagraphFont"/>
    <w:rsid w:val="00CE3C95"/>
  </w:style>
  <w:style w:type="paragraph" w:customStyle="1" w:styleId="ds-markdown-paragraph">
    <w:name w:val="ds-markdown-paragraph"/>
    <w:basedOn w:val="Normal"/>
    <w:rsid w:val="00492672"/>
    <w:pPr>
      <w:spacing w:before="100" w:beforeAutospacing="1" w:after="100" w:afterAutospacing="1"/>
      <w:ind w:firstLine="0"/>
      <w:jc w:val="left"/>
    </w:pPr>
    <w:rPr>
      <w:sz w:val="24"/>
      <w:szCs w:val="24"/>
      <w:lang w:val="ru-RU" w:eastAsia="ru-RU"/>
    </w:rPr>
  </w:style>
  <w:style w:type="paragraph" w:customStyle="1" w:styleId="default0">
    <w:name w:val="default"/>
    <w:basedOn w:val="Normal"/>
    <w:rsid w:val="00A65336"/>
    <w:pPr>
      <w:spacing w:before="100" w:beforeAutospacing="1" w:after="100" w:afterAutospacing="1"/>
      <w:ind w:firstLine="0"/>
      <w:jc w:val="left"/>
    </w:pPr>
    <w:rPr>
      <w:sz w:val="24"/>
      <w:szCs w:val="24"/>
      <w:lang w:val="ru-RU" w:eastAsia="ru-RU"/>
    </w:rPr>
  </w:style>
  <w:style w:type="paragraph" w:customStyle="1" w:styleId="docdata">
    <w:name w:val="docdata"/>
    <w:aliases w:val="docy,v5,10562,bqiaagaaeyqcaaagiaiaaapkkaaabdgoaaaaaaaaaaaaaaaaaaaaaaaaaaaaaaaaaaaaaaaaaaaaaaaaaaaaaaaaaaaaaaaaaaaaaaaaaaaaaaaaaaaaaaaaaaaaaaaaaaaaaaaaaaaaaaaaaaaaaaaaaaaaaaaaaaaaaaaaaaaaaaaaaaaaaaaaaaaaaaaaaaaaaaaaaaaaaaaaaaaaaaaaaaaaaaaaaaaaaaa"/>
    <w:basedOn w:val="Normal"/>
    <w:rsid w:val="00B22D04"/>
    <w:pPr>
      <w:spacing w:before="100" w:beforeAutospacing="1" w:after="100" w:afterAutospacing="1"/>
      <w:ind w:firstLine="0"/>
      <w:jc w:val="left"/>
    </w:pPr>
    <w:rPr>
      <w:sz w:val="24"/>
      <w:szCs w:val="24"/>
      <w:lang w:val="ru-RU" w:eastAsia="ru-RU"/>
    </w:rPr>
  </w:style>
  <w:style w:type="paragraph" w:customStyle="1" w:styleId="Style25">
    <w:name w:val="Style25"/>
    <w:basedOn w:val="Normal"/>
    <w:uiPriority w:val="99"/>
    <w:rsid w:val="00EA47C8"/>
    <w:pPr>
      <w:widowControl w:val="0"/>
      <w:autoSpaceDE w:val="0"/>
      <w:autoSpaceDN w:val="0"/>
      <w:adjustRightInd w:val="0"/>
      <w:ind w:firstLine="0"/>
      <w:jc w:val="left"/>
    </w:pPr>
    <w:rPr>
      <w:sz w:val="24"/>
      <w:szCs w:val="24"/>
      <w:lang w:val="ro-RO" w:eastAsia="ro-RO"/>
    </w:rPr>
  </w:style>
  <w:style w:type="character" w:styleId="UnresolvedMention">
    <w:name w:val="Unresolved Mention"/>
    <w:basedOn w:val="DefaultParagraphFont"/>
    <w:uiPriority w:val="99"/>
    <w:semiHidden/>
    <w:unhideWhenUsed/>
    <w:rsid w:val="00C45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4323">
      <w:bodyDiv w:val="1"/>
      <w:marLeft w:val="0"/>
      <w:marRight w:val="0"/>
      <w:marTop w:val="0"/>
      <w:marBottom w:val="0"/>
      <w:divBdr>
        <w:top w:val="none" w:sz="0" w:space="0" w:color="auto"/>
        <w:left w:val="none" w:sz="0" w:space="0" w:color="auto"/>
        <w:bottom w:val="none" w:sz="0" w:space="0" w:color="auto"/>
        <w:right w:val="none" w:sz="0" w:space="0" w:color="auto"/>
      </w:divBdr>
    </w:div>
    <w:div w:id="232813369">
      <w:bodyDiv w:val="1"/>
      <w:marLeft w:val="0"/>
      <w:marRight w:val="0"/>
      <w:marTop w:val="0"/>
      <w:marBottom w:val="0"/>
      <w:divBdr>
        <w:top w:val="none" w:sz="0" w:space="0" w:color="auto"/>
        <w:left w:val="none" w:sz="0" w:space="0" w:color="auto"/>
        <w:bottom w:val="none" w:sz="0" w:space="0" w:color="auto"/>
        <w:right w:val="none" w:sz="0" w:space="0" w:color="auto"/>
      </w:divBdr>
    </w:div>
    <w:div w:id="276331550">
      <w:bodyDiv w:val="1"/>
      <w:marLeft w:val="0"/>
      <w:marRight w:val="0"/>
      <w:marTop w:val="0"/>
      <w:marBottom w:val="0"/>
      <w:divBdr>
        <w:top w:val="none" w:sz="0" w:space="0" w:color="auto"/>
        <w:left w:val="none" w:sz="0" w:space="0" w:color="auto"/>
        <w:bottom w:val="none" w:sz="0" w:space="0" w:color="auto"/>
        <w:right w:val="none" w:sz="0" w:space="0" w:color="auto"/>
      </w:divBdr>
    </w:div>
    <w:div w:id="532769226">
      <w:bodyDiv w:val="1"/>
      <w:marLeft w:val="0"/>
      <w:marRight w:val="0"/>
      <w:marTop w:val="0"/>
      <w:marBottom w:val="0"/>
      <w:divBdr>
        <w:top w:val="none" w:sz="0" w:space="0" w:color="auto"/>
        <w:left w:val="none" w:sz="0" w:space="0" w:color="auto"/>
        <w:bottom w:val="none" w:sz="0" w:space="0" w:color="auto"/>
        <w:right w:val="none" w:sz="0" w:space="0" w:color="auto"/>
      </w:divBdr>
    </w:div>
    <w:div w:id="541133877">
      <w:bodyDiv w:val="1"/>
      <w:marLeft w:val="0"/>
      <w:marRight w:val="0"/>
      <w:marTop w:val="0"/>
      <w:marBottom w:val="0"/>
      <w:divBdr>
        <w:top w:val="none" w:sz="0" w:space="0" w:color="auto"/>
        <w:left w:val="none" w:sz="0" w:space="0" w:color="auto"/>
        <w:bottom w:val="none" w:sz="0" w:space="0" w:color="auto"/>
        <w:right w:val="none" w:sz="0" w:space="0" w:color="auto"/>
      </w:divBdr>
    </w:div>
    <w:div w:id="543949443">
      <w:bodyDiv w:val="1"/>
      <w:marLeft w:val="0"/>
      <w:marRight w:val="0"/>
      <w:marTop w:val="0"/>
      <w:marBottom w:val="0"/>
      <w:divBdr>
        <w:top w:val="none" w:sz="0" w:space="0" w:color="auto"/>
        <w:left w:val="none" w:sz="0" w:space="0" w:color="auto"/>
        <w:bottom w:val="none" w:sz="0" w:space="0" w:color="auto"/>
        <w:right w:val="none" w:sz="0" w:space="0" w:color="auto"/>
      </w:divBdr>
    </w:div>
    <w:div w:id="626012218">
      <w:bodyDiv w:val="1"/>
      <w:marLeft w:val="0"/>
      <w:marRight w:val="0"/>
      <w:marTop w:val="0"/>
      <w:marBottom w:val="0"/>
      <w:divBdr>
        <w:top w:val="none" w:sz="0" w:space="0" w:color="auto"/>
        <w:left w:val="none" w:sz="0" w:space="0" w:color="auto"/>
        <w:bottom w:val="none" w:sz="0" w:space="0" w:color="auto"/>
        <w:right w:val="none" w:sz="0" w:space="0" w:color="auto"/>
      </w:divBdr>
    </w:div>
    <w:div w:id="699431946">
      <w:bodyDiv w:val="1"/>
      <w:marLeft w:val="0"/>
      <w:marRight w:val="0"/>
      <w:marTop w:val="0"/>
      <w:marBottom w:val="0"/>
      <w:divBdr>
        <w:top w:val="none" w:sz="0" w:space="0" w:color="auto"/>
        <w:left w:val="none" w:sz="0" w:space="0" w:color="auto"/>
        <w:bottom w:val="none" w:sz="0" w:space="0" w:color="auto"/>
        <w:right w:val="none" w:sz="0" w:space="0" w:color="auto"/>
      </w:divBdr>
    </w:div>
    <w:div w:id="745997715">
      <w:bodyDiv w:val="1"/>
      <w:marLeft w:val="0"/>
      <w:marRight w:val="0"/>
      <w:marTop w:val="0"/>
      <w:marBottom w:val="0"/>
      <w:divBdr>
        <w:top w:val="none" w:sz="0" w:space="0" w:color="auto"/>
        <w:left w:val="none" w:sz="0" w:space="0" w:color="auto"/>
        <w:bottom w:val="none" w:sz="0" w:space="0" w:color="auto"/>
        <w:right w:val="none" w:sz="0" w:space="0" w:color="auto"/>
      </w:divBdr>
    </w:div>
    <w:div w:id="769473337">
      <w:bodyDiv w:val="1"/>
      <w:marLeft w:val="0"/>
      <w:marRight w:val="0"/>
      <w:marTop w:val="0"/>
      <w:marBottom w:val="0"/>
      <w:divBdr>
        <w:top w:val="none" w:sz="0" w:space="0" w:color="auto"/>
        <w:left w:val="none" w:sz="0" w:space="0" w:color="auto"/>
        <w:bottom w:val="none" w:sz="0" w:space="0" w:color="auto"/>
        <w:right w:val="none" w:sz="0" w:space="0" w:color="auto"/>
      </w:divBdr>
    </w:div>
    <w:div w:id="802622873">
      <w:bodyDiv w:val="1"/>
      <w:marLeft w:val="0"/>
      <w:marRight w:val="0"/>
      <w:marTop w:val="0"/>
      <w:marBottom w:val="0"/>
      <w:divBdr>
        <w:top w:val="none" w:sz="0" w:space="0" w:color="auto"/>
        <w:left w:val="none" w:sz="0" w:space="0" w:color="auto"/>
        <w:bottom w:val="none" w:sz="0" w:space="0" w:color="auto"/>
        <w:right w:val="none" w:sz="0" w:space="0" w:color="auto"/>
      </w:divBdr>
    </w:div>
    <w:div w:id="920069609">
      <w:bodyDiv w:val="1"/>
      <w:marLeft w:val="0"/>
      <w:marRight w:val="0"/>
      <w:marTop w:val="0"/>
      <w:marBottom w:val="0"/>
      <w:divBdr>
        <w:top w:val="none" w:sz="0" w:space="0" w:color="auto"/>
        <w:left w:val="none" w:sz="0" w:space="0" w:color="auto"/>
        <w:bottom w:val="none" w:sz="0" w:space="0" w:color="auto"/>
        <w:right w:val="none" w:sz="0" w:space="0" w:color="auto"/>
      </w:divBdr>
    </w:div>
    <w:div w:id="962345471">
      <w:bodyDiv w:val="1"/>
      <w:marLeft w:val="0"/>
      <w:marRight w:val="0"/>
      <w:marTop w:val="0"/>
      <w:marBottom w:val="0"/>
      <w:divBdr>
        <w:top w:val="none" w:sz="0" w:space="0" w:color="auto"/>
        <w:left w:val="none" w:sz="0" w:space="0" w:color="auto"/>
        <w:bottom w:val="none" w:sz="0" w:space="0" w:color="auto"/>
        <w:right w:val="none" w:sz="0" w:space="0" w:color="auto"/>
      </w:divBdr>
    </w:div>
    <w:div w:id="1166751893">
      <w:bodyDiv w:val="1"/>
      <w:marLeft w:val="0"/>
      <w:marRight w:val="0"/>
      <w:marTop w:val="0"/>
      <w:marBottom w:val="0"/>
      <w:divBdr>
        <w:top w:val="none" w:sz="0" w:space="0" w:color="auto"/>
        <w:left w:val="none" w:sz="0" w:space="0" w:color="auto"/>
        <w:bottom w:val="none" w:sz="0" w:space="0" w:color="auto"/>
        <w:right w:val="none" w:sz="0" w:space="0" w:color="auto"/>
      </w:divBdr>
    </w:div>
    <w:div w:id="1303001398">
      <w:bodyDiv w:val="1"/>
      <w:marLeft w:val="0"/>
      <w:marRight w:val="0"/>
      <w:marTop w:val="0"/>
      <w:marBottom w:val="0"/>
      <w:divBdr>
        <w:top w:val="none" w:sz="0" w:space="0" w:color="auto"/>
        <w:left w:val="none" w:sz="0" w:space="0" w:color="auto"/>
        <w:bottom w:val="none" w:sz="0" w:space="0" w:color="auto"/>
        <w:right w:val="none" w:sz="0" w:space="0" w:color="auto"/>
      </w:divBdr>
      <w:divsChild>
        <w:div w:id="457915737">
          <w:marLeft w:val="0"/>
          <w:marRight w:val="0"/>
          <w:marTop w:val="0"/>
          <w:marBottom w:val="0"/>
          <w:divBdr>
            <w:top w:val="none" w:sz="0" w:space="0" w:color="auto"/>
            <w:left w:val="none" w:sz="0" w:space="0" w:color="auto"/>
            <w:bottom w:val="none" w:sz="0" w:space="0" w:color="auto"/>
            <w:right w:val="none" w:sz="0" w:space="0" w:color="auto"/>
          </w:divBdr>
        </w:div>
        <w:div w:id="409741060">
          <w:marLeft w:val="0"/>
          <w:marRight w:val="0"/>
          <w:marTop w:val="0"/>
          <w:marBottom w:val="0"/>
          <w:divBdr>
            <w:top w:val="none" w:sz="0" w:space="0" w:color="auto"/>
            <w:left w:val="none" w:sz="0" w:space="0" w:color="auto"/>
            <w:bottom w:val="none" w:sz="0" w:space="0" w:color="auto"/>
            <w:right w:val="none" w:sz="0" w:space="0" w:color="auto"/>
          </w:divBdr>
        </w:div>
      </w:divsChild>
    </w:div>
    <w:div w:id="1395817392">
      <w:bodyDiv w:val="1"/>
      <w:marLeft w:val="0"/>
      <w:marRight w:val="0"/>
      <w:marTop w:val="0"/>
      <w:marBottom w:val="0"/>
      <w:divBdr>
        <w:top w:val="none" w:sz="0" w:space="0" w:color="auto"/>
        <w:left w:val="none" w:sz="0" w:space="0" w:color="auto"/>
        <w:bottom w:val="none" w:sz="0" w:space="0" w:color="auto"/>
        <w:right w:val="none" w:sz="0" w:space="0" w:color="auto"/>
      </w:divBdr>
    </w:div>
    <w:div w:id="1507285116">
      <w:bodyDiv w:val="1"/>
      <w:marLeft w:val="0"/>
      <w:marRight w:val="0"/>
      <w:marTop w:val="0"/>
      <w:marBottom w:val="0"/>
      <w:divBdr>
        <w:top w:val="none" w:sz="0" w:space="0" w:color="auto"/>
        <w:left w:val="none" w:sz="0" w:space="0" w:color="auto"/>
        <w:bottom w:val="none" w:sz="0" w:space="0" w:color="auto"/>
        <w:right w:val="none" w:sz="0" w:space="0" w:color="auto"/>
      </w:divBdr>
    </w:div>
    <w:div w:id="1534803612">
      <w:bodyDiv w:val="1"/>
      <w:marLeft w:val="0"/>
      <w:marRight w:val="0"/>
      <w:marTop w:val="0"/>
      <w:marBottom w:val="0"/>
      <w:divBdr>
        <w:top w:val="none" w:sz="0" w:space="0" w:color="auto"/>
        <w:left w:val="none" w:sz="0" w:space="0" w:color="auto"/>
        <w:bottom w:val="none" w:sz="0" w:space="0" w:color="auto"/>
        <w:right w:val="none" w:sz="0" w:space="0" w:color="auto"/>
      </w:divBdr>
    </w:div>
    <w:div w:id="1557931655">
      <w:bodyDiv w:val="1"/>
      <w:marLeft w:val="0"/>
      <w:marRight w:val="0"/>
      <w:marTop w:val="0"/>
      <w:marBottom w:val="0"/>
      <w:divBdr>
        <w:top w:val="none" w:sz="0" w:space="0" w:color="auto"/>
        <w:left w:val="none" w:sz="0" w:space="0" w:color="auto"/>
        <w:bottom w:val="none" w:sz="0" w:space="0" w:color="auto"/>
        <w:right w:val="none" w:sz="0" w:space="0" w:color="auto"/>
      </w:divBdr>
    </w:div>
    <w:div w:id="1619874005">
      <w:bodyDiv w:val="1"/>
      <w:marLeft w:val="0"/>
      <w:marRight w:val="0"/>
      <w:marTop w:val="0"/>
      <w:marBottom w:val="0"/>
      <w:divBdr>
        <w:top w:val="none" w:sz="0" w:space="0" w:color="auto"/>
        <w:left w:val="none" w:sz="0" w:space="0" w:color="auto"/>
        <w:bottom w:val="none" w:sz="0" w:space="0" w:color="auto"/>
        <w:right w:val="none" w:sz="0" w:space="0" w:color="auto"/>
      </w:divBdr>
    </w:div>
    <w:div w:id="1756244721">
      <w:bodyDiv w:val="1"/>
      <w:marLeft w:val="0"/>
      <w:marRight w:val="0"/>
      <w:marTop w:val="0"/>
      <w:marBottom w:val="0"/>
      <w:divBdr>
        <w:top w:val="none" w:sz="0" w:space="0" w:color="auto"/>
        <w:left w:val="none" w:sz="0" w:space="0" w:color="auto"/>
        <w:bottom w:val="none" w:sz="0" w:space="0" w:color="auto"/>
        <w:right w:val="none" w:sz="0" w:space="0" w:color="auto"/>
      </w:divBdr>
    </w:div>
    <w:div w:id="1781532316">
      <w:bodyDiv w:val="1"/>
      <w:marLeft w:val="0"/>
      <w:marRight w:val="0"/>
      <w:marTop w:val="0"/>
      <w:marBottom w:val="0"/>
      <w:divBdr>
        <w:top w:val="none" w:sz="0" w:space="0" w:color="auto"/>
        <w:left w:val="none" w:sz="0" w:space="0" w:color="auto"/>
        <w:bottom w:val="none" w:sz="0" w:space="0" w:color="auto"/>
        <w:right w:val="none" w:sz="0" w:space="0" w:color="auto"/>
      </w:divBdr>
    </w:div>
    <w:div w:id="1971666063">
      <w:bodyDiv w:val="1"/>
      <w:marLeft w:val="0"/>
      <w:marRight w:val="0"/>
      <w:marTop w:val="0"/>
      <w:marBottom w:val="0"/>
      <w:divBdr>
        <w:top w:val="none" w:sz="0" w:space="0" w:color="auto"/>
        <w:left w:val="none" w:sz="0" w:space="0" w:color="auto"/>
        <w:bottom w:val="none" w:sz="0" w:space="0" w:color="auto"/>
        <w:right w:val="none" w:sz="0" w:space="0" w:color="auto"/>
      </w:divBdr>
    </w:div>
    <w:div w:id="2028754263">
      <w:bodyDiv w:val="1"/>
      <w:marLeft w:val="0"/>
      <w:marRight w:val="0"/>
      <w:marTop w:val="0"/>
      <w:marBottom w:val="0"/>
      <w:divBdr>
        <w:top w:val="none" w:sz="0" w:space="0" w:color="auto"/>
        <w:left w:val="none" w:sz="0" w:space="0" w:color="auto"/>
        <w:bottom w:val="none" w:sz="0" w:space="0" w:color="auto"/>
        <w:right w:val="none" w:sz="0" w:space="0" w:color="auto"/>
      </w:divBdr>
    </w:div>
    <w:div w:id="2096197553">
      <w:bodyDiv w:val="1"/>
      <w:marLeft w:val="0"/>
      <w:marRight w:val="0"/>
      <w:marTop w:val="0"/>
      <w:marBottom w:val="0"/>
      <w:divBdr>
        <w:top w:val="none" w:sz="0" w:space="0" w:color="auto"/>
        <w:left w:val="none" w:sz="0" w:space="0" w:color="auto"/>
        <w:bottom w:val="none" w:sz="0" w:space="0" w:color="auto"/>
        <w:right w:val="none" w:sz="0" w:space="0" w:color="auto"/>
      </w:divBdr>
    </w:div>
    <w:div w:id="209966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gov.m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articip.gov.md/ro/document/stages/*/15955" TargetMode="External"/><Relationship Id="rId4" Type="http://schemas.openxmlformats.org/officeDocument/2006/relationships/settings" Target="settings.xml"/><Relationship Id="rId9" Type="http://schemas.openxmlformats.org/officeDocument/2006/relationships/hyperlink" Target="http://www.particip.gov.m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FC08D-315E-41B2-AD2E-F4C98F849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4</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Hirbu Veronica</dc:creator>
  <cp:lastModifiedBy>Serviciul de informare și comunicare cu mass-media</cp:lastModifiedBy>
  <cp:revision>202</cp:revision>
  <cp:lastPrinted>2025-09-05T12:18:00Z</cp:lastPrinted>
  <dcterms:created xsi:type="dcterms:W3CDTF">2025-06-06T10:28:00Z</dcterms:created>
  <dcterms:modified xsi:type="dcterms:W3CDTF">2026-06-26T12:16:00Z</dcterms:modified>
</cp:coreProperties>
</file>