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DB11C" w14:textId="77777777" w:rsidR="006508D9" w:rsidRPr="00336CF5" w:rsidRDefault="001C1CB5" w:rsidP="006508D9">
      <w:pPr>
        <w:pStyle w:val="a6"/>
        <w:jc w:val="center"/>
        <w:rPr>
          <w:rFonts w:ascii="Times New Roman" w:hAnsi="Times New Roman" w:cs="Times New Roman"/>
          <w:b/>
          <w:lang w:val="ro-MD"/>
        </w:rPr>
      </w:pPr>
      <w:r w:rsidRPr="00336CF5">
        <w:rPr>
          <w:rFonts w:ascii="Times New Roman" w:hAnsi="Times New Roman" w:cs="Times New Roman"/>
          <w:b/>
          <w:lang w:val="ro-MD"/>
        </w:rPr>
        <w:t>Tabel comparativ</w:t>
      </w:r>
    </w:p>
    <w:p w14:paraId="1A3DA85D" w14:textId="54B4C179" w:rsidR="006B6880" w:rsidRDefault="00377F02" w:rsidP="004D31E3">
      <w:pPr>
        <w:pStyle w:val="a6"/>
        <w:jc w:val="center"/>
        <w:rPr>
          <w:rFonts w:ascii="Times New Roman" w:hAnsi="Times New Roman" w:cs="Times New Roman"/>
          <w:b/>
          <w:lang w:val="ro-MD"/>
        </w:rPr>
      </w:pPr>
      <w:r w:rsidRPr="00377F02">
        <w:rPr>
          <w:rFonts w:ascii="Times New Roman" w:hAnsi="Times New Roman" w:cs="Times New Roman"/>
          <w:b/>
          <w:lang w:val="ro-MD"/>
        </w:rPr>
        <w:t xml:space="preserve">la proiectul de </w:t>
      </w:r>
      <w:r>
        <w:rPr>
          <w:rFonts w:ascii="Times New Roman" w:hAnsi="Times New Roman" w:cs="Times New Roman"/>
          <w:b/>
          <w:lang w:val="ro-MD"/>
        </w:rPr>
        <w:t>l</w:t>
      </w:r>
      <w:r w:rsidRPr="00377F02">
        <w:rPr>
          <w:rFonts w:ascii="Times New Roman" w:hAnsi="Times New Roman" w:cs="Times New Roman"/>
          <w:b/>
          <w:lang w:val="ro-MD"/>
        </w:rPr>
        <w:t xml:space="preserve">ege </w:t>
      </w:r>
      <w:r w:rsidR="004D31E3" w:rsidRPr="004D31E3">
        <w:rPr>
          <w:rFonts w:ascii="Times New Roman" w:hAnsi="Times New Roman" w:cs="Times New Roman"/>
          <w:b/>
          <w:lang w:val="ro-MD"/>
        </w:rPr>
        <w:t>pentru modificarea Legii nr. 350/2023 privind gestionarea siguranței infrastructurii rutiere</w:t>
      </w:r>
    </w:p>
    <w:p w14:paraId="4A70A976" w14:textId="77777777" w:rsidR="00EA11A0" w:rsidRPr="00336CF5" w:rsidRDefault="00EA11A0" w:rsidP="00EA11A0">
      <w:pPr>
        <w:pStyle w:val="a6"/>
        <w:jc w:val="center"/>
        <w:rPr>
          <w:rFonts w:ascii="Times New Roman" w:hAnsi="Times New Roman" w:cs="Times New Roman"/>
          <w:b/>
          <w:lang w:val="ro-MD"/>
        </w:rPr>
      </w:pPr>
    </w:p>
    <w:tbl>
      <w:tblPr>
        <w:tblStyle w:val="a3"/>
        <w:tblW w:w="14031" w:type="dxa"/>
        <w:tblLayout w:type="fixed"/>
        <w:tblLook w:val="04A0" w:firstRow="1" w:lastRow="0" w:firstColumn="1" w:lastColumn="0" w:noHBand="0" w:noVBand="1"/>
      </w:tblPr>
      <w:tblGrid>
        <w:gridCol w:w="562"/>
        <w:gridCol w:w="3828"/>
        <w:gridCol w:w="4961"/>
        <w:gridCol w:w="4680"/>
      </w:tblGrid>
      <w:tr w:rsidR="00756C9D" w:rsidRPr="00336CF5" w14:paraId="26637048" w14:textId="77777777" w:rsidTr="00336CF5">
        <w:tc>
          <w:tcPr>
            <w:tcW w:w="562" w:type="dxa"/>
          </w:tcPr>
          <w:p w14:paraId="5F21FE1D" w14:textId="77777777" w:rsidR="00E13AE2" w:rsidRPr="00336CF5" w:rsidRDefault="00336CF5">
            <w:pPr>
              <w:rPr>
                <w:rFonts w:ascii="Times New Roman" w:hAnsi="Times New Roman" w:cs="Times New Roman"/>
                <w:b/>
                <w:lang w:val="ro-MD"/>
              </w:rPr>
            </w:pPr>
            <w:proofErr w:type="spellStart"/>
            <w:r w:rsidRPr="00336CF5">
              <w:rPr>
                <w:rFonts w:ascii="Times New Roman" w:hAnsi="Times New Roman" w:cs="Times New Roman"/>
                <w:b/>
                <w:lang w:val="ro-MD"/>
              </w:rPr>
              <w:t>Nr.ord</w:t>
            </w:r>
            <w:proofErr w:type="spellEnd"/>
          </w:p>
        </w:tc>
        <w:tc>
          <w:tcPr>
            <w:tcW w:w="3828" w:type="dxa"/>
          </w:tcPr>
          <w:p w14:paraId="361E8E1B" w14:textId="77777777" w:rsidR="00E13AE2" w:rsidRPr="00336CF5" w:rsidRDefault="00E13AE2" w:rsidP="00E13AE2">
            <w:pPr>
              <w:jc w:val="center"/>
              <w:rPr>
                <w:rFonts w:ascii="Times New Roman" w:hAnsi="Times New Roman" w:cs="Times New Roman"/>
                <w:b/>
                <w:lang w:val="ro-MD"/>
              </w:rPr>
            </w:pPr>
            <w:r w:rsidRPr="00336CF5">
              <w:rPr>
                <w:rFonts w:ascii="Times New Roman" w:hAnsi="Times New Roman" w:cs="Times New Roman"/>
                <w:b/>
                <w:lang w:val="ro-MD"/>
              </w:rPr>
              <w:t>Prevederea actuală</w:t>
            </w:r>
          </w:p>
        </w:tc>
        <w:tc>
          <w:tcPr>
            <w:tcW w:w="4961" w:type="dxa"/>
          </w:tcPr>
          <w:p w14:paraId="4D3E670B" w14:textId="77777777" w:rsidR="00E13AE2" w:rsidRPr="00336CF5" w:rsidRDefault="00E13AE2" w:rsidP="00E13AE2">
            <w:pPr>
              <w:jc w:val="center"/>
              <w:rPr>
                <w:rFonts w:ascii="Times New Roman" w:hAnsi="Times New Roman" w:cs="Times New Roman"/>
                <w:b/>
                <w:lang w:val="ro-MD"/>
              </w:rPr>
            </w:pPr>
            <w:r w:rsidRPr="00336CF5">
              <w:rPr>
                <w:rFonts w:ascii="Times New Roman" w:hAnsi="Times New Roman" w:cs="Times New Roman"/>
                <w:b/>
                <w:lang w:val="ro-MD"/>
              </w:rPr>
              <w:t>Modificarea propusă</w:t>
            </w:r>
          </w:p>
        </w:tc>
        <w:tc>
          <w:tcPr>
            <w:tcW w:w="4680" w:type="dxa"/>
          </w:tcPr>
          <w:p w14:paraId="6E03E48A" w14:textId="77777777" w:rsidR="00E13AE2" w:rsidRPr="00336CF5" w:rsidRDefault="00E13AE2" w:rsidP="00E13AE2">
            <w:pPr>
              <w:jc w:val="center"/>
              <w:rPr>
                <w:rFonts w:ascii="Times New Roman" w:hAnsi="Times New Roman" w:cs="Times New Roman"/>
                <w:b/>
                <w:lang w:val="ro-MD"/>
              </w:rPr>
            </w:pPr>
            <w:r w:rsidRPr="00336CF5">
              <w:rPr>
                <w:rFonts w:ascii="Times New Roman" w:hAnsi="Times New Roman" w:cs="Times New Roman"/>
                <w:b/>
                <w:lang w:val="ro-MD"/>
              </w:rPr>
              <w:t>Prevederea după modificare</w:t>
            </w:r>
          </w:p>
        </w:tc>
      </w:tr>
      <w:tr w:rsidR="00DB321F" w:rsidRPr="00336CF5" w14:paraId="0A894A33" w14:textId="77777777" w:rsidTr="00336CF5">
        <w:tc>
          <w:tcPr>
            <w:tcW w:w="562" w:type="dxa"/>
          </w:tcPr>
          <w:p w14:paraId="4FD72E3B" w14:textId="77777777" w:rsidR="00DB321F" w:rsidRPr="00336CF5" w:rsidRDefault="00DB321F">
            <w:pPr>
              <w:rPr>
                <w:rFonts w:ascii="Times New Roman" w:hAnsi="Times New Roman" w:cs="Times New Roman"/>
                <w:lang w:val="ro-MD"/>
              </w:rPr>
            </w:pPr>
          </w:p>
        </w:tc>
        <w:tc>
          <w:tcPr>
            <w:tcW w:w="13469" w:type="dxa"/>
            <w:gridSpan w:val="3"/>
          </w:tcPr>
          <w:p w14:paraId="0D15707E" w14:textId="23646146" w:rsidR="00DB321F" w:rsidRPr="00336CF5" w:rsidRDefault="00377F02" w:rsidP="00DB321F">
            <w:pPr>
              <w:jc w:val="center"/>
              <w:rPr>
                <w:rFonts w:ascii="Times New Roman" w:hAnsi="Times New Roman" w:cs="Times New Roman"/>
                <w:b/>
                <w:lang w:val="ro-MD"/>
              </w:rPr>
            </w:pPr>
            <w:r>
              <w:rPr>
                <w:rFonts w:ascii="Times New Roman" w:hAnsi="Times New Roman" w:cs="Times New Roman"/>
                <w:b/>
                <w:lang w:val="ro-MD"/>
              </w:rPr>
              <w:t xml:space="preserve">În </w:t>
            </w:r>
            <w:r w:rsidRPr="00377F02">
              <w:rPr>
                <w:rFonts w:ascii="Times New Roman" w:hAnsi="Times New Roman" w:cs="Times New Roman"/>
                <w:b/>
                <w:lang w:val="ro-MD"/>
              </w:rPr>
              <w:t xml:space="preserve">Legea </w:t>
            </w:r>
            <w:r w:rsidR="004D31E3" w:rsidRPr="004D31E3">
              <w:rPr>
                <w:rFonts w:ascii="Times New Roman" w:hAnsi="Times New Roman" w:cs="Times New Roman"/>
                <w:b/>
                <w:lang w:val="ro-MD"/>
              </w:rPr>
              <w:t>nr. 350/2023 privind gestionarea siguranței infrastructurii rutiere</w:t>
            </w:r>
          </w:p>
        </w:tc>
      </w:tr>
      <w:tr w:rsidR="002B760A" w:rsidRPr="00336CF5" w14:paraId="575D1501" w14:textId="77777777" w:rsidTr="004E7B5B">
        <w:trPr>
          <w:trHeight w:val="299"/>
        </w:trPr>
        <w:tc>
          <w:tcPr>
            <w:tcW w:w="562" w:type="dxa"/>
          </w:tcPr>
          <w:p w14:paraId="2020370B" w14:textId="163C1534" w:rsidR="002B760A" w:rsidRDefault="002B760A">
            <w:pPr>
              <w:rPr>
                <w:rFonts w:ascii="Times New Roman" w:hAnsi="Times New Roman" w:cs="Times New Roman"/>
                <w:lang w:val="ro-MD"/>
              </w:rPr>
            </w:pPr>
            <w:r>
              <w:rPr>
                <w:rFonts w:ascii="Times New Roman" w:hAnsi="Times New Roman" w:cs="Times New Roman"/>
                <w:lang w:val="ro-MD"/>
              </w:rPr>
              <w:t>1</w:t>
            </w:r>
          </w:p>
        </w:tc>
        <w:tc>
          <w:tcPr>
            <w:tcW w:w="3828" w:type="dxa"/>
          </w:tcPr>
          <w:p w14:paraId="58E01201" w14:textId="77777777" w:rsidR="004D31E3" w:rsidRPr="004D31E3" w:rsidRDefault="004D31E3" w:rsidP="004D31E3">
            <w:pPr>
              <w:jc w:val="both"/>
              <w:rPr>
                <w:rFonts w:ascii="Times New Roman" w:hAnsi="Times New Roman" w:cs="Times New Roman"/>
                <w:lang w:val="ro-MD"/>
              </w:rPr>
            </w:pPr>
            <w:r w:rsidRPr="004D31E3">
              <w:rPr>
                <w:rFonts w:ascii="Times New Roman" w:hAnsi="Times New Roman" w:cs="Times New Roman"/>
                <w:lang w:val="ro-MD"/>
              </w:rPr>
              <w:t>(1) Prezenta lege stabilește cadrul instituțional și modul de gestionare a siguranței circulației în cadrul infrastructurii rutiere prin următoarele proceduri:</w:t>
            </w:r>
          </w:p>
          <w:p w14:paraId="03E29214" w14:textId="77777777" w:rsidR="004D31E3" w:rsidRPr="004D31E3" w:rsidRDefault="004D31E3" w:rsidP="004D31E3">
            <w:pPr>
              <w:jc w:val="both"/>
              <w:rPr>
                <w:rFonts w:ascii="Times New Roman" w:hAnsi="Times New Roman" w:cs="Times New Roman"/>
                <w:lang w:val="ro-MD"/>
              </w:rPr>
            </w:pPr>
            <w:r w:rsidRPr="004D31E3">
              <w:rPr>
                <w:rFonts w:ascii="Times New Roman" w:hAnsi="Times New Roman" w:cs="Times New Roman"/>
                <w:lang w:val="ro-MD"/>
              </w:rPr>
              <w:t>a) evaluarea de impact asupra siguranței rutiere;</w:t>
            </w:r>
          </w:p>
          <w:p w14:paraId="052B545F" w14:textId="77777777" w:rsidR="004D31E3" w:rsidRPr="004D31E3" w:rsidRDefault="004D31E3" w:rsidP="004D31E3">
            <w:pPr>
              <w:jc w:val="both"/>
              <w:rPr>
                <w:rFonts w:ascii="Times New Roman" w:hAnsi="Times New Roman" w:cs="Times New Roman"/>
                <w:lang w:val="ro-MD"/>
              </w:rPr>
            </w:pPr>
            <w:r w:rsidRPr="004D31E3">
              <w:rPr>
                <w:rFonts w:ascii="Times New Roman" w:hAnsi="Times New Roman" w:cs="Times New Roman"/>
                <w:lang w:val="ro-MD"/>
              </w:rPr>
              <w:t>b) auditul în domeniul siguranței rutiere;</w:t>
            </w:r>
          </w:p>
          <w:p w14:paraId="2BCEFEF6" w14:textId="77777777" w:rsidR="004D31E3" w:rsidRPr="004D31E3" w:rsidRDefault="004D31E3" w:rsidP="004D31E3">
            <w:pPr>
              <w:jc w:val="both"/>
              <w:rPr>
                <w:rFonts w:ascii="Times New Roman" w:hAnsi="Times New Roman" w:cs="Times New Roman"/>
                <w:lang w:val="ro-MD"/>
              </w:rPr>
            </w:pPr>
            <w:r w:rsidRPr="004D31E3">
              <w:rPr>
                <w:rFonts w:ascii="Times New Roman" w:hAnsi="Times New Roman" w:cs="Times New Roman"/>
                <w:lang w:val="ro-MD"/>
              </w:rPr>
              <w:t>c) inspecțiile în domeniul siguranței rutiere;</w:t>
            </w:r>
          </w:p>
          <w:p w14:paraId="0EEC761E" w14:textId="163CED39" w:rsidR="002B760A" w:rsidRPr="00E768E7" w:rsidRDefault="004D31E3" w:rsidP="004D31E3">
            <w:pPr>
              <w:jc w:val="both"/>
              <w:rPr>
                <w:rFonts w:ascii="Times New Roman" w:hAnsi="Times New Roman" w:cs="Times New Roman"/>
                <w:lang w:val="ro-MD"/>
              </w:rPr>
            </w:pPr>
            <w:r w:rsidRPr="004D31E3">
              <w:rPr>
                <w:rFonts w:ascii="Times New Roman" w:hAnsi="Times New Roman" w:cs="Times New Roman"/>
                <w:lang w:val="ro-MD"/>
              </w:rPr>
              <w:t>d) clasificarea siguranței rețelei rutiere.</w:t>
            </w:r>
          </w:p>
        </w:tc>
        <w:tc>
          <w:tcPr>
            <w:tcW w:w="4961" w:type="dxa"/>
          </w:tcPr>
          <w:p w14:paraId="4D7380D2"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1.</w:t>
            </w:r>
            <w:r w:rsidRPr="004D31E3">
              <w:rPr>
                <w:rFonts w:ascii="Times New Roman" w:hAnsi="Times New Roman" w:cs="Times New Roman"/>
                <w:lang w:val="ro-MD"/>
              </w:rPr>
              <w:tab/>
              <w:t xml:space="preserve">La articolul 1: </w:t>
            </w:r>
          </w:p>
          <w:p w14:paraId="6321DD71"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alineatul (1) se completează cu litera e) cu următorul cuprins:</w:t>
            </w:r>
          </w:p>
          <w:p w14:paraId="207C1D90" w14:textId="25391A22" w:rsidR="002B760A" w:rsidRPr="009E0FF5"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„e) evaluarea siguranței rutiere la nivelul întregii rețele.”;</w:t>
            </w:r>
          </w:p>
        </w:tc>
        <w:tc>
          <w:tcPr>
            <w:tcW w:w="4680" w:type="dxa"/>
          </w:tcPr>
          <w:p w14:paraId="78B300DA" w14:textId="77777777" w:rsidR="004D31E3" w:rsidRPr="004D31E3" w:rsidRDefault="004D31E3" w:rsidP="004D31E3">
            <w:pPr>
              <w:jc w:val="both"/>
              <w:rPr>
                <w:rFonts w:ascii="Times New Roman" w:hAnsi="Times New Roman" w:cs="Times New Roman"/>
                <w:lang w:val="ro-RO"/>
              </w:rPr>
            </w:pPr>
            <w:r w:rsidRPr="004D31E3">
              <w:rPr>
                <w:rFonts w:ascii="Times New Roman" w:hAnsi="Times New Roman" w:cs="Times New Roman"/>
                <w:lang w:val="ro-RO"/>
              </w:rPr>
              <w:t>(1) Prezenta lege stabilește cadrul instituțional și modul de gestionare a siguranței circulației în cadrul infrastructurii rutiere prin următoarele proceduri:</w:t>
            </w:r>
          </w:p>
          <w:p w14:paraId="0634929A" w14:textId="77777777" w:rsidR="004D31E3" w:rsidRPr="004D31E3" w:rsidRDefault="004D31E3" w:rsidP="004D31E3">
            <w:pPr>
              <w:jc w:val="both"/>
              <w:rPr>
                <w:rFonts w:ascii="Times New Roman" w:hAnsi="Times New Roman" w:cs="Times New Roman"/>
                <w:lang w:val="ro-RO"/>
              </w:rPr>
            </w:pPr>
            <w:r w:rsidRPr="004D31E3">
              <w:rPr>
                <w:rFonts w:ascii="Times New Roman" w:hAnsi="Times New Roman" w:cs="Times New Roman"/>
                <w:lang w:val="ro-RO"/>
              </w:rPr>
              <w:t>a) evaluarea de impact asupra siguranței rutiere;</w:t>
            </w:r>
          </w:p>
          <w:p w14:paraId="29E8C489" w14:textId="77777777" w:rsidR="004D31E3" w:rsidRPr="004D31E3" w:rsidRDefault="004D31E3" w:rsidP="004D31E3">
            <w:pPr>
              <w:jc w:val="both"/>
              <w:rPr>
                <w:rFonts w:ascii="Times New Roman" w:hAnsi="Times New Roman" w:cs="Times New Roman"/>
                <w:lang w:val="ro-RO"/>
              </w:rPr>
            </w:pPr>
            <w:r w:rsidRPr="004D31E3">
              <w:rPr>
                <w:rFonts w:ascii="Times New Roman" w:hAnsi="Times New Roman" w:cs="Times New Roman"/>
                <w:lang w:val="ro-RO"/>
              </w:rPr>
              <w:t>b) auditul în domeniul siguranței rutiere;</w:t>
            </w:r>
          </w:p>
          <w:p w14:paraId="61C88426" w14:textId="77777777" w:rsidR="004D31E3" w:rsidRPr="004D31E3" w:rsidRDefault="004D31E3" w:rsidP="004D31E3">
            <w:pPr>
              <w:jc w:val="both"/>
              <w:rPr>
                <w:rFonts w:ascii="Times New Roman" w:hAnsi="Times New Roman" w:cs="Times New Roman"/>
                <w:lang w:val="ro-RO"/>
              </w:rPr>
            </w:pPr>
            <w:r w:rsidRPr="004D31E3">
              <w:rPr>
                <w:rFonts w:ascii="Times New Roman" w:hAnsi="Times New Roman" w:cs="Times New Roman"/>
                <w:lang w:val="ro-RO"/>
              </w:rPr>
              <w:t>c) inspecțiile în domeniul siguranței rutiere;</w:t>
            </w:r>
          </w:p>
          <w:p w14:paraId="18E22EE2" w14:textId="77777777" w:rsidR="002B760A" w:rsidRDefault="004D31E3" w:rsidP="004D31E3">
            <w:pPr>
              <w:jc w:val="both"/>
              <w:rPr>
                <w:rFonts w:ascii="Times New Roman" w:hAnsi="Times New Roman" w:cs="Times New Roman"/>
                <w:lang w:val="ro-RO"/>
              </w:rPr>
            </w:pPr>
            <w:r w:rsidRPr="004D31E3">
              <w:rPr>
                <w:rFonts w:ascii="Times New Roman" w:hAnsi="Times New Roman" w:cs="Times New Roman"/>
                <w:lang w:val="ro-RO"/>
              </w:rPr>
              <w:t>d) clasificarea siguranței rețelei rutiere</w:t>
            </w:r>
            <w:r>
              <w:rPr>
                <w:rFonts w:ascii="Times New Roman" w:hAnsi="Times New Roman" w:cs="Times New Roman"/>
                <w:lang w:val="ro-RO"/>
              </w:rPr>
              <w:t>;</w:t>
            </w:r>
          </w:p>
          <w:p w14:paraId="5486EDC9" w14:textId="7E29502C" w:rsidR="004D31E3" w:rsidRPr="004D31E3" w:rsidRDefault="004D31E3" w:rsidP="004D31E3">
            <w:pPr>
              <w:jc w:val="both"/>
              <w:rPr>
                <w:rFonts w:ascii="Times New Roman" w:hAnsi="Times New Roman" w:cs="Times New Roman"/>
                <w:b/>
                <w:bCs/>
                <w:lang w:val="ro-RO"/>
              </w:rPr>
            </w:pPr>
            <w:r w:rsidRPr="004D31E3">
              <w:rPr>
                <w:rFonts w:ascii="Times New Roman" w:hAnsi="Times New Roman" w:cs="Times New Roman"/>
                <w:b/>
                <w:bCs/>
                <w:lang w:val="ro-RO"/>
              </w:rPr>
              <w:t>e) evaluarea siguranței rutiere la nivelul întregii rețele.</w:t>
            </w:r>
          </w:p>
        </w:tc>
      </w:tr>
      <w:tr w:rsidR="00492C22" w:rsidRPr="00336CF5" w14:paraId="69295114" w14:textId="77777777" w:rsidTr="004E7B5B">
        <w:trPr>
          <w:trHeight w:val="299"/>
        </w:trPr>
        <w:tc>
          <w:tcPr>
            <w:tcW w:w="562" w:type="dxa"/>
          </w:tcPr>
          <w:p w14:paraId="4FF03163" w14:textId="776FB082" w:rsidR="00492C22" w:rsidRPr="00336CF5" w:rsidRDefault="002B760A">
            <w:pPr>
              <w:rPr>
                <w:rFonts w:ascii="Times New Roman" w:hAnsi="Times New Roman" w:cs="Times New Roman"/>
                <w:lang w:val="ro-MD"/>
              </w:rPr>
            </w:pPr>
            <w:r>
              <w:rPr>
                <w:rFonts w:ascii="Times New Roman" w:hAnsi="Times New Roman" w:cs="Times New Roman"/>
                <w:lang w:val="ro-MD"/>
              </w:rPr>
              <w:t>2</w:t>
            </w:r>
          </w:p>
        </w:tc>
        <w:tc>
          <w:tcPr>
            <w:tcW w:w="3828" w:type="dxa"/>
          </w:tcPr>
          <w:p w14:paraId="4CA378E8" w14:textId="293D228A" w:rsidR="00492C22" w:rsidRPr="00336CF5" w:rsidRDefault="00492C22" w:rsidP="005F7B0B">
            <w:pPr>
              <w:jc w:val="both"/>
              <w:rPr>
                <w:rFonts w:ascii="Times New Roman" w:hAnsi="Times New Roman" w:cs="Times New Roman"/>
                <w:lang w:val="ro-MD"/>
              </w:rPr>
            </w:pPr>
          </w:p>
        </w:tc>
        <w:tc>
          <w:tcPr>
            <w:tcW w:w="4961" w:type="dxa"/>
          </w:tcPr>
          <w:p w14:paraId="615E853B" w14:textId="77777777" w:rsidR="00FE72AC" w:rsidRPr="00FE72AC" w:rsidRDefault="00FE72AC" w:rsidP="00FE72AC">
            <w:pPr>
              <w:pStyle w:val="a6"/>
              <w:jc w:val="both"/>
              <w:rPr>
                <w:rFonts w:ascii="Times New Roman" w:hAnsi="Times New Roman" w:cs="Times New Roman"/>
                <w:lang w:val="ro-MD"/>
              </w:rPr>
            </w:pPr>
            <w:r w:rsidRPr="00FE72AC">
              <w:rPr>
                <w:rFonts w:ascii="Times New Roman" w:hAnsi="Times New Roman" w:cs="Times New Roman"/>
                <w:lang w:val="ro-MD"/>
              </w:rPr>
              <w:t>se completează cu alineatele (2</w:t>
            </w:r>
            <w:r w:rsidRPr="00FE72AC">
              <w:rPr>
                <w:rFonts w:ascii="Times New Roman" w:hAnsi="Times New Roman" w:cs="Times New Roman"/>
                <w:vertAlign w:val="superscript"/>
                <w:lang w:val="ro-MD"/>
              </w:rPr>
              <w:t>1</w:t>
            </w:r>
            <w:r w:rsidRPr="00FE72AC">
              <w:rPr>
                <w:rFonts w:ascii="Times New Roman" w:hAnsi="Times New Roman" w:cs="Times New Roman"/>
                <w:lang w:val="ro-MD"/>
              </w:rPr>
              <w:t>) și (2</w:t>
            </w:r>
            <w:r w:rsidRPr="00FE72AC">
              <w:rPr>
                <w:rFonts w:ascii="Times New Roman" w:hAnsi="Times New Roman" w:cs="Times New Roman"/>
                <w:vertAlign w:val="superscript"/>
                <w:lang w:val="ro-MD"/>
              </w:rPr>
              <w:t>2</w:t>
            </w:r>
            <w:r w:rsidRPr="00FE72AC">
              <w:rPr>
                <w:rFonts w:ascii="Times New Roman" w:hAnsi="Times New Roman" w:cs="Times New Roman"/>
                <w:lang w:val="ro-MD"/>
              </w:rPr>
              <w:t>) cu următorul cuprins:</w:t>
            </w:r>
          </w:p>
          <w:p w14:paraId="022A0FC4" w14:textId="77777777" w:rsidR="00FE72AC" w:rsidRPr="00FE72AC" w:rsidRDefault="00FE72AC" w:rsidP="00FE72AC">
            <w:pPr>
              <w:pStyle w:val="a6"/>
              <w:jc w:val="both"/>
              <w:rPr>
                <w:rFonts w:ascii="Times New Roman" w:hAnsi="Times New Roman" w:cs="Times New Roman"/>
                <w:lang w:val="ro-MD"/>
              </w:rPr>
            </w:pPr>
            <w:r w:rsidRPr="00FE72AC">
              <w:rPr>
                <w:rFonts w:ascii="Times New Roman" w:hAnsi="Times New Roman" w:cs="Times New Roman"/>
                <w:lang w:val="ro-MD"/>
              </w:rPr>
              <w:t>„(2</w:t>
            </w:r>
            <w:r w:rsidRPr="00FE72AC">
              <w:rPr>
                <w:rFonts w:ascii="Times New Roman" w:hAnsi="Times New Roman" w:cs="Times New Roman"/>
                <w:vertAlign w:val="superscript"/>
                <w:lang w:val="ro-MD"/>
              </w:rPr>
              <w:t>1</w:t>
            </w:r>
            <w:r w:rsidRPr="00FE72AC">
              <w:rPr>
                <w:rFonts w:ascii="Times New Roman" w:hAnsi="Times New Roman" w:cs="Times New Roman"/>
                <w:lang w:val="ro-MD"/>
              </w:rPr>
              <w:t>) Prezenta lege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 Europene,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p>
          <w:p w14:paraId="3662433C" w14:textId="6EEDB772" w:rsidR="00492C22" w:rsidRPr="00336CF5" w:rsidRDefault="00FE72AC" w:rsidP="00FE72AC">
            <w:pPr>
              <w:pStyle w:val="a6"/>
              <w:jc w:val="both"/>
              <w:rPr>
                <w:rFonts w:ascii="Times New Roman" w:hAnsi="Times New Roman" w:cs="Times New Roman"/>
                <w:lang w:val="ro-MD"/>
              </w:rPr>
            </w:pPr>
            <w:r w:rsidRPr="00FE72AC">
              <w:rPr>
                <w:rFonts w:ascii="Times New Roman" w:hAnsi="Times New Roman" w:cs="Times New Roman"/>
                <w:lang w:val="ro-MD"/>
              </w:rPr>
              <w:t>(2</w:t>
            </w:r>
            <w:r w:rsidRPr="00FE72AC">
              <w:rPr>
                <w:rFonts w:ascii="Times New Roman" w:hAnsi="Times New Roman" w:cs="Times New Roman"/>
                <w:vertAlign w:val="superscript"/>
                <w:lang w:val="ro-MD"/>
              </w:rPr>
              <w:t>2</w:t>
            </w:r>
            <w:r w:rsidRPr="00FE72AC">
              <w:rPr>
                <w:rFonts w:ascii="Times New Roman" w:hAnsi="Times New Roman" w:cs="Times New Roman"/>
                <w:lang w:val="ro-MD"/>
              </w:rPr>
              <w:t xml:space="preserve">) </w:t>
            </w:r>
            <w:r w:rsidR="00D70FE4" w:rsidRPr="00D70FE4">
              <w:rPr>
                <w:rFonts w:ascii="Times New Roman" w:hAnsi="Times New Roman" w:cs="Times New Roman"/>
                <w:lang w:val="ro-MD"/>
              </w:rPr>
              <w:t>Prezenta Lege nu se aplică drumurilor din tunelurile cu lungimi mai mari de 500 m.</w:t>
            </w:r>
            <w:r w:rsidRPr="00FE72AC">
              <w:rPr>
                <w:rFonts w:ascii="Times New Roman" w:hAnsi="Times New Roman" w:cs="Times New Roman"/>
                <w:lang w:val="ro-MD"/>
              </w:rPr>
              <w:t>”;</w:t>
            </w:r>
          </w:p>
        </w:tc>
        <w:tc>
          <w:tcPr>
            <w:tcW w:w="4680" w:type="dxa"/>
          </w:tcPr>
          <w:p w14:paraId="2FD77F67" w14:textId="1100B376" w:rsidR="00FE72AC" w:rsidRPr="00FE72AC" w:rsidRDefault="00FE72AC" w:rsidP="00FE72AC">
            <w:pPr>
              <w:pStyle w:val="a6"/>
              <w:jc w:val="both"/>
              <w:rPr>
                <w:rFonts w:ascii="Times New Roman" w:hAnsi="Times New Roman" w:cs="Times New Roman"/>
                <w:lang w:val="ro-MD"/>
              </w:rPr>
            </w:pPr>
            <w:r w:rsidRPr="00FE72AC">
              <w:rPr>
                <w:rFonts w:ascii="Times New Roman" w:hAnsi="Times New Roman" w:cs="Times New Roman"/>
                <w:lang w:val="ro-MD"/>
              </w:rPr>
              <w:t>(2</w:t>
            </w:r>
            <w:r w:rsidRPr="00FE72AC">
              <w:rPr>
                <w:rFonts w:ascii="Times New Roman" w:hAnsi="Times New Roman" w:cs="Times New Roman"/>
                <w:vertAlign w:val="superscript"/>
                <w:lang w:val="ro-MD"/>
              </w:rPr>
              <w:t>1</w:t>
            </w:r>
            <w:r w:rsidRPr="00FE72AC">
              <w:rPr>
                <w:rFonts w:ascii="Times New Roman" w:hAnsi="Times New Roman" w:cs="Times New Roman"/>
                <w:lang w:val="ro-MD"/>
              </w:rPr>
              <w:t>) Prezenta lege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 Europene,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p>
          <w:p w14:paraId="72BA1E4C" w14:textId="3398BEF8" w:rsidR="00492C22" w:rsidRPr="00336CF5" w:rsidRDefault="00FE72AC" w:rsidP="00FE72AC">
            <w:pPr>
              <w:jc w:val="both"/>
              <w:rPr>
                <w:rFonts w:ascii="Times New Roman" w:hAnsi="Times New Roman" w:cs="Times New Roman"/>
                <w:lang w:val="ro-RO"/>
              </w:rPr>
            </w:pPr>
            <w:r w:rsidRPr="00FE72AC">
              <w:rPr>
                <w:rFonts w:ascii="Times New Roman" w:hAnsi="Times New Roman" w:cs="Times New Roman"/>
                <w:lang w:val="ro-MD"/>
              </w:rPr>
              <w:t>(2</w:t>
            </w:r>
            <w:r w:rsidRPr="00FE72AC">
              <w:rPr>
                <w:rFonts w:ascii="Times New Roman" w:hAnsi="Times New Roman" w:cs="Times New Roman"/>
                <w:vertAlign w:val="superscript"/>
                <w:lang w:val="ro-MD"/>
              </w:rPr>
              <w:t>2</w:t>
            </w:r>
            <w:r w:rsidRPr="00FE72AC">
              <w:rPr>
                <w:rFonts w:ascii="Times New Roman" w:hAnsi="Times New Roman" w:cs="Times New Roman"/>
                <w:lang w:val="ro-MD"/>
              </w:rPr>
              <w:t xml:space="preserve">) </w:t>
            </w:r>
            <w:r w:rsidR="00D70FE4" w:rsidRPr="00D70FE4">
              <w:rPr>
                <w:rFonts w:ascii="Times New Roman" w:hAnsi="Times New Roman" w:cs="Times New Roman"/>
                <w:lang w:val="ro-MD"/>
              </w:rPr>
              <w:t>Prezenta Lege nu se aplică drumurilor din tunelurile cu lungimi mai mari de 500 m.</w:t>
            </w:r>
          </w:p>
        </w:tc>
      </w:tr>
      <w:tr w:rsidR="001C7365" w:rsidRPr="004C62C9" w14:paraId="1F2BD19F" w14:textId="77777777" w:rsidTr="004E7B5B">
        <w:trPr>
          <w:trHeight w:val="299"/>
        </w:trPr>
        <w:tc>
          <w:tcPr>
            <w:tcW w:w="562" w:type="dxa"/>
          </w:tcPr>
          <w:p w14:paraId="389C93F1" w14:textId="5D40B733" w:rsidR="001C7365" w:rsidRDefault="001C7365">
            <w:pPr>
              <w:rPr>
                <w:rFonts w:ascii="Times New Roman" w:hAnsi="Times New Roman" w:cs="Times New Roman"/>
                <w:lang w:val="ro-MD"/>
              </w:rPr>
            </w:pPr>
            <w:r>
              <w:rPr>
                <w:rFonts w:ascii="Times New Roman" w:hAnsi="Times New Roman" w:cs="Times New Roman"/>
                <w:lang w:val="ro-MD"/>
              </w:rPr>
              <w:t>3</w:t>
            </w:r>
          </w:p>
        </w:tc>
        <w:tc>
          <w:tcPr>
            <w:tcW w:w="3828" w:type="dxa"/>
          </w:tcPr>
          <w:p w14:paraId="69E44BE1" w14:textId="2962D589" w:rsidR="001C7365" w:rsidRPr="006A063B" w:rsidRDefault="001C7365" w:rsidP="005F7B0B">
            <w:pPr>
              <w:jc w:val="both"/>
              <w:rPr>
                <w:rFonts w:ascii="Times New Roman" w:hAnsi="Times New Roman" w:cs="Times New Roman"/>
                <w:lang w:val="ro-MD"/>
              </w:rPr>
            </w:pPr>
          </w:p>
        </w:tc>
        <w:tc>
          <w:tcPr>
            <w:tcW w:w="4961" w:type="dxa"/>
          </w:tcPr>
          <w:p w14:paraId="763FF3F1" w14:textId="1FEF291D" w:rsidR="001C7365" w:rsidRPr="004C62C9" w:rsidRDefault="004D31E3" w:rsidP="0042594F">
            <w:pPr>
              <w:pStyle w:val="a6"/>
              <w:jc w:val="both"/>
              <w:rPr>
                <w:rFonts w:ascii="Times New Roman" w:hAnsi="Times New Roman" w:cs="Times New Roman"/>
                <w:lang w:val="ro-MD"/>
              </w:rPr>
            </w:pPr>
            <w:r w:rsidRPr="004D31E3">
              <w:rPr>
                <w:rFonts w:ascii="Times New Roman" w:hAnsi="Times New Roman" w:cs="Times New Roman"/>
                <w:lang w:val="ro-MD"/>
              </w:rPr>
              <w:t>2.</w:t>
            </w:r>
            <w:r w:rsidRPr="004D31E3">
              <w:rPr>
                <w:rFonts w:ascii="Times New Roman" w:hAnsi="Times New Roman" w:cs="Times New Roman"/>
                <w:lang w:val="ro-MD"/>
              </w:rPr>
              <w:tab/>
              <w:t>Articolul 2 se completează cu noțiun</w:t>
            </w:r>
            <w:r w:rsidR="0042594F">
              <w:rPr>
                <w:rFonts w:ascii="Times New Roman" w:hAnsi="Times New Roman" w:cs="Times New Roman"/>
                <w:lang w:val="ro-MD"/>
              </w:rPr>
              <w:t>ea</w:t>
            </w:r>
            <w:r w:rsidRPr="004D31E3">
              <w:rPr>
                <w:rFonts w:ascii="Times New Roman" w:hAnsi="Times New Roman" w:cs="Times New Roman"/>
                <w:lang w:val="ro-MD"/>
              </w:rPr>
              <w:t xml:space="preserve"> de  „rețea rutieră transeuropeană – rețeaua națională de transport, care face parte din rețeaua transeuropeană de transport;”.</w:t>
            </w:r>
          </w:p>
        </w:tc>
        <w:tc>
          <w:tcPr>
            <w:tcW w:w="4680" w:type="dxa"/>
          </w:tcPr>
          <w:p w14:paraId="0E7E5266" w14:textId="4E439515" w:rsidR="001C7365" w:rsidRPr="004C62C9" w:rsidRDefault="004D31E3" w:rsidP="004D31E3">
            <w:pPr>
              <w:jc w:val="both"/>
              <w:rPr>
                <w:rFonts w:ascii="Times New Roman" w:hAnsi="Times New Roman" w:cs="Times New Roman"/>
                <w:lang w:val="ro-RO"/>
              </w:rPr>
            </w:pPr>
            <w:r w:rsidRPr="004D31E3">
              <w:rPr>
                <w:rFonts w:ascii="Times New Roman" w:hAnsi="Times New Roman" w:cs="Times New Roman"/>
                <w:i/>
                <w:iCs/>
                <w:lang w:val="ro-MD"/>
              </w:rPr>
              <w:t>rețea rutieră transeuropeană</w:t>
            </w:r>
            <w:r w:rsidRPr="004D31E3">
              <w:rPr>
                <w:rFonts w:ascii="Times New Roman" w:hAnsi="Times New Roman" w:cs="Times New Roman"/>
                <w:lang w:val="ro-MD"/>
              </w:rPr>
              <w:t xml:space="preserve"> – rețeaua națională de transport, care face parte din rețeaua transeuropeană de transport;</w:t>
            </w:r>
          </w:p>
        </w:tc>
      </w:tr>
      <w:tr w:rsidR="004D31E3" w:rsidRPr="006B6880" w14:paraId="7B7D8D57" w14:textId="77777777" w:rsidTr="004E7B5B">
        <w:trPr>
          <w:trHeight w:val="299"/>
        </w:trPr>
        <w:tc>
          <w:tcPr>
            <w:tcW w:w="562" w:type="dxa"/>
          </w:tcPr>
          <w:p w14:paraId="537934A0" w14:textId="75919137" w:rsidR="004D31E3" w:rsidRDefault="00015DE0" w:rsidP="004D31E3">
            <w:pPr>
              <w:rPr>
                <w:rFonts w:ascii="Times New Roman" w:hAnsi="Times New Roman" w:cs="Times New Roman"/>
                <w:lang w:val="ro-MD"/>
              </w:rPr>
            </w:pPr>
            <w:r>
              <w:rPr>
                <w:rFonts w:ascii="Times New Roman" w:hAnsi="Times New Roman" w:cs="Times New Roman"/>
                <w:lang w:val="ro-MD"/>
              </w:rPr>
              <w:t>4</w:t>
            </w:r>
          </w:p>
        </w:tc>
        <w:tc>
          <w:tcPr>
            <w:tcW w:w="3828" w:type="dxa"/>
          </w:tcPr>
          <w:p w14:paraId="6BE4BEA1" w14:textId="496B2487" w:rsidR="004D31E3" w:rsidRDefault="004D31E3" w:rsidP="004D31E3">
            <w:pPr>
              <w:jc w:val="both"/>
              <w:rPr>
                <w:rFonts w:ascii="Times New Roman" w:hAnsi="Times New Roman" w:cs="Times New Roman"/>
                <w:lang w:val="ro-MD"/>
              </w:rPr>
            </w:pPr>
          </w:p>
        </w:tc>
        <w:tc>
          <w:tcPr>
            <w:tcW w:w="4961" w:type="dxa"/>
          </w:tcPr>
          <w:p w14:paraId="47A1F21B" w14:textId="4F93DA26"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3</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 xml:space="preserve">La articolul 5: </w:t>
            </w:r>
          </w:p>
          <w:p w14:paraId="2AD1D08C"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se completează cu alineatul (2</w:t>
            </w:r>
            <w:r w:rsidRPr="004D31E3">
              <w:rPr>
                <w:rFonts w:ascii="Times New Roman" w:hAnsi="Times New Roman" w:cs="Times New Roman"/>
                <w:vertAlign w:val="superscript"/>
                <w:lang w:val="ro-MD"/>
              </w:rPr>
              <w:t>1</w:t>
            </w:r>
            <w:r w:rsidRPr="004D31E3">
              <w:rPr>
                <w:rFonts w:ascii="Times New Roman" w:hAnsi="Times New Roman" w:cs="Times New Roman"/>
                <w:lang w:val="ro-MD"/>
              </w:rPr>
              <w:t>) cu următorul cuprins:</w:t>
            </w:r>
          </w:p>
          <w:p w14:paraId="417224E4" w14:textId="4E3A636D" w:rsidR="004D31E3" w:rsidRPr="0022792E"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w:t>
            </w:r>
            <w:r w:rsidRPr="004D31E3">
              <w:rPr>
                <w:rFonts w:ascii="Times New Roman" w:hAnsi="Times New Roman" w:cs="Times New Roman"/>
                <w:vertAlign w:val="superscript"/>
                <w:lang w:val="ro-MD"/>
              </w:rPr>
              <w:t>1</w:t>
            </w:r>
            <w:r w:rsidRPr="004D31E3">
              <w:rPr>
                <w:rFonts w:ascii="Times New Roman" w:hAnsi="Times New Roman" w:cs="Times New Roman"/>
                <w:lang w:val="ro-MD"/>
              </w:rPr>
              <w:t>) Programele de formare destinate auditorilor în domeniul siguranței rutiere vor include aspecte legate de utilizatorii vulnerabili ai drumurilor și de infrastructura pentru acești utilizatori.”</w:t>
            </w:r>
          </w:p>
        </w:tc>
        <w:tc>
          <w:tcPr>
            <w:tcW w:w="4680" w:type="dxa"/>
          </w:tcPr>
          <w:p w14:paraId="52FE2927" w14:textId="06808A38" w:rsidR="004D31E3" w:rsidRPr="0022792E" w:rsidRDefault="004D31E3" w:rsidP="004D31E3">
            <w:pPr>
              <w:jc w:val="both"/>
              <w:rPr>
                <w:rFonts w:ascii="Times New Roman" w:hAnsi="Times New Roman" w:cs="Times New Roman"/>
                <w:lang w:val="ro-RO"/>
              </w:rPr>
            </w:pPr>
            <w:r w:rsidRPr="004D31E3">
              <w:rPr>
                <w:rFonts w:ascii="Times New Roman" w:hAnsi="Times New Roman" w:cs="Times New Roman"/>
                <w:lang w:val="ro-MD"/>
              </w:rPr>
              <w:t>(2</w:t>
            </w:r>
            <w:r w:rsidRPr="004D31E3">
              <w:rPr>
                <w:rFonts w:ascii="Times New Roman" w:hAnsi="Times New Roman" w:cs="Times New Roman"/>
                <w:vertAlign w:val="superscript"/>
                <w:lang w:val="ro-MD"/>
              </w:rPr>
              <w:t>1</w:t>
            </w:r>
            <w:r w:rsidRPr="004D31E3">
              <w:rPr>
                <w:rFonts w:ascii="Times New Roman" w:hAnsi="Times New Roman" w:cs="Times New Roman"/>
                <w:lang w:val="ro-MD"/>
              </w:rPr>
              <w:t>) Programele de formare destinate auditorilor în domeniul siguranței rutiere vor include aspecte legate de utilizatorii vulnerabili ai drumurilor și de infrastructura pentru acești utilizatori.</w:t>
            </w:r>
          </w:p>
        </w:tc>
      </w:tr>
      <w:tr w:rsidR="00015DE0" w:rsidRPr="006B6880" w14:paraId="047F9BA6" w14:textId="77777777" w:rsidTr="004E7B5B">
        <w:trPr>
          <w:trHeight w:val="299"/>
        </w:trPr>
        <w:tc>
          <w:tcPr>
            <w:tcW w:w="562" w:type="dxa"/>
          </w:tcPr>
          <w:p w14:paraId="641D6904" w14:textId="6C7CE8A2" w:rsidR="00015DE0" w:rsidRDefault="00015DE0" w:rsidP="004D31E3">
            <w:pPr>
              <w:rPr>
                <w:rFonts w:ascii="Times New Roman" w:hAnsi="Times New Roman" w:cs="Times New Roman"/>
                <w:lang w:val="ro-MD"/>
              </w:rPr>
            </w:pPr>
            <w:r>
              <w:rPr>
                <w:rFonts w:ascii="Times New Roman" w:hAnsi="Times New Roman" w:cs="Times New Roman"/>
                <w:lang w:val="ro-MD"/>
              </w:rPr>
              <w:lastRenderedPageBreak/>
              <w:t>5</w:t>
            </w:r>
          </w:p>
        </w:tc>
        <w:tc>
          <w:tcPr>
            <w:tcW w:w="3828" w:type="dxa"/>
          </w:tcPr>
          <w:p w14:paraId="575297C4" w14:textId="77777777" w:rsidR="00015DE0" w:rsidRDefault="00015DE0" w:rsidP="004D31E3">
            <w:pPr>
              <w:jc w:val="both"/>
              <w:rPr>
                <w:rFonts w:ascii="Times New Roman" w:hAnsi="Times New Roman" w:cs="Times New Roman"/>
                <w:lang w:val="ro-MD"/>
              </w:rPr>
            </w:pPr>
          </w:p>
        </w:tc>
        <w:tc>
          <w:tcPr>
            <w:tcW w:w="4961" w:type="dxa"/>
          </w:tcPr>
          <w:p w14:paraId="0E2323BF" w14:textId="77777777" w:rsidR="00015DE0" w:rsidRPr="00015DE0" w:rsidRDefault="00015DE0" w:rsidP="00015DE0">
            <w:pPr>
              <w:pStyle w:val="a6"/>
              <w:jc w:val="both"/>
              <w:rPr>
                <w:rFonts w:ascii="Times New Roman" w:hAnsi="Times New Roman" w:cs="Times New Roman"/>
                <w:lang w:val="ro-MD"/>
              </w:rPr>
            </w:pPr>
            <w:r w:rsidRPr="00015DE0">
              <w:rPr>
                <w:rFonts w:ascii="Times New Roman" w:hAnsi="Times New Roman" w:cs="Times New Roman"/>
                <w:lang w:val="ro-MD"/>
              </w:rPr>
              <w:t>se completează cu alineatul (3</w:t>
            </w:r>
            <w:r w:rsidRPr="00015DE0">
              <w:rPr>
                <w:rFonts w:ascii="Times New Roman" w:hAnsi="Times New Roman" w:cs="Times New Roman"/>
                <w:vertAlign w:val="superscript"/>
                <w:lang w:val="ro-MD"/>
              </w:rPr>
              <w:t>1</w:t>
            </w:r>
            <w:r w:rsidRPr="00015DE0">
              <w:rPr>
                <w:rFonts w:ascii="Times New Roman" w:hAnsi="Times New Roman" w:cs="Times New Roman"/>
                <w:lang w:val="ro-MD"/>
              </w:rPr>
              <w:t>) cu următorul cuprins:</w:t>
            </w:r>
          </w:p>
          <w:p w14:paraId="169527D3" w14:textId="751EFD92" w:rsidR="00015DE0" w:rsidRDefault="00015DE0" w:rsidP="00015DE0">
            <w:pPr>
              <w:pStyle w:val="a6"/>
              <w:jc w:val="both"/>
              <w:rPr>
                <w:rFonts w:ascii="Times New Roman" w:hAnsi="Times New Roman" w:cs="Times New Roman"/>
                <w:lang w:val="ro-MD"/>
              </w:rPr>
            </w:pPr>
            <w:r w:rsidRPr="00015DE0">
              <w:rPr>
                <w:rFonts w:ascii="Times New Roman" w:hAnsi="Times New Roman" w:cs="Times New Roman"/>
                <w:lang w:val="ro-MD"/>
              </w:rPr>
              <w:t>„(3</w:t>
            </w:r>
            <w:r w:rsidRPr="00015DE0">
              <w:rPr>
                <w:rFonts w:ascii="Times New Roman" w:hAnsi="Times New Roman" w:cs="Times New Roman"/>
                <w:vertAlign w:val="superscript"/>
                <w:lang w:val="ro-MD"/>
              </w:rPr>
              <w:t>1</w:t>
            </w:r>
            <w:r w:rsidRPr="00015DE0">
              <w:rPr>
                <w:rFonts w:ascii="Times New Roman" w:hAnsi="Times New Roman" w:cs="Times New Roman"/>
                <w:lang w:val="ro-MD"/>
              </w:rPr>
              <w:t>) Procedurile de certificare a auditorilor de siguranță rutieră se aprobă de organul central de specialitate în domeniul infrastructurii rutiere.”;</w:t>
            </w:r>
          </w:p>
        </w:tc>
        <w:tc>
          <w:tcPr>
            <w:tcW w:w="4680" w:type="dxa"/>
          </w:tcPr>
          <w:p w14:paraId="73259986" w14:textId="3B462264" w:rsidR="00015DE0" w:rsidRPr="004D31E3" w:rsidRDefault="00015DE0" w:rsidP="004D31E3">
            <w:pPr>
              <w:jc w:val="both"/>
              <w:rPr>
                <w:rFonts w:ascii="Times New Roman" w:hAnsi="Times New Roman" w:cs="Times New Roman"/>
                <w:lang w:val="ro-MD"/>
              </w:rPr>
            </w:pPr>
            <w:r w:rsidRPr="00015DE0">
              <w:rPr>
                <w:rFonts w:ascii="Times New Roman" w:hAnsi="Times New Roman" w:cs="Times New Roman"/>
                <w:lang w:val="ro-MD"/>
              </w:rPr>
              <w:t>(3</w:t>
            </w:r>
            <w:r w:rsidRPr="00015DE0">
              <w:rPr>
                <w:rFonts w:ascii="Times New Roman" w:hAnsi="Times New Roman" w:cs="Times New Roman"/>
                <w:vertAlign w:val="superscript"/>
                <w:lang w:val="ro-MD"/>
              </w:rPr>
              <w:t>1</w:t>
            </w:r>
            <w:r w:rsidRPr="00015DE0">
              <w:rPr>
                <w:rFonts w:ascii="Times New Roman" w:hAnsi="Times New Roman" w:cs="Times New Roman"/>
                <w:lang w:val="ro-MD"/>
              </w:rPr>
              <w:t>) Procedurile de certificare a auditorilor de siguranță rutieră se aprobă de organul central de specialitate în domeniul infrastructurii rutiere</w:t>
            </w:r>
            <w:r>
              <w:rPr>
                <w:rFonts w:ascii="Times New Roman" w:hAnsi="Times New Roman" w:cs="Times New Roman"/>
                <w:lang w:val="ro-MD"/>
              </w:rPr>
              <w:t>.</w:t>
            </w:r>
          </w:p>
        </w:tc>
      </w:tr>
      <w:tr w:rsidR="00863DD7" w:rsidRPr="006B6880" w14:paraId="7E5C58C5" w14:textId="77777777" w:rsidTr="004E7B5B">
        <w:trPr>
          <w:trHeight w:val="299"/>
        </w:trPr>
        <w:tc>
          <w:tcPr>
            <w:tcW w:w="562" w:type="dxa"/>
          </w:tcPr>
          <w:p w14:paraId="41C23C0F" w14:textId="0EF58039" w:rsidR="00863DD7" w:rsidRDefault="00015DE0" w:rsidP="004D31E3">
            <w:pPr>
              <w:rPr>
                <w:rFonts w:ascii="Times New Roman" w:hAnsi="Times New Roman" w:cs="Times New Roman"/>
                <w:lang w:val="ro-MD"/>
              </w:rPr>
            </w:pPr>
            <w:r>
              <w:rPr>
                <w:rFonts w:ascii="Times New Roman" w:hAnsi="Times New Roman" w:cs="Times New Roman"/>
                <w:lang w:val="ro-MD"/>
              </w:rPr>
              <w:t>6</w:t>
            </w:r>
          </w:p>
        </w:tc>
        <w:tc>
          <w:tcPr>
            <w:tcW w:w="3828" w:type="dxa"/>
          </w:tcPr>
          <w:p w14:paraId="5D30FD93"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(2) Se consideră afectată independența activității auditorului de siguranță rutieră în raport cu administratorul drumului și cu proiectanții în cazul în care:</w:t>
            </w:r>
          </w:p>
          <w:p w14:paraId="3CC68570"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a) auditorul de siguranță rutieră este rudă până la al doilea grad inclusiv cu administratorul drumului sau cu unul dintre proiectanți ori un angajat al auditorului respectiv are relații contractuale sau este angajat al uneia dintre părți;</w:t>
            </w:r>
          </w:p>
          <w:p w14:paraId="5E061374"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b) auditorul de siguranță rutieră este  rudă până la al doilea grad inclusiv cu administratorul drumului sau cu unul dintre proiectanți ori un angajat al auditorului respectiv este acționar sau deține părți sociale la una dintre părți;</w:t>
            </w:r>
          </w:p>
          <w:p w14:paraId="722E15A4"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c) auditorul de siguranță rutieră este rudă până la al doilea grad inclusiv cu administratorul drumului sau cu unul dintre proiectanți ori un angajat al auditorului respectiv este membru în organele de conducere ale uneia dintre părți;</w:t>
            </w:r>
          </w:p>
          <w:p w14:paraId="5F2812DF"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d) auditorul de siguranță rutieră a fost implicat în procesul de proiectare;</w:t>
            </w:r>
          </w:p>
          <w:p w14:paraId="5386EC2E" w14:textId="15807417" w:rsid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e) auditorul de siguranță rutieră a fost angajat al uneia dintre părți pe parcursul ultimelor 12 luni.</w:t>
            </w:r>
          </w:p>
        </w:tc>
        <w:tc>
          <w:tcPr>
            <w:tcW w:w="4961" w:type="dxa"/>
          </w:tcPr>
          <w:p w14:paraId="3F4ED9BE" w14:textId="1EF3D44D" w:rsidR="00863DD7" w:rsidRPr="00863DD7" w:rsidRDefault="00863DD7" w:rsidP="00863DD7">
            <w:pPr>
              <w:pStyle w:val="a6"/>
              <w:jc w:val="both"/>
              <w:rPr>
                <w:rFonts w:ascii="Times New Roman" w:hAnsi="Times New Roman" w:cs="Times New Roman"/>
                <w:lang w:val="ro-MD"/>
              </w:rPr>
            </w:pPr>
            <w:r w:rsidRPr="00863DD7">
              <w:rPr>
                <w:rFonts w:ascii="Times New Roman" w:hAnsi="Times New Roman" w:cs="Times New Roman"/>
                <w:lang w:val="ro-MD"/>
              </w:rPr>
              <w:t>4.</w:t>
            </w:r>
            <w:r w:rsidRPr="00863DD7">
              <w:rPr>
                <w:rFonts w:ascii="Times New Roman" w:hAnsi="Times New Roman" w:cs="Times New Roman"/>
                <w:lang w:val="ro-MD"/>
              </w:rPr>
              <w:tab/>
              <w:t xml:space="preserve">La articolul </w:t>
            </w:r>
            <w:r w:rsidR="00C76AC6">
              <w:rPr>
                <w:rFonts w:ascii="Times New Roman" w:hAnsi="Times New Roman" w:cs="Times New Roman"/>
                <w:lang w:val="ro-MD"/>
              </w:rPr>
              <w:t>6</w:t>
            </w:r>
            <w:r w:rsidRPr="00863DD7">
              <w:rPr>
                <w:rFonts w:ascii="Times New Roman" w:hAnsi="Times New Roman" w:cs="Times New Roman"/>
                <w:lang w:val="ro-MD"/>
              </w:rPr>
              <w:t xml:space="preserve"> alineatul (2), literele a) – c) vor avea următorul cuprins:</w:t>
            </w:r>
          </w:p>
          <w:p w14:paraId="4F042DC8" w14:textId="77777777" w:rsidR="00863DD7" w:rsidRPr="00863DD7" w:rsidRDefault="00863DD7" w:rsidP="00863DD7">
            <w:pPr>
              <w:pStyle w:val="a6"/>
              <w:jc w:val="both"/>
              <w:rPr>
                <w:rFonts w:ascii="Times New Roman" w:hAnsi="Times New Roman" w:cs="Times New Roman"/>
                <w:lang w:val="ro-MD"/>
              </w:rPr>
            </w:pPr>
            <w:r w:rsidRPr="00863DD7">
              <w:rPr>
                <w:rFonts w:ascii="Times New Roman" w:hAnsi="Times New Roman" w:cs="Times New Roman"/>
                <w:lang w:val="ro-MD"/>
              </w:rPr>
              <w:t>„a) auditorul de siguranță rutieră, o rudă a sa până la gradul al II-lea sau un angajat al acestuia are relații contractuale ori este angajat al uneia dintre părți;</w:t>
            </w:r>
          </w:p>
          <w:p w14:paraId="6E5D30BD" w14:textId="77777777" w:rsidR="00863DD7" w:rsidRPr="00863DD7" w:rsidRDefault="00863DD7" w:rsidP="00863DD7">
            <w:pPr>
              <w:pStyle w:val="a6"/>
              <w:jc w:val="both"/>
              <w:rPr>
                <w:rFonts w:ascii="Times New Roman" w:hAnsi="Times New Roman" w:cs="Times New Roman"/>
                <w:lang w:val="ro-MD"/>
              </w:rPr>
            </w:pPr>
            <w:r w:rsidRPr="00863DD7">
              <w:rPr>
                <w:rFonts w:ascii="Times New Roman" w:hAnsi="Times New Roman" w:cs="Times New Roman"/>
                <w:lang w:val="ro-MD"/>
              </w:rPr>
              <w:t>b) auditorul de siguranță rutieră, o rudă a sa până la gradul al II-lea sau un angajat al acestuia este acționar ori deține părți sociale la una dintre părți;</w:t>
            </w:r>
          </w:p>
          <w:p w14:paraId="7A1F8DA7" w14:textId="0823AFC2" w:rsidR="00863DD7" w:rsidRDefault="00863DD7" w:rsidP="00863DD7">
            <w:pPr>
              <w:pStyle w:val="a6"/>
              <w:jc w:val="both"/>
              <w:rPr>
                <w:rFonts w:ascii="Times New Roman" w:hAnsi="Times New Roman" w:cs="Times New Roman"/>
                <w:lang w:val="ro-MD"/>
              </w:rPr>
            </w:pPr>
            <w:r w:rsidRPr="00863DD7">
              <w:rPr>
                <w:rFonts w:ascii="Times New Roman" w:hAnsi="Times New Roman" w:cs="Times New Roman"/>
                <w:lang w:val="ro-MD"/>
              </w:rPr>
              <w:t>c) auditorul de siguranță rutieră, o rudă a sa până la gradul al II-lea sau un angajat al acestuia este membru în organele de conducere ale uneia dintre părți;”</w:t>
            </w:r>
          </w:p>
        </w:tc>
        <w:tc>
          <w:tcPr>
            <w:tcW w:w="4680" w:type="dxa"/>
          </w:tcPr>
          <w:p w14:paraId="2E45F18F"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(2) Se consideră afectată independența activității auditorului de siguranță rutieră în raport cu administratorul drumului și cu proiectanții în cazul în care:</w:t>
            </w:r>
          </w:p>
          <w:p w14:paraId="3DC9042B"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a) auditorul de siguranță rutieră, o rudă a sa până la gradul al II-lea sau un angajat al acestuia are relații contractuale ori este angajat al uneia dintre părți;</w:t>
            </w:r>
          </w:p>
          <w:p w14:paraId="63B1B39F"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b) auditorul de siguranță rutieră, o rudă a sa până la gradul al II-lea sau un angajat al acestuia este acționar ori deține părți sociale la una dintre părți;</w:t>
            </w:r>
          </w:p>
          <w:p w14:paraId="3EB12CAF" w14:textId="3344B7F9"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c) auditorul de siguranță rutieră, o rudă a sa până la gradul al II-lea sau un angajat al acestuia este membru în organele de conducere ale uneia dintre părți;</w:t>
            </w:r>
          </w:p>
          <w:p w14:paraId="1EBE126F" w14:textId="77777777" w:rsidR="00863DD7" w:rsidRPr="00863DD7" w:rsidRDefault="00863DD7" w:rsidP="00863DD7">
            <w:pPr>
              <w:jc w:val="both"/>
              <w:rPr>
                <w:rFonts w:ascii="Times New Roman" w:hAnsi="Times New Roman" w:cs="Times New Roman"/>
                <w:lang w:val="ro-MD"/>
              </w:rPr>
            </w:pPr>
            <w:r w:rsidRPr="00863DD7">
              <w:rPr>
                <w:rFonts w:ascii="Times New Roman" w:hAnsi="Times New Roman" w:cs="Times New Roman"/>
                <w:lang w:val="ro-MD"/>
              </w:rPr>
              <w:t>d) auditorul de siguranță rutieră a fost implicat în procesul de proiectare;</w:t>
            </w:r>
          </w:p>
          <w:p w14:paraId="278A43EB" w14:textId="35E31708" w:rsidR="00863DD7" w:rsidRPr="004D31E3" w:rsidRDefault="00863DD7" w:rsidP="00863DD7">
            <w:pPr>
              <w:jc w:val="both"/>
              <w:rPr>
                <w:rFonts w:ascii="Times New Roman" w:hAnsi="Times New Roman" w:cs="Times New Roman"/>
                <w:lang w:val="ro-MD"/>
              </w:rPr>
            </w:pPr>
            <w:r w:rsidRPr="00863DD7">
              <w:rPr>
                <w:rFonts w:ascii="Times New Roman" w:hAnsi="Times New Roman" w:cs="Times New Roman"/>
                <w:lang w:val="ro-MD"/>
              </w:rPr>
              <w:t>e) auditorul de siguranță rutieră a fost angajat al uneia dintre părți pe parcursul ultimelor 12 luni.</w:t>
            </w:r>
          </w:p>
        </w:tc>
      </w:tr>
      <w:tr w:rsidR="004D31E3" w:rsidRPr="006B6880" w14:paraId="5F3BA084" w14:textId="77777777" w:rsidTr="004E7B5B">
        <w:trPr>
          <w:trHeight w:val="299"/>
        </w:trPr>
        <w:tc>
          <w:tcPr>
            <w:tcW w:w="562" w:type="dxa"/>
          </w:tcPr>
          <w:p w14:paraId="3AFF0BC5" w14:textId="61B43004" w:rsidR="004D31E3" w:rsidRDefault="004D31E3" w:rsidP="004D31E3">
            <w:pPr>
              <w:rPr>
                <w:rFonts w:ascii="Times New Roman" w:hAnsi="Times New Roman" w:cs="Times New Roman"/>
                <w:lang w:val="ro-MD"/>
              </w:rPr>
            </w:pPr>
            <w:r>
              <w:rPr>
                <w:rFonts w:ascii="Times New Roman" w:hAnsi="Times New Roman" w:cs="Times New Roman"/>
                <w:lang w:val="ro-MD"/>
              </w:rPr>
              <w:t>7</w:t>
            </w:r>
          </w:p>
        </w:tc>
        <w:tc>
          <w:tcPr>
            <w:tcW w:w="3828" w:type="dxa"/>
          </w:tcPr>
          <w:p w14:paraId="65DC26D9" w14:textId="77777777" w:rsidR="006A0C61" w:rsidRPr="006A0C61" w:rsidRDefault="006A0C61" w:rsidP="006A0C61">
            <w:pPr>
              <w:jc w:val="both"/>
              <w:rPr>
                <w:rFonts w:ascii="Times New Roman" w:hAnsi="Times New Roman" w:cs="Times New Roman"/>
                <w:lang w:val="ro-MD"/>
              </w:rPr>
            </w:pPr>
            <w:r w:rsidRPr="006A0C61">
              <w:rPr>
                <w:rFonts w:ascii="Times New Roman" w:hAnsi="Times New Roman" w:cs="Times New Roman"/>
                <w:lang w:val="ro-MD"/>
              </w:rPr>
              <w:t>(3) Auditul în domeniul siguranței rutiere este parte integrantă a procesului de concepere și proiectare a infrastructurii rutiere în cadrul următoarelor etape:</w:t>
            </w:r>
          </w:p>
          <w:p w14:paraId="13860843" w14:textId="77777777" w:rsidR="006A0C61" w:rsidRPr="006A0C61" w:rsidRDefault="006A0C61" w:rsidP="006A0C61">
            <w:pPr>
              <w:jc w:val="both"/>
              <w:rPr>
                <w:rFonts w:ascii="Times New Roman" w:hAnsi="Times New Roman" w:cs="Times New Roman"/>
                <w:lang w:val="ro-MD"/>
              </w:rPr>
            </w:pPr>
            <w:r w:rsidRPr="006A0C61">
              <w:rPr>
                <w:rFonts w:ascii="Times New Roman" w:hAnsi="Times New Roman" w:cs="Times New Roman"/>
                <w:lang w:val="ro-MD"/>
              </w:rPr>
              <w:t>a) studiul de fezabilitate al proiectului de infrastructură rutieră, până la verificarea proiectului de construcție a drumului public;</w:t>
            </w:r>
          </w:p>
          <w:p w14:paraId="133C4D9E" w14:textId="77777777" w:rsidR="006A0C61" w:rsidRPr="006A0C61" w:rsidRDefault="006A0C61" w:rsidP="006A0C61">
            <w:pPr>
              <w:jc w:val="both"/>
              <w:rPr>
                <w:rFonts w:ascii="Times New Roman" w:hAnsi="Times New Roman" w:cs="Times New Roman"/>
                <w:lang w:val="ro-MD"/>
              </w:rPr>
            </w:pPr>
            <w:r w:rsidRPr="006A0C61">
              <w:rPr>
                <w:rFonts w:ascii="Times New Roman" w:hAnsi="Times New Roman" w:cs="Times New Roman"/>
                <w:lang w:val="ro-MD"/>
              </w:rPr>
              <w:lastRenderedPageBreak/>
              <w:t>b) proiectul tehnic sau detaliile de execuție, până la verificarea proiectului de construcție a drumului public;</w:t>
            </w:r>
          </w:p>
          <w:p w14:paraId="5350C466" w14:textId="70EAABA1" w:rsidR="006A0C61" w:rsidRPr="006A063B" w:rsidRDefault="006A0C61" w:rsidP="006A0C61">
            <w:pPr>
              <w:jc w:val="both"/>
              <w:rPr>
                <w:rFonts w:ascii="Times New Roman" w:hAnsi="Times New Roman" w:cs="Times New Roman"/>
                <w:lang w:val="ro-MD"/>
              </w:rPr>
            </w:pPr>
            <w:r w:rsidRPr="006A0C61">
              <w:rPr>
                <w:rFonts w:ascii="Times New Roman" w:hAnsi="Times New Roman" w:cs="Times New Roman"/>
                <w:lang w:val="ro-MD"/>
              </w:rPr>
              <w:t>c) perioada de un an de la recepția la terminarea lucrărilor.</w:t>
            </w:r>
          </w:p>
          <w:p w14:paraId="6573459A" w14:textId="0D412150" w:rsidR="004D31E3" w:rsidRPr="006A063B" w:rsidRDefault="004D31E3" w:rsidP="00003B1C">
            <w:pPr>
              <w:jc w:val="both"/>
              <w:rPr>
                <w:rFonts w:ascii="Times New Roman" w:hAnsi="Times New Roman" w:cs="Times New Roman"/>
                <w:lang w:val="ro-MD"/>
              </w:rPr>
            </w:pPr>
          </w:p>
        </w:tc>
        <w:tc>
          <w:tcPr>
            <w:tcW w:w="4961" w:type="dxa"/>
          </w:tcPr>
          <w:p w14:paraId="2644C38D" w14:textId="78DD0802"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lastRenderedPageBreak/>
              <w:t>4</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La articolul 7:</w:t>
            </w:r>
          </w:p>
          <w:p w14:paraId="7A28E7BA" w14:textId="77777777" w:rsidR="006A0C61" w:rsidRPr="006A0C61" w:rsidRDefault="006A0C61" w:rsidP="006A0C61">
            <w:pPr>
              <w:pStyle w:val="a6"/>
              <w:jc w:val="both"/>
              <w:rPr>
                <w:rFonts w:ascii="Times New Roman" w:hAnsi="Times New Roman" w:cs="Times New Roman"/>
                <w:lang w:val="ro-MD"/>
              </w:rPr>
            </w:pPr>
            <w:r w:rsidRPr="006A0C61">
              <w:rPr>
                <w:rFonts w:ascii="Times New Roman" w:hAnsi="Times New Roman" w:cs="Times New Roman"/>
                <w:lang w:val="ro-MD"/>
              </w:rPr>
              <w:t>La alineatul (3), literele a) și b) vor avea următorul cuprins:</w:t>
            </w:r>
          </w:p>
          <w:p w14:paraId="0E4EB1E6" w14:textId="77777777" w:rsidR="006A0C61" w:rsidRPr="006A0C61" w:rsidRDefault="006A0C61" w:rsidP="006A0C61">
            <w:pPr>
              <w:pStyle w:val="a6"/>
              <w:jc w:val="both"/>
              <w:rPr>
                <w:rFonts w:ascii="Times New Roman" w:hAnsi="Times New Roman" w:cs="Times New Roman"/>
                <w:lang w:val="ro-MD"/>
              </w:rPr>
            </w:pPr>
            <w:r w:rsidRPr="006A0C61">
              <w:rPr>
                <w:rFonts w:ascii="Times New Roman" w:hAnsi="Times New Roman" w:cs="Times New Roman"/>
                <w:lang w:val="ro-MD"/>
              </w:rPr>
              <w:t>„a) proiectul tehnic/preliminar, până la verificarea proiectului de construcție a drumului public;</w:t>
            </w:r>
          </w:p>
          <w:p w14:paraId="12421843" w14:textId="7C0B8A9C" w:rsidR="004D31E3" w:rsidRPr="00184701" w:rsidRDefault="006A0C61" w:rsidP="006A0C61">
            <w:pPr>
              <w:pStyle w:val="a6"/>
              <w:jc w:val="both"/>
              <w:rPr>
                <w:rFonts w:ascii="Times New Roman" w:hAnsi="Times New Roman" w:cs="Times New Roman"/>
                <w:lang w:val="ro-MD"/>
              </w:rPr>
            </w:pPr>
            <w:r w:rsidRPr="006A0C61">
              <w:rPr>
                <w:rFonts w:ascii="Times New Roman" w:hAnsi="Times New Roman" w:cs="Times New Roman"/>
                <w:lang w:val="ro-MD"/>
              </w:rPr>
              <w:t>b) detaliile de execuție, până la verificarea proiectului de construcție a drumului public;”</w:t>
            </w:r>
          </w:p>
        </w:tc>
        <w:tc>
          <w:tcPr>
            <w:tcW w:w="4680" w:type="dxa"/>
          </w:tcPr>
          <w:p w14:paraId="79EA93E7" w14:textId="77777777" w:rsidR="006A0C61" w:rsidRPr="006A0C61" w:rsidRDefault="006A0C61" w:rsidP="006A0C61">
            <w:pPr>
              <w:jc w:val="both"/>
              <w:rPr>
                <w:rFonts w:ascii="Times New Roman" w:hAnsi="Times New Roman" w:cs="Times New Roman"/>
                <w:lang w:val="ro-RO"/>
              </w:rPr>
            </w:pPr>
            <w:r w:rsidRPr="006A0C61">
              <w:rPr>
                <w:rFonts w:ascii="Times New Roman" w:hAnsi="Times New Roman" w:cs="Times New Roman"/>
                <w:lang w:val="ro-RO"/>
              </w:rPr>
              <w:t>(3) Auditul în domeniul siguranței rutiere este parte integrantă a procesului de concepere și proiectare a infrastructurii rutiere în cadrul următoarelor etape:</w:t>
            </w:r>
          </w:p>
          <w:p w14:paraId="785E8C3A" w14:textId="77777777" w:rsidR="006A0C61" w:rsidRPr="006A0C61" w:rsidRDefault="006A0C61" w:rsidP="006A0C61">
            <w:pPr>
              <w:jc w:val="both"/>
              <w:rPr>
                <w:rFonts w:ascii="Times New Roman" w:hAnsi="Times New Roman" w:cs="Times New Roman"/>
                <w:lang w:val="ro-RO"/>
              </w:rPr>
            </w:pPr>
            <w:r w:rsidRPr="006A0C61">
              <w:rPr>
                <w:rFonts w:ascii="Times New Roman" w:hAnsi="Times New Roman" w:cs="Times New Roman"/>
                <w:lang w:val="ro-RO"/>
              </w:rPr>
              <w:t>a) proiectul tehnic/preliminar, până la verificarea proiectului de construcție a drumului public;</w:t>
            </w:r>
          </w:p>
          <w:p w14:paraId="2B3A44DE" w14:textId="7570D3AF" w:rsidR="006A0C61" w:rsidRDefault="006A0C61" w:rsidP="006A0C61">
            <w:pPr>
              <w:jc w:val="both"/>
              <w:rPr>
                <w:rFonts w:ascii="Times New Roman" w:hAnsi="Times New Roman" w:cs="Times New Roman"/>
                <w:lang w:val="ro-RO"/>
              </w:rPr>
            </w:pPr>
            <w:r w:rsidRPr="006A0C61">
              <w:rPr>
                <w:rFonts w:ascii="Times New Roman" w:hAnsi="Times New Roman" w:cs="Times New Roman"/>
                <w:lang w:val="ro-RO"/>
              </w:rPr>
              <w:t>b) detaliile de execuție, până la verificarea proiectului de construcție a drumului public;</w:t>
            </w:r>
          </w:p>
          <w:p w14:paraId="359E7105" w14:textId="6C2A3B85" w:rsidR="006A0C61" w:rsidRPr="006A0C61" w:rsidRDefault="006A0C61" w:rsidP="006A0C61">
            <w:pPr>
              <w:jc w:val="both"/>
              <w:rPr>
                <w:rFonts w:ascii="Times New Roman" w:hAnsi="Times New Roman" w:cs="Times New Roman"/>
                <w:lang w:val="ro-RO"/>
              </w:rPr>
            </w:pPr>
            <w:r w:rsidRPr="006A0C61">
              <w:rPr>
                <w:rFonts w:ascii="Times New Roman" w:hAnsi="Times New Roman" w:cs="Times New Roman"/>
                <w:lang w:val="ro-RO"/>
              </w:rPr>
              <w:t>c) perioada de un an de la recepția la terminarea lucrărilor.</w:t>
            </w:r>
          </w:p>
          <w:p w14:paraId="0CA98AB9" w14:textId="677B8C0D" w:rsidR="004D31E3" w:rsidRPr="00003B1C" w:rsidRDefault="004D31E3" w:rsidP="00003B1C">
            <w:pPr>
              <w:jc w:val="both"/>
              <w:rPr>
                <w:rFonts w:ascii="Times New Roman" w:hAnsi="Times New Roman" w:cs="Times New Roman"/>
                <w:strike/>
                <w:lang w:val="ro-RO"/>
              </w:rPr>
            </w:pPr>
          </w:p>
        </w:tc>
      </w:tr>
      <w:tr w:rsidR="00863DD7" w:rsidRPr="006B6880" w14:paraId="202890EE" w14:textId="77777777" w:rsidTr="004E7B5B">
        <w:trPr>
          <w:trHeight w:val="299"/>
        </w:trPr>
        <w:tc>
          <w:tcPr>
            <w:tcW w:w="562" w:type="dxa"/>
          </w:tcPr>
          <w:p w14:paraId="67FB62D2" w14:textId="7B44B770" w:rsidR="00863DD7" w:rsidRDefault="00015DE0" w:rsidP="004D31E3">
            <w:pPr>
              <w:rPr>
                <w:rFonts w:ascii="Times New Roman" w:hAnsi="Times New Roman" w:cs="Times New Roman"/>
                <w:lang w:val="ro-MD"/>
              </w:rPr>
            </w:pPr>
            <w:r>
              <w:rPr>
                <w:rFonts w:ascii="Times New Roman" w:hAnsi="Times New Roman" w:cs="Times New Roman"/>
                <w:lang w:val="ro-MD"/>
              </w:rPr>
              <w:t>8</w:t>
            </w:r>
          </w:p>
        </w:tc>
        <w:tc>
          <w:tcPr>
            <w:tcW w:w="3828" w:type="dxa"/>
          </w:tcPr>
          <w:p w14:paraId="320B0408" w14:textId="33ED1841" w:rsidR="00863DD7" w:rsidRPr="00003B1C" w:rsidRDefault="00863DD7" w:rsidP="00003B1C">
            <w:pPr>
              <w:jc w:val="both"/>
              <w:rPr>
                <w:rFonts w:ascii="Times New Roman" w:hAnsi="Times New Roman" w:cs="Times New Roman"/>
                <w:lang w:val="ro-MD"/>
              </w:rPr>
            </w:pPr>
            <w:r w:rsidRPr="00863DD7">
              <w:rPr>
                <w:rFonts w:ascii="Times New Roman" w:hAnsi="Times New Roman" w:cs="Times New Roman"/>
                <w:lang w:val="ro-MD"/>
              </w:rPr>
              <w:t>(4) În procesul evaluării de impact asupra siguranței rutiere și cel al auditului în domeniul siguranței rutiere sunt implicate următoarele părți:</w:t>
            </w:r>
          </w:p>
        </w:tc>
        <w:tc>
          <w:tcPr>
            <w:tcW w:w="4961" w:type="dxa"/>
          </w:tcPr>
          <w:p w14:paraId="6BA67667" w14:textId="07DB0A4E" w:rsidR="00863DD7" w:rsidRDefault="00C76AC6" w:rsidP="004D31E3">
            <w:pPr>
              <w:pStyle w:val="a6"/>
              <w:jc w:val="both"/>
              <w:rPr>
                <w:rFonts w:ascii="Times New Roman" w:hAnsi="Times New Roman" w:cs="Times New Roman"/>
                <w:lang w:val="ro-MD"/>
              </w:rPr>
            </w:pPr>
            <w:r w:rsidRPr="00C76AC6">
              <w:rPr>
                <w:rFonts w:ascii="Times New Roman" w:hAnsi="Times New Roman" w:cs="Times New Roman"/>
                <w:lang w:val="ro-MD"/>
              </w:rPr>
              <w:t>la alineatul (4) cuvintele „evaluării de impact asupra siguranței rutiere și cel al” se exclud”</w:t>
            </w:r>
          </w:p>
        </w:tc>
        <w:tc>
          <w:tcPr>
            <w:tcW w:w="4680" w:type="dxa"/>
          </w:tcPr>
          <w:p w14:paraId="6C1942E7" w14:textId="17EB7F4D" w:rsidR="00863DD7" w:rsidRPr="00003B1C" w:rsidRDefault="00863DD7" w:rsidP="00003B1C">
            <w:pPr>
              <w:jc w:val="both"/>
              <w:rPr>
                <w:rFonts w:ascii="Times New Roman" w:hAnsi="Times New Roman" w:cs="Times New Roman"/>
                <w:lang w:val="ro-RO"/>
              </w:rPr>
            </w:pPr>
            <w:r w:rsidRPr="00863DD7">
              <w:rPr>
                <w:rFonts w:ascii="Times New Roman" w:hAnsi="Times New Roman" w:cs="Times New Roman"/>
                <w:lang w:val="ro-RO"/>
              </w:rPr>
              <w:t>(4) În procesul auditului în domeniul siguranței rutiere sunt implicate următoarele părți:</w:t>
            </w:r>
          </w:p>
        </w:tc>
      </w:tr>
      <w:tr w:rsidR="00863DD7" w:rsidRPr="006B6880" w14:paraId="34032742" w14:textId="77777777" w:rsidTr="004E7B5B">
        <w:trPr>
          <w:trHeight w:val="299"/>
        </w:trPr>
        <w:tc>
          <w:tcPr>
            <w:tcW w:w="562" w:type="dxa"/>
          </w:tcPr>
          <w:p w14:paraId="4C8E58CF" w14:textId="163E2E63" w:rsidR="00863DD7" w:rsidRDefault="00015DE0" w:rsidP="004D31E3">
            <w:pPr>
              <w:rPr>
                <w:rFonts w:ascii="Times New Roman" w:hAnsi="Times New Roman" w:cs="Times New Roman"/>
                <w:lang w:val="ro-MD"/>
              </w:rPr>
            </w:pPr>
            <w:r>
              <w:rPr>
                <w:rFonts w:ascii="Times New Roman" w:hAnsi="Times New Roman" w:cs="Times New Roman"/>
                <w:lang w:val="ro-MD"/>
              </w:rPr>
              <w:t>9</w:t>
            </w:r>
          </w:p>
        </w:tc>
        <w:tc>
          <w:tcPr>
            <w:tcW w:w="3828" w:type="dxa"/>
          </w:tcPr>
          <w:p w14:paraId="0BF1C86E" w14:textId="6AD79D88" w:rsidR="00863DD7" w:rsidRPr="00863DD7" w:rsidRDefault="00863DD7" w:rsidP="00003B1C">
            <w:pPr>
              <w:jc w:val="both"/>
              <w:rPr>
                <w:rFonts w:ascii="Times New Roman" w:hAnsi="Times New Roman" w:cs="Times New Roman"/>
                <w:lang w:val="ro-MD"/>
              </w:rPr>
            </w:pPr>
            <w:r w:rsidRPr="00863DD7">
              <w:rPr>
                <w:rFonts w:ascii="Times New Roman" w:hAnsi="Times New Roman" w:cs="Times New Roman"/>
                <w:lang w:val="ro-MD"/>
              </w:rPr>
              <w:t>(5) Comanditarul auditului în domeniul siguranței rutiere sau al evaluării de impact asupra siguranței rutiere poate fi administratorul drumului sau investitorul.</w:t>
            </w:r>
          </w:p>
        </w:tc>
        <w:tc>
          <w:tcPr>
            <w:tcW w:w="4961" w:type="dxa"/>
          </w:tcPr>
          <w:p w14:paraId="55A2E586" w14:textId="15CE87FA" w:rsidR="00863DD7" w:rsidRPr="00863DD7" w:rsidRDefault="00C76AC6" w:rsidP="004D31E3">
            <w:pPr>
              <w:pStyle w:val="a6"/>
              <w:jc w:val="both"/>
              <w:rPr>
                <w:rFonts w:ascii="Times New Roman" w:hAnsi="Times New Roman" w:cs="Times New Roman"/>
                <w:lang w:val="ro-MD"/>
              </w:rPr>
            </w:pPr>
            <w:r w:rsidRPr="00C76AC6">
              <w:rPr>
                <w:rFonts w:ascii="Times New Roman" w:hAnsi="Times New Roman" w:cs="Times New Roman"/>
                <w:lang w:val="ro-MD"/>
              </w:rPr>
              <w:t>la alineatul (5) cuvintele „sau al evaluării de impact asupra siguranței rutiere” se exclud”</w:t>
            </w:r>
          </w:p>
        </w:tc>
        <w:tc>
          <w:tcPr>
            <w:tcW w:w="4680" w:type="dxa"/>
          </w:tcPr>
          <w:p w14:paraId="654C1D0B" w14:textId="6DC24589" w:rsidR="00863DD7" w:rsidRPr="00863DD7" w:rsidRDefault="00863DD7" w:rsidP="00003B1C">
            <w:pPr>
              <w:jc w:val="both"/>
              <w:rPr>
                <w:rFonts w:ascii="Times New Roman" w:hAnsi="Times New Roman" w:cs="Times New Roman"/>
                <w:lang w:val="ro-RO"/>
              </w:rPr>
            </w:pPr>
            <w:r w:rsidRPr="00863DD7">
              <w:rPr>
                <w:rFonts w:ascii="Times New Roman" w:hAnsi="Times New Roman" w:cs="Times New Roman"/>
                <w:lang w:val="ro-RO"/>
              </w:rPr>
              <w:t>(5) Comanditarul auditului în domeniul siguranței rutiere poate fi administratorul drumului sau investitorul.</w:t>
            </w:r>
          </w:p>
        </w:tc>
      </w:tr>
      <w:tr w:rsidR="004D31E3" w:rsidRPr="006B6880" w14:paraId="031D92F2" w14:textId="77777777" w:rsidTr="004E7B5B">
        <w:trPr>
          <w:trHeight w:val="299"/>
        </w:trPr>
        <w:tc>
          <w:tcPr>
            <w:tcW w:w="562" w:type="dxa"/>
          </w:tcPr>
          <w:p w14:paraId="42A2DC9D" w14:textId="5CCCC4DC" w:rsidR="004D31E3" w:rsidRDefault="00015DE0" w:rsidP="004D31E3">
            <w:pPr>
              <w:rPr>
                <w:rFonts w:ascii="Times New Roman" w:hAnsi="Times New Roman" w:cs="Times New Roman"/>
                <w:lang w:val="ro-MD"/>
              </w:rPr>
            </w:pPr>
            <w:r>
              <w:rPr>
                <w:rFonts w:ascii="Times New Roman" w:hAnsi="Times New Roman" w:cs="Times New Roman"/>
                <w:lang w:val="ro-MD"/>
              </w:rPr>
              <w:t>10</w:t>
            </w:r>
          </w:p>
        </w:tc>
        <w:tc>
          <w:tcPr>
            <w:tcW w:w="3828" w:type="dxa"/>
          </w:tcPr>
          <w:p w14:paraId="7CF64F7E" w14:textId="1505C0DC" w:rsidR="004D31E3" w:rsidRPr="006A063B" w:rsidRDefault="00003B1C" w:rsidP="004D31E3">
            <w:pPr>
              <w:jc w:val="both"/>
              <w:rPr>
                <w:rFonts w:ascii="Times New Roman" w:hAnsi="Times New Roman" w:cs="Times New Roman"/>
                <w:lang w:val="ro-MD"/>
              </w:rPr>
            </w:pPr>
            <w:r w:rsidRPr="00003B1C">
              <w:rPr>
                <w:rFonts w:ascii="Times New Roman" w:hAnsi="Times New Roman" w:cs="Times New Roman"/>
                <w:lang w:val="ro-MD"/>
              </w:rPr>
              <w:t>(6) Identificarea și desemnarea auditorilor de siguranță rutieră se efectuează de către comanditarul auditului în domeniul siguranței rutiere, în conformitate cu Legea nr.131/2015 privind achizițiile publice.</w:t>
            </w:r>
          </w:p>
        </w:tc>
        <w:tc>
          <w:tcPr>
            <w:tcW w:w="4961" w:type="dxa"/>
          </w:tcPr>
          <w:p w14:paraId="10549A86" w14:textId="05E152A9" w:rsidR="004D31E3" w:rsidRPr="00184701" w:rsidRDefault="00C76AC6" w:rsidP="004D31E3">
            <w:pPr>
              <w:pStyle w:val="a6"/>
              <w:jc w:val="both"/>
              <w:rPr>
                <w:rFonts w:ascii="Times New Roman" w:hAnsi="Times New Roman" w:cs="Times New Roman"/>
                <w:lang w:val="ro-MD"/>
              </w:rPr>
            </w:pPr>
            <w:r w:rsidRPr="00C76AC6">
              <w:rPr>
                <w:rFonts w:ascii="Times New Roman" w:hAnsi="Times New Roman" w:cs="Times New Roman"/>
                <w:lang w:val="ro-MD"/>
              </w:rPr>
              <w:t>la alineatul (6), sintagma „Legea nr.131/2015 privind achizițiile publice” se substituie cu cuvintele „legislația care reglementează domeniul achizițiilor publice”;</w:t>
            </w:r>
          </w:p>
        </w:tc>
        <w:tc>
          <w:tcPr>
            <w:tcW w:w="4680" w:type="dxa"/>
          </w:tcPr>
          <w:p w14:paraId="18B8C300" w14:textId="52A5CB03"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 xml:space="preserve">(6) Identificarea și desemnarea auditorilor de siguranță rutieră se efectuează de către comanditarul auditului în domeniul siguranței rutiere, în conformitate cu </w:t>
            </w:r>
            <w:r>
              <w:rPr>
                <w:rFonts w:ascii="Times New Roman" w:hAnsi="Times New Roman" w:cs="Times New Roman"/>
                <w:lang w:val="ro-RO"/>
              </w:rPr>
              <w:t>legislația</w:t>
            </w:r>
            <w:r w:rsidRPr="00003B1C">
              <w:rPr>
                <w:rFonts w:ascii="Times New Roman" w:hAnsi="Times New Roman" w:cs="Times New Roman"/>
                <w:lang w:val="ro-RO"/>
              </w:rPr>
              <w:t xml:space="preserve"> </w:t>
            </w:r>
            <w:r w:rsidR="0013110B" w:rsidRPr="0013110B">
              <w:rPr>
                <w:rFonts w:ascii="Times New Roman" w:hAnsi="Times New Roman" w:cs="Times New Roman"/>
                <w:lang w:val="ro-RO"/>
              </w:rPr>
              <w:t>care reglementează domeniul achizițiilor publice</w:t>
            </w:r>
            <w:r w:rsidRPr="00003B1C">
              <w:rPr>
                <w:rFonts w:ascii="Times New Roman" w:hAnsi="Times New Roman" w:cs="Times New Roman"/>
                <w:lang w:val="ro-RO"/>
              </w:rPr>
              <w:t>.</w:t>
            </w:r>
          </w:p>
        </w:tc>
      </w:tr>
      <w:tr w:rsidR="00C76AC6" w:rsidRPr="006B6880" w14:paraId="382C587B" w14:textId="77777777" w:rsidTr="00044759">
        <w:trPr>
          <w:trHeight w:val="2783"/>
        </w:trPr>
        <w:tc>
          <w:tcPr>
            <w:tcW w:w="562" w:type="dxa"/>
          </w:tcPr>
          <w:p w14:paraId="49366698" w14:textId="5AB0F464" w:rsidR="00C76AC6" w:rsidRDefault="00C76AC6" w:rsidP="004D31E3">
            <w:pPr>
              <w:rPr>
                <w:rFonts w:ascii="Times New Roman" w:hAnsi="Times New Roman" w:cs="Times New Roman"/>
                <w:lang w:val="ro-MD"/>
              </w:rPr>
            </w:pPr>
            <w:r>
              <w:rPr>
                <w:rFonts w:ascii="Times New Roman" w:hAnsi="Times New Roman" w:cs="Times New Roman"/>
                <w:lang w:val="ro-MD"/>
              </w:rPr>
              <w:t>11</w:t>
            </w:r>
          </w:p>
        </w:tc>
        <w:tc>
          <w:tcPr>
            <w:tcW w:w="3828" w:type="dxa"/>
          </w:tcPr>
          <w:p w14:paraId="0CD4E150" w14:textId="77777777" w:rsidR="00C76AC6" w:rsidRPr="00003B1C" w:rsidRDefault="00C76AC6" w:rsidP="004D31E3">
            <w:pPr>
              <w:jc w:val="both"/>
              <w:rPr>
                <w:rFonts w:ascii="Times New Roman" w:hAnsi="Times New Roman" w:cs="Times New Roman"/>
                <w:lang w:val="ro-MD"/>
              </w:rPr>
            </w:pPr>
            <w:r w:rsidRPr="00863DD7">
              <w:rPr>
                <w:rFonts w:ascii="Times New Roman" w:hAnsi="Times New Roman" w:cs="Times New Roman"/>
                <w:lang w:val="ro-MD"/>
              </w:rPr>
              <w:t>(7) Evaluarea de impact asupra siguranței rutiere și auditul în domeniul siguranței rutiere sunt efectuate de către auditorul/auditorii de siguranță rutieră.</w:t>
            </w:r>
          </w:p>
          <w:p w14:paraId="470AC456" w14:textId="5DD46E83" w:rsidR="00C76AC6" w:rsidRPr="00003B1C" w:rsidRDefault="00C76AC6" w:rsidP="004D31E3">
            <w:pPr>
              <w:jc w:val="both"/>
              <w:rPr>
                <w:rFonts w:ascii="Times New Roman" w:hAnsi="Times New Roman" w:cs="Times New Roman"/>
                <w:lang w:val="ro-MD"/>
              </w:rPr>
            </w:pPr>
            <w:r>
              <w:rPr>
                <w:rFonts w:ascii="Times New Roman" w:hAnsi="Times New Roman" w:cs="Times New Roman"/>
                <w:lang w:val="ro-MD"/>
              </w:rPr>
              <w:t>(</w:t>
            </w:r>
            <w:r w:rsidRPr="00003B1C">
              <w:rPr>
                <w:rFonts w:ascii="Times New Roman" w:hAnsi="Times New Roman" w:cs="Times New Roman"/>
                <w:lang w:val="ro-MD"/>
              </w:rPr>
              <w:t>8) În procesul evaluării de impact asupra siguranței rutiere și cel al auditului în domeniul siguranței rutiere trebuie să fie implicat cel puțin un auditor de siguranță rutieră, cetățean al Republicii Moldova, titular al certificatului de competență profesională.</w:t>
            </w:r>
          </w:p>
        </w:tc>
        <w:tc>
          <w:tcPr>
            <w:tcW w:w="4961" w:type="dxa"/>
          </w:tcPr>
          <w:p w14:paraId="4958EDF0" w14:textId="77777777" w:rsidR="00C76AC6" w:rsidRPr="00C76AC6" w:rsidRDefault="00C76AC6" w:rsidP="00C76AC6">
            <w:pPr>
              <w:pStyle w:val="a6"/>
              <w:jc w:val="both"/>
              <w:rPr>
                <w:rFonts w:ascii="Times New Roman" w:hAnsi="Times New Roman" w:cs="Times New Roman"/>
                <w:lang w:val="ro-MD"/>
              </w:rPr>
            </w:pPr>
            <w:r w:rsidRPr="00C76AC6">
              <w:rPr>
                <w:rFonts w:ascii="Times New Roman" w:hAnsi="Times New Roman" w:cs="Times New Roman"/>
                <w:lang w:val="ro-MD"/>
              </w:rPr>
              <w:t xml:space="preserve">alineatele (7) și (8) vor avea următorul cuprins: </w:t>
            </w:r>
          </w:p>
          <w:p w14:paraId="73ACE215" w14:textId="77777777" w:rsidR="00C76AC6" w:rsidRPr="00C76AC6" w:rsidRDefault="00C76AC6" w:rsidP="00C76AC6">
            <w:pPr>
              <w:pStyle w:val="a6"/>
              <w:jc w:val="both"/>
              <w:rPr>
                <w:rFonts w:ascii="Times New Roman" w:hAnsi="Times New Roman" w:cs="Times New Roman"/>
                <w:lang w:val="ro-MD"/>
              </w:rPr>
            </w:pPr>
            <w:r w:rsidRPr="00C76AC6">
              <w:rPr>
                <w:rFonts w:ascii="Times New Roman" w:hAnsi="Times New Roman" w:cs="Times New Roman"/>
                <w:lang w:val="ro-MD"/>
              </w:rPr>
              <w:t>„(7) Auditul în domeniul siguranței rutiere este efectuat de către un auditor sau de o echipă de auditori, după caz, în funcție de complexitatea lucrării.</w:t>
            </w:r>
          </w:p>
          <w:p w14:paraId="031AFF66" w14:textId="4A6A2DEC" w:rsidR="00C76AC6" w:rsidRPr="0013110B" w:rsidRDefault="00C76AC6" w:rsidP="00C76AC6">
            <w:pPr>
              <w:pStyle w:val="a6"/>
              <w:jc w:val="both"/>
              <w:rPr>
                <w:rFonts w:ascii="Times New Roman" w:hAnsi="Times New Roman" w:cs="Times New Roman"/>
                <w:lang w:val="ro-MD"/>
              </w:rPr>
            </w:pPr>
            <w:r w:rsidRPr="00C76AC6">
              <w:rPr>
                <w:rFonts w:ascii="Times New Roman" w:hAnsi="Times New Roman" w:cs="Times New Roman"/>
                <w:lang w:val="ro-MD"/>
              </w:rPr>
              <w:t>(8) În procesul auditului în domeniul siguranței rutiere trebuie să fie implicat cel puțin un auditor de siguranță rutieră, titular al certificatului de competență profesională.”</w:t>
            </w:r>
          </w:p>
        </w:tc>
        <w:tc>
          <w:tcPr>
            <w:tcW w:w="4680" w:type="dxa"/>
          </w:tcPr>
          <w:p w14:paraId="23082D7A" w14:textId="77777777" w:rsidR="00C76AC6" w:rsidRPr="00003B1C" w:rsidRDefault="00C76AC6" w:rsidP="004D31E3">
            <w:pPr>
              <w:jc w:val="both"/>
              <w:rPr>
                <w:rFonts w:ascii="Times New Roman" w:hAnsi="Times New Roman" w:cs="Times New Roman"/>
                <w:lang w:val="ro-RO"/>
              </w:rPr>
            </w:pPr>
            <w:r w:rsidRPr="009E0B5D">
              <w:rPr>
                <w:rFonts w:ascii="Times New Roman" w:hAnsi="Times New Roman" w:cs="Times New Roman"/>
                <w:lang w:val="ro-RO"/>
              </w:rPr>
              <w:t>(7) Auditul în domeniul siguranței rutiere este efectuat de către un auditor sau de o echipă de auditori, după caz, în funcție de complexitatea lucrării</w:t>
            </w:r>
            <w:r>
              <w:rPr>
                <w:rFonts w:ascii="Times New Roman" w:hAnsi="Times New Roman" w:cs="Times New Roman"/>
                <w:lang w:val="ro-RO"/>
              </w:rPr>
              <w:t>.</w:t>
            </w:r>
          </w:p>
          <w:p w14:paraId="3DC48B9A" w14:textId="0BC57372" w:rsidR="00C76AC6" w:rsidRPr="00003B1C" w:rsidRDefault="00C76AC6" w:rsidP="004D31E3">
            <w:pPr>
              <w:jc w:val="both"/>
              <w:rPr>
                <w:rFonts w:ascii="Times New Roman" w:hAnsi="Times New Roman" w:cs="Times New Roman"/>
                <w:lang w:val="ro-RO"/>
              </w:rPr>
            </w:pPr>
            <w:r w:rsidRPr="00753C4F">
              <w:rPr>
                <w:rFonts w:ascii="Times New Roman" w:hAnsi="Times New Roman" w:cs="Times New Roman"/>
                <w:lang w:val="ro-RO"/>
              </w:rPr>
              <w:t>(8) În procesul auditului în domeniul siguranței rutiere trebuie să fie implicat cel puțin un auditor de siguranță rutieră, titular al certificatului de competență profesională.</w:t>
            </w:r>
          </w:p>
        </w:tc>
      </w:tr>
      <w:tr w:rsidR="004D31E3" w:rsidRPr="006B6880" w14:paraId="57E8107B" w14:textId="77777777" w:rsidTr="004E7B5B">
        <w:trPr>
          <w:trHeight w:val="299"/>
        </w:trPr>
        <w:tc>
          <w:tcPr>
            <w:tcW w:w="562" w:type="dxa"/>
          </w:tcPr>
          <w:p w14:paraId="6C47AE03" w14:textId="6168653F" w:rsidR="004D31E3" w:rsidRDefault="00015DE0" w:rsidP="004D31E3">
            <w:pPr>
              <w:rPr>
                <w:rFonts w:ascii="Times New Roman" w:hAnsi="Times New Roman" w:cs="Times New Roman"/>
                <w:lang w:val="ro-MD"/>
              </w:rPr>
            </w:pPr>
            <w:r>
              <w:rPr>
                <w:rFonts w:ascii="Times New Roman" w:hAnsi="Times New Roman" w:cs="Times New Roman"/>
                <w:lang w:val="ro-MD"/>
              </w:rPr>
              <w:t>13</w:t>
            </w:r>
          </w:p>
        </w:tc>
        <w:tc>
          <w:tcPr>
            <w:tcW w:w="3828" w:type="dxa"/>
          </w:tcPr>
          <w:p w14:paraId="14EB89C0" w14:textId="55DD6A74" w:rsidR="004D31E3" w:rsidRPr="006A063B" w:rsidRDefault="00003B1C" w:rsidP="004D31E3">
            <w:pPr>
              <w:jc w:val="both"/>
              <w:rPr>
                <w:rFonts w:ascii="Times New Roman" w:hAnsi="Times New Roman" w:cs="Times New Roman"/>
                <w:lang w:val="ro-MD"/>
              </w:rPr>
            </w:pPr>
            <w:r w:rsidRPr="00003B1C">
              <w:rPr>
                <w:rFonts w:ascii="Times New Roman" w:hAnsi="Times New Roman" w:cs="Times New Roman"/>
                <w:lang w:val="ro-MD"/>
              </w:rPr>
              <w:t>(3) Clasificarea siguranței rețelei rutiere se efectuează în conformitate cu Regulamentul cu privire la clasificarea siguranței rețelei rutiere, aprobat de Guvern.</w:t>
            </w:r>
          </w:p>
        </w:tc>
        <w:tc>
          <w:tcPr>
            <w:tcW w:w="4961" w:type="dxa"/>
          </w:tcPr>
          <w:p w14:paraId="114172D5" w14:textId="57547923"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5</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La articolul 9, alineatul (3) va avea următorul cuprins:</w:t>
            </w:r>
          </w:p>
          <w:p w14:paraId="2B104A84" w14:textId="360F6F5D" w:rsidR="004D31E3" w:rsidRPr="00184701"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 xml:space="preserve">„(3) Clasificarea siguranței rețelei rutiere se efectuează pe drumurile care fac obiect prezentei legi, cu excepția drumurilor care fac parte din rețeaua rutieră transeuropeană, autostrăzi și drumurile </w:t>
            </w:r>
            <w:r w:rsidR="0042594F">
              <w:rPr>
                <w:rFonts w:ascii="Times New Roman" w:hAnsi="Times New Roman" w:cs="Times New Roman"/>
                <w:lang w:val="ro-MD"/>
              </w:rPr>
              <w:t>expres</w:t>
            </w:r>
            <w:r w:rsidRPr="004D31E3">
              <w:rPr>
                <w:rFonts w:ascii="Times New Roman" w:hAnsi="Times New Roman" w:cs="Times New Roman"/>
                <w:lang w:val="ro-MD"/>
              </w:rPr>
              <w:t>, în conformitate cu Regulamentul aprobat de Guvern.”</w:t>
            </w:r>
          </w:p>
        </w:tc>
        <w:tc>
          <w:tcPr>
            <w:tcW w:w="4680" w:type="dxa"/>
          </w:tcPr>
          <w:p w14:paraId="2B077389" w14:textId="12689E99"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 xml:space="preserve">(3) Clasificarea siguranței rețelei rutiere se efectuează pe drumurile care fac obiect prezentei legi, cu excepția drumurilor care fac parte din rețeaua rutieră transeuropeană, autostrăzi și drumurile </w:t>
            </w:r>
            <w:r w:rsidR="0042594F">
              <w:rPr>
                <w:rFonts w:ascii="Times New Roman" w:hAnsi="Times New Roman" w:cs="Times New Roman"/>
                <w:lang w:val="ro-RO"/>
              </w:rPr>
              <w:t>expres</w:t>
            </w:r>
            <w:r w:rsidRPr="00003B1C">
              <w:rPr>
                <w:rFonts w:ascii="Times New Roman" w:hAnsi="Times New Roman" w:cs="Times New Roman"/>
                <w:lang w:val="ro-RO"/>
              </w:rPr>
              <w:t>, în conformitate cu Regulamentul aprobat de Guvern</w:t>
            </w:r>
            <w:r>
              <w:rPr>
                <w:rFonts w:ascii="Times New Roman" w:hAnsi="Times New Roman" w:cs="Times New Roman"/>
                <w:lang w:val="ro-RO"/>
              </w:rPr>
              <w:t>.</w:t>
            </w:r>
          </w:p>
        </w:tc>
      </w:tr>
      <w:tr w:rsidR="004D31E3" w:rsidRPr="006B6880" w14:paraId="50CA5F71" w14:textId="77777777" w:rsidTr="004E7B5B">
        <w:trPr>
          <w:trHeight w:val="299"/>
        </w:trPr>
        <w:tc>
          <w:tcPr>
            <w:tcW w:w="562" w:type="dxa"/>
          </w:tcPr>
          <w:p w14:paraId="7CCD23FC" w14:textId="484857A4" w:rsidR="004D31E3" w:rsidRDefault="00015DE0" w:rsidP="004D31E3">
            <w:pPr>
              <w:rPr>
                <w:rFonts w:ascii="Times New Roman" w:hAnsi="Times New Roman" w:cs="Times New Roman"/>
                <w:lang w:val="ro-MD"/>
              </w:rPr>
            </w:pPr>
            <w:r>
              <w:rPr>
                <w:rFonts w:ascii="Times New Roman" w:hAnsi="Times New Roman" w:cs="Times New Roman"/>
                <w:lang w:val="ro-MD"/>
              </w:rPr>
              <w:t>14</w:t>
            </w:r>
          </w:p>
        </w:tc>
        <w:tc>
          <w:tcPr>
            <w:tcW w:w="3828" w:type="dxa"/>
          </w:tcPr>
          <w:p w14:paraId="64EA6A90" w14:textId="77777777" w:rsidR="004D31E3" w:rsidRPr="006A063B" w:rsidRDefault="004D31E3" w:rsidP="004D31E3">
            <w:pPr>
              <w:jc w:val="both"/>
              <w:rPr>
                <w:rFonts w:ascii="Times New Roman" w:hAnsi="Times New Roman" w:cs="Times New Roman"/>
                <w:lang w:val="ro-MD"/>
              </w:rPr>
            </w:pPr>
          </w:p>
        </w:tc>
        <w:tc>
          <w:tcPr>
            <w:tcW w:w="4961" w:type="dxa"/>
          </w:tcPr>
          <w:p w14:paraId="52F2199F" w14:textId="588D73FF"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6</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Se completează cu articolul 9</w:t>
            </w:r>
            <w:r w:rsidR="004D31E3" w:rsidRPr="00003B1C">
              <w:rPr>
                <w:rFonts w:ascii="Times New Roman" w:hAnsi="Times New Roman" w:cs="Times New Roman"/>
                <w:vertAlign w:val="superscript"/>
                <w:lang w:val="ro-MD"/>
              </w:rPr>
              <w:t>1</w:t>
            </w:r>
            <w:r w:rsidR="004D31E3" w:rsidRPr="004D31E3">
              <w:rPr>
                <w:rFonts w:ascii="Times New Roman" w:hAnsi="Times New Roman" w:cs="Times New Roman"/>
                <w:lang w:val="ro-MD"/>
              </w:rPr>
              <w:t xml:space="preserve"> cu următorul cuprins:</w:t>
            </w:r>
          </w:p>
          <w:p w14:paraId="2CCDCF0A"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„Articolul 9</w:t>
            </w:r>
            <w:r w:rsidRPr="00003B1C">
              <w:rPr>
                <w:rFonts w:ascii="Times New Roman" w:hAnsi="Times New Roman" w:cs="Times New Roman"/>
                <w:vertAlign w:val="superscript"/>
                <w:lang w:val="ro-MD"/>
              </w:rPr>
              <w:t>1</w:t>
            </w:r>
            <w:r w:rsidRPr="004D31E3">
              <w:rPr>
                <w:rFonts w:ascii="Times New Roman" w:hAnsi="Times New Roman" w:cs="Times New Roman"/>
                <w:lang w:val="ro-MD"/>
              </w:rPr>
              <w:t>. Evaluarea siguranței rutiere la nivelul întregii rețele</w:t>
            </w:r>
          </w:p>
          <w:p w14:paraId="6E8C8A26" w14:textId="54ECCDE5"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lastRenderedPageBreak/>
              <w:t>(1)</w:t>
            </w:r>
            <w:r w:rsidRPr="004D31E3">
              <w:rPr>
                <w:rFonts w:ascii="Times New Roman" w:hAnsi="Times New Roman" w:cs="Times New Roman"/>
                <w:lang w:val="ro-MD"/>
              </w:rPr>
              <w:tab/>
              <w:t xml:space="preserve">Prin derogare de la prevederile art. 1 alin. (2), evaluarea siguranței rutiere la nivelul întregii rețele se efectuează pe drumurile care fac parte din rețeaua rutieră transeuropeană, autostrăzi și drumurile </w:t>
            </w:r>
            <w:r w:rsidR="0042594F">
              <w:rPr>
                <w:rFonts w:ascii="Times New Roman" w:hAnsi="Times New Roman" w:cs="Times New Roman"/>
                <w:lang w:val="ro-MD"/>
              </w:rPr>
              <w:t>expres</w:t>
            </w:r>
            <w:r w:rsidRPr="004D31E3">
              <w:rPr>
                <w:rFonts w:ascii="Times New Roman" w:hAnsi="Times New Roman" w:cs="Times New Roman"/>
                <w:lang w:val="ro-MD"/>
              </w:rPr>
              <w:t>.</w:t>
            </w:r>
          </w:p>
          <w:p w14:paraId="209CB3A4"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w:t>
            </w:r>
            <w:r w:rsidRPr="004D31E3">
              <w:rPr>
                <w:rFonts w:ascii="Times New Roman" w:hAnsi="Times New Roman" w:cs="Times New Roman"/>
                <w:lang w:val="ro-MD"/>
              </w:rPr>
              <w:tab/>
              <w:t>Administratorul drumului este responsabil de efectuarea evaluării siguranței rutiere la nivelul întregii rețele.</w:t>
            </w:r>
          </w:p>
          <w:p w14:paraId="36A45A58"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(3)</w:t>
            </w:r>
            <w:r w:rsidRPr="004D31E3">
              <w:rPr>
                <w:rFonts w:ascii="Times New Roman" w:hAnsi="Times New Roman" w:cs="Times New Roman"/>
                <w:lang w:val="ro-MD"/>
              </w:rPr>
              <w:tab/>
              <w:t>Evaluările siguranței rutiere la nivelul întregii rețele evaluează riscul de accidente și de coliziuni cu urmări grave pe baza următoarelor elemente:</w:t>
            </w:r>
          </w:p>
          <w:p w14:paraId="5A2AAB8C"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w:t>
            </w:r>
            <w:r w:rsidRPr="004D31E3">
              <w:rPr>
                <w:rFonts w:ascii="Times New Roman" w:hAnsi="Times New Roman" w:cs="Times New Roman"/>
                <w:lang w:val="ro-MD"/>
              </w:rPr>
              <w:tab/>
              <w:t>examinarea vizuală, fie la fața locului, fie prin mijloace electronice, a caracteristicilor de proiectare ale drumului (siguranța încorporată);</w:t>
            </w:r>
          </w:p>
          <w:p w14:paraId="320401F0"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b)</w:t>
            </w:r>
            <w:r w:rsidRPr="004D31E3">
              <w:rPr>
                <w:rFonts w:ascii="Times New Roman" w:hAnsi="Times New Roman" w:cs="Times New Roman"/>
                <w:lang w:val="ro-MD"/>
              </w:rPr>
              <w:tab/>
              <w:t>analiza tronsoanelor din rețeaua rutieră care sunt exploatate de peste trei ani și pe care au avut loc un număr mare de accidente grave în raport cu fluxul de trafic.</w:t>
            </w:r>
          </w:p>
          <w:p w14:paraId="3FBD0E18" w14:textId="6437B97F"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w:t>
            </w:r>
            <w:r w:rsidR="009660E8">
              <w:rPr>
                <w:rFonts w:ascii="Times New Roman" w:hAnsi="Times New Roman" w:cs="Times New Roman"/>
                <w:lang w:val="ro-MD"/>
              </w:rPr>
              <w:t>4</w:t>
            </w:r>
            <w:r w:rsidRPr="00313F7E">
              <w:rPr>
                <w:rFonts w:ascii="Times New Roman" w:hAnsi="Times New Roman" w:cs="Times New Roman"/>
                <w:lang w:val="ro-MD"/>
              </w:rPr>
              <w:t>)</w:t>
            </w:r>
            <w:r w:rsidRPr="00313F7E">
              <w:rPr>
                <w:rFonts w:ascii="Times New Roman" w:hAnsi="Times New Roman" w:cs="Times New Roman"/>
                <w:lang w:val="ro-MD"/>
              </w:rPr>
              <w:tab/>
            </w:r>
            <w:r w:rsidR="00784808">
              <w:rPr>
                <w:rFonts w:ascii="Times New Roman" w:hAnsi="Times New Roman" w:cs="Times New Roman"/>
                <w:lang w:val="ro-MD"/>
              </w:rPr>
              <w:t>E</w:t>
            </w:r>
            <w:r w:rsidRPr="00313F7E">
              <w:rPr>
                <w:rFonts w:ascii="Times New Roman" w:hAnsi="Times New Roman" w:cs="Times New Roman"/>
                <w:lang w:val="ro-MD"/>
              </w:rPr>
              <w:t>valu</w:t>
            </w:r>
            <w:r w:rsidR="00784808">
              <w:rPr>
                <w:rFonts w:ascii="Times New Roman" w:hAnsi="Times New Roman" w:cs="Times New Roman"/>
                <w:lang w:val="ro-MD"/>
              </w:rPr>
              <w:t xml:space="preserve">area </w:t>
            </w:r>
            <w:r w:rsidRPr="00313F7E">
              <w:rPr>
                <w:rFonts w:ascii="Times New Roman" w:hAnsi="Times New Roman" w:cs="Times New Roman"/>
                <w:lang w:val="ro-MD"/>
              </w:rPr>
              <w:t>siguranței rutiere la nivelul întregii rețele se efectuează cel puțin o dată la cinci ani.</w:t>
            </w:r>
          </w:p>
          <w:p w14:paraId="52D28662" w14:textId="0BB3244C"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w:t>
            </w:r>
            <w:r w:rsidR="009660E8">
              <w:rPr>
                <w:rFonts w:ascii="Times New Roman" w:hAnsi="Times New Roman" w:cs="Times New Roman"/>
                <w:lang w:val="ro-MD"/>
              </w:rPr>
              <w:t>5</w:t>
            </w:r>
            <w:r w:rsidRPr="00313F7E">
              <w:rPr>
                <w:rFonts w:ascii="Times New Roman" w:hAnsi="Times New Roman" w:cs="Times New Roman"/>
                <w:lang w:val="ro-MD"/>
              </w:rPr>
              <w:t>)</w:t>
            </w:r>
            <w:r w:rsidRPr="00313F7E">
              <w:rPr>
                <w:rFonts w:ascii="Times New Roman" w:hAnsi="Times New Roman" w:cs="Times New Roman"/>
                <w:lang w:val="ro-MD"/>
              </w:rPr>
              <w:tab/>
              <w:t>Evaluarea siguranței rutiere la nivelul întregii rețele se efectuează în conformitate normele aprobate de organul central de specialitate în domeniul infrastructurii rutiere.</w:t>
            </w:r>
          </w:p>
          <w:p w14:paraId="1007056F" w14:textId="546451EE" w:rsidR="004D31E3" w:rsidRPr="00184701"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w:t>
            </w:r>
            <w:r w:rsidR="009660E8">
              <w:rPr>
                <w:rFonts w:ascii="Times New Roman" w:hAnsi="Times New Roman" w:cs="Times New Roman"/>
                <w:lang w:val="ro-MD"/>
              </w:rPr>
              <w:t>6</w:t>
            </w:r>
            <w:r w:rsidRPr="00313F7E">
              <w:rPr>
                <w:rFonts w:ascii="Times New Roman" w:hAnsi="Times New Roman" w:cs="Times New Roman"/>
                <w:lang w:val="ro-MD"/>
              </w:rPr>
              <w:t>)</w:t>
            </w:r>
            <w:r w:rsidRPr="00313F7E">
              <w:rPr>
                <w:rFonts w:ascii="Times New Roman" w:hAnsi="Times New Roman" w:cs="Times New Roman"/>
                <w:lang w:val="ro-MD"/>
              </w:rPr>
              <w:tab/>
              <w:t>Pe baza rezultatelor evaluării menționate la alineatul (1), toate tronsoanele rețelei rutiere sunt clasificate în cel puțin trei categorii în funcție de nivelul lor de siguranță</w:t>
            </w:r>
            <w:r w:rsidR="004D31E3" w:rsidRPr="004D31E3">
              <w:rPr>
                <w:rFonts w:ascii="Times New Roman" w:hAnsi="Times New Roman" w:cs="Times New Roman"/>
                <w:lang w:val="ro-MD"/>
              </w:rPr>
              <w:t>.”.</w:t>
            </w:r>
          </w:p>
        </w:tc>
        <w:tc>
          <w:tcPr>
            <w:tcW w:w="4680" w:type="dxa"/>
          </w:tcPr>
          <w:p w14:paraId="14980F48" w14:textId="70FAA5DA"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lastRenderedPageBreak/>
              <w:t>Articolul 9</w:t>
            </w:r>
            <w:r w:rsidRPr="00003B1C">
              <w:rPr>
                <w:rFonts w:ascii="Times New Roman" w:hAnsi="Times New Roman" w:cs="Times New Roman"/>
                <w:vertAlign w:val="superscript"/>
                <w:lang w:val="ro-MD"/>
              </w:rPr>
              <w:t>1</w:t>
            </w:r>
            <w:r w:rsidRPr="004D31E3">
              <w:rPr>
                <w:rFonts w:ascii="Times New Roman" w:hAnsi="Times New Roman" w:cs="Times New Roman"/>
                <w:lang w:val="ro-MD"/>
              </w:rPr>
              <w:t>. Evaluarea siguranței rutiere la nivelul întregii rețele</w:t>
            </w:r>
          </w:p>
          <w:p w14:paraId="288EEB9D" w14:textId="70D58D32"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(1)</w:t>
            </w:r>
            <w:r w:rsidRPr="004D31E3">
              <w:rPr>
                <w:rFonts w:ascii="Times New Roman" w:hAnsi="Times New Roman" w:cs="Times New Roman"/>
                <w:lang w:val="ro-MD"/>
              </w:rPr>
              <w:tab/>
              <w:t xml:space="preserve">Prin derogare de la prevederile art. 1 alin. (2), evaluarea siguranței rutiere la nivelul întregii </w:t>
            </w:r>
            <w:r w:rsidRPr="004D31E3">
              <w:rPr>
                <w:rFonts w:ascii="Times New Roman" w:hAnsi="Times New Roman" w:cs="Times New Roman"/>
                <w:lang w:val="ro-MD"/>
              </w:rPr>
              <w:lastRenderedPageBreak/>
              <w:t xml:space="preserve">rețele se efectuează pe drumurile care fac parte din rețeaua rutieră transeuropeană, autostrăzi și drumurile </w:t>
            </w:r>
            <w:r w:rsidR="0042594F">
              <w:rPr>
                <w:rFonts w:ascii="Times New Roman" w:hAnsi="Times New Roman" w:cs="Times New Roman"/>
                <w:lang w:val="ro-MD"/>
              </w:rPr>
              <w:t>expres</w:t>
            </w:r>
            <w:r w:rsidRPr="004D31E3">
              <w:rPr>
                <w:rFonts w:ascii="Times New Roman" w:hAnsi="Times New Roman" w:cs="Times New Roman"/>
                <w:lang w:val="ro-MD"/>
              </w:rPr>
              <w:t>.</w:t>
            </w:r>
          </w:p>
          <w:p w14:paraId="0DF1B131"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(2)</w:t>
            </w:r>
            <w:r w:rsidRPr="004D31E3">
              <w:rPr>
                <w:rFonts w:ascii="Times New Roman" w:hAnsi="Times New Roman" w:cs="Times New Roman"/>
                <w:lang w:val="ro-MD"/>
              </w:rPr>
              <w:tab/>
              <w:t>Administratorul drumului este responsabil de efectuarea evaluării siguranței rutiere la nivelul întregii rețele.</w:t>
            </w:r>
          </w:p>
          <w:p w14:paraId="0C275F66"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(3)</w:t>
            </w:r>
            <w:r w:rsidRPr="004D31E3">
              <w:rPr>
                <w:rFonts w:ascii="Times New Roman" w:hAnsi="Times New Roman" w:cs="Times New Roman"/>
                <w:lang w:val="ro-MD"/>
              </w:rPr>
              <w:tab/>
              <w:t>Evaluările siguranței rutiere la nivelul întregii rețele evaluează riscul de accidente și de coliziuni cu urmări grave pe baza următoarelor elemente:</w:t>
            </w:r>
          </w:p>
          <w:p w14:paraId="5D83812D"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a)</w:t>
            </w:r>
            <w:r w:rsidRPr="004D31E3">
              <w:rPr>
                <w:rFonts w:ascii="Times New Roman" w:hAnsi="Times New Roman" w:cs="Times New Roman"/>
                <w:lang w:val="ro-MD"/>
              </w:rPr>
              <w:tab/>
              <w:t>examinarea vizuală, fie la fața locului, fie prin mijloace electronice, a caracteristicilor de proiectare ale drumului (siguranța încorporată);</w:t>
            </w:r>
          </w:p>
          <w:p w14:paraId="18FF933C"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b)</w:t>
            </w:r>
            <w:r w:rsidRPr="004D31E3">
              <w:rPr>
                <w:rFonts w:ascii="Times New Roman" w:hAnsi="Times New Roman" w:cs="Times New Roman"/>
                <w:lang w:val="ro-MD"/>
              </w:rPr>
              <w:tab/>
              <w:t>analiza tronsoanelor din rețeaua rutieră care sunt exploatate de peste trei ani și pe care au avut loc un număr mare de accidente grave în raport cu fluxul de trafic.</w:t>
            </w:r>
          </w:p>
          <w:p w14:paraId="23F194BE" w14:textId="714E23BA"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w:t>
            </w:r>
            <w:r w:rsidR="009660E8">
              <w:rPr>
                <w:rFonts w:ascii="Times New Roman" w:hAnsi="Times New Roman" w:cs="Times New Roman"/>
                <w:lang w:val="ro-MD"/>
              </w:rPr>
              <w:t>4</w:t>
            </w:r>
            <w:r w:rsidRPr="00313F7E">
              <w:rPr>
                <w:rFonts w:ascii="Times New Roman" w:hAnsi="Times New Roman" w:cs="Times New Roman"/>
                <w:lang w:val="ro-MD"/>
              </w:rPr>
              <w:t>)</w:t>
            </w:r>
            <w:r w:rsidRPr="00313F7E">
              <w:rPr>
                <w:rFonts w:ascii="Times New Roman" w:hAnsi="Times New Roman" w:cs="Times New Roman"/>
                <w:lang w:val="ro-MD"/>
              </w:rPr>
              <w:tab/>
            </w:r>
            <w:r w:rsidR="00784808">
              <w:rPr>
                <w:rFonts w:ascii="Times New Roman" w:hAnsi="Times New Roman" w:cs="Times New Roman"/>
                <w:lang w:val="ro-MD"/>
              </w:rPr>
              <w:t>E</w:t>
            </w:r>
            <w:r w:rsidRPr="00313F7E">
              <w:rPr>
                <w:rFonts w:ascii="Times New Roman" w:hAnsi="Times New Roman" w:cs="Times New Roman"/>
                <w:lang w:val="ro-MD"/>
              </w:rPr>
              <w:t>valu</w:t>
            </w:r>
            <w:r w:rsidR="00784808">
              <w:rPr>
                <w:rFonts w:ascii="Times New Roman" w:hAnsi="Times New Roman" w:cs="Times New Roman"/>
                <w:lang w:val="ro-MD"/>
              </w:rPr>
              <w:t>area</w:t>
            </w:r>
            <w:r w:rsidRPr="00313F7E">
              <w:rPr>
                <w:rFonts w:ascii="Times New Roman" w:hAnsi="Times New Roman" w:cs="Times New Roman"/>
                <w:lang w:val="ro-MD"/>
              </w:rPr>
              <w:t xml:space="preserve"> siguranței rutiere la nivelul întregii rețele se efectuează cel puțin o dată la cinci ani.</w:t>
            </w:r>
          </w:p>
          <w:p w14:paraId="05E3FAC5" w14:textId="4CC401E2"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w:t>
            </w:r>
            <w:r w:rsidR="009660E8">
              <w:rPr>
                <w:rFonts w:ascii="Times New Roman" w:hAnsi="Times New Roman" w:cs="Times New Roman"/>
                <w:lang w:val="ro-MD"/>
              </w:rPr>
              <w:t>5</w:t>
            </w:r>
            <w:r w:rsidRPr="00313F7E">
              <w:rPr>
                <w:rFonts w:ascii="Times New Roman" w:hAnsi="Times New Roman" w:cs="Times New Roman"/>
                <w:lang w:val="ro-MD"/>
              </w:rPr>
              <w:t>)</w:t>
            </w:r>
            <w:r w:rsidRPr="00313F7E">
              <w:rPr>
                <w:rFonts w:ascii="Times New Roman" w:hAnsi="Times New Roman" w:cs="Times New Roman"/>
                <w:lang w:val="ro-MD"/>
              </w:rPr>
              <w:tab/>
              <w:t>Evaluarea siguranței rutiere la nivelul întregii rețele se efectuează în conformitate normele aprobate de organul central de specialitate în domeniul infrastructurii rutiere.</w:t>
            </w:r>
          </w:p>
          <w:p w14:paraId="7868351C" w14:textId="25D53DA1" w:rsidR="004D31E3" w:rsidRPr="00184701" w:rsidRDefault="00313F7E" w:rsidP="00313F7E">
            <w:pPr>
              <w:jc w:val="both"/>
              <w:rPr>
                <w:rFonts w:ascii="Times New Roman" w:hAnsi="Times New Roman" w:cs="Times New Roman"/>
                <w:lang w:val="ro-RO"/>
              </w:rPr>
            </w:pPr>
            <w:r w:rsidRPr="00313F7E">
              <w:rPr>
                <w:rFonts w:ascii="Times New Roman" w:hAnsi="Times New Roman" w:cs="Times New Roman"/>
                <w:lang w:val="ro-MD"/>
              </w:rPr>
              <w:t>(</w:t>
            </w:r>
            <w:r w:rsidR="009660E8">
              <w:rPr>
                <w:rFonts w:ascii="Times New Roman" w:hAnsi="Times New Roman" w:cs="Times New Roman"/>
                <w:lang w:val="ro-MD"/>
              </w:rPr>
              <w:t>6</w:t>
            </w:r>
            <w:r w:rsidRPr="00313F7E">
              <w:rPr>
                <w:rFonts w:ascii="Times New Roman" w:hAnsi="Times New Roman" w:cs="Times New Roman"/>
                <w:lang w:val="ro-MD"/>
              </w:rPr>
              <w:t>)</w:t>
            </w:r>
            <w:r w:rsidRPr="00313F7E">
              <w:rPr>
                <w:rFonts w:ascii="Times New Roman" w:hAnsi="Times New Roman" w:cs="Times New Roman"/>
                <w:lang w:val="ro-MD"/>
              </w:rPr>
              <w:tab/>
              <w:t>Pe baza rezultatelor evaluării menționate la alineatul (1), toate tronsoanele rețelei rutiere sunt clasificate în cel puțin trei categorii în funcție de nivelul lor de siguranță</w:t>
            </w:r>
            <w:r>
              <w:rPr>
                <w:rFonts w:ascii="Times New Roman" w:hAnsi="Times New Roman" w:cs="Times New Roman"/>
                <w:lang w:val="ro-MD"/>
              </w:rPr>
              <w:t>.</w:t>
            </w:r>
          </w:p>
        </w:tc>
      </w:tr>
      <w:tr w:rsidR="004D31E3" w:rsidRPr="006B6880" w14:paraId="6D229722" w14:textId="77777777" w:rsidTr="004E7B5B">
        <w:trPr>
          <w:trHeight w:val="299"/>
        </w:trPr>
        <w:tc>
          <w:tcPr>
            <w:tcW w:w="562" w:type="dxa"/>
          </w:tcPr>
          <w:p w14:paraId="7EBC5E05" w14:textId="274B2EAB" w:rsidR="004D31E3" w:rsidRDefault="00015DE0" w:rsidP="004D31E3">
            <w:pPr>
              <w:rPr>
                <w:rFonts w:ascii="Times New Roman" w:hAnsi="Times New Roman" w:cs="Times New Roman"/>
                <w:lang w:val="ro-MD"/>
              </w:rPr>
            </w:pPr>
            <w:r>
              <w:rPr>
                <w:rFonts w:ascii="Times New Roman" w:hAnsi="Times New Roman" w:cs="Times New Roman"/>
                <w:lang w:val="ro-MD"/>
              </w:rPr>
              <w:lastRenderedPageBreak/>
              <w:t>15</w:t>
            </w:r>
          </w:p>
        </w:tc>
        <w:tc>
          <w:tcPr>
            <w:tcW w:w="3828" w:type="dxa"/>
          </w:tcPr>
          <w:p w14:paraId="1B6FDC35" w14:textId="77777777" w:rsidR="004D31E3" w:rsidRPr="006A063B" w:rsidRDefault="004D31E3" w:rsidP="004D31E3">
            <w:pPr>
              <w:jc w:val="both"/>
              <w:rPr>
                <w:rFonts w:ascii="Times New Roman" w:hAnsi="Times New Roman" w:cs="Times New Roman"/>
                <w:lang w:val="ro-MD"/>
              </w:rPr>
            </w:pPr>
          </w:p>
        </w:tc>
        <w:tc>
          <w:tcPr>
            <w:tcW w:w="4961" w:type="dxa"/>
          </w:tcPr>
          <w:p w14:paraId="3578189C" w14:textId="014268C1"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7</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La articolul 10:</w:t>
            </w:r>
          </w:p>
          <w:p w14:paraId="5B54E360"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se completează cu alineatul (1</w:t>
            </w:r>
            <w:r w:rsidRPr="00003B1C">
              <w:rPr>
                <w:rFonts w:ascii="Times New Roman" w:hAnsi="Times New Roman" w:cs="Times New Roman"/>
                <w:vertAlign w:val="superscript"/>
                <w:lang w:val="ro-MD"/>
              </w:rPr>
              <w:t>1</w:t>
            </w:r>
            <w:r w:rsidRPr="004D31E3">
              <w:rPr>
                <w:rFonts w:ascii="Times New Roman" w:hAnsi="Times New Roman" w:cs="Times New Roman"/>
                <w:lang w:val="ro-MD"/>
              </w:rPr>
              <w:t>) cu următorul cuprins:</w:t>
            </w:r>
          </w:p>
          <w:p w14:paraId="2D5F906E" w14:textId="62374396" w:rsidR="004D31E3" w:rsidRPr="00184701"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„(1</w:t>
            </w:r>
            <w:r w:rsidRPr="00003B1C">
              <w:rPr>
                <w:rFonts w:ascii="Times New Roman" w:hAnsi="Times New Roman" w:cs="Times New Roman"/>
                <w:vertAlign w:val="superscript"/>
                <w:lang w:val="ro-MD"/>
              </w:rPr>
              <w:t>1</w:t>
            </w:r>
            <w:r w:rsidRPr="004D31E3">
              <w:rPr>
                <w:rFonts w:ascii="Times New Roman" w:hAnsi="Times New Roman" w:cs="Times New Roman"/>
                <w:lang w:val="ro-MD"/>
              </w:rPr>
              <w:t>) Siguranța tronsoanelor din rețeaua de drumuri adiacente tunelurilor mai lungi de 500 m este asigurată prin inspecții comune în domeniul siguranței rutiere cu participarea autorității responsabilă de siguranța tunelurilor respective.</w:t>
            </w:r>
            <w:r w:rsidR="00D70FE4">
              <w:rPr>
                <w:rFonts w:ascii="Times New Roman" w:hAnsi="Times New Roman" w:cs="Times New Roman"/>
                <w:lang w:val="ro-MD"/>
              </w:rPr>
              <w:t xml:space="preserve"> </w:t>
            </w:r>
            <w:r w:rsidR="00D70FE4" w:rsidRPr="00D70FE4">
              <w:rPr>
                <w:rFonts w:ascii="Times New Roman" w:hAnsi="Times New Roman" w:cs="Times New Roman"/>
                <w:lang w:val="ro-MD"/>
              </w:rPr>
              <w:t>Inspecțiile comune în materie de siguranță rutieră sunt efectuate cel puțin o dată la șase ani.</w:t>
            </w:r>
            <w:r w:rsidRPr="004D31E3">
              <w:rPr>
                <w:rFonts w:ascii="Times New Roman" w:hAnsi="Times New Roman" w:cs="Times New Roman"/>
                <w:lang w:val="ro-MD"/>
              </w:rPr>
              <w:t>”</w:t>
            </w:r>
          </w:p>
        </w:tc>
        <w:tc>
          <w:tcPr>
            <w:tcW w:w="4680" w:type="dxa"/>
          </w:tcPr>
          <w:p w14:paraId="4634A81F" w14:textId="5663B168" w:rsidR="004D31E3" w:rsidRPr="00184701" w:rsidRDefault="00003B1C" w:rsidP="004D31E3">
            <w:pPr>
              <w:jc w:val="both"/>
              <w:rPr>
                <w:rFonts w:ascii="Times New Roman" w:hAnsi="Times New Roman" w:cs="Times New Roman"/>
                <w:lang w:val="ro-RO"/>
              </w:rPr>
            </w:pPr>
            <w:r w:rsidRPr="004D31E3">
              <w:rPr>
                <w:rFonts w:ascii="Times New Roman" w:hAnsi="Times New Roman" w:cs="Times New Roman"/>
                <w:lang w:val="ro-MD"/>
              </w:rPr>
              <w:t>(1</w:t>
            </w:r>
            <w:r w:rsidRPr="00003B1C">
              <w:rPr>
                <w:rFonts w:ascii="Times New Roman" w:hAnsi="Times New Roman" w:cs="Times New Roman"/>
                <w:vertAlign w:val="superscript"/>
                <w:lang w:val="ro-MD"/>
              </w:rPr>
              <w:t>1</w:t>
            </w:r>
            <w:r w:rsidRPr="004D31E3">
              <w:rPr>
                <w:rFonts w:ascii="Times New Roman" w:hAnsi="Times New Roman" w:cs="Times New Roman"/>
                <w:lang w:val="ro-MD"/>
              </w:rPr>
              <w:t>) Siguranța tronsoanelor din rețeaua de drumuri adiacente tunelurilor mai lungi de 500 m este asigurată prin inspecții comune în domeniul siguranței rutiere cu participarea autorității responsabilă de siguranța tunelurilor respective.</w:t>
            </w:r>
            <w:r w:rsidR="00D70FE4">
              <w:rPr>
                <w:rFonts w:ascii="Times New Roman" w:hAnsi="Times New Roman" w:cs="Times New Roman"/>
                <w:lang w:val="ro-MD"/>
              </w:rPr>
              <w:t xml:space="preserve"> </w:t>
            </w:r>
            <w:r w:rsidR="00D70FE4" w:rsidRPr="00D70FE4">
              <w:rPr>
                <w:rFonts w:ascii="Times New Roman" w:hAnsi="Times New Roman" w:cs="Times New Roman"/>
                <w:lang w:val="ro-MD"/>
              </w:rPr>
              <w:t>Inspecțiile comune în materie de siguranță rutieră sunt efectuate cel puțin o dată la șase ani.</w:t>
            </w:r>
          </w:p>
        </w:tc>
      </w:tr>
      <w:tr w:rsidR="004D31E3" w:rsidRPr="006B6880" w14:paraId="34B21985" w14:textId="77777777" w:rsidTr="004E7B5B">
        <w:trPr>
          <w:trHeight w:val="299"/>
        </w:trPr>
        <w:tc>
          <w:tcPr>
            <w:tcW w:w="562" w:type="dxa"/>
          </w:tcPr>
          <w:p w14:paraId="630CE671" w14:textId="7F3F97B0" w:rsidR="004D31E3" w:rsidRDefault="00015DE0" w:rsidP="004D31E3">
            <w:pPr>
              <w:rPr>
                <w:rFonts w:ascii="Times New Roman" w:hAnsi="Times New Roman" w:cs="Times New Roman"/>
                <w:lang w:val="ro-MD"/>
              </w:rPr>
            </w:pPr>
            <w:r>
              <w:rPr>
                <w:rFonts w:ascii="Times New Roman" w:hAnsi="Times New Roman" w:cs="Times New Roman"/>
                <w:lang w:val="ro-MD"/>
              </w:rPr>
              <w:t>16</w:t>
            </w:r>
          </w:p>
        </w:tc>
        <w:tc>
          <w:tcPr>
            <w:tcW w:w="3828" w:type="dxa"/>
          </w:tcPr>
          <w:p w14:paraId="00F156E5" w14:textId="210AEBB2" w:rsidR="004D31E3" w:rsidRPr="006A063B" w:rsidRDefault="00003B1C" w:rsidP="004D31E3">
            <w:pPr>
              <w:jc w:val="both"/>
              <w:rPr>
                <w:rFonts w:ascii="Times New Roman" w:hAnsi="Times New Roman" w:cs="Times New Roman"/>
                <w:lang w:val="ro-MD"/>
              </w:rPr>
            </w:pPr>
            <w:r w:rsidRPr="00003B1C">
              <w:rPr>
                <w:rFonts w:ascii="Times New Roman" w:hAnsi="Times New Roman" w:cs="Times New Roman"/>
                <w:lang w:val="ro-MD"/>
              </w:rPr>
              <w:t xml:space="preserve">(2) Raporturile juridice dintre autoritatea competentă și administratorul drumului se stabilesc prin contract, având la bază drepturile și obligațiile prevăzute în Regulamentul cu privire la inspecțiile în </w:t>
            </w:r>
            <w:r w:rsidRPr="00003B1C">
              <w:rPr>
                <w:rFonts w:ascii="Times New Roman" w:hAnsi="Times New Roman" w:cs="Times New Roman"/>
                <w:lang w:val="ro-MD"/>
              </w:rPr>
              <w:lastRenderedPageBreak/>
              <w:t>domeniul siguranței rutiere, aprobat de Guvern.</w:t>
            </w:r>
          </w:p>
        </w:tc>
        <w:tc>
          <w:tcPr>
            <w:tcW w:w="4961" w:type="dxa"/>
          </w:tcPr>
          <w:p w14:paraId="7922F453" w14:textId="77777777" w:rsidR="00003B1C" w:rsidRPr="00003B1C" w:rsidRDefault="00003B1C" w:rsidP="00003B1C">
            <w:pPr>
              <w:pStyle w:val="a6"/>
              <w:jc w:val="both"/>
              <w:rPr>
                <w:rFonts w:ascii="Times New Roman" w:hAnsi="Times New Roman" w:cs="Times New Roman"/>
                <w:lang w:val="ro-MD"/>
              </w:rPr>
            </w:pPr>
            <w:r w:rsidRPr="00003B1C">
              <w:rPr>
                <w:rFonts w:ascii="Times New Roman" w:hAnsi="Times New Roman" w:cs="Times New Roman"/>
                <w:lang w:val="ro-MD"/>
              </w:rPr>
              <w:lastRenderedPageBreak/>
              <w:t>alineatul (2) va avea următorul cuprins;</w:t>
            </w:r>
          </w:p>
          <w:p w14:paraId="459F3A80" w14:textId="4D041AF3" w:rsidR="004D31E3" w:rsidRPr="00184701" w:rsidRDefault="00003B1C" w:rsidP="00003B1C">
            <w:pPr>
              <w:pStyle w:val="a6"/>
              <w:jc w:val="both"/>
              <w:rPr>
                <w:rFonts w:ascii="Times New Roman" w:hAnsi="Times New Roman" w:cs="Times New Roman"/>
                <w:lang w:val="ro-MD"/>
              </w:rPr>
            </w:pPr>
            <w:r w:rsidRPr="00003B1C">
              <w:rPr>
                <w:rFonts w:ascii="Times New Roman" w:hAnsi="Times New Roman" w:cs="Times New Roman"/>
                <w:lang w:val="ro-MD"/>
              </w:rPr>
              <w:t>„(2) Raporturile juridice dintre autoritatea competentă și administratorul drumului se stabilesc prin contract sau acord de colaborare, având la bază drepturile și obligațiile prevăzute în Regulamentul aprobat de Guvern.”;</w:t>
            </w:r>
          </w:p>
        </w:tc>
        <w:tc>
          <w:tcPr>
            <w:tcW w:w="4680" w:type="dxa"/>
          </w:tcPr>
          <w:p w14:paraId="089419E5" w14:textId="29F2226E"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(2) Raporturile juridice dintre autoritatea competentă și administratorul drumului se stabilesc prin contract sau acord de colaborare, având la bază drepturile și obligațiile prevăzute în Regulamentul aprobat de Guvern.</w:t>
            </w:r>
          </w:p>
        </w:tc>
      </w:tr>
      <w:tr w:rsidR="004D31E3" w:rsidRPr="006B6880" w14:paraId="3D84C680" w14:textId="77777777" w:rsidTr="004E7B5B">
        <w:trPr>
          <w:trHeight w:val="299"/>
        </w:trPr>
        <w:tc>
          <w:tcPr>
            <w:tcW w:w="562" w:type="dxa"/>
          </w:tcPr>
          <w:p w14:paraId="2F89C70E" w14:textId="2E1BF253" w:rsidR="004D31E3" w:rsidRDefault="00015DE0" w:rsidP="004D31E3">
            <w:pPr>
              <w:rPr>
                <w:rFonts w:ascii="Times New Roman" w:hAnsi="Times New Roman" w:cs="Times New Roman"/>
                <w:lang w:val="ro-MD"/>
              </w:rPr>
            </w:pPr>
            <w:r>
              <w:rPr>
                <w:rFonts w:ascii="Times New Roman" w:hAnsi="Times New Roman" w:cs="Times New Roman"/>
                <w:lang w:val="ro-MD"/>
              </w:rPr>
              <w:t>17</w:t>
            </w:r>
          </w:p>
        </w:tc>
        <w:tc>
          <w:tcPr>
            <w:tcW w:w="3828" w:type="dxa"/>
          </w:tcPr>
          <w:p w14:paraId="53A61F5A" w14:textId="77777777" w:rsidR="004D31E3" w:rsidRPr="006A063B" w:rsidRDefault="004D31E3" w:rsidP="004D31E3">
            <w:pPr>
              <w:jc w:val="both"/>
              <w:rPr>
                <w:rFonts w:ascii="Times New Roman" w:hAnsi="Times New Roman" w:cs="Times New Roman"/>
                <w:lang w:val="ro-MD"/>
              </w:rPr>
            </w:pPr>
          </w:p>
        </w:tc>
        <w:tc>
          <w:tcPr>
            <w:tcW w:w="4961" w:type="dxa"/>
          </w:tcPr>
          <w:p w14:paraId="10894BAA" w14:textId="77777777"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se completează cu alineatele (2</w:t>
            </w:r>
            <w:r w:rsidRPr="00D47A93">
              <w:rPr>
                <w:rFonts w:ascii="Times New Roman" w:hAnsi="Times New Roman" w:cs="Times New Roman"/>
                <w:vertAlign w:val="superscript"/>
                <w:lang w:val="ro-MD"/>
              </w:rPr>
              <w:t>1</w:t>
            </w:r>
            <w:r w:rsidRPr="00D47A93">
              <w:rPr>
                <w:rFonts w:ascii="Times New Roman" w:hAnsi="Times New Roman" w:cs="Times New Roman"/>
                <w:lang w:val="ro-MD"/>
              </w:rPr>
              <w:t>) – (2</w:t>
            </w:r>
            <w:r w:rsidRPr="00D47A93">
              <w:rPr>
                <w:rFonts w:ascii="Times New Roman" w:hAnsi="Times New Roman" w:cs="Times New Roman"/>
                <w:vertAlign w:val="superscript"/>
                <w:lang w:val="ro-MD"/>
              </w:rPr>
              <w:t>3</w:t>
            </w:r>
            <w:r w:rsidRPr="00D47A93">
              <w:rPr>
                <w:rFonts w:ascii="Times New Roman" w:hAnsi="Times New Roman" w:cs="Times New Roman"/>
                <w:lang w:val="ro-MD"/>
              </w:rPr>
              <w:t>) cu următorul cuprins:</w:t>
            </w:r>
          </w:p>
          <w:p w14:paraId="7E2879F1" w14:textId="77777777"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„(2</w:t>
            </w:r>
            <w:r w:rsidRPr="00D47A93">
              <w:rPr>
                <w:rFonts w:ascii="Times New Roman" w:hAnsi="Times New Roman" w:cs="Times New Roman"/>
                <w:vertAlign w:val="superscript"/>
                <w:lang w:val="ro-MD"/>
              </w:rPr>
              <w:t>1</w:t>
            </w:r>
            <w:r w:rsidRPr="00D47A93">
              <w:rPr>
                <w:rFonts w:ascii="Times New Roman" w:hAnsi="Times New Roman" w:cs="Times New Roman"/>
                <w:lang w:val="ro-MD"/>
              </w:rPr>
              <w:t>) Inspecțiile în domeniul siguranței rutiere, pe drumurile care fac obiectul prezentei Legi, se efectuează în baza acordului de colaborare dintre autoritatea competentă și administratorul drumului.</w:t>
            </w:r>
          </w:p>
          <w:p w14:paraId="71DB13CD" w14:textId="611C5DAA"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(2</w:t>
            </w:r>
            <w:r w:rsidRPr="00D47A93">
              <w:rPr>
                <w:rFonts w:ascii="Times New Roman" w:hAnsi="Times New Roman" w:cs="Times New Roman"/>
                <w:vertAlign w:val="superscript"/>
                <w:lang w:val="ro-MD"/>
              </w:rPr>
              <w:t>2</w:t>
            </w:r>
            <w:r w:rsidRPr="00D47A93">
              <w:rPr>
                <w:rFonts w:ascii="Times New Roman" w:hAnsi="Times New Roman" w:cs="Times New Roman"/>
                <w:lang w:val="ro-MD"/>
              </w:rPr>
              <w:t>) Inspecțiile în domeniul siguranței rutiere, pe drumurile care nu fac obiectul prezentei Legi, se efectuează în baza contractului de prestări servicii dintre autoritatea competentă și administratorul drumului.</w:t>
            </w:r>
          </w:p>
          <w:p w14:paraId="270DB389" w14:textId="7C93860C" w:rsidR="004D31E3" w:rsidRPr="00184701"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(2</w:t>
            </w:r>
            <w:r w:rsidRPr="00D47A93">
              <w:rPr>
                <w:rFonts w:ascii="Times New Roman" w:hAnsi="Times New Roman" w:cs="Times New Roman"/>
                <w:vertAlign w:val="superscript"/>
                <w:lang w:val="ro-MD"/>
              </w:rPr>
              <w:t>3</w:t>
            </w:r>
            <w:r w:rsidRPr="00D47A93">
              <w:rPr>
                <w:rFonts w:ascii="Times New Roman" w:hAnsi="Times New Roman" w:cs="Times New Roman"/>
                <w:lang w:val="ro-MD"/>
              </w:rPr>
              <w:t>) Metodologia de calcul al costului de prestare a serviciilor aferente inspecțiilor în domeniul siguranței rutiere, pe drumurile care nu fac obiectul prezentei Legi, se aprobă de Guvern.”;</w:t>
            </w:r>
          </w:p>
        </w:tc>
        <w:tc>
          <w:tcPr>
            <w:tcW w:w="4680" w:type="dxa"/>
          </w:tcPr>
          <w:p w14:paraId="099D70E3" w14:textId="2B23761B" w:rsidR="00003B1C"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„(2</w:t>
            </w:r>
            <w:r w:rsidRPr="00003B1C">
              <w:rPr>
                <w:rFonts w:ascii="Times New Roman" w:hAnsi="Times New Roman" w:cs="Times New Roman"/>
                <w:vertAlign w:val="superscript"/>
                <w:lang w:val="ro-MD"/>
              </w:rPr>
              <w:t>1</w:t>
            </w:r>
            <w:r w:rsidRPr="004D31E3">
              <w:rPr>
                <w:rFonts w:ascii="Times New Roman" w:hAnsi="Times New Roman" w:cs="Times New Roman"/>
                <w:lang w:val="ro-MD"/>
              </w:rPr>
              <w:t>) Inspecțiile în domeniul siguranței rutiere, pe drumurile care fac obiectul prezentei Legi, se efectuează în baza acordului de colaborare dintre autoritatea competentă și administratorul drumului.</w:t>
            </w:r>
          </w:p>
          <w:p w14:paraId="45637A69" w14:textId="18421AA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(2</w:t>
            </w:r>
            <w:r w:rsidRPr="00003B1C">
              <w:rPr>
                <w:rFonts w:ascii="Times New Roman" w:hAnsi="Times New Roman" w:cs="Times New Roman"/>
                <w:vertAlign w:val="superscript"/>
                <w:lang w:val="ro-MD"/>
              </w:rPr>
              <w:t>2</w:t>
            </w:r>
            <w:r w:rsidRPr="004D31E3">
              <w:rPr>
                <w:rFonts w:ascii="Times New Roman" w:hAnsi="Times New Roman" w:cs="Times New Roman"/>
                <w:lang w:val="ro-MD"/>
              </w:rPr>
              <w:t>) Inspecțiile în domeniul siguranței rutiere, pe drumurile care nu fac obiectul prezentei Legi, se efectuează în baza contractului de prestări servicii dintre autoritatea competentă și administratorul drumului.</w:t>
            </w:r>
          </w:p>
          <w:p w14:paraId="53AD6190" w14:textId="337E9624" w:rsidR="004D31E3" w:rsidRPr="00184701" w:rsidRDefault="00003B1C" w:rsidP="00003B1C">
            <w:pPr>
              <w:jc w:val="both"/>
              <w:rPr>
                <w:rFonts w:ascii="Times New Roman" w:hAnsi="Times New Roman" w:cs="Times New Roman"/>
                <w:lang w:val="ro-RO"/>
              </w:rPr>
            </w:pPr>
            <w:r w:rsidRPr="004D31E3">
              <w:rPr>
                <w:rFonts w:ascii="Times New Roman" w:hAnsi="Times New Roman" w:cs="Times New Roman"/>
                <w:lang w:val="ro-MD"/>
              </w:rPr>
              <w:t>(2</w:t>
            </w:r>
            <w:r w:rsidRPr="00003B1C">
              <w:rPr>
                <w:rFonts w:ascii="Times New Roman" w:hAnsi="Times New Roman" w:cs="Times New Roman"/>
                <w:vertAlign w:val="superscript"/>
                <w:lang w:val="ro-MD"/>
              </w:rPr>
              <w:t>3</w:t>
            </w:r>
            <w:r w:rsidRPr="004D31E3">
              <w:rPr>
                <w:rFonts w:ascii="Times New Roman" w:hAnsi="Times New Roman" w:cs="Times New Roman"/>
                <w:lang w:val="ro-MD"/>
              </w:rPr>
              <w:t xml:space="preserve">) Metodologia de calcul al costului de prestare a serviciilor aferente inspecțiilor în domeniul siguranței rutiere, pe drumurile care nu fac obiectul prezentei Legi, </w:t>
            </w:r>
            <w:r w:rsidR="00313F7E" w:rsidRPr="00313F7E">
              <w:rPr>
                <w:rFonts w:ascii="Times New Roman" w:hAnsi="Times New Roman" w:cs="Times New Roman"/>
                <w:lang w:val="ro-MD"/>
              </w:rPr>
              <w:t xml:space="preserve">se aprobă </w:t>
            </w:r>
            <w:r w:rsidR="0042594F">
              <w:rPr>
                <w:rFonts w:ascii="Times New Roman" w:hAnsi="Times New Roman" w:cs="Times New Roman"/>
                <w:lang w:val="ro-MD"/>
              </w:rPr>
              <w:t>Guvern</w:t>
            </w:r>
            <w:r w:rsidR="00313F7E" w:rsidRPr="00313F7E">
              <w:rPr>
                <w:rFonts w:ascii="Times New Roman" w:hAnsi="Times New Roman" w:cs="Times New Roman"/>
                <w:lang w:val="ro-MD"/>
              </w:rPr>
              <w:t>.</w:t>
            </w:r>
          </w:p>
        </w:tc>
      </w:tr>
      <w:tr w:rsidR="004D31E3" w:rsidRPr="006B6880" w14:paraId="509B9E12" w14:textId="77777777" w:rsidTr="004E7B5B">
        <w:trPr>
          <w:trHeight w:val="299"/>
        </w:trPr>
        <w:tc>
          <w:tcPr>
            <w:tcW w:w="562" w:type="dxa"/>
          </w:tcPr>
          <w:p w14:paraId="5154E146" w14:textId="2E2E93D7" w:rsidR="004D31E3" w:rsidRDefault="00015DE0" w:rsidP="004D31E3">
            <w:pPr>
              <w:rPr>
                <w:rFonts w:ascii="Times New Roman" w:hAnsi="Times New Roman" w:cs="Times New Roman"/>
                <w:lang w:val="ro-MD"/>
              </w:rPr>
            </w:pPr>
            <w:r>
              <w:rPr>
                <w:rFonts w:ascii="Times New Roman" w:hAnsi="Times New Roman" w:cs="Times New Roman"/>
                <w:lang w:val="ro-MD"/>
              </w:rPr>
              <w:t>18</w:t>
            </w:r>
          </w:p>
        </w:tc>
        <w:tc>
          <w:tcPr>
            <w:tcW w:w="3828" w:type="dxa"/>
          </w:tcPr>
          <w:p w14:paraId="405327E6" w14:textId="36C5297B" w:rsidR="004D31E3" w:rsidRPr="006A063B" w:rsidRDefault="00003B1C" w:rsidP="004D31E3">
            <w:pPr>
              <w:jc w:val="both"/>
              <w:rPr>
                <w:rFonts w:ascii="Times New Roman" w:hAnsi="Times New Roman" w:cs="Times New Roman"/>
                <w:lang w:val="ro-MD"/>
              </w:rPr>
            </w:pPr>
            <w:r w:rsidRPr="00003B1C">
              <w:rPr>
                <w:rFonts w:ascii="Times New Roman" w:hAnsi="Times New Roman" w:cs="Times New Roman"/>
                <w:lang w:val="ro-MD"/>
              </w:rPr>
              <w:t>(3) Inspecțiile periodice în domeniul siguranței rutiere se efectuează obligatoriu pentru fiecare drum public al rețelei rutiere indicat la art.1 alin.(2), cel puțin o dată la 5 ani, în conformitate cu procedura prevăzută de Regulamentul cu privire la inspecțiile în domeniul siguranței rutiere.</w:t>
            </w:r>
          </w:p>
        </w:tc>
        <w:tc>
          <w:tcPr>
            <w:tcW w:w="4961" w:type="dxa"/>
          </w:tcPr>
          <w:p w14:paraId="512E8ADB" w14:textId="413C2904"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la alineatul (3), textul „cu privire la inspecțiile în domeniul siguranței rutiere” se substituie cu textul „aprobat de Guvern”;</w:t>
            </w:r>
          </w:p>
        </w:tc>
        <w:tc>
          <w:tcPr>
            <w:tcW w:w="4680" w:type="dxa"/>
          </w:tcPr>
          <w:p w14:paraId="0191C768" w14:textId="6DDC6701"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 xml:space="preserve">(3) Inspecțiile periodice în domeniul siguranței rutiere se efectuează obligatoriu pentru fiecare drum public al rețelei rutiere indicat la art.1 alin.(2), cel puțin o dată la 5 ani, în conformitate cu procedura prevăzută de Regulamentul </w:t>
            </w:r>
            <w:r w:rsidR="00CF5014" w:rsidRPr="00CF5014">
              <w:rPr>
                <w:rFonts w:ascii="Times New Roman" w:hAnsi="Times New Roman" w:cs="Times New Roman"/>
                <w:lang w:val="ro-RO"/>
              </w:rPr>
              <w:t>aprobat de Guvern</w:t>
            </w:r>
            <w:r w:rsidRPr="00003B1C">
              <w:rPr>
                <w:rFonts w:ascii="Times New Roman" w:hAnsi="Times New Roman" w:cs="Times New Roman"/>
                <w:lang w:val="ro-RO"/>
              </w:rPr>
              <w:t>.</w:t>
            </w:r>
          </w:p>
        </w:tc>
      </w:tr>
      <w:tr w:rsidR="004D31E3" w:rsidRPr="006B6880" w14:paraId="385743C4" w14:textId="77777777" w:rsidTr="004E7B5B">
        <w:trPr>
          <w:trHeight w:val="299"/>
        </w:trPr>
        <w:tc>
          <w:tcPr>
            <w:tcW w:w="562" w:type="dxa"/>
          </w:tcPr>
          <w:p w14:paraId="7D0C08B4" w14:textId="014C2EBC" w:rsidR="004D31E3" w:rsidRDefault="00015DE0" w:rsidP="004D31E3">
            <w:pPr>
              <w:rPr>
                <w:rFonts w:ascii="Times New Roman" w:hAnsi="Times New Roman" w:cs="Times New Roman"/>
                <w:lang w:val="ro-MD"/>
              </w:rPr>
            </w:pPr>
            <w:r>
              <w:rPr>
                <w:rFonts w:ascii="Times New Roman" w:hAnsi="Times New Roman" w:cs="Times New Roman"/>
                <w:lang w:val="ro-MD"/>
              </w:rPr>
              <w:t>19</w:t>
            </w:r>
          </w:p>
        </w:tc>
        <w:tc>
          <w:tcPr>
            <w:tcW w:w="3828" w:type="dxa"/>
          </w:tcPr>
          <w:p w14:paraId="51B6E9D6" w14:textId="2D1B6825" w:rsidR="004D31E3" w:rsidRPr="006A063B" w:rsidRDefault="00CF5014" w:rsidP="004D31E3">
            <w:pPr>
              <w:jc w:val="both"/>
              <w:rPr>
                <w:rFonts w:ascii="Times New Roman" w:hAnsi="Times New Roman" w:cs="Times New Roman"/>
                <w:lang w:val="ro-MD"/>
              </w:rPr>
            </w:pPr>
            <w:r w:rsidRPr="00CF5014">
              <w:rPr>
                <w:rFonts w:ascii="Times New Roman" w:hAnsi="Times New Roman" w:cs="Times New Roman"/>
                <w:lang w:val="ro-MD"/>
              </w:rPr>
              <w:t>(4) Inspecțiile specifice în domeniul siguranței rutiere se efectuează pe tronsoanele cu o concentrație mare de accidente rutiere și după fiecare accident rutier soldat cu decesul unei sau al mai multor persoane, în conformitate cu procedura prevăzută de Regulamentul cu privire la inspecțiile în domeniul siguranței rutiere.</w:t>
            </w:r>
          </w:p>
        </w:tc>
        <w:tc>
          <w:tcPr>
            <w:tcW w:w="4961" w:type="dxa"/>
          </w:tcPr>
          <w:p w14:paraId="5679F21F"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alineatul (4) va avea următorul cuprins:</w:t>
            </w:r>
          </w:p>
          <w:p w14:paraId="713587BD" w14:textId="204AB7AE"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„(4) Inspecțiile specifice în domeniul siguranței rutiere se efectuează după fiecare accident rutier soldat cu decesul unei sau al mai multor persoane și pe tronsoanele clasificate conform art. 9 alin. (3), precum și cele clasificate conform art. 9</w:t>
            </w:r>
            <w:r w:rsidRPr="00CF5014">
              <w:rPr>
                <w:rFonts w:ascii="Times New Roman" w:hAnsi="Times New Roman" w:cs="Times New Roman"/>
                <w:vertAlign w:val="superscript"/>
                <w:lang w:val="ro-MD"/>
              </w:rPr>
              <w:t>1</w:t>
            </w:r>
            <w:r w:rsidRPr="004D31E3">
              <w:rPr>
                <w:rFonts w:ascii="Times New Roman" w:hAnsi="Times New Roman" w:cs="Times New Roman"/>
                <w:lang w:val="ro-MD"/>
              </w:rPr>
              <w:t xml:space="preserve"> alin. (</w:t>
            </w:r>
            <w:r w:rsidR="00131E94">
              <w:rPr>
                <w:rFonts w:ascii="Times New Roman" w:hAnsi="Times New Roman" w:cs="Times New Roman"/>
                <w:lang w:val="ro-MD"/>
              </w:rPr>
              <w:t>6</w:t>
            </w:r>
            <w:r w:rsidRPr="004D31E3">
              <w:rPr>
                <w:rFonts w:ascii="Times New Roman" w:hAnsi="Times New Roman" w:cs="Times New Roman"/>
                <w:lang w:val="ro-MD"/>
              </w:rPr>
              <w:t>), în conformitate cu procedura prevăzută de regulamentul aprobat de Guvern.”</w:t>
            </w:r>
          </w:p>
        </w:tc>
        <w:tc>
          <w:tcPr>
            <w:tcW w:w="4680" w:type="dxa"/>
          </w:tcPr>
          <w:p w14:paraId="2DA54510" w14:textId="4A1D43CD" w:rsidR="004D31E3" w:rsidRPr="00184701" w:rsidRDefault="00CF5014" w:rsidP="004D31E3">
            <w:pPr>
              <w:jc w:val="both"/>
              <w:rPr>
                <w:rFonts w:ascii="Times New Roman" w:hAnsi="Times New Roman" w:cs="Times New Roman"/>
                <w:lang w:val="ro-RO"/>
              </w:rPr>
            </w:pPr>
            <w:r w:rsidRPr="004D31E3">
              <w:rPr>
                <w:rFonts w:ascii="Times New Roman" w:hAnsi="Times New Roman" w:cs="Times New Roman"/>
                <w:lang w:val="ro-MD"/>
              </w:rPr>
              <w:t>(4) Inspecțiile specifice în domeniul siguranței rutiere se efectuează după fiecare accident rutier soldat cu decesul unei sau al mai multor persoane și pe tronsoanele clasificate conform art. 9 alin. (3), precum și cele clasificate conform art. 9</w:t>
            </w:r>
            <w:r w:rsidRPr="00CF5014">
              <w:rPr>
                <w:rFonts w:ascii="Times New Roman" w:hAnsi="Times New Roman" w:cs="Times New Roman"/>
                <w:vertAlign w:val="superscript"/>
                <w:lang w:val="ro-MD"/>
              </w:rPr>
              <w:t>1</w:t>
            </w:r>
            <w:r w:rsidRPr="004D31E3">
              <w:rPr>
                <w:rFonts w:ascii="Times New Roman" w:hAnsi="Times New Roman" w:cs="Times New Roman"/>
                <w:lang w:val="ro-MD"/>
              </w:rPr>
              <w:t xml:space="preserve"> alin. (</w:t>
            </w:r>
            <w:r w:rsidR="00131E94">
              <w:rPr>
                <w:rFonts w:ascii="Times New Roman" w:hAnsi="Times New Roman" w:cs="Times New Roman"/>
                <w:lang w:val="ro-MD"/>
              </w:rPr>
              <w:t>6</w:t>
            </w:r>
            <w:r w:rsidRPr="004D31E3">
              <w:rPr>
                <w:rFonts w:ascii="Times New Roman" w:hAnsi="Times New Roman" w:cs="Times New Roman"/>
                <w:lang w:val="ro-MD"/>
              </w:rPr>
              <w:t>), în conformitate cu procedura prevăzută de regulamentul aprobat de Guvern.</w:t>
            </w:r>
          </w:p>
        </w:tc>
      </w:tr>
      <w:tr w:rsidR="00FD4551" w:rsidRPr="006B6880" w14:paraId="4F91DDB0" w14:textId="77777777" w:rsidTr="004E7B5B">
        <w:trPr>
          <w:trHeight w:val="299"/>
        </w:trPr>
        <w:tc>
          <w:tcPr>
            <w:tcW w:w="562" w:type="dxa"/>
          </w:tcPr>
          <w:p w14:paraId="14AC4CB4" w14:textId="15ACCE8C" w:rsidR="00FD4551" w:rsidRDefault="00015DE0" w:rsidP="004D31E3">
            <w:pPr>
              <w:rPr>
                <w:rFonts w:ascii="Times New Roman" w:hAnsi="Times New Roman" w:cs="Times New Roman"/>
                <w:lang w:val="ro-MD"/>
              </w:rPr>
            </w:pPr>
            <w:r>
              <w:rPr>
                <w:rFonts w:ascii="Times New Roman" w:hAnsi="Times New Roman" w:cs="Times New Roman"/>
                <w:lang w:val="ro-MD"/>
              </w:rPr>
              <w:t>20</w:t>
            </w:r>
          </w:p>
        </w:tc>
        <w:tc>
          <w:tcPr>
            <w:tcW w:w="3828" w:type="dxa"/>
          </w:tcPr>
          <w:p w14:paraId="31074AF7" w14:textId="62087B7D" w:rsidR="00FD4551" w:rsidRPr="00CF5014" w:rsidRDefault="00FD4551" w:rsidP="004D31E3">
            <w:pPr>
              <w:jc w:val="both"/>
              <w:rPr>
                <w:rFonts w:ascii="Times New Roman" w:hAnsi="Times New Roman" w:cs="Times New Roman"/>
                <w:lang w:val="ro-MD"/>
              </w:rPr>
            </w:pPr>
            <w:r w:rsidRPr="00FD4551">
              <w:rPr>
                <w:rFonts w:ascii="Times New Roman" w:hAnsi="Times New Roman" w:cs="Times New Roman"/>
                <w:lang w:val="ro-MD"/>
              </w:rPr>
              <w:t>(5) Echipa de inspecție în domeniul siguranței rutiere va avea în componența sa cel puțin un auditor de siguranță rutieră, titular al certificatului de competență profesională, care va fi și conducătorul echipei.</w:t>
            </w:r>
          </w:p>
        </w:tc>
        <w:tc>
          <w:tcPr>
            <w:tcW w:w="4961" w:type="dxa"/>
          </w:tcPr>
          <w:p w14:paraId="7FD3BAB2" w14:textId="55676D0A" w:rsidR="00FD4551" w:rsidRPr="004D31E3" w:rsidRDefault="00FD4551" w:rsidP="004D31E3">
            <w:pPr>
              <w:pStyle w:val="a6"/>
              <w:jc w:val="both"/>
              <w:rPr>
                <w:rFonts w:ascii="Times New Roman" w:hAnsi="Times New Roman" w:cs="Times New Roman"/>
                <w:lang w:val="ro-MD"/>
              </w:rPr>
            </w:pPr>
            <w:r w:rsidRPr="00FD4551">
              <w:rPr>
                <w:rFonts w:ascii="Times New Roman" w:hAnsi="Times New Roman" w:cs="Times New Roman"/>
                <w:lang w:val="ro-MD"/>
              </w:rPr>
              <w:t>La alineatul (5), textul „titular al certificatului de competență profesională” se substituie cu textul „care corespunde cerințelor stabilite la art. 7 alin. (8)”.</w:t>
            </w:r>
          </w:p>
        </w:tc>
        <w:tc>
          <w:tcPr>
            <w:tcW w:w="4680" w:type="dxa"/>
          </w:tcPr>
          <w:p w14:paraId="78AE3E1D" w14:textId="0D37E254" w:rsidR="00FD4551" w:rsidRPr="004D31E3" w:rsidRDefault="00FD4551" w:rsidP="004D31E3">
            <w:pPr>
              <w:jc w:val="both"/>
              <w:rPr>
                <w:rFonts w:ascii="Times New Roman" w:hAnsi="Times New Roman" w:cs="Times New Roman"/>
                <w:lang w:val="ro-MD"/>
              </w:rPr>
            </w:pPr>
            <w:r w:rsidRPr="00FD4551">
              <w:rPr>
                <w:rFonts w:ascii="Times New Roman" w:hAnsi="Times New Roman" w:cs="Times New Roman"/>
                <w:lang w:val="ro-MD"/>
              </w:rPr>
              <w:t>(5) Echipa de inspecție în domeniul siguranței rutiere va avea în componența sa cel puțin un auditor de siguranță rutieră, care corespunde cerințelor stabilite la art. 7 alin. (8), care va fi și conducătorul echipei.</w:t>
            </w:r>
          </w:p>
        </w:tc>
      </w:tr>
      <w:tr w:rsidR="004D31E3" w:rsidRPr="006B6880" w14:paraId="39394FB4" w14:textId="77777777" w:rsidTr="004E7B5B">
        <w:trPr>
          <w:trHeight w:val="299"/>
        </w:trPr>
        <w:tc>
          <w:tcPr>
            <w:tcW w:w="562" w:type="dxa"/>
          </w:tcPr>
          <w:p w14:paraId="06CF7E96" w14:textId="100351CF" w:rsidR="004D31E3" w:rsidRDefault="00015DE0" w:rsidP="004D31E3">
            <w:pPr>
              <w:rPr>
                <w:rFonts w:ascii="Times New Roman" w:hAnsi="Times New Roman" w:cs="Times New Roman"/>
                <w:lang w:val="ro-MD"/>
              </w:rPr>
            </w:pPr>
            <w:r>
              <w:rPr>
                <w:rFonts w:ascii="Times New Roman" w:hAnsi="Times New Roman" w:cs="Times New Roman"/>
                <w:lang w:val="ro-MD"/>
              </w:rPr>
              <w:t>21</w:t>
            </w:r>
          </w:p>
        </w:tc>
        <w:tc>
          <w:tcPr>
            <w:tcW w:w="3828" w:type="dxa"/>
          </w:tcPr>
          <w:p w14:paraId="613805CD" w14:textId="77777777" w:rsidR="004D31E3" w:rsidRPr="006A063B" w:rsidRDefault="004D31E3" w:rsidP="004D31E3">
            <w:pPr>
              <w:jc w:val="both"/>
              <w:rPr>
                <w:rFonts w:ascii="Times New Roman" w:hAnsi="Times New Roman" w:cs="Times New Roman"/>
                <w:lang w:val="ro-MD"/>
              </w:rPr>
            </w:pPr>
          </w:p>
        </w:tc>
        <w:tc>
          <w:tcPr>
            <w:tcW w:w="4961" w:type="dxa"/>
          </w:tcPr>
          <w:p w14:paraId="6DC250C6"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9.</w:t>
            </w:r>
            <w:r w:rsidRPr="004D31E3">
              <w:rPr>
                <w:rFonts w:ascii="Times New Roman" w:hAnsi="Times New Roman" w:cs="Times New Roman"/>
                <w:lang w:val="ro-MD"/>
              </w:rPr>
              <w:tab/>
              <w:t>Se completează cu articolul 11</w:t>
            </w:r>
            <w:r w:rsidRPr="00CF5014">
              <w:rPr>
                <w:rFonts w:ascii="Times New Roman" w:hAnsi="Times New Roman" w:cs="Times New Roman"/>
                <w:vertAlign w:val="superscript"/>
                <w:lang w:val="ro-MD"/>
              </w:rPr>
              <w:t>1</w:t>
            </w:r>
            <w:r w:rsidRPr="004D31E3">
              <w:rPr>
                <w:rFonts w:ascii="Times New Roman" w:hAnsi="Times New Roman" w:cs="Times New Roman"/>
                <w:lang w:val="ro-MD"/>
              </w:rPr>
              <w:t xml:space="preserve"> cu următorul cuprins:</w:t>
            </w:r>
          </w:p>
          <w:p w14:paraId="52A1C01A"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lastRenderedPageBreak/>
              <w:t>„Articolul 11</w:t>
            </w:r>
            <w:r w:rsidRPr="00CF5014">
              <w:rPr>
                <w:rFonts w:ascii="Times New Roman" w:hAnsi="Times New Roman" w:cs="Times New Roman"/>
                <w:vertAlign w:val="superscript"/>
                <w:lang w:val="ro-MD"/>
              </w:rPr>
              <w:t>1</w:t>
            </w:r>
            <w:r w:rsidRPr="004D31E3">
              <w:rPr>
                <w:rFonts w:ascii="Times New Roman" w:hAnsi="Times New Roman" w:cs="Times New Roman"/>
                <w:lang w:val="ro-MD"/>
              </w:rPr>
              <w:t>. Monitorizarea continuă a siguranței rutiere</w:t>
            </w:r>
          </w:p>
          <w:p w14:paraId="22538F2C"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(1) Administratorii drumurilor care fac obiectul prezentei legi asigură monitorizarea efectelor măsurilor de remediere implementate, inclusiv prin analiza evoluției accidentelor și a indicatorilor de risc, rezultatele fiind puse la dispoziția autorității competente.</w:t>
            </w:r>
          </w:p>
          <w:p w14:paraId="3D4363FD" w14:textId="7AA849C5"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 Administratorul drumurilor naționale 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p>
        </w:tc>
        <w:tc>
          <w:tcPr>
            <w:tcW w:w="4680" w:type="dxa"/>
          </w:tcPr>
          <w:p w14:paraId="6E300562" w14:textId="77777777" w:rsidR="00CF5014" w:rsidRPr="004D31E3" w:rsidRDefault="00CF5014" w:rsidP="00CF5014">
            <w:pPr>
              <w:pStyle w:val="a6"/>
              <w:jc w:val="both"/>
              <w:rPr>
                <w:rFonts w:ascii="Times New Roman" w:hAnsi="Times New Roman" w:cs="Times New Roman"/>
                <w:lang w:val="ro-MD"/>
              </w:rPr>
            </w:pPr>
            <w:r w:rsidRPr="004D31E3">
              <w:rPr>
                <w:rFonts w:ascii="Times New Roman" w:hAnsi="Times New Roman" w:cs="Times New Roman"/>
                <w:lang w:val="ro-MD"/>
              </w:rPr>
              <w:lastRenderedPageBreak/>
              <w:t>Articolul 11</w:t>
            </w:r>
            <w:r w:rsidRPr="00CF5014">
              <w:rPr>
                <w:rFonts w:ascii="Times New Roman" w:hAnsi="Times New Roman" w:cs="Times New Roman"/>
                <w:vertAlign w:val="superscript"/>
                <w:lang w:val="ro-MD"/>
              </w:rPr>
              <w:t>1</w:t>
            </w:r>
            <w:r w:rsidRPr="004D31E3">
              <w:rPr>
                <w:rFonts w:ascii="Times New Roman" w:hAnsi="Times New Roman" w:cs="Times New Roman"/>
                <w:lang w:val="ro-MD"/>
              </w:rPr>
              <w:t>. Monitorizarea continuă a siguranței rutiere</w:t>
            </w:r>
          </w:p>
          <w:p w14:paraId="434B768A" w14:textId="77777777" w:rsidR="00CF5014" w:rsidRPr="004D31E3" w:rsidRDefault="00CF5014" w:rsidP="00CF5014">
            <w:pPr>
              <w:pStyle w:val="a6"/>
              <w:jc w:val="both"/>
              <w:rPr>
                <w:rFonts w:ascii="Times New Roman" w:hAnsi="Times New Roman" w:cs="Times New Roman"/>
                <w:lang w:val="ro-MD"/>
              </w:rPr>
            </w:pPr>
            <w:r w:rsidRPr="004D31E3">
              <w:rPr>
                <w:rFonts w:ascii="Times New Roman" w:hAnsi="Times New Roman" w:cs="Times New Roman"/>
                <w:lang w:val="ro-MD"/>
              </w:rPr>
              <w:lastRenderedPageBreak/>
              <w:t>(1) Administratorii drumurilor care fac obiectul prezentei legi asigură monitorizarea efectelor măsurilor de remediere implementate, inclusiv prin analiza evoluției accidentelor și a indicatorilor de risc, rezultatele fiind puse la dispoziția autorității competente.</w:t>
            </w:r>
          </w:p>
          <w:p w14:paraId="5D5FA492" w14:textId="063DD957" w:rsidR="004D31E3" w:rsidRPr="00184701" w:rsidRDefault="00CF5014" w:rsidP="00CF5014">
            <w:pPr>
              <w:jc w:val="both"/>
              <w:rPr>
                <w:rFonts w:ascii="Times New Roman" w:hAnsi="Times New Roman" w:cs="Times New Roman"/>
                <w:lang w:val="ro-RO"/>
              </w:rPr>
            </w:pPr>
            <w:r w:rsidRPr="004D31E3">
              <w:rPr>
                <w:rFonts w:ascii="Times New Roman" w:hAnsi="Times New Roman" w:cs="Times New Roman"/>
                <w:lang w:val="ro-MD"/>
              </w:rPr>
              <w:t>(2) Administratorul drumurilor naționale 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p>
        </w:tc>
      </w:tr>
      <w:tr w:rsidR="00E1593C" w:rsidRPr="006B6880" w14:paraId="19509BC4" w14:textId="77777777" w:rsidTr="004E7B5B">
        <w:trPr>
          <w:trHeight w:val="299"/>
        </w:trPr>
        <w:tc>
          <w:tcPr>
            <w:tcW w:w="562" w:type="dxa"/>
          </w:tcPr>
          <w:p w14:paraId="2BA12FF9" w14:textId="6C5E4867" w:rsidR="00E1593C" w:rsidRDefault="00015DE0" w:rsidP="004D31E3">
            <w:pPr>
              <w:rPr>
                <w:rFonts w:ascii="Times New Roman" w:hAnsi="Times New Roman" w:cs="Times New Roman"/>
                <w:lang w:val="ro-MD"/>
              </w:rPr>
            </w:pPr>
            <w:r>
              <w:rPr>
                <w:rFonts w:ascii="Times New Roman" w:hAnsi="Times New Roman" w:cs="Times New Roman"/>
                <w:lang w:val="ro-MD"/>
              </w:rPr>
              <w:lastRenderedPageBreak/>
              <w:t>22</w:t>
            </w:r>
          </w:p>
        </w:tc>
        <w:tc>
          <w:tcPr>
            <w:tcW w:w="3828" w:type="dxa"/>
          </w:tcPr>
          <w:p w14:paraId="61BA1EE0" w14:textId="77777777" w:rsidR="00E1593C" w:rsidRPr="006A063B" w:rsidRDefault="00E1593C" w:rsidP="004D31E3">
            <w:pPr>
              <w:jc w:val="both"/>
              <w:rPr>
                <w:rFonts w:ascii="Times New Roman" w:hAnsi="Times New Roman" w:cs="Times New Roman"/>
                <w:lang w:val="ro-MD"/>
              </w:rPr>
            </w:pPr>
          </w:p>
        </w:tc>
        <w:tc>
          <w:tcPr>
            <w:tcW w:w="4961" w:type="dxa"/>
          </w:tcPr>
          <w:p w14:paraId="0FD9E9DA" w14:textId="77777777" w:rsidR="00E1593C" w:rsidRPr="00E1593C" w:rsidRDefault="00E1593C" w:rsidP="00E1593C">
            <w:pPr>
              <w:pStyle w:val="a6"/>
              <w:jc w:val="both"/>
              <w:rPr>
                <w:rFonts w:ascii="Times New Roman" w:hAnsi="Times New Roman" w:cs="Times New Roman"/>
                <w:lang w:val="ro-MD"/>
              </w:rPr>
            </w:pPr>
            <w:r w:rsidRPr="00E1593C">
              <w:rPr>
                <w:rFonts w:ascii="Times New Roman" w:hAnsi="Times New Roman" w:cs="Times New Roman"/>
                <w:lang w:val="ro-MD"/>
              </w:rPr>
              <w:t>9.</w:t>
            </w:r>
            <w:r w:rsidRPr="00E1593C">
              <w:rPr>
                <w:rFonts w:ascii="Times New Roman" w:hAnsi="Times New Roman" w:cs="Times New Roman"/>
                <w:lang w:val="ro-MD"/>
              </w:rPr>
              <w:tab/>
              <w:t>Se completează cu articolul 12</w:t>
            </w:r>
            <w:r w:rsidRPr="00E1593C">
              <w:rPr>
                <w:rFonts w:ascii="Times New Roman" w:hAnsi="Times New Roman" w:cs="Times New Roman"/>
                <w:vertAlign w:val="superscript"/>
                <w:lang w:val="ro-MD"/>
              </w:rPr>
              <w:t>1</w:t>
            </w:r>
            <w:r w:rsidRPr="00E1593C">
              <w:rPr>
                <w:rFonts w:ascii="Times New Roman" w:hAnsi="Times New Roman" w:cs="Times New Roman"/>
                <w:lang w:val="ro-MD"/>
              </w:rPr>
              <w:t xml:space="preserve"> cu următorul cuprins:</w:t>
            </w:r>
          </w:p>
          <w:p w14:paraId="776A3300" w14:textId="33CBB67F"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„Articolul 12</w:t>
            </w:r>
            <w:r w:rsidRPr="00D47A93">
              <w:rPr>
                <w:rFonts w:ascii="Times New Roman" w:hAnsi="Times New Roman" w:cs="Times New Roman"/>
                <w:vertAlign w:val="superscript"/>
                <w:lang w:val="ro-MD"/>
              </w:rPr>
              <w:t>1</w:t>
            </w:r>
            <w:r w:rsidRPr="00D47A93">
              <w:rPr>
                <w:rFonts w:ascii="Times New Roman" w:hAnsi="Times New Roman" w:cs="Times New Roman"/>
                <w:lang w:val="ro-MD"/>
              </w:rPr>
              <w:t>. Notificarea Comisiei Europene</w:t>
            </w:r>
          </w:p>
          <w:p w14:paraId="40337452" w14:textId="77777777"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(1)</w:t>
            </w:r>
            <w:r w:rsidRPr="00D47A93">
              <w:rPr>
                <w:rFonts w:ascii="Times New Roman" w:hAnsi="Times New Roman" w:cs="Times New Roman"/>
                <w:lang w:val="ro-MD"/>
              </w:rPr>
              <w:tab/>
              <w:t>Ministerul Infrastructurii și Dezvoltării Regionale notifică Comisiei Europene următoarele informații:</w:t>
            </w:r>
          </w:p>
          <w:p w14:paraId="1102483B" w14:textId="77777777"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a)</w:t>
            </w:r>
            <w:r w:rsidRPr="00D47A93">
              <w:rPr>
                <w:rFonts w:ascii="Times New Roman" w:hAnsi="Times New Roman" w:cs="Times New Roman"/>
                <w:lang w:val="ro-MD"/>
              </w:rPr>
              <w:tab/>
              <w:t>lista autostrăzilor și a drumurilor expres;</w:t>
            </w:r>
          </w:p>
          <w:p w14:paraId="1F99BC21" w14:textId="77777777"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b)</w:t>
            </w:r>
            <w:r w:rsidRPr="00D47A93">
              <w:rPr>
                <w:rFonts w:ascii="Times New Roman" w:hAnsi="Times New Roman" w:cs="Times New Roman"/>
                <w:lang w:val="ro-MD"/>
              </w:rPr>
              <w:tab/>
              <w:t>lista drumurilor excluse din domeniul de aplicare al prezentei legi sau incluse în domeniul de aplicare al acesteia.</w:t>
            </w:r>
          </w:p>
          <w:p w14:paraId="3C3F52CA" w14:textId="03274015" w:rsidR="00E1593C" w:rsidRPr="004D31E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(2)</w:t>
            </w:r>
            <w:r w:rsidRPr="00D47A93">
              <w:rPr>
                <w:rFonts w:ascii="Times New Roman" w:hAnsi="Times New Roman" w:cs="Times New Roman"/>
                <w:lang w:val="ro-MD"/>
              </w:rPr>
              <w:tab/>
              <w:t>Ministerul Infrastructurii și Dezvoltării Regionale transmite Comisiei Europene, o dată la cinci ani, un raport privind clasificarea în materie de siguranță a întregii rețele rutiere evaluate în conformitate cu art. 9¹</w:t>
            </w:r>
            <w:r w:rsidR="004B5FE0">
              <w:rPr>
                <w:rFonts w:ascii="Times New Roman" w:hAnsi="Times New Roman" w:cs="Times New Roman"/>
                <w:lang w:val="ro-MD"/>
              </w:rPr>
              <w:t>.</w:t>
            </w:r>
            <w:r w:rsidRPr="00D47A93">
              <w:rPr>
                <w:rFonts w:ascii="Times New Roman" w:hAnsi="Times New Roman" w:cs="Times New Roman"/>
                <w:lang w:val="ro-MD"/>
              </w:rPr>
              <w:t>”.</w:t>
            </w:r>
          </w:p>
        </w:tc>
        <w:tc>
          <w:tcPr>
            <w:tcW w:w="4680" w:type="dxa"/>
          </w:tcPr>
          <w:p w14:paraId="742470C3" w14:textId="582F909D"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Articolul 12</w:t>
            </w:r>
            <w:r w:rsidRPr="00D47A93">
              <w:rPr>
                <w:rFonts w:ascii="Times New Roman" w:hAnsi="Times New Roman" w:cs="Times New Roman"/>
                <w:vertAlign w:val="superscript"/>
                <w:lang w:val="ro-MD"/>
              </w:rPr>
              <w:t>1</w:t>
            </w:r>
            <w:r w:rsidRPr="00D47A93">
              <w:rPr>
                <w:rFonts w:ascii="Times New Roman" w:hAnsi="Times New Roman" w:cs="Times New Roman"/>
                <w:lang w:val="ro-MD"/>
              </w:rPr>
              <w:t>. Notificarea Comisiei Europene</w:t>
            </w:r>
          </w:p>
          <w:p w14:paraId="3506ECF0" w14:textId="77777777"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(1)</w:t>
            </w:r>
            <w:r w:rsidRPr="00D47A93">
              <w:rPr>
                <w:rFonts w:ascii="Times New Roman" w:hAnsi="Times New Roman" w:cs="Times New Roman"/>
                <w:lang w:val="ro-MD"/>
              </w:rPr>
              <w:tab/>
              <w:t>Ministerul Infrastructurii și Dezvoltării Regionale notifică Comisiei Europene următoarele informații:</w:t>
            </w:r>
          </w:p>
          <w:p w14:paraId="65BC9604" w14:textId="77777777"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a)</w:t>
            </w:r>
            <w:r w:rsidRPr="00D47A93">
              <w:rPr>
                <w:rFonts w:ascii="Times New Roman" w:hAnsi="Times New Roman" w:cs="Times New Roman"/>
                <w:lang w:val="ro-MD"/>
              </w:rPr>
              <w:tab/>
              <w:t>lista autostrăzilor și a drumurilor expres;</w:t>
            </w:r>
          </w:p>
          <w:p w14:paraId="0ED407B3" w14:textId="77777777" w:rsidR="00D47A93" w:rsidRPr="00D47A9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b)</w:t>
            </w:r>
            <w:r w:rsidRPr="00D47A93">
              <w:rPr>
                <w:rFonts w:ascii="Times New Roman" w:hAnsi="Times New Roman" w:cs="Times New Roman"/>
                <w:lang w:val="ro-MD"/>
              </w:rPr>
              <w:tab/>
              <w:t>lista drumurilor excluse din domeniul de aplicare al prezentei legi sau incluse în domeniul de aplicare al acesteia.</w:t>
            </w:r>
          </w:p>
          <w:p w14:paraId="6457D9EF" w14:textId="7E47F069" w:rsidR="00E1593C" w:rsidRPr="004D31E3" w:rsidRDefault="00D47A93" w:rsidP="00D47A93">
            <w:pPr>
              <w:pStyle w:val="a6"/>
              <w:jc w:val="both"/>
              <w:rPr>
                <w:rFonts w:ascii="Times New Roman" w:hAnsi="Times New Roman" w:cs="Times New Roman"/>
                <w:lang w:val="ro-MD"/>
              </w:rPr>
            </w:pPr>
            <w:r w:rsidRPr="00D47A93">
              <w:rPr>
                <w:rFonts w:ascii="Times New Roman" w:hAnsi="Times New Roman" w:cs="Times New Roman"/>
                <w:lang w:val="ro-MD"/>
              </w:rPr>
              <w:t>(2)</w:t>
            </w:r>
            <w:r w:rsidRPr="00D47A93">
              <w:rPr>
                <w:rFonts w:ascii="Times New Roman" w:hAnsi="Times New Roman" w:cs="Times New Roman"/>
                <w:lang w:val="ro-MD"/>
              </w:rPr>
              <w:tab/>
              <w:t>Ministerul Infrastructurii și Dezvoltării Regionale transmite Comisiei Europene, o dată la cinci ani, un raport privind clasificarea în materie de siguranță a întregii rețele rutiere evaluate în conformitate cu art. 9¹.</w:t>
            </w:r>
          </w:p>
        </w:tc>
      </w:tr>
    </w:tbl>
    <w:p w14:paraId="4514F3AB" w14:textId="77777777" w:rsidR="00C227C6" w:rsidRPr="00336CF5" w:rsidRDefault="00C227C6" w:rsidP="003470F7">
      <w:pPr>
        <w:rPr>
          <w:rFonts w:ascii="Times New Roman" w:hAnsi="Times New Roman" w:cs="Times New Roman"/>
          <w:b/>
          <w:sz w:val="28"/>
          <w:lang w:val="ro-RO"/>
        </w:rPr>
      </w:pPr>
    </w:p>
    <w:sectPr w:rsidR="00C227C6" w:rsidRPr="00336CF5" w:rsidSect="00E12729">
      <w:pgSz w:w="15840" w:h="12240" w:orient="landscape"/>
      <w:pgMar w:top="709" w:right="1134"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7509D" w14:textId="77777777" w:rsidR="00582C1C" w:rsidRDefault="00582C1C" w:rsidP="00FD0A68">
      <w:pPr>
        <w:spacing w:after="0" w:line="240" w:lineRule="auto"/>
      </w:pPr>
      <w:r>
        <w:separator/>
      </w:r>
    </w:p>
  </w:endnote>
  <w:endnote w:type="continuationSeparator" w:id="0">
    <w:p w14:paraId="1F16ED94" w14:textId="77777777" w:rsidR="00582C1C" w:rsidRDefault="00582C1C" w:rsidP="00FD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F7361" w14:textId="77777777" w:rsidR="00582C1C" w:rsidRDefault="00582C1C" w:rsidP="00FD0A68">
      <w:pPr>
        <w:spacing w:after="0" w:line="240" w:lineRule="auto"/>
      </w:pPr>
      <w:r>
        <w:separator/>
      </w:r>
    </w:p>
  </w:footnote>
  <w:footnote w:type="continuationSeparator" w:id="0">
    <w:p w14:paraId="236B7CB2" w14:textId="77777777" w:rsidR="00582C1C" w:rsidRDefault="00582C1C" w:rsidP="00FD0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65661"/>
    <w:multiLevelType w:val="hybridMultilevel"/>
    <w:tmpl w:val="4F9EEB5C"/>
    <w:lvl w:ilvl="0" w:tplc="B96A9EB2">
      <w:start w:val="1"/>
      <w:numFmt w:val="decimal"/>
      <w:lvlText w:val="%1)"/>
      <w:lvlJc w:val="left"/>
      <w:pPr>
        <w:ind w:left="1636" w:hanging="360"/>
      </w:pPr>
      <w:rPr>
        <w:rFonts w:hint="default"/>
        <w:sz w:val="22"/>
        <w:szCs w:val="22"/>
      </w:r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AB1"/>
    <w:rsid w:val="00001E0C"/>
    <w:rsid w:val="00003B1C"/>
    <w:rsid w:val="00014EDC"/>
    <w:rsid w:val="00015DE0"/>
    <w:rsid w:val="0002274E"/>
    <w:rsid w:val="0003092E"/>
    <w:rsid w:val="00033E54"/>
    <w:rsid w:val="0004385D"/>
    <w:rsid w:val="000438D1"/>
    <w:rsid w:val="00052689"/>
    <w:rsid w:val="0005491B"/>
    <w:rsid w:val="00065DE7"/>
    <w:rsid w:val="000A4213"/>
    <w:rsid w:val="000A58C2"/>
    <w:rsid w:val="000A741A"/>
    <w:rsid w:val="000B1706"/>
    <w:rsid w:val="000B3B15"/>
    <w:rsid w:val="000C3413"/>
    <w:rsid w:val="000C3498"/>
    <w:rsid w:val="000C5274"/>
    <w:rsid w:val="000C5632"/>
    <w:rsid w:val="000C78CD"/>
    <w:rsid w:val="000C799E"/>
    <w:rsid w:val="000E15B7"/>
    <w:rsid w:val="000E3E15"/>
    <w:rsid w:val="000E50FE"/>
    <w:rsid w:val="00100EEF"/>
    <w:rsid w:val="00103406"/>
    <w:rsid w:val="00115937"/>
    <w:rsid w:val="001279B4"/>
    <w:rsid w:val="0013110B"/>
    <w:rsid w:val="001315E2"/>
    <w:rsid w:val="00131E94"/>
    <w:rsid w:val="00132A41"/>
    <w:rsid w:val="0013591B"/>
    <w:rsid w:val="001524B4"/>
    <w:rsid w:val="00167EBC"/>
    <w:rsid w:val="001743E5"/>
    <w:rsid w:val="00182199"/>
    <w:rsid w:val="00184701"/>
    <w:rsid w:val="00184BDE"/>
    <w:rsid w:val="00186DF9"/>
    <w:rsid w:val="001935CA"/>
    <w:rsid w:val="00193B13"/>
    <w:rsid w:val="001C1CB5"/>
    <w:rsid w:val="001C7365"/>
    <w:rsid w:val="001D7D75"/>
    <w:rsid w:val="001E2AB1"/>
    <w:rsid w:val="002026FE"/>
    <w:rsid w:val="00211EAD"/>
    <w:rsid w:val="00217626"/>
    <w:rsid w:val="0022792E"/>
    <w:rsid w:val="0023587B"/>
    <w:rsid w:val="00275EA4"/>
    <w:rsid w:val="002829EB"/>
    <w:rsid w:val="00293347"/>
    <w:rsid w:val="002A0607"/>
    <w:rsid w:val="002A560D"/>
    <w:rsid w:val="002B4498"/>
    <w:rsid w:val="002B760A"/>
    <w:rsid w:val="002C2A6D"/>
    <w:rsid w:val="002C492E"/>
    <w:rsid w:val="002C6E88"/>
    <w:rsid w:val="002D5807"/>
    <w:rsid w:val="002D7973"/>
    <w:rsid w:val="002E0AA1"/>
    <w:rsid w:val="002F4FF7"/>
    <w:rsid w:val="00313F7E"/>
    <w:rsid w:val="00315DA0"/>
    <w:rsid w:val="00336CF5"/>
    <w:rsid w:val="003470F7"/>
    <w:rsid w:val="00355A9E"/>
    <w:rsid w:val="00361E2B"/>
    <w:rsid w:val="00373697"/>
    <w:rsid w:val="00377F02"/>
    <w:rsid w:val="00382FF4"/>
    <w:rsid w:val="00386FA0"/>
    <w:rsid w:val="003950C7"/>
    <w:rsid w:val="00396755"/>
    <w:rsid w:val="003A53D9"/>
    <w:rsid w:val="003B1257"/>
    <w:rsid w:val="003B266B"/>
    <w:rsid w:val="003C5DB1"/>
    <w:rsid w:val="003D01C5"/>
    <w:rsid w:val="003D2D28"/>
    <w:rsid w:val="003E693F"/>
    <w:rsid w:val="003E69C9"/>
    <w:rsid w:val="003F192B"/>
    <w:rsid w:val="00404C8A"/>
    <w:rsid w:val="004135CB"/>
    <w:rsid w:val="00420982"/>
    <w:rsid w:val="0042594F"/>
    <w:rsid w:val="00432F38"/>
    <w:rsid w:val="004357D2"/>
    <w:rsid w:val="004704D3"/>
    <w:rsid w:val="00492C22"/>
    <w:rsid w:val="004B5FE0"/>
    <w:rsid w:val="004C5BE8"/>
    <w:rsid w:val="004C62C9"/>
    <w:rsid w:val="004D29E4"/>
    <w:rsid w:val="004D31E3"/>
    <w:rsid w:val="004E7B5B"/>
    <w:rsid w:val="005001F9"/>
    <w:rsid w:val="00501862"/>
    <w:rsid w:val="00510435"/>
    <w:rsid w:val="005340DA"/>
    <w:rsid w:val="00534B34"/>
    <w:rsid w:val="00541222"/>
    <w:rsid w:val="00547E28"/>
    <w:rsid w:val="005519A4"/>
    <w:rsid w:val="00572FC0"/>
    <w:rsid w:val="0057677A"/>
    <w:rsid w:val="00582C1C"/>
    <w:rsid w:val="00592307"/>
    <w:rsid w:val="00593974"/>
    <w:rsid w:val="005B6E7A"/>
    <w:rsid w:val="005D3AC8"/>
    <w:rsid w:val="005D72EE"/>
    <w:rsid w:val="005E1130"/>
    <w:rsid w:val="005F4AD1"/>
    <w:rsid w:val="005F7B0B"/>
    <w:rsid w:val="00601370"/>
    <w:rsid w:val="00602A9F"/>
    <w:rsid w:val="006047AC"/>
    <w:rsid w:val="00615E8F"/>
    <w:rsid w:val="00624375"/>
    <w:rsid w:val="00643A53"/>
    <w:rsid w:val="006505D6"/>
    <w:rsid w:val="006508D9"/>
    <w:rsid w:val="006511CE"/>
    <w:rsid w:val="00656DEE"/>
    <w:rsid w:val="006620C3"/>
    <w:rsid w:val="00667D4B"/>
    <w:rsid w:val="00684F36"/>
    <w:rsid w:val="006852F1"/>
    <w:rsid w:val="00692BB7"/>
    <w:rsid w:val="0069363E"/>
    <w:rsid w:val="00696EA0"/>
    <w:rsid w:val="006A063B"/>
    <w:rsid w:val="006A0C61"/>
    <w:rsid w:val="006A7FCF"/>
    <w:rsid w:val="006B1326"/>
    <w:rsid w:val="006B4C97"/>
    <w:rsid w:val="006B6880"/>
    <w:rsid w:val="006F2C43"/>
    <w:rsid w:val="00710337"/>
    <w:rsid w:val="00714D09"/>
    <w:rsid w:val="00724907"/>
    <w:rsid w:val="00732481"/>
    <w:rsid w:val="0073583B"/>
    <w:rsid w:val="007367D9"/>
    <w:rsid w:val="00740AD1"/>
    <w:rsid w:val="00745477"/>
    <w:rsid w:val="00745488"/>
    <w:rsid w:val="00745B72"/>
    <w:rsid w:val="00751C0F"/>
    <w:rsid w:val="00753C4F"/>
    <w:rsid w:val="00756C9D"/>
    <w:rsid w:val="00781CE8"/>
    <w:rsid w:val="00784808"/>
    <w:rsid w:val="00796C66"/>
    <w:rsid w:val="007D1D30"/>
    <w:rsid w:val="007D253B"/>
    <w:rsid w:val="007E0A11"/>
    <w:rsid w:val="007F46BC"/>
    <w:rsid w:val="00806A9F"/>
    <w:rsid w:val="0082266A"/>
    <w:rsid w:val="008408E8"/>
    <w:rsid w:val="00862F07"/>
    <w:rsid w:val="00863DD7"/>
    <w:rsid w:val="00864468"/>
    <w:rsid w:val="0086735C"/>
    <w:rsid w:val="00867A56"/>
    <w:rsid w:val="00873358"/>
    <w:rsid w:val="008A199B"/>
    <w:rsid w:val="008A617D"/>
    <w:rsid w:val="008A7872"/>
    <w:rsid w:val="008C40B9"/>
    <w:rsid w:val="008E1F30"/>
    <w:rsid w:val="008F5C8D"/>
    <w:rsid w:val="00903AFA"/>
    <w:rsid w:val="009211BA"/>
    <w:rsid w:val="00935E50"/>
    <w:rsid w:val="009644A0"/>
    <w:rsid w:val="009660E8"/>
    <w:rsid w:val="0096614E"/>
    <w:rsid w:val="00990DD2"/>
    <w:rsid w:val="009C6011"/>
    <w:rsid w:val="009D5AD8"/>
    <w:rsid w:val="009E0B5D"/>
    <w:rsid w:val="009E0FF5"/>
    <w:rsid w:val="009F32CC"/>
    <w:rsid w:val="00A07B7F"/>
    <w:rsid w:val="00A13D23"/>
    <w:rsid w:val="00A24349"/>
    <w:rsid w:val="00A34762"/>
    <w:rsid w:val="00A34911"/>
    <w:rsid w:val="00A36E71"/>
    <w:rsid w:val="00A420E7"/>
    <w:rsid w:val="00A504AE"/>
    <w:rsid w:val="00A76546"/>
    <w:rsid w:val="00AA570D"/>
    <w:rsid w:val="00AA6A76"/>
    <w:rsid w:val="00AC0CCD"/>
    <w:rsid w:val="00AC6313"/>
    <w:rsid w:val="00AD0753"/>
    <w:rsid w:val="00AF4537"/>
    <w:rsid w:val="00B03B28"/>
    <w:rsid w:val="00B0403C"/>
    <w:rsid w:val="00B04B28"/>
    <w:rsid w:val="00B1097B"/>
    <w:rsid w:val="00B12D75"/>
    <w:rsid w:val="00B13247"/>
    <w:rsid w:val="00B16EEB"/>
    <w:rsid w:val="00B212CE"/>
    <w:rsid w:val="00B26EB1"/>
    <w:rsid w:val="00B27CF7"/>
    <w:rsid w:val="00B46D8C"/>
    <w:rsid w:val="00B5389E"/>
    <w:rsid w:val="00B63497"/>
    <w:rsid w:val="00B914B3"/>
    <w:rsid w:val="00BA1AF1"/>
    <w:rsid w:val="00BF2977"/>
    <w:rsid w:val="00BF3233"/>
    <w:rsid w:val="00BF430D"/>
    <w:rsid w:val="00BF749A"/>
    <w:rsid w:val="00C063AF"/>
    <w:rsid w:val="00C15F6A"/>
    <w:rsid w:val="00C227C6"/>
    <w:rsid w:val="00C30283"/>
    <w:rsid w:val="00C30948"/>
    <w:rsid w:val="00C30A52"/>
    <w:rsid w:val="00C31F16"/>
    <w:rsid w:val="00C346D8"/>
    <w:rsid w:val="00C76AC6"/>
    <w:rsid w:val="00C910AC"/>
    <w:rsid w:val="00C955B8"/>
    <w:rsid w:val="00CB3CC8"/>
    <w:rsid w:val="00CC1B63"/>
    <w:rsid w:val="00CC5D10"/>
    <w:rsid w:val="00CE1B87"/>
    <w:rsid w:val="00CE3D1C"/>
    <w:rsid w:val="00CF4318"/>
    <w:rsid w:val="00CF5014"/>
    <w:rsid w:val="00D030EA"/>
    <w:rsid w:val="00D04BCA"/>
    <w:rsid w:val="00D162A0"/>
    <w:rsid w:val="00D40CAD"/>
    <w:rsid w:val="00D47A93"/>
    <w:rsid w:val="00D55BD9"/>
    <w:rsid w:val="00D6216D"/>
    <w:rsid w:val="00D70FE4"/>
    <w:rsid w:val="00D7239E"/>
    <w:rsid w:val="00D86C7B"/>
    <w:rsid w:val="00DA5AA2"/>
    <w:rsid w:val="00DA6536"/>
    <w:rsid w:val="00DB0A4C"/>
    <w:rsid w:val="00DB321F"/>
    <w:rsid w:val="00DB40D4"/>
    <w:rsid w:val="00DB52A8"/>
    <w:rsid w:val="00DC7CB1"/>
    <w:rsid w:val="00DD4846"/>
    <w:rsid w:val="00DD7E85"/>
    <w:rsid w:val="00DF23F4"/>
    <w:rsid w:val="00E013CC"/>
    <w:rsid w:val="00E0485E"/>
    <w:rsid w:val="00E04E21"/>
    <w:rsid w:val="00E06E67"/>
    <w:rsid w:val="00E12729"/>
    <w:rsid w:val="00E13AE2"/>
    <w:rsid w:val="00E13C3A"/>
    <w:rsid w:val="00E1593C"/>
    <w:rsid w:val="00E15D57"/>
    <w:rsid w:val="00E2421E"/>
    <w:rsid w:val="00E30393"/>
    <w:rsid w:val="00E34816"/>
    <w:rsid w:val="00E453E6"/>
    <w:rsid w:val="00E45662"/>
    <w:rsid w:val="00E573AB"/>
    <w:rsid w:val="00E63422"/>
    <w:rsid w:val="00E7189C"/>
    <w:rsid w:val="00E768E7"/>
    <w:rsid w:val="00E809BA"/>
    <w:rsid w:val="00EA11A0"/>
    <w:rsid w:val="00EB5535"/>
    <w:rsid w:val="00ED175C"/>
    <w:rsid w:val="00EF3793"/>
    <w:rsid w:val="00F01EFC"/>
    <w:rsid w:val="00F028E5"/>
    <w:rsid w:val="00F04153"/>
    <w:rsid w:val="00F12F74"/>
    <w:rsid w:val="00F2039D"/>
    <w:rsid w:val="00F23408"/>
    <w:rsid w:val="00F26F73"/>
    <w:rsid w:val="00F52579"/>
    <w:rsid w:val="00F81090"/>
    <w:rsid w:val="00F8172F"/>
    <w:rsid w:val="00F92E2B"/>
    <w:rsid w:val="00FA1E9B"/>
    <w:rsid w:val="00FA63DC"/>
    <w:rsid w:val="00FB0AFF"/>
    <w:rsid w:val="00FB4DC3"/>
    <w:rsid w:val="00FC0654"/>
    <w:rsid w:val="00FD0A68"/>
    <w:rsid w:val="00FD2F58"/>
    <w:rsid w:val="00FD4551"/>
    <w:rsid w:val="00FE6054"/>
    <w:rsid w:val="00FE6AEE"/>
    <w:rsid w:val="00FE7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2750"/>
  <w15:chartTrackingRefBased/>
  <w15:docId w15:val="{A0487773-AD0D-4140-8BA1-F514B0DB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9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01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07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D0753"/>
    <w:rPr>
      <w:rFonts w:ascii="Segoe UI" w:hAnsi="Segoe UI" w:cs="Segoe UI"/>
      <w:sz w:val="18"/>
      <w:szCs w:val="18"/>
    </w:rPr>
  </w:style>
  <w:style w:type="paragraph" w:styleId="a6">
    <w:name w:val="No Spacing"/>
    <w:uiPriority w:val="1"/>
    <w:qFormat/>
    <w:rsid w:val="006508D9"/>
    <w:pPr>
      <w:spacing w:after="0" w:line="240" w:lineRule="auto"/>
    </w:pPr>
  </w:style>
  <w:style w:type="paragraph" w:styleId="a7">
    <w:name w:val="header"/>
    <w:basedOn w:val="a"/>
    <w:link w:val="a8"/>
    <w:uiPriority w:val="99"/>
    <w:unhideWhenUsed/>
    <w:rsid w:val="00FD0A68"/>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FD0A68"/>
  </w:style>
  <w:style w:type="paragraph" w:styleId="a9">
    <w:name w:val="footer"/>
    <w:basedOn w:val="a"/>
    <w:link w:val="aa"/>
    <w:uiPriority w:val="99"/>
    <w:unhideWhenUsed/>
    <w:rsid w:val="00FD0A68"/>
    <w:pPr>
      <w:tabs>
        <w:tab w:val="center" w:pos="4844"/>
        <w:tab w:val="right" w:pos="9689"/>
      </w:tabs>
      <w:spacing w:after="0" w:line="240" w:lineRule="auto"/>
    </w:pPr>
  </w:style>
  <w:style w:type="character" w:customStyle="1" w:styleId="aa">
    <w:name w:val="Нижний колонтитул Знак"/>
    <w:basedOn w:val="a0"/>
    <w:link w:val="a9"/>
    <w:uiPriority w:val="99"/>
    <w:rsid w:val="00FD0A68"/>
  </w:style>
  <w:style w:type="paragraph" w:styleId="ab">
    <w:name w:val="List Paragraph"/>
    <w:basedOn w:val="a"/>
    <w:uiPriority w:val="34"/>
    <w:qFormat/>
    <w:rsid w:val="00E7189C"/>
    <w:pPr>
      <w:spacing w:after="0" w:line="240" w:lineRule="auto"/>
      <w:ind w:left="720" w:firstLine="709"/>
      <w:contextualSpacing/>
      <w:jc w:val="both"/>
    </w:pPr>
    <w:rPr>
      <w:rFonts w:ascii="Times New Roman" w:eastAsia="Times New Roman" w:hAnsi="Times New Roman" w:cs="Times New Roman"/>
      <w:sz w:val="20"/>
      <w:szCs w:val="20"/>
    </w:rPr>
  </w:style>
  <w:style w:type="paragraph" w:styleId="ac">
    <w:name w:val="Revision"/>
    <w:hidden/>
    <w:uiPriority w:val="99"/>
    <w:semiHidden/>
    <w:rsid w:val="00ED1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4751">
      <w:bodyDiv w:val="1"/>
      <w:marLeft w:val="0"/>
      <w:marRight w:val="0"/>
      <w:marTop w:val="0"/>
      <w:marBottom w:val="0"/>
      <w:divBdr>
        <w:top w:val="none" w:sz="0" w:space="0" w:color="auto"/>
        <w:left w:val="none" w:sz="0" w:space="0" w:color="auto"/>
        <w:bottom w:val="none" w:sz="0" w:space="0" w:color="auto"/>
        <w:right w:val="none" w:sz="0" w:space="0" w:color="auto"/>
      </w:divBdr>
    </w:div>
    <w:div w:id="37365876">
      <w:bodyDiv w:val="1"/>
      <w:marLeft w:val="0"/>
      <w:marRight w:val="0"/>
      <w:marTop w:val="0"/>
      <w:marBottom w:val="0"/>
      <w:divBdr>
        <w:top w:val="none" w:sz="0" w:space="0" w:color="auto"/>
        <w:left w:val="none" w:sz="0" w:space="0" w:color="auto"/>
        <w:bottom w:val="none" w:sz="0" w:space="0" w:color="auto"/>
        <w:right w:val="none" w:sz="0" w:space="0" w:color="auto"/>
      </w:divBdr>
    </w:div>
    <w:div w:id="38406143">
      <w:bodyDiv w:val="1"/>
      <w:marLeft w:val="0"/>
      <w:marRight w:val="0"/>
      <w:marTop w:val="0"/>
      <w:marBottom w:val="0"/>
      <w:divBdr>
        <w:top w:val="none" w:sz="0" w:space="0" w:color="auto"/>
        <w:left w:val="none" w:sz="0" w:space="0" w:color="auto"/>
        <w:bottom w:val="none" w:sz="0" w:space="0" w:color="auto"/>
        <w:right w:val="none" w:sz="0" w:space="0" w:color="auto"/>
      </w:divBdr>
    </w:div>
    <w:div w:id="81267257">
      <w:bodyDiv w:val="1"/>
      <w:marLeft w:val="0"/>
      <w:marRight w:val="0"/>
      <w:marTop w:val="0"/>
      <w:marBottom w:val="0"/>
      <w:divBdr>
        <w:top w:val="none" w:sz="0" w:space="0" w:color="auto"/>
        <w:left w:val="none" w:sz="0" w:space="0" w:color="auto"/>
        <w:bottom w:val="none" w:sz="0" w:space="0" w:color="auto"/>
        <w:right w:val="none" w:sz="0" w:space="0" w:color="auto"/>
      </w:divBdr>
    </w:div>
    <w:div w:id="205289908">
      <w:bodyDiv w:val="1"/>
      <w:marLeft w:val="0"/>
      <w:marRight w:val="0"/>
      <w:marTop w:val="0"/>
      <w:marBottom w:val="0"/>
      <w:divBdr>
        <w:top w:val="none" w:sz="0" w:space="0" w:color="auto"/>
        <w:left w:val="none" w:sz="0" w:space="0" w:color="auto"/>
        <w:bottom w:val="none" w:sz="0" w:space="0" w:color="auto"/>
        <w:right w:val="none" w:sz="0" w:space="0" w:color="auto"/>
      </w:divBdr>
    </w:div>
    <w:div w:id="315300955">
      <w:bodyDiv w:val="1"/>
      <w:marLeft w:val="0"/>
      <w:marRight w:val="0"/>
      <w:marTop w:val="0"/>
      <w:marBottom w:val="0"/>
      <w:divBdr>
        <w:top w:val="none" w:sz="0" w:space="0" w:color="auto"/>
        <w:left w:val="none" w:sz="0" w:space="0" w:color="auto"/>
        <w:bottom w:val="none" w:sz="0" w:space="0" w:color="auto"/>
        <w:right w:val="none" w:sz="0" w:space="0" w:color="auto"/>
      </w:divBdr>
    </w:div>
    <w:div w:id="320961852">
      <w:bodyDiv w:val="1"/>
      <w:marLeft w:val="0"/>
      <w:marRight w:val="0"/>
      <w:marTop w:val="0"/>
      <w:marBottom w:val="0"/>
      <w:divBdr>
        <w:top w:val="none" w:sz="0" w:space="0" w:color="auto"/>
        <w:left w:val="none" w:sz="0" w:space="0" w:color="auto"/>
        <w:bottom w:val="none" w:sz="0" w:space="0" w:color="auto"/>
        <w:right w:val="none" w:sz="0" w:space="0" w:color="auto"/>
      </w:divBdr>
    </w:div>
    <w:div w:id="466319722">
      <w:bodyDiv w:val="1"/>
      <w:marLeft w:val="0"/>
      <w:marRight w:val="0"/>
      <w:marTop w:val="0"/>
      <w:marBottom w:val="0"/>
      <w:divBdr>
        <w:top w:val="none" w:sz="0" w:space="0" w:color="auto"/>
        <w:left w:val="none" w:sz="0" w:space="0" w:color="auto"/>
        <w:bottom w:val="none" w:sz="0" w:space="0" w:color="auto"/>
        <w:right w:val="none" w:sz="0" w:space="0" w:color="auto"/>
      </w:divBdr>
    </w:div>
    <w:div w:id="559288450">
      <w:bodyDiv w:val="1"/>
      <w:marLeft w:val="0"/>
      <w:marRight w:val="0"/>
      <w:marTop w:val="0"/>
      <w:marBottom w:val="0"/>
      <w:divBdr>
        <w:top w:val="none" w:sz="0" w:space="0" w:color="auto"/>
        <w:left w:val="none" w:sz="0" w:space="0" w:color="auto"/>
        <w:bottom w:val="none" w:sz="0" w:space="0" w:color="auto"/>
        <w:right w:val="none" w:sz="0" w:space="0" w:color="auto"/>
      </w:divBdr>
    </w:div>
    <w:div w:id="786047447">
      <w:bodyDiv w:val="1"/>
      <w:marLeft w:val="0"/>
      <w:marRight w:val="0"/>
      <w:marTop w:val="0"/>
      <w:marBottom w:val="0"/>
      <w:divBdr>
        <w:top w:val="none" w:sz="0" w:space="0" w:color="auto"/>
        <w:left w:val="none" w:sz="0" w:space="0" w:color="auto"/>
        <w:bottom w:val="none" w:sz="0" w:space="0" w:color="auto"/>
        <w:right w:val="none" w:sz="0" w:space="0" w:color="auto"/>
      </w:divBdr>
    </w:div>
    <w:div w:id="1022900114">
      <w:bodyDiv w:val="1"/>
      <w:marLeft w:val="0"/>
      <w:marRight w:val="0"/>
      <w:marTop w:val="0"/>
      <w:marBottom w:val="0"/>
      <w:divBdr>
        <w:top w:val="none" w:sz="0" w:space="0" w:color="auto"/>
        <w:left w:val="none" w:sz="0" w:space="0" w:color="auto"/>
        <w:bottom w:val="none" w:sz="0" w:space="0" w:color="auto"/>
        <w:right w:val="none" w:sz="0" w:space="0" w:color="auto"/>
      </w:divBdr>
    </w:div>
    <w:div w:id="1215968829">
      <w:bodyDiv w:val="1"/>
      <w:marLeft w:val="0"/>
      <w:marRight w:val="0"/>
      <w:marTop w:val="0"/>
      <w:marBottom w:val="0"/>
      <w:divBdr>
        <w:top w:val="none" w:sz="0" w:space="0" w:color="auto"/>
        <w:left w:val="none" w:sz="0" w:space="0" w:color="auto"/>
        <w:bottom w:val="none" w:sz="0" w:space="0" w:color="auto"/>
        <w:right w:val="none" w:sz="0" w:space="0" w:color="auto"/>
      </w:divBdr>
    </w:div>
    <w:div w:id="1306667345">
      <w:bodyDiv w:val="1"/>
      <w:marLeft w:val="0"/>
      <w:marRight w:val="0"/>
      <w:marTop w:val="0"/>
      <w:marBottom w:val="0"/>
      <w:divBdr>
        <w:top w:val="none" w:sz="0" w:space="0" w:color="auto"/>
        <w:left w:val="none" w:sz="0" w:space="0" w:color="auto"/>
        <w:bottom w:val="none" w:sz="0" w:space="0" w:color="auto"/>
        <w:right w:val="none" w:sz="0" w:space="0" w:color="auto"/>
      </w:divBdr>
    </w:div>
    <w:div w:id="1402408381">
      <w:bodyDiv w:val="1"/>
      <w:marLeft w:val="0"/>
      <w:marRight w:val="0"/>
      <w:marTop w:val="0"/>
      <w:marBottom w:val="0"/>
      <w:divBdr>
        <w:top w:val="none" w:sz="0" w:space="0" w:color="auto"/>
        <w:left w:val="none" w:sz="0" w:space="0" w:color="auto"/>
        <w:bottom w:val="none" w:sz="0" w:space="0" w:color="auto"/>
        <w:right w:val="none" w:sz="0" w:space="0" w:color="auto"/>
      </w:divBdr>
    </w:div>
    <w:div w:id="1505247918">
      <w:bodyDiv w:val="1"/>
      <w:marLeft w:val="0"/>
      <w:marRight w:val="0"/>
      <w:marTop w:val="0"/>
      <w:marBottom w:val="0"/>
      <w:divBdr>
        <w:top w:val="none" w:sz="0" w:space="0" w:color="auto"/>
        <w:left w:val="none" w:sz="0" w:space="0" w:color="auto"/>
        <w:bottom w:val="none" w:sz="0" w:space="0" w:color="auto"/>
        <w:right w:val="none" w:sz="0" w:space="0" w:color="auto"/>
      </w:divBdr>
    </w:div>
    <w:div w:id="1515724563">
      <w:bodyDiv w:val="1"/>
      <w:marLeft w:val="0"/>
      <w:marRight w:val="0"/>
      <w:marTop w:val="0"/>
      <w:marBottom w:val="0"/>
      <w:divBdr>
        <w:top w:val="none" w:sz="0" w:space="0" w:color="auto"/>
        <w:left w:val="none" w:sz="0" w:space="0" w:color="auto"/>
        <w:bottom w:val="none" w:sz="0" w:space="0" w:color="auto"/>
        <w:right w:val="none" w:sz="0" w:space="0" w:color="auto"/>
      </w:divBdr>
    </w:div>
    <w:div w:id="1534535230">
      <w:bodyDiv w:val="1"/>
      <w:marLeft w:val="0"/>
      <w:marRight w:val="0"/>
      <w:marTop w:val="0"/>
      <w:marBottom w:val="0"/>
      <w:divBdr>
        <w:top w:val="none" w:sz="0" w:space="0" w:color="auto"/>
        <w:left w:val="none" w:sz="0" w:space="0" w:color="auto"/>
        <w:bottom w:val="none" w:sz="0" w:space="0" w:color="auto"/>
        <w:right w:val="none" w:sz="0" w:space="0" w:color="auto"/>
      </w:divBdr>
    </w:div>
    <w:div w:id="1538349134">
      <w:bodyDiv w:val="1"/>
      <w:marLeft w:val="0"/>
      <w:marRight w:val="0"/>
      <w:marTop w:val="0"/>
      <w:marBottom w:val="0"/>
      <w:divBdr>
        <w:top w:val="none" w:sz="0" w:space="0" w:color="auto"/>
        <w:left w:val="none" w:sz="0" w:space="0" w:color="auto"/>
        <w:bottom w:val="none" w:sz="0" w:space="0" w:color="auto"/>
        <w:right w:val="none" w:sz="0" w:space="0" w:color="auto"/>
      </w:divBdr>
    </w:div>
    <w:div w:id="1620650313">
      <w:bodyDiv w:val="1"/>
      <w:marLeft w:val="0"/>
      <w:marRight w:val="0"/>
      <w:marTop w:val="0"/>
      <w:marBottom w:val="0"/>
      <w:divBdr>
        <w:top w:val="none" w:sz="0" w:space="0" w:color="auto"/>
        <w:left w:val="none" w:sz="0" w:space="0" w:color="auto"/>
        <w:bottom w:val="none" w:sz="0" w:space="0" w:color="auto"/>
        <w:right w:val="none" w:sz="0" w:space="0" w:color="auto"/>
      </w:divBdr>
    </w:div>
    <w:div w:id="1639188378">
      <w:bodyDiv w:val="1"/>
      <w:marLeft w:val="0"/>
      <w:marRight w:val="0"/>
      <w:marTop w:val="0"/>
      <w:marBottom w:val="0"/>
      <w:divBdr>
        <w:top w:val="none" w:sz="0" w:space="0" w:color="auto"/>
        <w:left w:val="none" w:sz="0" w:space="0" w:color="auto"/>
        <w:bottom w:val="none" w:sz="0" w:space="0" w:color="auto"/>
        <w:right w:val="none" w:sz="0" w:space="0" w:color="auto"/>
      </w:divBdr>
    </w:div>
    <w:div w:id="1724137993">
      <w:bodyDiv w:val="1"/>
      <w:marLeft w:val="0"/>
      <w:marRight w:val="0"/>
      <w:marTop w:val="0"/>
      <w:marBottom w:val="0"/>
      <w:divBdr>
        <w:top w:val="none" w:sz="0" w:space="0" w:color="auto"/>
        <w:left w:val="none" w:sz="0" w:space="0" w:color="auto"/>
        <w:bottom w:val="none" w:sz="0" w:space="0" w:color="auto"/>
        <w:right w:val="none" w:sz="0" w:space="0" w:color="auto"/>
      </w:divBdr>
    </w:div>
    <w:div w:id="1826124909">
      <w:bodyDiv w:val="1"/>
      <w:marLeft w:val="0"/>
      <w:marRight w:val="0"/>
      <w:marTop w:val="0"/>
      <w:marBottom w:val="0"/>
      <w:divBdr>
        <w:top w:val="none" w:sz="0" w:space="0" w:color="auto"/>
        <w:left w:val="none" w:sz="0" w:space="0" w:color="auto"/>
        <w:bottom w:val="none" w:sz="0" w:space="0" w:color="auto"/>
        <w:right w:val="none" w:sz="0" w:space="0" w:color="auto"/>
      </w:divBdr>
    </w:div>
    <w:div w:id="1944530386">
      <w:bodyDiv w:val="1"/>
      <w:marLeft w:val="0"/>
      <w:marRight w:val="0"/>
      <w:marTop w:val="0"/>
      <w:marBottom w:val="0"/>
      <w:divBdr>
        <w:top w:val="none" w:sz="0" w:space="0" w:color="auto"/>
        <w:left w:val="none" w:sz="0" w:space="0" w:color="auto"/>
        <w:bottom w:val="none" w:sz="0" w:space="0" w:color="auto"/>
        <w:right w:val="none" w:sz="0" w:space="0" w:color="auto"/>
      </w:divBdr>
    </w:div>
    <w:div w:id="195940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3147</Words>
  <Characters>17940</Characters>
  <Application>Microsoft Office Word</Application>
  <DocSecurity>0</DocSecurity>
  <Lines>149</Lines>
  <Paragraphs>42</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21045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Eremia</dc:creator>
  <cp:keywords/>
  <dc:description/>
  <cp:lastModifiedBy>SSR</cp:lastModifiedBy>
  <cp:revision>65</cp:revision>
  <cp:lastPrinted>2025-02-24T14:30:00Z</cp:lastPrinted>
  <dcterms:created xsi:type="dcterms:W3CDTF">2024-02-28T11:01:00Z</dcterms:created>
  <dcterms:modified xsi:type="dcterms:W3CDTF">2026-03-30T11:12:00Z</dcterms:modified>
</cp:coreProperties>
</file>