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9F5" w:rsidRPr="00F609ED" w:rsidRDefault="003239F5" w:rsidP="003239F5">
      <w:pPr>
        <w:spacing w:after="0" w:line="240" w:lineRule="auto"/>
        <w:jc w:val="center"/>
        <w:rPr>
          <w:rFonts w:ascii="Times New Roman" w:hAnsi="Times New Roman" w:cs="Times New Roman"/>
          <w:b/>
          <w:sz w:val="24"/>
          <w:szCs w:val="24"/>
        </w:rPr>
      </w:pPr>
      <w:r w:rsidRPr="00F609ED">
        <w:rPr>
          <w:rFonts w:ascii="Times New Roman" w:hAnsi="Times New Roman" w:cs="Times New Roman"/>
          <w:b/>
          <w:sz w:val="24"/>
          <w:szCs w:val="24"/>
        </w:rPr>
        <w:t>Notă informativă</w:t>
      </w:r>
    </w:p>
    <w:p w:rsidR="00920152" w:rsidRPr="00F609ED" w:rsidRDefault="003239F5" w:rsidP="00920152">
      <w:pPr>
        <w:spacing w:after="0" w:line="240" w:lineRule="auto"/>
        <w:jc w:val="center"/>
        <w:rPr>
          <w:rFonts w:ascii="Times New Roman" w:hAnsi="Times New Roman" w:cs="Times New Roman"/>
          <w:b/>
          <w:sz w:val="24"/>
          <w:szCs w:val="24"/>
        </w:rPr>
      </w:pPr>
      <w:r w:rsidRPr="00F609ED">
        <w:rPr>
          <w:rFonts w:ascii="Times New Roman" w:hAnsi="Times New Roman" w:cs="Times New Roman"/>
          <w:b/>
          <w:sz w:val="24"/>
          <w:szCs w:val="24"/>
        </w:rPr>
        <w:t xml:space="preserve">la </w:t>
      </w:r>
      <w:r w:rsidR="00920152" w:rsidRPr="00F609ED">
        <w:rPr>
          <w:rFonts w:ascii="Times New Roman" w:hAnsi="Times New Roman" w:cs="Times New Roman"/>
          <w:b/>
          <w:sz w:val="24"/>
          <w:szCs w:val="24"/>
        </w:rPr>
        <w:t xml:space="preserve">proiectul </w:t>
      </w:r>
      <w:proofErr w:type="spellStart"/>
      <w:r w:rsidRPr="00F609ED">
        <w:rPr>
          <w:rFonts w:ascii="Times New Roman" w:hAnsi="Times New Roman" w:cs="Times New Roman"/>
          <w:b/>
          <w:sz w:val="24"/>
          <w:szCs w:val="24"/>
        </w:rPr>
        <w:t>Hotărîr</w:t>
      </w:r>
      <w:r w:rsidR="00920152" w:rsidRPr="00F609ED">
        <w:rPr>
          <w:rFonts w:ascii="Times New Roman" w:hAnsi="Times New Roman" w:cs="Times New Roman"/>
          <w:b/>
          <w:sz w:val="24"/>
          <w:szCs w:val="24"/>
        </w:rPr>
        <w:t>ii</w:t>
      </w:r>
      <w:proofErr w:type="spellEnd"/>
      <w:r w:rsidRPr="00F609ED">
        <w:rPr>
          <w:rFonts w:ascii="Times New Roman" w:hAnsi="Times New Roman" w:cs="Times New Roman"/>
          <w:b/>
          <w:sz w:val="24"/>
          <w:szCs w:val="24"/>
        </w:rPr>
        <w:t xml:space="preserve"> </w:t>
      </w:r>
      <w:r w:rsidR="00110821">
        <w:rPr>
          <w:rFonts w:ascii="Times New Roman" w:hAnsi="Times New Roman" w:cs="Times New Roman"/>
          <w:b/>
          <w:sz w:val="24"/>
          <w:szCs w:val="24"/>
        </w:rPr>
        <w:t>Colegiului ME</w:t>
      </w:r>
      <w:r w:rsidR="00920152" w:rsidRPr="00F609ED">
        <w:rPr>
          <w:rFonts w:ascii="Times New Roman" w:hAnsi="Times New Roman" w:cs="Times New Roman"/>
          <w:b/>
          <w:sz w:val="24"/>
          <w:szCs w:val="24"/>
        </w:rPr>
        <w:t xml:space="preserve"> </w:t>
      </w:r>
      <w:r w:rsidRPr="00F609ED">
        <w:rPr>
          <w:rFonts w:ascii="Times New Roman" w:hAnsi="Times New Roman" w:cs="Times New Roman"/>
          <w:b/>
          <w:sz w:val="24"/>
          <w:szCs w:val="24"/>
        </w:rPr>
        <w:t xml:space="preserve">cu privire la aprobarea </w:t>
      </w:r>
    </w:p>
    <w:p w:rsidR="003239F5" w:rsidRPr="00F609ED" w:rsidRDefault="00920152" w:rsidP="00920152">
      <w:pPr>
        <w:spacing w:after="0" w:line="240" w:lineRule="auto"/>
        <w:jc w:val="center"/>
        <w:rPr>
          <w:rFonts w:ascii="Times New Roman" w:hAnsi="Times New Roman" w:cs="Times New Roman"/>
          <w:b/>
          <w:sz w:val="24"/>
          <w:szCs w:val="24"/>
        </w:rPr>
      </w:pPr>
      <w:r w:rsidRPr="00F609ED">
        <w:rPr>
          <w:rFonts w:ascii="Times New Roman" w:hAnsi="Times New Roman" w:cs="Times New Roman"/>
          <w:b/>
          <w:sz w:val="24"/>
          <w:szCs w:val="24"/>
        </w:rPr>
        <w:t xml:space="preserve">Concepției </w:t>
      </w:r>
      <w:proofErr w:type="spellStart"/>
      <w:r w:rsidRPr="00F609ED">
        <w:rPr>
          <w:rFonts w:ascii="Times New Roman" w:hAnsi="Times New Roman" w:cs="Times New Roman"/>
          <w:b/>
          <w:sz w:val="24"/>
          <w:szCs w:val="24"/>
        </w:rPr>
        <w:t>Învățămîntului</w:t>
      </w:r>
      <w:proofErr w:type="spellEnd"/>
      <w:r w:rsidRPr="00F609ED">
        <w:rPr>
          <w:rFonts w:ascii="Times New Roman" w:hAnsi="Times New Roman" w:cs="Times New Roman"/>
          <w:b/>
          <w:sz w:val="24"/>
          <w:szCs w:val="24"/>
        </w:rPr>
        <w:t xml:space="preserve"> la Distanță</w:t>
      </w:r>
      <w:r w:rsidR="00F240A4">
        <w:rPr>
          <w:rFonts w:ascii="Times New Roman" w:hAnsi="Times New Roman" w:cs="Times New Roman"/>
          <w:b/>
          <w:sz w:val="24"/>
          <w:szCs w:val="24"/>
        </w:rPr>
        <w:t xml:space="preserve"> în </w:t>
      </w:r>
      <w:proofErr w:type="spellStart"/>
      <w:r w:rsidR="00F240A4">
        <w:rPr>
          <w:rFonts w:ascii="Times New Roman" w:hAnsi="Times New Roman" w:cs="Times New Roman"/>
          <w:b/>
          <w:sz w:val="24"/>
          <w:szCs w:val="24"/>
        </w:rPr>
        <w:t>Învățămîntul</w:t>
      </w:r>
      <w:proofErr w:type="spellEnd"/>
      <w:r w:rsidR="00F240A4">
        <w:rPr>
          <w:rFonts w:ascii="Times New Roman" w:hAnsi="Times New Roman" w:cs="Times New Roman"/>
          <w:b/>
          <w:sz w:val="24"/>
          <w:szCs w:val="24"/>
        </w:rPr>
        <w:t xml:space="preserve"> superior</w:t>
      </w:r>
    </w:p>
    <w:p w:rsidR="003C7F17" w:rsidRDefault="003C7F17" w:rsidP="00D54293">
      <w:pPr>
        <w:spacing w:after="0" w:line="360" w:lineRule="auto"/>
        <w:ind w:firstLine="567"/>
        <w:jc w:val="both"/>
        <w:rPr>
          <w:rFonts w:ascii="Times New Roman" w:hAnsi="Times New Roman" w:cs="Times New Roman"/>
          <w:bCs/>
          <w:sz w:val="24"/>
          <w:szCs w:val="24"/>
        </w:rPr>
      </w:pPr>
    </w:p>
    <w:p w:rsidR="00D54293" w:rsidRDefault="00F74349" w:rsidP="00D54293">
      <w:pPr>
        <w:spacing w:after="0" w:line="360" w:lineRule="auto"/>
        <w:ind w:firstLine="567"/>
        <w:jc w:val="both"/>
        <w:rPr>
          <w:rFonts w:ascii="Times New Roman" w:hAnsi="Times New Roman" w:cs="Times New Roman"/>
          <w:bCs/>
          <w:sz w:val="24"/>
          <w:szCs w:val="24"/>
        </w:rPr>
      </w:pPr>
      <w:r w:rsidRPr="00F74349">
        <w:rPr>
          <w:rFonts w:ascii="Times New Roman" w:hAnsi="Times New Roman" w:cs="Times New Roman"/>
          <w:b/>
          <w:bCs/>
          <w:sz w:val="24"/>
          <w:szCs w:val="24"/>
        </w:rPr>
        <w:t>Argument</w:t>
      </w:r>
      <w:r>
        <w:rPr>
          <w:rFonts w:ascii="Times New Roman" w:hAnsi="Times New Roman" w:cs="Times New Roman"/>
          <w:b/>
          <w:bCs/>
          <w:sz w:val="24"/>
          <w:szCs w:val="24"/>
        </w:rPr>
        <w:t xml:space="preserve">. </w:t>
      </w:r>
      <w:r w:rsidR="00627B5D">
        <w:rPr>
          <w:rFonts w:ascii="Times New Roman" w:hAnsi="Times New Roman" w:cs="Times New Roman"/>
          <w:bCs/>
          <w:sz w:val="24"/>
          <w:szCs w:val="24"/>
        </w:rPr>
        <w:t xml:space="preserve">Conform </w:t>
      </w:r>
      <w:r w:rsidR="00920152" w:rsidRPr="004611F3">
        <w:rPr>
          <w:rFonts w:ascii="Times New Roman" w:hAnsi="Times New Roman" w:cs="Times New Roman"/>
          <w:bCs/>
          <w:sz w:val="24"/>
          <w:szCs w:val="24"/>
        </w:rPr>
        <w:t>Codul</w:t>
      </w:r>
      <w:r w:rsidR="00627B5D">
        <w:rPr>
          <w:rFonts w:ascii="Times New Roman" w:hAnsi="Times New Roman" w:cs="Times New Roman"/>
          <w:bCs/>
          <w:sz w:val="24"/>
          <w:szCs w:val="24"/>
        </w:rPr>
        <w:t>ui</w:t>
      </w:r>
      <w:r w:rsidR="00920152" w:rsidRPr="004611F3">
        <w:rPr>
          <w:rFonts w:ascii="Times New Roman" w:hAnsi="Times New Roman" w:cs="Times New Roman"/>
          <w:bCs/>
          <w:sz w:val="24"/>
          <w:szCs w:val="24"/>
        </w:rPr>
        <w:t xml:space="preserve"> Educației al</w:t>
      </w:r>
      <w:r w:rsidR="003239F5" w:rsidRPr="004611F3">
        <w:rPr>
          <w:rFonts w:ascii="Times New Roman" w:hAnsi="Times New Roman" w:cs="Times New Roman"/>
          <w:bCs/>
          <w:sz w:val="24"/>
          <w:szCs w:val="24"/>
        </w:rPr>
        <w:t xml:space="preserve"> Republicii Moldova</w:t>
      </w:r>
      <w:r w:rsidR="00627B5D">
        <w:rPr>
          <w:rFonts w:ascii="Times New Roman" w:hAnsi="Times New Roman" w:cs="Times New Roman"/>
          <w:bCs/>
          <w:sz w:val="24"/>
          <w:szCs w:val="24"/>
        </w:rPr>
        <w:t xml:space="preserve">, </w:t>
      </w:r>
      <w:proofErr w:type="spellStart"/>
      <w:r w:rsidR="00627B5D">
        <w:rPr>
          <w:rFonts w:ascii="Times New Roman" w:hAnsi="Times New Roman" w:cs="Times New Roman"/>
          <w:bCs/>
          <w:sz w:val="24"/>
          <w:szCs w:val="24"/>
        </w:rPr>
        <w:t>învățămîntul</w:t>
      </w:r>
      <w:proofErr w:type="spellEnd"/>
      <w:r w:rsidR="00627B5D">
        <w:rPr>
          <w:rFonts w:ascii="Times New Roman" w:hAnsi="Times New Roman" w:cs="Times New Roman"/>
          <w:bCs/>
          <w:sz w:val="24"/>
          <w:szCs w:val="24"/>
        </w:rPr>
        <w:t xml:space="preserve"> superior</w:t>
      </w:r>
      <w:r w:rsidR="004C0953">
        <w:rPr>
          <w:rFonts w:ascii="Times New Roman" w:hAnsi="Times New Roman" w:cs="Times New Roman"/>
          <w:bCs/>
          <w:sz w:val="24"/>
          <w:szCs w:val="24"/>
        </w:rPr>
        <w:t>, care</w:t>
      </w:r>
      <w:r w:rsidR="00627B5D">
        <w:rPr>
          <w:rFonts w:ascii="Times New Roman" w:hAnsi="Times New Roman" w:cs="Times New Roman"/>
          <w:bCs/>
          <w:sz w:val="24"/>
          <w:szCs w:val="24"/>
        </w:rPr>
        <w:t xml:space="preserve"> are misiunea </w:t>
      </w:r>
      <w:r w:rsidR="00627B5D" w:rsidRPr="004611F3">
        <w:rPr>
          <w:rFonts w:ascii="Times New Roman" w:eastAsia="Times New Roman" w:hAnsi="Times New Roman" w:cs="Times New Roman"/>
          <w:color w:val="000000"/>
          <w:sz w:val="24"/>
          <w:szCs w:val="24"/>
          <w:lang w:eastAsia="ro-RO"/>
        </w:rPr>
        <w:t>form</w:t>
      </w:r>
      <w:r w:rsidR="000A7591">
        <w:rPr>
          <w:rFonts w:ascii="Times New Roman" w:eastAsia="Times New Roman" w:hAnsi="Times New Roman" w:cs="Times New Roman"/>
          <w:color w:val="000000"/>
          <w:sz w:val="24"/>
          <w:szCs w:val="24"/>
          <w:lang w:eastAsia="ro-RO"/>
        </w:rPr>
        <w:t>ării</w:t>
      </w:r>
      <w:r w:rsidR="00627B5D" w:rsidRPr="004611F3">
        <w:rPr>
          <w:rFonts w:ascii="Times New Roman" w:eastAsia="Times New Roman" w:hAnsi="Times New Roman" w:cs="Times New Roman"/>
          <w:color w:val="000000"/>
          <w:sz w:val="24"/>
          <w:szCs w:val="24"/>
          <w:lang w:eastAsia="ro-RO"/>
        </w:rPr>
        <w:t xml:space="preserve"> specialiștilor de înaltă calificare, competitivi pe piața națională </w:t>
      </w:r>
      <w:proofErr w:type="spellStart"/>
      <w:r w:rsidR="00627B5D" w:rsidRPr="004611F3">
        <w:rPr>
          <w:rFonts w:ascii="Times New Roman" w:eastAsia="Times New Roman" w:hAnsi="Times New Roman" w:cs="Times New Roman"/>
          <w:color w:val="000000"/>
          <w:sz w:val="24"/>
          <w:szCs w:val="24"/>
          <w:lang w:eastAsia="ro-RO"/>
        </w:rPr>
        <w:t>şi</w:t>
      </w:r>
      <w:proofErr w:type="spellEnd"/>
      <w:r w:rsidR="00627B5D" w:rsidRPr="004611F3">
        <w:rPr>
          <w:rFonts w:ascii="Times New Roman" w:eastAsia="Times New Roman" w:hAnsi="Times New Roman" w:cs="Times New Roman"/>
          <w:color w:val="000000"/>
          <w:sz w:val="24"/>
          <w:szCs w:val="24"/>
          <w:lang w:eastAsia="ro-RO"/>
        </w:rPr>
        <w:t xml:space="preserve"> internațională a muncii</w:t>
      </w:r>
      <w:r w:rsidR="00627B5D">
        <w:rPr>
          <w:rFonts w:ascii="Times New Roman" w:eastAsia="Times New Roman" w:hAnsi="Times New Roman" w:cs="Times New Roman"/>
          <w:color w:val="000000"/>
          <w:sz w:val="24"/>
          <w:szCs w:val="24"/>
          <w:lang w:eastAsia="ro-RO"/>
        </w:rPr>
        <w:t xml:space="preserve">, se </w:t>
      </w:r>
      <w:r w:rsidR="004F04A0" w:rsidRPr="004611F3">
        <w:rPr>
          <w:rFonts w:ascii="Times New Roman" w:hAnsi="Times New Roman" w:cs="Times New Roman"/>
          <w:bCs/>
          <w:sz w:val="24"/>
          <w:szCs w:val="24"/>
        </w:rPr>
        <w:t>organiz</w:t>
      </w:r>
      <w:r w:rsidR="00627B5D">
        <w:rPr>
          <w:rFonts w:ascii="Times New Roman" w:hAnsi="Times New Roman" w:cs="Times New Roman"/>
          <w:bCs/>
          <w:sz w:val="24"/>
          <w:szCs w:val="24"/>
        </w:rPr>
        <w:t>ează</w:t>
      </w:r>
      <w:r w:rsidR="003C27F1" w:rsidRPr="004611F3">
        <w:rPr>
          <w:rFonts w:ascii="Times New Roman" w:eastAsia="Times New Roman" w:hAnsi="Times New Roman" w:cs="Times New Roman"/>
          <w:color w:val="000000"/>
          <w:sz w:val="24"/>
          <w:szCs w:val="24"/>
          <w:lang w:eastAsia="ro-RO"/>
        </w:rPr>
        <w:t xml:space="preserve"> prin diverse </w:t>
      </w:r>
      <w:r w:rsidR="00F2127A" w:rsidRPr="004611F3">
        <w:rPr>
          <w:rFonts w:ascii="Times New Roman" w:eastAsia="Times New Roman" w:hAnsi="Times New Roman" w:cs="Times New Roman"/>
          <w:color w:val="000000"/>
          <w:sz w:val="24"/>
          <w:szCs w:val="24"/>
          <w:lang w:eastAsia="ro-RO"/>
        </w:rPr>
        <w:t xml:space="preserve">forme </w:t>
      </w:r>
      <w:r w:rsidR="003C27F1" w:rsidRPr="004611F3">
        <w:rPr>
          <w:rFonts w:ascii="Times New Roman" w:eastAsia="Times New Roman" w:hAnsi="Times New Roman" w:cs="Times New Roman"/>
          <w:color w:val="000000"/>
          <w:sz w:val="24"/>
          <w:szCs w:val="24"/>
          <w:lang w:eastAsia="ro-RO"/>
        </w:rPr>
        <w:t xml:space="preserve">de </w:t>
      </w:r>
      <w:proofErr w:type="spellStart"/>
      <w:r w:rsidR="003C27F1" w:rsidRPr="004611F3">
        <w:rPr>
          <w:rFonts w:ascii="Times New Roman" w:eastAsia="Times New Roman" w:hAnsi="Times New Roman" w:cs="Times New Roman"/>
          <w:color w:val="000000"/>
          <w:sz w:val="24"/>
          <w:szCs w:val="24"/>
          <w:lang w:eastAsia="ro-RO"/>
        </w:rPr>
        <w:t>învățămînt</w:t>
      </w:r>
      <w:proofErr w:type="spellEnd"/>
      <w:r w:rsidR="00D54293">
        <w:rPr>
          <w:rFonts w:ascii="Times New Roman" w:eastAsia="Times New Roman" w:hAnsi="Times New Roman" w:cs="Times New Roman"/>
          <w:color w:val="000000"/>
          <w:sz w:val="24"/>
          <w:szCs w:val="24"/>
          <w:lang w:eastAsia="ro-RO"/>
        </w:rPr>
        <w:t xml:space="preserve">, inclusiv prin </w:t>
      </w:r>
      <w:proofErr w:type="spellStart"/>
      <w:r w:rsidR="00D54293" w:rsidRPr="002B68CE">
        <w:rPr>
          <w:rFonts w:ascii="Times New Roman" w:eastAsia="Times New Roman" w:hAnsi="Times New Roman" w:cs="Times New Roman"/>
          <w:b/>
          <w:color w:val="000000"/>
          <w:sz w:val="24"/>
          <w:szCs w:val="24"/>
          <w:lang w:eastAsia="ro-RO"/>
        </w:rPr>
        <w:t>î</w:t>
      </w:r>
      <w:r w:rsidR="004F04A0" w:rsidRPr="002B68CE">
        <w:rPr>
          <w:rFonts w:ascii="Times New Roman" w:eastAsia="Times New Roman" w:hAnsi="Times New Roman" w:cs="Times New Roman"/>
          <w:b/>
          <w:color w:val="000000"/>
          <w:sz w:val="24"/>
          <w:szCs w:val="24"/>
          <w:lang w:eastAsia="ro-RO"/>
        </w:rPr>
        <w:t>nvăţămînt</w:t>
      </w:r>
      <w:proofErr w:type="spellEnd"/>
      <w:r w:rsidR="004F04A0" w:rsidRPr="002B68CE">
        <w:rPr>
          <w:rFonts w:ascii="Times New Roman" w:eastAsia="Times New Roman" w:hAnsi="Times New Roman" w:cs="Times New Roman"/>
          <w:b/>
          <w:color w:val="000000"/>
          <w:sz w:val="24"/>
          <w:szCs w:val="24"/>
          <w:lang w:eastAsia="ro-RO"/>
        </w:rPr>
        <w:t xml:space="preserve"> la </w:t>
      </w:r>
      <w:proofErr w:type="spellStart"/>
      <w:r w:rsidR="004F04A0" w:rsidRPr="002B68CE">
        <w:rPr>
          <w:rFonts w:ascii="Times New Roman" w:eastAsia="Times New Roman" w:hAnsi="Times New Roman" w:cs="Times New Roman"/>
          <w:b/>
          <w:color w:val="000000"/>
          <w:sz w:val="24"/>
          <w:szCs w:val="24"/>
          <w:lang w:eastAsia="ro-RO"/>
        </w:rPr>
        <w:t>distanţă</w:t>
      </w:r>
      <w:proofErr w:type="spellEnd"/>
      <w:r w:rsidR="004F04A0" w:rsidRPr="004611F3">
        <w:rPr>
          <w:rFonts w:ascii="Times New Roman" w:eastAsia="Times New Roman" w:hAnsi="Times New Roman" w:cs="Times New Roman"/>
          <w:color w:val="000000"/>
          <w:sz w:val="24"/>
          <w:szCs w:val="24"/>
          <w:lang w:eastAsia="ro-RO"/>
        </w:rPr>
        <w:t>.</w:t>
      </w:r>
      <w:r w:rsidR="00D54293" w:rsidRPr="00D54293">
        <w:rPr>
          <w:rFonts w:ascii="Times New Roman" w:hAnsi="Times New Roman" w:cs="Times New Roman"/>
          <w:bCs/>
          <w:sz w:val="24"/>
          <w:szCs w:val="24"/>
        </w:rPr>
        <w:t xml:space="preserve"> </w:t>
      </w:r>
    </w:p>
    <w:p w:rsidR="005508BE" w:rsidRDefault="005508BE" w:rsidP="005508BE">
      <w:pPr>
        <w:spacing w:after="0" w:line="360" w:lineRule="auto"/>
        <w:ind w:firstLine="567"/>
        <w:jc w:val="both"/>
        <w:rPr>
          <w:rFonts w:ascii="Times New Roman" w:hAnsi="Times New Roman" w:cs="Times New Roman"/>
          <w:sz w:val="24"/>
          <w:szCs w:val="24"/>
        </w:rPr>
      </w:pPr>
      <w:r w:rsidRPr="004611F3">
        <w:rPr>
          <w:rFonts w:ascii="Times New Roman" w:hAnsi="Times New Roman" w:cs="Times New Roman"/>
          <w:bCs/>
          <w:sz w:val="24"/>
          <w:szCs w:val="24"/>
        </w:rPr>
        <w:t>Pentru a face fată cerințelor Procesului Bologna în r</w:t>
      </w:r>
      <w:r w:rsidRPr="004611F3">
        <w:rPr>
          <w:rFonts w:ascii="Times New Roman" w:hAnsi="Times New Roman" w:cs="Times New Roman"/>
          <w:sz w:val="24"/>
          <w:szCs w:val="24"/>
          <w:shd w:val="clear" w:color="auto" w:fill="FFFFFF"/>
        </w:rPr>
        <w:t xml:space="preserve">ealizarea </w:t>
      </w:r>
      <w:r w:rsidRPr="004611F3">
        <w:rPr>
          <w:rFonts w:ascii="Times New Roman" w:hAnsi="Times New Roman" w:cs="Times New Roman"/>
          <w:i/>
          <w:sz w:val="24"/>
          <w:szCs w:val="24"/>
          <w:shd w:val="clear" w:color="auto" w:fill="FFFFFF"/>
        </w:rPr>
        <w:t xml:space="preserve">Spațiului unic european al </w:t>
      </w:r>
      <w:proofErr w:type="spellStart"/>
      <w:r w:rsidRPr="004611F3">
        <w:rPr>
          <w:rFonts w:ascii="Times New Roman" w:hAnsi="Times New Roman" w:cs="Times New Roman"/>
          <w:i/>
          <w:sz w:val="24"/>
          <w:szCs w:val="24"/>
          <w:shd w:val="clear" w:color="auto" w:fill="FFFFFF"/>
        </w:rPr>
        <w:t>învăţămîntului</w:t>
      </w:r>
      <w:proofErr w:type="spellEnd"/>
      <w:r w:rsidRPr="004611F3">
        <w:rPr>
          <w:rFonts w:ascii="Times New Roman" w:hAnsi="Times New Roman" w:cs="Times New Roman"/>
          <w:i/>
          <w:sz w:val="24"/>
          <w:szCs w:val="24"/>
          <w:shd w:val="clear" w:color="auto" w:fill="FFFFFF"/>
        </w:rPr>
        <w:t xml:space="preserve"> superior</w:t>
      </w:r>
      <w:r w:rsidRPr="004611F3">
        <w:rPr>
          <w:rFonts w:ascii="Times New Roman" w:hAnsi="Times New Roman" w:cs="Times New Roman"/>
          <w:bCs/>
          <w:sz w:val="24"/>
          <w:szCs w:val="24"/>
        </w:rPr>
        <w:t xml:space="preserve">, este necesar ca </w:t>
      </w:r>
      <w:proofErr w:type="spellStart"/>
      <w:r w:rsidRPr="004611F3">
        <w:rPr>
          <w:rFonts w:ascii="Times New Roman" w:hAnsi="Times New Roman" w:cs="Times New Roman"/>
          <w:bCs/>
          <w:sz w:val="24"/>
          <w:szCs w:val="24"/>
        </w:rPr>
        <w:t>învăţămîntul</w:t>
      </w:r>
      <w:proofErr w:type="spellEnd"/>
      <w:r w:rsidRPr="004611F3">
        <w:rPr>
          <w:rFonts w:ascii="Times New Roman" w:hAnsi="Times New Roman" w:cs="Times New Roman"/>
          <w:sz w:val="24"/>
          <w:szCs w:val="24"/>
        </w:rPr>
        <w:t xml:space="preserve"> superior național</w:t>
      </w:r>
      <w:r w:rsidRPr="004611F3">
        <w:rPr>
          <w:rFonts w:ascii="Times New Roman" w:hAnsi="Times New Roman" w:cs="Times New Roman"/>
          <w:bCs/>
          <w:sz w:val="24"/>
          <w:szCs w:val="24"/>
        </w:rPr>
        <w:t xml:space="preserve"> să </w:t>
      </w:r>
      <w:r w:rsidRPr="004611F3">
        <w:rPr>
          <w:rFonts w:ascii="Times New Roman" w:hAnsi="Times New Roman" w:cs="Times New Roman"/>
          <w:sz w:val="24"/>
          <w:szCs w:val="24"/>
        </w:rPr>
        <w:t xml:space="preserve">devină pe deplin competitiv cu cel european. </w:t>
      </w:r>
    </w:p>
    <w:p w:rsidR="005508BE" w:rsidRPr="000A7591" w:rsidRDefault="005508BE" w:rsidP="005508BE">
      <w:pPr>
        <w:spacing w:after="0" w:line="360" w:lineRule="auto"/>
        <w:ind w:firstLine="357"/>
        <w:jc w:val="both"/>
        <w:rPr>
          <w:rFonts w:ascii="Times New Roman" w:hAnsi="Times New Roman" w:cs="Times New Roman"/>
          <w:sz w:val="24"/>
          <w:szCs w:val="24"/>
        </w:rPr>
      </w:pPr>
      <w:r w:rsidRPr="000A7591">
        <w:rPr>
          <w:rFonts w:ascii="Times New Roman" w:hAnsi="Times New Roman" w:cs="Times New Roman"/>
          <w:sz w:val="24"/>
          <w:szCs w:val="24"/>
        </w:rPr>
        <w:t xml:space="preserve">În Republica Moldova există premisele necesare pentru implementarea ID, inclusiv infrastructura informatică </w:t>
      </w:r>
      <w:proofErr w:type="spellStart"/>
      <w:r w:rsidRPr="000A7591">
        <w:rPr>
          <w:rFonts w:ascii="Times New Roman" w:hAnsi="Times New Roman" w:cs="Times New Roman"/>
          <w:sz w:val="24"/>
          <w:szCs w:val="24"/>
        </w:rPr>
        <w:t>şi</w:t>
      </w:r>
      <w:proofErr w:type="spellEnd"/>
      <w:r w:rsidRPr="000A7591">
        <w:rPr>
          <w:rFonts w:ascii="Times New Roman" w:hAnsi="Times New Roman" w:cs="Times New Roman"/>
          <w:sz w:val="24"/>
          <w:szCs w:val="24"/>
        </w:rPr>
        <w:t xml:space="preserve"> de </w:t>
      </w:r>
      <w:proofErr w:type="spellStart"/>
      <w:r w:rsidRPr="000A7591">
        <w:rPr>
          <w:rFonts w:ascii="Times New Roman" w:hAnsi="Times New Roman" w:cs="Times New Roman"/>
          <w:sz w:val="24"/>
          <w:szCs w:val="24"/>
        </w:rPr>
        <w:t>comunicaţie</w:t>
      </w:r>
      <w:proofErr w:type="spellEnd"/>
      <w:r w:rsidRPr="000A7591">
        <w:rPr>
          <w:rFonts w:ascii="Times New Roman" w:hAnsi="Times New Roman" w:cs="Times New Roman"/>
          <w:sz w:val="24"/>
          <w:szCs w:val="24"/>
        </w:rPr>
        <w:t xml:space="preserve">. Multe </w:t>
      </w:r>
      <w:proofErr w:type="spellStart"/>
      <w:r w:rsidRPr="000A7591">
        <w:rPr>
          <w:rFonts w:ascii="Times New Roman" w:hAnsi="Times New Roman" w:cs="Times New Roman"/>
          <w:sz w:val="24"/>
          <w:szCs w:val="24"/>
        </w:rPr>
        <w:t>instituţii</w:t>
      </w:r>
      <w:proofErr w:type="spellEnd"/>
      <w:r w:rsidRPr="000A7591">
        <w:rPr>
          <w:rFonts w:ascii="Times New Roman" w:hAnsi="Times New Roman" w:cs="Times New Roman"/>
          <w:sz w:val="24"/>
          <w:szCs w:val="24"/>
        </w:rPr>
        <w:t xml:space="preserve"> de </w:t>
      </w:r>
      <w:proofErr w:type="spellStart"/>
      <w:r w:rsidRPr="000A7591">
        <w:rPr>
          <w:rFonts w:ascii="Times New Roman" w:hAnsi="Times New Roman" w:cs="Times New Roman"/>
          <w:sz w:val="24"/>
          <w:szCs w:val="24"/>
        </w:rPr>
        <w:t>învăţămînt</w:t>
      </w:r>
      <w:proofErr w:type="spellEnd"/>
      <w:r w:rsidRPr="000A7591">
        <w:rPr>
          <w:rFonts w:ascii="Times New Roman" w:hAnsi="Times New Roman" w:cs="Times New Roman"/>
          <w:sz w:val="24"/>
          <w:szCs w:val="24"/>
        </w:rPr>
        <w:t xml:space="preserve"> </w:t>
      </w:r>
      <w:r>
        <w:rPr>
          <w:rFonts w:ascii="Times New Roman" w:hAnsi="Times New Roman" w:cs="Times New Roman"/>
          <w:sz w:val="24"/>
          <w:szCs w:val="24"/>
        </w:rPr>
        <w:t xml:space="preserve">superior </w:t>
      </w:r>
      <w:r w:rsidRPr="000A7591">
        <w:rPr>
          <w:rFonts w:ascii="Times New Roman" w:hAnsi="Times New Roman" w:cs="Times New Roman"/>
          <w:sz w:val="24"/>
          <w:szCs w:val="24"/>
        </w:rPr>
        <w:t xml:space="preserve">au o anumită </w:t>
      </w:r>
      <w:proofErr w:type="spellStart"/>
      <w:r w:rsidRPr="000A7591">
        <w:rPr>
          <w:rFonts w:ascii="Times New Roman" w:hAnsi="Times New Roman" w:cs="Times New Roman"/>
          <w:sz w:val="24"/>
          <w:szCs w:val="24"/>
        </w:rPr>
        <w:t>experienţă</w:t>
      </w:r>
      <w:proofErr w:type="spellEnd"/>
      <w:r w:rsidRPr="000A7591">
        <w:rPr>
          <w:rFonts w:ascii="Times New Roman" w:hAnsi="Times New Roman" w:cs="Times New Roman"/>
          <w:sz w:val="24"/>
          <w:szCs w:val="24"/>
        </w:rPr>
        <w:t xml:space="preserve"> în proiectarea </w:t>
      </w:r>
      <w:proofErr w:type="spellStart"/>
      <w:r w:rsidRPr="000A7591">
        <w:rPr>
          <w:rFonts w:ascii="Times New Roman" w:hAnsi="Times New Roman" w:cs="Times New Roman"/>
          <w:sz w:val="24"/>
          <w:szCs w:val="24"/>
        </w:rPr>
        <w:t>şi</w:t>
      </w:r>
      <w:proofErr w:type="spellEnd"/>
      <w:r w:rsidRPr="000A7591">
        <w:rPr>
          <w:rFonts w:ascii="Times New Roman" w:hAnsi="Times New Roman" w:cs="Times New Roman"/>
          <w:sz w:val="24"/>
          <w:szCs w:val="24"/>
        </w:rPr>
        <w:t xml:space="preserve"> realizarea ID, dispun de personal, care a beneficiat de o formare </w:t>
      </w:r>
      <w:proofErr w:type="spellStart"/>
      <w:r w:rsidRPr="000A7591">
        <w:rPr>
          <w:rFonts w:ascii="Times New Roman" w:hAnsi="Times New Roman" w:cs="Times New Roman"/>
          <w:sz w:val="24"/>
          <w:szCs w:val="24"/>
        </w:rPr>
        <w:t>iniţială</w:t>
      </w:r>
      <w:proofErr w:type="spellEnd"/>
      <w:r w:rsidRPr="000A7591">
        <w:rPr>
          <w:rFonts w:ascii="Times New Roman" w:hAnsi="Times New Roman" w:cs="Times New Roman"/>
          <w:sz w:val="24"/>
          <w:szCs w:val="24"/>
        </w:rPr>
        <w:t xml:space="preserve"> în domeniul </w:t>
      </w:r>
      <w:proofErr w:type="spellStart"/>
      <w:r w:rsidRPr="000A7591">
        <w:rPr>
          <w:rFonts w:ascii="Times New Roman" w:hAnsi="Times New Roman" w:cs="Times New Roman"/>
          <w:sz w:val="24"/>
          <w:szCs w:val="24"/>
        </w:rPr>
        <w:t>învăţămîntului</w:t>
      </w:r>
      <w:proofErr w:type="spellEnd"/>
      <w:r w:rsidRPr="000A7591">
        <w:rPr>
          <w:rFonts w:ascii="Times New Roman" w:hAnsi="Times New Roman" w:cs="Times New Roman"/>
          <w:sz w:val="24"/>
          <w:szCs w:val="24"/>
        </w:rPr>
        <w:t xml:space="preserve"> electronic </w:t>
      </w:r>
      <w:proofErr w:type="spellStart"/>
      <w:r w:rsidRPr="000A7591">
        <w:rPr>
          <w:rFonts w:ascii="Times New Roman" w:hAnsi="Times New Roman" w:cs="Times New Roman"/>
          <w:sz w:val="24"/>
          <w:szCs w:val="24"/>
        </w:rPr>
        <w:t>şi</w:t>
      </w:r>
      <w:proofErr w:type="spellEnd"/>
      <w:r w:rsidRPr="000A7591">
        <w:rPr>
          <w:rFonts w:ascii="Times New Roman" w:hAnsi="Times New Roman" w:cs="Times New Roman"/>
          <w:sz w:val="24"/>
          <w:szCs w:val="24"/>
        </w:rPr>
        <w:t xml:space="preserve"> posedă o infrastructură minimală pentru realizarea ID.</w:t>
      </w:r>
    </w:p>
    <w:p w:rsidR="005508BE" w:rsidRDefault="005508BE" w:rsidP="00D54293">
      <w:pPr>
        <w:spacing w:after="0" w:line="360" w:lineRule="auto"/>
        <w:ind w:firstLine="567"/>
        <w:jc w:val="both"/>
        <w:rPr>
          <w:rFonts w:ascii="Times New Roman" w:hAnsi="Times New Roman" w:cs="Times New Roman"/>
          <w:bCs/>
          <w:sz w:val="24"/>
          <w:szCs w:val="24"/>
        </w:rPr>
      </w:pPr>
    </w:p>
    <w:p w:rsidR="00F609ED" w:rsidRDefault="004C0953" w:rsidP="00D54293">
      <w:pPr>
        <w:spacing w:after="0" w:line="360" w:lineRule="auto"/>
        <w:ind w:firstLine="567"/>
        <w:jc w:val="both"/>
        <w:rPr>
          <w:rFonts w:ascii="Times New Roman" w:eastAsia="Times New Roman" w:hAnsi="Times New Roman" w:cs="Times New Roman"/>
          <w:sz w:val="24"/>
          <w:szCs w:val="24"/>
          <w:lang w:eastAsia="ro-RO"/>
        </w:rPr>
      </w:pPr>
      <w:r w:rsidRPr="004C0953">
        <w:rPr>
          <w:rFonts w:ascii="Times New Roman" w:hAnsi="Times New Roman" w:cs="Times New Roman"/>
          <w:b/>
          <w:bCs/>
          <w:sz w:val="24"/>
          <w:szCs w:val="24"/>
        </w:rPr>
        <w:t>Esența proiectului</w:t>
      </w:r>
      <w:r>
        <w:rPr>
          <w:rFonts w:ascii="Times New Roman" w:hAnsi="Times New Roman" w:cs="Times New Roman"/>
          <w:bCs/>
          <w:sz w:val="24"/>
          <w:szCs w:val="24"/>
        </w:rPr>
        <w:t xml:space="preserve">. </w:t>
      </w:r>
      <w:r w:rsidR="004611F3">
        <w:rPr>
          <w:rFonts w:ascii="Times New Roman" w:eastAsia="Times New Roman" w:hAnsi="Times New Roman" w:cs="Times New Roman"/>
          <w:color w:val="333333"/>
          <w:sz w:val="24"/>
          <w:szCs w:val="24"/>
          <w:lang w:eastAsia="ro-RO"/>
        </w:rPr>
        <w:t>A</w:t>
      </w:r>
      <w:r w:rsidR="004611F3" w:rsidRPr="004611F3">
        <w:rPr>
          <w:rFonts w:ascii="Times New Roman" w:eastAsia="Times New Roman" w:hAnsi="Times New Roman" w:cs="Times New Roman"/>
          <w:color w:val="333333"/>
          <w:sz w:val="24"/>
          <w:szCs w:val="24"/>
          <w:lang w:eastAsia="ro-RO"/>
        </w:rPr>
        <w:t xml:space="preserve">stăzi </w:t>
      </w:r>
      <w:r w:rsidR="004611F3">
        <w:rPr>
          <w:rFonts w:ascii="Times New Roman" w:eastAsia="Times New Roman" w:hAnsi="Times New Roman" w:cs="Times New Roman"/>
          <w:color w:val="333333"/>
          <w:sz w:val="24"/>
          <w:szCs w:val="24"/>
          <w:lang w:eastAsia="ro-RO"/>
        </w:rPr>
        <w:t>a</w:t>
      </w:r>
      <w:r w:rsidR="004611F3" w:rsidRPr="004611F3">
        <w:rPr>
          <w:rFonts w:ascii="Times New Roman" w:eastAsia="Times New Roman" w:hAnsi="Times New Roman" w:cs="Times New Roman"/>
          <w:color w:val="333333"/>
          <w:sz w:val="24"/>
          <w:szCs w:val="24"/>
          <w:lang w:eastAsia="ro-RO"/>
        </w:rPr>
        <w:t xml:space="preserve">sistăm la </w:t>
      </w:r>
      <w:r w:rsidR="006273F6" w:rsidRPr="004611F3">
        <w:rPr>
          <w:rFonts w:ascii="Times New Roman" w:eastAsia="Times New Roman" w:hAnsi="Times New Roman" w:cs="Times New Roman"/>
          <w:color w:val="333333"/>
          <w:sz w:val="24"/>
          <w:szCs w:val="24"/>
          <w:lang w:eastAsia="ro-RO"/>
        </w:rPr>
        <w:t>apariția</w:t>
      </w:r>
      <w:r w:rsidR="004611F3" w:rsidRPr="004611F3">
        <w:rPr>
          <w:rFonts w:ascii="Times New Roman" w:eastAsia="Times New Roman" w:hAnsi="Times New Roman" w:cs="Times New Roman"/>
          <w:color w:val="333333"/>
          <w:sz w:val="24"/>
          <w:szCs w:val="24"/>
          <w:lang w:eastAsia="ro-RO"/>
        </w:rPr>
        <w:t xml:space="preserve"> </w:t>
      </w:r>
      <w:r w:rsidR="006273F6" w:rsidRPr="004611F3">
        <w:rPr>
          <w:rFonts w:ascii="Times New Roman" w:eastAsia="Times New Roman" w:hAnsi="Times New Roman" w:cs="Times New Roman"/>
          <w:color w:val="333333"/>
          <w:sz w:val="24"/>
          <w:szCs w:val="24"/>
          <w:lang w:eastAsia="ro-RO"/>
        </w:rPr>
        <w:t>și</w:t>
      </w:r>
      <w:r w:rsidR="004611F3" w:rsidRPr="004611F3">
        <w:rPr>
          <w:rFonts w:ascii="Times New Roman" w:eastAsia="Times New Roman" w:hAnsi="Times New Roman" w:cs="Times New Roman"/>
          <w:color w:val="333333"/>
          <w:sz w:val="24"/>
          <w:szCs w:val="24"/>
          <w:lang w:eastAsia="ro-RO"/>
        </w:rPr>
        <w:t xml:space="preserve"> instalarea unor noi concepte privind </w:t>
      </w:r>
      <w:r w:rsidR="006273F6" w:rsidRPr="004611F3">
        <w:rPr>
          <w:rFonts w:ascii="Times New Roman" w:eastAsia="Times New Roman" w:hAnsi="Times New Roman" w:cs="Times New Roman"/>
          <w:color w:val="333333"/>
          <w:sz w:val="24"/>
          <w:szCs w:val="24"/>
          <w:lang w:eastAsia="ro-RO"/>
        </w:rPr>
        <w:t>învățarea</w:t>
      </w:r>
      <w:r w:rsidR="004611F3" w:rsidRPr="004611F3">
        <w:rPr>
          <w:rFonts w:ascii="Times New Roman" w:eastAsia="Times New Roman" w:hAnsi="Times New Roman" w:cs="Times New Roman"/>
          <w:color w:val="333333"/>
          <w:sz w:val="24"/>
          <w:szCs w:val="24"/>
          <w:lang w:eastAsia="ro-RO"/>
        </w:rPr>
        <w:t xml:space="preserve"> </w:t>
      </w:r>
      <w:r w:rsidR="006273F6" w:rsidRPr="004611F3">
        <w:rPr>
          <w:rFonts w:ascii="Times New Roman" w:eastAsia="Times New Roman" w:hAnsi="Times New Roman" w:cs="Times New Roman"/>
          <w:color w:val="333333"/>
          <w:sz w:val="24"/>
          <w:szCs w:val="24"/>
          <w:lang w:eastAsia="ro-RO"/>
        </w:rPr>
        <w:t>și</w:t>
      </w:r>
      <w:r w:rsidR="004611F3" w:rsidRPr="004611F3">
        <w:rPr>
          <w:rFonts w:ascii="Times New Roman" w:eastAsia="Times New Roman" w:hAnsi="Times New Roman" w:cs="Times New Roman"/>
          <w:color w:val="333333"/>
          <w:sz w:val="24"/>
          <w:szCs w:val="24"/>
          <w:lang w:eastAsia="ro-RO"/>
        </w:rPr>
        <w:t xml:space="preserve"> finalitatea studiilor, ca proces de formare socială </w:t>
      </w:r>
      <w:r w:rsidR="006273F6" w:rsidRPr="004611F3">
        <w:rPr>
          <w:rFonts w:ascii="Times New Roman" w:eastAsia="Times New Roman" w:hAnsi="Times New Roman" w:cs="Times New Roman"/>
          <w:color w:val="333333"/>
          <w:sz w:val="24"/>
          <w:szCs w:val="24"/>
          <w:lang w:eastAsia="ro-RO"/>
        </w:rPr>
        <w:t>și</w:t>
      </w:r>
      <w:r w:rsidR="004611F3" w:rsidRPr="004611F3">
        <w:rPr>
          <w:rFonts w:ascii="Times New Roman" w:eastAsia="Times New Roman" w:hAnsi="Times New Roman" w:cs="Times New Roman"/>
          <w:color w:val="333333"/>
          <w:sz w:val="24"/>
          <w:szCs w:val="24"/>
          <w:lang w:eastAsia="ro-RO"/>
        </w:rPr>
        <w:t xml:space="preserve"> umană.</w:t>
      </w:r>
      <w:r w:rsidR="004611F3">
        <w:rPr>
          <w:rFonts w:ascii="Times New Roman" w:eastAsia="Times New Roman" w:hAnsi="Times New Roman" w:cs="Times New Roman"/>
          <w:color w:val="333333"/>
          <w:sz w:val="24"/>
          <w:szCs w:val="24"/>
          <w:lang w:eastAsia="ro-RO"/>
        </w:rPr>
        <w:t xml:space="preserve"> </w:t>
      </w:r>
      <w:proofErr w:type="spellStart"/>
      <w:r w:rsidR="003C27F1" w:rsidRPr="004611F3">
        <w:rPr>
          <w:rFonts w:ascii="Times New Roman" w:eastAsia="Times New Roman" w:hAnsi="Times New Roman" w:cs="Times New Roman"/>
          <w:sz w:val="24"/>
          <w:szCs w:val="24"/>
          <w:shd w:val="clear" w:color="auto" w:fill="FFFFFF"/>
          <w:lang w:eastAsia="ro-RO"/>
        </w:rPr>
        <w:t>Învăţăm</w:t>
      </w:r>
      <w:r w:rsidR="005A6742" w:rsidRPr="004611F3">
        <w:rPr>
          <w:rFonts w:ascii="Times New Roman" w:eastAsia="Times New Roman" w:hAnsi="Times New Roman" w:cs="Times New Roman"/>
          <w:sz w:val="24"/>
          <w:szCs w:val="24"/>
          <w:shd w:val="clear" w:color="auto" w:fill="FFFFFF"/>
          <w:lang w:eastAsia="ro-RO"/>
        </w:rPr>
        <w:t>î</w:t>
      </w:r>
      <w:r w:rsidR="003C27F1" w:rsidRPr="004611F3">
        <w:rPr>
          <w:rFonts w:ascii="Times New Roman" w:eastAsia="Times New Roman" w:hAnsi="Times New Roman" w:cs="Times New Roman"/>
          <w:sz w:val="24"/>
          <w:szCs w:val="24"/>
          <w:shd w:val="clear" w:color="auto" w:fill="FFFFFF"/>
          <w:lang w:eastAsia="ro-RO"/>
        </w:rPr>
        <w:t>ntul</w:t>
      </w:r>
      <w:proofErr w:type="spellEnd"/>
      <w:r w:rsidR="003C27F1" w:rsidRPr="004611F3">
        <w:rPr>
          <w:rFonts w:ascii="Times New Roman" w:eastAsia="Times New Roman" w:hAnsi="Times New Roman" w:cs="Times New Roman"/>
          <w:sz w:val="24"/>
          <w:szCs w:val="24"/>
          <w:shd w:val="clear" w:color="auto" w:fill="FFFFFF"/>
          <w:lang w:eastAsia="ro-RO"/>
        </w:rPr>
        <w:t xml:space="preserve"> la </w:t>
      </w:r>
      <w:r w:rsidR="00487983" w:rsidRPr="004611F3">
        <w:rPr>
          <w:rFonts w:ascii="Times New Roman" w:eastAsia="Times New Roman" w:hAnsi="Times New Roman" w:cs="Times New Roman"/>
          <w:sz w:val="24"/>
          <w:szCs w:val="24"/>
          <w:shd w:val="clear" w:color="auto" w:fill="FFFFFF"/>
          <w:lang w:eastAsia="ro-RO"/>
        </w:rPr>
        <w:t>Distanță</w:t>
      </w:r>
      <w:r w:rsidR="003C27F1" w:rsidRPr="004611F3">
        <w:rPr>
          <w:rFonts w:ascii="Times New Roman" w:eastAsia="Times New Roman" w:hAnsi="Times New Roman" w:cs="Times New Roman"/>
          <w:sz w:val="24"/>
          <w:szCs w:val="24"/>
          <w:shd w:val="clear" w:color="auto" w:fill="FFFFFF"/>
          <w:lang w:eastAsia="ro-RO"/>
        </w:rPr>
        <w:t xml:space="preserve"> s</w:t>
      </w:r>
      <w:r w:rsidR="003C27F1" w:rsidRPr="004611F3">
        <w:rPr>
          <w:rFonts w:ascii="Times New Roman" w:eastAsia="Times New Roman" w:hAnsi="Times New Roman" w:cs="Times New Roman"/>
          <w:sz w:val="24"/>
          <w:szCs w:val="24"/>
          <w:lang w:eastAsia="ro-RO"/>
        </w:rPr>
        <w:t xml:space="preserve">-a dezvoltat ca răspuns la </w:t>
      </w:r>
      <w:r w:rsidR="00487983" w:rsidRPr="004611F3">
        <w:rPr>
          <w:rFonts w:ascii="Times New Roman" w:eastAsia="Times New Roman" w:hAnsi="Times New Roman" w:cs="Times New Roman"/>
          <w:sz w:val="24"/>
          <w:szCs w:val="24"/>
          <w:lang w:eastAsia="ro-RO"/>
        </w:rPr>
        <w:t>cerințele</w:t>
      </w:r>
      <w:r w:rsidR="003C27F1" w:rsidRPr="004611F3">
        <w:rPr>
          <w:rFonts w:ascii="Times New Roman" w:eastAsia="Times New Roman" w:hAnsi="Times New Roman" w:cs="Times New Roman"/>
          <w:sz w:val="24"/>
          <w:szCs w:val="24"/>
          <w:lang w:eastAsia="ro-RO"/>
        </w:rPr>
        <w:t xml:space="preserve"> </w:t>
      </w:r>
      <w:r w:rsidR="00487983" w:rsidRPr="004611F3">
        <w:rPr>
          <w:rFonts w:ascii="Times New Roman" w:eastAsia="Times New Roman" w:hAnsi="Times New Roman" w:cs="Times New Roman"/>
          <w:sz w:val="24"/>
          <w:szCs w:val="24"/>
          <w:lang w:eastAsia="ro-RO"/>
        </w:rPr>
        <w:t>societății</w:t>
      </w:r>
      <w:r w:rsidR="003C27F1" w:rsidRPr="004611F3">
        <w:rPr>
          <w:rFonts w:ascii="Times New Roman" w:eastAsia="Times New Roman" w:hAnsi="Times New Roman" w:cs="Times New Roman"/>
          <w:sz w:val="24"/>
          <w:szCs w:val="24"/>
          <w:lang w:eastAsia="ro-RO"/>
        </w:rPr>
        <w:t xml:space="preserve"> </w:t>
      </w:r>
      <w:r w:rsidR="00487983" w:rsidRPr="004611F3">
        <w:rPr>
          <w:rFonts w:ascii="Times New Roman" w:eastAsia="Times New Roman" w:hAnsi="Times New Roman" w:cs="Times New Roman"/>
          <w:sz w:val="24"/>
          <w:szCs w:val="24"/>
          <w:lang w:eastAsia="ro-RO"/>
        </w:rPr>
        <w:t>informaționale,</w:t>
      </w:r>
      <w:r w:rsidR="003C27F1" w:rsidRPr="004611F3">
        <w:rPr>
          <w:rFonts w:ascii="Times New Roman" w:eastAsia="Times New Roman" w:hAnsi="Times New Roman" w:cs="Times New Roman"/>
          <w:sz w:val="24"/>
          <w:szCs w:val="24"/>
          <w:lang w:eastAsia="ro-RO"/>
        </w:rPr>
        <w:t xml:space="preserve"> </w:t>
      </w:r>
      <w:r w:rsidR="00F609ED">
        <w:rPr>
          <w:rFonts w:ascii="Times New Roman" w:eastAsia="Times New Roman" w:hAnsi="Times New Roman" w:cs="Times New Roman"/>
          <w:sz w:val="24"/>
          <w:szCs w:val="24"/>
          <w:lang w:eastAsia="ro-RO"/>
        </w:rPr>
        <w:t xml:space="preserve">la </w:t>
      </w:r>
      <w:r w:rsidR="004611F3" w:rsidRPr="004611F3">
        <w:rPr>
          <w:rFonts w:ascii="Times New Roman" w:eastAsia="Times New Roman" w:hAnsi="Times New Roman" w:cs="Times New Roman"/>
          <w:color w:val="333333"/>
          <w:sz w:val="24"/>
          <w:szCs w:val="24"/>
          <w:lang w:eastAsia="ro-RO"/>
        </w:rPr>
        <w:t>apariția</w:t>
      </w:r>
      <w:r w:rsidR="00487983" w:rsidRPr="004611F3">
        <w:rPr>
          <w:rFonts w:ascii="Times New Roman" w:eastAsia="Times New Roman" w:hAnsi="Times New Roman" w:cs="Times New Roman"/>
          <w:color w:val="333333"/>
          <w:sz w:val="24"/>
          <w:szCs w:val="24"/>
          <w:lang w:eastAsia="ro-RO"/>
        </w:rPr>
        <w:t xml:space="preserve"> tehnologiilor </w:t>
      </w:r>
      <w:r w:rsidR="004611F3" w:rsidRPr="004611F3">
        <w:rPr>
          <w:rFonts w:ascii="Times New Roman" w:eastAsia="Times New Roman" w:hAnsi="Times New Roman" w:cs="Times New Roman"/>
          <w:color w:val="333333"/>
          <w:sz w:val="24"/>
          <w:szCs w:val="24"/>
          <w:lang w:eastAsia="ro-RO"/>
        </w:rPr>
        <w:t>informaționale</w:t>
      </w:r>
      <w:r w:rsidR="00487983" w:rsidRPr="004611F3">
        <w:rPr>
          <w:rFonts w:ascii="Times New Roman" w:eastAsia="Times New Roman" w:hAnsi="Times New Roman" w:cs="Times New Roman"/>
          <w:color w:val="333333"/>
          <w:sz w:val="24"/>
          <w:szCs w:val="24"/>
          <w:lang w:eastAsia="ro-RO"/>
        </w:rPr>
        <w:t xml:space="preserve"> </w:t>
      </w:r>
      <w:r w:rsidR="004611F3" w:rsidRPr="004611F3">
        <w:rPr>
          <w:rFonts w:ascii="Times New Roman" w:eastAsia="Times New Roman" w:hAnsi="Times New Roman" w:cs="Times New Roman"/>
          <w:color w:val="333333"/>
          <w:sz w:val="24"/>
          <w:szCs w:val="24"/>
          <w:lang w:eastAsia="ro-RO"/>
        </w:rPr>
        <w:t>și</w:t>
      </w:r>
      <w:r w:rsidR="00487983" w:rsidRPr="004611F3">
        <w:rPr>
          <w:rFonts w:ascii="Times New Roman" w:eastAsia="Times New Roman" w:hAnsi="Times New Roman" w:cs="Times New Roman"/>
          <w:color w:val="333333"/>
          <w:sz w:val="24"/>
          <w:szCs w:val="24"/>
          <w:lang w:eastAsia="ro-RO"/>
        </w:rPr>
        <w:t xml:space="preserve"> a multimediei</w:t>
      </w:r>
      <w:r w:rsidR="00F609ED">
        <w:rPr>
          <w:rFonts w:ascii="Times New Roman" w:eastAsia="Times New Roman" w:hAnsi="Times New Roman" w:cs="Times New Roman"/>
          <w:color w:val="333333"/>
          <w:sz w:val="24"/>
          <w:szCs w:val="24"/>
          <w:lang w:eastAsia="ro-RO"/>
        </w:rPr>
        <w:t xml:space="preserve">, </w:t>
      </w:r>
      <w:r w:rsidR="00D54293">
        <w:rPr>
          <w:rFonts w:ascii="Times New Roman" w:eastAsia="Times New Roman" w:hAnsi="Times New Roman" w:cs="Times New Roman"/>
          <w:sz w:val="24"/>
          <w:szCs w:val="24"/>
          <w:lang w:eastAsia="ro-RO"/>
        </w:rPr>
        <w:t>la</w:t>
      </w:r>
      <w:r w:rsidR="003C27F1" w:rsidRPr="004611F3">
        <w:rPr>
          <w:rFonts w:ascii="Times New Roman" w:eastAsia="Times New Roman" w:hAnsi="Times New Roman" w:cs="Times New Roman"/>
          <w:sz w:val="24"/>
          <w:szCs w:val="24"/>
          <w:lang w:eastAsia="ro-RO"/>
        </w:rPr>
        <w:t xml:space="preserve"> </w:t>
      </w:r>
      <w:r w:rsidR="00487983" w:rsidRPr="004611F3">
        <w:rPr>
          <w:rFonts w:ascii="Times New Roman" w:eastAsia="Times New Roman" w:hAnsi="Times New Roman" w:cs="Times New Roman"/>
          <w:sz w:val="24"/>
          <w:szCs w:val="24"/>
          <w:lang w:eastAsia="ro-RO"/>
        </w:rPr>
        <w:t>tendințele</w:t>
      </w:r>
      <w:r w:rsidR="003C27F1" w:rsidRPr="004611F3">
        <w:rPr>
          <w:rFonts w:ascii="Times New Roman" w:eastAsia="Times New Roman" w:hAnsi="Times New Roman" w:cs="Times New Roman"/>
          <w:sz w:val="24"/>
          <w:szCs w:val="24"/>
          <w:lang w:eastAsia="ro-RO"/>
        </w:rPr>
        <w:t xml:space="preserve"> actuale de </w:t>
      </w:r>
      <w:r w:rsidR="00487983" w:rsidRPr="004611F3">
        <w:rPr>
          <w:rFonts w:ascii="Times New Roman" w:eastAsia="Times New Roman" w:hAnsi="Times New Roman" w:cs="Times New Roman"/>
          <w:color w:val="333333"/>
          <w:sz w:val="24"/>
          <w:szCs w:val="24"/>
          <w:lang w:eastAsia="ro-RO"/>
        </w:rPr>
        <w:t xml:space="preserve">transformare pe care le parcurge mediul academic </w:t>
      </w:r>
      <w:r w:rsidR="006273F6" w:rsidRPr="004611F3">
        <w:rPr>
          <w:rFonts w:ascii="Times New Roman" w:eastAsia="Times New Roman" w:hAnsi="Times New Roman" w:cs="Times New Roman"/>
          <w:color w:val="333333"/>
          <w:sz w:val="24"/>
          <w:szCs w:val="24"/>
          <w:lang w:eastAsia="ro-RO"/>
        </w:rPr>
        <w:t>și</w:t>
      </w:r>
      <w:r w:rsidR="00487983" w:rsidRPr="004611F3">
        <w:rPr>
          <w:rFonts w:ascii="Times New Roman" w:eastAsia="Times New Roman" w:hAnsi="Times New Roman" w:cs="Times New Roman"/>
          <w:color w:val="333333"/>
          <w:sz w:val="24"/>
          <w:szCs w:val="24"/>
          <w:lang w:eastAsia="ro-RO"/>
        </w:rPr>
        <w:t xml:space="preserve"> al </w:t>
      </w:r>
      <w:r w:rsidR="004611F3" w:rsidRPr="004611F3">
        <w:rPr>
          <w:rFonts w:ascii="Times New Roman" w:eastAsia="Times New Roman" w:hAnsi="Times New Roman" w:cs="Times New Roman"/>
          <w:color w:val="333333"/>
          <w:sz w:val="24"/>
          <w:szCs w:val="24"/>
          <w:lang w:eastAsia="ro-RO"/>
        </w:rPr>
        <w:t>cunoașterii</w:t>
      </w:r>
      <w:r w:rsidR="00487983" w:rsidRPr="004611F3">
        <w:rPr>
          <w:rFonts w:ascii="Times New Roman" w:eastAsia="Times New Roman" w:hAnsi="Times New Roman" w:cs="Times New Roman"/>
          <w:color w:val="333333"/>
          <w:sz w:val="24"/>
          <w:szCs w:val="24"/>
          <w:lang w:eastAsia="ro-RO"/>
        </w:rPr>
        <w:t xml:space="preserve"> pe plan mondial</w:t>
      </w:r>
      <w:r w:rsidR="003C27F1" w:rsidRPr="004611F3">
        <w:rPr>
          <w:rFonts w:ascii="Times New Roman" w:eastAsia="Times New Roman" w:hAnsi="Times New Roman" w:cs="Times New Roman"/>
          <w:sz w:val="24"/>
          <w:szCs w:val="24"/>
          <w:lang w:eastAsia="ro-RO"/>
        </w:rPr>
        <w:t>.</w:t>
      </w:r>
    </w:p>
    <w:p w:rsidR="005508BE" w:rsidRPr="005508BE" w:rsidRDefault="005508BE" w:rsidP="005508BE">
      <w:pPr>
        <w:spacing w:line="360" w:lineRule="auto"/>
        <w:ind w:firstLine="360"/>
        <w:jc w:val="both"/>
        <w:rPr>
          <w:rFonts w:ascii="Times New Roman" w:hAnsi="Times New Roman" w:cs="Times New Roman"/>
          <w:sz w:val="24"/>
          <w:szCs w:val="24"/>
        </w:rPr>
      </w:pPr>
      <w:r w:rsidRPr="005508BE">
        <w:rPr>
          <w:rFonts w:ascii="Times New Roman" w:hAnsi="Times New Roman" w:cs="Times New Roman"/>
          <w:i/>
          <w:sz w:val="24"/>
          <w:szCs w:val="24"/>
        </w:rPr>
        <w:t>Scopul</w:t>
      </w:r>
      <w:r w:rsidRPr="005508BE">
        <w:rPr>
          <w:rFonts w:ascii="Times New Roman" w:hAnsi="Times New Roman" w:cs="Times New Roman"/>
          <w:sz w:val="24"/>
          <w:szCs w:val="24"/>
        </w:rPr>
        <w:t xml:space="preserve"> implementării ID în sistemul de </w:t>
      </w:r>
      <w:proofErr w:type="spellStart"/>
      <w:r w:rsidRPr="005508BE">
        <w:rPr>
          <w:rFonts w:ascii="Times New Roman" w:hAnsi="Times New Roman" w:cs="Times New Roman"/>
          <w:sz w:val="24"/>
          <w:szCs w:val="24"/>
        </w:rPr>
        <w:t>învăţămînt</w:t>
      </w:r>
      <w:proofErr w:type="spellEnd"/>
      <w:r w:rsidRPr="005508BE">
        <w:rPr>
          <w:rFonts w:ascii="Times New Roman" w:hAnsi="Times New Roman" w:cs="Times New Roman"/>
          <w:sz w:val="24"/>
          <w:szCs w:val="24"/>
        </w:rPr>
        <w:t xml:space="preserve"> superior al Republicii Moldova constă în diversificarea și dezvoltarea calitativă a serviciilor educaționale (integrarea posibilităților </w:t>
      </w:r>
      <w:proofErr w:type="spellStart"/>
      <w:r w:rsidRPr="005508BE">
        <w:rPr>
          <w:rFonts w:ascii="Times New Roman" w:hAnsi="Times New Roman" w:cs="Times New Roman"/>
          <w:sz w:val="24"/>
          <w:szCs w:val="24"/>
        </w:rPr>
        <w:t>învățămîntului</w:t>
      </w:r>
      <w:proofErr w:type="spellEnd"/>
      <w:r w:rsidRPr="005508BE">
        <w:rPr>
          <w:rFonts w:ascii="Times New Roman" w:hAnsi="Times New Roman" w:cs="Times New Roman"/>
          <w:sz w:val="24"/>
          <w:szCs w:val="24"/>
        </w:rPr>
        <w:t xml:space="preserve"> formal, informal și neformal), în baza utilizării TIC, în vederea creării condițiilor egale de acces la studii a diferitor categorii de persoane, prin flexibilitatea procesului de </w:t>
      </w:r>
      <w:proofErr w:type="spellStart"/>
      <w:r w:rsidRPr="005508BE">
        <w:rPr>
          <w:rFonts w:ascii="Times New Roman" w:hAnsi="Times New Roman" w:cs="Times New Roman"/>
          <w:sz w:val="24"/>
          <w:szCs w:val="24"/>
        </w:rPr>
        <w:t>învăţămînt</w:t>
      </w:r>
      <w:proofErr w:type="spellEnd"/>
      <w:r w:rsidRPr="005508BE">
        <w:rPr>
          <w:rFonts w:ascii="Times New Roman" w:hAnsi="Times New Roman" w:cs="Times New Roman"/>
          <w:sz w:val="24"/>
          <w:szCs w:val="24"/>
        </w:rPr>
        <w:t xml:space="preserve"> și sporirea eficienței acestuia.</w:t>
      </w:r>
    </w:p>
    <w:p w:rsidR="00487983" w:rsidRDefault="003C27F1" w:rsidP="006273F6">
      <w:pPr>
        <w:spacing w:after="0" w:line="360" w:lineRule="auto"/>
        <w:ind w:firstLine="567"/>
        <w:jc w:val="both"/>
        <w:rPr>
          <w:rFonts w:ascii="Times New Roman" w:eastAsia="Times New Roman" w:hAnsi="Times New Roman" w:cs="Times New Roman"/>
          <w:color w:val="333333"/>
          <w:sz w:val="24"/>
          <w:szCs w:val="24"/>
          <w:lang w:eastAsia="ro-RO"/>
        </w:rPr>
      </w:pPr>
      <w:r w:rsidRPr="004611F3">
        <w:rPr>
          <w:rFonts w:ascii="Times New Roman" w:eastAsia="Times New Roman" w:hAnsi="Times New Roman" w:cs="Times New Roman"/>
          <w:sz w:val="24"/>
          <w:szCs w:val="24"/>
          <w:lang w:eastAsia="ro-RO"/>
        </w:rPr>
        <w:t xml:space="preserve"> </w:t>
      </w:r>
      <w:proofErr w:type="spellStart"/>
      <w:r w:rsidR="004611F3" w:rsidRPr="004611F3">
        <w:rPr>
          <w:rFonts w:ascii="Times New Roman" w:eastAsia="Times New Roman" w:hAnsi="Times New Roman" w:cs="Times New Roman"/>
          <w:sz w:val="24"/>
          <w:szCs w:val="24"/>
          <w:shd w:val="clear" w:color="auto" w:fill="FFFFFF"/>
          <w:lang w:eastAsia="ro-RO"/>
        </w:rPr>
        <w:t>Învăţămîntul</w:t>
      </w:r>
      <w:proofErr w:type="spellEnd"/>
      <w:r w:rsidR="004611F3" w:rsidRPr="004611F3">
        <w:rPr>
          <w:rFonts w:ascii="Times New Roman" w:eastAsia="Times New Roman" w:hAnsi="Times New Roman" w:cs="Times New Roman"/>
          <w:sz w:val="24"/>
          <w:szCs w:val="24"/>
          <w:shd w:val="clear" w:color="auto" w:fill="FFFFFF"/>
          <w:lang w:eastAsia="ro-RO"/>
        </w:rPr>
        <w:t xml:space="preserve"> la Distanță</w:t>
      </w:r>
      <w:r w:rsidR="005A6742" w:rsidRPr="004611F3">
        <w:rPr>
          <w:rFonts w:ascii="Times New Roman" w:eastAsia="Times New Roman" w:hAnsi="Times New Roman" w:cs="Times New Roman"/>
          <w:sz w:val="24"/>
          <w:szCs w:val="24"/>
          <w:lang w:eastAsia="ro-RO"/>
        </w:rPr>
        <w:t xml:space="preserve"> r</w:t>
      </w:r>
      <w:r w:rsidRPr="004611F3">
        <w:rPr>
          <w:rFonts w:ascii="Times New Roman" w:eastAsia="Times New Roman" w:hAnsi="Times New Roman" w:cs="Times New Roman"/>
          <w:sz w:val="24"/>
          <w:szCs w:val="24"/>
          <w:lang w:eastAsia="ro-RO"/>
        </w:rPr>
        <w:t xml:space="preserve">eprezintă o </w:t>
      </w:r>
      <w:r w:rsidR="004611F3" w:rsidRPr="004611F3">
        <w:rPr>
          <w:rFonts w:ascii="Times New Roman" w:eastAsia="Times New Roman" w:hAnsi="Times New Roman" w:cs="Times New Roman"/>
          <w:sz w:val="24"/>
          <w:szCs w:val="24"/>
          <w:lang w:eastAsia="ro-RO"/>
        </w:rPr>
        <w:t>atracție</w:t>
      </w:r>
      <w:r w:rsidRPr="004611F3">
        <w:rPr>
          <w:rFonts w:ascii="Times New Roman" w:eastAsia="Times New Roman" w:hAnsi="Times New Roman" w:cs="Times New Roman"/>
          <w:sz w:val="24"/>
          <w:szCs w:val="24"/>
          <w:lang w:eastAsia="ro-RO"/>
        </w:rPr>
        <w:t xml:space="preserve"> deosebită pentru </w:t>
      </w:r>
      <w:r w:rsidR="004611F3" w:rsidRPr="004611F3">
        <w:rPr>
          <w:rFonts w:ascii="Times New Roman" w:eastAsia="Times New Roman" w:hAnsi="Times New Roman" w:cs="Times New Roman"/>
          <w:sz w:val="24"/>
          <w:szCs w:val="24"/>
          <w:lang w:eastAsia="ro-RO"/>
        </w:rPr>
        <w:t>populația</w:t>
      </w:r>
      <w:r w:rsidRPr="004611F3">
        <w:rPr>
          <w:rFonts w:ascii="Times New Roman" w:eastAsia="Times New Roman" w:hAnsi="Times New Roman" w:cs="Times New Roman"/>
          <w:sz w:val="24"/>
          <w:szCs w:val="24"/>
          <w:lang w:eastAsia="ro-RO"/>
        </w:rPr>
        <w:t xml:space="preserve"> aptă de muncă, fiind conceput </w:t>
      </w:r>
      <w:proofErr w:type="spellStart"/>
      <w:r w:rsidRPr="004611F3">
        <w:rPr>
          <w:rFonts w:ascii="Times New Roman" w:eastAsia="Times New Roman" w:hAnsi="Times New Roman" w:cs="Times New Roman"/>
          <w:sz w:val="24"/>
          <w:szCs w:val="24"/>
          <w:lang w:eastAsia="ro-RO"/>
        </w:rPr>
        <w:t>şi</w:t>
      </w:r>
      <w:proofErr w:type="spellEnd"/>
      <w:r w:rsidRPr="004611F3">
        <w:rPr>
          <w:rFonts w:ascii="Times New Roman" w:eastAsia="Times New Roman" w:hAnsi="Times New Roman" w:cs="Times New Roman"/>
          <w:sz w:val="24"/>
          <w:szCs w:val="24"/>
          <w:lang w:eastAsia="ro-RO"/>
        </w:rPr>
        <w:t xml:space="preserve"> adaptat în </w:t>
      </w:r>
      <w:r w:rsidR="004611F3" w:rsidRPr="004611F3">
        <w:rPr>
          <w:rFonts w:ascii="Times New Roman" w:eastAsia="Times New Roman" w:hAnsi="Times New Roman" w:cs="Times New Roman"/>
          <w:sz w:val="24"/>
          <w:szCs w:val="24"/>
          <w:lang w:eastAsia="ro-RO"/>
        </w:rPr>
        <w:t>funcție</w:t>
      </w:r>
      <w:r w:rsidRPr="004611F3">
        <w:rPr>
          <w:rFonts w:ascii="Times New Roman" w:eastAsia="Times New Roman" w:hAnsi="Times New Roman" w:cs="Times New Roman"/>
          <w:sz w:val="24"/>
          <w:szCs w:val="24"/>
          <w:lang w:eastAsia="ro-RO"/>
        </w:rPr>
        <w:t xml:space="preserve"> de </w:t>
      </w:r>
      <w:r w:rsidR="004611F3" w:rsidRPr="004611F3">
        <w:rPr>
          <w:rFonts w:ascii="Times New Roman" w:eastAsia="Times New Roman" w:hAnsi="Times New Roman" w:cs="Times New Roman"/>
          <w:sz w:val="24"/>
          <w:szCs w:val="24"/>
          <w:lang w:eastAsia="ro-RO"/>
        </w:rPr>
        <w:t>cerințele</w:t>
      </w:r>
      <w:r w:rsidRPr="004611F3">
        <w:rPr>
          <w:rFonts w:ascii="Times New Roman" w:eastAsia="Times New Roman" w:hAnsi="Times New Roman" w:cs="Times New Roman"/>
          <w:sz w:val="24"/>
          <w:szCs w:val="24"/>
          <w:lang w:eastAsia="ro-RO"/>
        </w:rPr>
        <w:t xml:space="preserve"> profesionale, sociale </w:t>
      </w:r>
      <w:proofErr w:type="spellStart"/>
      <w:r w:rsidRPr="004611F3">
        <w:rPr>
          <w:rFonts w:ascii="Times New Roman" w:eastAsia="Times New Roman" w:hAnsi="Times New Roman" w:cs="Times New Roman"/>
          <w:sz w:val="24"/>
          <w:szCs w:val="24"/>
          <w:lang w:eastAsia="ro-RO"/>
        </w:rPr>
        <w:t>şi</w:t>
      </w:r>
      <w:proofErr w:type="spellEnd"/>
      <w:r w:rsidRPr="004611F3">
        <w:rPr>
          <w:rFonts w:ascii="Times New Roman" w:eastAsia="Times New Roman" w:hAnsi="Times New Roman" w:cs="Times New Roman"/>
          <w:sz w:val="24"/>
          <w:szCs w:val="24"/>
          <w:lang w:eastAsia="ro-RO"/>
        </w:rPr>
        <w:t xml:space="preserve"> </w:t>
      </w:r>
      <w:r w:rsidR="004611F3" w:rsidRPr="00D54293">
        <w:rPr>
          <w:rFonts w:ascii="Times New Roman" w:eastAsia="Times New Roman" w:hAnsi="Times New Roman" w:cs="Times New Roman"/>
          <w:sz w:val="24"/>
          <w:szCs w:val="24"/>
          <w:lang w:eastAsia="ro-RO"/>
        </w:rPr>
        <w:t>educaționale</w:t>
      </w:r>
      <w:r w:rsidRPr="00D54293">
        <w:rPr>
          <w:rFonts w:ascii="Times New Roman" w:eastAsia="Times New Roman" w:hAnsi="Times New Roman" w:cs="Times New Roman"/>
          <w:sz w:val="24"/>
          <w:szCs w:val="24"/>
          <w:lang w:eastAsia="ro-RO"/>
        </w:rPr>
        <w:t xml:space="preserve">, reflectate de </w:t>
      </w:r>
      <w:r w:rsidR="004611F3" w:rsidRPr="00D54293">
        <w:rPr>
          <w:rFonts w:ascii="Times New Roman" w:eastAsia="Times New Roman" w:hAnsi="Times New Roman" w:cs="Times New Roman"/>
          <w:sz w:val="24"/>
          <w:szCs w:val="24"/>
          <w:lang w:eastAsia="ro-RO"/>
        </w:rPr>
        <w:t>piața</w:t>
      </w:r>
      <w:r w:rsidRPr="00D54293">
        <w:rPr>
          <w:rFonts w:ascii="Times New Roman" w:eastAsia="Times New Roman" w:hAnsi="Times New Roman" w:cs="Times New Roman"/>
          <w:sz w:val="24"/>
          <w:szCs w:val="24"/>
          <w:lang w:eastAsia="ro-RO"/>
        </w:rPr>
        <w:t xml:space="preserve"> muncii.</w:t>
      </w:r>
      <w:r w:rsidR="004611F3" w:rsidRPr="00D54293">
        <w:rPr>
          <w:rFonts w:ascii="Times New Roman" w:eastAsia="Times New Roman" w:hAnsi="Times New Roman" w:cs="Times New Roman"/>
          <w:color w:val="333333"/>
          <w:sz w:val="24"/>
          <w:szCs w:val="24"/>
          <w:lang w:eastAsia="ro-RO"/>
        </w:rPr>
        <w:t xml:space="preserve"> </w:t>
      </w:r>
      <w:r w:rsidR="00F609ED">
        <w:rPr>
          <w:rFonts w:ascii="Times New Roman" w:hAnsi="Times New Roman" w:cs="Times New Roman"/>
          <w:sz w:val="24"/>
          <w:szCs w:val="24"/>
        </w:rPr>
        <w:t>T</w:t>
      </w:r>
      <w:r w:rsidR="00D54293" w:rsidRPr="00D54293">
        <w:rPr>
          <w:rFonts w:ascii="Times New Roman" w:hAnsi="Times New Roman" w:cs="Times New Roman"/>
          <w:sz w:val="24"/>
          <w:szCs w:val="24"/>
        </w:rPr>
        <w:t xml:space="preserve">ransformarea </w:t>
      </w:r>
      <w:r w:rsidR="006273F6" w:rsidRPr="00D54293">
        <w:rPr>
          <w:rFonts w:ascii="Times New Roman" w:hAnsi="Times New Roman" w:cs="Times New Roman"/>
          <w:sz w:val="24"/>
          <w:szCs w:val="24"/>
        </w:rPr>
        <w:t>conținutului</w:t>
      </w:r>
      <w:r w:rsidR="00D54293" w:rsidRPr="00D54293">
        <w:rPr>
          <w:rFonts w:ascii="Times New Roman" w:hAnsi="Times New Roman" w:cs="Times New Roman"/>
          <w:sz w:val="24"/>
          <w:szCs w:val="24"/>
        </w:rPr>
        <w:t xml:space="preserve"> </w:t>
      </w:r>
      <w:r w:rsidR="006273F6" w:rsidRPr="00D54293">
        <w:rPr>
          <w:rFonts w:ascii="Times New Roman" w:hAnsi="Times New Roman" w:cs="Times New Roman"/>
          <w:sz w:val="24"/>
          <w:szCs w:val="24"/>
        </w:rPr>
        <w:t>educațional</w:t>
      </w:r>
      <w:r w:rsidR="00D54293" w:rsidRPr="00D54293">
        <w:rPr>
          <w:rFonts w:ascii="Times New Roman" w:hAnsi="Times New Roman" w:cs="Times New Roman"/>
          <w:sz w:val="24"/>
          <w:szCs w:val="24"/>
        </w:rPr>
        <w:t xml:space="preserve"> într-o formă electronică îl face disponibil oricui, oriunde </w:t>
      </w:r>
      <w:proofErr w:type="spellStart"/>
      <w:r w:rsidR="00D54293" w:rsidRPr="00D54293">
        <w:rPr>
          <w:rFonts w:ascii="Times New Roman" w:hAnsi="Times New Roman" w:cs="Times New Roman"/>
          <w:sz w:val="24"/>
          <w:szCs w:val="24"/>
        </w:rPr>
        <w:t>şi</w:t>
      </w:r>
      <w:proofErr w:type="spellEnd"/>
      <w:r w:rsidR="00D54293" w:rsidRPr="00D54293">
        <w:rPr>
          <w:rFonts w:ascii="Times New Roman" w:hAnsi="Times New Roman" w:cs="Times New Roman"/>
          <w:sz w:val="24"/>
          <w:szCs w:val="24"/>
        </w:rPr>
        <w:t xml:space="preserve"> </w:t>
      </w:r>
      <w:proofErr w:type="spellStart"/>
      <w:r w:rsidR="00D54293" w:rsidRPr="00D54293">
        <w:rPr>
          <w:rFonts w:ascii="Times New Roman" w:hAnsi="Times New Roman" w:cs="Times New Roman"/>
          <w:sz w:val="24"/>
          <w:szCs w:val="24"/>
        </w:rPr>
        <w:t>oricînd</w:t>
      </w:r>
      <w:proofErr w:type="spellEnd"/>
      <w:r w:rsidR="00D54293" w:rsidRPr="00D54293">
        <w:rPr>
          <w:rFonts w:ascii="Times New Roman" w:hAnsi="Times New Roman" w:cs="Times New Roman"/>
          <w:sz w:val="24"/>
          <w:szCs w:val="24"/>
        </w:rPr>
        <w:t xml:space="preserve">. </w:t>
      </w:r>
      <w:r w:rsidR="00F609ED" w:rsidRPr="00D54293">
        <w:rPr>
          <w:rFonts w:ascii="Times New Roman" w:hAnsi="Times New Roman" w:cs="Times New Roman"/>
          <w:sz w:val="24"/>
          <w:szCs w:val="24"/>
        </w:rPr>
        <w:t>Potențialul</w:t>
      </w:r>
      <w:r w:rsidR="00D54293" w:rsidRPr="00D54293">
        <w:rPr>
          <w:rFonts w:ascii="Times New Roman" w:hAnsi="Times New Roman" w:cs="Times New Roman"/>
          <w:sz w:val="24"/>
          <w:szCs w:val="24"/>
        </w:rPr>
        <w:t xml:space="preserve"> foarte mare al </w:t>
      </w:r>
      <w:proofErr w:type="spellStart"/>
      <w:r w:rsidR="00D54293" w:rsidRPr="00D54293">
        <w:rPr>
          <w:rFonts w:ascii="Times New Roman" w:hAnsi="Times New Roman" w:cs="Times New Roman"/>
          <w:sz w:val="24"/>
          <w:szCs w:val="24"/>
        </w:rPr>
        <w:t>Învăţămîntului</w:t>
      </w:r>
      <w:proofErr w:type="spellEnd"/>
      <w:r w:rsidR="00D54293" w:rsidRPr="00D54293">
        <w:rPr>
          <w:rFonts w:ascii="Times New Roman" w:hAnsi="Times New Roman" w:cs="Times New Roman"/>
          <w:sz w:val="24"/>
          <w:szCs w:val="24"/>
        </w:rPr>
        <w:t xml:space="preserve"> la </w:t>
      </w:r>
      <w:proofErr w:type="spellStart"/>
      <w:r w:rsidR="00D54293" w:rsidRPr="00D54293">
        <w:rPr>
          <w:rFonts w:ascii="Times New Roman" w:hAnsi="Times New Roman" w:cs="Times New Roman"/>
          <w:sz w:val="24"/>
          <w:szCs w:val="24"/>
        </w:rPr>
        <w:t>Distanţă</w:t>
      </w:r>
      <w:proofErr w:type="spellEnd"/>
      <w:r w:rsidR="00D54293" w:rsidRPr="00D54293">
        <w:rPr>
          <w:rFonts w:ascii="Times New Roman" w:hAnsi="Times New Roman" w:cs="Times New Roman"/>
          <w:sz w:val="24"/>
          <w:szCs w:val="24"/>
        </w:rPr>
        <w:t xml:space="preserve"> rezultă din faptul, că el nu impune </w:t>
      </w:r>
      <w:proofErr w:type="spellStart"/>
      <w:r w:rsidR="00D54293" w:rsidRPr="00D54293">
        <w:rPr>
          <w:rFonts w:ascii="Times New Roman" w:hAnsi="Times New Roman" w:cs="Times New Roman"/>
          <w:sz w:val="24"/>
          <w:szCs w:val="24"/>
        </w:rPr>
        <w:t>constrîngeri</w:t>
      </w:r>
      <w:proofErr w:type="spellEnd"/>
      <w:r w:rsidR="00D54293" w:rsidRPr="00D54293">
        <w:rPr>
          <w:rFonts w:ascii="Times New Roman" w:hAnsi="Times New Roman" w:cs="Times New Roman"/>
          <w:sz w:val="24"/>
          <w:szCs w:val="24"/>
        </w:rPr>
        <w:t xml:space="preserve"> de timp, </w:t>
      </w:r>
      <w:proofErr w:type="spellStart"/>
      <w:r w:rsidR="00D54293" w:rsidRPr="00D54293">
        <w:rPr>
          <w:rFonts w:ascii="Times New Roman" w:hAnsi="Times New Roman" w:cs="Times New Roman"/>
          <w:sz w:val="24"/>
          <w:szCs w:val="24"/>
        </w:rPr>
        <w:t>spaţiu</w:t>
      </w:r>
      <w:proofErr w:type="spellEnd"/>
      <w:r w:rsidR="00D54293" w:rsidRPr="00D54293">
        <w:rPr>
          <w:rFonts w:ascii="Times New Roman" w:hAnsi="Times New Roman" w:cs="Times New Roman"/>
          <w:sz w:val="24"/>
          <w:szCs w:val="24"/>
        </w:rPr>
        <w:t xml:space="preserve"> </w:t>
      </w:r>
      <w:proofErr w:type="spellStart"/>
      <w:r w:rsidR="00D54293" w:rsidRPr="00D54293">
        <w:rPr>
          <w:rFonts w:ascii="Times New Roman" w:hAnsi="Times New Roman" w:cs="Times New Roman"/>
          <w:sz w:val="24"/>
          <w:szCs w:val="24"/>
        </w:rPr>
        <w:t>şi</w:t>
      </w:r>
      <w:proofErr w:type="spellEnd"/>
      <w:r w:rsidR="00D54293" w:rsidRPr="00D54293">
        <w:rPr>
          <w:rFonts w:ascii="Times New Roman" w:hAnsi="Times New Roman" w:cs="Times New Roman"/>
          <w:sz w:val="24"/>
          <w:szCs w:val="24"/>
        </w:rPr>
        <w:t xml:space="preserve"> ri</w:t>
      </w:r>
      <w:r w:rsidR="003C7F17">
        <w:rPr>
          <w:rFonts w:ascii="Times New Roman" w:hAnsi="Times New Roman" w:cs="Times New Roman"/>
          <w:sz w:val="24"/>
          <w:szCs w:val="24"/>
        </w:rPr>
        <w:t xml:space="preserve">tm de studiu și </w:t>
      </w:r>
      <w:r w:rsidR="002D4EA5" w:rsidRPr="004611F3">
        <w:rPr>
          <w:rFonts w:ascii="Times New Roman" w:eastAsia="Times New Roman" w:hAnsi="Times New Roman" w:cs="Times New Roman"/>
          <w:color w:val="333333"/>
          <w:sz w:val="24"/>
          <w:szCs w:val="24"/>
          <w:lang w:eastAsia="ro-RO"/>
        </w:rPr>
        <w:t xml:space="preserve">creează </w:t>
      </w:r>
      <w:r w:rsidR="002D4EA5" w:rsidRPr="004611F3">
        <w:rPr>
          <w:rFonts w:ascii="Times New Roman" w:eastAsia="Times New Roman" w:hAnsi="Times New Roman" w:cs="Times New Roman"/>
          <w:color w:val="000000"/>
          <w:sz w:val="24"/>
          <w:szCs w:val="24"/>
          <w:lang w:eastAsia="ro-RO"/>
        </w:rPr>
        <w:t>oportunități de formare profesională pe parcursul întregii vieți</w:t>
      </w:r>
      <w:r w:rsidR="003C7F17">
        <w:rPr>
          <w:rFonts w:ascii="Times New Roman" w:eastAsia="Times New Roman" w:hAnsi="Times New Roman" w:cs="Times New Roman"/>
          <w:color w:val="000000"/>
          <w:sz w:val="24"/>
          <w:szCs w:val="24"/>
          <w:lang w:eastAsia="ro-RO"/>
        </w:rPr>
        <w:t>.</w:t>
      </w:r>
      <w:r w:rsidR="004611F3" w:rsidRPr="004611F3">
        <w:rPr>
          <w:rFonts w:ascii="Times New Roman" w:eastAsia="Times New Roman" w:hAnsi="Times New Roman" w:cs="Times New Roman"/>
          <w:color w:val="333333"/>
          <w:sz w:val="24"/>
          <w:szCs w:val="24"/>
          <w:lang w:eastAsia="ro-RO"/>
        </w:rPr>
        <w:t xml:space="preserve"> </w:t>
      </w:r>
    </w:p>
    <w:p w:rsidR="00F609ED" w:rsidRDefault="003C7F17" w:rsidP="005508BE">
      <w:pPr>
        <w:spacing w:after="0" w:line="360" w:lineRule="auto"/>
        <w:ind w:firstLine="357"/>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ro-RO"/>
        </w:rPr>
        <w:t xml:space="preserve">   </w:t>
      </w:r>
      <w:r w:rsidR="004C0953">
        <w:rPr>
          <w:rFonts w:ascii="Times New Roman" w:hAnsi="Times New Roman" w:cs="Times New Roman"/>
          <w:sz w:val="24"/>
          <w:szCs w:val="24"/>
        </w:rPr>
        <w:t>Proiectul Concepției este structurat</w:t>
      </w:r>
      <w:r w:rsidR="00676225">
        <w:rPr>
          <w:rFonts w:ascii="Times New Roman" w:hAnsi="Times New Roman" w:cs="Times New Roman"/>
          <w:sz w:val="24"/>
          <w:szCs w:val="24"/>
        </w:rPr>
        <w:t xml:space="preserve"> în nouă capitole, după cum urmează:</w:t>
      </w:r>
    </w:p>
    <w:p w:rsidR="00676225" w:rsidRDefault="00676225" w:rsidP="00676225">
      <w:pPr>
        <w:pStyle w:val="TOC1"/>
        <w:tabs>
          <w:tab w:val="right" w:leader="dot" w:pos="9345"/>
        </w:tabs>
        <w:spacing w:after="0" w:line="360" w:lineRule="auto"/>
        <w:rPr>
          <w:rStyle w:val="Hyperlink"/>
          <w:rFonts w:cs="Times New Roman"/>
          <w:noProof/>
          <w:color w:val="auto"/>
          <w:szCs w:val="24"/>
          <w:u w:val="none"/>
          <w:lang w:val="ro-RO"/>
        </w:rPr>
      </w:pPr>
      <w:r>
        <w:rPr>
          <w:rFonts w:cs="Times New Roman"/>
          <w:szCs w:val="24"/>
          <w:lang w:val="ro-RO"/>
        </w:rPr>
        <w:t xml:space="preserve">I. </w:t>
      </w:r>
      <w:r w:rsidRPr="00676225">
        <w:rPr>
          <w:rFonts w:cs="Times New Roman"/>
          <w:szCs w:val="24"/>
        </w:rPr>
        <w:fldChar w:fldCharType="begin"/>
      </w:r>
      <w:r w:rsidRPr="00676225">
        <w:rPr>
          <w:rFonts w:cs="Times New Roman"/>
          <w:szCs w:val="24"/>
          <w:lang w:val="en-US"/>
        </w:rPr>
        <w:instrText xml:space="preserve"> HYPERLINK \l "_Toc405902931" </w:instrText>
      </w:r>
      <w:r w:rsidRPr="00676225">
        <w:rPr>
          <w:rFonts w:cs="Times New Roman"/>
          <w:szCs w:val="24"/>
        </w:rPr>
        <w:fldChar w:fldCharType="separate"/>
      </w:r>
      <w:r w:rsidRPr="00676225">
        <w:rPr>
          <w:rStyle w:val="Hyperlink"/>
          <w:rFonts w:cs="Times New Roman"/>
          <w:noProof/>
          <w:color w:val="auto"/>
          <w:szCs w:val="24"/>
          <w:u w:val="none"/>
          <w:lang w:val="ro-RO"/>
        </w:rPr>
        <w:t>Introducere</w:t>
      </w:r>
      <w:r>
        <w:rPr>
          <w:rStyle w:val="Hyperlink"/>
          <w:rFonts w:cs="Times New Roman"/>
          <w:noProof/>
          <w:color w:val="auto"/>
          <w:szCs w:val="24"/>
          <w:u w:val="none"/>
          <w:lang w:val="ro-RO"/>
        </w:rPr>
        <w:t>;</w:t>
      </w:r>
    </w:p>
    <w:p w:rsidR="00676225" w:rsidRPr="00676225" w:rsidRDefault="00676225" w:rsidP="00676225">
      <w:pPr>
        <w:pStyle w:val="TOC1"/>
        <w:tabs>
          <w:tab w:val="right" w:leader="dot" w:pos="9345"/>
        </w:tabs>
        <w:spacing w:after="0" w:line="360" w:lineRule="auto"/>
        <w:rPr>
          <w:rFonts w:eastAsiaTheme="minorEastAsia" w:cs="Times New Roman"/>
          <w:noProof/>
          <w:szCs w:val="24"/>
          <w:lang w:val="ro-RO" w:eastAsia="ru-RU"/>
        </w:rPr>
      </w:pPr>
      <w:r w:rsidRPr="00676225">
        <w:rPr>
          <w:rFonts w:cs="Times New Roman"/>
          <w:noProof/>
          <w:szCs w:val="24"/>
          <w:lang w:val="ro-RO"/>
        </w:rPr>
        <w:fldChar w:fldCharType="end"/>
      </w:r>
      <w:hyperlink w:anchor="_Toc405902932" w:history="1">
        <w:r w:rsidRPr="00676225">
          <w:rPr>
            <w:rStyle w:val="Hyperlink"/>
            <w:rFonts w:cs="Times New Roman"/>
            <w:noProof/>
            <w:color w:val="auto"/>
            <w:szCs w:val="24"/>
            <w:u w:val="none"/>
            <w:lang w:val="ro-RO"/>
          </w:rPr>
          <w:t>II. Termeni-cheie</w:t>
        </w:r>
        <w:r>
          <w:rPr>
            <w:rStyle w:val="Hyperlink"/>
            <w:rFonts w:cs="Times New Roman"/>
            <w:noProof/>
            <w:color w:val="auto"/>
            <w:szCs w:val="24"/>
            <w:u w:val="none"/>
            <w:lang w:val="ro-RO"/>
          </w:rPr>
          <w:t xml:space="preserve">; </w:t>
        </w:r>
      </w:hyperlink>
    </w:p>
    <w:p w:rsidR="00676225" w:rsidRPr="00676225" w:rsidRDefault="005F462E" w:rsidP="00676225">
      <w:pPr>
        <w:pStyle w:val="TOC1"/>
        <w:tabs>
          <w:tab w:val="right" w:leader="dot" w:pos="9345"/>
        </w:tabs>
        <w:spacing w:after="0" w:line="360" w:lineRule="auto"/>
        <w:rPr>
          <w:rFonts w:eastAsiaTheme="minorEastAsia" w:cs="Times New Roman"/>
          <w:noProof/>
          <w:szCs w:val="24"/>
          <w:lang w:val="ro-RO" w:eastAsia="ru-RU"/>
        </w:rPr>
      </w:pPr>
      <w:hyperlink w:anchor="_Toc405902933" w:history="1">
        <w:r w:rsidR="00676225" w:rsidRPr="00676225">
          <w:rPr>
            <w:rStyle w:val="Hyperlink"/>
            <w:rFonts w:cs="Times New Roman"/>
            <w:noProof/>
            <w:color w:val="auto"/>
            <w:szCs w:val="24"/>
            <w:u w:val="none"/>
            <w:lang w:val="ro-RO"/>
          </w:rPr>
          <w:t>III. Contextul actual în domeniul Învăţămîntului la Distanţă</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1"/>
        <w:tabs>
          <w:tab w:val="right" w:leader="dot" w:pos="9345"/>
        </w:tabs>
        <w:spacing w:after="0" w:line="360" w:lineRule="auto"/>
        <w:rPr>
          <w:rFonts w:eastAsiaTheme="minorEastAsia" w:cs="Times New Roman"/>
          <w:noProof/>
          <w:szCs w:val="24"/>
          <w:lang w:val="ro-RO" w:eastAsia="ru-RU"/>
        </w:rPr>
      </w:pPr>
      <w:hyperlink w:anchor="_Toc405902934" w:history="1">
        <w:r w:rsidR="00676225" w:rsidRPr="00676225">
          <w:rPr>
            <w:rStyle w:val="Hyperlink"/>
            <w:rFonts w:cs="Times New Roman"/>
            <w:noProof/>
            <w:color w:val="auto"/>
            <w:szCs w:val="24"/>
            <w:u w:val="none"/>
            <w:lang w:val="ro-RO"/>
          </w:rPr>
          <w:t>IV. Scopul şi obiectivele de bază ale Învăţămîntului la Distanţă</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1"/>
        <w:tabs>
          <w:tab w:val="right" w:leader="dot" w:pos="9345"/>
        </w:tabs>
        <w:spacing w:after="0" w:line="360" w:lineRule="auto"/>
        <w:rPr>
          <w:rFonts w:eastAsiaTheme="minorEastAsia" w:cs="Times New Roman"/>
          <w:noProof/>
          <w:szCs w:val="24"/>
          <w:lang w:val="ro-RO" w:eastAsia="ru-RU"/>
        </w:rPr>
      </w:pPr>
      <w:hyperlink w:anchor="_Toc405902935" w:history="1">
        <w:r w:rsidR="00676225" w:rsidRPr="00676225">
          <w:rPr>
            <w:rStyle w:val="Hyperlink"/>
            <w:rFonts w:cs="Times New Roman"/>
            <w:noProof/>
            <w:color w:val="auto"/>
            <w:szCs w:val="24"/>
            <w:u w:val="none"/>
            <w:lang w:val="ro-RO"/>
          </w:rPr>
          <w:t>V. Documentele de politici şi actele normative relevante</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1"/>
        <w:tabs>
          <w:tab w:val="right" w:leader="dot" w:pos="9345"/>
        </w:tabs>
        <w:spacing w:after="0" w:line="360" w:lineRule="auto"/>
        <w:rPr>
          <w:rFonts w:eastAsiaTheme="minorEastAsia" w:cs="Times New Roman"/>
          <w:noProof/>
          <w:szCs w:val="24"/>
          <w:lang w:val="ro-RO" w:eastAsia="ru-RU"/>
        </w:rPr>
      </w:pPr>
      <w:hyperlink w:anchor="_Toc405902936" w:history="1">
        <w:r w:rsidR="00676225" w:rsidRPr="00676225">
          <w:rPr>
            <w:rStyle w:val="Hyperlink"/>
            <w:rFonts w:cs="Times New Roman"/>
            <w:noProof/>
            <w:color w:val="auto"/>
            <w:szCs w:val="24"/>
            <w:u w:val="none"/>
            <w:lang w:val="ro-RO"/>
          </w:rPr>
          <w:t>VI. Caracteristicile de bază ale Învăţămîntului la Distanţă</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1"/>
        <w:tabs>
          <w:tab w:val="right" w:leader="dot" w:pos="9345"/>
        </w:tabs>
        <w:spacing w:after="0" w:line="360" w:lineRule="auto"/>
        <w:rPr>
          <w:rFonts w:eastAsiaTheme="minorEastAsia" w:cs="Times New Roman"/>
          <w:noProof/>
          <w:szCs w:val="24"/>
          <w:lang w:val="ro-RO" w:eastAsia="ru-RU"/>
        </w:rPr>
      </w:pPr>
      <w:hyperlink w:anchor="_Toc405902937" w:history="1">
        <w:r w:rsidR="00676225" w:rsidRPr="00676225">
          <w:rPr>
            <w:rStyle w:val="Hyperlink"/>
            <w:rFonts w:cs="Times New Roman"/>
            <w:noProof/>
            <w:color w:val="auto"/>
            <w:szCs w:val="24"/>
            <w:u w:val="none"/>
            <w:lang w:val="ro-RO"/>
          </w:rPr>
          <w:t>VII. Repere şi mecanisme de implementare a Învăţămîntului la Distanţă</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2"/>
        <w:tabs>
          <w:tab w:val="right" w:leader="dot" w:pos="9345"/>
        </w:tabs>
        <w:spacing w:after="0" w:line="360" w:lineRule="auto"/>
        <w:rPr>
          <w:rFonts w:eastAsiaTheme="minorEastAsia" w:cs="Times New Roman"/>
          <w:noProof/>
          <w:szCs w:val="24"/>
          <w:lang w:val="ro-RO" w:eastAsia="ru-RU"/>
        </w:rPr>
      </w:pPr>
      <w:hyperlink w:anchor="_Toc405902938" w:history="1">
        <w:r w:rsidR="00676225" w:rsidRPr="00676225">
          <w:rPr>
            <w:rStyle w:val="Hyperlink"/>
            <w:rFonts w:cs="Times New Roman"/>
            <w:noProof/>
            <w:color w:val="auto"/>
            <w:szCs w:val="24"/>
            <w:u w:val="none"/>
            <w:lang w:val="ro-RO"/>
          </w:rPr>
          <w:t>7.1. Elaborarea cadrului normativ-juridic</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2"/>
        <w:tabs>
          <w:tab w:val="right" w:leader="dot" w:pos="9345"/>
        </w:tabs>
        <w:spacing w:after="0" w:line="360" w:lineRule="auto"/>
        <w:rPr>
          <w:rFonts w:eastAsiaTheme="minorEastAsia" w:cs="Times New Roman"/>
          <w:noProof/>
          <w:szCs w:val="24"/>
          <w:lang w:val="ro-RO" w:eastAsia="ru-RU"/>
        </w:rPr>
      </w:pPr>
      <w:hyperlink w:anchor="_Toc405902939" w:history="1">
        <w:r w:rsidR="00676225" w:rsidRPr="00676225">
          <w:rPr>
            <w:rStyle w:val="Hyperlink"/>
            <w:rFonts w:cs="Times New Roman"/>
            <w:noProof/>
            <w:color w:val="auto"/>
            <w:szCs w:val="24"/>
            <w:u w:val="none"/>
            <w:lang w:val="ro-RO"/>
          </w:rPr>
          <w:t>7.2. Resursele informaţionale pentru Învăţămîntul la Distanţă</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2"/>
        <w:tabs>
          <w:tab w:val="right" w:leader="dot" w:pos="9345"/>
        </w:tabs>
        <w:spacing w:after="0" w:line="360" w:lineRule="auto"/>
        <w:rPr>
          <w:rFonts w:eastAsiaTheme="minorEastAsia" w:cs="Times New Roman"/>
          <w:noProof/>
          <w:szCs w:val="24"/>
          <w:lang w:val="ro-RO" w:eastAsia="ru-RU"/>
        </w:rPr>
      </w:pPr>
      <w:hyperlink w:anchor="_Toc405902940" w:history="1">
        <w:r w:rsidR="00676225" w:rsidRPr="00676225">
          <w:rPr>
            <w:rStyle w:val="Hyperlink"/>
            <w:rFonts w:cs="Times New Roman"/>
            <w:noProof/>
            <w:color w:val="auto"/>
            <w:szCs w:val="24"/>
            <w:u w:val="none"/>
            <w:lang w:val="ro-RO"/>
          </w:rPr>
          <w:t>7.3. Crearea cadrului organizatoric</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2"/>
        <w:tabs>
          <w:tab w:val="right" w:leader="dot" w:pos="9345"/>
        </w:tabs>
        <w:spacing w:after="0" w:line="360" w:lineRule="auto"/>
        <w:rPr>
          <w:rFonts w:eastAsiaTheme="minorEastAsia" w:cs="Times New Roman"/>
          <w:noProof/>
          <w:szCs w:val="24"/>
          <w:lang w:val="ro-RO" w:eastAsia="ru-RU"/>
        </w:rPr>
      </w:pPr>
      <w:hyperlink w:anchor="_Toc405902941" w:history="1">
        <w:r w:rsidR="00676225" w:rsidRPr="00676225">
          <w:rPr>
            <w:rStyle w:val="Hyperlink"/>
            <w:rFonts w:cs="Times New Roman"/>
            <w:noProof/>
            <w:color w:val="auto"/>
            <w:szCs w:val="24"/>
            <w:u w:val="none"/>
            <w:lang w:val="ro-RO"/>
          </w:rPr>
          <w:t>7.4. Asigurarea metodico-didactică a Învăţămîntului la Distanţă</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2"/>
        <w:tabs>
          <w:tab w:val="right" w:leader="dot" w:pos="9345"/>
        </w:tabs>
        <w:spacing w:after="0" w:line="360" w:lineRule="auto"/>
        <w:rPr>
          <w:rFonts w:eastAsiaTheme="minorEastAsia" w:cs="Times New Roman"/>
          <w:noProof/>
          <w:szCs w:val="24"/>
          <w:lang w:val="ro-RO" w:eastAsia="ru-RU"/>
        </w:rPr>
      </w:pPr>
      <w:hyperlink w:anchor="_Toc405902942" w:history="1">
        <w:r w:rsidR="00676225" w:rsidRPr="00676225">
          <w:rPr>
            <w:rStyle w:val="Hyperlink"/>
            <w:rFonts w:cs="Times New Roman"/>
            <w:noProof/>
            <w:color w:val="auto"/>
            <w:szCs w:val="24"/>
            <w:u w:val="none"/>
            <w:lang w:val="ro-RO"/>
          </w:rPr>
          <w:t>7.5. Asigurarea tehnico-materială a Învăţămîntului la Distanţă</w:t>
        </w:r>
        <w:r w:rsidR="00676225">
          <w:rPr>
            <w:rStyle w:val="Hyperlink"/>
            <w:rFonts w:cs="Times New Roman"/>
            <w:noProof/>
            <w:color w:val="auto"/>
            <w:szCs w:val="24"/>
            <w:u w:val="none"/>
            <w:lang w:val="ro-RO"/>
          </w:rPr>
          <w:t xml:space="preserve">; </w:t>
        </w:r>
      </w:hyperlink>
    </w:p>
    <w:p w:rsidR="00676225" w:rsidRPr="00676225" w:rsidRDefault="005F462E" w:rsidP="00676225">
      <w:pPr>
        <w:pStyle w:val="TOC1"/>
        <w:tabs>
          <w:tab w:val="right" w:leader="dot" w:pos="9345"/>
        </w:tabs>
        <w:spacing w:after="0" w:line="360" w:lineRule="auto"/>
        <w:rPr>
          <w:rFonts w:eastAsiaTheme="minorEastAsia" w:cs="Times New Roman"/>
          <w:noProof/>
          <w:szCs w:val="24"/>
          <w:lang w:val="ro-RO" w:eastAsia="ru-RU"/>
        </w:rPr>
      </w:pPr>
      <w:hyperlink w:anchor="_Toc405902943" w:history="1">
        <w:r w:rsidR="00676225" w:rsidRPr="00676225">
          <w:rPr>
            <w:rStyle w:val="Hyperlink"/>
            <w:rFonts w:cs="Times New Roman"/>
            <w:noProof/>
            <w:color w:val="auto"/>
            <w:szCs w:val="24"/>
            <w:u w:val="none"/>
            <w:lang w:val="ro-RO"/>
          </w:rPr>
          <w:t>VIII. Etapele implementării Învăţămîntului la Distanţă</w:t>
        </w:r>
        <w:r w:rsidR="00676225">
          <w:rPr>
            <w:rStyle w:val="Hyperlink"/>
            <w:rFonts w:cs="Times New Roman"/>
            <w:noProof/>
            <w:color w:val="auto"/>
            <w:szCs w:val="24"/>
            <w:u w:val="none"/>
            <w:lang w:val="ro-RO"/>
          </w:rPr>
          <w:t xml:space="preserve">; </w:t>
        </w:r>
      </w:hyperlink>
    </w:p>
    <w:p w:rsidR="00676225" w:rsidRDefault="00676225" w:rsidP="00676225">
      <w:pPr>
        <w:spacing w:after="0" w:line="360" w:lineRule="auto"/>
        <w:ind w:firstLine="567"/>
        <w:jc w:val="both"/>
        <w:rPr>
          <w:rStyle w:val="Hyperlink"/>
          <w:rFonts w:ascii="Times New Roman" w:hAnsi="Times New Roman" w:cs="Times New Roman"/>
          <w:noProof/>
          <w:color w:val="auto"/>
          <w:sz w:val="24"/>
          <w:szCs w:val="24"/>
          <w:u w:val="none"/>
        </w:rPr>
      </w:pPr>
      <w:r w:rsidRPr="00676225">
        <w:rPr>
          <w:rFonts w:ascii="Times New Roman" w:hAnsi="Times New Roman" w:cs="Times New Roman"/>
          <w:sz w:val="24"/>
          <w:szCs w:val="24"/>
        </w:rPr>
        <w:fldChar w:fldCharType="begin"/>
      </w:r>
      <w:r w:rsidRPr="00676225">
        <w:rPr>
          <w:rFonts w:ascii="Times New Roman" w:hAnsi="Times New Roman" w:cs="Times New Roman"/>
          <w:sz w:val="24"/>
          <w:szCs w:val="24"/>
        </w:rPr>
        <w:instrText xml:space="preserve"> HYPERLINK \l "_Toc405902944" </w:instrText>
      </w:r>
      <w:r w:rsidRPr="00676225">
        <w:rPr>
          <w:rFonts w:ascii="Times New Roman" w:hAnsi="Times New Roman" w:cs="Times New Roman"/>
          <w:sz w:val="24"/>
          <w:szCs w:val="24"/>
        </w:rPr>
        <w:fldChar w:fldCharType="separate"/>
      </w:r>
      <w:r w:rsidRPr="00676225">
        <w:rPr>
          <w:rStyle w:val="Hyperlink"/>
          <w:rFonts w:ascii="Times New Roman" w:hAnsi="Times New Roman" w:cs="Times New Roman"/>
          <w:noProof/>
          <w:color w:val="auto"/>
          <w:sz w:val="24"/>
          <w:szCs w:val="24"/>
          <w:u w:val="none"/>
        </w:rPr>
        <w:t>IX. Finanţarea învăţămîntului la distanţă</w:t>
      </w:r>
      <w:r>
        <w:rPr>
          <w:rStyle w:val="Hyperlink"/>
          <w:rFonts w:ascii="Times New Roman" w:hAnsi="Times New Roman" w:cs="Times New Roman"/>
          <w:noProof/>
          <w:color w:val="auto"/>
          <w:sz w:val="24"/>
          <w:szCs w:val="24"/>
          <w:u w:val="none"/>
        </w:rPr>
        <w:t>;</w:t>
      </w:r>
    </w:p>
    <w:p w:rsidR="00676225" w:rsidRPr="00676225" w:rsidRDefault="00676225" w:rsidP="00676225">
      <w:pPr>
        <w:spacing w:after="0" w:line="360" w:lineRule="auto"/>
        <w:ind w:firstLine="567"/>
        <w:jc w:val="both"/>
        <w:rPr>
          <w:rFonts w:ascii="Times New Roman" w:hAnsi="Times New Roman" w:cs="Times New Roman"/>
          <w:sz w:val="24"/>
          <w:szCs w:val="24"/>
        </w:rPr>
      </w:pPr>
      <w:r>
        <w:rPr>
          <w:rStyle w:val="Hyperlink"/>
          <w:rFonts w:ascii="Times New Roman" w:hAnsi="Times New Roman" w:cs="Times New Roman"/>
          <w:noProof/>
          <w:color w:val="auto"/>
          <w:sz w:val="24"/>
          <w:szCs w:val="24"/>
          <w:u w:val="none"/>
        </w:rPr>
        <w:t>X. Dispoziții finale.</w:t>
      </w:r>
      <w:r w:rsidRPr="00676225">
        <w:rPr>
          <w:rFonts w:ascii="Times New Roman" w:hAnsi="Times New Roman" w:cs="Times New Roman"/>
          <w:noProof/>
          <w:webHidden/>
          <w:sz w:val="24"/>
          <w:szCs w:val="24"/>
        </w:rPr>
        <w:tab/>
      </w:r>
      <w:r w:rsidRPr="00676225">
        <w:rPr>
          <w:rFonts w:ascii="Times New Roman" w:hAnsi="Times New Roman" w:cs="Times New Roman"/>
          <w:noProof/>
          <w:sz w:val="24"/>
          <w:szCs w:val="24"/>
        </w:rPr>
        <w:fldChar w:fldCharType="end"/>
      </w:r>
    </w:p>
    <w:p w:rsidR="00581420" w:rsidRDefault="00581420" w:rsidP="004611F3">
      <w:pPr>
        <w:spacing w:after="0" w:line="360" w:lineRule="auto"/>
        <w:ind w:firstLine="567"/>
        <w:jc w:val="both"/>
        <w:rPr>
          <w:rFonts w:ascii="Times New Roman" w:hAnsi="Times New Roman" w:cs="Times New Roman"/>
          <w:b/>
          <w:sz w:val="24"/>
          <w:szCs w:val="24"/>
        </w:rPr>
      </w:pPr>
    </w:p>
    <w:p w:rsidR="00676225" w:rsidRDefault="00676225" w:rsidP="004611F3">
      <w:pPr>
        <w:spacing w:after="0" w:line="360" w:lineRule="auto"/>
        <w:ind w:firstLine="567"/>
        <w:jc w:val="both"/>
        <w:rPr>
          <w:rFonts w:ascii="Times New Roman" w:hAnsi="Times New Roman" w:cs="Times New Roman"/>
          <w:b/>
          <w:sz w:val="24"/>
          <w:szCs w:val="24"/>
        </w:rPr>
      </w:pPr>
      <w:r w:rsidRPr="00676225">
        <w:rPr>
          <w:rFonts w:ascii="Times New Roman" w:hAnsi="Times New Roman" w:cs="Times New Roman"/>
          <w:b/>
          <w:sz w:val="24"/>
          <w:szCs w:val="24"/>
        </w:rPr>
        <w:t>Costul implementării.</w:t>
      </w:r>
      <w:r w:rsidR="00276636">
        <w:rPr>
          <w:rFonts w:ascii="Times New Roman" w:hAnsi="Times New Roman" w:cs="Times New Roman"/>
          <w:b/>
          <w:sz w:val="24"/>
          <w:szCs w:val="24"/>
        </w:rPr>
        <w:t xml:space="preserve"> </w:t>
      </w:r>
    </w:p>
    <w:p w:rsidR="00276636" w:rsidRPr="00276636" w:rsidRDefault="00276636" w:rsidP="00276636">
      <w:pPr>
        <w:spacing w:line="360" w:lineRule="auto"/>
        <w:jc w:val="both"/>
        <w:rPr>
          <w:rFonts w:ascii="Times New Roman" w:hAnsi="Times New Roman" w:cs="Times New Roman"/>
          <w:sz w:val="24"/>
          <w:szCs w:val="24"/>
        </w:rPr>
      </w:pPr>
      <w:r w:rsidRPr="00276636">
        <w:rPr>
          <w:rFonts w:ascii="Times New Roman" w:hAnsi="Times New Roman" w:cs="Times New Roman"/>
          <w:sz w:val="24"/>
          <w:szCs w:val="24"/>
        </w:rPr>
        <w:t>Fondurile aferente programelor de studiu ID se constituie din următoarele surse:</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taxe de studii percepute în condițiile legii;</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 xml:space="preserve">surse bugetare prevăzute pentru </w:t>
      </w:r>
      <w:proofErr w:type="spellStart"/>
      <w:r w:rsidRPr="00276636">
        <w:rPr>
          <w:rFonts w:ascii="Times New Roman" w:hAnsi="Times New Roman" w:cs="Times New Roman"/>
          <w:sz w:val="24"/>
          <w:szCs w:val="24"/>
        </w:rPr>
        <w:t>învăţămîntul</w:t>
      </w:r>
      <w:proofErr w:type="spellEnd"/>
      <w:r w:rsidRPr="00276636">
        <w:rPr>
          <w:rFonts w:ascii="Times New Roman" w:hAnsi="Times New Roman" w:cs="Times New Roman"/>
          <w:sz w:val="24"/>
          <w:szCs w:val="24"/>
        </w:rPr>
        <w:t xml:space="preserve"> la distanță;</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surse bugetare din fondul de șomaj, în condițiile legii;</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 xml:space="preserve">surse financiare alocate de agenți economici </w:t>
      </w:r>
      <w:proofErr w:type="spellStart"/>
      <w:r w:rsidRPr="00276636">
        <w:rPr>
          <w:rFonts w:ascii="Times New Roman" w:hAnsi="Times New Roman" w:cs="Times New Roman"/>
          <w:sz w:val="24"/>
          <w:szCs w:val="24"/>
        </w:rPr>
        <w:t>şi</w:t>
      </w:r>
      <w:proofErr w:type="spellEnd"/>
      <w:r w:rsidRPr="00276636">
        <w:rPr>
          <w:rFonts w:ascii="Times New Roman" w:hAnsi="Times New Roman" w:cs="Times New Roman"/>
          <w:sz w:val="24"/>
          <w:szCs w:val="24"/>
        </w:rPr>
        <w:t xml:space="preserve"> destinate </w:t>
      </w:r>
      <w:proofErr w:type="spellStart"/>
      <w:r w:rsidRPr="00276636">
        <w:rPr>
          <w:rFonts w:ascii="Times New Roman" w:hAnsi="Times New Roman" w:cs="Times New Roman"/>
          <w:sz w:val="24"/>
          <w:szCs w:val="24"/>
        </w:rPr>
        <w:t>învăţămîntului</w:t>
      </w:r>
      <w:proofErr w:type="spellEnd"/>
      <w:r w:rsidRPr="00276636">
        <w:rPr>
          <w:rFonts w:ascii="Times New Roman" w:hAnsi="Times New Roman" w:cs="Times New Roman"/>
          <w:sz w:val="24"/>
          <w:szCs w:val="24"/>
        </w:rPr>
        <w:t xml:space="preserve"> la distanță în conformitate cu prevederile legislației în vigoare;</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mijloace provenite din proiecte internaționale;</w:t>
      </w:r>
    </w:p>
    <w:p w:rsidR="00276636" w:rsidRPr="00276636" w:rsidRDefault="00276636" w:rsidP="00276636">
      <w:pPr>
        <w:pStyle w:val="ListParagraph"/>
        <w:numPr>
          <w:ilvl w:val="0"/>
          <w:numId w:val="3"/>
        </w:numPr>
        <w:spacing w:after="120" w:line="360" w:lineRule="auto"/>
        <w:ind w:left="567" w:hanging="207"/>
        <w:jc w:val="both"/>
        <w:rPr>
          <w:rFonts w:ascii="Times New Roman" w:hAnsi="Times New Roman" w:cs="Times New Roman"/>
          <w:sz w:val="24"/>
          <w:szCs w:val="24"/>
        </w:rPr>
      </w:pPr>
      <w:r w:rsidRPr="00276636">
        <w:rPr>
          <w:rFonts w:ascii="Times New Roman" w:hAnsi="Times New Roman" w:cs="Times New Roman"/>
          <w:sz w:val="24"/>
          <w:szCs w:val="24"/>
        </w:rPr>
        <w:t>alte surse de venituri, în condițiile legii.</w:t>
      </w:r>
    </w:p>
    <w:p w:rsidR="00276636" w:rsidRPr="00276636" w:rsidRDefault="005508BE" w:rsidP="00276636">
      <w:pPr>
        <w:spacing w:line="360" w:lineRule="auto"/>
        <w:jc w:val="both"/>
        <w:rPr>
          <w:rFonts w:ascii="Times New Roman" w:hAnsi="Times New Roman" w:cs="Times New Roman"/>
          <w:sz w:val="24"/>
          <w:szCs w:val="24"/>
        </w:rPr>
      </w:pPr>
      <w:r>
        <w:rPr>
          <w:rFonts w:ascii="Times New Roman" w:hAnsi="Times New Roman" w:cs="Times New Roman"/>
          <w:sz w:val="24"/>
          <w:szCs w:val="24"/>
        </w:rPr>
        <w:t>De asemenea, i</w:t>
      </w:r>
      <w:r w:rsidR="00276636">
        <w:rPr>
          <w:rFonts w:ascii="Times New Roman" w:hAnsi="Times New Roman" w:cs="Times New Roman"/>
          <w:sz w:val="24"/>
          <w:szCs w:val="24"/>
        </w:rPr>
        <w:t>nstituți</w:t>
      </w:r>
      <w:r>
        <w:rPr>
          <w:rFonts w:ascii="Times New Roman" w:hAnsi="Times New Roman" w:cs="Times New Roman"/>
          <w:sz w:val="24"/>
          <w:szCs w:val="24"/>
        </w:rPr>
        <w:t>ile</w:t>
      </w:r>
      <w:r w:rsidR="00276636">
        <w:rPr>
          <w:rFonts w:ascii="Times New Roman" w:hAnsi="Times New Roman" w:cs="Times New Roman"/>
          <w:sz w:val="24"/>
          <w:szCs w:val="24"/>
        </w:rPr>
        <w:t xml:space="preserve"> prestatoare de </w:t>
      </w:r>
      <w:r w:rsidR="00276636" w:rsidRPr="00276636">
        <w:rPr>
          <w:rFonts w:ascii="Times New Roman" w:hAnsi="Times New Roman" w:cs="Times New Roman"/>
          <w:sz w:val="24"/>
          <w:szCs w:val="24"/>
        </w:rPr>
        <w:t xml:space="preserve">ID pot primi </w:t>
      </w:r>
      <w:proofErr w:type="spellStart"/>
      <w:r w:rsidR="00276636" w:rsidRPr="00276636">
        <w:rPr>
          <w:rFonts w:ascii="Times New Roman" w:hAnsi="Times New Roman" w:cs="Times New Roman"/>
          <w:sz w:val="24"/>
          <w:szCs w:val="24"/>
        </w:rPr>
        <w:t>donaţii</w:t>
      </w:r>
      <w:proofErr w:type="spellEnd"/>
      <w:r w:rsidR="00276636" w:rsidRPr="00276636">
        <w:rPr>
          <w:rFonts w:ascii="Times New Roman" w:hAnsi="Times New Roman" w:cs="Times New Roman"/>
          <w:sz w:val="24"/>
          <w:szCs w:val="24"/>
        </w:rPr>
        <w:t xml:space="preserve">, sponsorizări în vederea desfășurării activității didactice </w:t>
      </w:r>
      <w:proofErr w:type="spellStart"/>
      <w:r w:rsidR="00276636" w:rsidRPr="00276636">
        <w:rPr>
          <w:rFonts w:ascii="Times New Roman" w:hAnsi="Times New Roman" w:cs="Times New Roman"/>
          <w:sz w:val="24"/>
          <w:szCs w:val="24"/>
        </w:rPr>
        <w:t>şi</w:t>
      </w:r>
      <w:proofErr w:type="spellEnd"/>
      <w:r w:rsidR="00276636" w:rsidRPr="00276636">
        <w:rPr>
          <w:rFonts w:ascii="Times New Roman" w:hAnsi="Times New Roman" w:cs="Times New Roman"/>
          <w:sz w:val="24"/>
          <w:szCs w:val="24"/>
        </w:rPr>
        <w:t xml:space="preserve"> a dezvoltării bazei materiale.</w:t>
      </w:r>
    </w:p>
    <w:p w:rsidR="00276636" w:rsidRDefault="00276636" w:rsidP="004611F3">
      <w:pPr>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Impactul implementării.</w:t>
      </w:r>
    </w:p>
    <w:p w:rsidR="00276636" w:rsidRPr="00276636" w:rsidRDefault="00276636" w:rsidP="00276636">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276636">
        <w:rPr>
          <w:rFonts w:ascii="Times New Roman" w:hAnsi="Times New Roman" w:cs="Times New Roman"/>
          <w:sz w:val="24"/>
          <w:szCs w:val="24"/>
        </w:rPr>
        <w:t xml:space="preserve">ID </w:t>
      </w:r>
      <w:r w:rsidR="005F462E">
        <w:rPr>
          <w:rFonts w:ascii="Times New Roman" w:hAnsi="Times New Roman" w:cs="Times New Roman"/>
          <w:sz w:val="24"/>
          <w:szCs w:val="24"/>
        </w:rPr>
        <w:t>va avea</w:t>
      </w:r>
      <w:bookmarkStart w:id="0" w:name="_GoBack"/>
      <w:bookmarkEnd w:id="0"/>
      <w:r w:rsidRPr="00276636">
        <w:rPr>
          <w:rFonts w:ascii="Times New Roman" w:hAnsi="Times New Roman" w:cs="Times New Roman"/>
          <w:sz w:val="24"/>
          <w:szCs w:val="24"/>
        </w:rPr>
        <w:t xml:space="preserve"> un impact pozitiv asupra studenților, oferindu-le o formă de </w:t>
      </w:r>
      <w:proofErr w:type="spellStart"/>
      <w:r w:rsidRPr="00276636">
        <w:rPr>
          <w:rFonts w:ascii="Times New Roman" w:hAnsi="Times New Roman" w:cs="Times New Roman"/>
          <w:sz w:val="24"/>
          <w:szCs w:val="24"/>
        </w:rPr>
        <w:t>învăţămînt</w:t>
      </w:r>
      <w:proofErr w:type="spellEnd"/>
      <w:r w:rsidRPr="00276636">
        <w:rPr>
          <w:rFonts w:ascii="Times New Roman" w:hAnsi="Times New Roman" w:cs="Times New Roman"/>
          <w:sz w:val="24"/>
          <w:szCs w:val="24"/>
        </w:rPr>
        <w:t xml:space="preserve"> flexibilă care răspunde direct la necesitățile de </w:t>
      </w:r>
      <w:proofErr w:type="spellStart"/>
      <w:r w:rsidRPr="00276636">
        <w:rPr>
          <w:rFonts w:ascii="Times New Roman" w:hAnsi="Times New Roman" w:cs="Times New Roman"/>
          <w:sz w:val="24"/>
          <w:szCs w:val="24"/>
        </w:rPr>
        <w:t>învăţare</w:t>
      </w:r>
      <w:proofErr w:type="spellEnd"/>
      <w:r w:rsidRPr="00276636">
        <w:rPr>
          <w:rFonts w:ascii="Times New Roman" w:hAnsi="Times New Roman" w:cs="Times New Roman"/>
          <w:sz w:val="24"/>
          <w:szCs w:val="24"/>
        </w:rPr>
        <w:t xml:space="preserve"> </w:t>
      </w:r>
      <w:proofErr w:type="spellStart"/>
      <w:r w:rsidRPr="00276636">
        <w:rPr>
          <w:rFonts w:ascii="Times New Roman" w:hAnsi="Times New Roman" w:cs="Times New Roman"/>
          <w:sz w:val="24"/>
          <w:szCs w:val="24"/>
        </w:rPr>
        <w:t>şi</w:t>
      </w:r>
      <w:proofErr w:type="spellEnd"/>
      <w:r w:rsidRPr="00276636">
        <w:rPr>
          <w:rFonts w:ascii="Times New Roman" w:hAnsi="Times New Roman" w:cs="Times New Roman"/>
          <w:sz w:val="24"/>
          <w:szCs w:val="24"/>
        </w:rPr>
        <w:t xml:space="preserve"> posibilității de încadrare în </w:t>
      </w:r>
      <w:proofErr w:type="spellStart"/>
      <w:r w:rsidRPr="00276636">
        <w:rPr>
          <w:rFonts w:ascii="Times New Roman" w:hAnsi="Times New Roman" w:cs="Times New Roman"/>
          <w:sz w:val="24"/>
          <w:szCs w:val="24"/>
        </w:rPr>
        <w:t>cîmpul</w:t>
      </w:r>
      <w:proofErr w:type="spellEnd"/>
      <w:r w:rsidRPr="00276636">
        <w:rPr>
          <w:rFonts w:ascii="Times New Roman" w:hAnsi="Times New Roman" w:cs="Times New Roman"/>
          <w:sz w:val="24"/>
          <w:szCs w:val="24"/>
        </w:rPr>
        <w:t xml:space="preserve"> muncii a acestora. Efectul benefic asupra economiei derivă din faptul că ID permite asigurarea pieței muncii cu specialiști calificați în funcție de cerințele societății în schimbare. Implementarea ID promovează învățarea pe tot parcursul vieții, fiind totodată un promotor al societății informaționale bazate pe cunoaștere, </w:t>
      </w:r>
      <w:proofErr w:type="spellStart"/>
      <w:r w:rsidRPr="00276636">
        <w:rPr>
          <w:rFonts w:ascii="Times New Roman" w:hAnsi="Times New Roman" w:cs="Times New Roman"/>
          <w:sz w:val="24"/>
          <w:szCs w:val="24"/>
        </w:rPr>
        <w:t>facilitînd</w:t>
      </w:r>
      <w:proofErr w:type="spellEnd"/>
      <w:r w:rsidRPr="00276636">
        <w:rPr>
          <w:rFonts w:ascii="Times New Roman" w:hAnsi="Times New Roman" w:cs="Times New Roman"/>
          <w:sz w:val="24"/>
          <w:szCs w:val="24"/>
        </w:rPr>
        <w:t xml:space="preserve"> internaționalizarea </w:t>
      </w:r>
      <w:proofErr w:type="spellStart"/>
      <w:r w:rsidRPr="00276636">
        <w:rPr>
          <w:rFonts w:ascii="Times New Roman" w:hAnsi="Times New Roman" w:cs="Times New Roman"/>
          <w:sz w:val="24"/>
          <w:szCs w:val="24"/>
        </w:rPr>
        <w:t>şi</w:t>
      </w:r>
      <w:proofErr w:type="spellEnd"/>
      <w:r w:rsidRPr="00276636">
        <w:rPr>
          <w:rFonts w:ascii="Times New Roman" w:hAnsi="Times New Roman" w:cs="Times New Roman"/>
          <w:sz w:val="24"/>
          <w:szCs w:val="24"/>
        </w:rPr>
        <w:t xml:space="preserve"> globalizarea </w:t>
      </w:r>
      <w:proofErr w:type="spellStart"/>
      <w:r w:rsidRPr="00276636">
        <w:rPr>
          <w:rFonts w:ascii="Times New Roman" w:hAnsi="Times New Roman" w:cs="Times New Roman"/>
          <w:sz w:val="24"/>
          <w:szCs w:val="24"/>
        </w:rPr>
        <w:t>învăţămîntului</w:t>
      </w:r>
      <w:proofErr w:type="spellEnd"/>
      <w:r w:rsidRPr="00276636">
        <w:rPr>
          <w:rFonts w:ascii="Times New Roman" w:hAnsi="Times New Roman" w:cs="Times New Roman"/>
          <w:sz w:val="24"/>
          <w:szCs w:val="24"/>
        </w:rPr>
        <w:t>.</w:t>
      </w:r>
    </w:p>
    <w:p w:rsidR="003C27F1" w:rsidRDefault="00DC7183" w:rsidP="004611F3">
      <w:pPr>
        <w:spacing w:after="0" w:line="360" w:lineRule="auto"/>
        <w:ind w:firstLine="567"/>
        <w:jc w:val="both"/>
        <w:rPr>
          <w:rFonts w:ascii="Times New Roman" w:eastAsia="Times New Roman" w:hAnsi="Times New Roman" w:cs="Times New Roman"/>
          <w:color w:val="333333"/>
          <w:sz w:val="24"/>
          <w:szCs w:val="24"/>
          <w:lang w:eastAsia="ro-RO"/>
        </w:rPr>
      </w:pPr>
      <w:r>
        <w:rPr>
          <w:rFonts w:ascii="Times New Roman" w:hAnsi="Times New Roman" w:cs="Times New Roman"/>
          <w:sz w:val="24"/>
          <w:szCs w:val="24"/>
        </w:rPr>
        <w:t>C</w:t>
      </w:r>
      <w:r w:rsidR="00F609ED" w:rsidRPr="00D54293">
        <w:rPr>
          <w:rFonts w:ascii="Times New Roman" w:hAnsi="Times New Roman" w:cs="Times New Roman"/>
          <w:sz w:val="24"/>
          <w:szCs w:val="24"/>
        </w:rPr>
        <w:t>ontribui</w:t>
      </w:r>
      <w:r>
        <w:rPr>
          <w:rFonts w:ascii="Times New Roman" w:hAnsi="Times New Roman" w:cs="Times New Roman"/>
          <w:sz w:val="24"/>
          <w:szCs w:val="24"/>
        </w:rPr>
        <w:t>nd</w:t>
      </w:r>
      <w:r w:rsidR="00F609ED" w:rsidRPr="00D54293">
        <w:rPr>
          <w:rFonts w:ascii="Times New Roman" w:hAnsi="Times New Roman" w:cs="Times New Roman"/>
          <w:sz w:val="24"/>
          <w:szCs w:val="24"/>
        </w:rPr>
        <w:t xml:space="preserve"> la sporirea </w:t>
      </w:r>
      <w:proofErr w:type="spellStart"/>
      <w:r w:rsidR="00F609ED" w:rsidRPr="00D54293">
        <w:rPr>
          <w:rFonts w:ascii="Times New Roman" w:hAnsi="Times New Roman" w:cs="Times New Roman"/>
          <w:sz w:val="24"/>
          <w:szCs w:val="24"/>
        </w:rPr>
        <w:t>flexibilităţii</w:t>
      </w:r>
      <w:proofErr w:type="spellEnd"/>
      <w:r w:rsidR="00F609ED" w:rsidRPr="00D54293">
        <w:rPr>
          <w:rFonts w:ascii="Times New Roman" w:hAnsi="Times New Roman" w:cs="Times New Roman"/>
          <w:sz w:val="24"/>
          <w:szCs w:val="24"/>
        </w:rPr>
        <w:t xml:space="preserve"> </w:t>
      </w:r>
      <w:proofErr w:type="spellStart"/>
      <w:r w:rsidR="00F609ED" w:rsidRPr="00D54293">
        <w:rPr>
          <w:rFonts w:ascii="Times New Roman" w:hAnsi="Times New Roman" w:cs="Times New Roman"/>
          <w:sz w:val="24"/>
          <w:szCs w:val="24"/>
        </w:rPr>
        <w:t>şi</w:t>
      </w:r>
      <w:proofErr w:type="spellEnd"/>
      <w:r w:rsidR="00F609ED" w:rsidRPr="00D54293">
        <w:rPr>
          <w:rFonts w:ascii="Times New Roman" w:hAnsi="Times New Roman" w:cs="Times New Roman"/>
          <w:sz w:val="24"/>
          <w:szCs w:val="24"/>
        </w:rPr>
        <w:t xml:space="preserve"> accesului la instruire</w:t>
      </w:r>
      <w:r>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D54293">
        <w:rPr>
          <w:rFonts w:ascii="Times New Roman" w:hAnsi="Times New Roman" w:cs="Times New Roman"/>
          <w:sz w:val="24"/>
          <w:szCs w:val="24"/>
        </w:rPr>
        <w:t>nvăţămîntul</w:t>
      </w:r>
      <w:proofErr w:type="spellEnd"/>
      <w:r w:rsidRPr="00D54293">
        <w:rPr>
          <w:rFonts w:ascii="Times New Roman" w:hAnsi="Times New Roman" w:cs="Times New Roman"/>
          <w:sz w:val="24"/>
          <w:szCs w:val="24"/>
        </w:rPr>
        <w:t xml:space="preserve"> la </w:t>
      </w:r>
      <w:proofErr w:type="spellStart"/>
      <w:r w:rsidRPr="00D54293">
        <w:rPr>
          <w:rFonts w:ascii="Times New Roman" w:hAnsi="Times New Roman" w:cs="Times New Roman"/>
          <w:sz w:val="24"/>
          <w:szCs w:val="24"/>
        </w:rPr>
        <w:t>Distanţă</w:t>
      </w:r>
      <w:proofErr w:type="spellEnd"/>
      <w:r>
        <w:rPr>
          <w:rFonts w:ascii="Times New Roman" w:hAnsi="Times New Roman" w:cs="Times New Roman"/>
          <w:sz w:val="24"/>
          <w:szCs w:val="24"/>
        </w:rPr>
        <w:t xml:space="preserve"> e</w:t>
      </w:r>
      <w:r w:rsidR="005A6742" w:rsidRPr="004611F3">
        <w:rPr>
          <w:rFonts w:ascii="Times New Roman" w:eastAsia="Times New Roman" w:hAnsi="Times New Roman" w:cs="Times New Roman"/>
          <w:color w:val="333333"/>
          <w:sz w:val="24"/>
          <w:szCs w:val="24"/>
          <w:lang w:eastAsia="ro-RO"/>
        </w:rPr>
        <w:t xml:space="preserve">ste </w:t>
      </w:r>
      <w:proofErr w:type="spellStart"/>
      <w:r w:rsidR="005A6742" w:rsidRPr="004611F3">
        <w:rPr>
          <w:rFonts w:ascii="Times New Roman" w:eastAsia="Times New Roman" w:hAnsi="Times New Roman" w:cs="Times New Roman"/>
          <w:color w:val="333333"/>
          <w:sz w:val="24"/>
          <w:szCs w:val="24"/>
          <w:lang w:eastAsia="ro-RO"/>
        </w:rPr>
        <w:t>învăţăm</w:t>
      </w:r>
      <w:r w:rsidR="00420B35" w:rsidRPr="004611F3">
        <w:rPr>
          <w:rFonts w:ascii="Times New Roman" w:eastAsia="Times New Roman" w:hAnsi="Times New Roman" w:cs="Times New Roman"/>
          <w:color w:val="333333"/>
          <w:sz w:val="24"/>
          <w:szCs w:val="24"/>
          <w:lang w:eastAsia="ro-RO"/>
        </w:rPr>
        <w:t>î</w:t>
      </w:r>
      <w:r w:rsidR="005A6742" w:rsidRPr="004611F3">
        <w:rPr>
          <w:rFonts w:ascii="Times New Roman" w:eastAsia="Times New Roman" w:hAnsi="Times New Roman" w:cs="Times New Roman"/>
          <w:color w:val="333333"/>
          <w:sz w:val="24"/>
          <w:szCs w:val="24"/>
          <w:lang w:eastAsia="ro-RO"/>
        </w:rPr>
        <w:t>ntul</w:t>
      </w:r>
      <w:proofErr w:type="spellEnd"/>
      <w:r w:rsidR="005A6742" w:rsidRPr="004611F3">
        <w:rPr>
          <w:rFonts w:ascii="Times New Roman" w:eastAsia="Times New Roman" w:hAnsi="Times New Roman" w:cs="Times New Roman"/>
          <w:color w:val="333333"/>
          <w:sz w:val="24"/>
          <w:szCs w:val="24"/>
          <w:lang w:eastAsia="ro-RO"/>
        </w:rPr>
        <w:t xml:space="preserve"> viitorului, iar </w:t>
      </w:r>
      <w:r w:rsidR="00420B35" w:rsidRPr="004611F3">
        <w:rPr>
          <w:rFonts w:ascii="Times New Roman" w:eastAsia="Times New Roman" w:hAnsi="Times New Roman" w:cs="Times New Roman"/>
          <w:color w:val="333333"/>
          <w:sz w:val="24"/>
          <w:szCs w:val="24"/>
          <w:lang w:eastAsia="ro-RO"/>
        </w:rPr>
        <w:t>realizarea acestuia</w:t>
      </w:r>
      <w:r w:rsidR="005A6742" w:rsidRPr="004611F3">
        <w:rPr>
          <w:rFonts w:ascii="Times New Roman" w:eastAsia="Times New Roman" w:hAnsi="Times New Roman" w:cs="Times New Roman"/>
          <w:color w:val="333333"/>
          <w:sz w:val="24"/>
          <w:szCs w:val="24"/>
          <w:lang w:eastAsia="ro-RO"/>
        </w:rPr>
        <w:t xml:space="preserve"> în </w:t>
      </w:r>
      <w:r w:rsidR="004D6E2D" w:rsidRPr="004611F3">
        <w:rPr>
          <w:rFonts w:ascii="Times New Roman" w:eastAsia="Times New Roman" w:hAnsi="Times New Roman" w:cs="Times New Roman"/>
          <w:color w:val="333333"/>
          <w:sz w:val="24"/>
          <w:szCs w:val="24"/>
          <w:lang w:eastAsia="ro-RO"/>
        </w:rPr>
        <w:t>R</w:t>
      </w:r>
      <w:r w:rsidR="00420B35" w:rsidRPr="004611F3">
        <w:rPr>
          <w:rFonts w:ascii="Times New Roman" w:eastAsia="Times New Roman" w:hAnsi="Times New Roman" w:cs="Times New Roman"/>
          <w:color w:val="333333"/>
          <w:sz w:val="24"/>
          <w:szCs w:val="24"/>
          <w:lang w:eastAsia="ro-RO"/>
        </w:rPr>
        <w:t>epublica Moldova</w:t>
      </w:r>
      <w:r w:rsidR="005A6742" w:rsidRPr="004611F3">
        <w:rPr>
          <w:rFonts w:ascii="Times New Roman" w:eastAsia="Times New Roman" w:hAnsi="Times New Roman" w:cs="Times New Roman"/>
          <w:color w:val="333333"/>
          <w:sz w:val="24"/>
          <w:szCs w:val="24"/>
          <w:lang w:eastAsia="ro-RO"/>
        </w:rPr>
        <w:t xml:space="preserve">, semnifică angajamentul </w:t>
      </w:r>
      <w:r w:rsidR="003C7F17" w:rsidRPr="004611F3">
        <w:rPr>
          <w:rFonts w:ascii="Times New Roman" w:eastAsia="Times New Roman" w:hAnsi="Times New Roman" w:cs="Times New Roman"/>
          <w:color w:val="333333"/>
          <w:sz w:val="24"/>
          <w:szCs w:val="24"/>
          <w:lang w:eastAsia="ro-RO"/>
        </w:rPr>
        <w:t>țării</w:t>
      </w:r>
      <w:r w:rsidR="005A6742" w:rsidRPr="004611F3">
        <w:rPr>
          <w:rFonts w:ascii="Times New Roman" w:eastAsia="Times New Roman" w:hAnsi="Times New Roman" w:cs="Times New Roman"/>
          <w:color w:val="333333"/>
          <w:sz w:val="24"/>
          <w:szCs w:val="24"/>
          <w:lang w:eastAsia="ro-RO"/>
        </w:rPr>
        <w:t xml:space="preserve"> la modernitate </w:t>
      </w:r>
      <w:proofErr w:type="spellStart"/>
      <w:r w:rsidR="005A6742" w:rsidRPr="004611F3">
        <w:rPr>
          <w:rFonts w:ascii="Times New Roman" w:eastAsia="Times New Roman" w:hAnsi="Times New Roman" w:cs="Times New Roman"/>
          <w:color w:val="333333"/>
          <w:sz w:val="24"/>
          <w:szCs w:val="24"/>
          <w:lang w:eastAsia="ro-RO"/>
        </w:rPr>
        <w:t>şi</w:t>
      </w:r>
      <w:proofErr w:type="spellEnd"/>
      <w:r w:rsidR="005A6742" w:rsidRPr="004611F3">
        <w:rPr>
          <w:rFonts w:ascii="Times New Roman" w:eastAsia="Times New Roman" w:hAnsi="Times New Roman" w:cs="Times New Roman"/>
          <w:color w:val="333333"/>
          <w:sz w:val="24"/>
          <w:szCs w:val="24"/>
          <w:lang w:eastAsia="ro-RO"/>
        </w:rPr>
        <w:t xml:space="preserve"> </w:t>
      </w:r>
      <w:r w:rsidR="003C7F17" w:rsidRPr="004611F3">
        <w:rPr>
          <w:rFonts w:ascii="Times New Roman" w:eastAsia="Times New Roman" w:hAnsi="Times New Roman" w:cs="Times New Roman"/>
          <w:color w:val="333333"/>
          <w:sz w:val="24"/>
          <w:szCs w:val="24"/>
          <w:lang w:eastAsia="ro-RO"/>
        </w:rPr>
        <w:t>eficientă</w:t>
      </w:r>
      <w:r w:rsidR="005A6742" w:rsidRPr="004611F3">
        <w:rPr>
          <w:rFonts w:ascii="Times New Roman" w:eastAsia="Times New Roman" w:hAnsi="Times New Roman" w:cs="Times New Roman"/>
          <w:color w:val="333333"/>
          <w:sz w:val="24"/>
          <w:szCs w:val="24"/>
          <w:lang w:eastAsia="ro-RO"/>
        </w:rPr>
        <w:t>.</w:t>
      </w:r>
    </w:p>
    <w:p w:rsidR="003C7F17" w:rsidRDefault="003C7F17" w:rsidP="004611F3">
      <w:pPr>
        <w:spacing w:after="0" w:line="360" w:lineRule="auto"/>
        <w:ind w:firstLine="567"/>
        <w:jc w:val="both"/>
        <w:rPr>
          <w:rFonts w:ascii="Times New Roman" w:eastAsia="Times New Roman" w:hAnsi="Times New Roman" w:cs="Times New Roman"/>
          <w:color w:val="333333"/>
          <w:sz w:val="24"/>
          <w:szCs w:val="24"/>
          <w:lang w:eastAsia="ro-RO"/>
        </w:rPr>
      </w:pPr>
    </w:p>
    <w:p w:rsidR="003C7F17" w:rsidRPr="004611F3" w:rsidRDefault="003C7F17" w:rsidP="004611F3">
      <w:pPr>
        <w:spacing w:after="0" w:line="360" w:lineRule="auto"/>
        <w:ind w:firstLine="567"/>
        <w:jc w:val="both"/>
        <w:rPr>
          <w:rFonts w:ascii="Times New Roman" w:hAnsi="Times New Roman" w:cs="Times New Roman"/>
          <w:sz w:val="24"/>
          <w:szCs w:val="24"/>
        </w:rPr>
      </w:pPr>
    </w:p>
    <w:p w:rsidR="00920152" w:rsidRDefault="00920152" w:rsidP="004611F3">
      <w:pPr>
        <w:pStyle w:val="ListParagraph"/>
        <w:spacing w:after="0"/>
        <w:jc w:val="center"/>
        <w:rPr>
          <w:rFonts w:ascii="Times New Roman" w:hAnsi="Times New Roman" w:cs="Times New Roman"/>
          <w:b/>
          <w:sz w:val="24"/>
          <w:szCs w:val="24"/>
        </w:rPr>
      </w:pPr>
      <w:r w:rsidRPr="004611F3">
        <w:rPr>
          <w:rFonts w:ascii="Times New Roman" w:hAnsi="Times New Roman" w:cs="Times New Roman"/>
          <w:b/>
          <w:sz w:val="24"/>
          <w:szCs w:val="24"/>
        </w:rPr>
        <w:t xml:space="preserve">Ministru </w:t>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r>
      <w:r w:rsidRPr="004611F3">
        <w:rPr>
          <w:rFonts w:ascii="Times New Roman" w:hAnsi="Times New Roman" w:cs="Times New Roman"/>
          <w:b/>
          <w:sz w:val="24"/>
          <w:szCs w:val="24"/>
        </w:rPr>
        <w:tab/>
        <w:t>Maia SANDU</w:t>
      </w:r>
    </w:p>
    <w:p w:rsidR="00326226" w:rsidRPr="004611F3" w:rsidRDefault="005F462E">
      <w:pPr>
        <w:rPr>
          <w:sz w:val="24"/>
          <w:szCs w:val="24"/>
        </w:rPr>
      </w:pPr>
    </w:p>
    <w:sectPr w:rsidR="00326226" w:rsidRPr="004611F3" w:rsidSect="003C7F17">
      <w:pgSz w:w="11906" w:h="16838"/>
      <w:pgMar w:top="568" w:right="991"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749F4"/>
    <w:multiLevelType w:val="hybridMultilevel"/>
    <w:tmpl w:val="488E01B6"/>
    <w:lvl w:ilvl="0" w:tplc="9FF048CC">
      <w:numFmt w:val="bullet"/>
      <w:lvlText w:val="•"/>
      <w:lvlJc w:val="left"/>
      <w:pPr>
        <w:ind w:left="990" w:hanging="63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F14D72"/>
    <w:multiLevelType w:val="hybridMultilevel"/>
    <w:tmpl w:val="93164B94"/>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2">
    <w:nsid w:val="60317424"/>
    <w:multiLevelType w:val="hybridMultilevel"/>
    <w:tmpl w:val="AB348F9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B6"/>
    <w:rsid w:val="000A7591"/>
    <w:rsid w:val="000D64A9"/>
    <w:rsid w:val="00110821"/>
    <w:rsid w:val="00126FB6"/>
    <w:rsid w:val="00156314"/>
    <w:rsid w:val="00276636"/>
    <w:rsid w:val="002B68CE"/>
    <w:rsid w:val="002D4EA5"/>
    <w:rsid w:val="003239F5"/>
    <w:rsid w:val="003C27F1"/>
    <w:rsid w:val="003C7F17"/>
    <w:rsid w:val="00420B35"/>
    <w:rsid w:val="004611F3"/>
    <w:rsid w:val="00487983"/>
    <w:rsid w:val="004C0953"/>
    <w:rsid w:val="004D6E2D"/>
    <w:rsid w:val="004E1517"/>
    <w:rsid w:val="004F04A0"/>
    <w:rsid w:val="005508BE"/>
    <w:rsid w:val="00581420"/>
    <w:rsid w:val="005A6742"/>
    <w:rsid w:val="005F462E"/>
    <w:rsid w:val="006273F6"/>
    <w:rsid w:val="00627B5D"/>
    <w:rsid w:val="00676225"/>
    <w:rsid w:val="00813D31"/>
    <w:rsid w:val="00920152"/>
    <w:rsid w:val="00BE6E60"/>
    <w:rsid w:val="00D54293"/>
    <w:rsid w:val="00DC7183"/>
    <w:rsid w:val="00DE2B0F"/>
    <w:rsid w:val="00DE4578"/>
    <w:rsid w:val="00EE3116"/>
    <w:rsid w:val="00F2127A"/>
    <w:rsid w:val="00F240A4"/>
    <w:rsid w:val="00F609ED"/>
    <w:rsid w:val="00F74349"/>
    <w:rsid w:val="00F829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35C1F-7DB0-4929-8E6B-9CFE6A1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9F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9F5"/>
    <w:pPr>
      <w:ind w:left="720"/>
      <w:contextualSpacing/>
    </w:pPr>
  </w:style>
  <w:style w:type="character" w:styleId="CommentReference">
    <w:name w:val="annotation reference"/>
    <w:basedOn w:val="DefaultParagraphFont"/>
    <w:uiPriority w:val="99"/>
    <w:semiHidden/>
    <w:unhideWhenUsed/>
    <w:rsid w:val="006273F6"/>
    <w:rPr>
      <w:sz w:val="16"/>
      <w:szCs w:val="16"/>
    </w:rPr>
  </w:style>
  <w:style w:type="paragraph" w:styleId="CommentText">
    <w:name w:val="annotation text"/>
    <w:basedOn w:val="Normal"/>
    <w:link w:val="CommentTextChar"/>
    <w:uiPriority w:val="99"/>
    <w:semiHidden/>
    <w:unhideWhenUsed/>
    <w:rsid w:val="006273F6"/>
    <w:pPr>
      <w:spacing w:line="240" w:lineRule="auto"/>
    </w:pPr>
    <w:rPr>
      <w:sz w:val="20"/>
      <w:szCs w:val="20"/>
    </w:rPr>
  </w:style>
  <w:style w:type="character" w:customStyle="1" w:styleId="CommentTextChar">
    <w:name w:val="Comment Text Char"/>
    <w:basedOn w:val="DefaultParagraphFont"/>
    <w:link w:val="CommentText"/>
    <w:uiPriority w:val="99"/>
    <w:semiHidden/>
    <w:rsid w:val="006273F6"/>
    <w:rPr>
      <w:sz w:val="20"/>
      <w:szCs w:val="20"/>
    </w:rPr>
  </w:style>
  <w:style w:type="paragraph" w:styleId="CommentSubject">
    <w:name w:val="annotation subject"/>
    <w:basedOn w:val="CommentText"/>
    <w:next w:val="CommentText"/>
    <w:link w:val="CommentSubjectChar"/>
    <w:uiPriority w:val="99"/>
    <w:semiHidden/>
    <w:unhideWhenUsed/>
    <w:rsid w:val="006273F6"/>
    <w:rPr>
      <w:b/>
      <w:bCs/>
    </w:rPr>
  </w:style>
  <w:style w:type="character" w:customStyle="1" w:styleId="CommentSubjectChar">
    <w:name w:val="Comment Subject Char"/>
    <w:basedOn w:val="CommentTextChar"/>
    <w:link w:val="CommentSubject"/>
    <w:uiPriority w:val="99"/>
    <w:semiHidden/>
    <w:rsid w:val="006273F6"/>
    <w:rPr>
      <w:b/>
      <w:bCs/>
      <w:sz w:val="20"/>
      <w:szCs w:val="20"/>
    </w:rPr>
  </w:style>
  <w:style w:type="paragraph" w:styleId="BalloonText">
    <w:name w:val="Balloon Text"/>
    <w:basedOn w:val="Normal"/>
    <w:link w:val="BalloonTextChar"/>
    <w:uiPriority w:val="99"/>
    <w:semiHidden/>
    <w:unhideWhenUsed/>
    <w:rsid w:val="00627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3F6"/>
    <w:rPr>
      <w:rFonts w:ascii="Segoe UI" w:hAnsi="Segoe UI" w:cs="Segoe UI"/>
      <w:sz w:val="18"/>
      <w:szCs w:val="18"/>
    </w:rPr>
  </w:style>
  <w:style w:type="paragraph" w:styleId="TOC2">
    <w:name w:val="toc 2"/>
    <w:basedOn w:val="Normal"/>
    <w:next w:val="Normal"/>
    <w:autoRedefine/>
    <w:uiPriority w:val="39"/>
    <w:unhideWhenUsed/>
    <w:rsid w:val="00676225"/>
    <w:pPr>
      <w:spacing w:after="100" w:line="240" w:lineRule="auto"/>
      <w:ind w:left="240"/>
    </w:pPr>
    <w:rPr>
      <w:rFonts w:ascii="Times New Roman" w:hAnsi="Times New Roman"/>
      <w:sz w:val="24"/>
      <w:lang w:val="ru-RU"/>
    </w:rPr>
  </w:style>
  <w:style w:type="paragraph" w:styleId="TOC1">
    <w:name w:val="toc 1"/>
    <w:basedOn w:val="Normal"/>
    <w:next w:val="Normal"/>
    <w:autoRedefine/>
    <w:uiPriority w:val="39"/>
    <w:unhideWhenUsed/>
    <w:rsid w:val="00676225"/>
    <w:pPr>
      <w:spacing w:after="100" w:line="240" w:lineRule="auto"/>
    </w:pPr>
    <w:rPr>
      <w:rFonts w:ascii="Times New Roman" w:hAnsi="Times New Roman"/>
      <w:sz w:val="24"/>
      <w:lang w:val="ru-RU"/>
    </w:rPr>
  </w:style>
  <w:style w:type="character" w:styleId="Hyperlink">
    <w:name w:val="Hyperlink"/>
    <w:basedOn w:val="DefaultParagraphFont"/>
    <w:uiPriority w:val="99"/>
    <w:unhideWhenUsed/>
    <w:rsid w:val="006762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065539">
      <w:bodyDiv w:val="1"/>
      <w:marLeft w:val="0"/>
      <w:marRight w:val="0"/>
      <w:marTop w:val="0"/>
      <w:marBottom w:val="0"/>
      <w:divBdr>
        <w:top w:val="none" w:sz="0" w:space="0" w:color="auto"/>
        <w:left w:val="none" w:sz="0" w:space="0" w:color="auto"/>
        <w:bottom w:val="none" w:sz="0" w:space="0" w:color="auto"/>
        <w:right w:val="none" w:sz="0" w:space="0" w:color="auto"/>
      </w:divBdr>
    </w:div>
    <w:div w:id="15540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766</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2014-12-11T07:11:00Z</cp:lastPrinted>
  <dcterms:created xsi:type="dcterms:W3CDTF">2014-12-10T11:44:00Z</dcterms:created>
  <dcterms:modified xsi:type="dcterms:W3CDTF">2015-02-06T14:19:00Z</dcterms:modified>
</cp:coreProperties>
</file>