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5F48" w14:textId="77777777" w:rsidR="00275BCA" w:rsidRDefault="00275BCA" w:rsidP="00275BCA">
      <w:pPr>
        <w:autoSpaceDN w:val="0"/>
        <w:contextualSpacing/>
        <w:rPr>
          <w:b/>
          <w:bCs/>
          <w:sz w:val="28"/>
          <w:szCs w:val="28"/>
          <w:lang w:val="ro-RO"/>
        </w:rPr>
      </w:pPr>
    </w:p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5BCA" w:rsidRPr="00275BCA" w14:paraId="3A1AA436" w14:textId="77777777" w:rsidTr="001630F5">
        <w:tc>
          <w:tcPr>
            <w:tcW w:w="5000" w:type="pct"/>
          </w:tcPr>
          <w:p w14:paraId="4879AD51" w14:textId="77777777" w:rsidR="00275BCA" w:rsidRPr="00275BCA" w:rsidRDefault="00275BCA" w:rsidP="00275BCA">
            <w:pPr>
              <w:rPr>
                <w:rFonts w:eastAsia="Calibri"/>
                <w:lang w:val="en-US" w:eastAsia="en-US"/>
              </w:rPr>
            </w:pPr>
            <w:r w:rsidRPr="00275BCA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9264" behindDoc="0" locked="0" layoutInCell="0" allowOverlap="1" wp14:anchorId="35C8F230" wp14:editId="78FFE072">
                  <wp:simplePos x="0" y="0"/>
                  <wp:positionH relativeFrom="column">
                    <wp:align>center</wp:align>
                  </wp:positionH>
                  <wp:positionV relativeFrom="line">
                    <wp:align>top</wp:align>
                  </wp:positionV>
                  <wp:extent cx="752400" cy="8604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/>
                        </pic:blipFill>
                        <pic:spPr bwMode="auto">
                          <a:xfrm>
                            <a:off x="0" y="0"/>
                            <a:ext cx="7524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FACB52" w14:textId="77777777" w:rsidR="00275BCA" w:rsidRPr="00275BCA" w:rsidRDefault="00275BCA" w:rsidP="00275BCA">
            <w:pPr>
              <w:rPr>
                <w:rFonts w:eastAsia="Calibri"/>
                <w:lang w:val="en-US" w:eastAsia="en-US"/>
              </w:rPr>
            </w:pPr>
          </w:p>
          <w:p w14:paraId="76571341" w14:textId="77777777" w:rsidR="00275BCA" w:rsidRPr="00275BCA" w:rsidRDefault="00275BCA" w:rsidP="00275BCA">
            <w:pPr>
              <w:rPr>
                <w:rFonts w:eastAsia="Calibri"/>
                <w:lang w:val="en-US" w:eastAsia="en-US"/>
              </w:rPr>
            </w:pPr>
          </w:p>
          <w:p w14:paraId="058A983B" w14:textId="77777777" w:rsidR="00275BCA" w:rsidRPr="00275BCA" w:rsidRDefault="00275BCA" w:rsidP="00275BCA">
            <w:pPr>
              <w:rPr>
                <w:rFonts w:eastAsia="Calibri"/>
                <w:lang w:val="en-US" w:eastAsia="en-US"/>
              </w:rPr>
            </w:pPr>
          </w:p>
          <w:p w14:paraId="30FECD67" w14:textId="77777777" w:rsidR="00275BCA" w:rsidRPr="00275BCA" w:rsidRDefault="00275BCA" w:rsidP="00275BCA">
            <w:pPr>
              <w:rPr>
                <w:rFonts w:eastAsia="Calibri"/>
                <w:lang w:val="en-US" w:eastAsia="en-US"/>
              </w:rPr>
            </w:pPr>
          </w:p>
        </w:tc>
      </w:tr>
      <w:tr w:rsidR="00275BCA" w:rsidRPr="003B1209" w14:paraId="0191146B" w14:textId="77777777" w:rsidTr="001630F5">
        <w:tc>
          <w:tcPr>
            <w:tcW w:w="5000" w:type="pct"/>
          </w:tcPr>
          <w:p w14:paraId="2B1A8382" w14:textId="77777777" w:rsidR="00275BCA" w:rsidRPr="00275BCA" w:rsidRDefault="00275BCA" w:rsidP="00275BCA">
            <w:pPr>
              <w:keepNext/>
              <w:jc w:val="center"/>
              <w:outlineLvl w:val="7"/>
              <w:rPr>
                <w:rFonts w:eastAsia="Calibri"/>
                <w:b/>
                <w:color w:val="000080"/>
                <w:sz w:val="10"/>
                <w:szCs w:val="20"/>
                <w:lang w:val="ro-RO" w:eastAsia="en-US"/>
              </w:rPr>
            </w:pPr>
          </w:p>
          <w:p w14:paraId="3333EE8A" w14:textId="77777777" w:rsidR="00275BCA" w:rsidRPr="00275BCA" w:rsidRDefault="00275BCA" w:rsidP="00275BCA">
            <w:pPr>
              <w:keepNext/>
              <w:jc w:val="center"/>
              <w:outlineLvl w:val="7"/>
              <w:rPr>
                <w:rFonts w:eastAsia="Calibri"/>
                <w:b/>
                <w:spacing w:val="20"/>
                <w:sz w:val="40"/>
                <w:szCs w:val="40"/>
                <w:lang w:val="ro-MD" w:eastAsia="en-US"/>
              </w:rPr>
            </w:pPr>
            <w:r w:rsidRPr="00275BCA">
              <w:rPr>
                <w:rFonts w:eastAsia="Calibri"/>
                <w:b/>
                <w:spacing w:val="20"/>
                <w:sz w:val="40"/>
                <w:szCs w:val="40"/>
                <w:lang w:val="ro-MD" w:eastAsia="en-US"/>
              </w:rPr>
              <w:t>GUVERNUL  REPUBLICII  MOLDOVA</w:t>
            </w:r>
          </w:p>
          <w:p w14:paraId="6A52F594" w14:textId="77777777" w:rsidR="00275BCA" w:rsidRPr="00275BCA" w:rsidRDefault="00275BCA" w:rsidP="00275BCA">
            <w:pPr>
              <w:jc w:val="center"/>
              <w:rPr>
                <w:rFonts w:eastAsia="Calibri"/>
                <w:sz w:val="20"/>
                <w:szCs w:val="20"/>
                <w:lang w:val="ro-MD" w:eastAsia="en-US"/>
              </w:rPr>
            </w:pPr>
          </w:p>
          <w:p w14:paraId="0BA4199E" w14:textId="77777777" w:rsidR="00275BCA" w:rsidRPr="00275BCA" w:rsidRDefault="00275BCA" w:rsidP="00275BCA">
            <w:pPr>
              <w:keepNext/>
              <w:jc w:val="center"/>
              <w:outlineLvl w:val="7"/>
              <w:rPr>
                <w:rFonts w:eastAsia="Calibri"/>
                <w:b/>
                <w:sz w:val="34"/>
                <w:szCs w:val="34"/>
                <w:lang w:val="ro-MD" w:eastAsia="en-US"/>
              </w:rPr>
            </w:pPr>
            <w:r w:rsidRPr="00275BCA">
              <w:rPr>
                <w:rFonts w:eastAsia="Calibri"/>
                <w:b/>
                <w:sz w:val="34"/>
                <w:szCs w:val="34"/>
                <w:lang w:val="ro-MD" w:eastAsia="en-US"/>
              </w:rPr>
              <w:t xml:space="preserve">DECIZIE PROTOCOLARĂ </w:t>
            </w:r>
            <w:r w:rsidRPr="00275BCA">
              <w:rPr>
                <w:rFonts w:eastAsia="Calibri"/>
                <w:b/>
                <w:sz w:val="32"/>
                <w:szCs w:val="32"/>
                <w:lang w:val="ro-MD" w:eastAsia="en-US"/>
              </w:rPr>
              <w:t>nr. ________ /2026</w:t>
            </w:r>
          </w:p>
          <w:p w14:paraId="317776A0" w14:textId="77777777" w:rsidR="00275BCA" w:rsidRPr="00275BCA" w:rsidRDefault="00275BCA" w:rsidP="00275BCA">
            <w:pPr>
              <w:jc w:val="center"/>
              <w:rPr>
                <w:rFonts w:eastAsia="Calibri"/>
                <w:sz w:val="20"/>
                <w:szCs w:val="20"/>
                <w:lang w:val="ro-MD" w:eastAsia="en-US"/>
              </w:rPr>
            </w:pPr>
          </w:p>
          <w:p w14:paraId="4F0EA2C1" w14:textId="77777777" w:rsidR="00275BCA" w:rsidRPr="00275BCA" w:rsidRDefault="00275BCA" w:rsidP="00275BCA">
            <w:pPr>
              <w:jc w:val="center"/>
              <w:rPr>
                <w:rFonts w:eastAsia="Calibri"/>
                <w:b/>
                <w:i/>
                <w:iCs/>
                <w:sz w:val="28"/>
                <w:szCs w:val="28"/>
                <w:u w:val="single"/>
                <w:lang w:val="ro-MD" w:eastAsia="en-US"/>
              </w:rPr>
            </w:pPr>
            <w:r w:rsidRPr="00275BCA">
              <w:rPr>
                <w:rFonts w:eastAsia="Calibri"/>
                <w:b/>
                <w:i/>
                <w:iCs/>
                <w:sz w:val="28"/>
                <w:szCs w:val="28"/>
                <w:u w:val="single"/>
                <w:lang w:val="ro-MD" w:eastAsia="en-US"/>
              </w:rPr>
              <w:t>Extras din procesul-verbal nr.                (pct.         )</w:t>
            </w:r>
          </w:p>
          <w:p w14:paraId="7F869CA7" w14:textId="77777777" w:rsidR="00275BCA" w:rsidRPr="00275BCA" w:rsidRDefault="00275BCA" w:rsidP="00275BCA">
            <w:pPr>
              <w:jc w:val="center"/>
              <w:rPr>
                <w:rFonts w:eastAsia="Calibri"/>
                <w:b/>
                <w:i/>
                <w:iCs/>
                <w:sz w:val="28"/>
                <w:szCs w:val="28"/>
                <w:lang w:val="ro-MD" w:eastAsia="en-US"/>
              </w:rPr>
            </w:pPr>
            <w:r w:rsidRPr="00275BCA">
              <w:rPr>
                <w:rFonts w:eastAsia="Calibri"/>
                <w:b/>
                <w:i/>
                <w:iCs/>
                <w:sz w:val="28"/>
                <w:szCs w:val="28"/>
                <w:u w:val="single"/>
                <w:lang w:val="ro-MD" w:eastAsia="en-US"/>
              </w:rPr>
              <w:t xml:space="preserve">al ședinței Guvernului din                                     2026                </w:t>
            </w:r>
          </w:p>
          <w:p w14:paraId="6A34AB00" w14:textId="77777777" w:rsidR="00275BCA" w:rsidRPr="00275BCA" w:rsidRDefault="00275BCA" w:rsidP="00275BCA">
            <w:pPr>
              <w:jc w:val="center"/>
              <w:rPr>
                <w:rFonts w:ascii="Calibri" w:eastAsia="Calibri" w:hAnsi="Calibri"/>
                <w:noProof/>
                <w:sz w:val="20"/>
                <w:szCs w:val="20"/>
                <w:lang w:val="ro-MD" w:eastAsia="ro-RO"/>
              </w:rPr>
            </w:pPr>
          </w:p>
        </w:tc>
      </w:tr>
    </w:tbl>
    <w:p w14:paraId="3FBB2588" w14:textId="77777777" w:rsidR="00275BCA" w:rsidRP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MD"/>
        </w:rPr>
      </w:pPr>
    </w:p>
    <w:p w14:paraId="31D8B955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221107E5" w14:textId="1A3663FB" w:rsidR="00275BCA" w:rsidRDefault="00275BCA" w:rsidP="00275BCA">
      <w:pPr>
        <w:ind w:firstLine="705"/>
        <w:jc w:val="both"/>
        <w:rPr>
          <w:b/>
          <w:bCs/>
          <w:sz w:val="28"/>
          <w:szCs w:val="28"/>
          <w:lang w:val="ro-RO"/>
        </w:rPr>
      </w:pPr>
      <w:r w:rsidRPr="00275BCA">
        <w:rPr>
          <w:sz w:val="28"/>
          <w:szCs w:val="28"/>
          <w:lang w:val="ro-MD"/>
        </w:rPr>
        <w:t xml:space="preserve">Se aprobă și se prezintă Parlamentului spre examinare </w:t>
      </w:r>
      <w:bookmarkStart w:id="0" w:name="_Hlk224033551"/>
      <w:r w:rsidRPr="00275BCA">
        <w:rPr>
          <w:sz w:val="28"/>
          <w:szCs w:val="28"/>
          <w:lang w:val="ro-MD"/>
        </w:rPr>
        <w:t xml:space="preserve">proiectul de lege </w:t>
      </w:r>
      <w:bookmarkEnd w:id="0"/>
      <w:r w:rsidRPr="00275BCA">
        <w:rPr>
          <w:sz w:val="28"/>
          <w:szCs w:val="28"/>
          <w:lang w:val="ro-RO"/>
        </w:rPr>
        <w:t>pentru modificarea Legii nr. 120/2017 cu privire la prevenirea și combaterea terorismului.</w:t>
      </w:r>
    </w:p>
    <w:p w14:paraId="33A6427E" w14:textId="0C5198FE" w:rsidR="00275BCA" w:rsidRDefault="00275BCA" w:rsidP="00275BCA">
      <w:pPr>
        <w:ind w:firstLine="705"/>
        <w:jc w:val="both"/>
        <w:rPr>
          <w:b/>
          <w:bCs/>
          <w:sz w:val="28"/>
          <w:szCs w:val="28"/>
          <w:lang w:val="ro-RO"/>
        </w:rPr>
      </w:pPr>
    </w:p>
    <w:p w14:paraId="31670B1C" w14:textId="71F008CD" w:rsidR="00275BCA" w:rsidRDefault="00275BCA" w:rsidP="00275BCA">
      <w:pPr>
        <w:ind w:firstLine="705"/>
        <w:jc w:val="both"/>
        <w:rPr>
          <w:b/>
          <w:bCs/>
          <w:sz w:val="28"/>
          <w:szCs w:val="28"/>
          <w:lang w:val="ro-RO"/>
        </w:rPr>
      </w:pPr>
    </w:p>
    <w:p w14:paraId="208E924A" w14:textId="77777777" w:rsidR="00275BCA" w:rsidRPr="00275BCA" w:rsidRDefault="00275BCA" w:rsidP="00275BCA">
      <w:pPr>
        <w:ind w:firstLine="705"/>
        <w:jc w:val="both"/>
        <w:rPr>
          <w:b/>
          <w:bCs/>
          <w:sz w:val="28"/>
          <w:szCs w:val="28"/>
          <w:lang w:val="ro-RO"/>
        </w:rPr>
      </w:pPr>
    </w:p>
    <w:p w14:paraId="0268A759" w14:textId="367E9E8F" w:rsidR="00275BCA" w:rsidRPr="00275BCA" w:rsidRDefault="00275BCA" w:rsidP="00275BCA">
      <w:pPr>
        <w:tabs>
          <w:tab w:val="left" w:pos="5925"/>
        </w:tabs>
        <w:ind w:firstLine="705"/>
        <w:jc w:val="both"/>
        <w:rPr>
          <w:b/>
          <w:bCs/>
          <w:sz w:val="28"/>
          <w:szCs w:val="28"/>
          <w:lang w:val="ro-MD"/>
        </w:rPr>
      </w:pPr>
      <w:r w:rsidRPr="00275BCA">
        <w:rPr>
          <w:b/>
          <w:bCs/>
          <w:sz w:val="28"/>
          <w:szCs w:val="28"/>
          <w:lang w:val="ro-MD"/>
        </w:rPr>
        <w:t xml:space="preserve">Prim-ministru                                                     </w:t>
      </w:r>
      <w:r>
        <w:rPr>
          <w:b/>
          <w:bCs/>
          <w:sz w:val="28"/>
          <w:szCs w:val="28"/>
          <w:lang w:val="ro-MD"/>
        </w:rPr>
        <w:t xml:space="preserve"> </w:t>
      </w:r>
      <w:r w:rsidRPr="00275BCA">
        <w:rPr>
          <w:b/>
          <w:bCs/>
          <w:sz w:val="28"/>
          <w:szCs w:val="28"/>
          <w:lang w:val="ro-MD"/>
        </w:rPr>
        <w:t xml:space="preserve">Alexandru MUNTEANU  </w:t>
      </w:r>
    </w:p>
    <w:p w14:paraId="03E8BBEE" w14:textId="77777777" w:rsidR="00275BCA" w:rsidRPr="00275BCA" w:rsidRDefault="00275BCA" w:rsidP="00275BCA">
      <w:pPr>
        <w:tabs>
          <w:tab w:val="left" w:pos="5925"/>
        </w:tabs>
        <w:ind w:firstLine="705"/>
        <w:jc w:val="both"/>
        <w:rPr>
          <w:sz w:val="28"/>
          <w:szCs w:val="28"/>
          <w:lang w:val="ro-MD"/>
        </w:rPr>
      </w:pPr>
    </w:p>
    <w:p w14:paraId="6F8DB4E1" w14:textId="0A2FC237" w:rsid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  <w:r w:rsidRPr="00275BCA">
        <w:rPr>
          <w:bCs/>
          <w:sz w:val="28"/>
          <w:szCs w:val="28"/>
          <w:lang w:val="ro-MD"/>
        </w:rPr>
        <w:t>Contrasemnează:</w:t>
      </w:r>
    </w:p>
    <w:p w14:paraId="653A5FEA" w14:textId="77777777" w:rsidR="00275BCA" w:rsidRP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</w:p>
    <w:p w14:paraId="2A611187" w14:textId="77777777" w:rsidR="00275BCA" w:rsidRP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</w:p>
    <w:p w14:paraId="68EA3032" w14:textId="77777777" w:rsidR="00275BCA" w:rsidRP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  <w:r w:rsidRPr="00275BCA">
        <w:rPr>
          <w:bCs/>
          <w:sz w:val="28"/>
          <w:szCs w:val="28"/>
          <w:lang w:val="ro-MD"/>
        </w:rPr>
        <w:t xml:space="preserve">Ministrul afacerilor interne                                   </w:t>
      </w:r>
      <w:proofErr w:type="spellStart"/>
      <w:r w:rsidRPr="00275BCA">
        <w:rPr>
          <w:bCs/>
          <w:sz w:val="28"/>
          <w:szCs w:val="28"/>
          <w:lang w:val="ro-MD"/>
        </w:rPr>
        <w:t>Daniella</w:t>
      </w:r>
      <w:proofErr w:type="spellEnd"/>
      <w:r w:rsidRPr="00275BCA">
        <w:rPr>
          <w:bCs/>
          <w:sz w:val="28"/>
          <w:szCs w:val="28"/>
          <w:lang w:val="ro-MD"/>
        </w:rPr>
        <w:t xml:space="preserve"> Misail-</w:t>
      </w:r>
      <w:proofErr w:type="spellStart"/>
      <w:r w:rsidRPr="00275BCA">
        <w:rPr>
          <w:bCs/>
          <w:sz w:val="28"/>
          <w:szCs w:val="28"/>
          <w:lang w:val="ro-MD"/>
        </w:rPr>
        <w:t>Nichitin</w:t>
      </w:r>
      <w:proofErr w:type="spellEnd"/>
      <w:r w:rsidRPr="00275BCA">
        <w:rPr>
          <w:bCs/>
          <w:sz w:val="28"/>
          <w:szCs w:val="28"/>
          <w:lang w:val="ro-MD"/>
        </w:rPr>
        <w:t xml:space="preserve">   </w:t>
      </w:r>
    </w:p>
    <w:p w14:paraId="7B47EB4A" w14:textId="31058967" w:rsid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</w:p>
    <w:p w14:paraId="3C750FE8" w14:textId="77777777" w:rsid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</w:p>
    <w:p w14:paraId="10F79994" w14:textId="32959F1A" w:rsidR="00275BCA" w:rsidRP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  <w:r>
        <w:rPr>
          <w:bCs/>
          <w:sz w:val="28"/>
          <w:szCs w:val="28"/>
          <w:lang w:val="ro-MD"/>
        </w:rPr>
        <w:t xml:space="preserve">Ministrul justiției                                                  Vladislav </w:t>
      </w:r>
      <w:proofErr w:type="spellStart"/>
      <w:r>
        <w:rPr>
          <w:bCs/>
          <w:sz w:val="28"/>
          <w:szCs w:val="28"/>
          <w:lang w:val="ro-MD"/>
        </w:rPr>
        <w:t>Cojuhari</w:t>
      </w:r>
      <w:proofErr w:type="spellEnd"/>
    </w:p>
    <w:p w14:paraId="111A8320" w14:textId="77777777" w:rsidR="00275BCA" w:rsidRPr="00275BCA" w:rsidRDefault="00275BCA" w:rsidP="00275BCA">
      <w:pPr>
        <w:tabs>
          <w:tab w:val="left" w:pos="5925"/>
        </w:tabs>
        <w:ind w:firstLine="705"/>
        <w:jc w:val="both"/>
        <w:rPr>
          <w:bCs/>
          <w:sz w:val="28"/>
          <w:szCs w:val="28"/>
          <w:lang w:val="ro-MD"/>
        </w:rPr>
      </w:pPr>
    </w:p>
    <w:p w14:paraId="6600F6DB" w14:textId="77777777" w:rsidR="00275BCA" w:rsidRP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MD"/>
        </w:rPr>
      </w:pPr>
    </w:p>
    <w:p w14:paraId="1C1A95B3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32AFEC7E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6BA18106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7CA4F4EE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1B0DD9E9" w14:textId="77777777" w:rsidR="00275BCA" w:rsidRDefault="00275BCA" w:rsidP="00275BCA">
      <w:pPr>
        <w:autoSpaceDN w:val="0"/>
        <w:contextualSpacing/>
        <w:rPr>
          <w:b/>
          <w:bCs/>
          <w:sz w:val="28"/>
          <w:szCs w:val="28"/>
          <w:lang w:val="ro-RO"/>
        </w:rPr>
      </w:pPr>
    </w:p>
    <w:p w14:paraId="6F418BC1" w14:textId="188EF76D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3FB6E292" w14:textId="661EC9F0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4635E04B" w14:textId="1BEA6A80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0B046E65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217D01B3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68B87416" w14:textId="770966F6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3EBFD95D" w14:textId="61029123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3A86C913" w14:textId="5FDCC42E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335EF03A" w14:textId="5C32C0E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221F43F9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0DCC5F6F" w14:textId="4F0C7ACF" w:rsidR="00275BCA" w:rsidRPr="00275BCA" w:rsidRDefault="00275BCA" w:rsidP="00275BCA">
      <w:pPr>
        <w:ind w:right="-2"/>
        <w:jc w:val="right"/>
        <w:rPr>
          <w:lang w:val="ro-MD"/>
        </w:rPr>
      </w:pPr>
      <w:r>
        <w:rPr>
          <w:lang w:val="ro-MD"/>
        </w:rPr>
        <w:t xml:space="preserve">     </w:t>
      </w:r>
      <w:r w:rsidRPr="00275BCA">
        <w:rPr>
          <w:lang w:val="ro-MD"/>
        </w:rPr>
        <w:t>Aprobat în ședința Guvernului din _______________2026</w:t>
      </w:r>
    </w:p>
    <w:p w14:paraId="7475D74C" w14:textId="77777777" w:rsidR="00275BCA" w:rsidRPr="00275BCA" w:rsidRDefault="00275BCA" w:rsidP="00275BCA">
      <w:pPr>
        <w:jc w:val="right"/>
        <w:rPr>
          <w:lang w:val="ro-MD"/>
        </w:rPr>
      </w:pPr>
      <w:r w:rsidRPr="00275BCA">
        <w:rPr>
          <w:lang w:val="ro-MD"/>
        </w:rPr>
        <w:t xml:space="preserve">                                                                   Decizia protocolară nr.________/2026</w:t>
      </w:r>
    </w:p>
    <w:p w14:paraId="4DA24121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52835A8C" w14:textId="77777777" w:rsidR="00275BCA" w:rsidRDefault="00275BCA" w:rsidP="00275BCA">
      <w:pPr>
        <w:autoSpaceDN w:val="0"/>
        <w:contextualSpacing/>
        <w:rPr>
          <w:b/>
          <w:bCs/>
          <w:sz w:val="28"/>
          <w:szCs w:val="28"/>
          <w:lang w:val="ro-RO"/>
        </w:rPr>
      </w:pPr>
    </w:p>
    <w:p w14:paraId="1AD780C9" w14:textId="77777777" w:rsidR="00275BCA" w:rsidRPr="00275BCA" w:rsidRDefault="00275BCA" w:rsidP="00275BCA">
      <w:pPr>
        <w:ind w:firstLine="705"/>
        <w:jc w:val="right"/>
        <w:rPr>
          <w:i/>
          <w:iCs/>
          <w:sz w:val="28"/>
          <w:szCs w:val="28"/>
          <w:lang w:val="ro-MD"/>
        </w:rPr>
      </w:pPr>
      <w:r w:rsidRPr="00275BCA">
        <w:rPr>
          <w:i/>
          <w:iCs/>
          <w:sz w:val="28"/>
          <w:szCs w:val="28"/>
          <w:lang w:val="ro-MD"/>
        </w:rPr>
        <w:t>Proiect</w:t>
      </w:r>
    </w:p>
    <w:p w14:paraId="7F4BA024" w14:textId="0FB3928A" w:rsidR="00275BCA" w:rsidRPr="00275BCA" w:rsidRDefault="00275BCA" w:rsidP="00275BCA">
      <w:pPr>
        <w:tabs>
          <w:tab w:val="left" w:pos="5895"/>
        </w:tabs>
        <w:ind w:firstLine="705"/>
        <w:jc w:val="right"/>
        <w:rPr>
          <w:b/>
          <w:bCs/>
          <w:sz w:val="28"/>
          <w:szCs w:val="28"/>
          <w:lang w:val="ro-MD"/>
        </w:rPr>
      </w:pPr>
      <w:r w:rsidRPr="00275BCA">
        <w:rPr>
          <w:b/>
          <w:bCs/>
          <w:sz w:val="28"/>
          <w:szCs w:val="28"/>
          <w:lang w:val="ro-MD"/>
        </w:rPr>
        <w:t>UE</w:t>
      </w:r>
    </w:p>
    <w:p w14:paraId="525377C4" w14:textId="77777777" w:rsidR="00275BCA" w:rsidRDefault="00275BCA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</w:p>
    <w:p w14:paraId="4714FA5F" w14:textId="77777777" w:rsidR="00275BCA" w:rsidRPr="00275BCA" w:rsidRDefault="00275BCA" w:rsidP="00275BCA">
      <w:pPr>
        <w:jc w:val="center"/>
        <w:rPr>
          <w:b/>
          <w:bCs/>
          <w:sz w:val="28"/>
          <w:szCs w:val="28"/>
          <w:lang w:val="ro-MD"/>
        </w:rPr>
      </w:pPr>
      <w:bookmarkStart w:id="1" w:name="_Hlk232062662"/>
      <w:r w:rsidRPr="00275BCA">
        <w:rPr>
          <w:b/>
          <w:bCs/>
          <w:sz w:val="28"/>
          <w:szCs w:val="28"/>
          <w:lang w:val="ro-MD"/>
        </w:rPr>
        <w:t>L E G E</w:t>
      </w:r>
    </w:p>
    <w:p w14:paraId="15AF4837" w14:textId="77777777" w:rsidR="009A5E06" w:rsidRDefault="00C60086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  <w:r w:rsidRPr="00006177">
        <w:rPr>
          <w:b/>
          <w:bCs/>
          <w:sz w:val="28"/>
          <w:szCs w:val="28"/>
          <w:lang w:val="ro-RO"/>
        </w:rPr>
        <w:t xml:space="preserve">pentru modificarea </w:t>
      </w:r>
      <w:r w:rsidR="009A5E06">
        <w:rPr>
          <w:b/>
          <w:bCs/>
          <w:sz w:val="28"/>
          <w:szCs w:val="28"/>
          <w:lang w:val="ro-RO"/>
        </w:rPr>
        <w:t xml:space="preserve">Legii nr. 120/2017 cu privire </w:t>
      </w:r>
    </w:p>
    <w:p w14:paraId="00722620" w14:textId="77777777" w:rsidR="00C60086" w:rsidRPr="00006177" w:rsidRDefault="009A5E06" w:rsidP="00C60086">
      <w:pPr>
        <w:autoSpaceDN w:val="0"/>
        <w:contextualSpacing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la prevenirea și combaterea terorismului</w:t>
      </w:r>
    </w:p>
    <w:bookmarkEnd w:id="1"/>
    <w:p w14:paraId="362D3952" w14:textId="77777777" w:rsidR="00C60086" w:rsidRPr="00006177" w:rsidRDefault="00C60086" w:rsidP="00C60086">
      <w:pPr>
        <w:autoSpaceDN w:val="0"/>
        <w:ind w:firstLine="709"/>
        <w:contextualSpacing/>
        <w:jc w:val="both"/>
        <w:rPr>
          <w:bCs/>
          <w:sz w:val="28"/>
          <w:szCs w:val="28"/>
          <w:lang w:val="ro-RO"/>
        </w:rPr>
      </w:pPr>
    </w:p>
    <w:p w14:paraId="7FFCD242" w14:textId="77777777" w:rsidR="00C60086" w:rsidRPr="009A5E06" w:rsidRDefault="00C60086" w:rsidP="00C60086">
      <w:pPr>
        <w:autoSpaceDN w:val="0"/>
        <w:ind w:firstLine="709"/>
        <w:contextualSpacing/>
        <w:jc w:val="both"/>
        <w:rPr>
          <w:bCs/>
          <w:sz w:val="28"/>
          <w:szCs w:val="28"/>
          <w:lang w:val="ro-RO"/>
        </w:rPr>
      </w:pPr>
      <w:r w:rsidRPr="009A5E06">
        <w:rPr>
          <w:bCs/>
          <w:sz w:val="28"/>
          <w:szCs w:val="28"/>
          <w:lang w:val="ro-RO"/>
        </w:rPr>
        <w:t>Parlamentul adoptă prezenta lege organică.</w:t>
      </w:r>
    </w:p>
    <w:p w14:paraId="211B209E" w14:textId="77777777" w:rsidR="00C60086" w:rsidRDefault="00C60086" w:rsidP="0048487F">
      <w:pPr>
        <w:pStyle w:val="NormalWeb"/>
        <w:ind w:firstLine="0"/>
        <w:contextualSpacing/>
        <w:rPr>
          <w:b/>
          <w:bCs/>
          <w:sz w:val="28"/>
          <w:szCs w:val="28"/>
          <w:lang w:val="ro-RO"/>
        </w:rPr>
      </w:pPr>
    </w:p>
    <w:p w14:paraId="28BF23F1" w14:textId="77777777" w:rsidR="00E7366A" w:rsidRPr="005B54F0" w:rsidRDefault="00E7366A" w:rsidP="00E7366A">
      <w:pPr>
        <w:tabs>
          <w:tab w:val="left" w:pos="1134"/>
        </w:tabs>
        <w:ind w:firstLine="709"/>
        <w:jc w:val="both"/>
        <w:rPr>
          <w:sz w:val="28"/>
          <w:szCs w:val="28"/>
          <w:lang w:val="ro-RO"/>
        </w:rPr>
      </w:pPr>
      <w:r w:rsidRPr="00E7366A">
        <w:rPr>
          <w:bCs/>
          <w:sz w:val="28"/>
          <w:szCs w:val="28"/>
          <w:lang w:val="ro-RO"/>
        </w:rPr>
        <w:t>Prezenta Lege transpune parțial</w:t>
      </w:r>
      <w:r>
        <w:rPr>
          <w:bCs/>
          <w:sz w:val="28"/>
          <w:szCs w:val="28"/>
          <w:lang w:val="ro-RO"/>
        </w:rPr>
        <w:t xml:space="preserve"> Regulamentul (UE) 2021/784 al Parlamentului </w:t>
      </w:r>
      <w:r>
        <w:rPr>
          <w:sz w:val="28"/>
          <w:szCs w:val="28"/>
          <w:lang w:val="ro-RO"/>
        </w:rPr>
        <w:t xml:space="preserve">European și al Consiliului din 29 aprilie 2021 privind prevenirea diseminării conținutului online cu caracter terorist, publicat în Jurnalul Oficial al Uniunii Europene seria L 172/79 din 17 mai </w:t>
      </w:r>
      <w:r w:rsidRPr="005B54F0">
        <w:rPr>
          <w:sz w:val="28"/>
          <w:szCs w:val="28"/>
          <w:lang w:val="ro-RO"/>
        </w:rPr>
        <w:t>2021</w:t>
      </w:r>
      <w:r>
        <w:rPr>
          <w:sz w:val="28"/>
          <w:szCs w:val="28"/>
          <w:lang w:val="ro-RO"/>
        </w:rPr>
        <w:t>,</w:t>
      </w:r>
      <w:r w:rsidRPr="00E7366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CELEX: 32021R0784</w:t>
      </w:r>
      <w:r w:rsidRPr="005B54F0">
        <w:rPr>
          <w:sz w:val="28"/>
          <w:szCs w:val="28"/>
          <w:lang w:val="ro-RO"/>
        </w:rPr>
        <w:t>.</w:t>
      </w:r>
    </w:p>
    <w:p w14:paraId="47D2A686" w14:textId="77777777" w:rsidR="00E7366A" w:rsidRPr="009A5E06" w:rsidRDefault="00E7366A" w:rsidP="0048487F">
      <w:pPr>
        <w:pStyle w:val="NormalWeb"/>
        <w:ind w:firstLine="0"/>
        <w:contextualSpacing/>
        <w:rPr>
          <w:b/>
          <w:bCs/>
          <w:sz w:val="28"/>
          <w:szCs w:val="28"/>
          <w:lang w:val="ro-RO"/>
        </w:rPr>
      </w:pPr>
    </w:p>
    <w:p w14:paraId="774B3193" w14:textId="6747EA1C" w:rsidR="009A5E06" w:rsidRDefault="00C60086" w:rsidP="0048487F">
      <w:pPr>
        <w:pStyle w:val="NormalWeb"/>
        <w:tabs>
          <w:tab w:val="left" w:pos="1134"/>
        </w:tabs>
        <w:ind w:firstLine="709"/>
        <w:contextualSpacing/>
        <w:rPr>
          <w:sz w:val="28"/>
          <w:szCs w:val="28"/>
          <w:lang w:val="ro-RO"/>
        </w:rPr>
      </w:pPr>
      <w:r w:rsidRPr="009A5E06">
        <w:rPr>
          <w:b/>
          <w:bCs/>
          <w:sz w:val="28"/>
          <w:szCs w:val="28"/>
          <w:lang w:val="ro-RO"/>
        </w:rPr>
        <w:t>Art. I.</w:t>
      </w:r>
      <w:r w:rsidRPr="009A5E06">
        <w:rPr>
          <w:bCs/>
          <w:sz w:val="28"/>
          <w:szCs w:val="28"/>
          <w:lang w:val="ro-RO"/>
        </w:rPr>
        <w:t xml:space="preserve"> – </w:t>
      </w:r>
      <w:r w:rsidR="002F1D03">
        <w:rPr>
          <w:bCs/>
          <w:sz w:val="28"/>
          <w:szCs w:val="28"/>
          <w:lang w:val="ro-RO"/>
        </w:rPr>
        <w:t>Legea nr. 120/2017</w:t>
      </w:r>
      <w:r w:rsidR="009A5E06" w:rsidRPr="009A5E06">
        <w:rPr>
          <w:sz w:val="28"/>
          <w:szCs w:val="28"/>
          <w:lang w:val="en-US"/>
        </w:rPr>
        <w:t xml:space="preserve"> </w:t>
      </w:r>
      <w:r w:rsidR="009A5E06" w:rsidRPr="009A5E06">
        <w:rPr>
          <w:sz w:val="28"/>
          <w:szCs w:val="28"/>
          <w:lang w:val="ro-RO"/>
        </w:rPr>
        <w:t xml:space="preserve">cu privire la prevenirea </w:t>
      </w:r>
      <w:proofErr w:type="spellStart"/>
      <w:r w:rsidR="009A5E06" w:rsidRPr="009A5E06">
        <w:rPr>
          <w:sz w:val="28"/>
          <w:szCs w:val="28"/>
          <w:lang w:val="ro-RO"/>
        </w:rPr>
        <w:t>şi</w:t>
      </w:r>
      <w:proofErr w:type="spellEnd"/>
      <w:r w:rsidR="009A5E06" w:rsidRPr="009A5E06">
        <w:rPr>
          <w:sz w:val="28"/>
          <w:szCs w:val="28"/>
          <w:lang w:val="ro-RO"/>
        </w:rPr>
        <w:t xml:space="preserve"> combaterea terorismului (Monitorul Oficial al Republicii Moldova, 2017, nr.</w:t>
      </w:r>
      <w:r w:rsidR="00544897">
        <w:rPr>
          <w:sz w:val="28"/>
          <w:szCs w:val="28"/>
          <w:lang w:val="ro-RO"/>
        </w:rPr>
        <w:t xml:space="preserve"> </w:t>
      </w:r>
      <w:r w:rsidR="009A5E06" w:rsidRPr="009A5E06">
        <w:rPr>
          <w:sz w:val="28"/>
          <w:szCs w:val="28"/>
          <w:lang w:val="ro-RO"/>
        </w:rPr>
        <w:t>364–370, art.</w:t>
      </w:r>
      <w:r w:rsidR="00544897">
        <w:rPr>
          <w:sz w:val="28"/>
          <w:szCs w:val="28"/>
          <w:lang w:val="ro-RO"/>
        </w:rPr>
        <w:t xml:space="preserve"> </w:t>
      </w:r>
      <w:r w:rsidR="009A5E06" w:rsidRPr="009A5E06">
        <w:rPr>
          <w:sz w:val="28"/>
          <w:szCs w:val="28"/>
          <w:lang w:val="ro-RO"/>
        </w:rPr>
        <w:t>614), cu modificările ulterioare, se modifică după cum urmează:</w:t>
      </w:r>
    </w:p>
    <w:p w14:paraId="1AB9DEDF" w14:textId="77777777" w:rsidR="002F649A" w:rsidRPr="002F649A" w:rsidRDefault="002F649A" w:rsidP="002F649A">
      <w:pPr>
        <w:pStyle w:val="NormalWeb"/>
        <w:tabs>
          <w:tab w:val="left" w:pos="1134"/>
        </w:tabs>
        <w:ind w:firstLine="0"/>
        <w:contextualSpacing/>
        <w:rPr>
          <w:bCs/>
          <w:sz w:val="28"/>
          <w:szCs w:val="28"/>
          <w:lang w:val="ro-RO"/>
        </w:rPr>
      </w:pPr>
    </w:p>
    <w:p w14:paraId="67A7DE43" w14:textId="4CED2D2E" w:rsidR="003B1872" w:rsidRPr="003B1872" w:rsidRDefault="003B1872" w:rsidP="003B1209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La articolul 6 alineatul (1)</w:t>
      </w:r>
      <w:r w:rsidR="00544897"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sintagma „Președintele Parlamentului Republicii Moldova” se substituie cu sintagma „Președintele Republicii Moldova”.</w:t>
      </w:r>
    </w:p>
    <w:p w14:paraId="2E069498" w14:textId="77777777" w:rsidR="003B1872" w:rsidRDefault="003B1872" w:rsidP="003B1872">
      <w:pPr>
        <w:pStyle w:val="Listparagraf"/>
        <w:tabs>
          <w:tab w:val="left" w:pos="1134"/>
        </w:tabs>
        <w:ind w:left="709"/>
        <w:rPr>
          <w:sz w:val="28"/>
          <w:szCs w:val="28"/>
          <w:lang w:val="ro-RO"/>
        </w:rPr>
      </w:pPr>
    </w:p>
    <w:p w14:paraId="4D7F6668" w14:textId="41EB24F6" w:rsidR="003B1872" w:rsidRPr="00201A68" w:rsidRDefault="003B1872" w:rsidP="003B1872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rPr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Articolul 10 se completează cu alineatul (5)</w:t>
      </w:r>
      <w:r w:rsidR="00544897"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cu următorul cuprins:</w:t>
      </w:r>
    </w:p>
    <w:p w14:paraId="2B887FCB" w14:textId="329D5AEA" w:rsidR="003B1872" w:rsidRPr="00201A68" w:rsidRDefault="003B1872" w:rsidP="003B1872">
      <w:pPr>
        <w:tabs>
          <w:tab w:val="left" w:pos="1134"/>
        </w:tabs>
        <w:ind w:firstLine="709"/>
        <w:jc w:val="both"/>
        <w:rPr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„(5) Subiectul care se consideră lezat în drepturile sale poate contesta în procedura de contencios administrativ actul prin care acesta a fost inclus în lista</w:t>
      </w:r>
      <w:r w:rsidR="00BF5945">
        <w:rPr>
          <w:sz w:val="28"/>
          <w:szCs w:val="28"/>
          <w:lang w:val="ro-RO"/>
        </w:rPr>
        <w:t xml:space="preserve"> menționată la</w:t>
      </w:r>
      <w:r w:rsidR="00544897">
        <w:rPr>
          <w:sz w:val="28"/>
          <w:szCs w:val="28"/>
          <w:lang w:val="ro-RO"/>
        </w:rPr>
        <w:t xml:space="preserve"> </w:t>
      </w:r>
      <w:r w:rsidR="00BF5945">
        <w:rPr>
          <w:sz w:val="28"/>
          <w:szCs w:val="28"/>
          <w:lang w:val="ro-RO"/>
        </w:rPr>
        <w:t>alin. (1) lit. d)</w:t>
      </w:r>
      <w:r w:rsidRPr="00201A68">
        <w:rPr>
          <w:sz w:val="28"/>
          <w:szCs w:val="28"/>
          <w:lang w:val="ro-RO"/>
        </w:rPr>
        <w:t>.”.</w:t>
      </w:r>
    </w:p>
    <w:p w14:paraId="2E9B6AAF" w14:textId="77777777" w:rsidR="003B1872" w:rsidRDefault="003B1872" w:rsidP="003B1872">
      <w:pPr>
        <w:pStyle w:val="Listparagraf"/>
        <w:tabs>
          <w:tab w:val="left" w:pos="1134"/>
        </w:tabs>
        <w:ind w:left="709"/>
        <w:rPr>
          <w:sz w:val="28"/>
          <w:szCs w:val="28"/>
          <w:lang w:val="ro-RO"/>
        </w:rPr>
      </w:pPr>
    </w:p>
    <w:p w14:paraId="1B58908C" w14:textId="4FBD920E" w:rsidR="00A57FEC" w:rsidRPr="00A57FEC" w:rsidRDefault="00A57FEC" w:rsidP="00A57FEC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La a</w:t>
      </w:r>
      <w:r w:rsidRPr="00201A68">
        <w:rPr>
          <w:sz w:val="28"/>
          <w:szCs w:val="28"/>
          <w:lang w:val="ro-RO"/>
        </w:rPr>
        <w:t>rticolul 25 alineatul (2)</w:t>
      </w:r>
      <w:r w:rsidR="00A3487E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Pr="00201A68">
        <w:rPr>
          <w:sz w:val="28"/>
          <w:szCs w:val="28"/>
          <w:lang w:val="ro-RO"/>
        </w:rPr>
        <w:t>sintagma „Președintele Parlamentului” se substituie cu sintagma „Președintele Republicii Moldova”.</w:t>
      </w:r>
    </w:p>
    <w:p w14:paraId="2FADFD96" w14:textId="77777777" w:rsidR="00A57FEC" w:rsidRDefault="00A57FEC" w:rsidP="00A57FEC">
      <w:pPr>
        <w:tabs>
          <w:tab w:val="left" w:pos="1134"/>
        </w:tabs>
        <w:jc w:val="both"/>
        <w:rPr>
          <w:bCs/>
          <w:sz w:val="28"/>
          <w:szCs w:val="28"/>
          <w:lang w:val="ro-RO"/>
        </w:rPr>
      </w:pPr>
    </w:p>
    <w:p w14:paraId="40E63C35" w14:textId="493DAB3D" w:rsidR="00A57FEC" w:rsidRPr="00201A68" w:rsidRDefault="00A57FEC" w:rsidP="00A57FEC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Articolul 27 se completează cu alineatul (5)</w:t>
      </w:r>
      <w:r w:rsidR="00544897"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cu următorul cuprins:</w:t>
      </w:r>
    </w:p>
    <w:p w14:paraId="5BA0997D" w14:textId="77777777" w:rsidR="00A57FEC" w:rsidRPr="00201A68" w:rsidRDefault="00B41698" w:rsidP="00A57FEC">
      <w:pPr>
        <w:tabs>
          <w:tab w:val="left" w:pos="1134"/>
        </w:tabs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„</w:t>
      </w:r>
      <w:r w:rsidR="00A57FEC" w:rsidRPr="00201A68">
        <w:rPr>
          <w:sz w:val="28"/>
          <w:szCs w:val="28"/>
          <w:lang w:val="ro-RO"/>
        </w:rPr>
        <w:t>(5) Acțiunile privind asigurarea regimului juridic special al operației antiteroriste, care constituie limitări ale inviolabilității persoanei, domiciliului, secretului corespondenței, convorbirilor telefonice, comunicărilor telegrafice și a</w:t>
      </w:r>
      <w:r w:rsidR="007872D4">
        <w:rPr>
          <w:sz w:val="28"/>
          <w:szCs w:val="28"/>
          <w:lang w:val="ro-RO"/>
        </w:rPr>
        <w:t>le</w:t>
      </w:r>
      <w:r w:rsidR="00A57FEC" w:rsidRPr="00201A68">
        <w:rPr>
          <w:sz w:val="28"/>
          <w:szCs w:val="28"/>
          <w:lang w:val="ro-RO"/>
        </w:rPr>
        <w:t xml:space="preserve"> altor comunicări, urmează a fi autorizate în mod corespunzător și realizate în conformitate cu prevederile Legii nr. 59</w:t>
      </w:r>
      <w:r w:rsidR="00A57FEC">
        <w:rPr>
          <w:sz w:val="28"/>
          <w:szCs w:val="28"/>
          <w:lang w:val="ro-RO"/>
        </w:rPr>
        <w:t>/</w:t>
      </w:r>
      <w:r w:rsidR="00A57FEC" w:rsidRPr="00201A68">
        <w:rPr>
          <w:sz w:val="28"/>
          <w:szCs w:val="28"/>
          <w:lang w:val="ro-RO"/>
        </w:rPr>
        <w:t>2012 privind activitatea specială de investigații</w:t>
      </w:r>
      <w:r w:rsidR="00A57FEC">
        <w:rPr>
          <w:sz w:val="28"/>
          <w:szCs w:val="28"/>
          <w:lang w:val="ro-RO"/>
        </w:rPr>
        <w:t>,</w:t>
      </w:r>
      <w:r w:rsidR="00A57FEC" w:rsidRPr="00201A68">
        <w:rPr>
          <w:sz w:val="28"/>
          <w:szCs w:val="28"/>
          <w:lang w:val="ro-RO"/>
        </w:rPr>
        <w:t xml:space="preserve"> Codului de procedură penală</w:t>
      </w:r>
      <w:r w:rsidR="00A57FEC" w:rsidRPr="00D608B1">
        <w:rPr>
          <w:sz w:val="28"/>
          <w:szCs w:val="28"/>
          <w:lang w:val="ro-RO"/>
        </w:rPr>
        <w:t xml:space="preserve"> </w:t>
      </w:r>
      <w:r w:rsidR="003C7B52">
        <w:rPr>
          <w:sz w:val="28"/>
          <w:szCs w:val="28"/>
          <w:lang w:val="ro-RO"/>
        </w:rPr>
        <w:t xml:space="preserve">și </w:t>
      </w:r>
      <w:r w:rsidR="00A57FEC">
        <w:rPr>
          <w:sz w:val="28"/>
          <w:szCs w:val="28"/>
          <w:lang w:val="ro-RO"/>
        </w:rPr>
        <w:t>Legii nr. 179/2023 privind activitatea contrainformativă și activitatea informativă externă</w:t>
      </w:r>
      <w:r w:rsidR="00A57FEC" w:rsidRPr="00201A68">
        <w:rPr>
          <w:sz w:val="28"/>
          <w:szCs w:val="28"/>
          <w:lang w:val="ro-RO"/>
        </w:rPr>
        <w:t>.”.</w:t>
      </w:r>
    </w:p>
    <w:p w14:paraId="3B2D4141" w14:textId="77777777" w:rsidR="00A57FEC" w:rsidRPr="00A57FEC" w:rsidRDefault="00A57FEC" w:rsidP="00A57FEC">
      <w:pPr>
        <w:tabs>
          <w:tab w:val="left" w:pos="1134"/>
        </w:tabs>
        <w:jc w:val="both"/>
        <w:rPr>
          <w:bCs/>
          <w:sz w:val="28"/>
          <w:szCs w:val="28"/>
          <w:lang w:val="ro-RO"/>
        </w:rPr>
      </w:pPr>
    </w:p>
    <w:p w14:paraId="06AFB8CA" w14:textId="2A2D729A" w:rsidR="00275BCA" w:rsidRPr="00275BCA" w:rsidRDefault="00A57FEC" w:rsidP="00275BCA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La a</w:t>
      </w:r>
      <w:r w:rsidRPr="00201A68">
        <w:rPr>
          <w:sz w:val="28"/>
          <w:szCs w:val="28"/>
          <w:lang w:val="ro-RO"/>
        </w:rPr>
        <w:t>rticolul 30 alineatul (2)</w:t>
      </w:r>
      <w:r w:rsidR="00544897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Pr="00201A68">
        <w:rPr>
          <w:sz w:val="28"/>
          <w:szCs w:val="28"/>
          <w:lang w:val="ro-RO"/>
        </w:rPr>
        <w:t>sintagma „Președintele Parlamentului” se substituie cu sintagma „Președintele Republicii Moldova”.</w:t>
      </w:r>
    </w:p>
    <w:p w14:paraId="0E553D1A" w14:textId="77777777" w:rsidR="00A57FEC" w:rsidRDefault="00ED150C" w:rsidP="00A57FEC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La </w:t>
      </w:r>
      <w:r w:rsidRPr="00201A68">
        <w:rPr>
          <w:sz w:val="28"/>
          <w:szCs w:val="28"/>
          <w:lang w:val="ro-RO"/>
        </w:rPr>
        <w:t xml:space="preserve">articolul </w:t>
      </w:r>
      <w:r w:rsidR="00A57FEC" w:rsidRPr="00201A68">
        <w:rPr>
          <w:sz w:val="28"/>
          <w:szCs w:val="28"/>
          <w:lang w:val="ro-RO"/>
        </w:rPr>
        <w:t>32</w:t>
      </w:r>
      <w:r w:rsidR="00A57FEC">
        <w:rPr>
          <w:sz w:val="28"/>
          <w:szCs w:val="28"/>
          <w:lang w:val="ro-RO"/>
        </w:rPr>
        <w:t>:</w:t>
      </w:r>
    </w:p>
    <w:p w14:paraId="41F91709" w14:textId="1709FD72" w:rsidR="003F1277" w:rsidRPr="003F1277" w:rsidRDefault="00A57FEC" w:rsidP="003F1277">
      <w:pPr>
        <w:pStyle w:val="Listparagraf"/>
        <w:tabs>
          <w:tab w:val="left" w:pos="1134"/>
        </w:tabs>
        <w:ind w:left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alineatul unic devine alineatul (1);</w:t>
      </w:r>
    </w:p>
    <w:p w14:paraId="1B554E89" w14:textId="172FF4EB" w:rsidR="00A57FEC" w:rsidRPr="00201A68" w:rsidRDefault="00A57FEC" w:rsidP="00A57FEC">
      <w:pPr>
        <w:pStyle w:val="Listparagraf"/>
        <w:tabs>
          <w:tab w:val="left" w:pos="1134"/>
        </w:tabs>
        <w:ind w:left="709"/>
        <w:jc w:val="both"/>
        <w:rPr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se completează cu alineatele (2)</w:t>
      </w:r>
      <w:r w:rsidR="00A3487E">
        <w:rPr>
          <w:sz w:val="28"/>
          <w:szCs w:val="28"/>
          <w:lang w:val="ro-RO"/>
        </w:rPr>
        <w:t>-</w:t>
      </w:r>
      <w:r w:rsidRPr="00201A68">
        <w:rPr>
          <w:sz w:val="28"/>
          <w:szCs w:val="28"/>
          <w:lang w:val="ro-RO"/>
        </w:rPr>
        <w:t>(4)</w:t>
      </w:r>
      <w:r w:rsidR="00382FB9"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cu următorul cuprins:</w:t>
      </w:r>
    </w:p>
    <w:p w14:paraId="32B297FD" w14:textId="77777777" w:rsidR="00A57FEC" w:rsidRPr="00201A68" w:rsidRDefault="00A57FEC" w:rsidP="00A57FE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„</w:t>
      </w:r>
      <w:r w:rsidRPr="00201A68">
        <w:rPr>
          <w:sz w:val="28"/>
          <w:szCs w:val="28"/>
          <w:lang w:val="ro-RO"/>
        </w:rPr>
        <w:t xml:space="preserve">(2) La solicitarea rudelor apropiate, prin </w:t>
      </w:r>
      <w:r w:rsidR="00ED150C">
        <w:rPr>
          <w:sz w:val="28"/>
          <w:szCs w:val="28"/>
          <w:lang w:val="ro-RO"/>
        </w:rPr>
        <w:t>hotărârea</w:t>
      </w:r>
      <w:r w:rsidRPr="00201A68">
        <w:rPr>
          <w:sz w:val="28"/>
          <w:szCs w:val="28"/>
          <w:lang w:val="ro-RO"/>
        </w:rPr>
        <w:t xml:space="preserve"> instanței de judecată</w:t>
      </w:r>
      <w:r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poate fi dispusă transmiterea cadavrului teroristului pentru a fi în</w:t>
      </w:r>
      <w:r w:rsidR="00ED150C">
        <w:rPr>
          <w:sz w:val="28"/>
          <w:szCs w:val="28"/>
          <w:lang w:val="ro-RO"/>
        </w:rPr>
        <w:t>humat/</w:t>
      </w:r>
      <w:proofErr w:type="spellStart"/>
      <w:r w:rsidR="00ED150C">
        <w:rPr>
          <w:sz w:val="28"/>
          <w:szCs w:val="28"/>
          <w:lang w:val="ro-RO"/>
        </w:rPr>
        <w:t>reînhumat</w:t>
      </w:r>
      <w:proofErr w:type="spellEnd"/>
      <w:r w:rsidRPr="00201A68">
        <w:rPr>
          <w:sz w:val="28"/>
          <w:szCs w:val="28"/>
          <w:lang w:val="ro-RO"/>
        </w:rPr>
        <w:t xml:space="preserve"> la locul solicitat de acestea.</w:t>
      </w:r>
    </w:p>
    <w:p w14:paraId="087DA3EC" w14:textId="34B41688" w:rsidR="00A57FEC" w:rsidRPr="00201A68" w:rsidRDefault="00A57FEC" w:rsidP="00A57FE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(3) În cadrul procesului de judecată</w:t>
      </w:r>
      <w:r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în mod obligatoriu</w:t>
      </w:r>
      <w:r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este atras Serviciul de Informații și Securitate</w:t>
      </w:r>
      <w:r w:rsidR="00382FB9">
        <w:rPr>
          <w:sz w:val="28"/>
          <w:szCs w:val="28"/>
          <w:lang w:val="ro-RO"/>
        </w:rPr>
        <w:t>,</w:t>
      </w:r>
      <w:r w:rsidRPr="00201A68">
        <w:rPr>
          <w:sz w:val="28"/>
          <w:szCs w:val="28"/>
          <w:lang w:val="ro-RO"/>
        </w:rPr>
        <w:t xml:space="preserve"> care se va expune asupra oportunității admiterii cererii.</w:t>
      </w:r>
    </w:p>
    <w:p w14:paraId="5706547F" w14:textId="1346AB71" w:rsidR="00A57FEC" w:rsidRPr="0004786C" w:rsidRDefault="00A57FEC" w:rsidP="00A57FE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201A68">
        <w:rPr>
          <w:sz w:val="28"/>
          <w:szCs w:val="28"/>
          <w:lang w:val="ro-RO"/>
        </w:rPr>
        <w:t>(4) La examinarea cererii, instanța de judecată va examina eventuale pericole pentru ordinea</w:t>
      </w:r>
      <w:r w:rsidR="00972AC9">
        <w:rPr>
          <w:sz w:val="28"/>
          <w:szCs w:val="28"/>
          <w:lang w:val="ro-RO"/>
        </w:rPr>
        <w:t xml:space="preserve"> și securitatea publică</w:t>
      </w:r>
      <w:r w:rsidRPr="00201A68">
        <w:rPr>
          <w:sz w:val="28"/>
          <w:szCs w:val="28"/>
          <w:lang w:val="ro-RO"/>
        </w:rPr>
        <w:t xml:space="preserve">, securitatea statului sau a </w:t>
      </w:r>
      <w:r w:rsidR="00382FB9">
        <w:rPr>
          <w:sz w:val="28"/>
          <w:szCs w:val="28"/>
          <w:lang w:val="ro-RO"/>
        </w:rPr>
        <w:t>riscurilor</w:t>
      </w:r>
      <w:r w:rsidRPr="00201A68">
        <w:rPr>
          <w:sz w:val="28"/>
          <w:szCs w:val="28"/>
          <w:lang w:val="ro-RO"/>
        </w:rPr>
        <w:t xml:space="preserve"> pe plan internațional ce pot apărea în cazul admiterii acesteia, precum și va examina dacă admiterea cererii nu va crea premise pentru glorificarea, promovarea, justificarea </w:t>
      </w:r>
      <w:r w:rsidRPr="0004786C">
        <w:rPr>
          <w:sz w:val="28"/>
          <w:szCs w:val="28"/>
          <w:lang w:val="ro-RO"/>
        </w:rPr>
        <w:t>terorismului sau a teroriștilor.”</w:t>
      </w:r>
      <w:r w:rsidR="00382FB9">
        <w:rPr>
          <w:sz w:val="28"/>
          <w:szCs w:val="28"/>
          <w:lang w:val="ro-RO"/>
        </w:rPr>
        <w:t>.</w:t>
      </w:r>
    </w:p>
    <w:p w14:paraId="28E47C15" w14:textId="77777777" w:rsidR="00A57FEC" w:rsidRPr="0004786C" w:rsidRDefault="00A57FEC" w:rsidP="002F649A">
      <w:pPr>
        <w:pStyle w:val="NormalWeb"/>
        <w:tabs>
          <w:tab w:val="left" w:pos="1134"/>
        </w:tabs>
        <w:ind w:left="709" w:firstLine="0"/>
        <w:contextualSpacing/>
        <w:rPr>
          <w:bCs/>
          <w:sz w:val="28"/>
          <w:szCs w:val="28"/>
          <w:lang w:val="ro-RO"/>
        </w:rPr>
      </w:pPr>
    </w:p>
    <w:p w14:paraId="6078F357" w14:textId="77777777" w:rsidR="00A57FEC" w:rsidRPr="0004786C" w:rsidRDefault="00A57FEC" w:rsidP="00A57FEC">
      <w:pPr>
        <w:pStyle w:val="NormalWeb"/>
        <w:numPr>
          <w:ilvl w:val="0"/>
          <w:numId w:val="12"/>
        </w:numPr>
        <w:tabs>
          <w:tab w:val="left" w:pos="1134"/>
        </w:tabs>
        <w:ind w:left="0" w:firstLine="709"/>
        <w:contextualSpacing/>
        <w:rPr>
          <w:bCs/>
          <w:sz w:val="28"/>
          <w:szCs w:val="28"/>
          <w:lang w:val="ro-RO"/>
        </w:rPr>
      </w:pPr>
      <w:r w:rsidRPr="0004786C">
        <w:rPr>
          <w:sz w:val="28"/>
          <w:szCs w:val="28"/>
          <w:lang w:val="ro-RO"/>
        </w:rPr>
        <w:t>Articolul 41 alineatul (2) se completează cu sintagma „și constituie cauze care înlătură caracterul penal al faptei.”.</w:t>
      </w:r>
    </w:p>
    <w:p w14:paraId="1B1C35E9" w14:textId="77777777" w:rsidR="00A57FEC" w:rsidRPr="0004786C" w:rsidRDefault="00A57FEC" w:rsidP="002F649A">
      <w:pPr>
        <w:pStyle w:val="NormalWeb"/>
        <w:tabs>
          <w:tab w:val="left" w:pos="1134"/>
        </w:tabs>
        <w:ind w:left="709" w:firstLine="0"/>
        <w:contextualSpacing/>
        <w:rPr>
          <w:bCs/>
          <w:sz w:val="28"/>
          <w:szCs w:val="28"/>
          <w:lang w:val="ro-RO"/>
        </w:rPr>
      </w:pPr>
    </w:p>
    <w:p w14:paraId="244CF54D" w14:textId="77777777" w:rsidR="009A5E06" w:rsidRPr="0004786C" w:rsidRDefault="009A5E06" w:rsidP="0048487F">
      <w:pPr>
        <w:pStyle w:val="NormalWeb"/>
        <w:numPr>
          <w:ilvl w:val="0"/>
          <w:numId w:val="12"/>
        </w:numPr>
        <w:tabs>
          <w:tab w:val="left" w:pos="1134"/>
        </w:tabs>
        <w:ind w:left="0" w:firstLine="709"/>
        <w:contextualSpacing/>
        <w:rPr>
          <w:bCs/>
          <w:sz w:val="28"/>
          <w:szCs w:val="28"/>
          <w:lang w:val="ro-RO"/>
        </w:rPr>
      </w:pPr>
      <w:r w:rsidRPr="0004786C">
        <w:rPr>
          <w:sz w:val="28"/>
          <w:szCs w:val="28"/>
          <w:lang w:val="ro-RO"/>
        </w:rPr>
        <w:t>Articolul 46 va avea următorul cuprins:</w:t>
      </w:r>
    </w:p>
    <w:p w14:paraId="376B53A7" w14:textId="192BB949" w:rsidR="009A5E06" w:rsidRPr="0004786C" w:rsidRDefault="00C1534F" w:rsidP="0048487F">
      <w:pPr>
        <w:pStyle w:val="NormalWeb"/>
        <w:tabs>
          <w:tab w:val="left" w:pos="1134"/>
        </w:tabs>
        <w:ind w:firstLine="709"/>
        <w:contextualSpacing/>
        <w:rPr>
          <w:sz w:val="28"/>
          <w:szCs w:val="28"/>
          <w:lang w:val="ro-RO"/>
        </w:rPr>
      </w:pPr>
      <w:r w:rsidRPr="0004786C">
        <w:rPr>
          <w:sz w:val="28"/>
          <w:szCs w:val="28"/>
          <w:lang w:val="ro-RO"/>
        </w:rPr>
        <w:t>„</w:t>
      </w:r>
      <w:r w:rsidRPr="00382FB9">
        <w:rPr>
          <w:b/>
          <w:bCs/>
          <w:sz w:val="28"/>
          <w:szCs w:val="28"/>
          <w:lang w:val="ro-RO"/>
        </w:rPr>
        <w:t>Articolul 46</w:t>
      </w:r>
      <w:r w:rsidR="00382FB9" w:rsidRPr="00382FB9">
        <w:rPr>
          <w:b/>
          <w:bCs/>
          <w:sz w:val="28"/>
          <w:szCs w:val="28"/>
          <w:lang w:val="ro-RO"/>
        </w:rPr>
        <w:t>.</w:t>
      </w:r>
      <w:r w:rsidRPr="0004786C">
        <w:rPr>
          <w:sz w:val="28"/>
          <w:szCs w:val="28"/>
          <w:lang w:val="ro-RO"/>
        </w:rPr>
        <w:t xml:space="preserve"> Autoritatea competentă în domeniul prevenirii și combaterii conținutului online cu caracter terorist</w:t>
      </w:r>
    </w:p>
    <w:p w14:paraId="2B750EDA" w14:textId="7B49D2D4" w:rsidR="00C1534F" w:rsidRPr="0004786C" w:rsidRDefault="00C1534F" w:rsidP="0048487F">
      <w:pPr>
        <w:pStyle w:val="NormalWeb"/>
        <w:tabs>
          <w:tab w:val="left" w:pos="1134"/>
        </w:tabs>
        <w:contextualSpacing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Serviciul de Informații și Securitate este autoritatea competentă de</w:t>
      </w:r>
      <w:r w:rsidR="004B3C0D" w:rsidRPr="0004786C">
        <w:rPr>
          <w:bCs/>
          <w:sz w:val="28"/>
          <w:szCs w:val="28"/>
          <w:lang w:val="ro-RO"/>
        </w:rPr>
        <w:t xml:space="preserve"> a constata caracterul terorist al conținutului </w:t>
      </w:r>
      <w:r w:rsidR="00415F9D" w:rsidRPr="0004786C">
        <w:rPr>
          <w:bCs/>
          <w:sz w:val="28"/>
          <w:szCs w:val="28"/>
          <w:lang w:val="ro-RO"/>
        </w:rPr>
        <w:t xml:space="preserve">online </w:t>
      </w:r>
      <w:r w:rsidR="004B3C0D" w:rsidRPr="0004786C">
        <w:rPr>
          <w:bCs/>
          <w:sz w:val="28"/>
          <w:szCs w:val="28"/>
          <w:lang w:val="ro-RO"/>
        </w:rPr>
        <w:t>și de</w:t>
      </w:r>
      <w:r w:rsidRPr="0004786C">
        <w:rPr>
          <w:bCs/>
          <w:sz w:val="28"/>
          <w:szCs w:val="28"/>
          <w:lang w:val="ro-RO"/>
        </w:rPr>
        <w:t xml:space="preserve"> a emite </w:t>
      </w:r>
      <w:r w:rsidR="0048487F" w:rsidRPr="0004786C">
        <w:rPr>
          <w:bCs/>
          <w:sz w:val="28"/>
          <w:szCs w:val="28"/>
          <w:lang w:val="ro-RO"/>
        </w:rPr>
        <w:t>un ordin</w:t>
      </w:r>
      <w:r w:rsidR="00382FB9">
        <w:rPr>
          <w:bCs/>
          <w:sz w:val="28"/>
          <w:szCs w:val="28"/>
          <w:lang w:val="ro-RO"/>
        </w:rPr>
        <w:t>,</w:t>
      </w:r>
      <w:r w:rsidR="00E90730" w:rsidRPr="0004786C">
        <w:rPr>
          <w:bCs/>
          <w:sz w:val="28"/>
          <w:szCs w:val="28"/>
          <w:lang w:val="ro-RO"/>
        </w:rPr>
        <w:t xml:space="preserve"> </w:t>
      </w:r>
      <w:r w:rsidR="0048487F" w:rsidRPr="0004786C">
        <w:rPr>
          <w:bCs/>
          <w:sz w:val="28"/>
          <w:szCs w:val="28"/>
          <w:lang w:val="ro-RO"/>
        </w:rPr>
        <w:t xml:space="preserve">prin </w:t>
      </w:r>
      <w:r w:rsidRPr="0004786C">
        <w:rPr>
          <w:bCs/>
          <w:sz w:val="28"/>
          <w:szCs w:val="28"/>
          <w:lang w:val="ro-RO"/>
        </w:rPr>
        <w:t xml:space="preserve">care solicită furnizorilor </w:t>
      </w:r>
      <w:r w:rsidR="00975BFC" w:rsidRPr="0004786C">
        <w:rPr>
          <w:bCs/>
          <w:sz w:val="28"/>
          <w:szCs w:val="28"/>
          <w:lang w:val="ro-RO"/>
        </w:rPr>
        <w:t>de servicii</w:t>
      </w:r>
      <w:r w:rsidR="00EA271B" w:rsidRPr="0004786C">
        <w:rPr>
          <w:bCs/>
          <w:sz w:val="28"/>
          <w:szCs w:val="28"/>
          <w:lang w:val="ro-RO"/>
        </w:rPr>
        <w:t>/de conținut</w:t>
      </w:r>
      <w:r w:rsidR="00975BFC" w:rsidRPr="0004786C">
        <w:rPr>
          <w:bCs/>
          <w:sz w:val="28"/>
          <w:szCs w:val="28"/>
          <w:lang w:val="ro-RO"/>
        </w:rPr>
        <w:t xml:space="preserve"> </w:t>
      </w:r>
      <w:r w:rsidRPr="0004786C">
        <w:rPr>
          <w:bCs/>
          <w:sz w:val="28"/>
          <w:szCs w:val="28"/>
          <w:lang w:val="ro-RO"/>
        </w:rPr>
        <w:t>să elimine conținut</w:t>
      </w:r>
      <w:r w:rsidR="0048487F" w:rsidRPr="0004786C">
        <w:rPr>
          <w:bCs/>
          <w:sz w:val="28"/>
          <w:szCs w:val="28"/>
          <w:lang w:val="ro-RO"/>
        </w:rPr>
        <w:t>ul</w:t>
      </w:r>
      <w:r w:rsidRPr="0004786C">
        <w:rPr>
          <w:bCs/>
          <w:sz w:val="28"/>
          <w:szCs w:val="28"/>
          <w:lang w:val="ro-RO"/>
        </w:rPr>
        <w:t xml:space="preserve"> </w:t>
      </w:r>
      <w:r w:rsidR="00EA271B" w:rsidRPr="0004786C">
        <w:rPr>
          <w:bCs/>
          <w:sz w:val="28"/>
          <w:szCs w:val="28"/>
          <w:lang w:val="ro-RO"/>
        </w:rPr>
        <w:t xml:space="preserve">online </w:t>
      </w:r>
      <w:r w:rsidRPr="0004786C">
        <w:rPr>
          <w:bCs/>
          <w:sz w:val="28"/>
          <w:szCs w:val="28"/>
          <w:lang w:val="ro-RO"/>
        </w:rPr>
        <w:t>cu caracter terorist sau să blocheze accesul</w:t>
      </w:r>
      <w:r w:rsidR="00EA271B" w:rsidRPr="0004786C">
        <w:rPr>
          <w:bCs/>
          <w:sz w:val="28"/>
          <w:szCs w:val="28"/>
          <w:lang w:val="ro-RO"/>
        </w:rPr>
        <w:t xml:space="preserve"> la acesta</w:t>
      </w:r>
      <w:r w:rsidR="0048487F" w:rsidRPr="0004786C">
        <w:rPr>
          <w:bCs/>
          <w:sz w:val="28"/>
          <w:szCs w:val="28"/>
          <w:lang w:val="ro-RO"/>
        </w:rPr>
        <w:t>.”</w:t>
      </w:r>
      <w:r w:rsidR="00382FB9">
        <w:rPr>
          <w:bCs/>
          <w:sz w:val="28"/>
          <w:szCs w:val="28"/>
          <w:lang w:val="ro-RO"/>
        </w:rPr>
        <w:t>.</w:t>
      </w:r>
    </w:p>
    <w:p w14:paraId="44C78B39" w14:textId="77777777" w:rsidR="00C60086" w:rsidRPr="0004786C" w:rsidRDefault="00C60086" w:rsidP="0048487F">
      <w:pPr>
        <w:pStyle w:val="NormalWeb"/>
        <w:tabs>
          <w:tab w:val="left" w:pos="1134"/>
        </w:tabs>
        <w:ind w:firstLine="709"/>
        <w:contextualSpacing/>
        <w:rPr>
          <w:b/>
          <w:bCs/>
          <w:sz w:val="28"/>
          <w:szCs w:val="28"/>
          <w:lang w:val="ro-RO"/>
        </w:rPr>
      </w:pPr>
    </w:p>
    <w:p w14:paraId="3634F53B" w14:textId="5A2A0BC5" w:rsidR="00051CC0" w:rsidRPr="0004786C" w:rsidRDefault="00C1534F" w:rsidP="00AE4773">
      <w:pPr>
        <w:pStyle w:val="Listparagr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/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Le</w:t>
      </w:r>
      <w:r w:rsidR="00F03774" w:rsidRPr="0004786C">
        <w:rPr>
          <w:bCs/>
          <w:sz w:val="28"/>
          <w:szCs w:val="28"/>
          <w:lang w:val="ro-RO"/>
        </w:rPr>
        <w:t>gea se completează cu articolul</w:t>
      </w:r>
      <w:r w:rsidRPr="0004786C">
        <w:rPr>
          <w:bCs/>
          <w:sz w:val="28"/>
          <w:szCs w:val="28"/>
          <w:lang w:val="ro-RO"/>
        </w:rPr>
        <w:t xml:space="preserve"> 46</w:t>
      </w:r>
      <w:r w:rsidRPr="0004786C">
        <w:rPr>
          <w:bCs/>
          <w:sz w:val="28"/>
          <w:szCs w:val="28"/>
          <w:vertAlign w:val="superscript"/>
          <w:lang w:val="ro-RO"/>
        </w:rPr>
        <w:t>1</w:t>
      </w:r>
      <w:r w:rsidR="00382FB9">
        <w:rPr>
          <w:bCs/>
          <w:sz w:val="28"/>
          <w:szCs w:val="28"/>
          <w:lang w:val="ro-RO"/>
        </w:rPr>
        <w:t>,</w:t>
      </w:r>
      <w:r w:rsidR="00DC40A2" w:rsidRPr="0004786C">
        <w:rPr>
          <w:bCs/>
          <w:sz w:val="28"/>
          <w:szCs w:val="28"/>
          <w:vertAlign w:val="superscript"/>
          <w:lang w:val="ro-RO"/>
        </w:rPr>
        <w:t xml:space="preserve"> </w:t>
      </w:r>
      <w:r w:rsidRPr="0004786C">
        <w:rPr>
          <w:bCs/>
          <w:sz w:val="28"/>
          <w:szCs w:val="28"/>
          <w:lang w:val="ro-RO"/>
        </w:rPr>
        <w:t>cu următorul cuprins:</w:t>
      </w:r>
    </w:p>
    <w:p w14:paraId="28B0A503" w14:textId="77777777" w:rsidR="0048487F" w:rsidRPr="0004786C" w:rsidRDefault="0048487F" w:rsidP="00AE4773">
      <w:pPr>
        <w:pStyle w:val="Listparagraf"/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„</w:t>
      </w:r>
      <w:r w:rsidRPr="0004786C">
        <w:rPr>
          <w:b/>
          <w:bCs/>
          <w:sz w:val="28"/>
          <w:szCs w:val="28"/>
          <w:lang w:val="ro-RO"/>
        </w:rPr>
        <w:t>Articolul 46</w:t>
      </w:r>
      <w:r w:rsidRPr="0004786C">
        <w:rPr>
          <w:b/>
          <w:bCs/>
          <w:sz w:val="28"/>
          <w:szCs w:val="28"/>
          <w:vertAlign w:val="superscript"/>
          <w:lang w:val="ro-RO"/>
        </w:rPr>
        <w:t>1</w:t>
      </w:r>
      <w:r w:rsidRPr="0004786C">
        <w:rPr>
          <w:bCs/>
          <w:sz w:val="28"/>
          <w:szCs w:val="28"/>
          <w:lang w:val="ro-RO"/>
        </w:rPr>
        <w:t xml:space="preserve">. Ordinul de eliminare </w:t>
      </w:r>
      <w:r w:rsidR="00D94864" w:rsidRPr="0004786C">
        <w:rPr>
          <w:bCs/>
          <w:sz w:val="28"/>
          <w:szCs w:val="28"/>
          <w:lang w:val="ro-RO"/>
        </w:rPr>
        <w:t>sau blocare a conținutului cu caracter terorist</w:t>
      </w:r>
    </w:p>
    <w:p w14:paraId="1BB72FFF" w14:textId="77777777" w:rsidR="00BD133E" w:rsidRPr="0004786C" w:rsidRDefault="00BD133E" w:rsidP="00C80EE1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Se interzice utilizarea rețelelor de comunicații electronice și a sistemelor informaționale pentru plasarea conținutului cu caracter terorist.</w:t>
      </w:r>
    </w:p>
    <w:p w14:paraId="5DB8FD30" w14:textId="627EAF95" w:rsidR="00C17773" w:rsidRPr="0004786C" w:rsidRDefault="00BD133E" w:rsidP="00C17773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 xml:space="preserve">În cazul în care într-un sistem informațional este plasat </w:t>
      </w:r>
      <w:r w:rsidR="00382FB9">
        <w:rPr>
          <w:bCs/>
          <w:sz w:val="28"/>
          <w:szCs w:val="28"/>
          <w:lang w:val="ro-RO"/>
        </w:rPr>
        <w:t xml:space="preserve">un </w:t>
      </w:r>
      <w:r w:rsidRPr="0004786C">
        <w:rPr>
          <w:bCs/>
          <w:sz w:val="28"/>
          <w:szCs w:val="28"/>
          <w:lang w:val="ro-RO"/>
        </w:rPr>
        <w:t xml:space="preserve">conținut cu caracter terorist, </w:t>
      </w:r>
      <w:r w:rsidR="0048487F" w:rsidRPr="0004786C">
        <w:rPr>
          <w:bCs/>
          <w:sz w:val="28"/>
          <w:szCs w:val="28"/>
          <w:lang w:val="ro-RO"/>
        </w:rPr>
        <w:t>Serviciul de Informații și Securitate</w:t>
      </w:r>
      <w:r w:rsidRPr="0004786C">
        <w:rPr>
          <w:bCs/>
          <w:sz w:val="28"/>
          <w:szCs w:val="28"/>
          <w:lang w:val="ro-RO"/>
        </w:rPr>
        <w:t xml:space="preserve"> emite </w:t>
      </w:r>
      <w:r w:rsidR="00382FB9">
        <w:rPr>
          <w:bCs/>
          <w:sz w:val="28"/>
          <w:szCs w:val="28"/>
          <w:lang w:val="ro-RO"/>
        </w:rPr>
        <w:t xml:space="preserve">un </w:t>
      </w:r>
      <w:r w:rsidRPr="0004786C">
        <w:rPr>
          <w:bCs/>
          <w:sz w:val="28"/>
          <w:szCs w:val="28"/>
          <w:lang w:val="ro-RO"/>
        </w:rPr>
        <w:t>ordin de eliminare</w:t>
      </w:r>
      <w:r w:rsidR="00D94864" w:rsidRPr="0004786C">
        <w:rPr>
          <w:bCs/>
          <w:sz w:val="28"/>
          <w:szCs w:val="28"/>
          <w:lang w:val="ro-RO"/>
        </w:rPr>
        <w:t xml:space="preserve"> sau blocare a </w:t>
      </w:r>
      <w:bookmarkStart w:id="2" w:name="_Hlk231825988"/>
      <w:r w:rsidR="00D94864" w:rsidRPr="0004786C">
        <w:rPr>
          <w:bCs/>
          <w:sz w:val="28"/>
          <w:szCs w:val="28"/>
          <w:lang w:val="ro-RO"/>
        </w:rPr>
        <w:t>conținutului cu caracter terorist (</w:t>
      </w:r>
      <w:bookmarkEnd w:id="2"/>
      <w:r w:rsidR="00D94864" w:rsidRPr="0004786C">
        <w:rPr>
          <w:bCs/>
          <w:sz w:val="28"/>
          <w:szCs w:val="28"/>
          <w:lang w:val="ro-RO"/>
        </w:rPr>
        <w:t xml:space="preserve">în continuare - </w:t>
      </w:r>
      <w:r w:rsidR="00D94864" w:rsidRPr="0004786C">
        <w:rPr>
          <w:bCs/>
          <w:i/>
          <w:sz w:val="28"/>
          <w:szCs w:val="28"/>
          <w:lang w:val="ro-RO"/>
        </w:rPr>
        <w:t>ordin de eliminare</w:t>
      </w:r>
      <w:r w:rsidR="00D94864" w:rsidRPr="0004786C">
        <w:rPr>
          <w:bCs/>
          <w:sz w:val="28"/>
          <w:szCs w:val="28"/>
          <w:lang w:val="ro-RO"/>
        </w:rPr>
        <w:t>)</w:t>
      </w:r>
      <w:r w:rsidRPr="0004786C">
        <w:rPr>
          <w:bCs/>
          <w:sz w:val="28"/>
          <w:szCs w:val="28"/>
          <w:lang w:val="ro-RO"/>
        </w:rPr>
        <w:t xml:space="preserve">, </w:t>
      </w:r>
      <w:r w:rsidR="00ED5123" w:rsidRPr="0004786C">
        <w:rPr>
          <w:bCs/>
          <w:sz w:val="28"/>
          <w:szCs w:val="28"/>
          <w:lang w:val="ro-RO"/>
        </w:rPr>
        <w:t>care</w:t>
      </w:r>
      <w:r w:rsidR="0048487F" w:rsidRPr="0004786C">
        <w:rPr>
          <w:bCs/>
          <w:sz w:val="28"/>
          <w:szCs w:val="28"/>
          <w:lang w:val="ro-RO"/>
        </w:rPr>
        <w:t xml:space="preserve"> se publică pe </w:t>
      </w:r>
      <w:r w:rsidR="00C17773" w:rsidRPr="0004786C">
        <w:rPr>
          <w:bCs/>
          <w:sz w:val="28"/>
          <w:szCs w:val="28"/>
          <w:lang w:val="ro-RO"/>
        </w:rPr>
        <w:t>site-ul</w:t>
      </w:r>
      <w:r w:rsidR="008620D7" w:rsidRPr="0004786C">
        <w:rPr>
          <w:bCs/>
          <w:sz w:val="28"/>
          <w:szCs w:val="28"/>
          <w:lang w:val="ro-RO"/>
        </w:rPr>
        <w:t xml:space="preserve"> web oficial</w:t>
      </w:r>
      <w:r w:rsidR="0048487F" w:rsidRPr="0004786C">
        <w:rPr>
          <w:bCs/>
          <w:sz w:val="28"/>
          <w:szCs w:val="28"/>
          <w:lang w:val="ro-RO"/>
        </w:rPr>
        <w:t xml:space="preserve"> a</w:t>
      </w:r>
      <w:r w:rsidR="00C17773" w:rsidRPr="0004786C">
        <w:rPr>
          <w:bCs/>
          <w:sz w:val="28"/>
          <w:szCs w:val="28"/>
          <w:lang w:val="ro-RO"/>
        </w:rPr>
        <w:t>l</w:t>
      </w:r>
      <w:r w:rsidR="0048487F" w:rsidRPr="0004786C">
        <w:rPr>
          <w:bCs/>
          <w:sz w:val="28"/>
          <w:szCs w:val="28"/>
          <w:lang w:val="ro-RO"/>
        </w:rPr>
        <w:t xml:space="preserve"> autorității și se comunică imediat </w:t>
      </w:r>
      <w:r w:rsidR="009E3286" w:rsidRPr="0004786C">
        <w:rPr>
          <w:bCs/>
          <w:sz w:val="28"/>
          <w:szCs w:val="28"/>
          <w:lang w:val="ro-RO"/>
        </w:rPr>
        <w:t>furnizorilor de servicii</w:t>
      </w:r>
      <w:r w:rsidR="00C361DF" w:rsidRPr="0004786C">
        <w:rPr>
          <w:bCs/>
          <w:sz w:val="28"/>
          <w:szCs w:val="28"/>
          <w:lang w:val="ro-RO"/>
        </w:rPr>
        <w:t>,</w:t>
      </w:r>
      <w:r w:rsidR="00C80EE1" w:rsidRPr="0004786C">
        <w:rPr>
          <w:bCs/>
          <w:sz w:val="28"/>
          <w:szCs w:val="28"/>
          <w:lang w:val="ro-RO"/>
        </w:rPr>
        <w:t xml:space="preserve"> la sediul principal sau către reprezentantul legal desemnat de acesta, la punctul de contact, prin mijloace capabile să producă o înregistrare</w:t>
      </w:r>
      <w:r w:rsidR="001B6824" w:rsidRPr="0004786C">
        <w:rPr>
          <w:bCs/>
          <w:sz w:val="28"/>
          <w:szCs w:val="28"/>
          <w:lang w:val="ro-RO"/>
        </w:rPr>
        <w:t xml:space="preserve"> </w:t>
      </w:r>
      <w:r w:rsidR="00C92C34" w:rsidRPr="0004786C">
        <w:rPr>
          <w:bCs/>
          <w:sz w:val="28"/>
          <w:szCs w:val="28"/>
          <w:lang w:val="ro-RO"/>
        </w:rPr>
        <w:t>scrisă ș</w:t>
      </w:r>
      <w:r w:rsidR="00C80EE1" w:rsidRPr="0004786C">
        <w:rPr>
          <w:bCs/>
          <w:sz w:val="28"/>
          <w:szCs w:val="28"/>
          <w:lang w:val="ro-RO"/>
        </w:rPr>
        <w:t xml:space="preserve">i în condiții care permit autentificarea </w:t>
      </w:r>
      <w:r w:rsidR="00C92C34" w:rsidRPr="0004786C">
        <w:rPr>
          <w:bCs/>
          <w:sz w:val="28"/>
          <w:szCs w:val="28"/>
          <w:lang w:val="ro-RO"/>
        </w:rPr>
        <w:t>expeditorului</w:t>
      </w:r>
      <w:r w:rsidR="00382FB9">
        <w:rPr>
          <w:bCs/>
          <w:sz w:val="28"/>
          <w:szCs w:val="28"/>
          <w:lang w:val="ro-RO"/>
        </w:rPr>
        <w:t>,</w:t>
      </w:r>
      <w:r w:rsidR="00C92C34" w:rsidRPr="0004786C">
        <w:rPr>
          <w:bCs/>
          <w:sz w:val="28"/>
          <w:szCs w:val="28"/>
          <w:lang w:val="ro-RO"/>
        </w:rPr>
        <w:t xml:space="preserve"> inclusiv exactitatea datei și orei la care s-a trimis și la care s-a primit ordinul de eliminare.</w:t>
      </w:r>
    </w:p>
    <w:p w14:paraId="1CD5F315" w14:textId="2E455275" w:rsidR="00FC0F19" w:rsidRPr="0004786C" w:rsidRDefault="00C407B9" w:rsidP="00C17773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 xml:space="preserve">Prin derogare de la </w:t>
      </w:r>
      <w:r w:rsidR="00C17773" w:rsidRPr="0004786C">
        <w:rPr>
          <w:bCs/>
          <w:sz w:val="28"/>
          <w:szCs w:val="28"/>
          <w:lang w:val="ro-RO"/>
        </w:rPr>
        <w:t>alin. (2)</w:t>
      </w:r>
      <w:r w:rsidRPr="0004786C">
        <w:rPr>
          <w:bCs/>
          <w:sz w:val="28"/>
          <w:szCs w:val="28"/>
          <w:lang w:val="ro-RO"/>
        </w:rPr>
        <w:t xml:space="preserve">, din </w:t>
      </w:r>
      <w:r w:rsidR="00FC0F19" w:rsidRPr="0004786C">
        <w:rPr>
          <w:bCs/>
          <w:sz w:val="28"/>
          <w:szCs w:val="28"/>
          <w:lang w:val="ro-RO"/>
        </w:rPr>
        <w:t>motive de siguranță publică</w:t>
      </w:r>
      <w:r w:rsidR="002F1AA7" w:rsidRPr="0004786C">
        <w:rPr>
          <w:lang w:val="en-US"/>
        </w:rPr>
        <w:t xml:space="preserve"> </w:t>
      </w:r>
      <w:r w:rsidR="002F1AA7" w:rsidRPr="0004786C">
        <w:rPr>
          <w:bCs/>
          <w:sz w:val="28"/>
          <w:szCs w:val="28"/>
          <w:lang w:val="ro-RO"/>
        </w:rPr>
        <w:t>sau securitate națională</w:t>
      </w:r>
      <w:r w:rsidR="00FC0F19" w:rsidRPr="0004786C">
        <w:rPr>
          <w:bCs/>
          <w:sz w:val="28"/>
          <w:szCs w:val="28"/>
          <w:lang w:val="ro-RO"/>
        </w:rPr>
        <w:t>, ordinul de eliminare</w:t>
      </w:r>
      <w:r w:rsidR="00234B5F" w:rsidRPr="00234B5F">
        <w:rPr>
          <w:bCs/>
          <w:i/>
          <w:sz w:val="28"/>
          <w:szCs w:val="28"/>
          <w:lang w:val="ro-RO"/>
        </w:rPr>
        <w:t xml:space="preserve"> </w:t>
      </w:r>
      <w:r w:rsidR="00FC0F19" w:rsidRPr="0004786C">
        <w:rPr>
          <w:bCs/>
          <w:sz w:val="28"/>
          <w:szCs w:val="28"/>
          <w:lang w:val="ro-RO"/>
        </w:rPr>
        <w:t xml:space="preserve">nu se publică pe </w:t>
      </w:r>
      <w:r w:rsidR="00C17773" w:rsidRPr="0004786C">
        <w:rPr>
          <w:bCs/>
          <w:sz w:val="28"/>
          <w:szCs w:val="28"/>
          <w:lang w:val="ro-RO"/>
        </w:rPr>
        <w:t>site-ul</w:t>
      </w:r>
      <w:r w:rsidR="00C51AF2" w:rsidRPr="0004786C">
        <w:rPr>
          <w:bCs/>
          <w:sz w:val="28"/>
          <w:szCs w:val="28"/>
          <w:lang w:val="ro-RO"/>
        </w:rPr>
        <w:t xml:space="preserve"> web oficial</w:t>
      </w:r>
      <w:r w:rsidR="00FC0F19" w:rsidRPr="0004786C">
        <w:rPr>
          <w:bCs/>
          <w:sz w:val="28"/>
          <w:szCs w:val="28"/>
          <w:lang w:val="ro-RO"/>
        </w:rPr>
        <w:t xml:space="preserve"> a</w:t>
      </w:r>
      <w:r w:rsidR="00C51AF2" w:rsidRPr="0004786C">
        <w:rPr>
          <w:bCs/>
          <w:sz w:val="28"/>
          <w:szCs w:val="28"/>
          <w:lang w:val="ro-RO"/>
        </w:rPr>
        <w:t>l</w:t>
      </w:r>
      <w:r w:rsidR="00FC0F19" w:rsidRPr="0004786C">
        <w:rPr>
          <w:bCs/>
          <w:sz w:val="28"/>
          <w:szCs w:val="28"/>
          <w:lang w:val="ro-RO"/>
        </w:rPr>
        <w:t xml:space="preserve"> autorității</w:t>
      </w:r>
      <w:r w:rsidR="00C51AF2" w:rsidRPr="0004786C">
        <w:rPr>
          <w:bCs/>
          <w:sz w:val="28"/>
          <w:szCs w:val="28"/>
          <w:lang w:val="ro-RO"/>
        </w:rPr>
        <w:t>, pâ</w:t>
      </w:r>
      <w:r w:rsidR="002F1AA7" w:rsidRPr="0004786C">
        <w:rPr>
          <w:bCs/>
          <w:sz w:val="28"/>
          <w:szCs w:val="28"/>
          <w:lang w:val="ro-RO"/>
        </w:rPr>
        <w:t>nă la dispariția circumstanțelor respective.</w:t>
      </w:r>
    </w:p>
    <w:p w14:paraId="56DB1B88" w14:textId="77777777" w:rsidR="00BF3FFB" w:rsidRPr="0004786C" w:rsidRDefault="00BF3FFB" w:rsidP="00BD133E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În cazul în care conținutul cu ca</w:t>
      </w:r>
      <w:r w:rsidR="00092C81" w:rsidRPr="0004786C">
        <w:rPr>
          <w:bCs/>
          <w:sz w:val="28"/>
          <w:szCs w:val="28"/>
          <w:lang w:val="ro-RO"/>
        </w:rPr>
        <w:t>racter terorist nu poate fi eliminat</w:t>
      </w:r>
      <w:r w:rsidRPr="0004786C">
        <w:rPr>
          <w:bCs/>
          <w:sz w:val="28"/>
          <w:szCs w:val="28"/>
          <w:lang w:val="ro-RO"/>
        </w:rPr>
        <w:t xml:space="preserve">, </w:t>
      </w:r>
      <w:r w:rsidR="00BD133E" w:rsidRPr="0004786C">
        <w:rPr>
          <w:bCs/>
          <w:sz w:val="28"/>
          <w:szCs w:val="28"/>
          <w:lang w:val="ro-RO"/>
        </w:rPr>
        <w:t>se dispune</w:t>
      </w:r>
      <w:r w:rsidRPr="0004786C">
        <w:rPr>
          <w:bCs/>
          <w:sz w:val="28"/>
          <w:szCs w:val="28"/>
          <w:lang w:val="ro-RO"/>
        </w:rPr>
        <w:t xml:space="preserve"> blocarea accesului la </w:t>
      </w:r>
      <w:r w:rsidR="00C51AF2" w:rsidRPr="0004786C">
        <w:rPr>
          <w:bCs/>
          <w:sz w:val="28"/>
          <w:szCs w:val="28"/>
          <w:lang w:val="ro-RO"/>
        </w:rPr>
        <w:t>site-urile</w:t>
      </w:r>
      <w:r w:rsidRPr="0004786C">
        <w:rPr>
          <w:bCs/>
          <w:sz w:val="28"/>
          <w:szCs w:val="28"/>
          <w:lang w:val="ro-RO"/>
        </w:rPr>
        <w:t xml:space="preserve"> web cu conținut cu caracter terorist.</w:t>
      </w:r>
    </w:p>
    <w:p w14:paraId="2EBC255F" w14:textId="254878EE" w:rsidR="00331557" w:rsidRPr="0004786C" w:rsidRDefault="00331557" w:rsidP="00AE4773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lastRenderedPageBreak/>
        <w:t>Dacă, anterior, nu a fost emis un ordin de eliminare</w:t>
      </w:r>
      <w:r w:rsidR="00234B5F" w:rsidRPr="00234B5F">
        <w:rPr>
          <w:bCs/>
          <w:iCs/>
          <w:sz w:val="28"/>
          <w:szCs w:val="28"/>
          <w:lang w:val="ro-RO"/>
        </w:rPr>
        <w:t xml:space="preserve"> </w:t>
      </w:r>
      <w:r w:rsidRPr="0004786C">
        <w:rPr>
          <w:bCs/>
          <w:sz w:val="28"/>
          <w:szCs w:val="28"/>
          <w:lang w:val="ro-RO"/>
        </w:rPr>
        <w:t xml:space="preserve">către </w:t>
      </w:r>
      <w:r w:rsidR="00205FF9" w:rsidRPr="0004786C">
        <w:rPr>
          <w:bCs/>
          <w:sz w:val="28"/>
          <w:szCs w:val="28"/>
          <w:lang w:val="ro-RO"/>
        </w:rPr>
        <w:t xml:space="preserve">furnizorii </w:t>
      </w:r>
      <w:r w:rsidR="00BD2FAE" w:rsidRPr="0004786C">
        <w:rPr>
          <w:bCs/>
          <w:sz w:val="28"/>
          <w:szCs w:val="28"/>
          <w:lang w:val="ro-RO"/>
        </w:rPr>
        <w:t xml:space="preserve"> de servicii</w:t>
      </w:r>
      <w:r w:rsidRPr="0004786C">
        <w:rPr>
          <w:bCs/>
          <w:sz w:val="28"/>
          <w:szCs w:val="28"/>
          <w:lang w:val="ro-RO"/>
        </w:rPr>
        <w:t xml:space="preserve">, Serviciul de Informații și Securitate îi pune la dispoziție informații cu privire la procedurile și termenele aplicabile, </w:t>
      </w:r>
      <w:r w:rsidR="00F418A3" w:rsidRPr="0004786C">
        <w:rPr>
          <w:bCs/>
          <w:sz w:val="28"/>
          <w:szCs w:val="28"/>
          <w:lang w:val="ro-RO"/>
        </w:rPr>
        <w:t xml:space="preserve">cu </w:t>
      </w:r>
      <w:r w:rsidRPr="0004786C">
        <w:rPr>
          <w:bCs/>
          <w:sz w:val="28"/>
          <w:szCs w:val="28"/>
          <w:lang w:val="ro-RO"/>
        </w:rPr>
        <w:t>cel puțin 12 ore înainte de emiterea ordinului de eliminare, cu excepția cazurilor de urgență justificate în mod corespunzător.</w:t>
      </w:r>
      <w:r w:rsidR="00234B5F">
        <w:rPr>
          <w:bCs/>
          <w:sz w:val="28"/>
          <w:szCs w:val="28"/>
          <w:lang w:val="ro-RO"/>
        </w:rPr>
        <w:t xml:space="preserve"> </w:t>
      </w:r>
    </w:p>
    <w:p w14:paraId="02F275BF" w14:textId="68540F09" w:rsidR="004C6E84" w:rsidRPr="0004786C" w:rsidRDefault="00205FF9" w:rsidP="004C6E84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Furnizorii de servicii</w:t>
      </w:r>
      <w:r w:rsidR="00DC40A2" w:rsidRPr="0004786C">
        <w:rPr>
          <w:bCs/>
          <w:sz w:val="28"/>
          <w:szCs w:val="28"/>
          <w:lang w:val="ro-RO"/>
        </w:rPr>
        <w:t xml:space="preserve"> </w:t>
      </w:r>
      <w:r w:rsidR="00B3345F" w:rsidRPr="0004786C">
        <w:rPr>
          <w:bCs/>
          <w:sz w:val="28"/>
          <w:szCs w:val="28"/>
          <w:lang w:val="ro-RO"/>
        </w:rPr>
        <w:t xml:space="preserve">elimină </w:t>
      </w:r>
      <w:r w:rsidR="000A24D6" w:rsidRPr="0004786C">
        <w:rPr>
          <w:bCs/>
          <w:sz w:val="28"/>
          <w:szCs w:val="28"/>
          <w:lang w:val="ro-RO"/>
        </w:rPr>
        <w:t xml:space="preserve">sau blochează </w:t>
      </w:r>
      <w:r w:rsidR="00B3345F" w:rsidRPr="0004786C">
        <w:rPr>
          <w:bCs/>
          <w:sz w:val="28"/>
          <w:szCs w:val="28"/>
          <w:lang w:val="ro-RO"/>
        </w:rPr>
        <w:t>con</w:t>
      </w:r>
      <w:r w:rsidR="004C6E84" w:rsidRPr="0004786C">
        <w:rPr>
          <w:bCs/>
          <w:sz w:val="28"/>
          <w:szCs w:val="28"/>
          <w:lang w:val="ro-RO"/>
        </w:rPr>
        <w:t>ținutul cu caracter terorist</w:t>
      </w:r>
      <w:r w:rsidR="003A796F" w:rsidRPr="0004786C">
        <w:rPr>
          <w:bCs/>
          <w:sz w:val="28"/>
          <w:szCs w:val="28"/>
          <w:lang w:val="ro-RO"/>
        </w:rPr>
        <w:t xml:space="preserve">, </w:t>
      </w:r>
      <w:r w:rsidR="00F418A3" w:rsidRPr="0004786C">
        <w:rPr>
          <w:bCs/>
          <w:sz w:val="28"/>
          <w:szCs w:val="28"/>
          <w:lang w:val="ro-RO"/>
        </w:rPr>
        <w:t xml:space="preserve">în </w:t>
      </w:r>
      <w:r w:rsidR="00F123AE" w:rsidRPr="0004786C">
        <w:rPr>
          <w:bCs/>
          <w:sz w:val="28"/>
          <w:szCs w:val="28"/>
          <w:lang w:val="ro-RO"/>
        </w:rPr>
        <w:t>termen de o oră de la primirea ordinului de eliminare.</w:t>
      </w:r>
    </w:p>
    <w:p w14:paraId="2A9BD7C3" w14:textId="52D06C9C" w:rsidR="00644081" w:rsidRPr="0004786C" w:rsidRDefault="009C5865" w:rsidP="00AE4773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Formularul o</w:t>
      </w:r>
      <w:r w:rsidR="00644081" w:rsidRPr="0004786C">
        <w:rPr>
          <w:bCs/>
          <w:sz w:val="28"/>
          <w:szCs w:val="28"/>
          <w:lang w:val="ro-RO"/>
        </w:rPr>
        <w:t xml:space="preserve">rdinului de eliminare </w:t>
      </w:r>
      <w:r w:rsidR="00234B5F">
        <w:rPr>
          <w:bCs/>
          <w:sz w:val="28"/>
          <w:szCs w:val="28"/>
          <w:lang w:val="ro-RO"/>
        </w:rPr>
        <w:t xml:space="preserve">a </w:t>
      </w:r>
      <w:r w:rsidR="00234B5F" w:rsidRPr="00234B5F">
        <w:rPr>
          <w:bCs/>
          <w:sz w:val="28"/>
          <w:szCs w:val="28"/>
          <w:lang w:val="ro-RO"/>
        </w:rPr>
        <w:t xml:space="preserve">conținutului cu caracter terorist </w:t>
      </w:r>
      <w:r w:rsidR="00644081" w:rsidRPr="0004786C">
        <w:rPr>
          <w:bCs/>
          <w:sz w:val="28"/>
          <w:szCs w:val="28"/>
          <w:lang w:val="ro-RO"/>
        </w:rPr>
        <w:t xml:space="preserve">se aprobă de către </w:t>
      </w:r>
      <w:r w:rsidR="00D53603" w:rsidRPr="0004786C">
        <w:rPr>
          <w:bCs/>
          <w:sz w:val="28"/>
          <w:szCs w:val="28"/>
          <w:lang w:val="ro-RO"/>
        </w:rPr>
        <w:t>Guvern</w:t>
      </w:r>
      <w:r w:rsidR="004E59F2" w:rsidRPr="0004786C">
        <w:rPr>
          <w:bCs/>
          <w:sz w:val="28"/>
          <w:szCs w:val="28"/>
          <w:lang w:val="ro-RO"/>
        </w:rPr>
        <w:t xml:space="preserve">, </w:t>
      </w:r>
      <w:r w:rsidRPr="0004786C">
        <w:rPr>
          <w:bCs/>
          <w:sz w:val="28"/>
          <w:szCs w:val="28"/>
          <w:lang w:val="ro-RO"/>
        </w:rPr>
        <w:t>în baza celui prevăzut în</w:t>
      </w:r>
      <w:r w:rsidR="00931960" w:rsidRPr="0004786C">
        <w:rPr>
          <w:bCs/>
          <w:sz w:val="28"/>
          <w:szCs w:val="28"/>
          <w:lang w:val="ro-RO"/>
        </w:rPr>
        <w:t xml:space="preserve"> Anexa I </w:t>
      </w:r>
      <w:r w:rsidRPr="0004786C">
        <w:rPr>
          <w:bCs/>
          <w:sz w:val="28"/>
          <w:szCs w:val="28"/>
          <w:lang w:val="ro-RO"/>
        </w:rPr>
        <w:t>la</w:t>
      </w:r>
      <w:r w:rsidR="00931960" w:rsidRPr="0004786C">
        <w:rPr>
          <w:bCs/>
          <w:sz w:val="28"/>
          <w:szCs w:val="28"/>
          <w:lang w:val="ro-RO"/>
        </w:rPr>
        <w:t xml:space="preserve"> R</w:t>
      </w:r>
      <w:r w:rsidR="00D53603" w:rsidRPr="0004786C">
        <w:rPr>
          <w:bCs/>
          <w:sz w:val="28"/>
          <w:szCs w:val="28"/>
          <w:lang w:val="ro-RO"/>
        </w:rPr>
        <w:t xml:space="preserve">egulamentul </w:t>
      </w:r>
      <w:r w:rsidR="00644081" w:rsidRPr="0004786C">
        <w:rPr>
          <w:bCs/>
          <w:sz w:val="28"/>
          <w:szCs w:val="28"/>
          <w:lang w:val="ro-RO"/>
        </w:rPr>
        <w:t>(UE) 2021/784 al Parlamentului European și al Consiliului din 29 aprilie 2021 privind prevenirea diseminării conținutului online cu caracter terorist și va conține următoarele elemente obligatorii:</w:t>
      </w:r>
    </w:p>
    <w:p w14:paraId="37B1103C" w14:textId="77777777" w:rsidR="00AE4773" w:rsidRPr="0004786C" w:rsidRDefault="00AE4773" w:rsidP="00AE4773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detalii de identificare a Serviciului de Informații și Securitate și autentificarea acestuia;</w:t>
      </w:r>
    </w:p>
    <w:p w14:paraId="1EC8A7B7" w14:textId="12C96486" w:rsidR="00AE4773" w:rsidRPr="0004786C" w:rsidRDefault="00AE4773" w:rsidP="00AE4773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 xml:space="preserve">o expunere suficient de detaliată a motivelor care justifică </w:t>
      </w:r>
      <w:r w:rsidR="00AA610C" w:rsidRPr="0004786C">
        <w:rPr>
          <w:bCs/>
          <w:sz w:val="28"/>
          <w:szCs w:val="28"/>
          <w:lang w:val="ro-RO"/>
        </w:rPr>
        <w:t>emiterea</w:t>
      </w:r>
      <w:r w:rsidRPr="0004786C">
        <w:rPr>
          <w:bCs/>
          <w:sz w:val="28"/>
          <w:szCs w:val="28"/>
          <w:lang w:val="ro-RO"/>
        </w:rPr>
        <w:t xml:space="preserve"> ordinului de eliminare</w:t>
      </w:r>
      <w:r w:rsidR="00726E54">
        <w:rPr>
          <w:bCs/>
          <w:sz w:val="28"/>
          <w:szCs w:val="28"/>
          <w:lang w:val="ro-RO"/>
        </w:rPr>
        <w:t xml:space="preserve"> a</w:t>
      </w:r>
      <w:r w:rsidRPr="0004786C">
        <w:rPr>
          <w:bCs/>
          <w:sz w:val="28"/>
          <w:szCs w:val="28"/>
          <w:lang w:val="ro-RO"/>
        </w:rPr>
        <w:t xml:space="preserve"> </w:t>
      </w:r>
      <w:r w:rsidR="00726E54" w:rsidRPr="00726E54">
        <w:rPr>
          <w:bCs/>
          <w:sz w:val="28"/>
          <w:szCs w:val="28"/>
          <w:lang w:val="ro-RO"/>
        </w:rPr>
        <w:t xml:space="preserve">conținutului cu caracter terorist </w:t>
      </w:r>
      <w:r w:rsidRPr="0004786C">
        <w:rPr>
          <w:bCs/>
          <w:sz w:val="28"/>
          <w:szCs w:val="28"/>
          <w:lang w:val="ro-RO"/>
        </w:rPr>
        <w:t xml:space="preserve">și menționarea tipurilor de materiale relevante indicate la noțiunea de </w:t>
      </w:r>
      <w:r w:rsidR="0098781D" w:rsidRPr="0004786C">
        <w:rPr>
          <w:bCs/>
          <w:sz w:val="28"/>
          <w:szCs w:val="28"/>
          <w:lang w:val="ro-RO"/>
        </w:rPr>
        <w:t>conținut cu caracter terorist</w:t>
      </w:r>
      <w:r w:rsidRPr="0004786C">
        <w:rPr>
          <w:bCs/>
          <w:sz w:val="28"/>
          <w:szCs w:val="28"/>
          <w:lang w:val="ro-RO"/>
        </w:rPr>
        <w:t>;</w:t>
      </w:r>
    </w:p>
    <w:p w14:paraId="12D6C9C3" w14:textId="77777777" w:rsidR="00AE4773" w:rsidRPr="0004786C" w:rsidRDefault="00AE4773" w:rsidP="00AE4773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o adresă URL exactă și, în cazul în care este necesar, informații suplimentare pentru identificarea conținutului cu caracter terorist;</w:t>
      </w:r>
    </w:p>
    <w:p w14:paraId="5506ECBE" w14:textId="77777777" w:rsidR="00AE4773" w:rsidRPr="0004786C" w:rsidRDefault="00AE4773" w:rsidP="00AE4773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temeiul juridic;</w:t>
      </w:r>
    </w:p>
    <w:p w14:paraId="05B529FE" w14:textId="77777777" w:rsidR="00AE4773" w:rsidRPr="0004786C" w:rsidRDefault="00AE4773" w:rsidP="00AE4773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indica</w:t>
      </w:r>
      <w:r w:rsidR="00673EC0" w:rsidRPr="0004786C">
        <w:rPr>
          <w:bCs/>
          <w:sz w:val="28"/>
          <w:szCs w:val="28"/>
          <w:lang w:val="ro-RO"/>
        </w:rPr>
        <w:t>rea datei, orei și a semnăturii</w:t>
      </w:r>
      <w:r w:rsidR="00B76752" w:rsidRPr="0004786C">
        <w:rPr>
          <w:bCs/>
          <w:sz w:val="28"/>
          <w:szCs w:val="28"/>
          <w:lang w:val="ro-RO"/>
        </w:rPr>
        <w:t xml:space="preserve"> directorului/directorului adjunct al Serviciului de Informații și Securitate</w:t>
      </w:r>
      <w:r w:rsidR="00673EC0" w:rsidRPr="0004786C">
        <w:rPr>
          <w:bCs/>
          <w:sz w:val="28"/>
          <w:szCs w:val="28"/>
          <w:lang w:val="ro-RO"/>
        </w:rPr>
        <w:t>;</w:t>
      </w:r>
    </w:p>
    <w:p w14:paraId="12189725" w14:textId="77777777" w:rsidR="00673EC0" w:rsidRPr="0004786C" w:rsidRDefault="00D53603" w:rsidP="00AE4773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 xml:space="preserve">informații despre </w:t>
      </w:r>
      <w:r w:rsidR="00B369DB" w:rsidRPr="0004786C">
        <w:rPr>
          <w:bCs/>
          <w:sz w:val="28"/>
          <w:szCs w:val="28"/>
          <w:lang w:val="ro-RO"/>
        </w:rPr>
        <w:t>calea</w:t>
      </w:r>
      <w:r w:rsidRPr="0004786C">
        <w:rPr>
          <w:bCs/>
          <w:sz w:val="28"/>
          <w:szCs w:val="28"/>
          <w:lang w:val="ro-RO"/>
        </w:rPr>
        <w:t xml:space="preserve"> de atac</w:t>
      </w:r>
      <w:r w:rsidR="00B369DB" w:rsidRPr="0004786C">
        <w:rPr>
          <w:bCs/>
          <w:sz w:val="28"/>
          <w:szCs w:val="28"/>
          <w:lang w:val="ro-RO"/>
        </w:rPr>
        <w:t>,</w:t>
      </w:r>
      <w:r w:rsidRPr="0004786C">
        <w:rPr>
          <w:bCs/>
          <w:sz w:val="28"/>
          <w:szCs w:val="28"/>
          <w:lang w:val="ro-RO"/>
        </w:rPr>
        <w:t xml:space="preserve"> </w:t>
      </w:r>
      <w:r w:rsidR="00B369DB" w:rsidRPr="0004786C">
        <w:rPr>
          <w:bCs/>
          <w:sz w:val="28"/>
          <w:szCs w:val="28"/>
          <w:lang w:val="ro-RO"/>
        </w:rPr>
        <w:t>cu indicarea denumirii, adresei autorității publice sau ale instanței de judecată la care trebuie înaintată și termenul pentru exercitarea acesteia</w:t>
      </w:r>
      <w:r w:rsidR="001630CF" w:rsidRPr="0004786C">
        <w:rPr>
          <w:bCs/>
          <w:sz w:val="28"/>
          <w:szCs w:val="28"/>
          <w:lang w:val="ro-RO"/>
        </w:rPr>
        <w:t>;</w:t>
      </w:r>
    </w:p>
    <w:p w14:paraId="546B1DD0" w14:textId="77777777" w:rsidR="001630CF" w:rsidRPr="0004786C" w:rsidRDefault="001630CF" w:rsidP="00F03774">
      <w:pPr>
        <w:pStyle w:val="Listparagraf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04786C">
        <w:rPr>
          <w:bCs/>
          <w:sz w:val="28"/>
          <w:szCs w:val="28"/>
          <w:lang w:val="ro-RO"/>
        </w:rPr>
        <w:t>după caz, mențiunea de a nu dezvălui informațiile cu privire la eliminarea conținutului cu caracter terorist sau blocarea accesului la acesta, din motive de siguranță publică</w:t>
      </w:r>
      <w:r w:rsidR="00540820" w:rsidRPr="0004786C">
        <w:rPr>
          <w:bCs/>
          <w:sz w:val="28"/>
          <w:szCs w:val="28"/>
          <w:lang w:val="ro-RO"/>
        </w:rPr>
        <w:t xml:space="preserve"> sau securitate națională</w:t>
      </w:r>
      <w:r w:rsidRPr="0004786C">
        <w:rPr>
          <w:bCs/>
          <w:sz w:val="28"/>
          <w:szCs w:val="28"/>
          <w:lang w:val="ro-RO"/>
        </w:rPr>
        <w:t>, atâta</w:t>
      </w:r>
      <w:r w:rsidR="00C80EE1" w:rsidRPr="0004786C">
        <w:rPr>
          <w:bCs/>
          <w:sz w:val="28"/>
          <w:szCs w:val="28"/>
          <w:lang w:val="ro-RO"/>
        </w:rPr>
        <w:t xml:space="preserve"> timp cât este necesar.</w:t>
      </w:r>
    </w:p>
    <w:p w14:paraId="2C639752" w14:textId="53223601" w:rsidR="006B78D4" w:rsidRPr="006B78D4" w:rsidRDefault="004823CD" w:rsidP="006B78D4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6B78D4">
        <w:rPr>
          <w:bCs/>
          <w:sz w:val="28"/>
          <w:szCs w:val="28"/>
          <w:lang w:val="ro-RO"/>
        </w:rPr>
        <w:t xml:space="preserve">Furnizorul </w:t>
      </w:r>
      <w:r w:rsidR="00FB5033" w:rsidRPr="006B78D4">
        <w:rPr>
          <w:bCs/>
          <w:sz w:val="28"/>
          <w:szCs w:val="28"/>
          <w:lang w:val="ro-RO"/>
        </w:rPr>
        <w:t>de servicii</w:t>
      </w:r>
      <w:r w:rsidR="00C361DF" w:rsidRPr="006B78D4">
        <w:rPr>
          <w:bCs/>
          <w:sz w:val="28"/>
          <w:szCs w:val="28"/>
          <w:lang w:val="ro-RO"/>
        </w:rPr>
        <w:t xml:space="preserve">, </w:t>
      </w:r>
      <w:r w:rsidR="00F03774" w:rsidRPr="006B78D4">
        <w:rPr>
          <w:bCs/>
          <w:sz w:val="28"/>
          <w:szCs w:val="28"/>
          <w:lang w:val="ro-RO"/>
        </w:rPr>
        <w:t xml:space="preserve">informează, fără întârzieri nejustificate, Serviciul de Informații și Securitate cu privire la eliminarea conținutului cu caracter terorist sau la blocarea accesului la conținutul </w:t>
      </w:r>
      <w:r w:rsidR="00F03774" w:rsidRPr="00D6456E">
        <w:rPr>
          <w:bCs/>
          <w:sz w:val="28"/>
          <w:szCs w:val="28"/>
          <w:lang w:val="ro-RO"/>
        </w:rPr>
        <w:t>cu caracter terorist, indicând, în special, data și ora eliminării sau blocării respective.</w:t>
      </w:r>
      <w:r w:rsidR="00CC42EF" w:rsidRPr="00D6456E">
        <w:rPr>
          <w:bCs/>
          <w:sz w:val="28"/>
          <w:szCs w:val="28"/>
          <w:lang w:val="ro-RO"/>
        </w:rPr>
        <w:t xml:space="preserve"> </w:t>
      </w:r>
      <w:r w:rsidR="006B78D4" w:rsidRPr="00D6456E">
        <w:rPr>
          <w:bCs/>
          <w:sz w:val="28"/>
          <w:szCs w:val="28"/>
          <w:lang w:val="ro-RO"/>
        </w:rPr>
        <w:t xml:space="preserve">Formularul </w:t>
      </w:r>
      <w:r w:rsidR="005A208D" w:rsidRPr="00D6456E">
        <w:rPr>
          <w:bCs/>
          <w:sz w:val="28"/>
          <w:szCs w:val="28"/>
          <w:lang w:val="ro-RO"/>
        </w:rPr>
        <w:t xml:space="preserve">privind transmiterea de observații </w:t>
      </w:r>
      <w:r w:rsidR="006B78D4" w:rsidRPr="00D6456E">
        <w:rPr>
          <w:bCs/>
          <w:sz w:val="28"/>
          <w:szCs w:val="28"/>
          <w:lang w:val="ro-RO"/>
        </w:rPr>
        <w:t xml:space="preserve">se aprobă de Guvern în baza celui prevăzut de Anexa nr. II la Regulamentul (UE) 2021/784 al Parlamentului European și al Consiliului </w:t>
      </w:r>
      <w:r w:rsidR="006B78D4" w:rsidRPr="006B78D4">
        <w:rPr>
          <w:bCs/>
          <w:sz w:val="28"/>
          <w:szCs w:val="28"/>
          <w:lang w:val="ro-RO"/>
        </w:rPr>
        <w:t>din 29 aprilie 2021 privind prevenirea diseminării conținutului online cu caracter terorist.</w:t>
      </w:r>
    </w:p>
    <w:p w14:paraId="03B0E7B4" w14:textId="4CA73838" w:rsidR="00CD62D1" w:rsidRPr="007E5FEC" w:rsidRDefault="00471A85" w:rsidP="007E5FEC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CC42EF">
        <w:rPr>
          <w:bCs/>
          <w:sz w:val="28"/>
          <w:szCs w:val="28"/>
          <w:lang w:val="ro-RO"/>
        </w:rPr>
        <w:t xml:space="preserve">În cazul în care furnizorul </w:t>
      </w:r>
      <w:r w:rsidR="004823CD" w:rsidRPr="00CC42EF">
        <w:rPr>
          <w:bCs/>
          <w:sz w:val="28"/>
          <w:szCs w:val="28"/>
          <w:lang w:val="ro-RO"/>
        </w:rPr>
        <w:t xml:space="preserve">de servicii </w:t>
      </w:r>
      <w:r w:rsidRPr="00CC42EF">
        <w:rPr>
          <w:bCs/>
          <w:sz w:val="28"/>
          <w:szCs w:val="28"/>
          <w:lang w:val="ro-RO"/>
        </w:rPr>
        <w:t xml:space="preserve">nu poate respecta ordinul de eliminare din motive de forță majoră sau </w:t>
      </w:r>
      <w:r w:rsidR="001248E4" w:rsidRPr="00D6456E">
        <w:rPr>
          <w:bCs/>
          <w:sz w:val="28"/>
          <w:szCs w:val="28"/>
          <w:lang w:val="ro-RO"/>
        </w:rPr>
        <w:t>imposibilității neimputabile</w:t>
      </w:r>
      <w:r w:rsidR="00726E54">
        <w:rPr>
          <w:bCs/>
          <w:sz w:val="28"/>
          <w:szCs w:val="28"/>
          <w:lang w:val="ro-RO"/>
        </w:rPr>
        <w:t xml:space="preserve"> acestuia</w:t>
      </w:r>
      <w:r w:rsidRPr="00D6456E">
        <w:rPr>
          <w:bCs/>
          <w:sz w:val="28"/>
          <w:szCs w:val="28"/>
          <w:lang w:val="ro-RO"/>
        </w:rPr>
        <w:t>, inclusiv din motive tehnice sau operaționale justificate în mod obiectiv, acesta prezintă motivele respective Serviciului de Informații și Securitate</w:t>
      </w:r>
      <w:r w:rsidR="006B78D4" w:rsidRPr="00D6456E">
        <w:rPr>
          <w:bCs/>
          <w:sz w:val="28"/>
          <w:szCs w:val="28"/>
          <w:lang w:val="ro-RO"/>
        </w:rPr>
        <w:t xml:space="preserve">. </w:t>
      </w:r>
      <w:r w:rsidR="007E5FEC" w:rsidRPr="00D6456E">
        <w:rPr>
          <w:bCs/>
          <w:sz w:val="28"/>
          <w:szCs w:val="28"/>
          <w:lang w:val="ro-RO"/>
        </w:rPr>
        <w:t xml:space="preserve">Formularul </w:t>
      </w:r>
      <w:r w:rsidR="005A208D" w:rsidRPr="00D6456E">
        <w:rPr>
          <w:bCs/>
          <w:sz w:val="28"/>
          <w:szCs w:val="28"/>
          <w:lang w:val="ro-RO"/>
        </w:rPr>
        <w:t>privind imposibilitatea de a executa ordinul de eliminare</w:t>
      </w:r>
      <w:r w:rsidR="007E5FEC" w:rsidRPr="00D6456E">
        <w:rPr>
          <w:bCs/>
          <w:sz w:val="28"/>
          <w:szCs w:val="28"/>
          <w:lang w:val="ro-RO"/>
        </w:rPr>
        <w:t xml:space="preserve"> se aprobă de Guvern în baza celui prevăzut de Anexa nr. III la Regulamentul (UE) 2021/784 al Parlamentului </w:t>
      </w:r>
      <w:r w:rsidR="007E5FEC" w:rsidRPr="006B78D4">
        <w:rPr>
          <w:bCs/>
          <w:sz w:val="28"/>
          <w:szCs w:val="28"/>
          <w:lang w:val="ro-RO"/>
        </w:rPr>
        <w:t>European și al Consiliului din 29 aprilie 2021 privind prevenirea diseminării conținutului online cu caracter terorist.</w:t>
      </w:r>
    </w:p>
    <w:p w14:paraId="34B59FBC" w14:textId="77777777" w:rsidR="00D53603" w:rsidRPr="00CD62D1" w:rsidRDefault="00471A85" w:rsidP="00CD62D1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CD62D1">
        <w:rPr>
          <w:bCs/>
          <w:sz w:val="28"/>
          <w:szCs w:val="28"/>
          <w:lang w:val="ro-RO"/>
        </w:rPr>
        <w:t xml:space="preserve">În cazul dispariției motivelor care au impus </w:t>
      </w:r>
      <w:r w:rsidR="00BE5DD7" w:rsidRPr="00CD62D1">
        <w:rPr>
          <w:bCs/>
          <w:sz w:val="28"/>
          <w:szCs w:val="28"/>
          <w:lang w:val="ro-RO"/>
        </w:rPr>
        <w:t>ne</w:t>
      </w:r>
      <w:r w:rsidRPr="00CD62D1">
        <w:rPr>
          <w:bCs/>
          <w:sz w:val="28"/>
          <w:szCs w:val="28"/>
          <w:lang w:val="ro-RO"/>
        </w:rPr>
        <w:t>respectarea ordinului de eliminare</w:t>
      </w:r>
      <w:r w:rsidR="00F20F39" w:rsidRPr="00CD62D1">
        <w:rPr>
          <w:bCs/>
          <w:sz w:val="28"/>
          <w:szCs w:val="28"/>
          <w:lang w:val="ro-RO"/>
        </w:rPr>
        <w:t>, se aplică prevederile alin. (</w:t>
      </w:r>
      <w:r w:rsidR="00CD62D1">
        <w:rPr>
          <w:bCs/>
          <w:sz w:val="28"/>
          <w:szCs w:val="28"/>
          <w:lang w:val="ro-RO"/>
        </w:rPr>
        <w:t>6</w:t>
      </w:r>
      <w:r w:rsidRPr="00CD62D1">
        <w:rPr>
          <w:bCs/>
          <w:sz w:val="28"/>
          <w:szCs w:val="28"/>
          <w:lang w:val="ro-RO"/>
        </w:rPr>
        <w:t>).</w:t>
      </w:r>
    </w:p>
    <w:p w14:paraId="36BDC3BE" w14:textId="0557729A" w:rsidR="002D2EF3" w:rsidRPr="00FB5033" w:rsidRDefault="00682624" w:rsidP="008A69EE">
      <w:pPr>
        <w:pStyle w:val="Listparagraf"/>
        <w:numPr>
          <w:ilvl w:val="0"/>
          <w:numId w:val="14"/>
        </w:numPr>
        <w:tabs>
          <w:tab w:val="left" w:pos="142"/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lastRenderedPageBreak/>
        <w:t>D</w:t>
      </w:r>
      <w:r w:rsidR="004823CD">
        <w:rPr>
          <w:bCs/>
          <w:sz w:val="28"/>
          <w:szCs w:val="28"/>
          <w:lang w:val="ro-RO"/>
        </w:rPr>
        <w:t xml:space="preserve">acă </w:t>
      </w:r>
      <w:r w:rsidR="004823CD" w:rsidRPr="00FB5033">
        <w:rPr>
          <w:bCs/>
          <w:sz w:val="28"/>
          <w:szCs w:val="28"/>
          <w:lang w:val="ro-RO"/>
        </w:rPr>
        <w:t>furnizorul</w:t>
      </w:r>
      <w:r w:rsidR="00FB5033" w:rsidRPr="00FB5033">
        <w:rPr>
          <w:bCs/>
          <w:sz w:val="28"/>
          <w:szCs w:val="28"/>
          <w:lang w:val="ro-RO"/>
        </w:rPr>
        <w:t xml:space="preserve"> de servicii</w:t>
      </w:r>
      <w:r w:rsidR="00DC40A2" w:rsidRPr="00FB5033">
        <w:rPr>
          <w:bCs/>
          <w:sz w:val="28"/>
          <w:szCs w:val="28"/>
          <w:lang w:val="ro-RO"/>
        </w:rPr>
        <w:t xml:space="preserve"> </w:t>
      </w:r>
      <w:r w:rsidRPr="00FB5033">
        <w:rPr>
          <w:bCs/>
          <w:sz w:val="28"/>
          <w:szCs w:val="28"/>
          <w:lang w:val="ro-RO"/>
        </w:rPr>
        <w:t>nu poate respecta ordinul de eliminare</w:t>
      </w:r>
      <w:r w:rsidR="00726E54">
        <w:rPr>
          <w:bCs/>
          <w:sz w:val="28"/>
          <w:szCs w:val="28"/>
          <w:lang w:val="ro-RO"/>
        </w:rPr>
        <w:t>,</w:t>
      </w:r>
      <w:r w:rsidRPr="00FB5033">
        <w:rPr>
          <w:bCs/>
          <w:sz w:val="28"/>
          <w:szCs w:val="28"/>
          <w:lang w:val="ro-RO"/>
        </w:rPr>
        <w:t xml:space="preserve"> deoarece documentul conține erori evidente sau nu conține </w:t>
      </w:r>
      <w:r w:rsidRPr="00682624">
        <w:rPr>
          <w:bCs/>
          <w:sz w:val="28"/>
          <w:szCs w:val="28"/>
          <w:lang w:val="ro-RO"/>
        </w:rPr>
        <w:t xml:space="preserve">informații suficiente pentru a permite executarea sa, acesta informează </w:t>
      </w:r>
      <w:r>
        <w:rPr>
          <w:bCs/>
          <w:sz w:val="28"/>
          <w:szCs w:val="28"/>
          <w:lang w:val="ro-RO"/>
        </w:rPr>
        <w:t>Serviciul de Informații și Securitate</w:t>
      </w:r>
      <w:r w:rsidRPr="00682624">
        <w:rPr>
          <w:bCs/>
          <w:sz w:val="28"/>
          <w:szCs w:val="28"/>
          <w:lang w:val="ro-RO"/>
        </w:rPr>
        <w:t>, solicitând precizările necesare</w:t>
      </w:r>
      <w:r>
        <w:rPr>
          <w:bCs/>
          <w:sz w:val="28"/>
          <w:szCs w:val="28"/>
          <w:lang w:val="ro-RO"/>
        </w:rPr>
        <w:t>.</w:t>
      </w:r>
    </w:p>
    <w:p w14:paraId="290B1EB3" w14:textId="77777777" w:rsidR="005A52F7" w:rsidRDefault="008A69EE" w:rsidP="005A52F7">
      <w:pPr>
        <w:tabs>
          <w:tab w:val="left" w:pos="142"/>
          <w:tab w:val="left" w:pos="1134"/>
          <w:tab w:val="left" w:pos="1276"/>
        </w:tabs>
        <w:ind w:firstLine="709"/>
        <w:jc w:val="both"/>
        <w:rPr>
          <w:bCs/>
          <w:sz w:val="28"/>
          <w:szCs w:val="28"/>
          <w:lang w:val="ro-RO"/>
        </w:rPr>
      </w:pPr>
      <w:r w:rsidRPr="00FB5033">
        <w:rPr>
          <w:bCs/>
          <w:sz w:val="28"/>
          <w:szCs w:val="28"/>
          <w:lang w:val="ro-RO"/>
        </w:rPr>
        <w:t>T</w:t>
      </w:r>
      <w:r w:rsidR="000627B6">
        <w:rPr>
          <w:bCs/>
          <w:sz w:val="28"/>
          <w:szCs w:val="28"/>
          <w:lang w:val="ro-RO"/>
        </w:rPr>
        <w:t>ermenul prevăzut la alin. (6</w:t>
      </w:r>
      <w:r w:rsidRPr="00FB5033">
        <w:rPr>
          <w:bCs/>
          <w:sz w:val="28"/>
          <w:szCs w:val="28"/>
          <w:lang w:val="ro-RO"/>
        </w:rPr>
        <w:t xml:space="preserve">) începe să curgă </w:t>
      </w:r>
      <w:r w:rsidR="000627B6">
        <w:rPr>
          <w:bCs/>
          <w:sz w:val="28"/>
          <w:szCs w:val="28"/>
          <w:lang w:val="ro-RO"/>
        </w:rPr>
        <w:t>imediat</w:t>
      </w:r>
      <w:r w:rsidRPr="00FB5033">
        <w:rPr>
          <w:bCs/>
          <w:sz w:val="28"/>
          <w:szCs w:val="28"/>
          <w:lang w:val="ro-RO"/>
        </w:rPr>
        <w:t xml:space="preserve"> ce furnizorul </w:t>
      </w:r>
      <w:r w:rsidR="00D712FF" w:rsidRPr="00FB5033">
        <w:rPr>
          <w:bCs/>
          <w:sz w:val="28"/>
          <w:szCs w:val="28"/>
          <w:lang w:val="ro-RO"/>
        </w:rPr>
        <w:t>de servicii</w:t>
      </w:r>
      <w:r w:rsidR="00C361DF">
        <w:rPr>
          <w:bCs/>
          <w:sz w:val="28"/>
          <w:szCs w:val="28"/>
          <w:lang w:val="ro-RO"/>
        </w:rPr>
        <w:t>,</w:t>
      </w:r>
      <w:r w:rsidR="00C361DF" w:rsidRPr="00C361DF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 xml:space="preserve">primește precizările </w:t>
      </w:r>
      <w:r w:rsidRPr="008A69EE">
        <w:rPr>
          <w:bCs/>
          <w:sz w:val="28"/>
          <w:szCs w:val="28"/>
          <w:lang w:val="ro-RO"/>
        </w:rPr>
        <w:t>necesare</w:t>
      </w:r>
      <w:r>
        <w:rPr>
          <w:bCs/>
          <w:sz w:val="28"/>
          <w:szCs w:val="28"/>
          <w:lang w:val="ro-RO"/>
        </w:rPr>
        <w:t>.</w:t>
      </w:r>
    </w:p>
    <w:p w14:paraId="2AA5883A" w14:textId="77777777" w:rsidR="0050262C" w:rsidRDefault="0050262C" w:rsidP="0050262C">
      <w:pPr>
        <w:pStyle w:val="Listparagr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ro-RO"/>
        </w:rPr>
      </w:pPr>
      <w:r w:rsidRPr="00BD133E">
        <w:rPr>
          <w:bCs/>
          <w:sz w:val="28"/>
          <w:szCs w:val="28"/>
          <w:lang w:val="ro-RO"/>
        </w:rPr>
        <w:t xml:space="preserve">Un ordin de eliminare devine definitiv la expirarea termenului pentru exercitarea căii de atac, atunci când nu a fost </w:t>
      </w:r>
      <w:r w:rsidR="00B467AA">
        <w:rPr>
          <w:bCs/>
          <w:sz w:val="28"/>
          <w:szCs w:val="28"/>
          <w:lang w:val="ro-RO"/>
        </w:rPr>
        <w:t>înaintată</w:t>
      </w:r>
      <w:r w:rsidRPr="00BD133E">
        <w:rPr>
          <w:bCs/>
          <w:sz w:val="28"/>
          <w:szCs w:val="28"/>
          <w:lang w:val="ro-RO"/>
        </w:rPr>
        <w:t xml:space="preserve"> nici</w:t>
      </w:r>
      <w:r w:rsidR="00F20F39">
        <w:rPr>
          <w:bCs/>
          <w:sz w:val="28"/>
          <w:szCs w:val="28"/>
          <w:lang w:val="ro-RO"/>
        </w:rPr>
        <w:t xml:space="preserve"> </w:t>
      </w:r>
      <w:r w:rsidRPr="00BD133E">
        <w:rPr>
          <w:bCs/>
          <w:sz w:val="28"/>
          <w:szCs w:val="28"/>
          <w:lang w:val="ro-RO"/>
        </w:rPr>
        <w:t>o cale de atac, ori atunci când ordinul</w:t>
      </w:r>
      <w:r w:rsidR="00B467AA">
        <w:rPr>
          <w:bCs/>
          <w:sz w:val="28"/>
          <w:szCs w:val="28"/>
          <w:lang w:val="ro-RO"/>
        </w:rPr>
        <w:t xml:space="preserve"> de eliminare este validat</w:t>
      </w:r>
      <w:r w:rsidRPr="00BD133E">
        <w:rPr>
          <w:bCs/>
          <w:sz w:val="28"/>
          <w:szCs w:val="28"/>
          <w:lang w:val="ro-RO"/>
        </w:rPr>
        <w:t xml:space="preserve"> în urma exercitării unei căi de atac.</w:t>
      </w:r>
      <w:r w:rsidR="00124543">
        <w:rPr>
          <w:bCs/>
          <w:sz w:val="28"/>
          <w:szCs w:val="28"/>
          <w:lang w:val="ro-RO"/>
        </w:rPr>
        <w:t>”.</w:t>
      </w:r>
    </w:p>
    <w:p w14:paraId="2B67F2B0" w14:textId="77777777" w:rsidR="00C73E2B" w:rsidRDefault="00C73E2B" w:rsidP="00C73E2B">
      <w:pPr>
        <w:tabs>
          <w:tab w:val="left" w:pos="1134"/>
        </w:tabs>
        <w:jc w:val="both"/>
        <w:rPr>
          <w:bCs/>
          <w:sz w:val="28"/>
          <w:szCs w:val="28"/>
          <w:lang w:val="ro-RO"/>
        </w:rPr>
      </w:pPr>
    </w:p>
    <w:p w14:paraId="4DD606B4" w14:textId="77777777" w:rsidR="00CD3B2A" w:rsidRDefault="00A57FEC" w:rsidP="009B731D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ro-RO"/>
        </w:rPr>
      </w:pPr>
      <w:r w:rsidRPr="009B731D">
        <w:rPr>
          <w:b/>
          <w:sz w:val="28"/>
          <w:szCs w:val="28"/>
          <w:lang w:val="ro-RO"/>
        </w:rPr>
        <w:t>Art. II.</w:t>
      </w:r>
      <w:r w:rsidRPr="009B731D">
        <w:rPr>
          <w:sz w:val="28"/>
          <w:szCs w:val="28"/>
          <w:lang w:val="ro-RO"/>
        </w:rPr>
        <w:t xml:space="preserve"> – </w:t>
      </w:r>
      <w:r w:rsidR="004A000D">
        <w:rPr>
          <w:sz w:val="28"/>
          <w:szCs w:val="28"/>
          <w:lang w:val="ro-RO"/>
        </w:rPr>
        <w:t xml:space="preserve">(1) </w:t>
      </w:r>
      <w:r w:rsidRPr="009B731D">
        <w:rPr>
          <w:sz w:val="28"/>
          <w:szCs w:val="28"/>
          <w:lang w:val="ro-RO"/>
        </w:rPr>
        <w:t>Prezenta lege intră în vigoare la data publicării în Monitoru</w:t>
      </w:r>
      <w:r w:rsidR="00AE4672">
        <w:rPr>
          <w:sz w:val="28"/>
          <w:szCs w:val="28"/>
          <w:lang w:val="ro-RO"/>
        </w:rPr>
        <w:t>l Oficial al Republicii Moldova</w:t>
      </w:r>
      <w:r w:rsidR="00CD3B2A" w:rsidRPr="009B731D">
        <w:rPr>
          <w:bCs/>
          <w:sz w:val="28"/>
          <w:szCs w:val="28"/>
          <w:lang w:val="ro-RO"/>
        </w:rPr>
        <w:t>.</w:t>
      </w:r>
    </w:p>
    <w:p w14:paraId="61C0DA9E" w14:textId="5D60F89C" w:rsidR="00CD3B2A" w:rsidRDefault="004A000D" w:rsidP="005B1EC3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(2) Guvernul, în termen de </w:t>
      </w:r>
      <w:r w:rsidR="00193B22">
        <w:rPr>
          <w:bCs/>
          <w:sz w:val="28"/>
          <w:szCs w:val="28"/>
          <w:lang w:val="ro-RO"/>
        </w:rPr>
        <w:t>o</w:t>
      </w:r>
      <w:r>
        <w:rPr>
          <w:bCs/>
          <w:sz w:val="28"/>
          <w:szCs w:val="28"/>
          <w:lang w:val="ro-RO"/>
        </w:rPr>
        <w:t xml:space="preserve"> lună de la data intrării în vigoare a prezentei legi, va aproba Regulamentul privind prevenirea și combaterea diseminării conținutului online cu caracter terorist.</w:t>
      </w:r>
    </w:p>
    <w:p w14:paraId="6C2E6BD6" w14:textId="4BEBD18D" w:rsidR="005B1EC3" w:rsidRDefault="005B1EC3" w:rsidP="005B1EC3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ro-RO"/>
        </w:rPr>
      </w:pPr>
    </w:p>
    <w:p w14:paraId="30D2DBC6" w14:textId="77777777" w:rsidR="005B1EC3" w:rsidRPr="005B1EC3" w:rsidRDefault="005B1EC3" w:rsidP="005B1EC3">
      <w:pPr>
        <w:tabs>
          <w:tab w:val="left" w:pos="1134"/>
        </w:tabs>
        <w:ind w:firstLine="709"/>
        <w:jc w:val="both"/>
        <w:rPr>
          <w:bCs/>
          <w:sz w:val="28"/>
          <w:szCs w:val="28"/>
          <w:lang w:val="ro-RO"/>
        </w:rPr>
      </w:pPr>
    </w:p>
    <w:p w14:paraId="3E8FD975" w14:textId="4BBCD33D" w:rsidR="00CD3B2A" w:rsidRPr="00CD3B2A" w:rsidRDefault="00CD3B2A" w:rsidP="00CD3B2A">
      <w:pPr>
        <w:pStyle w:val="Listparagraf"/>
        <w:tabs>
          <w:tab w:val="left" w:pos="1134"/>
        </w:tabs>
        <w:ind w:left="0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PREȘEDINTELE PARLAMENTULUI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 w:rsidR="00726E54">
        <w:rPr>
          <w:b/>
          <w:sz w:val="28"/>
          <w:szCs w:val="28"/>
          <w:lang w:val="ro-RO"/>
        </w:rPr>
        <w:t xml:space="preserve">         </w:t>
      </w:r>
      <w:r>
        <w:rPr>
          <w:b/>
          <w:sz w:val="28"/>
          <w:szCs w:val="28"/>
          <w:lang w:val="ro-RO"/>
        </w:rPr>
        <w:t>Igor GROSU</w:t>
      </w:r>
    </w:p>
    <w:sectPr w:rsidR="00CD3B2A" w:rsidRPr="00CD3B2A" w:rsidSect="00275BCA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5A72" w14:textId="77777777" w:rsidR="001E649A" w:rsidRDefault="001E649A" w:rsidP="00CD3B2A">
      <w:r>
        <w:separator/>
      </w:r>
    </w:p>
  </w:endnote>
  <w:endnote w:type="continuationSeparator" w:id="0">
    <w:p w14:paraId="00524980" w14:textId="77777777" w:rsidR="001E649A" w:rsidRDefault="001E649A" w:rsidP="00CD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6192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7C4F8C" w14:textId="77777777" w:rsidR="009B731D" w:rsidRPr="009B731D" w:rsidRDefault="009B731D" w:rsidP="009B731D">
            <w:pPr>
              <w:pStyle w:val="Subsol"/>
              <w:jc w:val="center"/>
            </w:pPr>
            <w:r w:rsidRPr="009B731D">
              <w:rPr>
                <w:bCs/>
              </w:rPr>
              <w:fldChar w:fldCharType="begin"/>
            </w:r>
            <w:r w:rsidRPr="009B731D">
              <w:rPr>
                <w:bCs/>
              </w:rPr>
              <w:instrText>PAGE</w:instrText>
            </w:r>
            <w:r w:rsidRPr="009B731D">
              <w:rPr>
                <w:bCs/>
              </w:rPr>
              <w:fldChar w:fldCharType="separate"/>
            </w:r>
            <w:r w:rsidR="007F2E60">
              <w:rPr>
                <w:bCs/>
                <w:noProof/>
              </w:rPr>
              <w:t>3</w:t>
            </w:r>
            <w:r w:rsidRPr="009B731D">
              <w:rPr>
                <w:bCs/>
              </w:rPr>
              <w:fldChar w:fldCharType="end"/>
            </w:r>
            <w:r w:rsidRPr="009B731D">
              <w:t xml:space="preserve"> </w:t>
            </w:r>
            <w:r w:rsidRPr="009B731D">
              <w:rPr>
                <w:lang w:val="ro-RO"/>
              </w:rPr>
              <w:t>din</w:t>
            </w:r>
            <w:r w:rsidRPr="009B731D">
              <w:t xml:space="preserve"> </w:t>
            </w:r>
            <w:r w:rsidRPr="009B731D">
              <w:rPr>
                <w:bCs/>
              </w:rPr>
              <w:fldChar w:fldCharType="begin"/>
            </w:r>
            <w:r w:rsidRPr="009B731D">
              <w:rPr>
                <w:bCs/>
              </w:rPr>
              <w:instrText>NUMPAGES</w:instrText>
            </w:r>
            <w:r w:rsidRPr="009B731D">
              <w:rPr>
                <w:bCs/>
              </w:rPr>
              <w:fldChar w:fldCharType="separate"/>
            </w:r>
            <w:r w:rsidR="007F2E60">
              <w:rPr>
                <w:bCs/>
                <w:noProof/>
              </w:rPr>
              <w:t>4</w:t>
            </w:r>
            <w:r w:rsidRPr="009B731D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C9F8E" w14:textId="77777777" w:rsidR="001E649A" w:rsidRDefault="001E649A" w:rsidP="00CD3B2A">
      <w:r>
        <w:separator/>
      </w:r>
    </w:p>
  </w:footnote>
  <w:footnote w:type="continuationSeparator" w:id="0">
    <w:p w14:paraId="4CD10DD6" w14:textId="77777777" w:rsidR="001E649A" w:rsidRDefault="001E649A" w:rsidP="00CD3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2789" w14:textId="14A50C59" w:rsidR="009F5A2F" w:rsidRPr="009F5A2F" w:rsidRDefault="009F5A2F" w:rsidP="009F5A2F">
    <w:pPr>
      <w:pStyle w:val="Antet"/>
      <w:jc w:val="right"/>
      <w:rPr>
        <w:b/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E63D9"/>
    <w:multiLevelType w:val="hybridMultilevel"/>
    <w:tmpl w:val="5C162EF0"/>
    <w:lvl w:ilvl="0" w:tplc="4AA882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E5667AA"/>
    <w:multiLevelType w:val="hybridMultilevel"/>
    <w:tmpl w:val="BEC0715A"/>
    <w:lvl w:ilvl="0" w:tplc="7EAC1A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1F5E19"/>
    <w:multiLevelType w:val="hybridMultilevel"/>
    <w:tmpl w:val="A83C7A12"/>
    <w:lvl w:ilvl="0" w:tplc="E6F4CE66">
      <w:start w:val="1"/>
      <w:numFmt w:val="decimal"/>
      <w:lvlText w:val="%1."/>
      <w:lvlJc w:val="left"/>
      <w:pPr>
        <w:ind w:left="786" w:hanging="360"/>
      </w:pPr>
    </w:lvl>
    <w:lvl w:ilvl="1" w:tplc="639CE500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257CA"/>
    <w:multiLevelType w:val="hybridMultilevel"/>
    <w:tmpl w:val="1F5A0140"/>
    <w:lvl w:ilvl="0" w:tplc="4C445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A09DE"/>
    <w:multiLevelType w:val="hybridMultilevel"/>
    <w:tmpl w:val="F35CDC24"/>
    <w:lvl w:ilvl="0" w:tplc="F63ABE48">
      <w:start w:val="1"/>
      <w:numFmt w:val="decimal"/>
      <w:lvlText w:val="(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443FB8"/>
    <w:multiLevelType w:val="hybridMultilevel"/>
    <w:tmpl w:val="FAE02FA8"/>
    <w:lvl w:ilvl="0" w:tplc="D2A0E4B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52A2E0A"/>
    <w:multiLevelType w:val="hybridMultilevel"/>
    <w:tmpl w:val="0A26CB04"/>
    <w:lvl w:ilvl="0" w:tplc="67A2486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D12968"/>
    <w:multiLevelType w:val="hybridMultilevel"/>
    <w:tmpl w:val="53A683FE"/>
    <w:lvl w:ilvl="0" w:tplc="52586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B9666D"/>
    <w:multiLevelType w:val="hybridMultilevel"/>
    <w:tmpl w:val="A4945D4C"/>
    <w:lvl w:ilvl="0" w:tplc="904AF39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0018B6"/>
    <w:multiLevelType w:val="hybridMultilevel"/>
    <w:tmpl w:val="642C457A"/>
    <w:lvl w:ilvl="0" w:tplc="0418000F">
      <w:start w:val="1"/>
      <w:numFmt w:val="decimal"/>
      <w:lvlText w:val="%1.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3E41563"/>
    <w:multiLevelType w:val="hybridMultilevel"/>
    <w:tmpl w:val="78E092DA"/>
    <w:lvl w:ilvl="0" w:tplc="E3F0FDBA">
      <w:start w:val="1"/>
      <w:numFmt w:val="decimal"/>
      <w:lvlText w:val="(%1)"/>
      <w:lvlJc w:val="left"/>
      <w:pPr>
        <w:ind w:left="1114" w:hanging="4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2E6F5C"/>
    <w:multiLevelType w:val="hybridMultilevel"/>
    <w:tmpl w:val="315295F4"/>
    <w:lvl w:ilvl="0" w:tplc="1932E2B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88702C9"/>
    <w:multiLevelType w:val="hybridMultilevel"/>
    <w:tmpl w:val="AF5E1EC2"/>
    <w:lvl w:ilvl="0" w:tplc="B3A2E36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B0A5B49"/>
    <w:multiLevelType w:val="hybridMultilevel"/>
    <w:tmpl w:val="A3ACAB7A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E7F6FBB"/>
    <w:multiLevelType w:val="hybridMultilevel"/>
    <w:tmpl w:val="7696DBFA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23C6003"/>
    <w:multiLevelType w:val="hybridMultilevel"/>
    <w:tmpl w:val="957E8E5E"/>
    <w:lvl w:ilvl="0" w:tplc="73D6738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3476102"/>
    <w:multiLevelType w:val="hybridMultilevel"/>
    <w:tmpl w:val="FF9E0F14"/>
    <w:lvl w:ilvl="0" w:tplc="56AEAB7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732E7"/>
    <w:multiLevelType w:val="hybridMultilevel"/>
    <w:tmpl w:val="C2D4E028"/>
    <w:lvl w:ilvl="0" w:tplc="7A048702">
      <w:start w:val="1"/>
      <w:numFmt w:val="decimal"/>
      <w:lvlText w:val="(%1)"/>
      <w:lvlJc w:val="left"/>
      <w:pPr>
        <w:ind w:left="114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B60AC7"/>
    <w:multiLevelType w:val="hybridMultilevel"/>
    <w:tmpl w:val="F0D48E60"/>
    <w:lvl w:ilvl="0" w:tplc="A9B4FB6C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8A3C40"/>
    <w:multiLevelType w:val="hybridMultilevel"/>
    <w:tmpl w:val="66BA760E"/>
    <w:lvl w:ilvl="0" w:tplc="DCC888E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3264CFA"/>
    <w:multiLevelType w:val="hybridMultilevel"/>
    <w:tmpl w:val="1B8E8F42"/>
    <w:lvl w:ilvl="0" w:tplc="A0B6E4D4">
      <w:start w:val="1"/>
      <w:numFmt w:val="decimal"/>
      <w:lvlText w:val="(%1)"/>
      <w:lvlJc w:val="left"/>
      <w:pPr>
        <w:ind w:left="1099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13784A"/>
    <w:multiLevelType w:val="hybridMultilevel"/>
    <w:tmpl w:val="62280504"/>
    <w:lvl w:ilvl="0" w:tplc="DF3A76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A15CB7B0">
      <w:start w:val="1"/>
      <w:numFmt w:val="decimal"/>
      <w:lvlText w:val="(%2)"/>
      <w:lvlJc w:val="left"/>
      <w:pPr>
        <w:ind w:left="1789" w:hanging="360"/>
      </w:pPr>
      <w:rPr>
        <w:rFonts w:ascii="Times New Roman" w:eastAsia="Times New Roman" w:hAnsi="Times New Roman" w:cs="Times New Roman"/>
        <w:color w:val="auto"/>
      </w:rPr>
    </w:lvl>
    <w:lvl w:ilvl="2" w:tplc="840C2D1A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90011">
      <w:start w:val="1"/>
      <w:numFmt w:val="decimal"/>
      <w:lvlText w:val="%4)"/>
      <w:lvlJc w:val="left"/>
      <w:pPr>
        <w:ind w:left="3229" w:hanging="360"/>
      </w:pPr>
      <w:rPr>
        <w:rFonts w:hint="default"/>
      </w:r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2"/>
  </w:num>
  <w:num w:numId="5">
    <w:abstractNumId w:val="20"/>
  </w:num>
  <w:num w:numId="6">
    <w:abstractNumId w:val="1"/>
  </w:num>
  <w:num w:numId="7">
    <w:abstractNumId w:val="17"/>
  </w:num>
  <w:num w:numId="8">
    <w:abstractNumId w:val="19"/>
  </w:num>
  <w:num w:numId="9">
    <w:abstractNumId w:val="8"/>
  </w:num>
  <w:num w:numId="10">
    <w:abstractNumId w:val="13"/>
  </w:num>
  <w:num w:numId="11">
    <w:abstractNumId w:val="14"/>
  </w:num>
  <w:num w:numId="12">
    <w:abstractNumId w:val="21"/>
  </w:num>
  <w:num w:numId="13">
    <w:abstractNumId w:val="6"/>
  </w:num>
  <w:num w:numId="14">
    <w:abstractNumId w:val="18"/>
  </w:num>
  <w:num w:numId="15">
    <w:abstractNumId w:val="11"/>
  </w:num>
  <w:num w:numId="16">
    <w:abstractNumId w:val="0"/>
  </w:num>
  <w:num w:numId="17">
    <w:abstractNumId w:val="5"/>
  </w:num>
  <w:num w:numId="18">
    <w:abstractNumId w:val="16"/>
  </w:num>
  <w:num w:numId="19">
    <w:abstractNumId w:val="15"/>
  </w:num>
  <w:num w:numId="20">
    <w:abstractNumId w:val="9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8DE"/>
    <w:rsid w:val="00006177"/>
    <w:rsid w:val="000103A9"/>
    <w:rsid w:val="00025B92"/>
    <w:rsid w:val="00033EDB"/>
    <w:rsid w:val="0004786C"/>
    <w:rsid w:val="00051CC0"/>
    <w:rsid w:val="000553C4"/>
    <w:rsid w:val="000627B6"/>
    <w:rsid w:val="00075D12"/>
    <w:rsid w:val="00092C81"/>
    <w:rsid w:val="000A24D6"/>
    <w:rsid w:val="000A2CC0"/>
    <w:rsid w:val="000A6EA4"/>
    <w:rsid w:val="000B0633"/>
    <w:rsid w:val="000B356C"/>
    <w:rsid w:val="000C7C71"/>
    <w:rsid w:val="000F2CE1"/>
    <w:rsid w:val="000F681D"/>
    <w:rsid w:val="001002E8"/>
    <w:rsid w:val="0010198B"/>
    <w:rsid w:val="00111C21"/>
    <w:rsid w:val="00112370"/>
    <w:rsid w:val="00124543"/>
    <w:rsid w:val="001248E4"/>
    <w:rsid w:val="00126E51"/>
    <w:rsid w:val="001416B2"/>
    <w:rsid w:val="00141C22"/>
    <w:rsid w:val="001451A6"/>
    <w:rsid w:val="00153FCA"/>
    <w:rsid w:val="00155B25"/>
    <w:rsid w:val="001630CF"/>
    <w:rsid w:val="001834B9"/>
    <w:rsid w:val="00193B22"/>
    <w:rsid w:val="001A3CDD"/>
    <w:rsid w:val="001B6824"/>
    <w:rsid w:val="001D52B6"/>
    <w:rsid w:val="001E0384"/>
    <w:rsid w:val="001E3522"/>
    <w:rsid w:val="001E649A"/>
    <w:rsid w:val="001F0B46"/>
    <w:rsid w:val="001F1974"/>
    <w:rsid w:val="002050D6"/>
    <w:rsid w:val="00205520"/>
    <w:rsid w:val="00205FF9"/>
    <w:rsid w:val="00225E35"/>
    <w:rsid w:val="00234B5F"/>
    <w:rsid w:val="002378DE"/>
    <w:rsid w:val="00251B7D"/>
    <w:rsid w:val="00256347"/>
    <w:rsid w:val="00260C47"/>
    <w:rsid w:val="00261D40"/>
    <w:rsid w:val="00275BCA"/>
    <w:rsid w:val="00277886"/>
    <w:rsid w:val="00282F94"/>
    <w:rsid w:val="002A7FAF"/>
    <w:rsid w:val="002B0B2C"/>
    <w:rsid w:val="002B0E01"/>
    <w:rsid w:val="002B21E4"/>
    <w:rsid w:val="002D2EF3"/>
    <w:rsid w:val="002F1AA7"/>
    <w:rsid w:val="002F1D03"/>
    <w:rsid w:val="002F5432"/>
    <w:rsid w:val="002F649A"/>
    <w:rsid w:val="00310545"/>
    <w:rsid w:val="00322CE7"/>
    <w:rsid w:val="00331557"/>
    <w:rsid w:val="003322EB"/>
    <w:rsid w:val="00347EDE"/>
    <w:rsid w:val="003500E4"/>
    <w:rsid w:val="00353E20"/>
    <w:rsid w:val="00382FB9"/>
    <w:rsid w:val="00383493"/>
    <w:rsid w:val="00395A4C"/>
    <w:rsid w:val="003A796F"/>
    <w:rsid w:val="003B1209"/>
    <w:rsid w:val="003B1872"/>
    <w:rsid w:val="003C7B52"/>
    <w:rsid w:val="003D3E52"/>
    <w:rsid w:val="003E69B6"/>
    <w:rsid w:val="003F1277"/>
    <w:rsid w:val="00415F9D"/>
    <w:rsid w:val="00420C28"/>
    <w:rsid w:val="0043106D"/>
    <w:rsid w:val="00431F1F"/>
    <w:rsid w:val="00456B85"/>
    <w:rsid w:val="00457D54"/>
    <w:rsid w:val="00461F00"/>
    <w:rsid w:val="00471A85"/>
    <w:rsid w:val="004823CD"/>
    <w:rsid w:val="0048487F"/>
    <w:rsid w:val="00487D3A"/>
    <w:rsid w:val="004A000D"/>
    <w:rsid w:val="004B3C0D"/>
    <w:rsid w:val="004C6E84"/>
    <w:rsid w:val="004E59F2"/>
    <w:rsid w:val="004E6844"/>
    <w:rsid w:val="004F4337"/>
    <w:rsid w:val="0050262C"/>
    <w:rsid w:val="005151D4"/>
    <w:rsid w:val="00531612"/>
    <w:rsid w:val="00540820"/>
    <w:rsid w:val="00540975"/>
    <w:rsid w:val="00543565"/>
    <w:rsid w:val="00544897"/>
    <w:rsid w:val="0055796F"/>
    <w:rsid w:val="00564F9D"/>
    <w:rsid w:val="005822AC"/>
    <w:rsid w:val="00590D80"/>
    <w:rsid w:val="00592543"/>
    <w:rsid w:val="005A208D"/>
    <w:rsid w:val="005A470F"/>
    <w:rsid w:val="005A52F7"/>
    <w:rsid w:val="005B023F"/>
    <w:rsid w:val="005B0E1D"/>
    <w:rsid w:val="005B1EC3"/>
    <w:rsid w:val="005C0C2F"/>
    <w:rsid w:val="005D4CD5"/>
    <w:rsid w:val="006026BA"/>
    <w:rsid w:val="00616DBE"/>
    <w:rsid w:val="00621497"/>
    <w:rsid w:val="00644081"/>
    <w:rsid w:val="006443FF"/>
    <w:rsid w:val="00664A37"/>
    <w:rsid w:val="00673EC0"/>
    <w:rsid w:val="00682624"/>
    <w:rsid w:val="006B78D4"/>
    <w:rsid w:val="006C53C5"/>
    <w:rsid w:val="006E08AE"/>
    <w:rsid w:val="006E6DFC"/>
    <w:rsid w:val="006F691A"/>
    <w:rsid w:val="0071649B"/>
    <w:rsid w:val="0072590A"/>
    <w:rsid w:val="00726E54"/>
    <w:rsid w:val="00731428"/>
    <w:rsid w:val="007423A4"/>
    <w:rsid w:val="0076750D"/>
    <w:rsid w:val="007872D4"/>
    <w:rsid w:val="007940E3"/>
    <w:rsid w:val="007A25E6"/>
    <w:rsid w:val="007E2E60"/>
    <w:rsid w:val="007E5FEC"/>
    <w:rsid w:val="007E71F1"/>
    <w:rsid w:val="007F2E60"/>
    <w:rsid w:val="00803A2C"/>
    <w:rsid w:val="008620D7"/>
    <w:rsid w:val="008730BF"/>
    <w:rsid w:val="008A69EE"/>
    <w:rsid w:val="008B3EE4"/>
    <w:rsid w:val="008E45BE"/>
    <w:rsid w:val="008E674D"/>
    <w:rsid w:val="0091219D"/>
    <w:rsid w:val="00931960"/>
    <w:rsid w:val="00947CF2"/>
    <w:rsid w:val="0095453D"/>
    <w:rsid w:val="00972AC9"/>
    <w:rsid w:val="009731EF"/>
    <w:rsid w:val="00975B52"/>
    <w:rsid w:val="00975BFC"/>
    <w:rsid w:val="009834F9"/>
    <w:rsid w:val="00985CF0"/>
    <w:rsid w:val="0098781D"/>
    <w:rsid w:val="009904B6"/>
    <w:rsid w:val="0099378D"/>
    <w:rsid w:val="009A5E06"/>
    <w:rsid w:val="009B731D"/>
    <w:rsid w:val="009C5865"/>
    <w:rsid w:val="009E3286"/>
    <w:rsid w:val="009F5682"/>
    <w:rsid w:val="009F5A2F"/>
    <w:rsid w:val="00A27F6F"/>
    <w:rsid w:val="00A3487E"/>
    <w:rsid w:val="00A375A5"/>
    <w:rsid w:val="00A5340C"/>
    <w:rsid w:val="00A53AF3"/>
    <w:rsid w:val="00A57FEC"/>
    <w:rsid w:val="00A85A91"/>
    <w:rsid w:val="00A958B3"/>
    <w:rsid w:val="00AA05E8"/>
    <w:rsid w:val="00AA610C"/>
    <w:rsid w:val="00AB2AFC"/>
    <w:rsid w:val="00AD6C6F"/>
    <w:rsid w:val="00AE4672"/>
    <w:rsid w:val="00AE4773"/>
    <w:rsid w:val="00AF3EDD"/>
    <w:rsid w:val="00B16B32"/>
    <w:rsid w:val="00B266EA"/>
    <w:rsid w:val="00B3345F"/>
    <w:rsid w:val="00B34FF8"/>
    <w:rsid w:val="00B369DB"/>
    <w:rsid w:val="00B409A9"/>
    <w:rsid w:val="00B41698"/>
    <w:rsid w:val="00B467AA"/>
    <w:rsid w:val="00B51E41"/>
    <w:rsid w:val="00B64EEC"/>
    <w:rsid w:val="00B76752"/>
    <w:rsid w:val="00BD133E"/>
    <w:rsid w:val="00BD2FAE"/>
    <w:rsid w:val="00BE22B3"/>
    <w:rsid w:val="00BE52DC"/>
    <w:rsid w:val="00BE5DD7"/>
    <w:rsid w:val="00BF3FFB"/>
    <w:rsid w:val="00BF57C2"/>
    <w:rsid w:val="00BF5945"/>
    <w:rsid w:val="00C1534F"/>
    <w:rsid w:val="00C17773"/>
    <w:rsid w:val="00C24871"/>
    <w:rsid w:val="00C26EFA"/>
    <w:rsid w:val="00C361DF"/>
    <w:rsid w:val="00C407B9"/>
    <w:rsid w:val="00C46B6B"/>
    <w:rsid w:val="00C51AF2"/>
    <w:rsid w:val="00C5267B"/>
    <w:rsid w:val="00C575AF"/>
    <w:rsid w:val="00C60086"/>
    <w:rsid w:val="00C666A7"/>
    <w:rsid w:val="00C73E2B"/>
    <w:rsid w:val="00C80EE1"/>
    <w:rsid w:val="00C819A4"/>
    <w:rsid w:val="00C83344"/>
    <w:rsid w:val="00C92C34"/>
    <w:rsid w:val="00CA42C9"/>
    <w:rsid w:val="00CB4FA0"/>
    <w:rsid w:val="00CC42EF"/>
    <w:rsid w:val="00CD2CF8"/>
    <w:rsid w:val="00CD3B2A"/>
    <w:rsid w:val="00CD62D1"/>
    <w:rsid w:val="00CD7AEC"/>
    <w:rsid w:val="00CE5653"/>
    <w:rsid w:val="00D15EF9"/>
    <w:rsid w:val="00D46E85"/>
    <w:rsid w:val="00D53603"/>
    <w:rsid w:val="00D54FD1"/>
    <w:rsid w:val="00D6456E"/>
    <w:rsid w:val="00D712FF"/>
    <w:rsid w:val="00D94864"/>
    <w:rsid w:val="00DA5081"/>
    <w:rsid w:val="00DB7D17"/>
    <w:rsid w:val="00DB7D22"/>
    <w:rsid w:val="00DC40A2"/>
    <w:rsid w:val="00DF0FDE"/>
    <w:rsid w:val="00E04FF8"/>
    <w:rsid w:val="00E11828"/>
    <w:rsid w:val="00E33A78"/>
    <w:rsid w:val="00E42E40"/>
    <w:rsid w:val="00E7366A"/>
    <w:rsid w:val="00E90730"/>
    <w:rsid w:val="00E955B4"/>
    <w:rsid w:val="00E96BF1"/>
    <w:rsid w:val="00EA271B"/>
    <w:rsid w:val="00EC1600"/>
    <w:rsid w:val="00ED150C"/>
    <w:rsid w:val="00ED18C8"/>
    <w:rsid w:val="00ED2CDE"/>
    <w:rsid w:val="00ED5123"/>
    <w:rsid w:val="00ED72FA"/>
    <w:rsid w:val="00EE21AE"/>
    <w:rsid w:val="00EE3ACC"/>
    <w:rsid w:val="00F018D6"/>
    <w:rsid w:val="00F03774"/>
    <w:rsid w:val="00F123AE"/>
    <w:rsid w:val="00F20F39"/>
    <w:rsid w:val="00F355D3"/>
    <w:rsid w:val="00F418A3"/>
    <w:rsid w:val="00F46656"/>
    <w:rsid w:val="00F75332"/>
    <w:rsid w:val="00F75F55"/>
    <w:rsid w:val="00F953E7"/>
    <w:rsid w:val="00F972C7"/>
    <w:rsid w:val="00FA5558"/>
    <w:rsid w:val="00FB0F04"/>
    <w:rsid w:val="00FB5033"/>
    <w:rsid w:val="00FB57C3"/>
    <w:rsid w:val="00FB597D"/>
    <w:rsid w:val="00FC0F19"/>
    <w:rsid w:val="00FD13C2"/>
    <w:rsid w:val="00FD6F31"/>
    <w:rsid w:val="00FD72F4"/>
    <w:rsid w:val="00FE1C5D"/>
    <w:rsid w:val="00FE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2D15"/>
  <w15:chartTrackingRefBased/>
  <w15:docId w15:val="{EE4B82C2-171F-4AA2-ACE1-0E8662BE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aliases w:val=" Знак Знак,Знак,Знак Знак Знак Знак,Знак Знак, Знак Знак Знак,webb,webb Знак Знак, Знак,Знак Знак1,webb Знак Знак Знак Char Char"/>
    <w:basedOn w:val="Normal"/>
    <w:link w:val="NormalWebCaracter"/>
    <w:uiPriority w:val="99"/>
    <w:qFormat/>
    <w:rsid w:val="00CA42C9"/>
    <w:pPr>
      <w:ind w:firstLine="567"/>
      <w:jc w:val="both"/>
    </w:pPr>
  </w:style>
  <w:style w:type="paragraph" w:styleId="Listparagraf">
    <w:name w:val="List Paragraph"/>
    <w:basedOn w:val="Normal"/>
    <w:uiPriority w:val="34"/>
    <w:qFormat/>
    <w:rsid w:val="00CA42C9"/>
    <w:pPr>
      <w:ind w:left="720"/>
      <w:contextualSpacing/>
    </w:pPr>
  </w:style>
  <w:style w:type="character" w:customStyle="1" w:styleId="NormalWebCaracter">
    <w:name w:val="Normal (Web) Caracter"/>
    <w:aliases w:val=" Знак Знак Caracter,Знак Caracter,Знак Знак Знак Знак Caracter,Знак Знак Caracter, Знак Знак Знак Caracter,webb Caracter,webb Знак Знак Caracter, Знак Caracter,Знак Знак1 Caracter,webb Знак Знак Знак Char Char Caracter"/>
    <w:link w:val="NormalWeb"/>
    <w:locked/>
    <w:rsid w:val="00C600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Fontdeparagrafimplicit"/>
    <w:uiPriority w:val="99"/>
    <w:semiHidden/>
    <w:unhideWhenUsed/>
    <w:rsid w:val="0000617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21E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21E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ntet">
    <w:name w:val="header"/>
    <w:basedOn w:val="Normal"/>
    <w:link w:val="AntetCaracter"/>
    <w:uiPriority w:val="99"/>
    <w:unhideWhenUsed/>
    <w:rsid w:val="00CD3B2A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D3B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ubsol">
    <w:name w:val="footer"/>
    <w:basedOn w:val="Normal"/>
    <w:link w:val="SubsolCaracter"/>
    <w:uiPriority w:val="99"/>
    <w:unhideWhenUsed/>
    <w:rsid w:val="00CD3B2A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D3B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">
    <w:name w:val="Table Grid"/>
    <w:basedOn w:val="TabelNormal"/>
    <w:uiPriority w:val="39"/>
    <w:rsid w:val="00275BCA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1412</Words>
  <Characters>8194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</cp:lastModifiedBy>
  <cp:revision>372</cp:revision>
  <cp:lastPrinted>2026-03-09T13:59:00Z</cp:lastPrinted>
  <dcterms:created xsi:type="dcterms:W3CDTF">2025-02-14T14:39:00Z</dcterms:created>
  <dcterms:modified xsi:type="dcterms:W3CDTF">2026-06-23T05:29:00Z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LOCAL\secherd</vt:lpwstr>
  </property>
  <property fmtid="{D5CDD505-2E9C-101B-9397-08002B2CF9AE}" pid="4" name="DLPManualFileClassificationLastModificationDate">
    <vt:lpwstr>1739773286</vt:lpwstr>
  </property>
  <property fmtid="{D5CDD505-2E9C-101B-9397-08002B2CF9AE}" pid="5" name="DLPManualFileClassificationVersion">
    <vt:lpwstr>11.0.0.116</vt:lpwstr>
  </property>
</Properties>
</file>