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95112" w14:textId="77777777" w:rsidR="007745FC" w:rsidRPr="00320F6C" w:rsidRDefault="007745FC" w:rsidP="007745FC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402A5512" wp14:editId="330E5CBF">
            <wp:simplePos x="0" y="0"/>
            <wp:positionH relativeFrom="column">
              <wp:posOffset>5109210</wp:posOffset>
            </wp:positionH>
            <wp:positionV relativeFrom="paragraph">
              <wp:posOffset>-93980</wp:posOffset>
            </wp:positionV>
            <wp:extent cx="685800" cy="809625"/>
            <wp:effectExtent l="0" t="0" r="0" b="0"/>
            <wp:wrapNone/>
            <wp:docPr id="7" name="Рисунок 7" descr="D:\Personal\Desktop\Comuna Gura Cainarului 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Personal\Desktop\Comuna Gura Cainarului 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908D09F" wp14:editId="7238374E">
            <wp:simplePos x="0" y="0"/>
            <wp:positionH relativeFrom="column">
              <wp:posOffset>94615</wp:posOffset>
            </wp:positionH>
            <wp:positionV relativeFrom="paragraph">
              <wp:posOffset>-120650</wp:posOffset>
            </wp:positionV>
            <wp:extent cx="914400" cy="80010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8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o-RO"/>
        </w:rPr>
        <w:t xml:space="preserve">                                                           </w:t>
      </w:r>
      <w:r w:rsidRPr="00320F6C">
        <w:rPr>
          <w:rFonts w:ascii="Times New Roman" w:hAnsi="Times New Roman" w:cs="Times New Roman"/>
          <w:b/>
          <w:bCs/>
          <w:lang w:val="ro-RO"/>
        </w:rPr>
        <w:t>REPUBLICA  MOLDOVA</w:t>
      </w:r>
      <w:r w:rsidRPr="00320F6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3DA82536" w14:textId="77777777" w:rsidR="007745FC" w:rsidRPr="00320F6C" w:rsidRDefault="007745FC" w:rsidP="007745FC">
      <w:pPr>
        <w:rPr>
          <w:rFonts w:ascii="Times New Roman" w:hAnsi="Times New Roman" w:cs="Times New Roman"/>
          <w:b/>
          <w:bCs/>
          <w:lang w:val="ro-RO"/>
        </w:rPr>
      </w:pPr>
      <w:r w:rsidRPr="00320F6C">
        <w:rPr>
          <w:rFonts w:ascii="Times New Roman" w:hAnsi="Times New Roman" w:cs="Times New Roman"/>
          <w:b/>
          <w:bCs/>
          <w:lang w:val="ro-RO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320F6C">
        <w:rPr>
          <w:rFonts w:ascii="Times New Roman" w:hAnsi="Times New Roman" w:cs="Times New Roman"/>
          <w:b/>
          <w:bCs/>
          <w:lang w:val="ro-RO"/>
        </w:rPr>
        <w:t xml:space="preserve">  RAIONUL  FLOREŞTI</w:t>
      </w:r>
    </w:p>
    <w:p w14:paraId="76A86440" w14:textId="77777777" w:rsidR="007745FC" w:rsidRPr="00320F6C" w:rsidRDefault="007745FC" w:rsidP="007745FC">
      <w:pPr>
        <w:ind w:left="-1560"/>
        <w:jc w:val="center"/>
        <w:rPr>
          <w:rFonts w:ascii="Times New Roman" w:hAnsi="Times New Roman" w:cs="Times New Roman"/>
          <w:b/>
          <w:bCs/>
          <w:lang w:val="ro-RO"/>
        </w:rPr>
      </w:pPr>
      <w:r w:rsidRPr="00320F6C">
        <w:rPr>
          <w:rFonts w:ascii="Times New Roman" w:hAnsi="Times New Roman" w:cs="Times New Roman"/>
          <w:b/>
          <w:bCs/>
          <w:lang w:val="ro-RO"/>
        </w:rPr>
        <w:t xml:space="preserve">                      </w:t>
      </w:r>
      <w:r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320F6C">
        <w:rPr>
          <w:rFonts w:ascii="Times New Roman" w:hAnsi="Times New Roman" w:cs="Times New Roman"/>
          <w:b/>
          <w:bCs/>
          <w:lang w:val="ro-RO"/>
        </w:rPr>
        <w:t>CONSILIUL COMUNAL GURA CĂINARULUI</w:t>
      </w:r>
    </w:p>
    <w:p w14:paraId="351AF113" w14:textId="77777777" w:rsidR="007745FC" w:rsidRPr="00320F6C" w:rsidRDefault="007745FC" w:rsidP="007745FC">
      <w:pPr>
        <w:spacing w:after="0" w:line="276" w:lineRule="auto"/>
        <w:jc w:val="center"/>
        <w:rPr>
          <w:rFonts w:ascii="Onest" w:eastAsia="Onest" w:hAnsi="Onest" w:cs="Onest"/>
          <w:kern w:val="0"/>
          <w:lang w:val="en-US" w:eastAsia="ro-RO"/>
          <w14:ligatures w14:val="none"/>
        </w:rPr>
      </w:pPr>
      <w:r>
        <w:rPr>
          <w:b/>
          <w:sz w:val="32"/>
          <w:szCs w:val="32"/>
          <w:lang w:val="ro-RO"/>
        </w:rPr>
        <w:t>___________________________________________________________</w:t>
      </w:r>
    </w:p>
    <w:p w14:paraId="659F2943" w14:textId="77777777" w:rsidR="007745FC" w:rsidRPr="00320F6C" w:rsidRDefault="007745FC" w:rsidP="007745FC">
      <w:pPr>
        <w:spacing w:after="0" w:line="276" w:lineRule="auto"/>
        <w:jc w:val="center"/>
        <w:rPr>
          <w:rFonts w:ascii="Onest" w:eastAsia="Onest" w:hAnsi="Onest" w:cs="Onest"/>
          <w:kern w:val="0"/>
          <w:lang w:val="ro" w:eastAsia="ro-RO"/>
          <w14:ligatures w14:val="none"/>
        </w:rPr>
      </w:pPr>
    </w:p>
    <w:p w14:paraId="25FED47F" w14:textId="77777777" w:rsidR="007745FC" w:rsidRPr="00320F6C" w:rsidRDefault="007745FC" w:rsidP="007745FC">
      <w:pPr>
        <w:spacing w:after="0" w:line="276" w:lineRule="auto"/>
        <w:jc w:val="center"/>
        <w:rPr>
          <w:rFonts w:ascii="Times New Roman" w:eastAsia="Onest" w:hAnsi="Times New Roman" w:cs="Times New Roman"/>
          <w:b/>
          <w:bCs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b/>
          <w:bCs/>
          <w:kern w:val="0"/>
          <w:lang w:val="ro" w:eastAsia="ro-RO"/>
          <w14:ligatures w14:val="none"/>
        </w:rPr>
        <w:t>ANUNȚ</w:t>
      </w:r>
    </w:p>
    <w:p w14:paraId="3C2AC7DB" w14:textId="77777777" w:rsidR="007745FC" w:rsidRPr="00320F6C" w:rsidRDefault="007745FC" w:rsidP="007745FC">
      <w:pPr>
        <w:spacing w:after="0" w:line="276" w:lineRule="auto"/>
        <w:jc w:val="center"/>
        <w:rPr>
          <w:rFonts w:ascii="Times New Roman" w:eastAsia="Onest" w:hAnsi="Times New Roman" w:cs="Times New Roman"/>
          <w:b/>
          <w:bCs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b/>
          <w:bCs/>
          <w:kern w:val="0"/>
          <w:lang w:val="ro" w:eastAsia="ro-RO"/>
          <w14:ligatures w14:val="none"/>
        </w:rPr>
        <w:t>privind consultarea publică a proiectului de Decizie cu privire la amalgamarea voluntară a unităților administrativ-teritoriale</w:t>
      </w:r>
      <w:r w:rsidRPr="00320F6C">
        <w:rPr>
          <w:rFonts w:ascii="Onest" w:eastAsia="Onest" w:hAnsi="Onest" w:cs="Onest"/>
          <w:kern w:val="0"/>
          <w:lang w:val="ro" w:eastAsia="ro-RO"/>
          <w14:ligatures w14:val="none"/>
        </w:rPr>
        <w:t xml:space="preserve"> </w:t>
      </w:r>
    </w:p>
    <w:p w14:paraId="5041ED7B" w14:textId="77777777" w:rsidR="007745FC" w:rsidRPr="00320F6C" w:rsidRDefault="007745FC" w:rsidP="007745FC">
      <w:pPr>
        <w:spacing w:after="0" w:line="276" w:lineRule="auto"/>
        <w:jc w:val="center"/>
        <w:rPr>
          <w:rFonts w:ascii="Onest" w:eastAsia="Onest" w:hAnsi="Onest" w:cs="Onest"/>
          <w:kern w:val="0"/>
          <w:lang w:val="ro" w:eastAsia="ro-RO"/>
          <w14:ligatures w14:val="none"/>
        </w:rPr>
      </w:pPr>
      <w:r w:rsidRPr="00320F6C">
        <w:rPr>
          <w:rFonts w:ascii="Onest" w:eastAsia="Onest" w:hAnsi="Onest" w:cs="Onest"/>
          <w:kern w:val="0"/>
          <w:lang w:val="ro" w:eastAsia="ro-RO"/>
          <w14:ligatures w14:val="none"/>
        </w:rPr>
        <w:t xml:space="preserve"> </w:t>
      </w:r>
    </w:p>
    <w:p w14:paraId="0C40681F" w14:textId="77777777" w:rsidR="007745FC" w:rsidRPr="00320F6C" w:rsidRDefault="007745FC" w:rsidP="007745FC">
      <w:pPr>
        <w:spacing w:after="0" w:line="276" w:lineRule="auto"/>
        <w:ind w:firstLine="720"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Primăria </w:t>
      </w:r>
      <w:r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comunei Gura Căinarului</w:t>
      </w: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informează locuitorii </w:t>
      </w:r>
      <w:r w:rsidRPr="00320F6C">
        <w:rPr>
          <w:rFonts w:ascii="Times New Roman" w:eastAsia="Onest" w:hAnsi="Times New Roman" w:cs="Times New Roman"/>
          <w:kern w:val="0"/>
          <w:lang w:val="ro-RO" w:eastAsia="ro-RO"/>
          <w14:ligatures w14:val="none"/>
        </w:rPr>
        <w:t>și toate părțile interesate</w:t>
      </w: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despre organizarea consultării publice a proiectului de Decizie privind amalgamarea voluntară a unităților administrativ-teritoriale: </w:t>
      </w:r>
    </w:p>
    <w:p w14:paraId="1DE717F9" w14:textId="77777777" w:rsidR="007745FC" w:rsidRDefault="007745FC" w:rsidP="007745F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Comuna Gura Căinarului;</w:t>
      </w:r>
    </w:p>
    <w:p w14:paraId="458F7377" w14:textId="77777777" w:rsidR="007745FC" w:rsidRPr="00283247" w:rsidRDefault="007745FC" w:rsidP="007745F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Satul Putinești;</w:t>
      </w:r>
    </w:p>
    <w:p w14:paraId="2B4D6510" w14:textId="77777777" w:rsidR="007745FC" w:rsidRPr="00320F6C" w:rsidRDefault="007745FC" w:rsidP="007745F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Comuna Sevirova.</w:t>
      </w:r>
    </w:p>
    <w:p w14:paraId="532ADF91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</w:t>
      </w:r>
    </w:p>
    <w:p w14:paraId="2ECFA5D4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    Elaborarea și adoptarea proiectului de decizie are ca scop aprobarea amalgamării voluntare a unităților administrativ-teritoriale participante, ca rezultat al parcurgerii etapei </w:t>
      </w:r>
      <w:proofErr w:type="spellStart"/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juridico</w:t>
      </w:r>
      <w:proofErr w:type="spellEnd"/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6F197BEC" w14:textId="77777777" w:rsidR="007745FC" w:rsidRPr="00320F6C" w:rsidRDefault="007745FC" w:rsidP="007745FC">
      <w:pPr>
        <w:spacing w:after="0" w:line="276" w:lineRule="auto"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</w:p>
    <w:p w14:paraId="3FB3F8A2" w14:textId="77777777" w:rsidR="007745FC" w:rsidRPr="00320F6C" w:rsidRDefault="007745FC" w:rsidP="007745FC">
      <w:pPr>
        <w:spacing w:after="0" w:line="276" w:lineRule="auto"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    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765627E7" w14:textId="77777777" w:rsidR="007745FC" w:rsidRPr="00320F6C" w:rsidRDefault="007745FC" w:rsidP="007745FC">
      <w:pPr>
        <w:spacing w:after="0" w:line="276" w:lineRule="auto"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</w:t>
      </w:r>
    </w:p>
    <w:p w14:paraId="6245CCF1" w14:textId="77777777" w:rsidR="007745FC" w:rsidRPr="00320F6C" w:rsidRDefault="007745FC" w:rsidP="007745FC">
      <w:pPr>
        <w:spacing w:after="0" w:line="276" w:lineRule="auto"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    Proiectul de decizie și materialele aferente (nota informativă, analiza conform pct. 12 din Metodologie, viziunea UAT-urilor amalgamate, alte documente relevante) pot fi consultate:</w:t>
      </w:r>
    </w:p>
    <w:p w14:paraId="2AD4157D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• la sediul Primăriei </w:t>
      </w:r>
      <w:r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comunei Gura Căinarului</w:t>
      </w:r>
    </w:p>
    <w:p w14:paraId="25493161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-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• alte platforme</w:t>
      </w:r>
      <w:r w:rsidRPr="00320F6C">
        <w:rPr>
          <w:rFonts w:ascii="Times New Roman" w:eastAsia="Onest" w:hAnsi="Times New Roman" w:cs="Times New Roman"/>
          <w:kern w:val="0"/>
          <w:lang w:val="ro-RO" w:eastAsia="ro-RO"/>
          <w14:ligatures w14:val="none"/>
        </w:rPr>
        <w:t xml:space="preserve"> : particip.gov.md </w:t>
      </w:r>
    </w:p>
    <w:p w14:paraId="03F82F55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</w:t>
      </w:r>
    </w:p>
    <w:p w14:paraId="633C823B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  Modalitatea de participare</w:t>
      </w:r>
    </w:p>
    <w:p w14:paraId="235CEDAC" w14:textId="77777777" w:rsidR="007745FC" w:rsidRPr="00320F6C" w:rsidRDefault="007745FC" w:rsidP="007745FC">
      <w:pPr>
        <w:spacing w:after="0" w:line="276" w:lineRule="auto"/>
        <w:jc w:val="both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Cetățenii, reprezentanții societății civile, mediului de afaceri și alte părți interesate sunt invitați să prezinte recomandări și opinii asupra proiectului de decizie.</w:t>
      </w:r>
    </w:p>
    <w:p w14:paraId="3F16A9F7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</w:t>
      </w:r>
    </w:p>
    <w:p w14:paraId="63833156" w14:textId="0AED6ACE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  Recomandările pot fi expediate până la data de 1</w:t>
      </w:r>
      <w:r w:rsidR="00016CB8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6</w:t>
      </w: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iulie 2026, prin:</w:t>
      </w:r>
    </w:p>
    <w:p w14:paraId="3B088A75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• e-mail: primaria.</w:t>
      </w:r>
      <w:r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guracainarului2003</w:t>
      </w: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@gmail.com</w:t>
      </w:r>
    </w:p>
    <w:p w14:paraId="51B478A7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• poștă sau depunere la sediul primăriei</w:t>
      </w:r>
    </w:p>
    <w:p w14:paraId="138589D2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</w:t>
      </w:r>
    </w:p>
    <w:p w14:paraId="0504E707" w14:textId="77777777" w:rsidR="007745FC" w:rsidRPr="00320F6C" w:rsidRDefault="007745FC" w:rsidP="007745FC">
      <w:pPr>
        <w:spacing w:after="0" w:line="276" w:lineRule="auto"/>
        <w:ind w:firstLine="720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Persoană responsabilă</w:t>
      </w:r>
    </w:p>
    <w:p w14:paraId="281FB1B0" w14:textId="77777777" w:rsidR="007745F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Pentru informații suplimentare, vă puteți adresa:</w:t>
      </w: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br/>
        <w:t xml:space="preserve">Nume, prenume: </w:t>
      </w:r>
      <w:proofErr w:type="spellStart"/>
      <w:r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Zaporojan</w:t>
      </w:r>
      <w:proofErr w:type="spellEnd"/>
      <w:r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 xml:space="preserve">  Dina</w:t>
      </w: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br/>
        <w:t xml:space="preserve">Funcția: secretară a Consiliului </w:t>
      </w:r>
      <w:r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comunal</w:t>
      </w: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br/>
        <w:t>Tel.: 0250-</w:t>
      </w:r>
      <w:r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40</w:t>
      </w: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-2</w:t>
      </w:r>
      <w:r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t>66</w:t>
      </w:r>
    </w:p>
    <w:p w14:paraId="62F084FA" w14:textId="77777777" w:rsidR="007745FC" w:rsidRPr="00320F6C" w:rsidRDefault="007745FC" w:rsidP="007745FC">
      <w:pPr>
        <w:spacing w:after="0" w:line="276" w:lineRule="auto"/>
        <w:rPr>
          <w:rFonts w:ascii="Times New Roman" w:eastAsia="Onest" w:hAnsi="Times New Roman" w:cs="Times New Roman"/>
          <w:kern w:val="0"/>
          <w:lang w:val="ro" w:eastAsia="ro-RO"/>
          <w14:ligatures w14:val="none"/>
        </w:rPr>
      </w:pPr>
      <w:r w:rsidRPr="00320F6C">
        <w:rPr>
          <w:rFonts w:ascii="Times New Roman" w:eastAsia="Onest" w:hAnsi="Times New Roman" w:cs="Times New Roman"/>
          <w:kern w:val="0"/>
          <w:lang w:val="ro" w:eastAsia="ro-RO"/>
          <w14:ligatures w14:val="none"/>
        </w:rPr>
        <w:br/>
      </w:r>
      <w:r>
        <w:rPr>
          <w:sz w:val="28"/>
          <w:szCs w:val="28"/>
          <w:lang w:val="en-US"/>
        </w:rPr>
        <w:t xml:space="preserve"> </w:t>
      </w:r>
      <w:r>
        <w:rPr>
          <w:b/>
          <w:sz w:val="18"/>
          <w:szCs w:val="18"/>
          <w:lang w:val="ro-RO"/>
        </w:rPr>
        <w:t xml:space="preserve">                                           </w:t>
      </w:r>
      <w:r>
        <w:rPr>
          <w:b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71AE997A" wp14:editId="5242DE1F">
            <wp:simplePos x="0" y="0"/>
            <wp:positionH relativeFrom="column">
              <wp:posOffset>6941233</wp:posOffset>
            </wp:positionH>
            <wp:positionV relativeFrom="paragraph">
              <wp:posOffset>142995</wp:posOffset>
            </wp:positionV>
            <wp:extent cx="904875" cy="800100"/>
            <wp:effectExtent l="1905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8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18"/>
          <w:szCs w:val="18"/>
          <w:lang w:val="ro-RO"/>
        </w:rPr>
        <w:t xml:space="preserve">  </w:t>
      </w:r>
    </w:p>
    <w:sectPr w:rsidR="007745FC" w:rsidRPr="00320F6C" w:rsidSect="000A1F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0DAF"/>
    <w:multiLevelType w:val="hybridMultilevel"/>
    <w:tmpl w:val="F57EA04A"/>
    <w:lvl w:ilvl="0" w:tplc="7D209F20">
      <w:numFmt w:val="bullet"/>
      <w:lvlText w:val="-"/>
      <w:lvlJc w:val="left"/>
      <w:pPr>
        <w:ind w:left="1080" w:hanging="360"/>
      </w:pPr>
      <w:rPr>
        <w:rFonts w:ascii="Times New Roman" w:eastAsia="Onest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539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1E"/>
    <w:rsid w:val="00016CB8"/>
    <w:rsid w:val="000A1F9B"/>
    <w:rsid w:val="00142EFB"/>
    <w:rsid w:val="001F551E"/>
    <w:rsid w:val="0026404E"/>
    <w:rsid w:val="007745FC"/>
    <w:rsid w:val="00CC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4C58"/>
  <w15:chartTrackingRefBased/>
  <w15:docId w15:val="{A8792FE6-FEEB-403A-84C5-B4382160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7</cp:revision>
  <dcterms:created xsi:type="dcterms:W3CDTF">2026-06-26T10:58:00Z</dcterms:created>
  <dcterms:modified xsi:type="dcterms:W3CDTF">2026-06-26T12:48:00Z</dcterms:modified>
</cp:coreProperties>
</file>