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2001" w14:textId="77777777" w:rsidR="00EA7456" w:rsidRDefault="00EA7456" w:rsidP="00EA7456">
      <w:pPr>
        <w:pStyle w:val="ac"/>
        <w:jc w:val="center"/>
        <w:rPr>
          <w:lang w:val="en-US"/>
        </w:rPr>
      </w:pPr>
      <w:r>
        <w:object w:dxaOrig="4545" w:dyaOrig="5265" w14:anchorId="3103B045">
          <v:shape id="ole_rId2" o:spid="_x0000_i1025" style="width:75.75pt;height:79.5pt" coordsize="" o:spt="100" adj="0,,0" path="" stroked="f">
            <v:stroke joinstyle="miter"/>
            <v:imagedata r:id="rId5" o:title=""/>
            <v:formulas/>
            <v:path o:connecttype="segments"/>
          </v:shape>
          <o:OLEObject Type="Embed" ProgID="PBrush" ShapeID="ole_rId2" DrawAspect="Content" ObjectID="_1843979680" r:id="rId6"/>
        </w:object>
      </w:r>
    </w:p>
    <w:p w14:paraId="686EB781" w14:textId="77777777" w:rsidR="00EA7456" w:rsidRDefault="00EA7456" w:rsidP="00EA7456">
      <w:pPr>
        <w:pStyle w:val="ac"/>
        <w:jc w:val="center"/>
        <w:rPr>
          <w:rFonts w:ascii="Times New Roman" w:hAnsi="Times New Roman"/>
          <w:b/>
          <w:sz w:val="24"/>
          <w:szCs w:val="24"/>
          <w:lang w:val="en-US"/>
        </w:rPr>
      </w:pPr>
      <w:r>
        <w:rPr>
          <w:rFonts w:ascii="Times New Roman" w:hAnsi="Times New Roman"/>
          <w:b/>
          <w:sz w:val="24"/>
          <w:szCs w:val="24"/>
          <w:lang w:val="en-US"/>
        </w:rPr>
        <w:t>REPUBLICA MOLDOVA</w:t>
      </w:r>
    </w:p>
    <w:p w14:paraId="7A82B47D" w14:textId="77777777" w:rsidR="00EA7456" w:rsidRDefault="00EA7456" w:rsidP="00EA7456">
      <w:pPr>
        <w:pStyle w:val="ac"/>
        <w:jc w:val="center"/>
        <w:rPr>
          <w:rFonts w:ascii="Times New Roman" w:hAnsi="Times New Roman"/>
          <w:b/>
          <w:sz w:val="24"/>
          <w:szCs w:val="24"/>
          <w:lang w:val="en-US"/>
        </w:rPr>
      </w:pPr>
      <w:r>
        <w:rPr>
          <w:rFonts w:ascii="Times New Roman" w:hAnsi="Times New Roman"/>
          <w:b/>
          <w:sz w:val="24"/>
          <w:szCs w:val="24"/>
          <w:lang w:val="en-US"/>
        </w:rPr>
        <w:t>RAIONUL CĂLĂRAȘI</w:t>
      </w:r>
    </w:p>
    <w:p w14:paraId="03531D72" w14:textId="77777777" w:rsidR="00EA7456" w:rsidRDefault="00EA7456" w:rsidP="00EA7456">
      <w:pPr>
        <w:pStyle w:val="ac"/>
        <w:jc w:val="center"/>
        <w:rPr>
          <w:rFonts w:ascii="Times New Roman" w:hAnsi="Times New Roman"/>
          <w:b/>
          <w:sz w:val="24"/>
          <w:szCs w:val="24"/>
          <w:lang w:val="en-US"/>
        </w:rPr>
      </w:pPr>
      <w:r>
        <w:rPr>
          <w:rFonts w:ascii="Times New Roman" w:hAnsi="Times New Roman"/>
          <w:b/>
          <w:sz w:val="24"/>
          <w:szCs w:val="24"/>
          <w:lang w:val="en-US"/>
        </w:rPr>
        <w:t>PRIMĂRIA COMUNEI HÎRJAUCA</w:t>
      </w:r>
    </w:p>
    <w:p w14:paraId="269D3F9C" w14:textId="4ED18C05" w:rsidR="00EA7456" w:rsidRDefault="00EA7456" w:rsidP="00EA7456">
      <w:pPr>
        <w:pStyle w:val="ac"/>
        <w:jc w:val="center"/>
        <w:rPr>
          <w:rFonts w:ascii="Times New Roman" w:hAnsi="Times New Roman"/>
          <w:b/>
          <w:sz w:val="24"/>
          <w:szCs w:val="24"/>
          <w:lang w:val="en-US"/>
        </w:rPr>
      </w:pPr>
      <w:r>
        <w:rPr>
          <w:rFonts w:ascii="Times New Roman" w:hAnsi="Times New Roman"/>
          <w:b/>
          <w:sz w:val="24"/>
          <w:szCs w:val="24"/>
          <w:lang w:val="en-US"/>
        </w:rPr>
        <w:t>___________________________________________________________________________</w:t>
      </w:r>
    </w:p>
    <w:p w14:paraId="799E090E" w14:textId="77777777" w:rsidR="00EA7456" w:rsidRDefault="00EA7456" w:rsidP="00EA7456">
      <w:pPr>
        <w:pStyle w:val="ac"/>
        <w:jc w:val="center"/>
        <w:rPr>
          <w:rFonts w:ascii="Times New Roman" w:hAnsi="Times New Roman"/>
          <w:i/>
          <w:sz w:val="20"/>
          <w:szCs w:val="20"/>
          <w:lang w:val="ro-RO"/>
        </w:rPr>
      </w:pPr>
      <w:r>
        <w:rPr>
          <w:rFonts w:ascii="Times New Roman" w:hAnsi="Times New Roman"/>
          <w:i/>
          <w:sz w:val="20"/>
          <w:szCs w:val="20"/>
          <w:lang w:val="en-US"/>
        </w:rPr>
        <w:t>MD-</w:t>
      </w:r>
      <w:proofErr w:type="gramStart"/>
      <w:r>
        <w:rPr>
          <w:rFonts w:ascii="Times New Roman" w:hAnsi="Times New Roman"/>
          <w:i/>
          <w:sz w:val="20"/>
          <w:szCs w:val="20"/>
          <w:lang w:val="en-US"/>
        </w:rPr>
        <w:t>4421,Republica</w:t>
      </w:r>
      <w:proofErr w:type="gramEnd"/>
      <w:r>
        <w:rPr>
          <w:rFonts w:ascii="Times New Roman" w:hAnsi="Times New Roman"/>
          <w:i/>
          <w:sz w:val="20"/>
          <w:szCs w:val="20"/>
          <w:lang w:val="en-US"/>
        </w:rPr>
        <w:t xml:space="preserve"> Moldova, </w:t>
      </w:r>
      <w:proofErr w:type="spellStart"/>
      <w:r>
        <w:rPr>
          <w:rFonts w:ascii="Times New Roman" w:hAnsi="Times New Roman"/>
          <w:i/>
          <w:sz w:val="20"/>
          <w:szCs w:val="20"/>
          <w:lang w:val="en-US"/>
        </w:rPr>
        <w:t>rl</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Călărași</w:t>
      </w:r>
      <w:proofErr w:type="spellEnd"/>
      <w:r>
        <w:rPr>
          <w:rFonts w:ascii="Times New Roman" w:hAnsi="Times New Roman"/>
          <w:i/>
          <w:sz w:val="20"/>
          <w:szCs w:val="20"/>
          <w:lang w:val="en-US"/>
        </w:rPr>
        <w:t xml:space="preserve">, s. </w:t>
      </w:r>
      <w:proofErr w:type="spellStart"/>
      <w:r>
        <w:rPr>
          <w:rFonts w:ascii="Times New Roman" w:hAnsi="Times New Roman"/>
          <w:i/>
          <w:sz w:val="20"/>
          <w:szCs w:val="20"/>
          <w:lang w:val="en-US"/>
        </w:rPr>
        <w:t>Hîrjauca</w:t>
      </w:r>
      <w:proofErr w:type="spellEnd"/>
      <w:r>
        <w:rPr>
          <w:rFonts w:ascii="Times New Roman" w:hAnsi="Times New Roman"/>
          <w:i/>
          <w:sz w:val="20"/>
          <w:szCs w:val="20"/>
          <w:lang w:val="en-US"/>
        </w:rPr>
        <w:t xml:space="preserve">, </w:t>
      </w:r>
      <w:proofErr w:type="gramStart"/>
      <w:r>
        <w:rPr>
          <w:rFonts w:ascii="Times New Roman" w:hAnsi="Times New Roman"/>
          <w:i/>
          <w:sz w:val="20"/>
          <w:szCs w:val="20"/>
          <w:lang w:val="en-US"/>
        </w:rPr>
        <w:t>tel.(</w:t>
      </w:r>
      <w:proofErr w:type="gramEnd"/>
      <w:r>
        <w:rPr>
          <w:rFonts w:ascii="Times New Roman" w:hAnsi="Times New Roman"/>
          <w:i/>
          <w:sz w:val="20"/>
          <w:szCs w:val="20"/>
          <w:lang w:val="en-US"/>
        </w:rPr>
        <w:t>+373 244)73-2-36; 73-2-38,</w:t>
      </w:r>
    </w:p>
    <w:p w14:paraId="3ECE5692" w14:textId="77777777" w:rsidR="00EA7456" w:rsidRDefault="00EA7456" w:rsidP="00EA7456">
      <w:pPr>
        <w:pStyle w:val="ac"/>
        <w:jc w:val="center"/>
        <w:rPr>
          <w:rFonts w:ascii="Times New Roman" w:hAnsi="Times New Roman"/>
          <w:i/>
          <w:color w:val="0070C0"/>
          <w:sz w:val="20"/>
          <w:szCs w:val="20"/>
          <w:lang w:val="ro-RO"/>
        </w:rPr>
      </w:pPr>
      <w:r>
        <w:rPr>
          <w:rFonts w:ascii="Times New Roman" w:hAnsi="Times New Roman"/>
          <w:i/>
          <w:sz w:val="20"/>
          <w:szCs w:val="20"/>
          <w:lang w:val="ro-RO"/>
        </w:rPr>
        <w:t xml:space="preserve">e-mail: </w:t>
      </w:r>
      <w:hyperlink r:id="rId7" w:history="1">
        <w:r w:rsidRPr="00F83FF1">
          <w:rPr>
            <w:rStyle w:val="ae"/>
            <w:i/>
            <w:color w:val="0070C0"/>
            <w:sz w:val="20"/>
            <w:lang w:val="en-US"/>
          </w:rPr>
          <w:t>primaria.hirjauca@apl.gov.md</w:t>
        </w:r>
      </w:hyperlink>
      <w:r>
        <w:rPr>
          <w:rFonts w:ascii="Times New Roman" w:hAnsi="Times New Roman"/>
          <w:i/>
          <w:color w:val="0070C0"/>
          <w:sz w:val="20"/>
          <w:szCs w:val="20"/>
          <w:lang w:val="ro-RO"/>
        </w:rPr>
        <w:t>,</w:t>
      </w:r>
      <w:r>
        <w:rPr>
          <w:rFonts w:ascii="Times New Roman" w:hAnsi="Times New Roman"/>
          <w:i/>
          <w:sz w:val="20"/>
          <w:szCs w:val="20"/>
          <w:lang w:val="ro-RO"/>
        </w:rPr>
        <w:t xml:space="preserve">  pagina web: </w:t>
      </w:r>
      <w:hyperlink r:id="rId8" w:history="1">
        <w:r w:rsidRPr="00F83FF1">
          <w:rPr>
            <w:rStyle w:val="ae"/>
            <w:i/>
            <w:sz w:val="20"/>
            <w:lang w:val="en-US"/>
          </w:rPr>
          <w:t>https://primariahirjauca.md</w:t>
        </w:r>
      </w:hyperlink>
    </w:p>
    <w:p w14:paraId="1EE9C389" w14:textId="7A834CD2" w:rsidR="00522EF2" w:rsidRPr="00EA7456" w:rsidRDefault="00EA7456" w:rsidP="00EA7456">
      <w:pPr>
        <w:pStyle w:val="ac"/>
        <w:jc w:val="center"/>
        <w:rPr>
          <w:rFonts w:ascii="Times New Roman" w:hAnsi="Times New Roman"/>
          <w:sz w:val="20"/>
          <w:szCs w:val="20"/>
          <w:lang w:val="en-US"/>
        </w:rPr>
      </w:pPr>
      <w:r>
        <w:rPr>
          <w:rFonts w:ascii="Times New Roman" w:hAnsi="Times New Roman"/>
          <w:sz w:val="20"/>
          <w:szCs w:val="20"/>
          <w:lang w:val="en-US"/>
        </w:rPr>
        <w:t>__________________________________________________________________________________________</w:t>
      </w:r>
    </w:p>
    <w:p w14:paraId="660DF12E" w14:textId="77777777" w:rsidR="00EA7456" w:rsidRDefault="00EA7456" w:rsidP="00522EF2">
      <w:pPr>
        <w:spacing w:line="276" w:lineRule="auto"/>
        <w:jc w:val="center"/>
        <w:rPr>
          <w:rFonts w:ascii="Onest" w:eastAsia="Onest" w:hAnsi="Onest" w:cs="Onest"/>
        </w:rPr>
      </w:pPr>
    </w:p>
    <w:p w14:paraId="08FF1AF1" w14:textId="1A270595" w:rsidR="00522EF2" w:rsidRPr="00F70F59" w:rsidRDefault="00522EF2" w:rsidP="00522EF2">
      <w:pPr>
        <w:spacing w:line="276" w:lineRule="auto"/>
        <w:jc w:val="center"/>
        <w:rPr>
          <w:rFonts w:ascii="Times New Roman" w:eastAsia="Onest" w:hAnsi="Times New Roman" w:cs="Times New Roman"/>
          <w:b/>
          <w:bCs/>
          <w:sz w:val="28"/>
          <w:szCs w:val="28"/>
        </w:rPr>
      </w:pPr>
      <w:r w:rsidRPr="00F70F59">
        <w:rPr>
          <w:rFonts w:ascii="Times New Roman" w:eastAsia="Onest" w:hAnsi="Times New Roman" w:cs="Times New Roman"/>
          <w:b/>
          <w:bCs/>
          <w:sz w:val="28"/>
          <w:szCs w:val="28"/>
        </w:rPr>
        <w:t xml:space="preserve">Anunț privind inițierea elaborării proiectului de decizie privind amalgamarea voluntară </w:t>
      </w:r>
    </w:p>
    <w:p w14:paraId="3DB93D8F" w14:textId="77777777" w:rsidR="00522EF2" w:rsidRPr="00EA7456" w:rsidRDefault="00522EF2" w:rsidP="00522EF2">
      <w:pPr>
        <w:spacing w:line="276" w:lineRule="auto"/>
        <w:jc w:val="both"/>
        <w:rPr>
          <w:rFonts w:ascii="Times New Roman" w:eastAsia="Onest" w:hAnsi="Times New Roman" w:cs="Times New Roman"/>
          <w:sz w:val="28"/>
          <w:szCs w:val="28"/>
        </w:rPr>
      </w:pPr>
    </w:p>
    <w:p w14:paraId="51D85A1F" w14:textId="5BB8DAB6" w:rsidR="00EA7456" w:rsidRPr="00F70F59" w:rsidRDefault="00522EF2" w:rsidP="00F70F59">
      <w:pPr>
        <w:pStyle w:val="af0"/>
        <w:spacing w:line="276" w:lineRule="auto"/>
        <w:jc w:val="both"/>
        <w:rPr>
          <w:rFonts w:eastAsia="Onest"/>
          <w:lang w:val="ro-RO"/>
        </w:rPr>
      </w:pPr>
      <w:r w:rsidRPr="00EA7456">
        <w:rPr>
          <w:rFonts w:eastAsia="Onest"/>
        </w:rPr>
        <w:t xml:space="preserve">Consiliul local </w:t>
      </w:r>
      <w:r w:rsidR="00EA7456">
        <w:rPr>
          <w:rFonts w:eastAsia="Onest"/>
        </w:rPr>
        <w:t xml:space="preserve"> comunei Hîrjauca, raionul Călărași, </w:t>
      </w:r>
      <w:r w:rsidRPr="00EA7456">
        <w:rPr>
          <w:rFonts w:eastAsia="Onest"/>
        </w:rPr>
        <w:t>informează locuitorii și toate părțile interesate despre inițierea procesului de elaborare a proiectului de decizie cu privire la amalgamarea voluntară</w:t>
      </w:r>
      <w:r w:rsidR="0063219D">
        <w:rPr>
          <w:rFonts w:eastAsia="Onest"/>
        </w:rPr>
        <w:t xml:space="preserve"> cu s</w:t>
      </w:r>
      <w:r w:rsidR="00F70F59" w:rsidRPr="00F70F59">
        <w:rPr>
          <w:rFonts w:eastAsia="Onest"/>
        </w:rPr>
        <w:t>atul</w:t>
      </w:r>
      <w:r w:rsidR="0063219D">
        <w:rPr>
          <w:rFonts w:eastAsia="Onest"/>
        </w:rPr>
        <w:t xml:space="preserve"> </w:t>
      </w:r>
      <w:r w:rsidR="00F70F59" w:rsidRPr="00F70F59">
        <w:rPr>
          <w:rFonts w:eastAsia="Onest"/>
        </w:rPr>
        <w:t>Căbăiești, orașu</w:t>
      </w:r>
      <w:r w:rsidR="00452B3E">
        <w:rPr>
          <w:rFonts w:eastAsia="Onest"/>
        </w:rPr>
        <w:t>l</w:t>
      </w:r>
      <w:r w:rsidR="00F70F59" w:rsidRPr="00F70F59">
        <w:rPr>
          <w:rFonts w:eastAsia="Onest"/>
        </w:rPr>
        <w:t xml:space="preserve"> Călărași, comun</w:t>
      </w:r>
      <w:r w:rsidR="00452B3E">
        <w:rPr>
          <w:rFonts w:eastAsia="Onest"/>
        </w:rPr>
        <w:t>a</w:t>
      </w:r>
      <w:r w:rsidR="00F70F59" w:rsidRPr="00F70F59">
        <w:rPr>
          <w:rFonts w:eastAsia="Onest"/>
        </w:rPr>
        <w:t xml:space="preserve"> Dereneu, satul Frumoasa, satul Hirova, satul</w:t>
      </w:r>
      <w:r w:rsidR="00452B3E">
        <w:rPr>
          <w:rFonts w:eastAsia="Onest"/>
        </w:rPr>
        <w:t xml:space="preserve"> </w:t>
      </w:r>
      <w:proofErr w:type="spellStart"/>
      <w:r w:rsidR="00F70F59" w:rsidRPr="00F70F59">
        <w:rPr>
          <w:rFonts w:eastAsia="Onest"/>
        </w:rPr>
        <w:t>Hoginești</w:t>
      </w:r>
      <w:proofErr w:type="spellEnd"/>
      <w:r w:rsidR="00F70F59" w:rsidRPr="00F70F59">
        <w:rPr>
          <w:rFonts w:eastAsia="Onest"/>
        </w:rPr>
        <w:t>, satul Meleșeni, satul</w:t>
      </w:r>
      <w:r w:rsidR="00452B3E">
        <w:rPr>
          <w:rFonts w:eastAsia="Onest"/>
        </w:rPr>
        <w:t xml:space="preserve"> </w:t>
      </w:r>
      <w:r w:rsidR="00F70F59" w:rsidRPr="00F70F59">
        <w:rPr>
          <w:rFonts w:eastAsia="Onest"/>
        </w:rPr>
        <w:t>Nișcani, comu</w:t>
      </w:r>
      <w:r w:rsidR="00452B3E">
        <w:rPr>
          <w:rFonts w:eastAsia="Onest"/>
        </w:rPr>
        <w:t xml:space="preserve">na </w:t>
      </w:r>
      <w:r w:rsidR="00F70F59" w:rsidRPr="00F70F59">
        <w:rPr>
          <w:rFonts w:eastAsia="Onest"/>
        </w:rPr>
        <w:t>Onișcani, satu</w:t>
      </w:r>
      <w:r w:rsidR="00452B3E">
        <w:rPr>
          <w:rFonts w:eastAsia="Onest"/>
        </w:rPr>
        <w:t>l</w:t>
      </w:r>
      <w:r w:rsidR="00F70F59" w:rsidRPr="00F70F59">
        <w:rPr>
          <w:rFonts w:eastAsia="Onest"/>
        </w:rPr>
        <w:t xml:space="preserve"> Păulești, satul</w:t>
      </w:r>
      <w:r w:rsidR="00452B3E">
        <w:rPr>
          <w:rFonts w:eastAsia="Onest"/>
        </w:rPr>
        <w:t xml:space="preserve"> </w:t>
      </w:r>
      <w:r w:rsidR="00F70F59" w:rsidRPr="00F70F59">
        <w:rPr>
          <w:rFonts w:eastAsia="Onest"/>
        </w:rPr>
        <w:t>Peticeni,  comu</w:t>
      </w:r>
      <w:r w:rsidR="00452B3E">
        <w:rPr>
          <w:rFonts w:eastAsia="Onest"/>
        </w:rPr>
        <w:t>na</w:t>
      </w:r>
      <w:r w:rsidR="00F70F59" w:rsidRPr="00F70F59">
        <w:rPr>
          <w:rFonts w:eastAsia="Onest"/>
        </w:rPr>
        <w:t xml:space="preserve"> Răciula, satul Rădeni, satul</w:t>
      </w:r>
      <w:r w:rsidR="00452B3E">
        <w:rPr>
          <w:rFonts w:eastAsia="Onest"/>
        </w:rPr>
        <w:t xml:space="preserve"> </w:t>
      </w:r>
      <w:r w:rsidR="00F70F59" w:rsidRPr="00F70F59">
        <w:rPr>
          <w:rFonts w:eastAsia="Onest"/>
        </w:rPr>
        <w:t>Sadova, comun</w:t>
      </w:r>
      <w:r w:rsidR="00452B3E">
        <w:rPr>
          <w:rFonts w:eastAsia="Onest"/>
        </w:rPr>
        <w:t>a</w:t>
      </w:r>
      <w:r w:rsidR="00F70F59" w:rsidRPr="00F70F59">
        <w:rPr>
          <w:rFonts w:eastAsia="Onest"/>
        </w:rPr>
        <w:t xml:space="preserve"> Țibirica</w:t>
      </w:r>
      <w:r w:rsidR="00452B3E">
        <w:rPr>
          <w:rFonts w:eastAsia="Onest"/>
        </w:rPr>
        <w:t xml:space="preserve"> și</w:t>
      </w:r>
      <w:r w:rsidR="00F70F59" w:rsidRPr="00F70F59">
        <w:rPr>
          <w:rFonts w:eastAsia="Onest"/>
        </w:rPr>
        <w:t xml:space="preserve"> comun</w:t>
      </w:r>
      <w:r w:rsidR="00452B3E">
        <w:rPr>
          <w:rFonts w:eastAsia="Onest"/>
        </w:rPr>
        <w:t xml:space="preserve">a </w:t>
      </w:r>
      <w:r w:rsidR="00F70F59" w:rsidRPr="00F70F59">
        <w:rPr>
          <w:rFonts w:eastAsia="Onest"/>
        </w:rPr>
        <w:t>Tuzara</w:t>
      </w:r>
      <w:r w:rsidR="00452B3E">
        <w:rPr>
          <w:rFonts w:eastAsia="Onest"/>
        </w:rPr>
        <w:t>.</w:t>
      </w:r>
    </w:p>
    <w:p w14:paraId="45EB265A" w14:textId="270B82C1" w:rsidR="00522EF2" w:rsidRDefault="00522EF2" w:rsidP="00452B3E">
      <w:pPr>
        <w:pStyle w:val="af0"/>
        <w:spacing w:line="276" w:lineRule="auto"/>
        <w:jc w:val="both"/>
        <w:rPr>
          <w:rFonts w:eastAsia="Onest"/>
        </w:rPr>
      </w:pPr>
      <w:r w:rsidRPr="00EA7456">
        <w:rPr>
          <w:rFonts w:eastAsia="Onest"/>
        </w:rPr>
        <w:t xml:space="preserve">Toți cei interesați sunt invitați să trimită propunerile la adresa de email </w:t>
      </w:r>
      <w:r w:rsidR="00EA7456" w:rsidRPr="00EA7456">
        <w:rPr>
          <w:rFonts w:eastAsia="Onest"/>
          <w:u w:val="single"/>
        </w:rPr>
        <w:t>primaria.hirjauca@apl.gov.md</w:t>
      </w:r>
      <w:r w:rsidRPr="00EA7456">
        <w:rPr>
          <w:rFonts w:eastAsia="Onest"/>
        </w:rPr>
        <w:t xml:space="preserve"> sau în scris la adresa poștală a primăriei. Subliniem că, ulterior, după finalizarea proiectului de decizie, acesta va fi publicat, împreună cu toate anexele sale. Toți locuitorii vor avea șansa să se expună în cadrul măsurilor de consultare publică care vor fi organizate ulterior. La această etapă sunt binevenite orice propuneri și sugestii legate de procesul de elaborare a proiectului de decizie cu privire la amalgamarea voluntară </w:t>
      </w:r>
      <w:r w:rsidR="00452B3E" w:rsidRPr="00452B3E">
        <w:rPr>
          <w:rFonts w:eastAsia="Onest"/>
        </w:rPr>
        <w:t xml:space="preserve">cu satul Căbăiești, orașul Călărași, comuna Dereneu, satul Frumoasa, satul Hirova, satul </w:t>
      </w:r>
      <w:proofErr w:type="spellStart"/>
      <w:r w:rsidR="00452B3E" w:rsidRPr="00452B3E">
        <w:rPr>
          <w:rFonts w:eastAsia="Onest"/>
        </w:rPr>
        <w:t>Hoginești</w:t>
      </w:r>
      <w:proofErr w:type="spellEnd"/>
      <w:r w:rsidR="00452B3E" w:rsidRPr="00452B3E">
        <w:rPr>
          <w:rFonts w:eastAsia="Onest"/>
        </w:rPr>
        <w:t>, satul Meleșeni, satul Nișcani, comuna Onișcani, satul Păulești, satul Peticeni,  comuna Răciula, satul Rădeni, satul Sadova, comuna Țibirica și comuna Tuzara.</w:t>
      </w:r>
    </w:p>
    <w:p w14:paraId="51122BA6" w14:textId="77777777" w:rsidR="00452B3E" w:rsidRPr="00EA7456" w:rsidRDefault="00452B3E" w:rsidP="00452B3E">
      <w:pPr>
        <w:pStyle w:val="af0"/>
        <w:spacing w:line="276" w:lineRule="auto"/>
        <w:jc w:val="both"/>
        <w:rPr>
          <w:rFonts w:eastAsia="Onest"/>
        </w:rPr>
      </w:pPr>
    </w:p>
    <w:p w14:paraId="692B23EF" w14:textId="6A9B1B6B" w:rsidR="00522EF2" w:rsidRPr="00F70F59" w:rsidRDefault="00522EF2" w:rsidP="00522EF2">
      <w:pPr>
        <w:spacing w:line="276" w:lineRule="auto"/>
        <w:rPr>
          <w:rFonts w:ascii="Times New Roman" w:eastAsia="Onest" w:hAnsi="Times New Roman" w:cs="Times New Roman"/>
          <w:b/>
          <w:bCs/>
          <w:sz w:val="28"/>
          <w:szCs w:val="28"/>
        </w:rPr>
      </w:pPr>
      <w:r w:rsidRPr="00EA7456">
        <w:rPr>
          <w:rFonts w:ascii="Times New Roman" w:eastAsia="Onest" w:hAnsi="Times New Roman" w:cs="Times New Roman"/>
          <w:b/>
          <w:bCs/>
          <w:sz w:val="28"/>
          <w:szCs w:val="28"/>
        </w:rPr>
        <w:t xml:space="preserve">Perioada în care pot fi înaintate propuneri </w:t>
      </w:r>
      <w:r w:rsidR="00F70F59">
        <w:rPr>
          <w:rFonts w:ascii="Times New Roman" w:eastAsia="Onest" w:hAnsi="Times New Roman" w:cs="Times New Roman"/>
          <w:sz w:val="28"/>
          <w:szCs w:val="28"/>
        </w:rPr>
        <w:t xml:space="preserve"> </w:t>
      </w:r>
      <w:r w:rsidR="00F70F59" w:rsidRPr="00F70F59">
        <w:rPr>
          <w:rFonts w:ascii="Times New Roman" w:eastAsia="Onest" w:hAnsi="Times New Roman" w:cs="Times New Roman"/>
          <w:b/>
          <w:bCs/>
          <w:sz w:val="28"/>
          <w:szCs w:val="28"/>
        </w:rPr>
        <w:t>09 iulie 2026</w:t>
      </w:r>
    </w:p>
    <w:p w14:paraId="370E6E7A" w14:textId="77777777" w:rsidR="00522EF2" w:rsidRPr="00EA7456" w:rsidRDefault="00522EF2" w:rsidP="00522EF2">
      <w:pPr>
        <w:spacing w:line="276" w:lineRule="auto"/>
        <w:jc w:val="both"/>
        <w:rPr>
          <w:rFonts w:ascii="Times New Roman" w:eastAsia="Onest" w:hAnsi="Times New Roman" w:cs="Times New Roman"/>
          <w:sz w:val="28"/>
          <w:szCs w:val="28"/>
        </w:rPr>
      </w:pPr>
    </w:p>
    <w:p w14:paraId="3FB11251" w14:textId="53C821EB" w:rsidR="00522EF2" w:rsidRPr="00EA7456" w:rsidRDefault="00522EF2" w:rsidP="00522EF2">
      <w:pPr>
        <w:spacing w:line="276" w:lineRule="auto"/>
        <w:jc w:val="both"/>
        <w:rPr>
          <w:rFonts w:ascii="Times New Roman" w:eastAsia="Onest" w:hAnsi="Times New Roman" w:cs="Times New Roman"/>
          <w:sz w:val="28"/>
          <w:szCs w:val="28"/>
        </w:rPr>
      </w:pPr>
      <w:r w:rsidRPr="00EA7456">
        <w:rPr>
          <w:rFonts w:ascii="Times New Roman" w:eastAsia="Onest" w:hAnsi="Times New Roman" w:cs="Times New Roman"/>
          <w:sz w:val="28"/>
          <w:szCs w:val="28"/>
        </w:rPr>
        <w:t xml:space="preserve">Persoană </w:t>
      </w:r>
      <w:proofErr w:type="spellStart"/>
      <w:r w:rsidRPr="00EA7456">
        <w:rPr>
          <w:rFonts w:ascii="Times New Roman" w:eastAsia="Onest" w:hAnsi="Times New Roman" w:cs="Times New Roman"/>
          <w:sz w:val="28"/>
          <w:szCs w:val="28"/>
        </w:rPr>
        <w:t>responsabilă:</w:t>
      </w:r>
      <w:r w:rsidR="00F70F59">
        <w:rPr>
          <w:rFonts w:ascii="Times New Roman" w:eastAsia="Onest" w:hAnsi="Times New Roman" w:cs="Times New Roman"/>
          <w:sz w:val="28"/>
          <w:szCs w:val="28"/>
        </w:rPr>
        <w:t>Stețco</w:t>
      </w:r>
      <w:proofErr w:type="spellEnd"/>
      <w:r w:rsidR="00F70F59">
        <w:rPr>
          <w:rFonts w:ascii="Times New Roman" w:eastAsia="Onest" w:hAnsi="Times New Roman" w:cs="Times New Roman"/>
          <w:sz w:val="28"/>
          <w:szCs w:val="28"/>
        </w:rPr>
        <w:t xml:space="preserve"> Tatiana</w:t>
      </w:r>
    </w:p>
    <w:p w14:paraId="071878A8" w14:textId="77777777" w:rsidR="00522EF2" w:rsidRPr="00EA7456" w:rsidRDefault="00522EF2" w:rsidP="00522EF2">
      <w:pPr>
        <w:spacing w:line="276" w:lineRule="auto"/>
        <w:jc w:val="both"/>
        <w:rPr>
          <w:rFonts w:ascii="Times New Roman" w:eastAsia="Onest" w:hAnsi="Times New Roman" w:cs="Times New Roman"/>
          <w:sz w:val="28"/>
          <w:szCs w:val="28"/>
        </w:rPr>
      </w:pPr>
    </w:p>
    <w:p w14:paraId="7903F9A0" w14:textId="1246D807" w:rsidR="00BF035A" w:rsidRPr="00EA7456" w:rsidRDefault="00522EF2" w:rsidP="00522EF2">
      <w:pPr>
        <w:rPr>
          <w:rFonts w:ascii="Times New Roman" w:hAnsi="Times New Roman" w:cs="Times New Roman"/>
          <w:sz w:val="28"/>
          <w:szCs w:val="28"/>
        </w:rPr>
      </w:pPr>
      <w:r w:rsidRPr="00EA7456">
        <w:rPr>
          <w:rFonts w:ascii="Times New Roman" w:eastAsia="Onest" w:hAnsi="Times New Roman" w:cs="Times New Roman"/>
          <w:sz w:val="28"/>
          <w:szCs w:val="28"/>
        </w:rPr>
        <w:t xml:space="preserve">Datele de contact </w:t>
      </w:r>
      <w:r w:rsidR="00F70F59">
        <w:rPr>
          <w:rFonts w:ascii="Times New Roman" w:eastAsia="Onest" w:hAnsi="Times New Roman" w:cs="Times New Roman"/>
          <w:sz w:val="28"/>
          <w:szCs w:val="28"/>
        </w:rPr>
        <w:t>024473238; 067438366</w:t>
      </w:r>
    </w:p>
    <w:sectPr w:rsidR="00BF035A" w:rsidRPr="00EA7456" w:rsidSect="00F70F59">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nes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04A08"/>
    <w:multiLevelType w:val="hybridMultilevel"/>
    <w:tmpl w:val="AEB26298"/>
    <w:lvl w:ilvl="0" w:tplc="0418000F">
      <w:start w:val="1"/>
      <w:numFmt w:val="decimal"/>
      <w:lvlText w:val="%1."/>
      <w:lvlJc w:val="left"/>
      <w:pPr>
        <w:ind w:left="1120" w:hanging="360"/>
      </w:pPr>
    </w:lvl>
    <w:lvl w:ilvl="1" w:tplc="04180019" w:tentative="1">
      <w:start w:val="1"/>
      <w:numFmt w:val="lowerLetter"/>
      <w:lvlText w:val="%2."/>
      <w:lvlJc w:val="left"/>
      <w:pPr>
        <w:ind w:left="1840" w:hanging="360"/>
      </w:pPr>
    </w:lvl>
    <w:lvl w:ilvl="2" w:tplc="0418001B" w:tentative="1">
      <w:start w:val="1"/>
      <w:numFmt w:val="lowerRoman"/>
      <w:lvlText w:val="%3."/>
      <w:lvlJc w:val="right"/>
      <w:pPr>
        <w:ind w:left="2560" w:hanging="180"/>
      </w:pPr>
    </w:lvl>
    <w:lvl w:ilvl="3" w:tplc="0418000F" w:tentative="1">
      <w:start w:val="1"/>
      <w:numFmt w:val="decimal"/>
      <w:lvlText w:val="%4."/>
      <w:lvlJc w:val="left"/>
      <w:pPr>
        <w:ind w:left="3280" w:hanging="360"/>
      </w:pPr>
    </w:lvl>
    <w:lvl w:ilvl="4" w:tplc="04180019" w:tentative="1">
      <w:start w:val="1"/>
      <w:numFmt w:val="lowerLetter"/>
      <w:lvlText w:val="%5."/>
      <w:lvlJc w:val="left"/>
      <w:pPr>
        <w:ind w:left="4000" w:hanging="360"/>
      </w:pPr>
    </w:lvl>
    <w:lvl w:ilvl="5" w:tplc="0418001B" w:tentative="1">
      <w:start w:val="1"/>
      <w:numFmt w:val="lowerRoman"/>
      <w:lvlText w:val="%6."/>
      <w:lvlJc w:val="right"/>
      <w:pPr>
        <w:ind w:left="4720" w:hanging="180"/>
      </w:pPr>
    </w:lvl>
    <w:lvl w:ilvl="6" w:tplc="0418000F" w:tentative="1">
      <w:start w:val="1"/>
      <w:numFmt w:val="decimal"/>
      <w:lvlText w:val="%7."/>
      <w:lvlJc w:val="left"/>
      <w:pPr>
        <w:ind w:left="5440" w:hanging="360"/>
      </w:pPr>
    </w:lvl>
    <w:lvl w:ilvl="7" w:tplc="04180019" w:tentative="1">
      <w:start w:val="1"/>
      <w:numFmt w:val="lowerLetter"/>
      <w:lvlText w:val="%8."/>
      <w:lvlJc w:val="left"/>
      <w:pPr>
        <w:ind w:left="6160" w:hanging="360"/>
      </w:pPr>
    </w:lvl>
    <w:lvl w:ilvl="8" w:tplc="0418001B" w:tentative="1">
      <w:start w:val="1"/>
      <w:numFmt w:val="lowerRoman"/>
      <w:lvlText w:val="%9."/>
      <w:lvlJc w:val="right"/>
      <w:pPr>
        <w:ind w:left="6880" w:hanging="180"/>
      </w:pPr>
    </w:lvl>
  </w:abstractNum>
  <w:num w:numId="1" w16cid:durableId="109906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F2"/>
    <w:rsid w:val="001D7F8B"/>
    <w:rsid w:val="00452B3E"/>
    <w:rsid w:val="00522EF2"/>
    <w:rsid w:val="0063219D"/>
    <w:rsid w:val="00866CFE"/>
    <w:rsid w:val="00A75443"/>
    <w:rsid w:val="00BF035A"/>
    <w:rsid w:val="00C05BAB"/>
    <w:rsid w:val="00DA4845"/>
    <w:rsid w:val="00EA7456"/>
    <w:rsid w:val="00F70F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8C17"/>
  <w15:chartTrackingRefBased/>
  <w15:docId w15:val="{97C9FC90-D045-5242-9C0B-325C40D1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EF2"/>
    <w:pPr>
      <w:spacing w:after="0" w:line="240" w:lineRule="auto"/>
    </w:pPr>
    <w:rPr>
      <w:rFonts w:ascii="Calibri" w:eastAsia="Calibri" w:hAnsi="Calibri" w:cs="Calibri"/>
      <w:kern w:val="0"/>
      <w:sz w:val="22"/>
      <w:szCs w:val="22"/>
      <w:lang w:val="ro" w:eastAsia="en-GB"/>
      <w14:ligatures w14:val="none"/>
    </w:rPr>
  </w:style>
  <w:style w:type="paragraph" w:styleId="1">
    <w:name w:val="heading 1"/>
    <w:basedOn w:val="a"/>
    <w:next w:val="a"/>
    <w:link w:val="10"/>
    <w:uiPriority w:val="9"/>
    <w:qFormat/>
    <w:rsid w:val="00522E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2">
    <w:name w:val="heading 2"/>
    <w:basedOn w:val="a"/>
    <w:next w:val="a"/>
    <w:link w:val="20"/>
    <w:uiPriority w:val="9"/>
    <w:unhideWhenUsed/>
    <w:qFormat/>
    <w:rsid w:val="00522E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3">
    <w:name w:val="heading 3"/>
    <w:basedOn w:val="a"/>
    <w:next w:val="a"/>
    <w:link w:val="30"/>
    <w:uiPriority w:val="9"/>
    <w:semiHidden/>
    <w:unhideWhenUsed/>
    <w:qFormat/>
    <w:rsid w:val="00522E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4">
    <w:name w:val="heading 4"/>
    <w:basedOn w:val="a"/>
    <w:next w:val="a"/>
    <w:link w:val="40"/>
    <w:uiPriority w:val="9"/>
    <w:semiHidden/>
    <w:unhideWhenUsed/>
    <w:qFormat/>
    <w:rsid w:val="00522E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en-US"/>
      <w14:ligatures w14:val="standardContextual"/>
    </w:rPr>
  </w:style>
  <w:style w:type="paragraph" w:styleId="5">
    <w:name w:val="heading 5"/>
    <w:basedOn w:val="a"/>
    <w:next w:val="a"/>
    <w:link w:val="50"/>
    <w:uiPriority w:val="9"/>
    <w:semiHidden/>
    <w:unhideWhenUsed/>
    <w:qFormat/>
    <w:rsid w:val="00522E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en-US"/>
      <w14:ligatures w14:val="standardContextual"/>
    </w:rPr>
  </w:style>
  <w:style w:type="paragraph" w:styleId="6">
    <w:name w:val="heading 6"/>
    <w:basedOn w:val="a"/>
    <w:next w:val="a"/>
    <w:link w:val="60"/>
    <w:uiPriority w:val="9"/>
    <w:semiHidden/>
    <w:unhideWhenUsed/>
    <w:qFormat/>
    <w:rsid w:val="00522EF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paragraph" w:styleId="7">
    <w:name w:val="heading 7"/>
    <w:basedOn w:val="a"/>
    <w:next w:val="a"/>
    <w:link w:val="70"/>
    <w:uiPriority w:val="9"/>
    <w:semiHidden/>
    <w:unhideWhenUsed/>
    <w:qFormat/>
    <w:rsid w:val="00522EF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eastAsia="en-US"/>
      <w14:ligatures w14:val="standardContextual"/>
    </w:rPr>
  </w:style>
  <w:style w:type="paragraph" w:styleId="8">
    <w:name w:val="heading 8"/>
    <w:basedOn w:val="a"/>
    <w:next w:val="a"/>
    <w:link w:val="80"/>
    <w:uiPriority w:val="9"/>
    <w:semiHidden/>
    <w:unhideWhenUsed/>
    <w:qFormat/>
    <w:rsid w:val="00522EF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paragraph" w:styleId="9">
    <w:name w:val="heading 9"/>
    <w:basedOn w:val="a"/>
    <w:next w:val="a"/>
    <w:link w:val="90"/>
    <w:uiPriority w:val="9"/>
    <w:semiHidden/>
    <w:unhideWhenUsed/>
    <w:qFormat/>
    <w:rsid w:val="00522EF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EF2"/>
    <w:rPr>
      <w:rFonts w:asciiTheme="majorHAnsi" w:eastAsiaTheme="majorEastAsia" w:hAnsiTheme="majorHAnsi" w:cstheme="majorBidi"/>
      <w:color w:val="0F4761" w:themeColor="accent1" w:themeShade="BF"/>
      <w:sz w:val="40"/>
      <w:szCs w:val="40"/>
      <w:lang w:val="en-GB"/>
    </w:rPr>
  </w:style>
  <w:style w:type="character" w:customStyle="1" w:styleId="20">
    <w:name w:val="Заголовок 2 Знак"/>
    <w:basedOn w:val="a0"/>
    <w:link w:val="2"/>
    <w:uiPriority w:val="9"/>
    <w:semiHidden/>
    <w:rsid w:val="00522EF2"/>
    <w:rPr>
      <w:rFonts w:asciiTheme="majorHAnsi" w:eastAsiaTheme="majorEastAsia" w:hAnsiTheme="majorHAnsi" w:cstheme="majorBidi"/>
      <w:color w:val="0F4761" w:themeColor="accent1" w:themeShade="BF"/>
      <w:sz w:val="32"/>
      <w:szCs w:val="32"/>
      <w:lang w:val="en-GB"/>
    </w:rPr>
  </w:style>
  <w:style w:type="character" w:customStyle="1" w:styleId="30">
    <w:name w:val="Заголовок 3 Знак"/>
    <w:basedOn w:val="a0"/>
    <w:link w:val="3"/>
    <w:uiPriority w:val="9"/>
    <w:semiHidden/>
    <w:rsid w:val="00522EF2"/>
    <w:rPr>
      <w:rFonts w:eastAsiaTheme="majorEastAsia" w:cstheme="majorBidi"/>
      <w:color w:val="0F4761" w:themeColor="accent1" w:themeShade="BF"/>
      <w:sz w:val="28"/>
      <w:szCs w:val="28"/>
      <w:lang w:val="en-GB"/>
    </w:rPr>
  </w:style>
  <w:style w:type="character" w:customStyle="1" w:styleId="40">
    <w:name w:val="Заголовок 4 Знак"/>
    <w:basedOn w:val="a0"/>
    <w:link w:val="4"/>
    <w:uiPriority w:val="9"/>
    <w:semiHidden/>
    <w:rsid w:val="00522EF2"/>
    <w:rPr>
      <w:rFonts w:eastAsiaTheme="majorEastAsia" w:cstheme="majorBidi"/>
      <w:i/>
      <w:iCs/>
      <w:color w:val="0F4761" w:themeColor="accent1" w:themeShade="BF"/>
      <w:lang w:val="en-GB"/>
    </w:rPr>
  </w:style>
  <w:style w:type="character" w:customStyle="1" w:styleId="50">
    <w:name w:val="Заголовок 5 Знак"/>
    <w:basedOn w:val="a0"/>
    <w:link w:val="5"/>
    <w:uiPriority w:val="9"/>
    <w:semiHidden/>
    <w:rsid w:val="00522EF2"/>
    <w:rPr>
      <w:rFonts w:eastAsiaTheme="majorEastAsia" w:cstheme="majorBidi"/>
      <w:color w:val="0F4761" w:themeColor="accent1" w:themeShade="BF"/>
      <w:lang w:val="en-GB"/>
    </w:rPr>
  </w:style>
  <w:style w:type="character" w:customStyle="1" w:styleId="60">
    <w:name w:val="Заголовок 6 Знак"/>
    <w:basedOn w:val="a0"/>
    <w:link w:val="6"/>
    <w:uiPriority w:val="9"/>
    <w:semiHidden/>
    <w:rsid w:val="00522EF2"/>
    <w:rPr>
      <w:rFonts w:eastAsiaTheme="majorEastAsia" w:cstheme="majorBidi"/>
      <w:i/>
      <w:iCs/>
      <w:color w:val="595959" w:themeColor="text1" w:themeTint="A6"/>
      <w:lang w:val="en-GB"/>
    </w:rPr>
  </w:style>
  <w:style w:type="character" w:customStyle="1" w:styleId="70">
    <w:name w:val="Заголовок 7 Знак"/>
    <w:basedOn w:val="a0"/>
    <w:link w:val="7"/>
    <w:uiPriority w:val="9"/>
    <w:semiHidden/>
    <w:rsid w:val="00522EF2"/>
    <w:rPr>
      <w:rFonts w:eastAsiaTheme="majorEastAsia" w:cstheme="majorBidi"/>
      <w:color w:val="595959" w:themeColor="text1" w:themeTint="A6"/>
      <w:lang w:val="en-GB"/>
    </w:rPr>
  </w:style>
  <w:style w:type="character" w:customStyle="1" w:styleId="80">
    <w:name w:val="Заголовок 8 Знак"/>
    <w:basedOn w:val="a0"/>
    <w:link w:val="8"/>
    <w:uiPriority w:val="9"/>
    <w:semiHidden/>
    <w:rsid w:val="00522EF2"/>
    <w:rPr>
      <w:rFonts w:eastAsiaTheme="majorEastAsia" w:cstheme="majorBidi"/>
      <w:i/>
      <w:iCs/>
      <w:color w:val="272727" w:themeColor="text1" w:themeTint="D8"/>
      <w:lang w:val="en-GB"/>
    </w:rPr>
  </w:style>
  <w:style w:type="character" w:customStyle="1" w:styleId="90">
    <w:name w:val="Заголовок 9 Знак"/>
    <w:basedOn w:val="a0"/>
    <w:link w:val="9"/>
    <w:uiPriority w:val="9"/>
    <w:semiHidden/>
    <w:rsid w:val="00522EF2"/>
    <w:rPr>
      <w:rFonts w:eastAsiaTheme="majorEastAsia" w:cstheme="majorBidi"/>
      <w:color w:val="272727" w:themeColor="text1" w:themeTint="D8"/>
      <w:lang w:val="en-GB"/>
    </w:rPr>
  </w:style>
  <w:style w:type="paragraph" w:styleId="a3">
    <w:name w:val="Title"/>
    <w:basedOn w:val="a"/>
    <w:next w:val="a"/>
    <w:link w:val="a4"/>
    <w:uiPriority w:val="10"/>
    <w:qFormat/>
    <w:rsid w:val="00522EF2"/>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a4">
    <w:name w:val="Заголовок Знак"/>
    <w:basedOn w:val="a0"/>
    <w:link w:val="a3"/>
    <w:uiPriority w:val="10"/>
    <w:rsid w:val="00522EF2"/>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522E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a6">
    <w:name w:val="Подзаголовок Знак"/>
    <w:basedOn w:val="a0"/>
    <w:link w:val="a5"/>
    <w:uiPriority w:val="11"/>
    <w:rsid w:val="00522EF2"/>
    <w:rPr>
      <w:rFonts w:eastAsiaTheme="majorEastAsia" w:cstheme="majorBidi"/>
      <w:color w:val="595959" w:themeColor="text1" w:themeTint="A6"/>
      <w:spacing w:val="15"/>
      <w:sz w:val="28"/>
      <w:szCs w:val="28"/>
      <w:lang w:val="en-GB"/>
    </w:rPr>
  </w:style>
  <w:style w:type="paragraph" w:styleId="21">
    <w:name w:val="Quote"/>
    <w:basedOn w:val="a"/>
    <w:next w:val="a"/>
    <w:link w:val="22"/>
    <w:uiPriority w:val="29"/>
    <w:qFormat/>
    <w:rsid w:val="00522EF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customStyle="1" w:styleId="22">
    <w:name w:val="Цитата 2 Знак"/>
    <w:basedOn w:val="a0"/>
    <w:link w:val="21"/>
    <w:uiPriority w:val="29"/>
    <w:rsid w:val="00522EF2"/>
    <w:rPr>
      <w:i/>
      <w:iCs/>
      <w:color w:val="404040" w:themeColor="text1" w:themeTint="BF"/>
      <w:lang w:val="en-GB"/>
    </w:rPr>
  </w:style>
  <w:style w:type="paragraph" w:styleId="a7">
    <w:name w:val="List Paragraph"/>
    <w:basedOn w:val="a"/>
    <w:uiPriority w:val="34"/>
    <w:qFormat/>
    <w:rsid w:val="00522EF2"/>
    <w:pPr>
      <w:spacing w:after="160" w:line="278" w:lineRule="auto"/>
      <w:ind w:left="720"/>
      <w:contextualSpacing/>
    </w:pPr>
    <w:rPr>
      <w:rFonts w:asciiTheme="minorHAnsi" w:eastAsiaTheme="minorHAnsi" w:hAnsiTheme="minorHAnsi" w:cstheme="minorBidi"/>
      <w:kern w:val="2"/>
      <w:sz w:val="24"/>
      <w:szCs w:val="24"/>
      <w:lang w:val="en-GB" w:eastAsia="en-US"/>
      <w14:ligatures w14:val="standardContextual"/>
    </w:rPr>
  </w:style>
  <w:style w:type="character" w:styleId="a8">
    <w:name w:val="Intense Emphasis"/>
    <w:basedOn w:val="a0"/>
    <w:uiPriority w:val="21"/>
    <w:qFormat/>
    <w:rsid w:val="00522EF2"/>
    <w:rPr>
      <w:i/>
      <w:iCs/>
      <w:color w:val="0F4761" w:themeColor="accent1" w:themeShade="BF"/>
    </w:rPr>
  </w:style>
  <w:style w:type="paragraph" w:styleId="a9">
    <w:name w:val="Intense Quote"/>
    <w:basedOn w:val="a"/>
    <w:next w:val="a"/>
    <w:link w:val="aa"/>
    <w:uiPriority w:val="30"/>
    <w:qFormat/>
    <w:rsid w:val="00522E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eastAsia="en-US"/>
      <w14:ligatures w14:val="standardContextual"/>
    </w:rPr>
  </w:style>
  <w:style w:type="character" w:customStyle="1" w:styleId="aa">
    <w:name w:val="Выделенная цитата Знак"/>
    <w:basedOn w:val="a0"/>
    <w:link w:val="a9"/>
    <w:uiPriority w:val="30"/>
    <w:rsid w:val="00522EF2"/>
    <w:rPr>
      <w:i/>
      <w:iCs/>
      <w:color w:val="0F4761" w:themeColor="accent1" w:themeShade="BF"/>
      <w:lang w:val="en-GB"/>
    </w:rPr>
  </w:style>
  <w:style w:type="character" w:styleId="ab">
    <w:name w:val="Intense Reference"/>
    <w:basedOn w:val="a0"/>
    <w:uiPriority w:val="32"/>
    <w:qFormat/>
    <w:rsid w:val="00522EF2"/>
    <w:rPr>
      <w:b/>
      <w:bCs/>
      <w:smallCaps/>
      <w:color w:val="0F4761" w:themeColor="accent1" w:themeShade="BF"/>
      <w:spacing w:val="5"/>
    </w:rPr>
  </w:style>
  <w:style w:type="paragraph" w:styleId="ac">
    <w:name w:val="No Spacing"/>
    <w:link w:val="ad"/>
    <w:uiPriority w:val="1"/>
    <w:qFormat/>
    <w:rsid w:val="00EA7456"/>
    <w:pPr>
      <w:spacing w:after="0" w:line="240" w:lineRule="auto"/>
    </w:pPr>
    <w:rPr>
      <w:rFonts w:cs="Times New Roman"/>
      <w:kern w:val="0"/>
      <w:sz w:val="22"/>
      <w:szCs w:val="22"/>
      <w:lang w:val="ru-RU"/>
      <w14:ligatures w14:val="none"/>
    </w:rPr>
  </w:style>
  <w:style w:type="character" w:styleId="ae">
    <w:name w:val="Hyperlink"/>
    <w:basedOn w:val="a0"/>
    <w:uiPriority w:val="99"/>
    <w:semiHidden/>
    <w:unhideWhenUsed/>
    <w:rsid w:val="00EA7456"/>
    <w:rPr>
      <w:color w:val="467886" w:themeColor="hyperlink"/>
      <w:u w:val="single"/>
    </w:rPr>
  </w:style>
  <w:style w:type="character" w:customStyle="1" w:styleId="ad">
    <w:name w:val="Без интервала Знак"/>
    <w:basedOn w:val="a0"/>
    <w:link w:val="ac"/>
    <w:uiPriority w:val="1"/>
    <w:rsid w:val="00EA7456"/>
    <w:rPr>
      <w:rFonts w:cs="Times New Roman"/>
      <w:kern w:val="0"/>
      <w:sz w:val="22"/>
      <w:szCs w:val="22"/>
      <w:lang w:val="ru-RU"/>
      <w14:ligatures w14:val="none"/>
    </w:rPr>
  </w:style>
  <w:style w:type="character" w:customStyle="1" w:styleId="af">
    <w:name w:val="Основной текст Знак"/>
    <w:basedOn w:val="a0"/>
    <w:link w:val="af0"/>
    <w:rsid w:val="00EA7456"/>
    <w:rPr>
      <w:rFonts w:ascii="Times New Roman" w:eastAsia="Times New Roman" w:hAnsi="Times New Roman" w:cs="Times New Roman"/>
      <w:sz w:val="28"/>
      <w:szCs w:val="28"/>
    </w:rPr>
  </w:style>
  <w:style w:type="paragraph" w:styleId="af0">
    <w:name w:val="Body Text"/>
    <w:basedOn w:val="a"/>
    <w:link w:val="af"/>
    <w:qFormat/>
    <w:rsid w:val="00EA7456"/>
    <w:pPr>
      <w:widowControl w:val="0"/>
      <w:ind w:firstLine="400"/>
    </w:pPr>
    <w:rPr>
      <w:rFonts w:ascii="Times New Roman" w:eastAsia="Times New Roman" w:hAnsi="Times New Roman" w:cs="Times New Roman"/>
      <w:kern w:val="2"/>
      <w:sz w:val="28"/>
      <w:szCs w:val="28"/>
      <w:lang w:eastAsia="en-US"/>
      <w14:ligatures w14:val="standardContextual"/>
    </w:rPr>
  </w:style>
  <w:style w:type="character" w:customStyle="1" w:styleId="11">
    <w:name w:val="Основной текст Знак1"/>
    <w:basedOn w:val="a0"/>
    <w:uiPriority w:val="99"/>
    <w:semiHidden/>
    <w:rsid w:val="00EA7456"/>
    <w:rPr>
      <w:rFonts w:ascii="Calibri" w:eastAsia="Calibri" w:hAnsi="Calibri" w:cs="Calibri"/>
      <w:kern w:val="0"/>
      <w:sz w:val="22"/>
      <w:szCs w:val="22"/>
      <w:lang w:val="ro"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hirjauca.md" TargetMode="External"/><Relationship Id="rId3" Type="http://schemas.openxmlformats.org/officeDocument/2006/relationships/settings" Target="settings.xml"/><Relationship Id="rId7" Type="http://schemas.openxmlformats.org/officeDocument/2006/relationships/hyperlink" Target="mailto:primaria.hirjauc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294</Words>
  <Characters>1706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Chircu</dc:creator>
  <cp:keywords/>
  <dc:description/>
  <cp:lastModifiedBy>SECRETAR</cp:lastModifiedBy>
  <cp:revision>5</cp:revision>
  <cp:lastPrinted>2026-06-25T06:53:00Z</cp:lastPrinted>
  <dcterms:created xsi:type="dcterms:W3CDTF">2026-06-22T13:49:00Z</dcterms:created>
  <dcterms:modified xsi:type="dcterms:W3CDTF">2026-06-26T08:48:00Z</dcterms:modified>
</cp:coreProperties>
</file>