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2" w:rsidRPr="00782149" w:rsidRDefault="009C1BE2" w:rsidP="00046307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82149">
        <w:rPr>
          <w:rFonts w:ascii="Times New Roman" w:hAnsi="Times New Roman"/>
          <w:b/>
          <w:sz w:val="32"/>
          <w:szCs w:val="32"/>
          <w:lang w:val="ro-RO"/>
        </w:rPr>
        <w:t>Notă informativă</w:t>
      </w:r>
    </w:p>
    <w:p w:rsidR="00C40947" w:rsidRPr="0007682D" w:rsidRDefault="009C1BE2" w:rsidP="0007682D">
      <w:pPr>
        <w:pStyle w:val="tt"/>
        <w:rPr>
          <w:sz w:val="28"/>
          <w:szCs w:val="28"/>
        </w:rPr>
      </w:pPr>
      <w:r w:rsidRPr="0007682D">
        <w:rPr>
          <w:sz w:val="28"/>
          <w:szCs w:val="28"/>
        </w:rPr>
        <w:t xml:space="preserve">la proiectul </w:t>
      </w:r>
      <w:r w:rsidR="0007682D" w:rsidRPr="0007682D">
        <w:rPr>
          <w:sz w:val="28"/>
          <w:szCs w:val="28"/>
        </w:rPr>
        <w:t>Decretului pentru aprobarea semnării Acordului de finanţare</w:t>
      </w:r>
      <w:r w:rsidR="00C40947" w:rsidRPr="0007682D">
        <w:rPr>
          <w:sz w:val="28"/>
          <w:szCs w:val="28"/>
        </w:rPr>
        <w:t xml:space="preserve"> dintre Republica Moldova şi Banca </w:t>
      </w:r>
      <w:r w:rsidR="004C29B1" w:rsidRPr="0007682D">
        <w:rPr>
          <w:sz w:val="28"/>
          <w:szCs w:val="28"/>
        </w:rPr>
        <w:t>Internaţională pentru Reconstrucţie şi Dezvoltare</w:t>
      </w:r>
      <w:r w:rsidR="00C40947" w:rsidRPr="0007682D">
        <w:rPr>
          <w:sz w:val="28"/>
          <w:szCs w:val="28"/>
        </w:rPr>
        <w:t xml:space="preserve"> în vederea realizării Proiectului de îmbunătăţire a eficienţei sectorului de alimentare centralizată cu energie termică </w:t>
      </w:r>
    </w:p>
    <w:p w:rsidR="00C602BD" w:rsidRPr="00A41C6A" w:rsidRDefault="00C602BD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07682D">
        <w:rPr>
          <w:rFonts w:ascii="Times New Roman" w:hAnsi="Times New Roman"/>
          <w:sz w:val="28"/>
          <w:szCs w:val="28"/>
          <w:lang w:val="ro-RO"/>
        </w:rPr>
        <w:t>În anul 2011, cu suportul Băncii Mondiale şi a</w:t>
      </w:r>
      <w:r w:rsidR="000E7B9C" w:rsidRPr="0007682D">
        <w:rPr>
          <w:rFonts w:ascii="Times New Roman" w:hAnsi="Times New Roman"/>
          <w:sz w:val="28"/>
          <w:szCs w:val="28"/>
          <w:lang w:val="ro-RO"/>
        </w:rPr>
        <w:t>l</w:t>
      </w:r>
      <w:r w:rsidRPr="0007682D">
        <w:rPr>
          <w:rFonts w:ascii="Times New Roman" w:hAnsi="Times New Roman"/>
          <w:sz w:val="28"/>
          <w:szCs w:val="28"/>
          <w:lang w:val="ro-RO"/>
        </w:rPr>
        <w:t xml:space="preserve"> Guvernului Regatului</w:t>
      </w:r>
      <w:r w:rsidRPr="00A41C6A">
        <w:rPr>
          <w:rFonts w:ascii="Times New Roman" w:hAnsi="Times New Roman"/>
          <w:sz w:val="28"/>
          <w:szCs w:val="28"/>
          <w:lang w:val="ro-RO"/>
        </w:rPr>
        <w:t xml:space="preserve"> Suediei de către Compania </w:t>
      </w:r>
      <w:r w:rsidRPr="00046307">
        <w:rPr>
          <w:rFonts w:ascii="Times New Roman" w:hAnsi="Times New Roman"/>
          <w:sz w:val="28"/>
          <w:szCs w:val="28"/>
          <w:lang w:val="ro-RO"/>
        </w:rPr>
        <w:t>Economic Consulting Associates</w:t>
      </w:r>
      <w:r w:rsidRPr="00A41C6A">
        <w:rPr>
          <w:rFonts w:ascii="Times New Roman" w:hAnsi="Times New Roman"/>
          <w:sz w:val="28"/>
          <w:szCs w:val="28"/>
          <w:lang w:val="ro-RO"/>
        </w:rPr>
        <w:t xml:space="preserve"> din Marea Britanie, a fost elaborat Studiul privind restructurarea instituţională şi financiară a sistemului de alimentare cu energie termică şi electrică din mun. Chişinău. În baza studiului respectiv, de către Ministerul Economiei, a fost elaborat şi aprobat prin Hotărîrea Guvernului nr. 983 din 22 decembrie 2011 Conceptul şi Planul de acţiuni privind restructurarea corporativă, instituţională şi financiară a S</w:t>
      </w:r>
      <w:r w:rsidR="000E7B9C">
        <w:rPr>
          <w:rFonts w:ascii="Times New Roman" w:hAnsi="Times New Roman"/>
          <w:sz w:val="28"/>
          <w:szCs w:val="28"/>
          <w:lang w:val="ro-RO"/>
        </w:rPr>
        <w:t xml:space="preserve">istemului de Alimentare </w:t>
      </w:r>
      <w:r w:rsidRPr="00A41C6A">
        <w:rPr>
          <w:rFonts w:ascii="Times New Roman" w:hAnsi="Times New Roman"/>
          <w:sz w:val="28"/>
          <w:szCs w:val="28"/>
          <w:lang w:val="ro-RO"/>
        </w:rPr>
        <w:t>C</w:t>
      </w:r>
      <w:r w:rsidR="000E7B9C">
        <w:rPr>
          <w:rFonts w:ascii="Times New Roman" w:hAnsi="Times New Roman"/>
          <w:sz w:val="28"/>
          <w:szCs w:val="28"/>
          <w:lang w:val="ro-RO"/>
        </w:rPr>
        <w:t xml:space="preserve">entralizată cu </w:t>
      </w:r>
      <w:r w:rsidRPr="00A41C6A">
        <w:rPr>
          <w:rFonts w:ascii="Times New Roman" w:hAnsi="Times New Roman"/>
          <w:sz w:val="28"/>
          <w:szCs w:val="28"/>
          <w:lang w:val="ro-RO"/>
        </w:rPr>
        <w:t>E</w:t>
      </w:r>
      <w:r w:rsidR="000E7B9C">
        <w:rPr>
          <w:rFonts w:ascii="Times New Roman" w:hAnsi="Times New Roman"/>
          <w:sz w:val="28"/>
          <w:szCs w:val="28"/>
          <w:lang w:val="ro-RO"/>
        </w:rPr>
        <w:t xml:space="preserve">nergie </w:t>
      </w:r>
      <w:r w:rsidRPr="00A41C6A">
        <w:rPr>
          <w:rFonts w:ascii="Times New Roman" w:hAnsi="Times New Roman"/>
          <w:sz w:val="28"/>
          <w:szCs w:val="28"/>
          <w:lang w:val="ro-RO"/>
        </w:rPr>
        <w:t>T</w:t>
      </w:r>
      <w:r w:rsidR="000E7B9C">
        <w:rPr>
          <w:rFonts w:ascii="Times New Roman" w:hAnsi="Times New Roman"/>
          <w:sz w:val="28"/>
          <w:szCs w:val="28"/>
          <w:lang w:val="ro-RO"/>
        </w:rPr>
        <w:t xml:space="preserve">ermică din mun. </w:t>
      </w:r>
      <w:r w:rsidRPr="00A41C6A">
        <w:rPr>
          <w:rFonts w:ascii="Times New Roman" w:hAnsi="Times New Roman"/>
          <w:sz w:val="28"/>
          <w:szCs w:val="28"/>
          <w:lang w:val="ro-RO"/>
        </w:rPr>
        <w:t>C</w:t>
      </w:r>
      <w:r w:rsidR="000E7B9C">
        <w:rPr>
          <w:rFonts w:ascii="Times New Roman" w:hAnsi="Times New Roman"/>
          <w:sz w:val="28"/>
          <w:szCs w:val="28"/>
          <w:lang w:val="ro-RO"/>
        </w:rPr>
        <w:t>hişinău (SACETC)</w:t>
      </w:r>
      <w:r w:rsidR="001B07A0">
        <w:rPr>
          <w:rFonts w:ascii="Times New Roman" w:hAnsi="Times New Roman"/>
          <w:sz w:val="28"/>
          <w:szCs w:val="28"/>
          <w:lang w:val="ro-RO"/>
        </w:rPr>
        <w:t>.</w:t>
      </w:r>
    </w:p>
    <w:p w:rsidR="00C602BD" w:rsidRPr="00A41C6A" w:rsidRDefault="00C602BD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A41C6A">
        <w:rPr>
          <w:rFonts w:ascii="Times New Roman" w:hAnsi="Times New Roman"/>
          <w:sz w:val="28"/>
          <w:szCs w:val="28"/>
          <w:lang w:val="ro-RO"/>
        </w:rPr>
        <w:t>În baza acestui act a fost iniţiată reforma corporativă şi instituţională a SACETC, care urmează să asigure, prin integrarea pe verticală a celor trei întreprinderi în una nouă, o gestionare mai eficientă a SACETC şi implementarea unui program de management consolidat, cu micşorarea cheltuielilor administrative. Concomitent, au fost iniţiate anumite acţiuni în vederea soluţionării problemei datoriilor sistemice în sectorul termoenergetic.</w:t>
      </w:r>
    </w:p>
    <w:p w:rsidR="0049762D" w:rsidRPr="00730F2B" w:rsidRDefault="00816B83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A41C6A">
        <w:rPr>
          <w:rFonts w:ascii="Times New Roman" w:hAnsi="Times New Roman"/>
          <w:sz w:val="28"/>
          <w:szCs w:val="28"/>
          <w:lang w:val="ro-RO"/>
        </w:rPr>
        <w:t>În 2012, în urma unui proces competitiv de selectare, a fost semnat contractul cu compania suedeză Sweco, care</w:t>
      </w:r>
      <w:r w:rsidR="00C602BD" w:rsidRPr="00046307">
        <w:rPr>
          <w:rFonts w:ascii="Times New Roman" w:hAnsi="Times New Roman"/>
          <w:sz w:val="28"/>
          <w:szCs w:val="28"/>
          <w:lang w:val="ro-RO"/>
        </w:rPr>
        <w:t xml:space="preserve"> cu suportul Băncii Mondiale, a lucrat asupra studiului de identificare a investiţiilor prioritare pe termen scurt, precum şi asupra specificaţiilor tehnice şi a documentelor de tender pentru aceste investiţii, raportul final fiind prezentat în anul 2013</w:t>
      </w:r>
      <w:r w:rsidR="00F527F0" w:rsidRPr="00046307">
        <w:rPr>
          <w:rFonts w:ascii="Times New Roman" w:hAnsi="Times New Roman"/>
          <w:sz w:val="28"/>
          <w:szCs w:val="28"/>
          <w:lang w:val="ro-RO"/>
        </w:rPr>
        <w:t>, în care de către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 xml:space="preserve"> Consultan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 xml:space="preserve">ţi 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>a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>u fost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 xml:space="preserve"> determinat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>e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 xml:space="preserve"> recomandările şi soluţiile investiţionale prioritare în sectorul termoenergetic al capitalei, care includ reconstruirea unor segmente subterane ale reţelelor termice, modernizarea unor s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>taţii de pompare, instalarea cî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>torva sute de puncte termice individuale noi ş</w:t>
      </w:r>
      <w:r w:rsidR="00515929">
        <w:rPr>
          <w:rFonts w:ascii="Times New Roman" w:hAnsi="Times New Roman"/>
          <w:sz w:val="28"/>
          <w:szCs w:val="28"/>
          <w:lang w:val="ro-RO"/>
        </w:rPr>
        <w:t>i alte măsuri de eficientizare.</w:t>
      </w:r>
    </w:p>
    <w:p w:rsidR="00011696" w:rsidRDefault="00515929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515929">
        <w:rPr>
          <w:rFonts w:ascii="Times New Roman" w:hAnsi="Times New Roman"/>
          <w:b/>
          <w:sz w:val="28"/>
          <w:szCs w:val="28"/>
          <w:lang w:val="ro-RO"/>
        </w:rPr>
        <w:t>Informaţii generale</w:t>
      </w:r>
      <w:r w:rsidRPr="00515929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49762D" w:rsidRPr="00730F2B">
        <w:rPr>
          <w:rFonts w:ascii="Times New Roman" w:hAnsi="Times New Roman"/>
          <w:sz w:val="28"/>
          <w:szCs w:val="28"/>
          <w:lang w:val="ro-RO"/>
        </w:rPr>
        <w:t>Proiectul</w:t>
      </w:r>
      <w:r w:rsidR="0049762D" w:rsidRPr="0004630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 xml:space="preserve">nominalizat </w:t>
      </w:r>
      <w:r w:rsidR="0049762D" w:rsidRPr="00046307">
        <w:rPr>
          <w:rFonts w:ascii="Times New Roman" w:hAnsi="Times New Roman"/>
          <w:sz w:val="28"/>
          <w:szCs w:val="28"/>
          <w:lang w:val="ro-RO"/>
        </w:rPr>
        <w:t>se integrează în procesul reformelor de amploare din sector iniţiate de Guvernul R</w:t>
      </w:r>
      <w:r w:rsidR="00F527F0" w:rsidRPr="00046307">
        <w:rPr>
          <w:rFonts w:ascii="Times New Roman" w:hAnsi="Times New Roman"/>
          <w:sz w:val="28"/>
          <w:szCs w:val="28"/>
          <w:lang w:val="ro-RO"/>
        </w:rPr>
        <w:t>epublicii</w:t>
      </w:r>
      <w:r w:rsidR="0049762D" w:rsidRPr="00046307">
        <w:rPr>
          <w:rFonts w:ascii="Times New Roman" w:hAnsi="Times New Roman"/>
          <w:sz w:val="28"/>
          <w:szCs w:val="28"/>
          <w:lang w:val="ro-RO"/>
        </w:rPr>
        <w:t xml:space="preserve"> Moldova cu suportul financiar al Băncii </w:t>
      </w:r>
      <w:r w:rsidR="004C29B1">
        <w:rPr>
          <w:rFonts w:ascii="Times New Roman" w:hAnsi="Times New Roman"/>
          <w:sz w:val="28"/>
          <w:szCs w:val="28"/>
          <w:lang w:val="ro-RO"/>
        </w:rPr>
        <w:t>Internaţionale pentru Reconstrucţie şi Dezvoltare, ce face parte din grupul Băncii Mondiale</w:t>
      </w:r>
      <w:r w:rsidR="0049762D" w:rsidRPr="00046307">
        <w:rPr>
          <w:rFonts w:ascii="Times New Roman" w:hAnsi="Times New Roman"/>
          <w:sz w:val="28"/>
          <w:szCs w:val="28"/>
          <w:lang w:val="ro-RO"/>
        </w:rPr>
        <w:t>, care va oferi pentru el un credit de 40</w:t>
      </w:r>
      <w:r>
        <w:rPr>
          <w:rFonts w:ascii="Times New Roman" w:hAnsi="Times New Roman"/>
          <w:sz w:val="28"/>
          <w:szCs w:val="28"/>
          <w:lang w:val="ro-RO"/>
        </w:rPr>
        <w:t>,5</w:t>
      </w:r>
      <w:r w:rsidR="0049762D" w:rsidRPr="00046307">
        <w:rPr>
          <w:rFonts w:ascii="Times New Roman" w:hAnsi="Times New Roman"/>
          <w:sz w:val="28"/>
          <w:szCs w:val="28"/>
          <w:lang w:val="ro-RO"/>
        </w:rPr>
        <w:t xml:space="preserve"> milioane dolari SUA</w:t>
      </w:r>
      <w:r w:rsidR="002501F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9762D" w:rsidRPr="00A41C6A">
        <w:rPr>
          <w:rFonts w:ascii="Times New Roman" w:hAnsi="Times New Roman"/>
          <w:sz w:val="28"/>
          <w:szCs w:val="28"/>
          <w:lang w:val="ro-RO"/>
        </w:rPr>
        <w:t>la condiţii favorabile</w:t>
      </w:r>
      <w:r w:rsidR="00962ACF" w:rsidRPr="00515929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62ACF">
        <w:rPr>
          <w:rFonts w:ascii="Times New Roman" w:hAnsi="Times New Roman"/>
          <w:sz w:val="28"/>
          <w:szCs w:val="28"/>
          <w:lang w:val="en-US"/>
        </w:rPr>
        <w:t>IBRD</w:t>
      </w:r>
      <w:r w:rsidR="00D15160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="00D15160">
        <w:rPr>
          <w:rFonts w:ascii="Times New Roman" w:hAnsi="Times New Roman"/>
          <w:sz w:val="28"/>
          <w:szCs w:val="28"/>
          <w:lang w:val="en-US"/>
        </w:rPr>
        <w:t>cca</w:t>
      </w:r>
      <w:proofErr w:type="spellEnd"/>
      <w:r w:rsidR="00D15160">
        <w:rPr>
          <w:rFonts w:ascii="Times New Roman" w:hAnsi="Times New Roman"/>
          <w:sz w:val="28"/>
          <w:szCs w:val="28"/>
          <w:lang w:val="en-US"/>
        </w:rPr>
        <w:t>. 2</w:t>
      </w:r>
      <w:proofErr w:type="gramStart"/>
      <w:r w:rsidR="00D15160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="00D15160">
        <w:rPr>
          <w:rFonts w:ascii="Times New Roman" w:hAnsi="Times New Roman"/>
          <w:sz w:val="28"/>
          <w:szCs w:val="28"/>
          <w:lang w:val="en-US"/>
        </w:rPr>
        <w:t xml:space="preserve"> % </w:t>
      </w:r>
      <w:proofErr w:type="spellStart"/>
      <w:r w:rsidR="00D15160">
        <w:rPr>
          <w:rFonts w:ascii="Times New Roman" w:hAnsi="Times New Roman"/>
          <w:sz w:val="28"/>
          <w:szCs w:val="28"/>
          <w:lang w:val="en-US"/>
        </w:rPr>
        <w:t>anual</w:t>
      </w:r>
      <w:proofErr w:type="spellEnd"/>
      <w:r w:rsidR="00D15160">
        <w:rPr>
          <w:rFonts w:ascii="Times New Roman" w:hAnsi="Times New Roman"/>
          <w:sz w:val="28"/>
          <w:szCs w:val="28"/>
          <w:lang w:val="en-US"/>
        </w:rPr>
        <w:t>, p</w:t>
      </w:r>
      <w:r w:rsidR="00D15160">
        <w:rPr>
          <w:rFonts w:ascii="Times New Roman" w:hAnsi="Times New Roman"/>
          <w:sz w:val="28"/>
          <w:szCs w:val="28"/>
          <w:lang w:val="ro-RO"/>
        </w:rPr>
        <w:t>înă</w:t>
      </w:r>
      <w:r w:rsidR="00D151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15160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D151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15160">
        <w:rPr>
          <w:rFonts w:ascii="Times New Roman" w:hAnsi="Times New Roman"/>
          <w:sz w:val="28"/>
          <w:szCs w:val="28"/>
          <w:lang w:val="en-US"/>
        </w:rPr>
        <w:t>aprilie</w:t>
      </w:r>
      <w:proofErr w:type="spellEnd"/>
      <w:r w:rsidR="00D15160">
        <w:rPr>
          <w:rFonts w:ascii="Times New Roman" w:hAnsi="Times New Roman"/>
          <w:sz w:val="28"/>
          <w:szCs w:val="28"/>
          <w:lang w:val="en-US"/>
        </w:rPr>
        <w:t xml:space="preserve"> 2049, cu </w:t>
      </w:r>
      <w:proofErr w:type="spellStart"/>
      <w:r w:rsidR="00D15160">
        <w:rPr>
          <w:rFonts w:ascii="Times New Roman" w:hAnsi="Times New Roman"/>
          <w:sz w:val="28"/>
          <w:szCs w:val="28"/>
          <w:lang w:val="en-US"/>
        </w:rPr>
        <w:t>perioada</w:t>
      </w:r>
      <w:proofErr w:type="spellEnd"/>
      <w:r w:rsidR="00D15160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D15160">
        <w:rPr>
          <w:rFonts w:ascii="Times New Roman" w:hAnsi="Times New Roman"/>
          <w:sz w:val="28"/>
          <w:szCs w:val="28"/>
          <w:lang w:val="en-US"/>
        </w:rPr>
        <w:t>graţie</w:t>
      </w:r>
      <w:proofErr w:type="spellEnd"/>
      <w:r w:rsidR="00D15160">
        <w:rPr>
          <w:rFonts w:ascii="Times New Roman" w:hAnsi="Times New Roman"/>
          <w:sz w:val="28"/>
          <w:szCs w:val="28"/>
          <w:lang w:val="en-US"/>
        </w:rPr>
        <w:t xml:space="preserve"> de 5 </w:t>
      </w:r>
      <w:proofErr w:type="spellStart"/>
      <w:r w:rsidR="00D15160">
        <w:rPr>
          <w:rFonts w:ascii="Times New Roman" w:hAnsi="Times New Roman"/>
          <w:sz w:val="28"/>
          <w:szCs w:val="28"/>
          <w:lang w:val="en-US"/>
        </w:rPr>
        <w:t>ani</w:t>
      </w:r>
      <w:proofErr w:type="spellEnd"/>
      <w:r w:rsidR="00962ACF" w:rsidRPr="00515929">
        <w:rPr>
          <w:rFonts w:ascii="Times New Roman" w:hAnsi="Times New Roman"/>
          <w:sz w:val="28"/>
          <w:szCs w:val="28"/>
          <w:lang w:val="en-US"/>
        </w:rPr>
        <w:t>)</w:t>
      </w:r>
      <w:r w:rsidR="001660A1" w:rsidRPr="0004630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9762D" w:rsidRPr="00A41C6A">
        <w:rPr>
          <w:rFonts w:ascii="Times New Roman" w:hAnsi="Times New Roman"/>
          <w:sz w:val="28"/>
          <w:szCs w:val="28"/>
          <w:lang w:val="ro-RO"/>
        </w:rPr>
        <w:t>pen</w:t>
      </w:r>
      <w:r w:rsidR="00566BE2">
        <w:rPr>
          <w:rFonts w:ascii="Times New Roman" w:hAnsi="Times New Roman"/>
          <w:sz w:val="28"/>
          <w:szCs w:val="28"/>
          <w:lang w:val="ro-RO"/>
        </w:rPr>
        <w:t>tru investiţiile în SACETC</w:t>
      </w:r>
      <w:r w:rsidR="001B07A0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011696" w:rsidRDefault="00011696" w:rsidP="00706C0C">
      <w:pPr>
        <w:pStyle w:val="cn"/>
        <w:spacing w:after="120"/>
        <w:ind w:firstLine="706"/>
        <w:jc w:val="both"/>
        <w:rPr>
          <w:bCs/>
          <w:sz w:val="28"/>
          <w:szCs w:val="28"/>
          <w:lang w:val="ro-RO"/>
        </w:rPr>
      </w:pPr>
      <w:r w:rsidRPr="003A5ACE">
        <w:rPr>
          <w:sz w:val="28"/>
          <w:szCs w:val="28"/>
          <w:lang w:val="ro-RO"/>
        </w:rPr>
        <w:t xml:space="preserve">Toate acestea, precum şi alte termene şi condiţii, la fel ca şi alte prevederi referitoare la împrumutul propus, </w:t>
      </w:r>
      <w:r w:rsidR="0007682D" w:rsidRPr="003A5ACE">
        <w:rPr>
          <w:sz w:val="28"/>
          <w:szCs w:val="28"/>
          <w:lang w:val="ro-RO"/>
        </w:rPr>
        <w:t xml:space="preserve">au fost negociate de către </w:t>
      </w:r>
      <w:proofErr w:type="spellStart"/>
      <w:r w:rsidR="003A5ACE" w:rsidRPr="00515929">
        <w:rPr>
          <w:sz w:val="28"/>
          <w:szCs w:val="28"/>
          <w:lang w:val="en-US"/>
        </w:rPr>
        <w:t>Grupul</w:t>
      </w:r>
      <w:proofErr w:type="spellEnd"/>
      <w:r w:rsidR="003A5ACE" w:rsidRPr="00515929">
        <w:rPr>
          <w:sz w:val="28"/>
          <w:szCs w:val="28"/>
          <w:lang w:val="en-US"/>
        </w:rPr>
        <w:t xml:space="preserve"> de </w:t>
      </w:r>
      <w:proofErr w:type="spellStart"/>
      <w:r w:rsidR="003A5ACE" w:rsidRPr="00515929">
        <w:rPr>
          <w:sz w:val="28"/>
          <w:szCs w:val="28"/>
          <w:lang w:val="en-US"/>
        </w:rPr>
        <w:t>negociatori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pentru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purtarea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negocierilor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asupra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proiectului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Acordului</w:t>
      </w:r>
      <w:proofErr w:type="spellEnd"/>
      <w:r w:rsidR="003A5ACE" w:rsidRPr="00515929">
        <w:rPr>
          <w:sz w:val="28"/>
          <w:szCs w:val="28"/>
          <w:lang w:val="en-US"/>
        </w:rPr>
        <w:t xml:space="preserve"> de </w:t>
      </w:r>
      <w:proofErr w:type="spellStart"/>
      <w:r w:rsidR="003A5ACE" w:rsidRPr="00515929">
        <w:rPr>
          <w:sz w:val="28"/>
          <w:szCs w:val="28"/>
          <w:lang w:val="en-US"/>
        </w:rPr>
        <w:t>finanţare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dintre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Republica</w:t>
      </w:r>
      <w:proofErr w:type="spellEnd"/>
      <w:r w:rsidR="003A5ACE" w:rsidRPr="00515929">
        <w:rPr>
          <w:sz w:val="28"/>
          <w:szCs w:val="28"/>
          <w:lang w:val="en-US"/>
        </w:rPr>
        <w:t xml:space="preserve"> Moldova </w:t>
      </w:r>
      <w:proofErr w:type="spellStart"/>
      <w:r w:rsidR="003A5ACE" w:rsidRPr="00515929">
        <w:rPr>
          <w:sz w:val="28"/>
          <w:szCs w:val="28"/>
          <w:lang w:val="en-US"/>
        </w:rPr>
        <w:t>şi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Banca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Internaţională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pentru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Reconstrucţie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şi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Dezvoltare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în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vederea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realizării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Proiectului</w:t>
      </w:r>
      <w:proofErr w:type="spellEnd"/>
      <w:r w:rsidR="003A5ACE" w:rsidRPr="00515929">
        <w:rPr>
          <w:sz w:val="28"/>
          <w:szCs w:val="28"/>
          <w:lang w:val="en-US"/>
        </w:rPr>
        <w:t xml:space="preserve"> de </w:t>
      </w:r>
      <w:proofErr w:type="spellStart"/>
      <w:r w:rsidR="003A5ACE" w:rsidRPr="00515929">
        <w:rPr>
          <w:sz w:val="28"/>
          <w:szCs w:val="28"/>
          <w:lang w:val="en-US"/>
        </w:rPr>
        <w:t>îmbunătăţire</w:t>
      </w:r>
      <w:proofErr w:type="spellEnd"/>
      <w:r w:rsidR="003A5ACE" w:rsidRPr="00515929">
        <w:rPr>
          <w:sz w:val="28"/>
          <w:szCs w:val="28"/>
          <w:lang w:val="en-US"/>
        </w:rPr>
        <w:t xml:space="preserve"> a </w:t>
      </w:r>
      <w:proofErr w:type="spellStart"/>
      <w:r w:rsidR="003A5ACE" w:rsidRPr="00515929">
        <w:rPr>
          <w:sz w:val="28"/>
          <w:szCs w:val="28"/>
          <w:lang w:val="en-US"/>
        </w:rPr>
        <w:t>eficienţei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sectorului</w:t>
      </w:r>
      <w:proofErr w:type="spellEnd"/>
      <w:r w:rsidR="003A5ACE" w:rsidRPr="00515929">
        <w:rPr>
          <w:sz w:val="28"/>
          <w:szCs w:val="28"/>
          <w:lang w:val="en-US"/>
        </w:rPr>
        <w:t xml:space="preserve"> de </w:t>
      </w:r>
      <w:proofErr w:type="spellStart"/>
      <w:r w:rsidR="003A5ACE" w:rsidRPr="00515929">
        <w:rPr>
          <w:sz w:val="28"/>
          <w:szCs w:val="28"/>
          <w:lang w:val="en-US"/>
        </w:rPr>
        <w:t>alimentare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centralizată</w:t>
      </w:r>
      <w:proofErr w:type="spellEnd"/>
      <w:r w:rsidR="003A5ACE" w:rsidRPr="00515929">
        <w:rPr>
          <w:sz w:val="28"/>
          <w:szCs w:val="28"/>
          <w:lang w:val="en-US"/>
        </w:rPr>
        <w:t xml:space="preserve"> cu </w:t>
      </w:r>
      <w:proofErr w:type="spellStart"/>
      <w:r w:rsidR="003A5ACE" w:rsidRPr="00515929">
        <w:rPr>
          <w:sz w:val="28"/>
          <w:szCs w:val="28"/>
          <w:lang w:val="en-US"/>
        </w:rPr>
        <w:t>energie</w:t>
      </w:r>
      <w:proofErr w:type="spellEnd"/>
      <w:r w:rsidR="003A5ACE" w:rsidRPr="00515929">
        <w:rPr>
          <w:sz w:val="28"/>
          <w:szCs w:val="28"/>
          <w:lang w:val="en-US"/>
        </w:rPr>
        <w:t xml:space="preserve"> </w:t>
      </w:r>
      <w:proofErr w:type="spellStart"/>
      <w:r w:rsidR="003A5ACE" w:rsidRPr="00515929">
        <w:rPr>
          <w:sz w:val="28"/>
          <w:szCs w:val="28"/>
          <w:lang w:val="en-US"/>
        </w:rPr>
        <w:t>termică</w:t>
      </w:r>
      <w:proofErr w:type="spellEnd"/>
      <w:r w:rsidR="003A5ACE" w:rsidRPr="003A5ACE">
        <w:rPr>
          <w:sz w:val="28"/>
          <w:szCs w:val="28"/>
          <w:lang w:val="ro-RO"/>
        </w:rPr>
        <w:t xml:space="preserve">, componenţa căruia a fost stabilită prin Hotărîrea Guvernului </w:t>
      </w:r>
      <w:r w:rsidR="003A5ACE" w:rsidRPr="00515929">
        <w:rPr>
          <w:bCs/>
          <w:sz w:val="28"/>
          <w:szCs w:val="28"/>
          <w:lang w:val="en-US"/>
        </w:rPr>
        <w:t>nr. 800 din 30</w:t>
      </w:r>
      <w:r w:rsidR="003A5ACE">
        <w:rPr>
          <w:bCs/>
          <w:sz w:val="28"/>
          <w:szCs w:val="28"/>
          <w:lang w:val="ro-RO"/>
        </w:rPr>
        <w:t xml:space="preserve"> septembrie </w:t>
      </w:r>
      <w:r w:rsidR="003A5ACE" w:rsidRPr="00515929">
        <w:rPr>
          <w:bCs/>
          <w:sz w:val="28"/>
          <w:szCs w:val="28"/>
          <w:lang w:val="en-US"/>
        </w:rPr>
        <w:t>2014</w:t>
      </w:r>
      <w:r w:rsidR="003A5ACE">
        <w:rPr>
          <w:bCs/>
          <w:sz w:val="28"/>
          <w:szCs w:val="28"/>
          <w:lang w:val="ro-RO"/>
        </w:rPr>
        <w:t>.</w:t>
      </w:r>
    </w:p>
    <w:p w:rsidR="003A5CFF" w:rsidRPr="003A5ACE" w:rsidRDefault="003A5CFF" w:rsidP="003A5ACE">
      <w:pPr>
        <w:pStyle w:val="cn"/>
        <w:ind w:firstLine="708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Totodată, este de menţionat faptul că, </w:t>
      </w:r>
      <w:r>
        <w:rPr>
          <w:sz w:val="28"/>
          <w:szCs w:val="28"/>
          <w:lang w:val="ro-RO"/>
        </w:rPr>
        <w:t xml:space="preserve">la data de 21.11.2014 a fost aprobat de către directorii executivi ai Băncii Mondiale creditul de 40,5 mln </w:t>
      </w:r>
      <w:r w:rsidRPr="00046307">
        <w:rPr>
          <w:sz w:val="28"/>
          <w:szCs w:val="28"/>
          <w:lang w:val="ro-RO"/>
        </w:rPr>
        <w:t>dolari SUA</w:t>
      </w:r>
      <w:r>
        <w:rPr>
          <w:sz w:val="28"/>
          <w:szCs w:val="28"/>
          <w:lang w:val="ro-RO"/>
        </w:rPr>
        <w:t>.</w:t>
      </w:r>
    </w:p>
    <w:p w:rsidR="008F3DCC" w:rsidRPr="00A41C6A" w:rsidRDefault="00A03AA4" w:rsidP="00046307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MS Mincho" w:hAnsi="Times New Roman"/>
          <w:b/>
          <w:sz w:val="28"/>
          <w:szCs w:val="28"/>
          <w:lang w:val="ro-RO" w:eastAsia="sv-SE"/>
        </w:rPr>
        <w:t>Aspectul economic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. 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t xml:space="preserve">Investiţiile prioritare care ar urma să fie acoperite din contul resurselor financiare respective, </w:t>
      </w:r>
      <w:r w:rsidR="00306892" w:rsidRPr="00A41C6A">
        <w:rPr>
          <w:rFonts w:ascii="Times New Roman" w:hAnsi="Times New Roman"/>
          <w:sz w:val="28"/>
          <w:szCs w:val="28"/>
          <w:lang w:val="ro-RO"/>
        </w:rPr>
        <w:t xml:space="preserve">sunt un minim necesar pentru a asigura funcţionarea eficientă a sistemului de distribuţie a energiei termice din Chişinău şi 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t xml:space="preserve">reprezintă o primă etapă a planului de dezvoltare care ar trebui să aducă sistemul de termoficare la un nivel 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lastRenderedPageBreak/>
        <w:t>eficient at</w:t>
      </w:r>
      <w:r w:rsidR="00306892" w:rsidRPr="00A41C6A">
        <w:rPr>
          <w:rFonts w:ascii="Times New Roman" w:hAnsi="Times New Roman"/>
          <w:sz w:val="28"/>
          <w:szCs w:val="28"/>
          <w:lang w:val="ro-RO"/>
        </w:rPr>
        <w:t>î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t>t din punct de vedere economic c</w:t>
      </w:r>
      <w:r w:rsidR="00306892" w:rsidRPr="00A41C6A">
        <w:rPr>
          <w:rFonts w:ascii="Times New Roman" w:hAnsi="Times New Roman"/>
          <w:sz w:val="28"/>
          <w:szCs w:val="28"/>
          <w:lang w:val="ro-RO"/>
        </w:rPr>
        <w:t>î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t xml:space="preserve">t şi din perspectivă tehnologică şi să genereze economii de costuri prin: pierderi mai mici de energie termică (prin </w:t>
      </w:r>
      <w:r w:rsidR="008F3DCC" w:rsidRPr="00876B18">
        <w:rPr>
          <w:rFonts w:ascii="Times New Roman" w:hAnsi="Times New Roman"/>
          <w:sz w:val="28"/>
          <w:szCs w:val="28"/>
          <w:lang w:val="ro-RO"/>
        </w:rPr>
        <w:t>instalarea punctelor termice individuale şi înlocuirea reţe</w:t>
      </w:r>
      <w:r w:rsidR="00A41C6A" w:rsidRPr="00876B18">
        <w:rPr>
          <w:rFonts w:ascii="Times New Roman" w:hAnsi="Times New Roman"/>
          <w:sz w:val="28"/>
          <w:szCs w:val="28"/>
          <w:lang w:val="ro-RO"/>
        </w:rPr>
        <w:t>l</w:t>
      </w:r>
      <w:r w:rsidR="008F3DCC" w:rsidRPr="00876B18">
        <w:rPr>
          <w:rFonts w:ascii="Times New Roman" w:hAnsi="Times New Roman"/>
          <w:sz w:val="28"/>
          <w:szCs w:val="28"/>
          <w:lang w:val="ro-RO"/>
        </w:rPr>
        <w:t>elor termice), eficientizarea costurilor (consum redus de electricitate şi costuri mai mici de întreţinere) şi modernizarea sistemului de termoficare (mai puţine întreruperi, mai puţine pierderi în reţea, etc.)</w:t>
      </w:r>
    </w:p>
    <w:p w:rsidR="00A41C6A" w:rsidRDefault="00663AAE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A41C6A">
        <w:rPr>
          <w:rFonts w:ascii="Times New Roman" w:hAnsi="Times New Roman"/>
          <w:sz w:val="28"/>
          <w:szCs w:val="28"/>
          <w:lang w:val="ro-RO"/>
        </w:rPr>
        <w:t>Se estimează ca aceste investiţii vor îmbunătăţi considerabil eficienţa sistemului termoenergetic din oraş.</w:t>
      </w:r>
      <w:r w:rsidR="00A41C6A" w:rsidRPr="00A41C6A">
        <w:rPr>
          <w:rFonts w:ascii="Times New Roman" w:hAnsi="Times New Roman"/>
          <w:sz w:val="28"/>
          <w:szCs w:val="28"/>
          <w:lang w:val="ro-RO"/>
        </w:rPr>
        <w:t xml:space="preserve"> Conform estimărilor preliminare, efectul </w:t>
      </w:r>
      <w:r w:rsidR="00A41C6A" w:rsidRPr="00046307">
        <w:rPr>
          <w:rFonts w:ascii="Times New Roman" w:hAnsi="Times New Roman"/>
          <w:sz w:val="28"/>
          <w:szCs w:val="28"/>
          <w:lang w:val="ro-RO"/>
        </w:rPr>
        <w:t xml:space="preserve">anual de la implementarea </w:t>
      </w:r>
      <w:r w:rsidR="00046307" w:rsidRPr="00046307">
        <w:rPr>
          <w:rFonts w:ascii="Times New Roman" w:hAnsi="Times New Roman"/>
          <w:sz w:val="28"/>
          <w:szCs w:val="28"/>
          <w:lang w:val="ro-RO"/>
        </w:rPr>
        <w:t>doar a primei etape (2</w:t>
      </w:r>
      <w:r w:rsidR="00046307" w:rsidRPr="00046307">
        <w:rPr>
          <w:rFonts w:ascii="Times New Roman" w:hAnsi="Times New Roman"/>
          <w:color w:val="000000"/>
          <w:sz w:val="28"/>
          <w:szCs w:val="28"/>
          <w:lang w:val="ro-RO"/>
        </w:rPr>
        <w:t>0 de milioane dolari SUA</w:t>
      </w:r>
      <w:r w:rsidR="00046307" w:rsidRPr="00046307">
        <w:rPr>
          <w:rFonts w:ascii="Times New Roman" w:hAnsi="Times New Roman"/>
          <w:sz w:val="28"/>
          <w:szCs w:val="28"/>
          <w:lang w:val="ro-RO"/>
        </w:rPr>
        <w:t>)</w:t>
      </w:r>
      <w:r w:rsidR="00046307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A41C6A" w:rsidRPr="00A41C6A">
        <w:rPr>
          <w:rFonts w:ascii="Times New Roman" w:hAnsi="Times New Roman"/>
          <w:sz w:val="28"/>
          <w:szCs w:val="28"/>
          <w:lang w:val="ro-RO"/>
        </w:rPr>
        <w:t>programului sus menţionat va constitui cca. 8 mln. lei.</w:t>
      </w:r>
    </w:p>
    <w:p w:rsidR="00782149" w:rsidRDefault="00782149" w:rsidP="00782149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>. Imp</w:t>
      </w:r>
      <w:r w:rsidR="00515929">
        <w:rPr>
          <w:rFonts w:ascii="Times New Roman" w:eastAsia="SimSun" w:hAnsi="Times New Roman"/>
          <w:sz w:val="28"/>
          <w:szCs w:val="28"/>
          <w:lang w:val="ro-RO" w:eastAsia="sv-SE"/>
        </w:rPr>
        <w:t>lementarea Decretului respectiv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nu necesită alocarea unor mijloace financiare suplimentare din bugetul de stat. </w:t>
      </w:r>
    </w:p>
    <w:p w:rsidR="00782149" w:rsidRPr="00515929" w:rsidRDefault="00782149" w:rsidP="00515929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. </w:t>
      </w:r>
      <w:r w:rsidRPr="00515929">
        <w:rPr>
          <w:rFonts w:ascii="Times New Roman" w:eastAsia="SimSun" w:hAnsi="Times New Roman"/>
          <w:sz w:val="28"/>
          <w:szCs w:val="28"/>
          <w:lang w:val="ro-RO" w:eastAsia="sv-SE"/>
        </w:rPr>
        <w:t xml:space="preserve">În conformitate cu prevederile legislaţiei în vigoare, nu este necesară crearea unei instituţii noi pentru realizarea Decretului respectiv. </w:t>
      </w:r>
      <w:proofErr w:type="spellStart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Unit</w:t>
      </w:r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atea</w:t>
      </w:r>
      <w:proofErr w:type="spellEnd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</w:t>
      </w:r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onsolidat</w:t>
      </w:r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ă</w:t>
      </w:r>
      <w:proofErr w:type="spellEnd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mplementarea</w:t>
      </w:r>
      <w:proofErr w:type="spellEnd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M</w:t>
      </w:r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onitorizarea</w:t>
      </w:r>
      <w:proofErr w:type="spellEnd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</w:t>
      </w:r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roiectelor</w:t>
      </w:r>
      <w:proofErr w:type="spellEnd"/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în</w:t>
      </w:r>
      <w:proofErr w:type="spellEnd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D</w:t>
      </w:r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omeniul</w:t>
      </w:r>
      <w:proofErr w:type="spellEnd"/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</w:t>
      </w:r>
      <w:r w:rsidR="00515929" w:rsidRPr="005159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nergeticii</w:t>
      </w:r>
      <w:proofErr w:type="spellEnd"/>
      <w:r w:rsidRPr="00515929">
        <w:rPr>
          <w:rFonts w:ascii="Times New Roman" w:eastAsia="SimSun" w:hAnsi="Times New Roman"/>
          <w:sz w:val="28"/>
          <w:szCs w:val="28"/>
          <w:lang w:val="ro-RO" w:eastAsia="sv-SE"/>
        </w:rPr>
        <w:t xml:space="preserve"> creată conform Hotărîrii Guvernului nr.</w:t>
      </w:r>
      <w:r w:rsidR="00515929">
        <w:rPr>
          <w:rFonts w:ascii="Times New Roman" w:eastAsia="SimSun" w:hAnsi="Times New Roman"/>
          <w:sz w:val="28"/>
          <w:szCs w:val="28"/>
          <w:lang w:val="ro-RO" w:eastAsia="sv-SE"/>
        </w:rPr>
        <w:t xml:space="preserve"> 1276 din 21.12.2000 în comun cu Ministerul Economiei</w:t>
      </w:r>
      <w:r w:rsidRPr="00515929">
        <w:rPr>
          <w:rFonts w:ascii="Times New Roman" w:eastAsia="SimSun" w:hAnsi="Times New Roman"/>
          <w:sz w:val="28"/>
          <w:szCs w:val="28"/>
          <w:lang w:val="ro-RO" w:eastAsia="sv-SE"/>
        </w:rPr>
        <w:t xml:space="preserve"> </w:t>
      </w:r>
      <w:r w:rsidR="00515929">
        <w:rPr>
          <w:rFonts w:ascii="Times New Roman" w:eastAsia="SimSun" w:hAnsi="Times New Roman"/>
          <w:sz w:val="28"/>
          <w:szCs w:val="28"/>
          <w:lang w:val="ro-RO" w:eastAsia="sv-SE"/>
        </w:rPr>
        <w:t xml:space="preserve">şi SA </w:t>
      </w:r>
      <w:r w:rsidR="00515929">
        <w:rPr>
          <w:rFonts w:ascii="Times New Roman" w:eastAsia="SimSun" w:hAnsi="Times New Roman"/>
          <w:sz w:val="28"/>
          <w:szCs w:val="28"/>
          <w:lang w:val="en-US" w:eastAsia="sv-SE"/>
        </w:rPr>
        <w:t xml:space="preserve">“CET-2” </w:t>
      </w:r>
      <w:proofErr w:type="spellStart"/>
      <w:r w:rsidR="00515929">
        <w:rPr>
          <w:rFonts w:ascii="Times New Roman" w:eastAsia="SimSun" w:hAnsi="Times New Roman"/>
          <w:sz w:val="28"/>
          <w:szCs w:val="28"/>
          <w:lang w:val="en-US" w:eastAsia="sv-SE"/>
        </w:rPr>
        <w:t>vor</w:t>
      </w:r>
      <w:proofErr w:type="spellEnd"/>
      <w:r w:rsidR="00515929">
        <w:rPr>
          <w:rFonts w:ascii="Times New Roman" w:eastAsia="SimSun" w:hAnsi="Times New Roman"/>
          <w:sz w:val="28"/>
          <w:szCs w:val="28"/>
          <w:lang w:val="en-US" w:eastAsia="sv-SE"/>
        </w:rPr>
        <w:t xml:space="preserve"> </w:t>
      </w:r>
      <w:proofErr w:type="spellStart"/>
      <w:r w:rsidR="00515929">
        <w:rPr>
          <w:rFonts w:ascii="Times New Roman" w:eastAsia="SimSun" w:hAnsi="Times New Roman"/>
          <w:sz w:val="28"/>
          <w:szCs w:val="28"/>
          <w:lang w:val="en-US" w:eastAsia="sv-SE"/>
        </w:rPr>
        <w:t>implementa</w:t>
      </w:r>
      <w:proofErr w:type="spellEnd"/>
      <w:r w:rsidR="00515929">
        <w:rPr>
          <w:rFonts w:ascii="Times New Roman" w:eastAsia="SimSun" w:hAnsi="Times New Roman"/>
          <w:sz w:val="28"/>
          <w:szCs w:val="28"/>
          <w:lang w:val="en-US" w:eastAsia="sv-SE"/>
        </w:rPr>
        <w:t xml:space="preserve"> </w:t>
      </w:r>
      <w:proofErr w:type="spellStart"/>
      <w:r w:rsidR="00515929" w:rsidRPr="00515929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="00515929" w:rsidRPr="0051592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515929" w:rsidRPr="00515929">
        <w:rPr>
          <w:rFonts w:ascii="Times New Roman" w:hAnsi="Times New Roman"/>
          <w:sz w:val="28"/>
          <w:szCs w:val="28"/>
          <w:lang w:val="en-US"/>
        </w:rPr>
        <w:t>îmbunătăţire</w:t>
      </w:r>
      <w:proofErr w:type="spellEnd"/>
      <w:r w:rsidR="00515929" w:rsidRPr="0051592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515929" w:rsidRPr="00515929">
        <w:rPr>
          <w:rFonts w:ascii="Times New Roman" w:hAnsi="Times New Roman"/>
          <w:sz w:val="28"/>
          <w:szCs w:val="28"/>
          <w:lang w:val="en-US"/>
        </w:rPr>
        <w:t>eficienţei</w:t>
      </w:r>
      <w:proofErr w:type="spellEnd"/>
      <w:r w:rsidR="00515929"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5929" w:rsidRPr="00515929">
        <w:rPr>
          <w:rFonts w:ascii="Times New Roman" w:hAnsi="Times New Roman"/>
          <w:sz w:val="28"/>
          <w:szCs w:val="28"/>
          <w:lang w:val="en-US"/>
        </w:rPr>
        <w:t>sectorului</w:t>
      </w:r>
      <w:proofErr w:type="spellEnd"/>
      <w:r w:rsidR="00515929" w:rsidRPr="0051592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515929" w:rsidRPr="00515929">
        <w:rPr>
          <w:rFonts w:ascii="Times New Roman" w:hAnsi="Times New Roman"/>
          <w:sz w:val="28"/>
          <w:szCs w:val="28"/>
          <w:lang w:val="en-US"/>
        </w:rPr>
        <w:t>alimentare</w:t>
      </w:r>
      <w:proofErr w:type="spellEnd"/>
      <w:r w:rsidR="00515929"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5929" w:rsidRPr="00515929">
        <w:rPr>
          <w:rFonts w:ascii="Times New Roman" w:hAnsi="Times New Roman"/>
          <w:sz w:val="28"/>
          <w:szCs w:val="28"/>
          <w:lang w:val="en-US"/>
        </w:rPr>
        <w:t>centralizată</w:t>
      </w:r>
      <w:proofErr w:type="spellEnd"/>
      <w:r w:rsidR="00515929" w:rsidRPr="00515929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515929" w:rsidRPr="00515929">
        <w:rPr>
          <w:rFonts w:ascii="Times New Roman" w:hAnsi="Times New Roman"/>
          <w:sz w:val="28"/>
          <w:szCs w:val="28"/>
          <w:lang w:val="en-US"/>
        </w:rPr>
        <w:t>energie</w:t>
      </w:r>
      <w:proofErr w:type="spellEnd"/>
      <w:r w:rsidR="00515929"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5929" w:rsidRPr="00515929">
        <w:rPr>
          <w:rFonts w:ascii="Times New Roman" w:hAnsi="Times New Roman"/>
          <w:sz w:val="28"/>
          <w:szCs w:val="28"/>
          <w:lang w:val="en-US"/>
        </w:rPr>
        <w:t>termică</w:t>
      </w:r>
      <w:proofErr w:type="spellEnd"/>
      <w:r w:rsidR="00515929">
        <w:rPr>
          <w:rFonts w:ascii="Times New Roman" w:hAnsi="Times New Roman"/>
          <w:sz w:val="28"/>
          <w:szCs w:val="28"/>
          <w:lang w:val="en-US"/>
        </w:rPr>
        <w:t>.</w:t>
      </w:r>
    </w:p>
    <w:p w:rsidR="00515929" w:rsidRPr="00515929" w:rsidRDefault="00515929" w:rsidP="00515929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b/>
          <w:sz w:val="28"/>
          <w:szCs w:val="28"/>
          <w:lang w:val="ro-RO" w:eastAsia="sv-SE"/>
        </w:rPr>
      </w:pPr>
      <w:r w:rsidRPr="00B744A5">
        <w:rPr>
          <w:rFonts w:ascii="Times New Roman" w:eastAsia="SimSun" w:hAnsi="Times New Roman"/>
          <w:b/>
          <w:sz w:val="28"/>
          <w:szCs w:val="28"/>
          <w:lang w:val="ro-RO" w:eastAsia="sv-SE"/>
        </w:rPr>
        <w:t xml:space="preserve">Aspectul politic. 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>Implementarea Hotărîrii Guvernului respective va îmbunătăţi imaginea ţării pe piaţa mondială şi va încuraja investitorii străini să investească în Republica Moldova.</w:t>
      </w:r>
    </w:p>
    <w:p w:rsidR="00782149" w:rsidRDefault="00782149" w:rsidP="00782149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Proiect</w:t>
      </w:r>
      <w:r w:rsidR="00515929">
        <w:rPr>
          <w:rFonts w:ascii="Times New Roman" w:eastAsia="SimSun" w:hAnsi="Times New Roman"/>
          <w:sz w:val="28"/>
          <w:szCs w:val="28"/>
          <w:lang w:val="ro-RO" w:eastAsia="sv-SE"/>
        </w:rPr>
        <w:t>ul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prezentului Decret este elaborat în conformitate cu legislaţia în vigoare şi nu necesită elaborarea sau modificarea altor acte normative sau legislative.</w:t>
      </w:r>
    </w:p>
    <w:p w:rsidR="00782149" w:rsidRPr="00782149" w:rsidRDefault="00782149" w:rsidP="00782149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9A6E47">
        <w:rPr>
          <w:rFonts w:ascii="Times New Roman" w:eastAsia="SimSun" w:hAnsi="Times New Roman"/>
          <w:b/>
          <w:sz w:val="28"/>
          <w:szCs w:val="28"/>
          <w:lang w:val="ro-RO" w:eastAsia="sv-SE"/>
        </w:rPr>
        <w:t xml:space="preserve">Aspectul temporar. </w:t>
      </w:r>
      <w:r w:rsidRPr="00782149">
        <w:rPr>
          <w:rFonts w:ascii="Times New Roman" w:eastAsia="SimSun" w:hAnsi="Times New Roman"/>
          <w:sz w:val="28"/>
          <w:szCs w:val="28"/>
          <w:lang w:val="ro-RO" w:eastAsia="sv-SE"/>
        </w:rPr>
        <w:t>Decret</w:t>
      </w:r>
      <w:r w:rsidR="00515929">
        <w:rPr>
          <w:rFonts w:ascii="Times New Roman" w:eastAsia="SimSun" w:hAnsi="Times New Roman"/>
          <w:sz w:val="28"/>
          <w:szCs w:val="28"/>
          <w:lang w:val="ro-RO" w:eastAsia="sv-SE"/>
        </w:rPr>
        <w:t>ul</w:t>
      </w:r>
      <w:r w:rsidRPr="00782149">
        <w:rPr>
          <w:rFonts w:ascii="Times New Roman" w:eastAsia="SimSun" w:hAnsi="Times New Roman"/>
          <w:sz w:val="28"/>
          <w:szCs w:val="28"/>
          <w:lang w:val="ro-RO" w:eastAsia="sv-SE"/>
        </w:rPr>
        <w:t xml:space="preserve"> în cauză este elaborat pentru o perioadă de timp determinată, care va înceta după semnarea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Acordului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finanţare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dintre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Republica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Moldova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Banca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Internaţională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Reconstrucţie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Dezvoltare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vederea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realizării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Proiectului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îmbunătăţire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eficienţei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sectorului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alimentare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centralizată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energie</w:t>
      </w:r>
      <w:proofErr w:type="spellEnd"/>
      <w:r w:rsidRPr="005159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5929">
        <w:rPr>
          <w:rFonts w:ascii="Times New Roman" w:hAnsi="Times New Roman"/>
          <w:sz w:val="28"/>
          <w:szCs w:val="28"/>
          <w:lang w:val="en-US"/>
        </w:rPr>
        <w:t>termică</w:t>
      </w:r>
      <w:proofErr w:type="spellEnd"/>
      <w:r w:rsidRPr="00782149">
        <w:rPr>
          <w:rFonts w:ascii="Times New Roman" w:eastAsia="SimSun" w:hAnsi="Times New Roman"/>
          <w:sz w:val="28"/>
          <w:szCs w:val="28"/>
          <w:lang w:val="ro-RO" w:eastAsia="sv-SE"/>
        </w:rPr>
        <w:t xml:space="preserve">. </w:t>
      </w:r>
    </w:p>
    <w:p w:rsidR="00782149" w:rsidRPr="000E7B9C" w:rsidRDefault="00782149" w:rsidP="00782149">
      <w:pPr>
        <w:pStyle w:val="tt"/>
        <w:spacing w:before="120" w:after="120"/>
        <w:ind w:firstLine="708"/>
        <w:jc w:val="both"/>
        <w:rPr>
          <w:b w:val="0"/>
          <w:sz w:val="28"/>
          <w:szCs w:val="28"/>
        </w:rPr>
      </w:pPr>
    </w:p>
    <w:p w:rsidR="00782149" w:rsidRPr="00A41C6A" w:rsidRDefault="00782149" w:rsidP="00515929">
      <w:pPr>
        <w:spacing w:before="120" w:after="120" w:line="240" w:lineRule="auto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</w:p>
    <w:p w:rsidR="00782149" w:rsidRPr="00490CB3" w:rsidRDefault="00782149" w:rsidP="00782149">
      <w:pPr>
        <w:spacing w:before="120" w:after="120" w:line="240" w:lineRule="auto"/>
        <w:rPr>
          <w:rFonts w:ascii="Times New Roman" w:eastAsia="SimSun" w:hAnsi="Times New Roman"/>
          <w:b/>
          <w:sz w:val="28"/>
          <w:szCs w:val="28"/>
          <w:lang w:val="ro-RO" w:eastAsia="sv-SE"/>
        </w:rPr>
      </w:pPr>
      <w:r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706C0C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90CB3">
        <w:rPr>
          <w:rFonts w:ascii="Times New Roman" w:eastAsia="SimSun" w:hAnsi="Times New Roman"/>
          <w:b/>
          <w:sz w:val="28"/>
          <w:szCs w:val="28"/>
          <w:lang w:val="ro-RO" w:eastAsia="sv-SE"/>
        </w:rPr>
        <w:t>Viceministru</w:t>
      </w:r>
      <w:r w:rsidR="00490CB3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90CB3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90CB3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90CB3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90CB3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  <w:t>Valeriu TRIBOI</w:t>
      </w:r>
    </w:p>
    <w:p w:rsidR="00782149" w:rsidRPr="00A41C6A" w:rsidRDefault="00782149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782149" w:rsidRPr="00A41C6A" w:rsidSect="000116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BEF"/>
    <w:multiLevelType w:val="hybridMultilevel"/>
    <w:tmpl w:val="612C5E20"/>
    <w:lvl w:ilvl="0" w:tplc="C876E5C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7C2A5A"/>
    <w:multiLevelType w:val="hybridMultilevel"/>
    <w:tmpl w:val="A664D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7A36A4"/>
    <w:multiLevelType w:val="hybridMultilevel"/>
    <w:tmpl w:val="ADD6709E"/>
    <w:lvl w:ilvl="0" w:tplc="5D4497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5D"/>
    <w:rsid w:val="000009C5"/>
    <w:rsid w:val="000014F8"/>
    <w:rsid w:val="00011696"/>
    <w:rsid w:val="00036A01"/>
    <w:rsid w:val="00037ABF"/>
    <w:rsid w:val="00041C8A"/>
    <w:rsid w:val="00046307"/>
    <w:rsid w:val="00062814"/>
    <w:rsid w:val="000724B2"/>
    <w:rsid w:val="0007682D"/>
    <w:rsid w:val="00077E59"/>
    <w:rsid w:val="000858DA"/>
    <w:rsid w:val="00087FD2"/>
    <w:rsid w:val="000A3082"/>
    <w:rsid w:val="000B2634"/>
    <w:rsid w:val="000C0D84"/>
    <w:rsid w:val="000C6012"/>
    <w:rsid w:val="000C773D"/>
    <w:rsid w:val="000E6CD3"/>
    <w:rsid w:val="000E7B9C"/>
    <w:rsid w:val="000F2D2E"/>
    <w:rsid w:val="000F48C6"/>
    <w:rsid w:val="000F7F5F"/>
    <w:rsid w:val="0010635F"/>
    <w:rsid w:val="00115A76"/>
    <w:rsid w:val="00146857"/>
    <w:rsid w:val="00156A5D"/>
    <w:rsid w:val="0016433F"/>
    <w:rsid w:val="00164C2C"/>
    <w:rsid w:val="001660A1"/>
    <w:rsid w:val="0017114F"/>
    <w:rsid w:val="001B07A0"/>
    <w:rsid w:val="001B6514"/>
    <w:rsid w:val="001C0085"/>
    <w:rsid w:val="001D7633"/>
    <w:rsid w:val="001F1495"/>
    <w:rsid w:val="00233340"/>
    <w:rsid w:val="002501F3"/>
    <w:rsid w:val="002533D7"/>
    <w:rsid w:val="00274FC8"/>
    <w:rsid w:val="00276876"/>
    <w:rsid w:val="002954E1"/>
    <w:rsid w:val="002B2823"/>
    <w:rsid w:val="002C0D48"/>
    <w:rsid w:val="002C4E47"/>
    <w:rsid w:val="002F3AAA"/>
    <w:rsid w:val="00302A99"/>
    <w:rsid w:val="00306892"/>
    <w:rsid w:val="0030798D"/>
    <w:rsid w:val="00313ACE"/>
    <w:rsid w:val="00320F47"/>
    <w:rsid w:val="003213A5"/>
    <w:rsid w:val="00323D01"/>
    <w:rsid w:val="00325941"/>
    <w:rsid w:val="00337FA5"/>
    <w:rsid w:val="00341A49"/>
    <w:rsid w:val="0035007D"/>
    <w:rsid w:val="00360C3D"/>
    <w:rsid w:val="00396079"/>
    <w:rsid w:val="003A4869"/>
    <w:rsid w:val="003A5ACE"/>
    <w:rsid w:val="003A5CFF"/>
    <w:rsid w:val="003C6496"/>
    <w:rsid w:val="003F2FE2"/>
    <w:rsid w:val="003F4DBC"/>
    <w:rsid w:val="00410FD0"/>
    <w:rsid w:val="0045456F"/>
    <w:rsid w:val="00490CB3"/>
    <w:rsid w:val="0049762D"/>
    <w:rsid w:val="004A25EB"/>
    <w:rsid w:val="004A2E8F"/>
    <w:rsid w:val="004A4294"/>
    <w:rsid w:val="004C1A4F"/>
    <w:rsid w:val="004C29B1"/>
    <w:rsid w:val="004C748D"/>
    <w:rsid w:val="004D0D00"/>
    <w:rsid w:val="004D12BA"/>
    <w:rsid w:val="004F2153"/>
    <w:rsid w:val="00501766"/>
    <w:rsid w:val="00515929"/>
    <w:rsid w:val="005261A3"/>
    <w:rsid w:val="00527366"/>
    <w:rsid w:val="00566BE2"/>
    <w:rsid w:val="005743B0"/>
    <w:rsid w:val="00592397"/>
    <w:rsid w:val="00596A96"/>
    <w:rsid w:val="005A2D0C"/>
    <w:rsid w:val="005B04B2"/>
    <w:rsid w:val="005B4AA7"/>
    <w:rsid w:val="005C0B83"/>
    <w:rsid w:val="005D2066"/>
    <w:rsid w:val="005D36CC"/>
    <w:rsid w:val="005D5468"/>
    <w:rsid w:val="005E02A6"/>
    <w:rsid w:val="005E0D8F"/>
    <w:rsid w:val="005E6E5F"/>
    <w:rsid w:val="0061298C"/>
    <w:rsid w:val="00624FC4"/>
    <w:rsid w:val="0063062C"/>
    <w:rsid w:val="00663AAE"/>
    <w:rsid w:val="006661BA"/>
    <w:rsid w:val="006746B8"/>
    <w:rsid w:val="0068002C"/>
    <w:rsid w:val="00683F91"/>
    <w:rsid w:val="00687233"/>
    <w:rsid w:val="00696A34"/>
    <w:rsid w:val="006B5058"/>
    <w:rsid w:val="006B6B2A"/>
    <w:rsid w:val="006C0B22"/>
    <w:rsid w:val="006D26F5"/>
    <w:rsid w:val="006E46F9"/>
    <w:rsid w:val="006E4D41"/>
    <w:rsid w:val="006E57F5"/>
    <w:rsid w:val="006F2B6F"/>
    <w:rsid w:val="006F6183"/>
    <w:rsid w:val="007010FD"/>
    <w:rsid w:val="00706C0C"/>
    <w:rsid w:val="00714A8B"/>
    <w:rsid w:val="00722A28"/>
    <w:rsid w:val="00730F2B"/>
    <w:rsid w:val="0074159B"/>
    <w:rsid w:val="007434E9"/>
    <w:rsid w:val="00745747"/>
    <w:rsid w:val="007479D1"/>
    <w:rsid w:val="007532AE"/>
    <w:rsid w:val="00782149"/>
    <w:rsid w:val="00787E81"/>
    <w:rsid w:val="00796398"/>
    <w:rsid w:val="007B0318"/>
    <w:rsid w:val="007B1FAD"/>
    <w:rsid w:val="007B4970"/>
    <w:rsid w:val="0081091F"/>
    <w:rsid w:val="0081495F"/>
    <w:rsid w:val="00816B83"/>
    <w:rsid w:val="008239F1"/>
    <w:rsid w:val="00824A21"/>
    <w:rsid w:val="00832E88"/>
    <w:rsid w:val="00847436"/>
    <w:rsid w:val="00876B18"/>
    <w:rsid w:val="00876D3C"/>
    <w:rsid w:val="008776D5"/>
    <w:rsid w:val="00894315"/>
    <w:rsid w:val="008A47D6"/>
    <w:rsid w:val="008A65AA"/>
    <w:rsid w:val="008B0C0B"/>
    <w:rsid w:val="008D4E8C"/>
    <w:rsid w:val="008E58D3"/>
    <w:rsid w:val="008F3DCC"/>
    <w:rsid w:val="008F7DD4"/>
    <w:rsid w:val="009064D7"/>
    <w:rsid w:val="00915100"/>
    <w:rsid w:val="00937E37"/>
    <w:rsid w:val="009408C8"/>
    <w:rsid w:val="00962821"/>
    <w:rsid w:val="00962ACF"/>
    <w:rsid w:val="00974AA3"/>
    <w:rsid w:val="00980D0E"/>
    <w:rsid w:val="0099204B"/>
    <w:rsid w:val="009A1B96"/>
    <w:rsid w:val="009A52BF"/>
    <w:rsid w:val="009A54C6"/>
    <w:rsid w:val="009A6E47"/>
    <w:rsid w:val="009C1BE2"/>
    <w:rsid w:val="009C53C1"/>
    <w:rsid w:val="009D5E94"/>
    <w:rsid w:val="009F375D"/>
    <w:rsid w:val="00A03AA4"/>
    <w:rsid w:val="00A0795F"/>
    <w:rsid w:val="00A17076"/>
    <w:rsid w:val="00A41C6A"/>
    <w:rsid w:val="00A50038"/>
    <w:rsid w:val="00A55627"/>
    <w:rsid w:val="00A56246"/>
    <w:rsid w:val="00A847C2"/>
    <w:rsid w:val="00A86D33"/>
    <w:rsid w:val="00A937A7"/>
    <w:rsid w:val="00AD5161"/>
    <w:rsid w:val="00AD7BC2"/>
    <w:rsid w:val="00AE177F"/>
    <w:rsid w:val="00AF22A4"/>
    <w:rsid w:val="00B1333D"/>
    <w:rsid w:val="00B31333"/>
    <w:rsid w:val="00B667C0"/>
    <w:rsid w:val="00B736C2"/>
    <w:rsid w:val="00B76847"/>
    <w:rsid w:val="00B91DB0"/>
    <w:rsid w:val="00BA4E02"/>
    <w:rsid w:val="00BB5F0D"/>
    <w:rsid w:val="00BD1821"/>
    <w:rsid w:val="00BD1858"/>
    <w:rsid w:val="00BE2298"/>
    <w:rsid w:val="00BF48F7"/>
    <w:rsid w:val="00C02703"/>
    <w:rsid w:val="00C173C2"/>
    <w:rsid w:val="00C174BD"/>
    <w:rsid w:val="00C3511E"/>
    <w:rsid w:val="00C3549E"/>
    <w:rsid w:val="00C401E3"/>
    <w:rsid w:val="00C403BF"/>
    <w:rsid w:val="00C40947"/>
    <w:rsid w:val="00C52E6B"/>
    <w:rsid w:val="00C602BD"/>
    <w:rsid w:val="00C759D0"/>
    <w:rsid w:val="00C86E2B"/>
    <w:rsid w:val="00C92945"/>
    <w:rsid w:val="00C95E35"/>
    <w:rsid w:val="00C96E95"/>
    <w:rsid w:val="00CA262B"/>
    <w:rsid w:val="00CA4E3B"/>
    <w:rsid w:val="00CA7B76"/>
    <w:rsid w:val="00CB5CC6"/>
    <w:rsid w:val="00CC51A9"/>
    <w:rsid w:val="00CD2831"/>
    <w:rsid w:val="00CF1AA9"/>
    <w:rsid w:val="00D15160"/>
    <w:rsid w:val="00D30CBB"/>
    <w:rsid w:val="00D41337"/>
    <w:rsid w:val="00D46E41"/>
    <w:rsid w:val="00DC1D8B"/>
    <w:rsid w:val="00DC4187"/>
    <w:rsid w:val="00DD31E6"/>
    <w:rsid w:val="00DD69CB"/>
    <w:rsid w:val="00E04EB6"/>
    <w:rsid w:val="00E13A07"/>
    <w:rsid w:val="00E4186E"/>
    <w:rsid w:val="00E5037B"/>
    <w:rsid w:val="00E60DD7"/>
    <w:rsid w:val="00E6171E"/>
    <w:rsid w:val="00E70FA9"/>
    <w:rsid w:val="00E7724E"/>
    <w:rsid w:val="00E87E59"/>
    <w:rsid w:val="00E9098B"/>
    <w:rsid w:val="00E91074"/>
    <w:rsid w:val="00EA3E61"/>
    <w:rsid w:val="00EC1E59"/>
    <w:rsid w:val="00ED7BEB"/>
    <w:rsid w:val="00EE02BD"/>
    <w:rsid w:val="00EF7023"/>
    <w:rsid w:val="00F0039E"/>
    <w:rsid w:val="00F02DFB"/>
    <w:rsid w:val="00F07272"/>
    <w:rsid w:val="00F40758"/>
    <w:rsid w:val="00F41842"/>
    <w:rsid w:val="00F44092"/>
    <w:rsid w:val="00F51125"/>
    <w:rsid w:val="00F527F0"/>
    <w:rsid w:val="00F57D2F"/>
    <w:rsid w:val="00F64749"/>
    <w:rsid w:val="00F64925"/>
    <w:rsid w:val="00F92FFF"/>
    <w:rsid w:val="00F97056"/>
    <w:rsid w:val="00FB26ED"/>
    <w:rsid w:val="00FC1B4D"/>
    <w:rsid w:val="00FC584F"/>
    <w:rsid w:val="00FC6107"/>
    <w:rsid w:val="00FD64A5"/>
    <w:rsid w:val="00FE075A"/>
    <w:rsid w:val="00FE69B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26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262B"/>
    <w:rPr>
      <w:rFonts w:cs="Times New Roman"/>
    </w:rPr>
  </w:style>
  <w:style w:type="paragraph" w:styleId="a5">
    <w:name w:val="List Paragraph"/>
    <w:basedOn w:val="a"/>
    <w:uiPriority w:val="99"/>
    <w:qFormat/>
    <w:rsid w:val="00E70FA9"/>
    <w:pPr>
      <w:ind w:left="720"/>
      <w:contextualSpacing/>
    </w:pPr>
  </w:style>
  <w:style w:type="paragraph" w:customStyle="1" w:styleId="tt">
    <w:name w:val="tt"/>
    <w:basedOn w:val="a"/>
    <w:rsid w:val="00BE22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a6">
    <w:name w:val="Знак Знак"/>
    <w:basedOn w:val="a"/>
    <w:uiPriority w:val="99"/>
    <w:rsid w:val="00BE2298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7">
    <w:name w:val="Plain Text"/>
    <w:basedOn w:val="a"/>
    <w:link w:val="a8"/>
    <w:uiPriority w:val="99"/>
    <w:semiHidden/>
    <w:unhideWhenUsed/>
    <w:rsid w:val="00C40947"/>
    <w:pPr>
      <w:spacing w:after="0" w:line="240" w:lineRule="auto"/>
    </w:pPr>
    <w:rPr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C40947"/>
    <w:rPr>
      <w:szCs w:val="21"/>
      <w:lang w:eastAsia="en-US"/>
    </w:rPr>
  </w:style>
  <w:style w:type="character" w:styleId="a9">
    <w:name w:val="Hyperlink"/>
    <w:basedOn w:val="a0"/>
    <w:uiPriority w:val="99"/>
    <w:semiHidden/>
    <w:unhideWhenUsed/>
    <w:rsid w:val="0001169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3A5AC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">
    <w:name w:val="pb"/>
    <w:basedOn w:val="a"/>
    <w:rsid w:val="003A5ACE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3A5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929"/>
    <w:rPr>
      <w:rFonts w:ascii="Tahoma" w:hAnsi="Tahoma" w:cs="Tahoma"/>
      <w:sz w:val="16"/>
      <w:szCs w:val="16"/>
      <w:lang w:eastAsia="en-US"/>
    </w:rPr>
  </w:style>
  <w:style w:type="character" w:customStyle="1" w:styleId="docheader">
    <w:name w:val="doc_header"/>
    <w:basedOn w:val="a0"/>
    <w:rsid w:val="0051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26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262B"/>
    <w:rPr>
      <w:rFonts w:cs="Times New Roman"/>
    </w:rPr>
  </w:style>
  <w:style w:type="paragraph" w:styleId="a5">
    <w:name w:val="List Paragraph"/>
    <w:basedOn w:val="a"/>
    <w:uiPriority w:val="99"/>
    <w:qFormat/>
    <w:rsid w:val="00E70FA9"/>
    <w:pPr>
      <w:ind w:left="720"/>
      <w:contextualSpacing/>
    </w:pPr>
  </w:style>
  <w:style w:type="paragraph" w:customStyle="1" w:styleId="tt">
    <w:name w:val="tt"/>
    <w:basedOn w:val="a"/>
    <w:rsid w:val="00BE22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a6">
    <w:name w:val="Знак Знак"/>
    <w:basedOn w:val="a"/>
    <w:uiPriority w:val="99"/>
    <w:rsid w:val="00BE2298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7">
    <w:name w:val="Plain Text"/>
    <w:basedOn w:val="a"/>
    <w:link w:val="a8"/>
    <w:uiPriority w:val="99"/>
    <w:semiHidden/>
    <w:unhideWhenUsed/>
    <w:rsid w:val="00C40947"/>
    <w:pPr>
      <w:spacing w:after="0" w:line="240" w:lineRule="auto"/>
    </w:pPr>
    <w:rPr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C40947"/>
    <w:rPr>
      <w:szCs w:val="21"/>
      <w:lang w:eastAsia="en-US"/>
    </w:rPr>
  </w:style>
  <w:style w:type="character" w:styleId="a9">
    <w:name w:val="Hyperlink"/>
    <w:basedOn w:val="a0"/>
    <w:uiPriority w:val="99"/>
    <w:semiHidden/>
    <w:unhideWhenUsed/>
    <w:rsid w:val="0001169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3A5AC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">
    <w:name w:val="pb"/>
    <w:basedOn w:val="a"/>
    <w:rsid w:val="003A5ACE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3A5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929"/>
    <w:rPr>
      <w:rFonts w:ascii="Tahoma" w:hAnsi="Tahoma" w:cs="Tahoma"/>
      <w:sz w:val="16"/>
      <w:szCs w:val="16"/>
      <w:lang w:eastAsia="en-US"/>
    </w:rPr>
  </w:style>
  <w:style w:type="character" w:customStyle="1" w:styleId="docheader">
    <w:name w:val="doc_header"/>
    <w:basedOn w:val="a0"/>
    <w:rsid w:val="0051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4073-93CC-4781-91D6-56BBC72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Sergiu Jomiru</cp:lastModifiedBy>
  <cp:revision>10</cp:revision>
  <cp:lastPrinted>2015-01-26T10:10:00Z</cp:lastPrinted>
  <dcterms:created xsi:type="dcterms:W3CDTF">2014-12-04T07:35:00Z</dcterms:created>
  <dcterms:modified xsi:type="dcterms:W3CDTF">2015-01-27T11:52:00Z</dcterms:modified>
</cp:coreProperties>
</file>