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B812" w14:textId="540061EA" w:rsidR="001961C0" w:rsidRPr="004F3BFE" w:rsidRDefault="001961C0" w:rsidP="001961C0">
      <w:pPr>
        <w:spacing w:after="0" w:line="240" w:lineRule="auto"/>
        <w:jc w:val="right"/>
        <w:rPr>
          <w:rFonts w:ascii="Times New Roman" w:hAnsi="Times New Roman" w:cs="Times New Roman"/>
          <w:lang w:val="ro-MD"/>
        </w:rPr>
      </w:pPr>
      <w:r w:rsidRPr="004F3BFE">
        <w:rPr>
          <w:rFonts w:ascii="Times New Roman" w:hAnsi="Times New Roman" w:cs="Times New Roman"/>
          <w:lang w:val="ro-MD"/>
        </w:rPr>
        <w:t>Proiect</w:t>
      </w:r>
    </w:p>
    <w:p w14:paraId="6BBF0171" w14:textId="77777777" w:rsidR="00406F7E" w:rsidRDefault="00406F7E" w:rsidP="001961C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MD"/>
        </w:rPr>
      </w:pPr>
    </w:p>
    <w:p w14:paraId="2EBF1903" w14:textId="047A87F9" w:rsidR="0047557E" w:rsidRPr="0047557E" w:rsidRDefault="0047557E" w:rsidP="001961C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MD"/>
        </w:rPr>
      </w:pPr>
      <w:r w:rsidRPr="0047557E">
        <w:rPr>
          <w:rFonts w:ascii="Times New Roman" w:hAnsi="Times New Roman" w:cs="Times New Roman"/>
          <w:b/>
          <w:bCs/>
          <w:lang w:val="ro-MD"/>
        </w:rPr>
        <w:t>D I S P O Z I Ţ I E</w:t>
      </w:r>
    </w:p>
    <w:p w14:paraId="0D821E26" w14:textId="21D3570F" w:rsidR="005B1A36" w:rsidRPr="000245BF" w:rsidRDefault="006B015C" w:rsidP="001961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015C">
        <w:rPr>
          <w:rFonts w:ascii="Times New Roman" w:hAnsi="Times New Roman" w:cs="Times New Roman"/>
          <w:b/>
          <w:bCs/>
          <w:lang w:val="ro-MD"/>
        </w:rPr>
        <w:t xml:space="preserve">cu privire la </w:t>
      </w:r>
      <w:r w:rsidR="002C0A9B" w:rsidRPr="00B0392D">
        <w:rPr>
          <w:rFonts w:ascii="Times New Roman" w:hAnsi="Times New Roman" w:cs="Times New Roman"/>
          <w:b/>
          <w:bCs/>
          <w:lang w:val="ro-MD"/>
        </w:rPr>
        <w:t xml:space="preserve">crearea </w:t>
      </w:r>
      <w:r w:rsidRPr="006B015C">
        <w:rPr>
          <w:rFonts w:ascii="Times New Roman" w:hAnsi="Times New Roman" w:cs="Times New Roman"/>
          <w:b/>
          <w:bCs/>
          <w:lang w:val="ro-MD"/>
        </w:rPr>
        <w:t>Comisi</w:t>
      </w:r>
      <w:r w:rsidR="002C0A9B">
        <w:rPr>
          <w:rFonts w:ascii="Times New Roman" w:hAnsi="Times New Roman" w:cs="Times New Roman"/>
          <w:b/>
          <w:bCs/>
          <w:lang w:val="ro-MD"/>
        </w:rPr>
        <w:t xml:space="preserve">ei </w:t>
      </w:r>
      <w:r w:rsidRPr="006B015C">
        <w:rPr>
          <w:rFonts w:ascii="Times New Roman" w:hAnsi="Times New Roman" w:cs="Times New Roman"/>
          <w:b/>
          <w:bCs/>
          <w:lang w:val="ro-MD"/>
        </w:rPr>
        <w:t>interguvernamental</w:t>
      </w:r>
      <w:r w:rsidR="002C0A9B">
        <w:rPr>
          <w:rFonts w:ascii="Times New Roman" w:hAnsi="Times New Roman" w:cs="Times New Roman"/>
          <w:b/>
          <w:bCs/>
          <w:lang w:val="ro-MD"/>
        </w:rPr>
        <w:t>e</w:t>
      </w:r>
      <w:r w:rsidR="00096D06">
        <w:rPr>
          <w:rFonts w:ascii="Times New Roman" w:hAnsi="Times New Roman" w:cs="Times New Roman"/>
          <w:b/>
          <w:bCs/>
          <w:lang w:val="ro-MD"/>
        </w:rPr>
        <w:t xml:space="preserve"> mixt</w:t>
      </w:r>
      <w:r w:rsidR="005B1A36">
        <w:rPr>
          <w:rFonts w:ascii="Times New Roman" w:hAnsi="Times New Roman" w:cs="Times New Roman"/>
          <w:b/>
          <w:bCs/>
          <w:lang w:val="ro-MD"/>
        </w:rPr>
        <w:t>e</w:t>
      </w:r>
      <w:r w:rsidR="002C0A9B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5B1A36" w:rsidRPr="005B1A36">
        <w:rPr>
          <w:rFonts w:ascii="Times New Roman" w:hAnsi="Times New Roman" w:cs="Times New Roman"/>
          <w:b/>
          <w:bCs/>
        </w:rPr>
        <w:t xml:space="preserve">de colaborare </w:t>
      </w:r>
      <w:r w:rsidR="000245BF">
        <w:rPr>
          <w:rFonts w:ascii="Times New Roman" w:hAnsi="Times New Roman" w:cs="Times New Roman"/>
          <w:b/>
          <w:bCs/>
        </w:rPr>
        <w:t>î</w:t>
      </w:r>
      <w:r w:rsidR="005B1A36" w:rsidRPr="005B1A36">
        <w:rPr>
          <w:rFonts w:ascii="Times New Roman" w:hAnsi="Times New Roman" w:cs="Times New Roman"/>
          <w:b/>
          <w:bCs/>
        </w:rPr>
        <w:t xml:space="preserve">n domenii precum economic, agricol, mediu, energetic </w:t>
      </w:r>
      <w:r w:rsidR="005B1A36">
        <w:rPr>
          <w:rFonts w:ascii="Times New Roman" w:hAnsi="Times New Roman" w:cs="Times New Roman"/>
          <w:b/>
          <w:bCs/>
        </w:rPr>
        <w:t>și</w:t>
      </w:r>
      <w:r w:rsidR="005B1A36" w:rsidRPr="005B1A36">
        <w:rPr>
          <w:rFonts w:ascii="Times New Roman" w:hAnsi="Times New Roman" w:cs="Times New Roman"/>
          <w:b/>
          <w:bCs/>
        </w:rPr>
        <w:t xml:space="preserve"> </w:t>
      </w:r>
      <w:r w:rsidR="005B1A36" w:rsidRPr="000245BF">
        <w:rPr>
          <w:rFonts w:ascii="Times New Roman" w:hAnsi="Times New Roman" w:cs="Times New Roman"/>
          <w:b/>
          <w:bCs/>
        </w:rPr>
        <w:t xml:space="preserve">alte domenii de interes comun </w:t>
      </w:r>
      <w:r w:rsidR="000245BF">
        <w:rPr>
          <w:rFonts w:ascii="Times New Roman" w:hAnsi="Times New Roman" w:cs="Times New Roman"/>
          <w:b/>
          <w:bCs/>
        </w:rPr>
        <w:t>î</w:t>
      </w:r>
      <w:r w:rsidR="005B1A36" w:rsidRPr="000245BF">
        <w:rPr>
          <w:rFonts w:ascii="Times New Roman" w:hAnsi="Times New Roman" w:cs="Times New Roman"/>
          <w:b/>
          <w:bCs/>
        </w:rPr>
        <w:t>ntre Republica Moldova și Baden-Württemberg</w:t>
      </w:r>
    </w:p>
    <w:p w14:paraId="65643FA8" w14:textId="77777777" w:rsidR="00B0392D" w:rsidRPr="000245BF" w:rsidRDefault="00B0392D" w:rsidP="00B039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0C66B9" w14:textId="3B2B982B" w:rsidR="00FC2F01" w:rsidRDefault="0047557E" w:rsidP="007259CF">
      <w:pPr>
        <w:spacing w:before="120" w:after="120" w:line="240" w:lineRule="auto"/>
        <w:jc w:val="both"/>
        <w:rPr>
          <w:rFonts w:ascii="Times New Roman" w:hAnsi="Times New Roman" w:cs="Times New Roman"/>
          <w:lang w:val="ro-MD"/>
        </w:rPr>
      </w:pPr>
      <w:r w:rsidRPr="0047557E">
        <w:rPr>
          <w:rFonts w:ascii="Times New Roman" w:hAnsi="Times New Roman" w:cs="Times New Roman"/>
          <w:lang w:val="ro-MD"/>
        </w:rPr>
        <w:t xml:space="preserve">În temeiul art.7 </w:t>
      </w:r>
      <w:proofErr w:type="spellStart"/>
      <w:r w:rsidRPr="0047557E">
        <w:rPr>
          <w:rFonts w:ascii="Times New Roman" w:hAnsi="Times New Roman" w:cs="Times New Roman"/>
          <w:lang w:val="ro-MD"/>
        </w:rPr>
        <w:t>lit.k</w:t>
      </w:r>
      <w:proofErr w:type="spellEnd"/>
      <w:r w:rsidRPr="0047557E">
        <w:rPr>
          <w:rFonts w:ascii="Times New Roman" w:hAnsi="Times New Roman" w:cs="Times New Roman"/>
          <w:lang w:val="ro-MD"/>
        </w:rPr>
        <w:t>) din Legea nr.136/2017 cu privire la Guvern (Monitorul Oficial al Republicii Moldova, 2017, nr.252, art.412), cu modificările ulterioare, şi al pct.159 subpct.4) din Regulamentul Guvernului, aprobat prin Hotărârea Guvernului nr.610/2018 (Monitorul Oficial al Republicii Moldova, 2018, nr.245, art.664), cu modificările ulterioare</w:t>
      </w:r>
      <w:r w:rsidR="00AB2B50">
        <w:rPr>
          <w:rFonts w:ascii="Times New Roman" w:hAnsi="Times New Roman" w:cs="Times New Roman"/>
          <w:lang w:val="ro-MD"/>
        </w:rPr>
        <w:t xml:space="preserve"> </w:t>
      </w:r>
    </w:p>
    <w:p w14:paraId="6B9952E8" w14:textId="3810F825" w:rsidR="0047557E" w:rsidRDefault="0047557E" w:rsidP="007259CF">
      <w:pPr>
        <w:spacing w:before="120" w:after="120" w:line="240" w:lineRule="auto"/>
        <w:jc w:val="both"/>
        <w:rPr>
          <w:rFonts w:ascii="Times New Roman" w:hAnsi="Times New Roman" w:cs="Times New Roman"/>
          <w:lang w:val="ro-MD"/>
        </w:rPr>
      </w:pPr>
      <w:r w:rsidRPr="0047557E">
        <w:rPr>
          <w:rFonts w:ascii="Times New Roman" w:hAnsi="Times New Roman" w:cs="Times New Roman"/>
          <w:lang w:val="ro-MD"/>
        </w:rPr>
        <w:t>Guvernul DISPUNE:</w:t>
      </w:r>
    </w:p>
    <w:p w14:paraId="70B3F4CD" w14:textId="2C712360" w:rsidR="00FC2F01" w:rsidRDefault="0047557E" w:rsidP="00FC2F01">
      <w:pPr>
        <w:spacing w:before="120" w:after="120" w:line="240" w:lineRule="auto"/>
        <w:jc w:val="both"/>
        <w:rPr>
          <w:rFonts w:ascii="Times New Roman" w:hAnsi="Times New Roman" w:cs="Times New Roman"/>
          <w:lang w:val="ro-MD"/>
        </w:rPr>
      </w:pPr>
      <w:r w:rsidRPr="0047557E">
        <w:rPr>
          <w:rFonts w:ascii="Times New Roman" w:hAnsi="Times New Roman" w:cs="Times New Roman"/>
          <w:lang w:val="ro-MD"/>
        </w:rPr>
        <w:t xml:space="preserve">1. </w:t>
      </w:r>
      <w:r w:rsidR="00FC2F01" w:rsidRPr="00FC2F01">
        <w:rPr>
          <w:rFonts w:ascii="Times New Roman" w:hAnsi="Times New Roman" w:cs="Times New Roman"/>
          <w:lang w:val="ro-MD"/>
        </w:rPr>
        <w:t xml:space="preserve">Se creează Comisia </w:t>
      </w:r>
      <w:r w:rsidR="005B1A36" w:rsidRPr="005B1A36">
        <w:rPr>
          <w:rFonts w:ascii="Times New Roman" w:hAnsi="Times New Roman" w:cs="Times New Roman"/>
          <w:lang w:val="ro-MD"/>
        </w:rPr>
        <w:t xml:space="preserve">interguvernamentală mixtă </w:t>
      </w:r>
      <w:r w:rsidR="000245BF" w:rsidRPr="000245BF">
        <w:rPr>
          <w:rFonts w:ascii="Times New Roman" w:hAnsi="Times New Roman" w:cs="Times New Roman"/>
          <w:lang w:val="ro-MD"/>
        </w:rPr>
        <w:t xml:space="preserve">de colaborare </w:t>
      </w:r>
      <w:r w:rsidR="000245BF">
        <w:rPr>
          <w:rFonts w:ascii="Times New Roman" w:hAnsi="Times New Roman" w:cs="Times New Roman"/>
          <w:lang w:val="ro-MD"/>
        </w:rPr>
        <w:t>î</w:t>
      </w:r>
      <w:r w:rsidR="000245BF" w:rsidRPr="000245BF">
        <w:rPr>
          <w:rFonts w:ascii="Times New Roman" w:hAnsi="Times New Roman" w:cs="Times New Roman"/>
          <w:lang w:val="ro-MD"/>
        </w:rPr>
        <w:t xml:space="preserve">n domenii precum economic, agricol, mediu, energetic și alte domenii de interes comun </w:t>
      </w:r>
      <w:r w:rsidR="000245BF" w:rsidRPr="000245BF">
        <w:rPr>
          <w:rFonts w:ascii="Times New Roman" w:hAnsi="Times New Roman" w:cs="Times New Roman"/>
          <w:lang w:val="ro-MD"/>
        </w:rPr>
        <w:t>î</w:t>
      </w:r>
      <w:r w:rsidR="000245BF" w:rsidRPr="000245BF">
        <w:rPr>
          <w:rFonts w:ascii="Times New Roman" w:hAnsi="Times New Roman" w:cs="Times New Roman"/>
          <w:lang w:val="ro-MD"/>
        </w:rPr>
        <w:t>ntre Republica Moldova și Baden-Württemberg</w:t>
      </w:r>
      <w:r w:rsidR="000245BF">
        <w:rPr>
          <w:rFonts w:ascii="Times New Roman" w:hAnsi="Times New Roman" w:cs="Times New Roman"/>
          <w:lang w:val="ro-MD"/>
        </w:rPr>
        <w:t xml:space="preserve"> (în continuare </w:t>
      </w:r>
      <w:r w:rsidR="000245BF" w:rsidRPr="00FC2F01">
        <w:rPr>
          <w:rFonts w:ascii="Times New Roman" w:hAnsi="Times New Roman" w:cs="Times New Roman"/>
          <w:lang w:val="ro-MD"/>
        </w:rPr>
        <w:t xml:space="preserve">Comisia </w:t>
      </w:r>
      <w:r w:rsidR="000245BF" w:rsidRPr="005B1A36">
        <w:rPr>
          <w:rFonts w:ascii="Times New Roman" w:hAnsi="Times New Roman" w:cs="Times New Roman"/>
          <w:lang w:val="ro-MD"/>
        </w:rPr>
        <w:t>interguvernamentală mixtă</w:t>
      </w:r>
      <w:r w:rsidR="000245BF">
        <w:rPr>
          <w:rFonts w:ascii="Times New Roman" w:hAnsi="Times New Roman" w:cs="Times New Roman"/>
          <w:lang w:val="ro-MD"/>
        </w:rPr>
        <w:t>)</w:t>
      </w:r>
      <w:r w:rsidR="00FC2F01" w:rsidRPr="00FC2F01">
        <w:rPr>
          <w:rFonts w:ascii="Times New Roman" w:hAnsi="Times New Roman" w:cs="Times New Roman"/>
          <w:lang w:val="ro-MD"/>
        </w:rPr>
        <w:t>.</w:t>
      </w:r>
    </w:p>
    <w:p w14:paraId="7740DA6F" w14:textId="0B66D5AC" w:rsidR="00FC2F01" w:rsidRPr="000245BF" w:rsidRDefault="00FC2F01" w:rsidP="00FC2F0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C2F01">
        <w:rPr>
          <w:rFonts w:ascii="Times New Roman" w:hAnsi="Times New Roman" w:cs="Times New Roman"/>
          <w:lang w:val="ro-MD"/>
        </w:rPr>
        <w:t xml:space="preserve">2. Se aprobă componența nominală a Părții </w:t>
      </w:r>
      <w:r w:rsidRPr="000245BF">
        <w:rPr>
          <w:rFonts w:ascii="Times New Roman" w:hAnsi="Times New Roman" w:cs="Times New Roman"/>
        </w:rPr>
        <w:t xml:space="preserve">moldovenești a </w:t>
      </w:r>
      <w:r w:rsidR="005B1A36" w:rsidRPr="005B1A36">
        <w:rPr>
          <w:rFonts w:ascii="Times New Roman" w:hAnsi="Times New Roman" w:cs="Times New Roman"/>
        </w:rPr>
        <w:t xml:space="preserve">Comisiei interguvernamentale </w:t>
      </w:r>
      <w:r w:rsidR="000245BF">
        <w:rPr>
          <w:rFonts w:ascii="Times New Roman" w:hAnsi="Times New Roman" w:cs="Times New Roman"/>
        </w:rPr>
        <w:t xml:space="preserve">mixte </w:t>
      </w:r>
      <w:r w:rsidR="000245BF" w:rsidRPr="000245BF">
        <w:rPr>
          <w:rFonts w:ascii="Times New Roman" w:hAnsi="Times New Roman" w:cs="Times New Roman"/>
          <w:lang w:val="ro-MD"/>
        </w:rPr>
        <w:t xml:space="preserve">de colaborare </w:t>
      </w:r>
      <w:r w:rsidR="000245BF">
        <w:rPr>
          <w:rFonts w:ascii="Times New Roman" w:hAnsi="Times New Roman" w:cs="Times New Roman"/>
          <w:lang w:val="ro-MD"/>
        </w:rPr>
        <w:t>î</w:t>
      </w:r>
      <w:r w:rsidR="000245BF" w:rsidRPr="000245BF">
        <w:rPr>
          <w:rFonts w:ascii="Times New Roman" w:hAnsi="Times New Roman" w:cs="Times New Roman"/>
          <w:lang w:val="ro-MD"/>
        </w:rPr>
        <w:t>n domenii precum economic, agricol, mediu, energetic și alte domenii de interes comun între Republica Moldova și Baden-Württemberg</w:t>
      </w:r>
      <w:r w:rsidR="000245BF" w:rsidRPr="005B1A36">
        <w:rPr>
          <w:rFonts w:ascii="Times New Roman" w:hAnsi="Times New Roman" w:cs="Times New Roman"/>
        </w:rPr>
        <w:t xml:space="preserve"> </w:t>
      </w:r>
      <w:r w:rsidRPr="000245BF">
        <w:rPr>
          <w:rFonts w:ascii="Times New Roman" w:hAnsi="Times New Roman" w:cs="Times New Roman"/>
        </w:rPr>
        <w:t>(</w:t>
      </w:r>
      <w:r w:rsidR="00887100" w:rsidRPr="000245BF">
        <w:rPr>
          <w:rFonts w:ascii="Times New Roman" w:hAnsi="Times New Roman" w:cs="Times New Roman"/>
        </w:rPr>
        <w:t>se anexează</w:t>
      </w:r>
      <w:r w:rsidRPr="000245BF">
        <w:rPr>
          <w:rFonts w:ascii="Times New Roman" w:hAnsi="Times New Roman" w:cs="Times New Roman"/>
        </w:rPr>
        <w:t>).</w:t>
      </w:r>
      <w:r w:rsidR="000245BF">
        <w:rPr>
          <w:rFonts w:ascii="Times New Roman" w:hAnsi="Times New Roman" w:cs="Times New Roman"/>
        </w:rPr>
        <w:t xml:space="preserve"> </w:t>
      </w:r>
    </w:p>
    <w:p w14:paraId="17ADC518" w14:textId="6F1E0F87" w:rsidR="005E76FE" w:rsidRPr="00FC2F01" w:rsidRDefault="00FC2F01" w:rsidP="005E76FE">
      <w:pPr>
        <w:spacing w:before="120" w:after="120" w:line="240" w:lineRule="auto"/>
        <w:jc w:val="both"/>
        <w:rPr>
          <w:rFonts w:ascii="Times New Roman" w:hAnsi="Times New Roman" w:cs="Times New Roman"/>
          <w:lang w:val="ro-MD"/>
        </w:rPr>
      </w:pPr>
      <w:r w:rsidRPr="00FC2F01">
        <w:rPr>
          <w:rFonts w:ascii="Times New Roman" w:hAnsi="Times New Roman" w:cs="Times New Roman"/>
          <w:lang w:val="ro-MD"/>
        </w:rPr>
        <w:t xml:space="preserve">3. </w:t>
      </w:r>
      <w:r w:rsidR="005E76FE" w:rsidRPr="00FC2F01">
        <w:rPr>
          <w:rFonts w:ascii="Times New Roman" w:hAnsi="Times New Roman" w:cs="Times New Roman"/>
          <w:lang w:val="ro-MD"/>
        </w:rPr>
        <w:t xml:space="preserve">În activitatea Comisiei </w:t>
      </w:r>
      <w:r w:rsidR="005E76FE" w:rsidRPr="005E76FE">
        <w:rPr>
          <w:rFonts w:ascii="Times New Roman" w:hAnsi="Times New Roman" w:cs="Times New Roman"/>
          <w:lang w:val="ro-MD"/>
        </w:rPr>
        <w:t>interguvernamentale</w:t>
      </w:r>
      <w:r w:rsidR="005E76FE" w:rsidRPr="00FC2F01">
        <w:rPr>
          <w:rFonts w:ascii="Times New Roman" w:hAnsi="Times New Roman" w:cs="Times New Roman"/>
          <w:lang w:val="ro-MD"/>
        </w:rPr>
        <w:t xml:space="preserve"> </w:t>
      </w:r>
      <w:r w:rsidR="00096D06">
        <w:rPr>
          <w:rFonts w:ascii="Times New Roman" w:hAnsi="Times New Roman" w:cs="Times New Roman"/>
          <w:lang w:val="ro-MD"/>
        </w:rPr>
        <w:t xml:space="preserve">mixte </w:t>
      </w:r>
      <w:r w:rsidR="005E76FE" w:rsidRPr="00FC2F01">
        <w:rPr>
          <w:rFonts w:ascii="Times New Roman" w:hAnsi="Times New Roman" w:cs="Times New Roman"/>
          <w:lang w:val="ro-MD"/>
        </w:rPr>
        <w:t>pot fi implicați, la necesitate</w:t>
      </w:r>
      <w:r w:rsidR="005E76FE">
        <w:rPr>
          <w:rFonts w:ascii="Times New Roman" w:hAnsi="Times New Roman" w:cs="Times New Roman"/>
          <w:lang w:val="ro-MD"/>
        </w:rPr>
        <w:t>,</w:t>
      </w:r>
      <w:r w:rsidR="005E76FE" w:rsidRPr="00FC2F01">
        <w:rPr>
          <w:rFonts w:ascii="Times New Roman" w:hAnsi="Times New Roman" w:cs="Times New Roman"/>
          <w:lang w:val="ro-MD"/>
        </w:rPr>
        <w:t xml:space="preserve"> reprezentanți ai altor instituții şi mediului de afaceri.</w:t>
      </w:r>
    </w:p>
    <w:p w14:paraId="006EDB7A" w14:textId="5999A5BD" w:rsidR="005E76FE" w:rsidRPr="006B015C" w:rsidRDefault="005E76FE" w:rsidP="005E76FE">
      <w:pPr>
        <w:spacing w:before="120" w:after="120" w:line="240" w:lineRule="auto"/>
        <w:jc w:val="both"/>
        <w:rPr>
          <w:rFonts w:ascii="Times New Roman" w:hAnsi="Times New Roman" w:cs="Times New Roman"/>
          <w:lang w:val="ro-MD"/>
        </w:rPr>
      </w:pPr>
      <w:r w:rsidRPr="006B015C">
        <w:rPr>
          <w:rFonts w:ascii="Times New Roman" w:hAnsi="Times New Roman" w:cs="Times New Roman"/>
          <w:lang w:val="ro-MD"/>
        </w:rPr>
        <w:t>4. Se stabilește că, în caz de eliberare din funcți</w:t>
      </w:r>
      <w:r w:rsidR="00887100">
        <w:rPr>
          <w:rFonts w:ascii="Times New Roman" w:hAnsi="Times New Roman" w:cs="Times New Roman"/>
          <w:lang w:val="ro-MD"/>
        </w:rPr>
        <w:t xml:space="preserve">a </w:t>
      </w:r>
      <w:r w:rsidRPr="006B015C">
        <w:rPr>
          <w:rFonts w:ascii="Times New Roman" w:hAnsi="Times New Roman" w:cs="Times New Roman"/>
          <w:lang w:val="ro-MD"/>
        </w:rPr>
        <w:t>deținut</w:t>
      </w:r>
      <w:r w:rsidR="00887100">
        <w:rPr>
          <w:rFonts w:ascii="Times New Roman" w:hAnsi="Times New Roman" w:cs="Times New Roman"/>
          <w:lang w:val="ro-MD"/>
        </w:rPr>
        <w:t xml:space="preserve">ă </w:t>
      </w:r>
      <w:r w:rsidRPr="006B015C">
        <w:rPr>
          <w:rFonts w:ascii="Times New Roman" w:hAnsi="Times New Roman" w:cs="Times New Roman"/>
          <w:lang w:val="ro-MD"/>
        </w:rPr>
        <w:t>a un</w:t>
      </w:r>
      <w:r>
        <w:rPr>
          <w:rFonts w:ascii="Times New Roman" w:hAnsi="Times New Roman" w:cs="Times New Roman"/>
          <w:lang w:val="ro-MD"/>
        </w:rPr>
        <w:t xml:space="preserve">ui </w:t>
      </w:r>
      <w:r w:rsidRPr="006B015C">
        <w:rPr>
          <w:rFonts w:ascii="Times New Roman" w:hAnsi="Times New Roman" w:cs="Times New Roman"/>
          <w:lang w:val="ro-MD"/>
        </w:rPr>
        <w:t>membr</w:t>
      </w:r>
      <w:r>
        <w:rPr>
          <w:rFonts w:ascii="Times New Roman" w:hAnsi="Times New Roman" w:cs="Times New Roman"/>
          <w:lang w:val="ro-MD"/>
        </w:rPr>
        <w:t xml:space="preserve">u </w:t>
      </w:r>
      <w:r w:rsidRPr="006B015C">
        <w:rPr>
          <w:rFonts w:ascii="Times New Roman" w:hAnsi="Times New Roman" w:cs="Times New Roman"/>
          <w:lang w:val="ro-MD"/>
        </w:rPr>
        <w:t>a</w:t>
      </w:r>
      <w:r>
        <w:rPr>
          <w:rFonts w:ascii="Times New Roman" w:hAnsi="Times New Roman" w:cs="Times New Roman"/>
          <w:lang w:val="ro-MD"/>
        </w:rPr>
        <w:t>l</w:t>
      </w:r>
      <w:r w:rsidRPr="006B015C">
        <w:rPr>
          <w:rFonts w:ascii="Times New Roman" w:hAnsi="Times New Roman" w:cs="Times New Roman"/>
          <w:lang w:val="ro-MD"/>
        </w:rPr>
        <w:t xml:space="preserve"> Comisiei </w:t>
      </w:r>
      <w:r w:rsidRPr="005E76FE">
        <w:rPr>
          <w:rFonts w:ascii="Times New Roman" w:hAnsi="Times New Roman" w:cs="Times New Roman"/>
          <w:lang w:val="ro-MD"/>
        </w:rPr>
        <w:t>interguvernamentale</w:t>
      </w:r>
      <w:r w:rsidR="00096D06">
        <w:rPr>
          <w:rFonts w:ascii="Times New Roman" w:hAnsi="Times New Roman" w:cs="Times New Roman"/>
          <w:lang w:val="ro-MD"/>
        </w:rPr>
        <w:t xml:space="preserve"> mixte</w:t>
      </w:r>
      <w:r w:rsidRPr="006B015C">
        <w:rPr>
          <w:rFonts w:ascii="Times New Roman" w:hAnsi="Times New Roman" w:cs="Times New Roman"/>
          <w:lang w:val="ro-MD"/>
        </w:rPr>
        <w:t xml:space="preserve">, atribuțiile </w:t>
      </w:r>
      <w:r>
        <w:rPr>
          <w:rFonts w:ascii="Times New Roman" w:hAnsi="Times New Roman" w:cs="Times New Roman"/>
          <w:lang w:val="ro-MD"/>
        </w:rPr>
        <w:t xml:space="preserve">acestuia </w:t>
      </w:r>
      <w:r w:rsidRPr="006B015C">
        <w:rPr>
          <w:rFonts w:ascii="Times New Roman" w:hAnsi="Times New Roman" w:cs="Times New Roman"/>
          <w:lang w:val="ro-MD"/>
        </w:rPr>
        <w:t>vor fi exercitate de persoa</w:t>
      </w:r>
      <w:r>
        <w:rPr>
          <w:rFonts w:ascii="Times New Roman" w:hAnsi="Times New Roman" w:cs="Times New Roman"/>
          <w:lang w:val="ro-MD"/>
        </w:rPr>
        <w:t xml:space="preserve">na </w:t>
      </w:r>
      <w:r w:rsidRPr="006B015C">
        <w:rPr>
          <w:rFonts w:ascii="Times New Roman" w:hAnsi="Times New Roman" w:cs="Times New Roman"/>
          <w:lang w:val="ro-MD"/>
        </w:rPr>
        <w:t>nou-desemnat</w:t>
      </w:r>
      <w:r>
        <w:rPr>
          <w:rFonts w:ascii="Times New Roman" w:hAnsi="Times New Roman" w:cs="Times New Roman"/>
          <w:lang w:val="ro-MD"/>
        </w:rPr>
        <w:t xml:space="preserve">ă </w:t>
      </w:r>
      <w:r w:rsidRPr="006B015C">
        <w:rPr>
          <w:rFonts w:ascii="Times New Roman" w:hAnsi="Times New Roman" w:cs="Times New Roman"/>
          <w:lang w:val="ro-MD"/>
        </w:rPr>
        <w:t>în funcți</w:t>
      </w:r>
      <w:r>
        <w:rPr>
          <w:rFonts w:ascii="Times New Roman" w:hAnsi="Times New Roman" w:cs="Times New Roman"/>
          <w:lang w:val="ro-MD"/>
        </w:rPr>
        <w:t xml:space="preserve">a </w:t>
      </w:r>
      <w:r w:rsidRPr="006B015C">
        <w:rPr>
          <w:rFonts w:ascii="Times New Roman" w:hAnsi="Times New Roman" w:cs="Times New Roman"/>
          <w:lang w:val="ro-MD"/>
        </w:rPr>
        <w:t>respectiv</w:t>
      </w:r>
      <w:r>
        <w:rPr>
          <w:rFonts w:ascii="Times New Roman" w:hAnsi="Times New Roman" w:cs="Times New Roman"/>
          <w:lang w:val="ro-MD"/>
        </w:rPr>
        <w:t>ă</w:t>
      </w:r>
      <w:r w:rsidRPr="006B015C">
        <w:rPr>
          <w:rFonts w:ascii="Times New Roman" w:hAnsi="Times New Roman" w:cs="Times New Roman"/>
          <w:lang w:val="ro-MD"/>
        </w:rPr>
        <w:t xml:space="preserve">, fără emiterea altei </w:t>
      </w:r>
      <w:r w:rsidR="00887100" w:rsidRPr="00887100">
        <w:rPr>
          <w:rFonts w:ascii="Times New Roman" w:hAnsi="Times New Roman" w:cs="Times New Roman"/>
          <w:lang w:val="ro-MD"/>
        </w:rPr>
        <w:t>dispoziții</w:t>
      </w:r>
      <w:r w:rsidR="00887100" w:rsidRPr="006B015C">
        <w:rPr>
          <w:rFonts w:ascii="Times New Roman" w:hAnsi="Times New Roman" w:cs="Times New Roman"/>
          <w:lang w:val="ro-MD"/>
        </w:rPr>
        <w:t xml:space="preserve"> </w:t>
      </w:r>
      <w:r w:rsidRPr="006B015C">
        <w:rPr>
          <w:rFonts w:ascii="Times New Roman" w:hAnsi="Times New Roman" w:cs="Times New Roman"/>
          <w:lang w:val="ro-MD"/>
        </w:rPr>
        <w:t>a Guvernului</w:t>
      </w:r>
      <w:r>
        <w:rPr>
          <w:rFonts w:ascii="Times New Roman" w:hAnsi="Times New Roman" w:cs="Times New Roman"/>
          <w:lang w:val="ro-MD"/>
        </w:rPr>
        <w:t>.</w:t>
      </w:r>
    </w:p>
    <w:p w14:paraId="52270929" w14:textId="11832962" w:rsidR="005A5B1A" w:rsidRDefault="00833D67" w:rsidP="005A5B1A">
      <w:pPr>
        <w:spacing w:before="120" w:after="120" w:line="240" w:lineRule="auto"/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>5</w:t>
      </w:r>
      <w:r w:rsidR="00155A65" w:rsidRPr="00155A65">
        <w:rPr>
          <w:rFonts w:ascii="Times New Roman" w:hAnsi="Times New Roman" w:cs="Times New Roman"/>
          <w:lang w:val="ro-MD"/>
        </w:rPr>
        <w:t xml:space="preserve">. </w:t>
      </w:r>
      <w:r w:rsidR="004F3BFE" w:rsidRPr="00155A65">
        <w:rPr>
          <w:rFonts w:ascii="Times New Roman" w:hAnsi="Times New Roman" w:cs="Times New Roman"/>
          <w:lang w:val="ro-MD"/>
        </w:rPr>
        <w:t xml:space="preserve">Cheltuielile pentru organizarea ședințelor </w:t>
      </w:r>
      <w:r w:rsidR="00FC2F01">
        <w:rPr>
          <w:rFonts w:ascii="Times New Roman" w:hAnsi="Times New Roman" w:cs="Times New Roman"/>
          <w:lang w:val="ro-MD"/>
        </w:rPr>
        <w:t>C</w:t>
      </w:r>
      <w:r w:rsidR="004F3BFE" w:rsidRPr="00155A65">
        <w:rPr>
          <w:rFonts w:ascii="Times New Roman" w:hAnsi="Times New Roman" w:cs="Times New Roman"/>
          <w:lang w:val="ro-MD"/>
        </w:rPr>
        <w:t>omisi</w:t>
      </w:r>
      <w:r w:rsidR="00FC2F01">
        <w:rPr>
          <w:rFonts w:ascii="Times New Roman" w:hAnsi="Times New Roman" w:cs="Times New Roman"/>
          <w:lang w:val="ro-MD"/>
        </w:rPr>
        <w:t xml:space="preserve">ei </w:t>
      </w:r>
      <w:r w:rsidR="004F3BFE" w:rsidRPr="00155A65">
        <w:rPr>
          <w:rFonts w:ascii="Times New Roman" w:hAnsi="Times New Roman" w:cs="Times New Roman"/>
          <w:lang w:val="ro-MD"/>
        </w:rPr>
        <w:t>interguvernamentale</w:t>
      </w:r>
      <w:r w:rsidR="004F3BFE" w:rsidRPr="00833D67">
        <w:rPr>
          <w:rFonts w:ascii="Times New Roman" w:hAnsi="Times New Roman" w:cs="Times New Roman"/>
          <w:lang w:val="ro-MD"/>
        </w:rPr>
        <w:t xml:space="preserve"> </w:t>
      </w:r>
      <w:r w:rsidR="00FC2F01">
        <w:rPr>
          <w:rFonts w:ascii="Times New Roman" w:hAnsi="Times New Roman" w:cs="Times New Roman"/>
          <w:lang w:val="ro-MD"/>
        </w:rPr>
        <w:t xml:space="preserve">mixte </w:t>
      </w:r>
      <w:r w:rsidRPr="00833D67">
        <w:rPr>
          <w:rFonts w:ascii="Times New Roman" w:hAnsi="Times New Roman" w:cs="Times New Roman"/>
          <w:lang w:val="ro-MD"/>
        </w:rPr>
        <w:t xml:space="preserve">pe teritoriul Republicii Moldova </w:t>
      </w:r>
      <w:r w:rsidR="004F3BFE" w:rsidRPr="00833D67">
        <w:rPr>
          <w:rFonts w:ascii="Times New Roman" w:hAnsi="Times New Roman" w:cs="Times New Roman"/>
          <w:lang w:val="ro-MD"/>
        </w:rPr>
        <w:t>vor fi efectuate din contul şi în limitele alocațiilor</w:t>
      </w:r>
      <w:r w:rsidR="000C68A0">
        <w:rPr>
          <w:rFonts w:ascii="Times New Roman" w:hAnsi="Times New Roman" w:cs="Times New Roman"/>
          <w:lang w:val="ro-MD"/>
        </w:rPr>
        <w:t xml:space="preserve"> </w:t>
      </w:r>
      <w:r w:rsidR="004F3BFE" w:rsidRPr="00833D67">
        <w:rPr>
          <w:rFonts w:ascii="Times New Roman" w:hAnsi="Times New Roman" w:cs="Times New Roman"/>
          <w:lang w:val="ro-MD"/>
        </w:rPr>
        <w:t xml:space="preserve">prevăzute </w:t>
      </w:r>
      <w:r w:rsidR="000C68A0">
        <w:rPr>
          <w:rFonts w:ascii="Times New Roman" w:hAnsi="Times New Roman" w:cs="Times New Roman"/>
          <w:lang w:val="ro-MD"/>
        </w:rPr>
        <w:t xml:space="preserve">în bugetul </w:t>
      </w:r>
      <w:r w:rsidR="004F3BFE" w:rsidRPr="00155A65">
        <w:rPr>
          <w:rFonts w:ascii="Times New Roman" w:hAnsi="Times New Roman" w:cs="Times New Roman"/>
          <w:lang w:val="ro-MD"/>
        </w:rPr>
        <w:t>Ministerului Dezvoltării Economice şi Digitalizării</w:t>
      </w:r>
      <w:r w:rsidR="004F3BFE" w:rsidRPr="00833D67">
        <w:rPr>
          <w:rFonts w:ascii="Times New Roman" w:hAnsi="Times New Roman" w:cs="Times New Roman"/>
          <w:lang w:val="ro-MD"/>
        </w:rPr>
        <w:t xml:space="preserve">. </w:t>
      </w:r>
      <w:r w:rsidRPr="00833D67">
        <w:rPr>
          <w:rFonts w:ascii="Times New Roman" w:hAnsi="Times New Roman" w:cs="Times New Roman"/>
          <w:lang w:val="ro-MD"/>
        </w:rPr>
        <w:t>În</w:t>
      </w:r>
      <w:r>
        <w:rPr>
          <w:rFonts w:ascii="Times New Roman" w:hAnsi="Times New Roman" w:cs="Times New Roman"/>
          <w:lang w:val="ro-MD"/>
        </w:rPr>
        <w:t xml:space="preserve"> </w:t>
      </w:r>
      <w:r w:rsidRPr="00833D67">
        <w:rPr>
          <w:rFonts w:ascii="Times New Roman" w:hAnsi="Times New Roman" w:cs="Times New Roman"/>
          <w:lang w:val="ro-MD"/>
        </w:rPr>
        <w:t xml:space="preserve">cazul organizării </w:t>
      </w:r>
      <w:r w:rsidR="005A5B1A">
        <w:rPr>
          <w:rFonts w:ascii="Times New Roman" w:hAnsi="Times New Roman" w:cs="Times New Roman"/>
          <w:lang w:val="ro-MD"/>
        </w:rPr>
        <w:t xml:space="preserve">reuniunii Comisiei </w:t>
      </w:r>
      <w:r w:rsidR="00887100" w:rsidRPr="005E76FE">
        <w:rPr>
          <w:rFonts w:ascii="Times New Roman" w:hAnsi="Times New Roman" w:cs="Times New Roman"/>
          <w:lang w:val="ro-MD"/>
        </w:rPr>
        <w:t>interguvernamentale</w:t>
      </w:r>
      <w:r w:rsidR="00887100" w:rsidRPr="00833D67">
        <w:rPr>
          <w:rFonts w:ascii="Times New Roman" w:hAnsi="Times New Roman" w:cs="Times New Roman"/>
          <w:lang w:val="ro-MD"/>
        </w:rPr>
        <w:t xml:space="preserve"> </w:t>
      </w:r>
      <w:r w:rsidR="00096D06">
        <w:rPr>
          <w:rFonts w:ascii="Times New Roman" w:hAnsi="Times New Roman" w:cs="Times New Roman"/>
          <w:lang w:val="ro-MD"/>
        </w:rPr>
        <w:t xml:space="preserve">mixte </w:t>
      </w:r>
      <w:r w:rsidRPr="00833D67">
        <w:rPr>
          <w:rFonts w:ascii="Times New Roman" w:hAnsi="Times New Roman" w:cs="Times New Roman"/>
          <w:lang w:val="ro-MD"/>
        </w:rPr>
        <w:t xml:space="preserve">pe teritoriul </w:t>
      </w:r>
      <w:r w:rsidR="003551B0" w:rsidRPr="003551B0">
        <w:rPr>
          <w:rFonts w:ascii="Times New Roman" w:hAnsi="Times New Roman" w:cs="Times New Roman"/>
          <w:lang w:val="ro-MD"/>
        </w:rPr>
        <w:t>celeilalte Părți</w:t>
      </w:r>
      <w:r w:rsidRPr="00833D67">
        <w:rPr>
          <w:rFonts w:ascii="Times New Roman" w:hAnsi="Times New Roman" w:cs="Times New Roman"/>
          <w:lang w:val="ro-MD"/>
        </w:rPr>
        <w:t xml:space="preserve">, </w:t>
      </w:r>
      <w:r>
        <w:rPr>
          <w:rFonts w:ascii="Times New Roman" w:hAnsi="Times New Roman" w:cs="Times New Roman"/>
          <w:lang w:val="ro-MD"/>
        </w:rPr>
        <w:t>c</w:t>
      </w:r>
      <w:r w:rsidRPr="00833D67">
        <w:rPr>
          <w:rFonts w:ascii="Times New Roman" w:hAnsi="Times New Roman" w:cs="Times New Roman"/>
          <w:lang w:val="ro-MD"/>
        </w:rPr>
        <w:t xml:space="preserve">heltuielile de deplasare (transport, cazare, diurnă, asigurare medicală) vor fi suportate de </w:t>
      </w:r>
      <w:r w:rsidR="005A5B1A" w:rsidRPr="005E76FE">
        <w:rPr>
          <w:rFonts w:ascii="Times New Roman" w:hAnsi="Times New Roman" w:cs="Times New Roman"/>
          <w:lang w:val="ro-MD"/>
        </w:rPr>
        <w:t>către instituțiile delegatare.</w:t>
      </w:r>
    </w:p>
    <w:p w14:paraId="21AF77F0" w14:textId="474C03FA" w:rsidR="00741233" w:rsidRPr="005E76FE" w:rsidRDefault="00741233" w:rsidP="005A5B1A">
      <w:pPr>
        <w:spacing w:before="120" w:after="120" w:line="240" w:lineRule="auto"/>
        <w:jc w:val="both"/>
        <w:rPr>
          <w:rFonts w:ascii="Times New Roman" w:hAnsi="Times New Roman" w:cs="Times New Roman"/>
          <w:lang w:val="ro-MD"/>
        </w:rPr>
      </w:pPr>
      <w:r w:rsidRPr="00741233">
        <w:rPr>
          <w:rFonts w:ascii="Times New Roman" w:hAnsi="Times New Roman" w:cs="Times New Roman"/>
          <w:lang w:val="ro-MD"/>
        </w:rPr>
        <w:t>6. În activitatea</w:t>
      </w:r>
      <w:r>
        <w:rPr>
          <w:rFonts w:ascii="Times New Roman" w:hAnsi="Times New Roman" w:cs="Times New Roman"/>
          <w:lang w:val="ro-MD"/>
        </w:rPr>
        <w:t xml:space="preserve"> sa</w:t>
      </w:r>
      <w:r w:rsidRPr="00741233">
        <w:rPr>
          <w:rFonts w:ascii="Times New Roman" w:hAnsi="Times New Roman" w:cs="Times New Roman"/>
          <w:lang w:val="ro-MD"/>
        </w:rPr>
        <w:t xml:space="preserve">, </w:t>
      </w:r>
      <w:r>
        <w:rPr>
          <w:rFonts w:ascii="Times New Roman" w:hAnsi="Times New Roman" w:cs="Times New Roman"/>
          <w:lang w:val="ro-MD"/>
        </w:rPr>
        <w:t>C</w:t>
      </w:r>
      <w:r w:rsidRPr="00155A65">
        <w:rPr>
          <w:rFonts w:ascii="Times New Roman" w:hAnsi="Times New Roman" w:cs="Times New Roman"/>
          <w:lang w:val="ro-MD"/>
        </w:rPr>
        <w:t>omisi</w:t>
      </w:r>
      <w:r>
        <w:rPr>
          <w:rFonts w:ascii="Times New Roman" w:hAnsi="Times New Roman" w:cs="Times New Roman"/>
          <w:lang w:val="ro-MD"/>
        </w:rPr>
        <w:t xml:space="preserve">a </w:t>
      </w:r>
      <w:r w:rsidRPr="00155A65">
        <w:rPr>
          <w:rFonts w:ascii="Times New Roman" w:hAnsi="Times New Roman" w:cs="Times New Roman"/>
          <w:lang w:val="ro-MD"/>
        </w:rPr>
        <w:t>interguvernamental</w:t>
      </w:r>
      <w:r>
        <w:rPr>
          <w:rFonts w:ascii="Times New Roman" w:hAnsi="Times New Roman" w:cs="Times New Roman"/>
          <w:lang w:val="ro-MD"/>
        </w:rPr>
        <w:t xml:space="preserve">ă mixtă </w:t>
      </w:r>
      <w:r w:rsidRPr="00741233">
        <w:rPr>
          <w:rFonts w:ascii="Times New Roman" w:hAnsi="Times New Roman" w:cs="Times New Roman"/>
          <w:lang w:val="ro-MD"/>
        </w:rPr>
        <w:t xml:space="preserve">se conduce de prevederile Regulamentului-tip de activitate a </w:t>
      </w:r>
      <w:r w:rsidR="00887100" w:rsidRPr="00741233">
        <w:rPr>
          <w:rFonts w:ascii="Times New Roman" w:hAnsi="Times New Roman" w:cs="Times New Roman"/>
          <w:lang w:val="ro-MD"/>
        </w:rPr>
        <w:t>Părții</w:t>
      </w:r>
      <w:r w:rsidRPr="00741233">
        <w:rPr>
          <w:rFonts w:ascii="Times New Roman" w:hAnsi="Times New Roman" w:cs="Times New Roman"/>
          <w:lang w:val="ro-MD"/>
        </w:rPr>
        <w:t xml:space="preserve"> moldave a comisiilor mixte interguvernamentale pentru colaborare economică, comercială, </w:t>
      </w:r>
      <w:r w:rsidR="00887100" w:rsidRPr="00741233">
        <w:rPr>
          <w:rFonts w:ascii="Times New Roman" w:hAnsi="Times New Roman" w:cs="Times New Roman"/>
          <w:lang w:val="ro-MD"/>
        </w:rPr>
        <w:t>științifică</w:t>
      </w:r>
      <w:r w:rsidRPr="00741233">
        <w:rPr>
          <w:rFonts w:ascii="Times New Roman" w:hAnsi="Times New Roman" w:cs="Times New Roman"/>
          <w:lang w:val="ro-MD"/>
        </w:rPr>
        <w:t xml:space="preserve"> şi tehnică, aprobat prin Hotărârea Guvernului nr.920/1998 și </w:t>
      </w:r>
      <w:r w:rsidRPr="00AB2B50">
        <w:rPr>
          <w:rFonts w:ascii="Times New Roman" w:hAnsi="Times New Roman" w:cs="Times New Roman"/>
          <w:lang w:val="ro-MD"/>
        </w:rPr>
        <w:t>Memorandumului de Înțelegere privind cooperarea dintre Republica Moldova și landul Baden-Württemberg (Republica Federală Germania), semnat la Chișinău, la 2 octombrie 2024</w:t>
      </w:r>
      <w:r>
        <w:rPr>
          <w:rFonts w:ascii="Times New Roman" w:hAnsi="Times New Roman" w:cs="Times New Roman"/>
          <w:lang w:val="ro-MD"/>
        </w:rPr>
        <w:t>.</w:t>
      </w:r>
    </w:p>
    <w:p w14:paraId="22C3203F" w14:textId="26055A9F" w:rsidR="00155A65" w:rsidRPr="00155A65" w:rsidRDefault="00741233" w:rsidP="007259CF">
      <w:pPr>
        <w:spacing w:before="120" w:after="120" w:line="240" w:lineRule="auto"/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>7</w:t>
      </w:r>
      <w:r w:rsidR="00155A65" w:rsidRPr="00155A65">
        <w:rPr>
          <w:rFonts w:ascii="Times New Roman" w:hAnsi="Times New Roman" w:cs="Times New Roman"/>
          <w:lang w:val="ro-MD"/>
        </w:rPr>
        <w:t>. Controlul asupra executării prezentei dispoziții se pune în sarcina Ministerului Dezvoltării Economice şi Digitalizării.</w:t>
      </w:r>
    </w:p>
    <w:p w14:paraId="50228318" w14:textId="59916DBC" w:rsidR="00155A65" w:rsidRPr="00155A65" w:rsidRDefault="00741233" w:rsidP="007259CF">
      <w:pPr>
        <w:spacing w:before="120" w:after="120" w:line="240" w:lineRule="auto"/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>8</w:t>
      </w:r>
      <w:r w:rsidR="00155A65" w:rsidRPr="007259CF">
        <w:rPr>
          <w:rFonts w:ascii="Times New Roman" w:hAnsi="Times New Roman" w:cs="Times New Roman"/>
          <w:lang w:val="ro-MD"/>
        </w:rPr>
        <w:t>.</w:t>
      </w:r>
      <w:r w:rsidR="00155A65" w:rsidRPr="00155A65">
        <w:rPr>
          <w:rFonts w:ascii="Times New Roman" w:hAnsi="Times New Roman" w:cs="Times New Roman"/>
          <w:lang w:val="ro-MD"/>
        </w:rPr>
        <w:t xml:space="preserve"> Prezenta dispoziție intră în vigoare la data publicării în Monitorul Oficial al Republicii Moldova.</w:t>
      </w:r>
    </w:p>
    <w:p w14:paraId="02BAF16E" w14:textId="77777777" w:rsidR="00155A65" w:rsidRPr="0047557E" w:rsidRDefault="00155A65" w:rsidP="00155A65">
      <w:p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</w:p>
    <w:tbl>
      <w:tblPr>
        <w:tblW w:w="9072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47557E" w:rsidRPr="0047557E" w14:paraId="41ECC19E" w14:textId="77777777" w:rsidTr="00FD6C95">
        <w:trPr>
          <w:trHeight w:val="644"/>
        </w:trPr>
        <w:tc>
          <w:tcPr>
            <w:tcW w:w="499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7B6EF5" w14:textId="7C0AAF2F" w:rsidR="0047557E" w:rsidRPr="0047557E" w:rsidRDefault="00155A65" w:rsidP="0015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7557E">
              <w:rPr>
                <w:rFonts w:ascii="Times New Roman" w:hAnsi="Times New Roman" w:cs="Times New Roman"/>
                <w:b/>
                <w:bCs/>
                <w:lang w:val="ro-MD"/>
              </w:rPr>
              <w:t xml:space="preserve">PRIM-MINISTRU </w:t>
            </w:r>
          </w:p>
        </w:tc>
        <w:tc>
          <w:tcPr>
            <w:tcW w:w="40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18BBE3" w14:textId="16837694" w:rsidR="0047557E" w:rsidRPr="0047557E" w:rsidRDefault="00155A65" w:rsidP="00FD6C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155A65">
              <w:rPr>
                <w:rFonts w:ascii="Times New Roman" w:hAnsi="Times New Roman" w:cs="Times New Roman"/>
                <w:b/>
                <w:bCs/>
              </w:rPr>
              <w:t>Alexandru MUNTEANU</w:t>
            </w:r>
          </w:p>
        </w:tc>
      </w:tr>
      <w:tr w:rsidR="0047557E" w:rsidRPr="0047557E" w14:paraId="7CFB4E7D" w14:textId="77777777" w:rsidTr="00FD6C95">
        <w:trPr>
          <w:trHeight w:val="525"/>
        </w:trPr>
        <w:tc>
          <w:tcPr>
            <w:tcW w:w="499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CC8F2F" w14:textId="77777777" w:rsidR="0047557E" w:rsidRPr="0047557E" w:rsidRDefault="0047557E" w:rsidP="0015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7557E">
              <w:rPr>
                <w:rFonts w:ascii="Times New Roman" w:hAnsi="Times New Roman" w:cs="Times New Roman"/>
                <w:b/>
                <w:bCs/>
                <w:lang w:val="ro-MD"/>
              </w:rPr>
              <w:t xml:space="preserve">Contrasemnată: </w:t>
            </w:r>
          </w:p>
        </w:tc>
        <w:tc>
          <w:tcPr>
            <w:tcW w:w="4078" w:type="dxa"/>
            <w:vAlign w:val="center"/>
            <w:hideMark/>
          </w:tcPr>
          <w:p w14:paraId="6C9DCE2C" w14:textId="77777777" w:rsidR="0047557E" w:rsidRPr="0047557E" w:rsidRDefault="0047557E" w:rsidP="00FD6C9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47557E" w:rsidRPr="0047557E" w14:paraId="53A63CA3" w14:textId="77777777" w:rsidTr="00FD6C95">
        <w:tc>
          <w:tcPr>
            <w:tcW w:w="4994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66FA90" w14:textId="0A6BAF7A" w:rsidR="00155A65" w:rsidRPr="00155A65" w:rsidRDefault="00155A65" w:rsidP="0015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55A65">
              <w:rPr>
                <w:rFonts w:ascii="Times New Roman" w:hAnsi="Times New Roman" w:cs="Times New Roman"/>
                <w:b/>
                <w:bCs/>
              </w:rPr>
              <w:t xml:space="preserve">Viceprim-ministru, </w:t>
            </w:r>
            <w:r w:rsidR="005624D8">
              <w:rPr>
                <w:rFonts w:ascii="Times New Roman" w:hAnsi="Times New Roman" w:cs="Times New Roman"/>
                <w:b/>
                <w:bCs/>
              </w:rPr>
              <w:t>m</w:t>
            </w:r>
            <w:r w:rsidRPr="00155A65">
              <w:rPr>
                <w:rFonts w:ascii="Times New Roman" w:hAnsi="Times New Roman" w:cs="Times New Roman"/>
                <w:b/>
                <w:bCs/>
              </w:rPr>
              <w:t>inistru</w:t>
            </w:r>
            <w:r w:rsidR="005624D8">
              <w:rPr>
                <w:rFonts w:ascii="Times New Roman" w:hAnsi="Times New Roman" w:cs="Times New Roman"/>
                <w:b/>
                <w:bCs/>
              </w:rPr>
              <w:t>l</w:t>
            </w:r>
          </w:p>
          <w:p w14:paraId="4FFF0FD0" w14:textId="308D384E" w:rsidR="005624D8" w:rsidRPr="0047557E" w:rsidRDefault="005624D8" w:rsidP="005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dezvoltării e</w:t>
            </w:r>
            <w:r w:rsidR="00155A65" w:rsidRPr="00155A65">
              <w:rPr>
                <w:rFonts w:ascii="Times New Roman" w:hAnsi="Times New Roman" w:cs="Times New Roman"/>
                <w:b/>
                <w:bCs/>
              </w:rPr>
              <w:t>conomi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ce </w:t>
            </w:r>
            <w:r w:rsidR="00155A65" w:rsidRPr="00155A65">
              <w:rPr>
                <w:rFonts w:ascii="Times New Roman" w:hAnsi="Times New Roman" w:cs="Times New Roman"/>
                <w:b/>
                <w:bCs/>
              </w:rPr>
              <w:t xml:space="preserve">și </w:t>
            </w: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="00155A65" w:rsidRPr="00155A65">
              <w:rPr>
                <w:rFonts w:ascii="Times New Roman" w:hAnsi="Times New Roman" w:cs="Times New Roman"/>
                <w:b/>
                <w:bCs/>
              </w:rPr>
              <w:t>igitalizării</w:t>
            </w:r>
          </w:p>
        </w:tc>
        <w:tc>
          <w:tcPr>
            <w:tcW w:w="40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25FBDE" w14:textId="77777777" w:rsidR="005624D8" w:rsidRDefault="005624D8" w:rsidP="00FD6C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70E88E4" w14:textId="34B5D7D6" w:rsidR="0047557E" w:rsidRPr="0047557E" w:rsidRDefault="00155A65" w:rsidP="00FD6C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155A65">
              <w:rPr>
                <w:rFonts w:ascii="Times New Roman" w:hAnsi="Times New Roman" w:cs="Times New Roman"/>
                <w:b/>
                <w:bCs/>
              </w:rPr>
              <w:t>Eugen</w:t>
            </w:r>
            <w:r w:rsidR="005624D8">
              <w:rPr>
                <w:rFonts w:ascii="Times New Roman" w:hAnsi="Times New Roman" w:cs="Times New Roman"/>
                <w:b/>
                <w:bCs/>
              </w:rPr>
              <w:t>iu</w:t>
            </w:r>
            <w:r w:rsidRPr="00155A65">
              <w:rPr>
                <w:rFonts w:ascii="Times New Roman" w:hAnsi="Times New Roman" w:cs="Times New Roman"/>
                <w:b/>
                <w:bCs/>
              </w:rPr>
              <w:t xml:space="preserve"> OSMOCHESCU</w:t>
            </w:r>
          </w:p>
        </w:tc>
      </w:tr>
    </w:tbl>
    <w:p w14:paraId="12B542D6" w14:textId="77777777" w:rsidR="00D30AC9" w:rsidRDefault="00D30AC9">
      <w:pPr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br w:type="page"/>
      </w:r>
    </w:p>
    <w:p w14:paraId="014DD72C" w14:textId="77777777" w:rsidR="00887100" w:rsidRPr="00887100" w:rsidRDefault="00887100" w:rsidP="008871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7100">
        <w:rPr>
          <w:rFonts w:ascii="Times New Roman" w:hAnsi="Times New Roman" w:cs="Times New Roman"/>
        </w:rPr>
        <w:lastRenderedPageBreak/>
        <w:t xml:space="preserve">Aprobată </w:t>
      </w:r>
    </w:p>
    <w:p w14:paraId="34C39C02" w14:textId="77777777" w:rsidR="00887100" w:rsidRDefault="00887100" w:rsidP="008871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7100">
        <w:rPr>
          <w:rFonts w:ascii="Times New Roman" w:hAnsi="Times New Roman" w:cs="Times New Roman"/>
        </w:rPr>
        <w:t xml:space="preserve">prin Dispoziția Guvernului </w:t>
      </w:r>
    </w:p>
    <w:p w14:paraId="398A14D4" w14:textId="7CC0D2F8" w:rsidR="00887100" w:rsidRPr="00887100" w:rsidRDefault="00887100" w:rsidP="008871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7100">
        <w:rPr>
          <w:rFonts w:ascii="Times New Roman" w:hAnsi="Times New Roman" w:cs="Times New Roman"/>
        </w:rPr>
        <w:t>nr. _____/2026</w:t>
      </w:r>
    </w:p>
    <w:p w14:paraId="61937802" w14:textId="77777777" w:rsidR="0047557E" w:rsidRPr="0047557E" w:rsidRDefault="0047557E" w:rsidP="0047557E">
      <w:pPr>
        <w:rPr>
          <w:rFonts w:ascii="Times New Roman" w:hAnsi="Times New Roman" w:cs="Times New Roman"/>
          <w:lang w:val="ro-MD"/>
        </w:rPr>
      </w:pPr>
      <w:r w:rsidRPr="0047557E">
        <w:rPr>
          <w:rFonts w:ascii="Times New Roman" w:hAnsi="Times New Roman" w:cs="Times New Roman"/>
          <w:lang w:val="ro-MD"/>
        </w:rPr>
        <w:t> </w:t>
      </w:r>
    </w:p>
    <w:p w14:paraId="716FBCB1" w14:textId="4E1A57AA" w:rsidR="0047557E" w:rsidRPr="0047557E" w:rsidRDefault="0047557E" w:rsidP="00CE04C4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lang w:val="ro-MD"/>
        </w:rPr>
      </w:pPr>
      <w:r w:rsidRPr="0047557E">
        <w:rPr>
          <w:rFonts w:ascii="Times New Roman" w:hAnsi="Times New Roman" w:cs="Times New Roman"/>
          <w:b/>
          <w:bCs/>
          <w:lang w:val="ro-MD"/>
        </w:rPr>
        <w:t>COMPONENŢA NOMINALĂ</w:t>
      </w:r>
    </w:p>
    <w:p w14:paraId="395AC088" w14:textId="73DEA422" w:rsidR="003551B0" w:rsidRPr="003551B0" w:rsidRDefault="003551B0" w:rsidP="00CE04C4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lang w:val="ro-MD"/>
        </w:rPr>
      </w:pPr>
      <w:r w:rsidRPr="003551B0">
        <w:rPr>
          <w:rFonts w:ascii="Times New Roman" w:hAnsi="Times New Roman" w:cs="Times New Roman"/>
          <w:b/>
          <w:bCs/>
          <w:lang w:val="ro-MD"/>
        </w:rPr>
        <w:t xml:space="preserve">a Părții moldovenești a </w:t>
      </w:r>
      <w:r w:rsidR="000245BF" w:rsidRPr="000245BF">
        <w:rPr>
          <w:rFonts w:ascii="Times New Roman" w:hAnsi="Times New Roman" w:cs="Times New Roman"/>
          <w:b/>
          <w:bCs/>
          <w:lang w:val="ro-MD"/>
        </w:rPr>
        <w:t>Comisiei interguvernamentale mixte de colaborare în domenii precum economic, agricol, mediu, energetic și alte domenii de interes comun între Republica Moldova și Baden-Württemberg</w:t>
      </w:r>
    </w:p>
    <w:p w14:paraId="23ADA46E" w14:textId="77777777" w:rsidR="005A5B1A" w:rsidRPr="005A5B1A" w:rsidRDefault="005A5B1A" w:rsidP="0047557E">
      <w:pPr>
        <w:spacing w:after="0" w:line="240" w:lineRule="auto"/>
        <w:jc w:val="center"/>
        <w:rPr>
          <w:rFonts w:ascii="Times New Roman" w:hAnsi="Times New Roman" w:cs="Times New Roman"/>
          <w:lang w:val="ro-MD"/>
        </w:rPr>
      </w:pPr>
    </w:p>
    <w:tbl>
      <w:tblPr>
        <w:tblW w:w="9361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809"/>
      </w:tblGrid>
      <w:tr w:rsidR="00FD6C95" w:rsidRPr="0047557E" w14:paraId="08FF68C0" w14:textId="77777777" w:rsidTr="000245BF">
        <w:trPr>
          <w:trHeight w:val="486"/>
        </w:trPr>
        <w:tc>
          <w:tcPr>
            <w:tcW w:w="255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D2B4F6" w14:textId="22CD1A69" w:rsidR="00FD6C95" w:rsidRPr="00FD6C95" w:rsidRDefault="00D27850" w:rsidP="00E8278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OSMOCHESCU </w:t>
            </w:r>
            <w:r w:rsidR="00AB2B50">
              <w:rPr>
                <w:rFonts w:ascii="Times New Roman" w:hAnsi="Times New Roman" w:cs="Times New Roman"/>
                <w:lang w:val="ro-MD"/>
              </w:rPr>
              <w:t>Eugeniu</w:t>
            </w:r>
          </w:p>
        </w:tc>
        <w:tc>
          <w:tcPr>
            <w:tcW w:w="680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7545B2" w14:textId="5FD71AEA" w:rsidR="00FD6C95" w:rsidRPr="00E8278A" w:rsidRDefault="00FD6C95" w:rsidP="00E8278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E8278A">
              <w:rPr>
                <w:rFonts w:ascii="Times New Roman" w:hAnsi="Times New Roman" w:cs="Times New Roman"/>
                <w:lang w:val="ro-MD"/>
              </w:rPr>
              <w:t>Viceprim-ministru, Ministru</w:t>
            </w:r>
            <w:r w:rsidR="005624D8" w:rsidRPr="00E8278A">
              <w:rPr>
                <w:rFonts w:ascii="Times New Roman" w:hAnsi="Times New Roman" w:cs="Times New Roman"/>
                <w:lang w:val="ro-MD"/>
              </w:rPr>
              <w:t>l</w:t>
            </w:r>
            <w:r w:rsidR="00D30AC9" w:rsidRPr="00E8278A">
              <w:rPr>
                <w:rFonts w:ascii="Times New Roman" w:hAnsi="Times New Roman" w:cs="Times New Roman"/>
                <w:lang w:val="ro-MD"/>
              </w:rPr>
              <w:t xml:space="preserve"> Dezvoltării </w:t>
            </w:r>
            <w:r w:rsidRPr="00E8278A">
              <w:rPr>
                <w:rFonts w:ascii="Times New Roman" w:hAnsi="Times New Roman" w:cs="Times New Roman"/>
                <w:lang w:val="ro-MD"/>
              </w:rPr>
              <w:t>Econom</w:t>
            </w:r>
            <w:r w:rsidR="00D30AC9" w:rsidRPr="00E8278A">
              <w:rPr>
                <w:rFonts w:ascii="Times New Roman" w:hAnsi="Times New Roman" w:cs="Times New Roman"/>
                <w:lang w:val="ro-MD"/>
              </w:rPr>
              <w:t xml:space="preserve">ice </w:t>
            </w:r>
            <w:r w:rsidRPr="00E8278A">
              <w:rPr>
                <w:rFonts w:ascii="Times New Roman" w:hAnsi="Times New Roman" w:cs="Times New Roman"/>
                <w:lang w:val="ro-MD"/>
              </w:rPr>
              <w:t xml:space="preserve">și Digitalizării, </w:t>
            </w:r>
            <w:r w:rsidR="003551B0" w:rsidRPr="003551B0">
              <w:rPr>
                <w:rFonts w:ascii="Times New Roman" w:hAnsi="Times New Roman" w:cs="Times New Roman"/>
                <w:lang w:val="ro-MD"/>
              </w:rPr>
              <w:t>președinte al Părții moldovenești a Comisiei</w:t>
            </w:r>
          </w:p>
        </w:tc>
      </w:tr>
      <w:tr w:rsidR="00E8278A" w:rsidRPr="0047557E" w14:paraId="23B641B8" w14:textId="77777777" w:rsidTr="000245BF">
        <w:trPr>
          <w:trHeight w:val="566"/>
        </w:trPr>
        <w:tc>
          <w:tcPr>
            <w:tcW w:w="255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C8684A" w14:textId="3BBA310D" w:rsidR="00E8278A" w:rsidRPr="00E8278A" w:rsidRDefault="00E8278A" w:rsidP="00E8278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E8278A">
              <w:rPr>
                <w:rFonts w:ascii="Times New Roman" w:hAnsi="Times New Roman" w:cs="Times New Roman"/>
                <w:lang w:val="ro-MD"/>
              </w:rPr>
              <w:t xml:space="preserve">ȚULEA Oleg </w:t>
            </w:r>
          </w:p>
        </w:tc>
        <w:tc>
          <w:tcPr>
            <w:tcW w:w="680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55B965" w14:textId="40B547DE" w:rsidR="00E8278A" w:rsidRDefault="00E8278A" w:rsidP="00E8278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E8278A">
              <w:rPr>
                <w:rFonts w:ascii="Times New Roman" w:hAnsi="Times New Roman" w:cs="Times New Roman"/>
                <w:lang w:val="ro-MD"/>
              </w:rPr>
              <w:t>Ambasador cu misiuni speciale,</w:t>
            </w:r>
            <w:r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E8278A">
              <w:rPr>
                <w:rFonts w:ascii="Times New Roman" w:hAnsi="Times New Roman" w:cs="Times New Roman"/>
                <w:lang w:val="ro-MD"/>
              </w:rPr>
              <w:t>Ministerul Afacerilor Externe, vicepreședinte al Părții moldovenești a Comisiei</w:t>
            </w:r>
          </w:p>
        </w:tc>
      </w:tr>
      <w:tr w:rsidR="00E8278A" w:rsidRPr="0047557E" w14:paraId="1D9D6F18" w14:textId="77777777" w:rsidTr="000245BF">
        <w:trPr>
          <w:trHeight w:val="458"/>
        </w:trPr>
        <w:tc>
          <w:tcPr>
            <w:tcW w:w="255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F6C6CF" w14:textId="3D9A2FAE" w:rsidR="00E8278A" w:rsidRPr="00E8278A" w:rsidRDefault="00E8278A" w:rsidP="00E8278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E8278A">
              <w:rPr>
                <w:rFonts w:ascii="Times New Roman" w:hAnsi="Times New Roman" w:cs="Times New Roman"/>
                <w:lang w:val="ro-MD"/>
              </w:rPr>
              <w:t>CERCHEZ Tatiana</w:t>
            </w:r>
          </w:p>
        </w:tc>
        <w:tc>
          <w:tcPr>
            <w:tcW w:w="680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35CA45" w14:textId="5F23F8DB" w:rsidR="00E8278A" w:rsidRPr="00E8278A" w:rsidRDefault="00E8278A" w:rsidP="00E8278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551B0">
              <w:rPr>
                <w:rFonts w:ascii="Times New Roman" w:hAnsi="Times New Roman" w:cs="Times New Roman"/>
                <w:lang w:val="ro-MD"/>
              </w:rPr>
              <w:t xml:space="preserve">Direcția cooperare economică internațională, Ministerul Dezvoltării Economice şi Digitalizării, </w:t>
            </w:r>
            <w:r w:rsidRPr="00E8278A">
              <w:rPr>
                <w:rFonts w:ascii="Times New Roman" w:hAnsi="Times New Roman" w:cs="Times New Roman"/>
                <w:lang w:val="ro-MD"/>
              </w:rPr>
              <w:t>secretar al Părții moldovenești a Comisiei</w:t>
            </w:r>
          </w:p>
        </w:tc>
      </w:tr>
      <w:tr w:rsidR="00BA7919" w:rsidRPr="0047557E" w14:paraId="0CED6C99" w14:textId="77777777" w:rsidTr="000245BF">
        <w:trPr>
          <w:trHeight w:val="306"/>
        </w:trPr>
        <w:tc>
          <w:tcPr>
            <w:tcW w:w="255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682E84" w14:textId="7597CFE1" w:rsidR="00BA7919" w:rsidRPr="008944C7" w:rsidRDefault="00BA7919" w:rsidP="00BA7919">
            <w:pPr>
              <w:jc w:val="both"/>
              <w:rPr>
                <w:rFonts w:ascii="Times New Roman" w:hAnsi="Times New Roman" w:cs="Times New Roman"/>
              </w:rPr>
            </w:pPr>
            <w:r w:rsidRPr="008944C7">
              <w:rPr>
                <w:rFonts w:ascii="Times New Roman" w:hAnsi="Times New Roman" w:cs="Times New Roman"/>
              </w:rPr>
              <w:t xml:space="preserve">JUNGHIETU Dorin </w:t>
            </w:r>
          </w:p>
        </w:tc>
        <w:tc>
          <w:tcPr>
            <w:tcW w:w="680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CD4C1B" w14:textId="5C0EED0A" w:rsidR="00BA7919" w:rsidRPr="008944C7" w:rsidRDefault="00BA7919" w:rsidP="00BA7919">
            <w:pPr>
              <w:jc w:val="both"/>
              <w:rPr>
                <w:rFonts w:ascii="Times New Roman" w:hAnsi="Times New Roman" w:cs="Times New Roman"/>
              </w:rPr>
            </w:pPr>
            <w:r w:rsidRPr="008944C7">
              <w:rPr>
                <w:rFonts w:ascii="Times New Roman" w:hAnsi="Times New Roman" w:cs="Times New Roman"/>
              </w:rPr>
              <w:t xml:space="preserve">Ministrul Energiei </w:t>
            </w:r>
          </w:p>
        </w:tc>
      </w:tr>
      <w:tr w:rsidR="00BA7919" w:rsidRPr="0047557E" w14:paraId="71C6A658" w14:textId="77777777" w:rsidTr="000245BF">
        <w:trPr>
          <w:trHeight w:val="411"/>
        </w:trPr>
        <w:tc>
          <w:tcPr>
            <w:tcW w:w="255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4F9466" w14:textId="6ABF3AE7" w:rsidR="00BA7919" w:rsidRPr="008944C7" w:rsidRDefault="00BA7919" w:rsidP="00BA7919">
            <w:pPr>
              <w:jc w:val="both"/>
              <w:rPr>
                <w:rFonts w:ascii="Times New Roman" w:hAnsi="Times New Roman" w:cs="Times New Roman"/>
              </w:rPr>
            </w:pPr>
            <w:r w:rsidRPr="00473E21">
              <w:rPr>
                <w:rFonts w:ascii="Times New Roman" w:hAnsi="Times New Roman" w:cs="Times New Roman"/>
              </w:rPr>
              <w:t xml:space="preserve">JARDAN Cristian </w:t>
            </w:r>
          </w:p>
        </w:tc>
        <w:tc>
          <w:tcPr>
            <w:tcW w:w="680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FCB55D" w14:textId="454393DF" w:rsidR="00BA7919" w:rsidRPr="008944C7" w:rsidRDefault="00BA7919" w:rsidP="00BA7919">
            <w:pPr>
              <w:jc w:val="both"/>
              <w:rPr>
                <w:rFonts w:ascii="Times New Roman" w:hAnsi="Times New Roman" w:cs="Times New Roman"/>
              </w:rPr>
            </w:pPr>
            <w:r w:rsidRPr="0047557E">
              <w:rPr>
                <w:rFonts w:ascii="Times New Roman" w:hAnsi="Times New Roman" w:cs="Times New Roman"/>
                <w:lang w:val="ro-MD"/>
              </w:rPr>
              <w:t>Minist</w:t>
            </w:r>
            <w:r>
              <w:rPr>
                <w:rFonts w:ascii="Times New Roman" w:hAnsi="Times New Roman" w:cs="Times New Roman"/>
                <w:lang w:val="ro-MD"/>
              </w:rPr>
              <w:t xml:space="preserve">rul Culturii </w:t>
            </w:r>
          </w:p>
        </w:tc>
      </w:tr>
      <w:tr w:rsidR="00BA7919" w:rsidRPr="0047557E" w14:paraId="29286ADE" w14:textId="77777777" w:rsidTr="000245BF">
        <w:tc>
          <w:tcPr>
            <w:tcW w:w="255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6BD352" w14:textId="50BF0063" w:rsidR="00BA7919" w:rsidRPr="008944C7" w:rsidRDefault="00BA7919" w:rsidP="00BA7919">
            <w:pPr>
              <w:jc w:val="both"/>
              <w:rPr>
                <w:rFonts w:ascii="Times New Roman" w:hAnsi="Times New Roman" w:cs="Times New Roman"/>
              </w:rPr>
            </w:pPr>
            <w:r w:rsidRPr="00D27850">
              <w:rPr>
                <w:rFonts w:ascii="Times New Roman" w:hAnsi="Times New Roman" w:cs="Times New Roman"/>
              </w:rPr>
              <w:t xml:space="preserve">STRATULAT Grigore </w:t>
            </w:r>
          </w:p>
        </w:tc>
        <w:tc>
          <w:tcPr>
            <w:tcW w:w="680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96AAEF" w14:textId="4A7EA8D6" w:rsidR="00BA7919" w:rsidRPr="008944C7" w:rsidRDefault="00BA7919" w:rsidP="00BA7919">
            <w:pPr>
              <w:jc w:val="both"/>
              <w:rPr>
                <w:rFonts w:ascii="Times New Roman" w:hAnsi="Times New Roman" w:cs="Times New Roman"/>
              </w:rPr>
            </w:pPr>
            <w:r w:rsidRPr="00D27850">
              <w:rPr>
                <w:rFonts w:ascii="Times New Roman" w:hAnsi="Times New Roman" w:cs="Times New Roman"/>
              </w:rPr>
              <w:t>Secretar de stat</w:t>
            </w:r>
            <w:r w:rsidRPr="008944C7">
              <w:rPr>
                <w:rFonts w:ascii="Times New Roman" w:hAnsi="Times New Roman" w:cs="Times New Roman"/>
              </w:rPr>
              <w:t xml:space="preserve">, Ministerul Mediului </w:t>
            </w:r>
          </w:p>
        </w:tc>
      </w:tr>
      <w:tr w:rsidR="00BA7919" w:rsidRPr="0047557E" w14:paraId="488579BD" w14:textId="77777777" w:rsidTr="000245BF">
        <w:tc>
          <w:tcPr>
            <w:tcW w:w="255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434457" w14:textId="1FEB6766" w:rsidR="00BA7919" w:rsidRPr="008944C7" w:rsidRDefault="00BA7919" w:rsidP="00BA7919">
            <w:pPr>
              <w:jc w:val="both"/>
              <w:rPr>
                <w:rFonts w:ascii="Times New Roman" w:hAnsi="Times New Roman" w:cs="Times New Roman"/>
              </w:rPr>
            </w:pPr>
            <w:r w:rsidRPr="00345626">
              <w:rPr>
                <w:rFonts w:ascii="Times New Roman" w:hAnsi="Times New Roman" w:cs="Times New Roman"/>
              </w:rPr>
              <w:t xml:space="preserve">STIHI </w:t>
            </w:r>
            <w:proofErr w:type="spellStart"/>
            <w:r w:rsidRPr="00345626">
              <w:rPr>
                <w:rFonts w:ascii="Times New Roman" w:hAnsi="Times New Roman" w:cs="Times New Roman"/>
              </w:rPr>
              <w:t>Liudmila</w:t>
            </w:r>
            <w:proofErr w:type="spellEnd"/>
            <w:r w:rsidRPr="003456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A1C168" w14:textId="24EA7565" w:rsidR="00BA7919" w:rsidRPr="008944C7" w:rsidRDefault="00BA7919" w:rsidP="00BA7919">
            <w:pPr>
              <w:jc w:val="both"/>
              <w:rPr>
                <w:rFonts w:ascii="Times New Roman" w:hAnsi="Times New Roman" w:cs="Times New Roman"/>
              </w:rPr>
            </w:pPr>
            <w:r w:rsidRPr="00D27850">
              <w:rPr>
                <w:rFonts w:ascii="Times New Roman" w:hAnsi="Times New Roman" w:cs="Times New Roman"/>
              </w:rPr>
              <w:t>Secretar de stat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D278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7557E">
              <w:rPr>
                <w:rFonts w:ascii="Times New Roman" w:hAnsi="Times New Roman" w:cs="Times New Roman"/>
                <w:lang w:val="ro-MD"/>
              </w:rPr>
              <w:t xml:space="preserve">Ministerul </w:t>
            </w:r>
            <w:r>
              <w:rPr>
                <w:rFonts w:ascii="Times New Roman" w:hAnsi="Times New Roman" w:cs="Times New Roman"/>
                <w:lang w:val="ro-MD"/>
              </w:rPr>
              <w:t>Educației și Cercetării</w:t>
            </w:r>
          </w:p>
        </w:tc>
      </w:tr>
      <w:tr w:rsidR="00BA7919" w:rsidRPr="0047557E" w14:paraId="0CF34A5B" w14:textId="77777777" w:rsidTr="000245BF">
        <w:tc>
          <w:tcPr>
            <w:tcW w:w="255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174DE6" w14:textId="1937EBFA" w:rsidR="00BA7919" w:rsidRPr="00FB7076" w:rsidRDefault="00BA7919" w:rsidP="00BA7919">
            <w:pPr>
              <w:rPr>
                <w:rFonts w:ascii="Times New Roman" w:hAnsi="Times New Roman" w:cs="Times New Roman"/>
              </w:rPr>
            </w:pPr>
            <w:r w:rsidRPr="008944C7">
              <w:rPr>
                <w:rFonts w:ascii="Times New Roman" w:hAnsi="Times New Roman" w:cs="Times New Roman"/>
              </w:rPr>
              <w:t xml:space="preserve">GHERCIU Sergiu </w:t>
            </w:r>
          </w:p>
        </w:tc>
        <w:tc>
          <w:tcPr>
            <w:tcW w:w="680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142C45" w14:textId="11649BF5" w:rsidR="00BA7919" w:rsidRDefault="00BA7919" w:rsidP="00BA7919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8944C7">
              <w:rPr>
                <w:rFonts w:ascii="Times New Roman" w:hAnsi="Times New Roman" w:cs="Times New Roman"/>
              </w:rPr>
              <w:t>Secretar general, Ministerul Agriculturii şi Industriei Alimentare</w:t>
            </w:r>
          </w:p>
        </w:tc>
      </w:tr>
      <w:tr w:rsidR="00BA7919" w:rsidRPr="0047557E" w14:paraId="71D2A60D" w14:textId="77777777" w:rsidTr="000245BF">
        <w:tc>
          <w:tcPr>
            <w:tcW w:w="255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988A89" w14:textId="5BDF10E2" w:rsidR="00BA7919" w:rsidRPr="0047557E" w:rsidRDefault="00BA7919" w:rsidP="00BA7919">
            <w:pPr>
              <w:rPr>
                <w:rFonts w:ascii="Times New Roman" w:hAnsi="Times New Roman" w:cs="Times New Roman"/>
                <w:lang w:val="ro-MD"/>
              </w:rPr>
            </w:pPr>
            <w:r w:rsidRPr="00CD5C45">
              <w:rPr>
                <w:rFonts w:ascii="Times New Roman" w:hAnsi="Times New Roman" w:cs="Times New Roman"/>
              </w:rPr>
              <w:t>CRISTEA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C45">
              <w:rPr>
                <w:rFonts w:ascii="Times New Roman" w:hAnsi="Times New Roman" w:cs="Times New Roman"/>
              </w:rPr>
              <w:t>Gabriela</w:t>
            </w:r>
          </w:p>
        </w:tc>
        <w:tc>
          <w:tcPr>
            <w:tcW w:w="680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0772FA" w14:textId="3153D4AC" w:rsidR="00BA7919" w:rsidRPr="0047557E" w:rsidRDefault="00096D06" w:rsidP="00BA7919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</w:rPr>
              <w:t>Ș</w:t>
            </w:r>
            <w:r w:rsidR="00BA7919" w:rsidRPr="00CD5C45">
              <w:rPr>
                <w:rFonts w:ascii="Times New Roman" w:hAnsi="Times New Roman" w:cs="Times New Roman"/>
              </w:rPr>
              <w:t>efa Direcției cooperare internațională</w:t>
            </w:r>
            <w:r w:rsidR="00BA7919">
              <w:rPr>
                <w:rFonts w:ascii="Times New Roman" w:hAnsi="Times New Roman" w:cs="Times New Roman"/>
              </w:rPr>
              <w:t xml:space="preserve">, </w:t>
            </w:r>
            <w:r w:rsidR="00BA7919" w:rsidRPr="0047557E">
              <w:rPr>
                <w:rFonts w:ascii="Times New Roman" w:hAnsi="Times New Roman" w:cs="Times New Roman"/>
                <w:lang w:val="ro-MD"/>
              </w:rPr>
              <w:t xml:space="preserve">Ministerul </w:t>
            </w:r>
            <w:r w:rsidR="00BA7919">
              <w:rPr>
                <w:rFonts w:ascii="Times New Roman" w:hAnsi="Times New Roman" w:cs="Times New Roman"/>
                <w:lang w:val="ro-MD"/>
              </w:rPr>
              <w:t xml:space="preserve">Afacerilor Interne </w:t>
            </w:r>
          </w:p>
        </w:tc>
      </w:tr>
      <w:tr w:rsidR="00BA7919" w:rsidRPr="0047557E" w14:paraId="6B72A102" w14:textId="77777777" w:rsidTr="000245BF">
        <w:tc>
          <w:tcPr>
            <w:tcW w:w="255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393AA2" w14:textId="2E5A3019" w:rsidR="00BA7919" w:rsidRPr="0047557E" w:rsidRDefault="00BA7919" w:rsidP="00BA7919">
            <w:pPr>
              <w:rPr>
                <w:rFonts w:ascii="Times New Roman" w:hAnsi="Times New Roman" w:cs="Times New Roman"/>
                <w:lang w:val="ro-MD"/>
              </w:rPr>
            </w:pPr>
            <w:r w:rsidRPr="004138CF">
              <w:rPr>
                <w:rFonts w:ascii="Times New Roman" w:hAnsi="Times New Roman" w:cs="Times New Roman"/>
              </w:rPr>
              <w:t xml:space="preserve">CIORNEI Aurelia </w:t>
            </w:r>
          </w:p>
        </w:tc>
        <w:tc>
          <w:tcPr>
            <w:tcW w:w="680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8B20B5" w14:textId="7B067A8D" w:rsidR="00BA7919" w:rsidRPr="0047557E" w:rsidRDefault="00096D06" w:rsidP="00BA7919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BA7919" w:rsidRPr="004138CF">
              <w:rPr>
                <w:rFonts w:ascii="Times New Roman" w:hAnsi="Times New Roman" w:cs="Times New Roman"/>
              </w:rPr>
              <w:t>onsultant principal, Direcția politici și programe integrate de dezvoltare regională și locală</w:t>
            </w:r>
            <w:r w:rsidR="00BA791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919">
              <w:rPr>
                <w:rFonts w:ascii="Times New Roman" w:hAnsi="Times New Roman" w:cs="Times New Roman"/>
                <w:lang w:val="ro-MD"/>
              </w:rPr>
              <w:t>Ministerul Infrastructurii și Dezvoltării Regionale</w:t>
            </w:r>
          </w:p>
        </w:tc>
      </w:tr>
    </w:tbl>
    <w:p w14:paraId="0A9695BC" w14:textId="77777777" w:rsidR="0047557E" w:rsidRPr="0047557E" w:rsidRDefault="0047557E">
      <w:pPr>
        <w:rPr>
          <w:rFonts w:ascii="Times New Roman" w:hAnsi="Times New Roman" w:cs="Times New Roman"/>
          <w:lang w:val="ro-MD"/>
        </w:rPr>
      </w:pPr>
    </w:p>
    <w:sectPr w:rsidR="0047557E" w:rsidRPr="0047557E" w:rsidSect="0093038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32819"/>
    <w:multiLevelType w:val="hybridMultilevel"/>
    <w:tmpl w:val="ECDE9E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354F4"/>
    <w:multiLevelType w:val="hybridMultilevel"/>
    <w:tmpl w:val="4CD60172"/>
    <w:lvl w:ilvl="0" w:tplc="0818000F">
      <w:start w:val="1"/>
      <w:numFmt w:val="decimal"/>
      <w:lvlText w:val="%1."/>
      <w:lvlJc w:val="left"/>
      <w:pPr>
        <w:ind w:left="360" w:hanging="360"/>
      </w:pPr>
    </w:lvl>
    <w:lvl w:ilvl="1" w:tplc="08180019">
      <w:start w:val="1"/>
      <w:numFmt w:val="lowerLetter"/>
      <w:lvlText w:val="%2."/>
      <w:lvlJc w:val="left"/>
      <w:pPr>
        <w:ind w:left="1080" w:hanging="360"/>
      </w:pPr>
    </w:lvl>
    <w:lvl w:ilvl="2" w:tplc="0818001B">
      <w:start w:val="1"/>
      <w:numFmt w:val="lowerRoman"/>
      <w:lvlText w:val="%3."/>
      <w:lvlJc w:val="right"/>
      <w:pPr>
        <w:ind w:left="1800" w:hanging="180"/>
      </w:pPr>
    </w:lvl>
    <w:lvl w:ilvl="3" w:tplc="0818000F">
      <w:start w:val="1"/>
      <w:numFmt w:val="decimal"/>
      <w:lvlText w:val="%4."/>
      <w:lvlJc w:val="left"/>
      <w:pPr>
        <w:ind w:left="2520" w:hanging="360"/>
      </w:pPr>
    </w:lvl>
    <w:lvl w:ilvl="4" w:tplc="08180019">
      <w:start w:val="1"/>
      <w:numFmt w:val="lowerLetter"/>
      <w:lvlText w:val="%5."/>
      <w:lvlJc w:val="left"/>
      <w:pPr>
        <w:ind w:left="3240" w:hanging="360"/>
      </w:pPr>
    </w:lvl>
    <w:lvl w:ilvl="5" w:tplc="0818001B">
      <w:start w:val="1"/>
      <w:numFmt w:val="lowerRoman"/>
      <w:lvlText w:val="%6."/>
      <w:lvlJc w:val="right"/>
      <w:pPr>
        <w:ind w:left="3960" w:hanging="180"/>
      </w:pPr>
    </w:lvl>
    <w:lvl w:ilvl="6" w:tplc="0818000F">
      <w:start w:val="1"/>
      <w:numFmt w:val="decimal"/>
      <w:lvlText w:val="%7."/>
      <w:lvlJc w:val="left"/>
      <w:pPr>
        <w:ind w:left="4680" w:hanging="360"/>
      </w:pPr>
    </w:lvl>
    <w:lvl w:ilvl="7" w:tplc="08180019">
      <w:start w:val="1"/>
      <w:numFmt w:val="lowerLetter"/>
      <w:lvlText w:val="%8."/>
      <w:lvlJc w:val="left"/>
      <w:pPr>
        <w:ind w:left="5400" w:hanging="360"/>
      </w:pPr>
    </w:lvl>
    <w:lvl w:ilvl="8" w:tplc="0818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394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433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7E"/>
    <w:rsid w:val="000245BF"/>
    <w:rsid w:val="00031B1E"/>
    <w:rsid w:val="00096D06"/>
    <w:rsid w:val="000C68A0"/>
    <w:rsid w:val="000D19F2"/>
    <w:rsid w:val="000D4105"/>
    <w:rsid w:val="00114D09"/>
    <w:rsid w:val="00137A51"/>
    <w:rsid w:val="001524AD"/>
    <w:rsid w:val="00155A65"/>
    <w:rsid w:val="00156929"/>
    <w:rsid w:val="001961C0"/>
    <w:rsid w:val="002A2949"/>
    <w:rsid w:val="002C0A9B"/>
    <w:rsid w:val="003260B7"/>
    <w:rsid w:val="00333D90"/>
    <w:rsid w:val="00345626"/>
    <w:rsid w:val="003551B0"/>
    <w:rsid w:val="0037025B"/>
    <w:rsid w:val="00375C67"/>
    <w:rsid w:val="003A2029"/>
    <w:rsid w:val="003A62F2"/>
    <w:rsid w:val="00406F7E"/>
    <w:rsid w:val="004138CF"/>
    <w:rsid w:val="00427817"/>
    <w:rsid w:val="00473E21"/>
    <w:rsid w:val="0047557E"/>
    <w:rsid w:val="004A5E16"/>
    <w:rsid w:val="004F3BFE"/>
    <w:rsid w:val="00534A7B"/>
    <w:rsid w:val="00560227"/>
    <w:rsid w:val="005624D8"/>
    <w:rsid w:val="00581360"/>
    <w:rsid w:val="005A5B1A"/>
    <w:rsid w:val="005B1A36"/>
    <w:rsid w:val="005C5265"/>
    <w:rsid w:val="005E76FE"/>
    <w:rsid w:val="005F3E4A"/>
    <w:rsid w:val="006222C3"/>
    <w:rsid w:val="00623734"/>
    <w:rsid w:val="006B015C"/>
    <w:rsid w:val="006F456C"/>
    <w:rsid w:val="007259CF"/>
    <w:rsid w:val="00741233"/>
    <w:rsid w:val="00833D67"/>
    <w:rsid w:val="00851C3A"/>
    <w:rsid w:val="00887100"/>
    <w:rsid w:val="008935EA"/>
    <w:rsid w:val="008944C7"/>
    <w:rsid w:val="008A2662"/>
    <w:rsid w:val="00930388"/>
    <w:rsid w:val="009929A6"/>
    <w:rsid w:val="00A03B74"/>
    <w:rsid w:val="00AB2B50"/>
    <w:rsid w:val="00B01780"/>
    <w:rsid w:val="00B0392D"/>
    <w:rsid w:val="00B765A3"/>
    <w:rsid w:val="00BA7919"/>
    <w:rsid w:val="00C815ED"/>
    <w:rsid w:val="00CD5C45"/>
    <w:rsid w:val="00CE04C4"/>
    <w:rsid w:val="00D27850"/>
    <w:rsid w:val="00D30AC9"/>
    <w:rsid w:val="00D820B3"/>
    <w:rsid w:val="00D826E6"/>
    <w:rsid w:val="00DE60B6"/>
    <w:rsid w:val="00E608B3"/>
    <w:rsid w:val="00E71791"/>
    <w:rsid w:val="00E8278A"/>
    <w:rsid w:val="00E85385"/>
    <w:rsid w:val="00E90AD6"/>
    <w:rsid w:val="00F426EA"/>
    <w:rsid w:val="00F513D4"/>
    <w:rsid w:val="00F67FD5"/>
    <w:rsid w:val="00FB7076"/>
    <w:rsid w:val="00FC2F01"/>
    <w:rsid w:val="00F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2EB1"/>
  <w15:chartTrackingRefBased/>
  <w15:docId w15:val="{7A7FF44F-C28A-4E48-B67E-BB3F9359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5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5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59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24FB888411F4593DC993D795021F5" ma:contentTypeVersion="4" ma:contentTypeDescription="Create a new document." ma:contentTypeScope="" ma:versionID="4260065d3e828e8d9dba7b5c264c7669">
  <xsd:schema xmlns:xsd="http://www.w3.org/2001/XMLSchema" xmlns:xs="http://www.w3.org/2001/XMLSchema" xmlns:p="http://schemas.microsoft.com/office/2006/metadata/properties" xmlns:ns3="3ac7fae6-3c2e-4fd2-9d25-91fccede8e9b" targetNamespace="http://schemas.microsoft.com/office/2006/metadata/properties" ma:root="true" ma:fieldsID="628955c7eb763652b84596fea9438078" ns3:_="">
    <xsd:import namespace="3ac7fae6-3c2e-4fd2-9d25-91fccede8e9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7fae6-3c2e-4fd2-9d25-91fccede8e9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05A59-DB25-4B98-A96E-D24060A6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4D0C9-F153-4D1B-9C88-F6242C820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7fae6-3c2e-4fd2-9d25-91fccede8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1B1EC-200D-42FF-9873-4CD52402EB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593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Cerchez</dc:creator>
  <cp:keywords/>
  <dc:description/>
  <cp:lastModifiedBy>Tatiana Cerchez</cp:lastModifiedBy>
  <cp:revision>31</cp:revision>
  <cp:lastPrinted>2026-04-01T13:48:00Z</cp:lastPrinted>
  <dcterms:created xsi:type="dcterms:W3CDTF">2026-03-03T09:19:00Z</dcterms:created>
  <dcterms:modified xsi:type="dcterms:W3CDTF">2026-06-05T09:15:00Z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0x0101002DD24FB888411F4593DC993D795021F5</vt:lpwstr>
  </property>
</Properties>
</file>