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297C0" w14:textId="77777777" w:rsidR="00D77A92" w:rsidRDefault="00D77A92" w:rsidP="00045E5F">
      <w:pPr>
        <w:jc w:val="center"/>
        <w:rPr>
          <w:rFonts w:ascii="Times New Roman" w:hAnsi="Times New Roman" w:cs="Times New Roman"/>
          <w:b/>
          <w:sz w:val="26"/>
          <w:szCs w:val="26"/>
        </w:rPr>
      </w:pPr>
    </w:p>
    <w:p w14:paraId="36E2E338" w14:textId="67AD3C63" w:rsidR="00F3187F" w:rsidRPr="00117329" w:rsidRDefault="00F3187F" w:rsidP="00045E5F">
      <w:pPr>
        <w:jc w:val="center"/>
        <w:rPr>
          <w:rFonts w:ascii="Times New Roman" w:hAnsi="Times New Roman" w:cs="Times New Roman"/>
          <w:b/>
          <w:sz w:val="26"/>
          <w:szCs w:val="26"/>
        </w:rPr>
      </w:pPr>
      <w:bookmarkStart w:id="0" w:name="_GoBack"/>
      <w:bookmarkEnd w:id="0"/>
      <w:r w:rsidRPr="00117329">
        <w:rPr>
          <w:rFonts w:ascii="Times New Roman" w:hAnsi="Times New Roman" w:cs="Times New Roman"/>
          <w:b/>
          <w:sz w:val="26"/>
          <w:szCs w:val="26"/>
        </w:rPr>
        <w:t>NOTA DE FUNDAMENTARE</w:t>
      </w:r>
    </w:p>
    <w:p w14:paraId="0FF5E6A2" w14:textId="2AF40736" w:rsidR="00370D1C" w:rsidRPr="00117329" w:rsidRDefault="00370D1C" w:rsidP="00045E5F">
      <w:pPr>
        <w:ind w:right="-2"/>
        <w:jc w:val="center"/>
        <w:rPr>
          <w:rFonts w:ascii="Times New Roman" w:hAnsi="Times New Roman" w:cs="Times New Roman"/>
          <w:b/>
          <w:bCs/>
          <w:sz w:val="26"/>
          <w:szCs w:val="26"/>
          <w:lang w:val="en-US"/>
        </w:rPr>
      </w:pPr>
      <w:r w:rsidRPr="00117329">
        <w:rPr>
          <w:rFonts w:ascii="Times New Roman" w:hAnsi="Times New Roman" w:cs="Times New Roman"/>
          <w:b/>
          <w:bCs/>
          <w:sz w:val="26"/>
          <w:szCs w:val="26"/>
        </w:rPr>
        <w:t xml:space="preserve">la proiectul de hotărâre a Guvernului </w:t>
      </w:r>
      <w:proofErr w:type="spellStart"/>
      <w:r w:rsidRPr="00117329">
        <w:rPr>
          <w:rFonts w:ascii="Times New Roman" w:hAnsi="Times New Roman" w:cs="Times New Roman"/>
          <w:b/>
          <w:bCs/>
          <w:sz w:val="26"/>
          <w:szCs w:val="26"/>
          <w:lang w:val="en-US"/>
        </w:rPr>
        <w:t>pentru</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aprobarea</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normelor</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privind</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efectuarea</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controalelor</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oficiale</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specifice</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aplicabile</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transporturilor</w:t>
      </w:r>
      <w:proofErr w:type="spellEnd"/>
      <w:r w:rsidRPr="00117329">
        <w:rPr>
          <w:rFonts w:ascii="Times New Roman" w:hAnsi="Times New Roman" w:cs="Times New Roman"/>
          <w:b/>
          <w:bCs/>
          <w:sz w:val="26"/>
          <w:szCs w:val="26"/>
          <w:lang w:val="en-US"/>
        </w:rPr>
        <w:t xml:space="preserve"> de </w:t>
      </w:r>
      <w:proofErr w:type="spellStart"/>
      <w:r w:rsidRPr="00117329">
        <w:rPr>
          <w:rFonts w:ascii="Times New Roman" w:hAnsi="Times New Roman" w:cs="Times New Roman"/>
          <w:b/>
          <w:bCs/>
          <w:sz w:val="26"/>
          <w:szCs w:val="26"/>
          <w:lang w:val="en-US"/>
        </w:rPr>
        <w:t>anumite</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animale</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și</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bunuri</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originare</w:t>
      </w:r>
      <w:proofErr w:type="spellEnd"/>
      <w:r w:rsidRPr="00117329">
        <w:rPr>
          <w:rFonts w:ascii="Times New Roman" w:hAnsi="Times New Roman" w:cs="Times New Roman"/>
          <w:b/>
          <w:bCs/>
          <w:sz w:val="26"/>
          <w:szCs w:val="26"/>
          <w:lang w:val="en-US"/>
        </w:rPr>
        <w:t xml:space="preserve"> din </w:t>
      </w:r>
      <w:proofErr w:type="spellStart"/>
      <w:r w:rsidRPr="00117329">
        <w:rPr>
          <w:rFonts w:ascii="Times New Roman" w:hAnsi="Times New Roman" w:cs="Times New Roman"/>
          <w:b/>
          <w:bCs/>
          <w:sz w:val="26"/>
          <w:szCs w:val="26"/>
          <w:lang w:val="en-US"/>
        </w:rPr>
        <w:t>Republica</w:t>
      </w:r>
      <w:proofErr w:type="spellEnd"/>
      <w:r w:rsidRPr="00117329">
        <w:rPr>
          <w:rFonts w:ascii="Times New Roman" w:hAnsi="Times New Roman" w:cs="Times New Roman"/>
          <w:b/>
          <w:bCs/>
          <w:sz w:val="26"/>
          <w:szCs w:val="26"/>
          <w:lang w:val="en-US"/>
        </w:rPr>
        <w:t xml:space="preserve"> Moldova care </w:t>
      </w:r>
      <w:proofErr w:type="spellStart"/>
      <w:r w:rsidRPr="00117329">
        <w:rPr>
          <w:rFonts w:ascii="Times New Roman" w:hAnsi="Times New Roman" w:cs="Times New Roman"/>
          <w:b/>
          <w:bCs/>
          <w:sz w:val="26"/>
          <w:szCs w:val="26"/>
          <w:lang w:val="en-US"/>
        </w:rPr>
        <w:t>revin</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în</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țară</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în</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urma</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unui</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refuz</w:t>
      </w:r>
      <w:proofErr w:type="spellEnd"/>
      <w:r w:rsidRPr="00117329">
        <w:rPr>
          <w:rFonts w:ascii="Times New Roman" w:hAnsi="Times New Roman" w:cs="Times New Roman"/>
          <w:b/>
          <w:bCs/>
          <w:sz w:val="26"/>
          <w:szCs w:val="26"/>
          <w:lang w:val="en-US"/>
        </w:rPr>
        <w:t xml:space="preserve"> de </w:t>
      </w:r>
      <w:proofErr w:type="spellStart"/>
      <w:r w:rsidRPr="00117329">
        <w:rPr>
          <w:rFonts w:ascii="Times New Roman" w:hAnsi="Times New Roman" w:cs="Times New Roman"/>
          <w:b/>
          <w:bCs/>
          <w:sz w:val="26"/>
          <w:szCs w:val="26"/>
          <w:lang w:val="en-US"/>
        </w:rPr>
        <w:t>intrare</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într</w:t>
      </w:r>
      <w:proofErr w:type="spellEnd"/>
      <w:r w:rsidRPr="00117329">
        <w:rPr>
          <w:rFonts w:ascii="Times New Roman" w:hAnsi="Times New Roman" w:cs="Times New Roman"/>
          <w:b/>
          <w:bCs/>
          <w:sz w:val="26"/>
          <w:szCs w:val="26"/>
          <w:lang w:val="en-US"/>
        </w:rPr>
        <w:t xml:space="preserve">-o </w:t>
      </w:r>
      <w:proofErr w:type="spellStart"/>
      <w:r w:rsidRPr="00117329">
        <w:rPr>
          <w:rFonts w:ascii="Times New Roman" w:hAnsi="Times New Roman" w:cs="Times New Roman"/>
          <w:b/>
          <w:bCs/>
          <w:sz w:val="26"/>
          <w:szCs w:val="26"/>
          <w:lang w:val="en-US"/>
        </w:rPr>
        <w:t>altă</w:t>
      </w:r>
      <w:proofErr w:type="spellEnd"/>
      <w:r w:rsidRPr="00117329">
        <w:rPr>
          <w:rFonts w:ascii="Times New Roman" w:hAnsi="Times New Roman" w:cs="Times New Roman"/>
          <w:b/>
          <w:bCs/>
          <w:sz w:val="26"/>
          <w:szCs w:val="26"/>
          <w:lang w:val="en-US"/>
        </w:rPr>
        <w:t xml:space="preserve"> </w:t>
      </w:r>
      <w:proofErr w:type="spellStart"/>
      <w:r w:rsidRPr="00117329">
        <w:rPr>
          <w:rFonts w:ascii="Times New Roman" w:hAnsi="Times New Roman" w:cs="Times New Roman"/>
          <w:b/>
          <w:bCs/>
          <w:sz w:val="26"/>
          <w:szCs w:val="26"/>
          <w:lang w:val="en-US"/>
        </w:rPr>
        <w:t>țară</w:t>
      </w:r>
      <w:proofErr w:type="spellEnd"/>
    </w:p>
    <w:p w14:paraId="6EC56454" w14:textId="0B839548" w:rsidR="00977B3C" w:rsidRPr="000E787F" w:rsidRDefault="00977B3C" w:rsidP="007344E3">
      <w:pPr>
        <w:ind w:right="-2"/>
        <w:jc w:val="center"/>
        <w:rPr>
          <w:rFonts w:ascii="Times New Roman" w:hAnsi="Times New Roman" w:cs="Times New Roman"/>
          <w:bCs/>
          <w:sz w:val="26"/>
          <w:szCs w:val="26"/>
        </w:rPr>
      </w:pPr>
      <w:r w:rsidRPr="00117329">
        <w:rPr>
          <w:rFonts w:ascii="Times New Roman" w:hAnsi="Times New Roman" w:cs="Times New Roman"/>
          <w:b/>
          <w:bCs/>
          <w:i/>
          <w:sz w:val="26"/>
          <w:szCs w:val="26"/>
          <w:u w:val="single"/>
        </w:rPr>
        <w:t>nr. unic 767/MAIA/2025</w:t>
      </w:r>
    </w:p>
    <w:tbl>
      <w:tblPr>
        <w:tblStyle w:val="Tabelgril"/>
        <w:tblW w:w="9209" w:type="dxa"/>
        <w:jc w:val="center"/>
        <w:tblLook w:val="04A0" w:firstRow="1" w:lastRow="0" w:firstColumn="1" w:lastColumn="0" w:noHBand="0" w:noVBand="1"/>
      </w:tblPr>
      <w:tblGrid>
        <w:gridCol w:w="9209"/>
      </w:tblGrid>
      <w:tr w:rsidR="008E3649" w:rsidRPr="008E3649" w14:paraId="58FE1968" w14:textId="77777777" w:rsidTr="00F74FF1">
        <w:trPr>
          <w:jc w:val="center"/>
        </w:trPr>
        <w:tc>
          <w:tcPr>
            <w:tcW w:w="9209" w:type="dxa"/>
            <w:shd w:val="clear" w:color="auto" w:fill="D9D9D9" w:themeFill="background1" w:themeFillShade="D9"/>
          </w:tcPr>
          <w:p w14:paraId="00A1C48E" w14:textId="77777777" w:rsidR="00F3187F" w:rsidRPr="008E3649" w:rsidRDefault="00F3187F" w:rsidP="001D5C76">
            <w:pPr>
              <w:shd w:val="clear" w:color="auto" w:fill="D9D9D9" w:themeFill="background1" w:themeFillShade="D9"/>
              <w:spacing w:before="240" w:line="360" w:lineRule="auto"/>
              <w:contextualSpacing/>
              <w:jc w:val="both"/>
              <w:rPr>
                <w:rFonts w:ascii="Times New Roman" w:hAnsi="Times New Roman" w:cs="Times New Roman"/>
                <w:b/>
                <w:color w:val="000000" w:themeColor="text1"/>
                <w:sz w:val="26"/>
                <w:szCs w:val="26"/>
              </w:rPr>
            </w:pPr>
            <w:r w:rsidRPr="008E3649">
              <w:rPr>
                <w:rFonts w:ascii="Times New Roman" w:hAnsi="Times New Roman" w:cs="Times New Roman"/>
                <w:b/>
                <w:color w:val="000000" w:themeColor="text1"/>
                <w:sz w:val="26"/>
                <w:szCs w:val="26"/>
              </w:rPr>
              <w:t>1. Denumirea sau numele autorului și, după caz, a/al participanților la elaborarea proiectului actului normativ</w:t>
            </w:r>
          </w:p>
        </w:tc>
      </w:tr>
      <w:tr w:rsidR="008E3649" w:rsidRPr="008E3649" w14:paraId="4D98D180" w14:textId="77777777" w:rsidTr="00F74FF1">
        <w:trPr>
          <w:jc w:val="center"/>
        </w:trPr>
        <w:tc>
          <w:tcPr>
            <w:tcW w:w="9209" w:type="dxa"/>
          </w:tcPr>
          <w:p w14:paraId="27218FDD" w14:textId="7114DF4B" w:rsidR="00F3187F" w:rsidRPr="008E3649" w:rsidRDefault="00F3187F" w:rsidP="001D5C76">
            <w:pPr>
              <w:tabs>
                <w:tab w:val="left" w:pos="0"/>
              </w:tabs>
              <w:spacing w:before="240" w:line="360" w:lineRule="auto"/>
              <w:ind w:firstLine="599"/>
              <w:contextualSpacing/>
              <w:jc w:val="both"/>
              <w:rPr>
                <w:rFonts w:ascii="Times New Roman" w:eastAsia="Times New Roman" w:hAnsi="Times New Roman" w:cs="Times New Roman"/>
                <w:b/>
                <w:color w:val="000000" w:themeColor="text1"/>
                <w:sz w:val="26"/>
                <w:szCs w:val="26"/>
                <w:lang w:eastAsia="ro-RO"/>
              </w:rPr>
            </w:pPr>
            <w:r w:rsidRPr="008E3649">
              <w:rPr>
                <w:rFonts w:ascii="Times New Roman" w:hAnsi="Times New Roman" w:cs="Times New Roman"/>
                <w:color w:val="000000" w:themeColor="text1"/>
                <w:sz w:val="26"/>
                <w:szCs w:val="26"/>
              </w:rPr>
              <w:t xml:space="preserve">Proiectul </w:t>
            </w:r>
            <w:r w:rsidR="00977B3C" w:rsidRPr="008E3649">
              <w:rPr>
                <w:rFonts w:ascii="Times New Roman" w:hAnsi="Times New Roman" w:cs="Times New Roman"/>
                <w:color w:val="000000" w:themeColor="text1"/>
                <w:sz w:val="26"/>
                <w:szCs w:val="26"/>
              </w:rPr>
              <w:t xml:space="preserve">de hotărâre a Guvernului pentru aprobarea normelor privind efectuarea controalelor oficiale specifice aplicabile transporturilor de anumite animale și bunuri originare din Republica Moldova care revin în țară în urma unui refuz de intrare într-o altă țară </w:t>
            </w:r>
            <w:r w:rsidRPr="008E3649">
              <w:rPr>
                <w:rFonts w:ascii="Times New Roman" w:hAnsi="Times New Roman" w:cs="Times New Roman"/>
                <w:color w:val="000000" w:themeColor="text1"/>
                <w:sz w:val="26"/>
                <w:szCs w:val="26"/>
              </w:rPr>
              <w:t xml:space="preserve">este elaborat de către Ministerul Agriculturii și Industriei Alimentare. </w:t>
            </w:r>
          </w:p>
        </w:tc>
      </w:tr>
      <w:tr w:rsidR="008E3649" w:rsidRPr="008E3649" w14:paraId="634A5264" w14:textId="77777777" w:rsidTr="00F74FF1">
        <w:trPr>
          <w:trHeight w:val="614"/>
          <w:jc w:val="center"/>
        </w:trPr>
        <w:tc>
          <w:tcPr>
            <w:tcW w:w="9209" w:type="dxa"/>
            <w:tcBorders>
              <w:bottom w:val="single" w:sz="4" w:space="0" w:color="auto"/>
            </w:tcBorders>
            <w:shd w:val="clear" w:color="auto" w:fill="D9D9D9" w:themeFill="background1" w:themeFillShade="D9"/>
          </w:tcPr>
          <w:p w14:paraId="7AA9E886" w14:textId="77777777" w:rsidR="00F3187F" w:rsidRPr="008E3649" w:rsidRDefault="00F3187F" w:rsidP="001D5C76">
            <w:pPr>
              <w:shd w:val="clear" w:color="auto" w:fill="D9D9D9" w:themeFill="background1" w:themeFillShade="D9"/>
              <w:spacing w:before="240" w:line="360" w:lineRule="auto"/>
              <w:contextualSpacing/>
              <w:jc w:val="both"/>
              <w:rPr>
                <w:rFonts w:ascii="Times New Roman" w:hAnsi="Times New Roman" w:cs="Times New Roman"/>
                <w:b/>
                <w:color w:val="000000" w:themeColor="text1"/>
                <w:sz w:val="26"/>
                <w:szCs w:val="26"/>
              </w:rPr>
            </w:pPr>
            <w:r w:rsidRPr="008E3649">
              <w:rPr>
                <w:rFonts w:ascii="Times New Roman" w:hAnsi="Times New Roman" w:cs="Times New Roman"/>
                <w:b/>
                <w:color w:val="000000" w:themeColor="text1"/>
                <w:sz w:val="26"/>
                <w:szCs w:val="26"/>
              </w:rPr>
              <w:t>2. Condițiile ce au impus elaborarea proiectului actului normativ</w:t>
            </w:r>
          </w:p>
        </w:tc>
      </w:tr>
      <w:tr w:rsidR="008E3649" w:rsidRPr="008E3649" w14:paraId="19E94B80" w14:textId="77777777" w:rsidTr="00F74FF1">
        <w:trPr>
          <w:trHeight w:val="452"/>
          <w:jc w:val="center"/>
        </w:trPr>
        <w:tc>
          <w:tcPr>
            <w:tcW w:w="9209" w:type="dxa"/>
            <w:tcBorders>
              <w:bottom w:val="single" w:sz="4" w:space="0" w:color="auto"/>
            </w:tcBorders>
            <w:shd w:val="clear" w:color="auto" w:fill="F2F2F2" w:themeFill="background1" w:themeFillShade="F2"/>
          </w:tcPr>
          <w:p w14:paraId="3547ADF4" w14:textId="77777777" w:rsidR="00F3187F" w:rsidRPr="008E3649" w:rsidRDefault="00F3187F" w:rsidP="001D5C76">
            <w:pPr>
              <w:widowControl w:val="0"/>
              <w:autoSpaceDE w:val="0"/>
              <w:autoSpaceDN w:val="0"/>
              <w:spacing w:before="240" w:line="360" w:lineRule="auto"/>
              <w:contextualSpacing/>
              <w:jc w:val="both"/>
              <w:rPr>
                <w:rFonts w:ascii="Times New Roman" w:eastAsia="Times New Roman" w:hAnsi="Times New Roman" w:cs="Times New Roman"/>
                <w:color w:val="000000" w:themeColor="text1"/>
                <w:sz w:val="26"/>
                <w:szCs w:val="26"/>
              </w:rPr>
            </w:pPr>
            <w:r w:rsidRPr="008E3649">
              <w:rPr>
                <w:rFonts w:ascii="Times New Roman" w:eastAsia="Times New Roman" w:hAnsi="Times New Roman" w:cs="Times New Roman"/>
                <w:b/>
                <w:color w:val="000000" w:themeColor="text1"/>
                <w:sz w:val="26"/>
                <w:szCs w:val="26"/>
              </w:rPr>
              <w:t>2.1.</w:t>
            </w:r>
            <w:r w:rsidRPr="008E3649">
              <w:rPr>
                <w:rFonts w:ascii="Times New Roman" w:eastAsia="Times New Roman" w:hAnsi="Times New Roman" w:cs="Times New Roman"/>
                <w:color w:val="000000" w:themeColor="text1"/>
                <w:spacing w:val="-3"/>
                <w:sz w:val="26"/>
                <w:szCs w:val="26"/>
              </w:rPr>
              <w:t xml:space="preserve"> </w:t>
            </w:r>
            <w:r w:rsidRPr="008E3649">
              <w:rPr>
                <w:rFonts w:ascii="Times New Roman" w:eastAsia="Times New Roman" w:hAnsi="Times New Roman" w:cs="Times New Roman"/>
                <w:b/>
                <w:bCs/>
                <w:i/>
                <w:color w:val="000000" w:themeColor="text1"/>
                <w:sz w:val="26"/>
                <w:szCs w:val="26"/>
              </w:rPr>
              <w:t>Temeiul legal</w:t>
            </w:r>
            <w:r w:rsidRPr="008E3649">
              <w:rPr>
                <w:rFonts w:ascii="Times New Roman" w:eastAsia="Times New Roman" w:hAnsi="Times New Roman" w:cs="Times New Roman"/>
                <w:b/>
                <w:bCs/>
                <w:i/>
                <w:color w:val="000000" w:themeColor="text1"/>
                <w:spacing w:val="-1"/>
                <w:sz w:val="26"/>
                <w:szCs w:val="26"/>
              </w:rPr>
              <w:t xml:space="preserve"> </w:t>
            </w:r>
            <w:r w:rsidRPr="008E3649">
              <w:rPr>
                <w:rFonts w:ascii="Times New Roman" w:eastAsia="Times New Roman" w:hAnsi="Times New Roman" w:cs="Times New Roman"/>
                <w:b/>
                <w:bCs/>
                <w:i/>
                <w:color w:val="000000" w:themeColor="text1"/>
                <w:sz w:val="26"/>
                <w:szCs w:val="26"/>
              </w:rPr>
              <w:t>sau,</w:t>
            </w:r>
            <w:r w:rsidRPr="008E3649">
              <w:rPr>
                <w:rFonts w:ascii="Times New Roman" w:eastAsia="Times New Roman" w:hAnsi="Times New Roman" w:cs="Times New Roman"/>
                <w:b/>
                <w:bCs/>
                <w:i/>
                <w:color w:val="000000" w:themeColor="text1"/>
                <w:spacing w:val="-1"/>
                <w:sz w:val="26"/>
                <w:szCs w:val="26"/>
              </w:rPr>
              <w:t xml:space="preserve"> </w:t>
            </w:r>
            <w:r w:rsidRPr="008E3649">
              <w:rPr>
                <w:rFonts w:ascii="Times New Roman" w:eastAsia="Times New Roman" w:hAnsi="Times New Roman" w:cs="Times New Roman"/>
                <w:b/>
                <w:bCs/>
                <w:i/>
                <w:color w:val="000000" w:themeColor="text1"/>
                <w:sz w:val="26"/>
                <w:szCs w:val="26"/>
              </w:rPr>
              <w:t>după</w:t>
            </w:r>
            <w:r w:rsidRPr="008E3649">
              <w:rPr>
                <w:rFonts w:ascii="Times New Roman" w:eastAsia="Times New Roman" w:hAnsi="Times New Roman" w:cs="Times New Roman"/>
                <w:b/>
                <w:bCs/>
                <w:i/>
                <w:color w:val="000000" w:themeColor="text1"/>
                <w:spacing w:val="-1"/>
                <w:sz w:val="26"/>
                <w:szCs w:val="26"/>
              </w:rPr>
              <w:t xml:space="preserve"> </w:t>
            </w:r>
            <w:r w:rsidRPr="008E3649">
              <w:rPr>
                <w:rFonts w:ascii="Times New Roman" w:eastAsia="Times New Roman" w:hAnsi="Times New Roman" w:cs="Times New Roman"/>
                <w:b/>
                <w:bCs/>
                <w:i/>
                <w:color w:val="000000" w:themeColor="text1"/>
                <w:sz w:val="26"/>
                <w:szCs w:val="26"/>
              </w:rPr>
              <w:t>caz,</w:t>
            </w:r>
            <w:r w:rsidRPr="008E3649">
              <w:rPr>
                <w:rFonts w:ascii="Times New Roman" w:eastAsia="Times New Roman" w:hAnsi="Times New Roman" w:cs="Times New Roman"/>
                <w:b/>
                <w:bCs/>
                <w:i/>
                <w:color w:val="000000" w:themeColor="text1"/>
                <w:spacing w:val="-1"/>
                <w:sz w:val="26"/>
                <w:szCs w:val="26"/>
              </w:rPr>
              <w:t xml:space="preserve"> </w:t>
            </w:r>
            <w:r w:rsidRPr="008E3649">
              <w:rPr>
                <w:rFonts w:ascii="Times New Roman" w:eastAsia="Times New Roman" w:hAnsi="Times New Roman" w:cs="Times New Roman"/>
                <w:b/>
                <w:bCs/>
                <w:i/>
                <w:color w:val="000000" w:themeColor="text1"/>
                <w:sz w:val="26"/>
                <w:szCs w:val="26"/>
              </w:rPr>
              <w:t>sursa</w:t>
            </w:r>
            <w:r w:rsidRPr="008E3649">
              <w:rPr>
                <w:rFonts w:ascii="Times New Roman" w:eastAsia="Times New Roman" w:hAnsi="Times New Roman" w:cs="Times New Roman"/>
                <w:b/>
                <w:bCs/>
                <w:i/>
                <w:color w:val="000000" w:themeColor="text1"/>
                <w:spacing w:val="-3"/>
                <w:sz w:val="26"/>
                <w:szCs w:val="26"/>
              </w:rPr>
              <w:t xml:space="preserve"> </w:t>
            </w:r>
            <w:r w:rsidRPr="008E3649">
              <w:rPr>
                <w:rFonts w:ascii="Times New Roman" w:eastAsia="Times New Roman" w:hAnsi="Times New Roman" w:cs="Times New Roman"/>
                <w:b/>
                <w:bCs/>
                <w:i/>
                <w:color w:val="000000" w:themeColor="text1"/>
                <w:sz w:val="26"/>
                <w:szCs w:val="26"/>
              </w:rPr>
              <w:t>proiectului actului</w:t>
            </w:r>
            <w:r w:rsidRPr="008E3649">
              <w:rPr>
                <w:rFonts w:ascii="Times New Roman" w:eastAsia="Times New Roman" w:hAnsi="Times New Roman" w:cs="Times New Roman"/>
                <w:b/>
                <w:bCs/>
                <w:i/>
                <w:color w:val="000000" w:themeColor="text1"/>
                <w:spacing w:val="1"/>
                <w:sz w:val="26"/>
                <w:szCs w:val="26"/>
              </w:rPr>
              <w:t xml:space="preserve"> </w:t>
            </w:r>
            <w:r w:rsidRPr="008E3649">
              <w:rPr>
                <w:rFonts w:ascii="Times New Roman" w:eastAsia="Times New Roman" w:hAnsi="Times New Roman" w:cs="Times New Roman"/>
                <w:b/>
                <w:bCs/>
                <w:i/>
                <w:color w:val="000000" w:themeColor="text1"/>
                <w:spacing w:val="-2"/>
                <w:sz w:val="26"/>
                <w:szCs w:val="26"/>
              </w:rPr>
              <w:t>normativ</w:t>
            </w:r>
          </w:p>
        </w:tc>
      </w:tr>
      <w:tr w:rsidR="008E3649" w:rsidRPr="008E3649" w14:paraId="0335B8DE" w14:textId="77777777" w:rsidTr="00F74FF1">
        <w:trPr>
          <w:trHeight w:val="2477"/>
          <w:jc w:val="center"/>
        </w:trPr>
        <w:tc>
          <w:tcPr>
            <w:tcW w:w="9209" w:type="dxa"/>
            <w:tcBorders>
              <w:top w:val="single" w:sz="4" w:space="0" w:color="auto"/>
              <w:left w:val="single" w:sz="4" w:space="0" w:color="auto"/>
              <w:bottom w:val="single" w:sz="4" w:space="0" w:color="auto"/>
              <w:right w:val="single" w:sz="4" w:space="0" w:color="auto"/>
            </w:tcBorders>
          </w:tcPr>
          <w:p w14:paraId="26022985" w14:textId="721E4880" w:rsidR="00F3187F" w:rsidRPr="008E3649" w:rsidRDefault="00F3187F" w:rsidP="001D5C76">
            <w:pPr>
              <w:widowControl w:val="0"/>
              <w:autoSpaceDE w:val="0"/>
              <w:autoSpaceDN w:val="0"/>
              <w:spacing w:before="240" w:line="360" w:lineRule="auto"/>
              <w:ind w:right="89"/>
              <w:contextualSpacing/>
              <w:jc w:val="both"/>
              <w:rPr>
                <w:rFonts w:ascii="Times New Roman" w:eastAsia="Times New Roman" w:hAnsi="Times New Roman" w:cs="Times New Roman"/>
                <w:color w:val="000000" w:themeColor="text1"/>
                <w:sz w:val="26"/>
                <w:szCs w:val="26"/>
              </w:rPr>
            </w:pPr>
            <w:r w:rsidRPr="008E3649">
              <w:rPr>
                <w:rFonts w:ascii="Times New Roman" w:eastAsia="Times New Roman" w:hAnsi="Times New Roman" w:cs="Times New Roman"/>
                <w:b/>
                <w:color w:val="000000" w:themeColor="text1"/>
                <w:sz w:val="26"/>
                <w:szCs w:val="26"/>
              </w:rPr>
              <w:t xml:space="preserve">         </w:t>
            </w:r>
            <w:r w:rsidR="00B67632" w:rsidRPr="008E3649">
              <w:rPr>
                <w:rFonts w:ascii="Times New Roman" w:eastAsia="Times New Roman" w:hAnsi="Times New Roman" w:cs="Times New Roman"/>
                <w:b/>
                <w:color w:val="000000" w:themeColor="text1"/>
                <w:sz w:val="26"/>
                <w:szCs w:val="26"/>
              </w:rPr>
              <w:t xml:space="preserve"> </w:t>
            </w:r>
            <w:r w:rsidRPr="008E3649">
              <w:rPr>
                <w:rFonts w:ascii="Times New Roman" w:eastAsia="Times New Roman" w:hAnsi="Times New Roman" w:cs="Times New Roman"/>
                <w:bCs/>
                <w:color w:val="000000" w:themeColor="text1"/>
                <w:sz w:val="26"/>
                <w:szCs w:val="26"/>
              </w:rPr>
              <w:t>Prezentul proiect</w:t>
            </w:r>
            <w:r w:rsidRPr="008E3649">
              <w:rPr>
                <w:rFonts w:ascii="Times New Roman" w:eastAsia="Times New Roman" w:hAnsi="Times New Roman" w:cs="Times New Roman"/>
                <w:b/>
                <w:color w:val="000000" w:themeColor="text1"/>
                <w:sz w:val="26"/>
                <w:szCs w:val="26"/>
              </w:rPr>
              <w:t xml:space="preserve"> </w:t>
            </w:r>
            <w:r w:rsidRPr="008E3649">
              <w:rPr>
                <w:rFonts w:ascii="Times New Roman" w:eastAsia="Times New Roman" w:hAnsi="Times New Roman" w:cs="Times New Roman"/>
                <w:color w:val="000000" w:themeColor="text1"/>
                <w:sz w:val="26"/>
                <w:szCs w:val="26"/>
              </w:rPr>
              <w:t>este elaborat ca urmare a angajamentelor asumate de Republica Moldova în baza Acordului de Asociere între Republica Moldova, pe de o parte, și Uniunea Europeană și Comunitatea Europeană a Energiei Atomice și statele membre ale acestora, pe de altă parte, ratificat prin Legea nr.112/2014.</w:t>
            </w:r>
          </w:p>
          <w:p w14:paraId="3BFF99C0" w14:textId="77777777" w:rsidR="00F3187F" w:rsidRPr="008E3649" w:rsidRDefault="00F3187F" w:rsidP="001D5C76">
            <w:pPr>
              <w:spacing w:before="240" w:line="360" w:lineRule="auto"/>
              <w:ind w:firstLine="599"/>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 xml:space="preserve">Temeiul legal: </w:t>
            </w:r>
          </w:p>
          <w:p w14:paraId="6210D764" w14:textId="52B08B41" w:rsidR="006A5C3B" w:rsidRPr="008E3649" w:rsidRDefault="00F3187F" w:rsidP="001D5C76">
            <w:pPr>
              <w:spacing w:before="240" w:line="360" w:lineRule="auto"/>
              <w:ind w:firstLine="599"/>
              <w:contextualSpacing/>
              <w:jc w:val="both"/>
              <w:rPr>
                <w:rFonts w:ascii="Times New Roman" w:hAnsi="Times New Roman" w:cs="Times New Roman"/>
                <w:color w:val="000000" w:themeColor="text1"/>
                <w:sz w:val="26"/>
                <w:szCs w:val="26"/>
              </w:rPr>
            </w:pPr>
            <w:r w:rsidRPr="008E3649">
              <w:rPr>
                <w:rFonts w:ascii="Times New Roman" w:hAnsi="Times New Roman" w:cs="Times New Roman"/>
                <w:bCs/>
                <w:color w:val="000000" w:themeColor="text1"/>
                <w:sz w:val="26"/>
                <w:szCs w:val="26"/>
              </w:rPr>
              <w:t>1</w:t>
            </w:r>
            <w:bookmarkStart w:id="1" w:name="_Hlk201676319"/>
            <w:r w:rsidRPr="008E3649">
              <w:rPr>
                <w:rFonts w:ascii="Times New Roman" w:hAnsi="Times New Roman" w:cs="Times New Roman"/>
                <w:bCs/>
                <w:color w:val="000000" w:themeColor="text1"/>
                <w:sz w:val="26"/>
                <w:szCs w:val="26"/>
              </w:rPr>
              <w:t>)</w:t>
            </w:r>
            <w:r w:rsidRPr="008E3649">
              <w:rPr>
                <w:rFonts w:ascii="Times New Roman" w:hAnsi="Times New Roman" w:cs="Times New Roman"/>
                <w:b/>
                <w:color w:val="000000" w:themeColor="text1"/>
                <w:sz w:val="26"/>
                <w:szCs w:val="26"/>
              </w:rPr>
              <w:t xml:space="preserve"> </w:t>
            </w:r>
            <w:bookmarkEnd w:id="1"/>
            <w:r w:rsidR="006A5C3B" w:rsidRPr="008E3649">
              <w:rPr>
                <w:rFonts w:ascii="Times New Roman" w:hAnsi="Times New Roman" w:cs="Times New Roman"/>
                <w:color w:val="000000" w:themeColor="text1"/>
                <w:sz w:val="26"/>
                <w:szCs w:val="26"/>
              </w:rPr>
              <w:t>În temeiul prevederilor art.</w:t>
            </w:r>
            <w:r w:rsidR="00946290" w:rsidRPr="008E3649">
              <w:rPr>
                <w:rFonts w:ascii="Times New Roman" w:hAnsi="Times New Roman" w:cs="Times New Roman"/>
                <w:color w:val="000000" w:themeColor="text1"/>
                <w:sz w:val="26"/>
                <w:szCs w:val="26"/>
              </w:rPr>
              <w:t xml:space="preserve"> </w:t>
            </w:r>
            <w:r w:rsidR="00CD25BF" w:rsidRPr="008E3649">
              <w:rPr>
                <w:rFonts w:ascii="Times New Roman" w:hAnsi="Times New Roman" w:cs="Times New Roman"/>
                <w:color w:val="000000" w:themeColor="text1"/>
                <w:sz w:val="26"/>
                <w:szCs w:val="26"/>
              </w:rPr>
              <w:t>68</w:t>
            </w:r>
            <w:r w:rsidR="009A21A4" w:rsidRPr="008E3649">
              <w:rPr>
                <w:rFonts w:ascii="Times New Roman" w:hAnsi="Times New Roman" w:cs="Times New Roman"/>
                <w:color w:val="000000" w:themeColor="text1"/>
                <w:sz w:val="26"/>
                <w:szCs w:val="26"/>
              </w:rPr>
              <w:t xml:space="preserve"> alin.</w:t>
            </w:r>
            <w:r w:rsidR="00946290" w:rsidRPr="008E3649">
              <w:rPr>
                <w:rFonts w:ascii="Times New Roman" w:hAnsi="Times New Roman" w:cs="Times New Roman"/>
                <w:color w:val="000000" w:themeColor="text1"/>
                <w:sz w:val="26"/>
                <w:szCs w:val="26"/>
              </w:rPr>
              <w:t xml:space="preserve"> </w:t>
            </w:r>
            <w:r w:rsidR="009A21A4" w:rsidRPr="008E3649">
              <w:rPr>
                <w:rFonts w:ascii="Times New Roman" w:hAnsi="Times New Roman" w:cs="Times New Roman"/>
                <w:color w:val="000000" w:themeColor="text1"/>
                <w:sz w:val="26"/>
                <w:szCs w:val="26"/>
              </w:rPr>
              <w:t>(1) lit.</w:t>
            </w:r>
            <w:r w:rsidR="00946290" w:rsidRPr="008E3649">
              <w:rPr>
                <w:rFonts w:ascii="Times New Roman" w:hAnsi="Times New Roman" w:cs="Times New Roman"/>
                <w:color w:val="000000" w:themeColor="text1"/>
                <w:sz w:val="26"/>
                <w:szCs w:val="26"/>
              </w:rPr>
              <w:t xml:space="preserve"> </w:t>
            </w:r>
            <w:r w:rsidR="009A21A4" w:rsidRPr="008E3649">
              <w:rPr>
                <w:rFonts w:ascii="Times New Roman" w:hAnsi="Times New Roman" w:cs="Times New Roman"/>
                <w:color w:val="000000" w:themeColor="text1"/>
                <w:sz w:val="26"/>
                <w:szCs w:val="26"/>
              </w:rPr>
              <w:t>h)</w:t>
            </w:r>
            <w:r w:rsidR="006A5C3B" w:rsidRPr="008E3649">
              <w:rPr>
                <w:rFonts w:ascii="Times New Roman" w:hAnsi="Times New Roman" w:cs="Times New Roman"/>
                <w:color w:val="000000" w:themeColor="text1"/>
                <w:sz w:val="26"/>
                <w:szCs w:val="26"/>
              </w:rPr>
              <w:t xml:space="preserve"> din Legea nr.</w:t>
            </w:r>
            <w:r w:rsidR="00946290" w:rsidRPr="008E3649">
              <w:rPr>
                <w:rFonts w:ascii="Times New Roman" w:hAnsi="Times New Roman" w:cs="Times New Roman"/>
                <w:color w:val="000000" w:themeColor="text1"/>
                <w:sz w:val="26"/>
                <w:szCs w:val="26"/>
              </w:rPr>
              <w:t xml:space="preserve"> </w:t>
            </w:r>
            <w:r w:rsidR="006A5C3B" w:rsidRPr="008E3649">
              <w:rPr>
                <w:rFonts w:ascii="Times New Roman" w:hAnsi="Times New Roman" w:cs="Times New Roman"/>
                <w:color w:val="000000" w:themeColor="text1"/>
                <w:sz w:val="26"/>
                <w:szCs w:val="26"/>
              </w:rPr>
              <w:t xml:space="preserve">82/2024 privind controalele oficiale în domeniul agroalimentar (Monitorul Oficial al Republicii Moldova, 2024, 199-201, art.265), cu modificările ulterioare, </w:t>
            </w:r>
          </w:p>
          <w:p w14:paraId="1C04E79A" w14:textId="2DEAF562" w:rsidR="00230332" w:rsidRPr="008E3649" w:rsidRDefault="00F3187F" w:rsidP="001D5C76">
            <w:pPr>
              <w:spacing w:before="240" w:line="360" w:lineRule="auto"/>
              <w:ind w:firstLine="599"/>
              <w:contextualSpacing/>
              <w:jc w:val="both"/>
              <w:rPr>
                <w:rFonts w:ascii="Times New Roman" w:eastAsia="Times New Roman" w:hAnsi="Times New Roman" w:cs="Times New Roman"/>
                <w:color w:val="000000" w:themeColor="text1"/>
                <w:sz w:val="26"/>
                <w:szCs w:val="26"/>
                <w:lang w:eastAsia="ro-RO"/>
              </w:rPr>
            </w:pPr>
            <w:r w:rsidRPr="008E3649">
              <w:rPr>
                <w:rFonts w:ascii="Times New Roman" w:hAnsi="Times New Roman" w:cs="Times New Roman"/>
                <w:color w:val="000000" w:themeColor="text1"/>
                <w:sz w:val="26"/>
                <w:szCs w:val="26"/>
              </w:rPr>
              <w:t>2) Întru executarea acțiunii nr.</w:t>
            </w:r>
            <w:r w:rsidR="006A5DF9" w:rsidRPr="008E3649">
              <w:rPr>
                <w:rFonts w:ascii="Times New Roman" w:hAnsi="Times New Roman" w:cs="Times New Roman"/>
                <w:color w:val="000000" w:themeColor="text1"/>
                <w:sz w:val="26"/>
                <w:szCs w:val="26"/>
              </w:rPr>
              <w:t xml:space="preserve"> </w:t>
            </w:r>
            <w:r w:rsidR="006E4564" w:rsidRPr="008E3649">
              <w:rPr>
                <w:rFonts w:ascii="Times New Roman" w:hAnsi="Times New Roman" w:cs="Times New Roman"/>
                <w:color w:val="000000" w:themeColor="text1"/>
                <w:sz w:val="26"/>
                <w:szCs w:val="26"/>
              </w:rPr>
              <w:t>21</w:t>
            </w:r>
            <w:r w:rsidRPr="008E3649">
              <w:rPr>
                <w:rFonts w:ascii="Times New Roman" w:hAnsi="Times New Roman" w:cs="Times New Roman"/>
                <w:color w:val="000000" w:themeColor="text1"/>
                <w:sz w:val="26"/>
                <w:szCs w:val="26"/>
              </w:rPr>
              <w:t xml:space="preserve"> </w:t>
            </w:r>
            <w:r w:rsidR="00A37822" w:rsidRPr="008E3649">
              <w:rPr>
                <w:rFonts w:ascii="Times New Roman" w:hAnsi="Times New Roman" w:cs="Times New Roman"/>
                <w:color w:val="000000" w:themeColor="text1"/>
                <w:sz w:val="26"/>
                <w:szCs w:val="26"/>
              </w:rPr>
              <w:t>din Cluster V, Cap.12 al Planului Național de Acțiuni pentru aderarea Republicii Moldova la Uniunea Europeană pe anii 2025-2029, aprobat prin Hotărârea Guvernului nr.</w:t>
            </w:r>
            <w:r w:rsidR="00946290" w:rsidRPr="008E3649">
              <w:rPr>
                <w:rFonts w:ascii="Times New Roman" w:hAnsi="Times New Roman" w:cs="Times New Roman"/>
                <w:color w:val="000000" w:themeColor="text1"/>
                <w:sz w:val="26"/>
                <w:szCs w:val="26"/>
              </w:rPr>
              <w:t xml:space="preserve"> 306</w:t>
            </w:r>
            <w:r w:rsidR="00A37822" w:rsidRPr="008E3649">
              <w:rPr>
                <w:rFonts w:ascii="Times New Roman" w:hAnsi="Times New Roman" w:cs="Times New Roman"/>
                <w:color w:val="000000" w:themeColor="text1"/>
                <w:sz w:val="26"/>
                <w:szCs w:val="26"/>
              </w:rPr>
              <w:t>/2025.</w:t>
            </w:r>
          </w:p>
        </w:tc>
      </w:tr>
      <w:tr w:rsidR="008E3649" w:rsidRPr="008E3649" w14:paraId="45F2F245" w14:textId="77777777" w:rsidTr="00F74FF1">
        <w:trPr>
          <w:trHeight w:val="593"/>
          <w:jc w:val="center"/>
        </w:trPr>
        <w:tc>
          <w:tcPr>
            <w:tcW w:w="9209" w:type="dxa"/>
            <w:shd w:val="clear" w:color="auto" w:fill="D9D9D9" w:themeFill="background1" w:themeFillShade="D9"/>
          </w:tcPr>
          <w:p w14:paraId="5989ED3B" w14:textId="7CCB0BD3" w:rsidR="00F3187F" w:rsidRPr="008E3649" w:rsidRDefault="00F3187F" w:rsidP="001D5C76">
            <w:pPr>
              <w:pStyle w:val="NormalWeb"/>
              <w:spacing w:before="240" w:beforeAutospacing="0" w:after="160" w:afterAutospacing="0" w:line="360" w:lineRule="auto"/>
              <w:contextualSpacing/>
              <w:jc w:val="both"/>
              <w:rPr>
                <w:b/>
                <w:color w:val="000000" w:themeColor="text1"/>
                <w:sz w:val="26"/>
                <w:szCs w:val="26"/>
              </w:rPr>
            </w:pPr>
            <w:r w:rsidRPr="008E3649">
              <w:rPr>
                <w:b/>
                <w:color w:val="000000" w:themeColor="text1"/>
                <w:sz w:val="26"/>
                <w:szCs w:val="26"/>
              </w:rPr>
              <w:t xml:space="preserve">2.2. </w:t>
            </w:r>
            <w:r w:rsidRPr="008E3649">
              <w:rPr>
                <w:b/>
                <w:bCs/>
                <w:color w:val="000000" w:themeColor="text1"/>
                <w:sz w:val="26"/>
                <w:szCs w:val="26"/>
              </w:rPr>
              <w:t xml:space="preserve">Descrierea </w:t>
            </w:r>
            <w:proofErr w:type="spellStart"/>
            <w:r w:rsidRPr="008E3649">
              <w:rPr>
                <w:b/>
                <w:bCs/>
                <w:color w:val="000000" w:themeColor="text1"/>
                <w:sz w:val="26"/>
                <w:szCs w:val="26"/>
              </w:rPr>
              <w:t>situaţiei</w:t>
            </w:r>
            <w:proofErr w:type="spellEnd"/>
            <w:r w:rsidRPr="008E3649">
              <w:rPr>
                <w:b/>
                <w:bCs/>
                <w:color w:val="000000" w:themeColor="text1"/>
                <w:sz w:val="26"/>
                <w:szCs w:val="26"/>
              </w:rPr>
              <w:t xml:space="preserve"> actuale </w:t>
            </w:r>
            <w:proofErr w:type="spellStart"/>
            <w:r w:rsidRPr="008E3649">
              <w:rPr>
                <w:b/>
                <w:bCs/>
                <w:color w:val="000000" w:themeColor="text1"/>
                <w:sz w:val="26"/>
                <w:szCs w:val="26"/>
              </w:rPr>
              <w:t>şi</w:t>
            </w:r>
            <w:proofErr w:type="spellEnd"/>
            <w:r w:rsidRPr="008E3649">
              <w:rPr>
                <w:b/>
                <w:bCs/>
                <w:color w:val="000000" w:themeColor="text1"/>
                <w:sz w:val="26"/>
                <w:szCs w:val="26"/>
              </w:rPr>
              <w:t xml:space="preserve"> a problemelor care impun </w:t>
            </w:r>
            <w:proofErr w:type="spellStart"/>
            <w:r w:rsidRPr="008E3649">
              <w:rPr>
                <w:b/>
                <w:bCs/>
                <w:color w:val="000000" w:themeColor="text1"/>
                <w:sz w:val="26"/>
                <w:szCs w:val="26"/>
              </w:rPr>
              <w:t>intervenţia</w:t>
            </w:r>
            <w:proofErr w:type="spellEnd"/>
            <w:r w:rsidRPr="008E3649">
              <w:rPr>
                <w:b/>
                <w:bCs/>
                <w:color w:val="000000" w:themeColor="text1"/>
                <w:sz w:val="26"/>
                <w:szCs w:val="26"/>
              </w:rPr>
              <w:t xml:space="preserve">, inclusiv a cadrului normativ aplicabil </w:t>
            </w:r>
            <w:proofErr w:type="spellStart"/>
            <w:r w:rsidRPr="008E3649">
              <w:rPr>
                <w:b/>
                <w:bCs/>
                <w:color w:val="000000" w:themeColor="text1"/>
                <w:sz w:val="26"/>
                <w:szCs w:val="26"/>
              </w:rPr>
              <w:t>şi</w:t>
            </w:r>
            <w:proofErr w:type="spellEnd"/>
            <w:r w:rsidRPr="008E3649">
              <w:rPr>
                <w:b/>
                <w:bCs/>
                <w:color w:val="000000" w:themeColor="text1"/>
                <w:sz w:val="26"/>
                <w:szCs w:val="26"/>
              </w:rPr>
              <w:t xml:space="preserve"> a </w:t>
            </w:r>
            <w:proofErr w:type="spellStart"/>
            <w:r w:rsidRPr="008E3649">
              <w:rPr>
                <w:b/>
                <w:bCs/>
                <w:color w:val="000000" w:themeColor="text1"/>
                <w:sz w:val="26"/>
                <w:szCs w:val="26"/>
              </w:rPr>
              <w:t>deficienţelor</w:t>
            </w:r>
            <w:proofErr w:type="spellEnd"/>
            <w:r w:rsidRPr="008E3649">
              <w:rPr>
                <w:b/>
                <w:bCs/>
                <w:color w:val="000000" w:themeColor="text1"/>
                <w:sz w:val="26"/>
                <w:szCs w:val="26"/>
              </w:rPr>
              <w:t xml:space="preserve"> /lacunelor normative</w:t>
            </w:r>
          </w:p>
        </w:tc>
      </w:tr>
      <w:tr w:rsidR="008E3649" w:rsidRPr="008E3649" w14:paraId="3906EFC9" w14:textId="77777777" w:rsidTr="00F74FF1">
        <w:trPr>
          <w:trHeight w:val="1686"/>
          <w:jc w:val="center"/>
        </w:trPr>
        <w:tc>
          <w:tcPr>
            <w:tcW w:w="9209" w:type="dxa"/>
          </w:tcPr>
          <w:p w14:paraId="0E197AE7" w14:textId="0F0B99E8" w:rsidR="00CD068F" w:rsidRPr="008E3649" w:rsidRDefault="00A46F28" w:rsidP="000E787F">
            <w:pPr>
              <w:spacing w:before="240" w:line="360" w:lineRule="auto"/>
              <w:ind w:left="29" w:right="178" w:firstLine="709"/>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lastRenderedPageBreak/>
              <w:t xml:space="preserve">În contextul actual al comerțului internațional, transporturile de animale vii și produsele alimentare originare din Republica Moldova pot fi refuzate la intrarea în </w:t>
            </w:r>
            <w:r w:rsidR="00CD25BF" w:rsidRPr="008E3649">
              <w:rPr>
                <w:rFonts w:ascii="Times New Roman" w:hAnsi="Times New Roman" w:cs="Times New Roman"/>
                <w:color w:val="000000" w:themeColor="text1"/>
                <w:sz w:val="26"/>
                <w:szCs w:val="26"/>
              </w:rPr>
              <w:t>alte țări</w:t>
            </w:r>
            <w:r w:rsidRPr="008E3649">
              <w:rPr>
                <w:rFonts w:ascii="Times New Roman" w:hAnsi="Times New Roman" w:cs="Times New Roman"/>
                <w:color w:val="000000" w:themeColor="text1"/>
                <w:sz w:val="26"/>
                <w:szCs w:val="26"/>
              </w:rPr>
              <w:t xml:space="preserve"> din diverse motive</w:t>
            </w:r>
            <w:r w:rsidR="00D9441C" w:rsidRPr="008E3649">
              <w:rPr>
                <w:rFonts w:ascii="Times New Roman" w:hAnsi="Times New Roman" w:cs="Times New Roman"/>
                <w:color w:val="000000" w:themeColor="text1"/>
                <w:sz w:val="26"/>
                <w:szCs w:val="26"/>
              </w:rPr>
              <w:t>: neconformități cu cerințele sanitar-veterinare, suspiciuni privind documentație incompletă etc</w:t>
            </w:r>
            <w:r w:rsidRPr="008E3649">
              <w:rPr>
                <w:rFonts w:ascii="Times New Roman" w:hAnsi="Times New Roman" w:cs="Times New Roman"/>
                <w:color w:val="000000" w:themeColor="text1"/>
                <w:sz w:val="26"/>
                <w:szCs w:val="26"/>
              </w:rPr>
              <w:t xml:space="preserve">. </w:t>
            </w:r>
          </w:p>
          <w:p w14:paraId="6238554C" w14:textId="4A4AD8ED" w:rsidR="00D50464" w:rsidRPr="008E3649" w:rsidRDefault="00853021" w:rsidP="000E787F">
            <w:pPr>
              <w:spacing w:before="240" w:line="360" w:lineRule="auto"/>
              <w:ind w:left="29" w:right="178" w:firstLine="709"/>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 xml:space="preserve">Riscuri pentru sănătatea publică, animală și siguranța alimentelor, </w:t>
            </w:r>
            <w:r w:rsidR="00A46F28" w:rsidRPr="008E3649">
              <w:rPr>
                <w:rFonts w:ascii="Times New Roman" w:eastAsia="Times New Roman" w:hAnsi="Times New Roman" w:cs="Times New Roman"/>
                <w:color w:val="000000" w:themeColor="text1"/>
                <w:sz w:val="26"/>
                <w:szCs w:val="26"/>
                <w:lang w:eastAsia="ro-RO"/>
              </w:rPr>
              <w:t>risc de introducere și răspândire în Republica Moldova a bolilor animalelor sau a dăunătorilor plantelor, autoritățile competente ar trebui să se asigure că transporturile originare din Republica Moldova care se întorc în Republica Moldova respectă cerințele relevante pentru reintroducerea în țară a acestor transporturi, astfel cum sunt prevăzute în normele privind sănătatea animală, subprodusele de origine animală sau sănătatea plantelor, după caz. Prin urmare, normele prevăzute trebuie să se aplice monitorizării transportului și sosirii transporturilor de mărfuri, de la postul de control la frontieră de sosire în Republica  Moldova până la unitatea de la locul de destinație.</w:t>
            </w:r>
          </w:p>
          <w:p w14:paraId="20EF891E" w14:textId="5800DBD4" w:rsidR="00CD67C1" w:rsidRPr="008E3649" w:rsidRDefault="00B71A7F" w:rsidP="000E787F">
            <w:pPr>
              <w:spacing w:before="240" w:line="360" w:lineRule="auto"/>
              <w:ind w:left="29" w:right="36"/>
              <w:contextualSpacing/>
              <w:jc w:val="both"/>
              <w:rPr>
                <w:rFonts w:ascii="Times New Roman" w:hAnsi="Times New Roman" w:cs="Times New Roman"/>
                <w:color w:val="000000" w:themeColor="text1"/>
                <w:sz w:val="26"/>
                <w:szCs w:val="26"/>
                <w:lang w:val="ro-MD"/>
              </w:rPr>
            </w:pPr>
            <w:r w:rsidRPr="008E3649">
              <w:rPr>
                <w:rFonts w:ascii="Times New Roman" w:hAnsi="Times New Roman" w:cs="Times New Roman"/>
                <w:color w:val="000000" w:themeColor="text1"/>
                <w:sz w:val="26"/>
                <w:szCs w:val="26"/>
                <w:lang w:val="ro-MD"/>
              </w:rPr>
              <w:t xml:space="preserve">În urma aprobării </w:t>
            </w:r>
            <w:r w:rsidR="007F5F21" w:rsidRPr="008E3649">
              <w:rPr>
                <w:rFonts w:ascii="Times New Roman" w:hAnsi="Times New Roman" w:cs="Times New Roman"/>
                <w:color w:val="000000" w:themeColor="text1"/>
                <w:sz w:val="26"/>
                <w:szCs w:val="26"/>
                <w:lang w:val="ro-MD"/>
              </w:rPr>
              <w:t xml:space="preserve">normelor privind controalele oficiale specifice aplicabile transporturilor de anumite animale și bunuri originare din Moldova care revin în țară în urma unui refuz de intrare </w:t>
            </w:r>
            <w:r w:rsidR="00CD25BF" w:rsidRPr="008E3649">
              <w:rPr>
                <w:rFonts w:ascii="Times New Roman" w:hAnsi="Times New Roman" w:cs="Times New Roman"/>
                <w:color w:val="000000" w:themeColor="text1"/>
                <w:sz w:val="26"/>
                <w:szCs w:val="26"/>
                <w:lang w:val="ro-MD"/>
              </w:rPr>
              <w:t>într-o altă țară</w:t>
            </w:r>
            <w:r w:rsidR="00CD67C1" w:rsidRPr="008E3649">
              <w:rPr>
                <w:rFonts w:ascii="Times New Roman" w:hAnsi="Times New Roman" w:cs="Times New Roman"/>
                <w:color w:val="000000" w:themeColor="text1"/>
                <w:sz w:val="26"/>
                <w:szCs w:val="26"/>
                <w:lang w:val="ro-MD"/>
              </w:rPr>
              <w:t>,</w:t>
            </w:r>
            <w:r w:rsidR="00BE5C63" w:rsidRPr="008E3649">
              <w:rPr>
                <w:rFonts w:ascii="Times New Roman" w:hAnsi="Times New Roman" w:cs="Times New Roman"/>
                <w:color w:val="000000" w:themeColor="text1"/>
                <w:sz w:val="26"/>
                <w:szCs w:val="26"/>
                <w:lang w:val="ro-MD"/>
              </w:rPr>
              <w:t xml:space="preserve"> </w:t>
            </w:r>
            <w:r w:rsidR="00CD67C1" w:rsidRPr="008E3649">
              <w:rPr>
                <w:rFonts w:ascii="Times New Roman" w:eastAsia="Times New Roman" w:hAnsi="Times New Roman" w:cs="Times New Roman"/>
                <w:color w:val="000000" w:themeColor="text1"/>
                <w:sz w:val="26"/>
                <w:szCs w:val="26"/>
                <w:lang w:eastAsia="ro-RO"/>
              </w:rPr>
              <w:t>ar trebui să garanteze că animalele sunt apte pentru transportul ulterior către locul lor de destinație și că sunt respectate cerințele privind bunăstarea animalelor.</w:t>
            </w:r>
          </w:p>
          <w:p w14:paraId="5D25DDB2" w14:textId="299316E5" w:rsidR="00081CA9" w:rsidRPr="008E3649" w:rsidRDefault="00081CA9" w:rsidP="000E787F">
            <w:pPr>
              <w:tabs>
                <w:tab w:val="left" w:pos="660"/>
              </w:tabs>
              <w:spacing w:before="240" w:line="360" w:lineRule="auto"/>
              <w:ind w:left="29" w:right="178" w:firstLine="994"/>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Proiectul dat este o in</w:t>
            </w:r>
            <w:r w:rsidR="00E90BD9" w:rsidRPr="008E3649">
              <w:rPr>
                <w:rFonts w:ascii="Times New Roman" w:eastAsia="Times New Roman" w:hAnsi="Times New Roman" w:cs="Times New Roman"/>
                <w:color w:val="000000" w:themeColor="text1"/>
                <w:sz w:val="26"/>
                <w:szCs w:val="26"/>
                <w:lang w:eastAsia="ro-RO"/>
              </w:rPr>
              <w:t>i</w:t>
            </w:r>
            <w:r w:rsidRPr="008E3649">
              <w:rPr>
                <w:rFonts w:ascii="Times New Roman" w:eastAsia="Times New Roman" w:hAnsi="Times New Roman" w:cs="Times New Roman"/>
                <w:color w:val="000000" w:themeColor="text1"/>
                <w:sz w:val="26"/>
                <w:szCs w:val="26"/>
                <w:lang w:eastAsia="ro-RO"/>
              </w:rPr>
              <w:t>țiativă necesară și oportună în contextul creșterii schimburilor comerciale internaționale și al angajamentelor Republicii Moldova de armonizare cu normele europene.</w:t>
            </w:r>
          </w:p>
          <w:p w14:paraId="7FFAB29D" w14:textId="24281CE4" w:rsidR="00081CA9" w:rsidRPr="008E3649" w:rsidRDefault="00081CA9" w:rsidP="000E787F">
            <w:pPr>
              <w:tabs>
                <w:tab w:val="left" w:pos="660"/>
              </w:tabs>
              <w:spacing w:before="240" w:line="360" w:lineRule="auto"/>
              <w:ind w:left="29" w:right="178" w:firstLine="567"/>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Necesitatea reglementării derivă din:</w:t>
            </w:r>
          </w:p>
          <w:p w14:paraId="31E90CED" w14:textId="02E5D66A" w:rsidR="00081CA9" w:rsidRPr="008E3649" w:rsidRDefault="00081CA9" w:rsidP="000E787F">
            <w:pPr>
              <w:pStyle w:val="Listparagraf"/>
              <w:numPr>
                <w:ilvl w:val="0"/>
                <w:numId w:val="32"/>
              </w:numPr>
              <w:tabs>
                <w:tab w:val="left" w:pos="660"/>
              </w:tabs>
              <w:spacing w:before="240" w:line="360" w:lineRule="auto"/>
              <w:ind w:left="29" w:firstLine="567"/>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Lipsa unui cadru normativ clar pentru gestionarea transporturilor returnate;</w:t>
            </w:r>
          </w:p>
          <w:p w14:paraId="465F47B2" w14:textId="127B1EE0" w:rsidR="00081CA9" w:rsidRPr="008E3649" w:rsidRDefault="00D56458" w:rsidP="000E787F">
            <w:pPr>
              <w:pStyle w:val="Listparagraf"/>
              <w:numPr>
                <w:ilvl w:val="0"/>
                <w:numId w:val="32"/>
              </w:numPr>
              <w:tabs>
                <w:tab w:val="left" w:pos="660"/>
              </w:tabs>
              <w:spacing w:before="240" w:line="360" w:lineRule="auto"/>
              <w:ind w:left="738" w:hanging="142"/>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 xml:space="preserve"> </w:t>
            </w:r>
            <w:r w:rsidR="00F70B96" w:rsidRPr="008E3649">
              <w:rPr>
                <w:rFonts w:ascii="Times New Roman" w:eastAsia="Times New Roman" w:hAnsi="Times New Roman" w:cs="Times New Roman"/>
                <w:color w:val="000000" w:themeColor="text1"/>
                <w:sz w:val="26"/>
                <w:szCs w:val="26"/>
                <w:lang w:eastAsia="ro-RO"/>
              </w:rPr>
              <w:t>Creșterea riscurilor pentru sănătatea publică și animală, în lipsa unor controale oficiale adecvate;</w:t>
            </w:r>
          </w:p>
          <w:p w14:paraId="4C3727DB" w14:textId="0001114B" w:rsidR="00F70B96" w:rsidRPr="008E3649" w:rsidRDefault="00F70B96" w:rsidP="000E787F">
            <w:pPr>
              <w:pStyle w:val="Listparagraf"/>
              <w:numPr>
                <w:ilvl w:val="0"/>
                <w:numId w:val="32"/>
              </w:numPr>
              <w:tabs>
                <w:tab w:val="left" w:pos="660"/>
              </w:tabs>
              <w:spacing w:before="240" w:line="360" w:lineRule="auto"/>
              <w:ind w:left="29" w:firstLine="567"/>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Necesitatea de a asigura trasabilitatea și siguranța alimentară;</w:t>
            </w:r>
          </w:p>
          <w:p w14:paraId="2EBD8E40" w14:textId="3CD5B7B4" w:rsidR="003050E0" w:rsidRPr="008E3649" w:rsidRDefault="003050E0" w:rsidP="000E787F">
            <w:pPr>
              <w:spacing w:before="240" w:line="360" w:lineRule="auto"/>
              <w:ind w:left="29" w:firstLine="709"/>
              <w:contextualSpacing/>
              <w:jc w:val="both"/>
              <w:rPr>
                <w:rFonts w:ascii="Times New Roman" w:eastAsia="Times New Roman" w:hAnsi="Times New Roman" w:cs="Times New Roman"/>
                <w:color w:val="000000" w:themeColor="text1"/>
                <w:sz w:val="26"/>
                <w:szCs w:val="26"/>
              </w:rPr>
            </w:pPr>
            <w:r w:rsidRPr="008E3649">
              <w:rPr>
                <w:rFonts w:ascii="Times New Roman" w:eastAsia="Times New Roman" w:hAnsi="Times New Roman" w:cs="Times New Roman"/>
                <w:color w:val="000000" w:themeColor="text1"/>
                <w:sz w:val="26"/>
                <w:szCs w:val="26"/>
              </w:rPr>
              <w:t>Instituirea unui cadru normativ clar pentru desfășurarea controalelor oficiale specifice la reintroducerea pe teritoriul național a mărfurilor refuzate de alte țări, pentru a asigura protecția sănătății publice, animale și mediului.</w:t>
            </w:r>
          </w:p>
        </w:tc>
      </w:tr>
      <w:tr w:rsidR="008E3649" w:rsidRPr="008E3649" w14:paraId="123374F0" w14:textId="77777777" w:rsidTr="00F74FF1">
        <w:trPr>
          <w:trHeight w:val="551"/>
          <w:jc w:val="center"/>
        </w:trPr>
        <w:tc>
          <w:tcPr>
            <w:tcW w:w="9209" w:type="dxa"/>
            <w:shd w:val="clear" w:color="auto" w:fill="BFBFBF" w:themeFill="background1" w:themeFillShade="BF"/>
          </w:tcPr>
          <w:p w14:paraId="5A29D73F" w14:textId="1F0C1469" w:rsidR="000B75C6" w:rsidRPr="008E3649" w:rsidRDefault="000B75C6" w:rsidP="001D5C76">
            <w:pPr>
              <w:pStyle w:val="NormalWeb"/>
              <w:tabs>
                <w:tab w:val="right" w:pos="8846"/>
              </w:tabs>
              <w:spacing w:before="240" w:beforeAutospacing="0" w:after="160" w:afterAutospacing="0" w:line="360" w:lineRule="auto"/>
              <w:contextualSpacing/>
              <w:jc w:val="both"/>
              <w:rPr>
                <w:color w:val="000000" w:themeColor="text1"/>
                <w:sz w:val="26"/>
                <w:szCs w:val="26"/>
              </w:rPr>
            </w:pPr>
            <w:r w:rsidRPr="008E3649">
              <w:rPr>
                <w:b/>
                <w:bCs/>
                <w:iCs/>
                <w:color w:val="000000" w:themeColor="text1"/>
                <w:sz w:val="26"/>
                <w:szCs w:val="26"/>
                <w:lang w:val="en-US"/>
              </w:rPr>
              <w:lastRenderedPageBreak/>
              <w:t>3</w:t>
            </w:r>
            <w:r w:rsidRPr="008E3649">
              <w:rPr>
                <w:b/>
                <w:bCs/>
                <w:iCs/>
                <w:color w:val="000000" w:themeColor="text1"/>
                <w:sz w:val="26"/>
                <w:szCs w:val="26"/>
              </w:rPr>
              <w:t>. Obiectivele urmărite și soluțiile propuse</w:t>
            </w:r>
          </w:p>
        </w:tc>
      </w:tr>
      <w:tr w:rsidR="008E3649" w:rsidRPr="008E3649" w14:paraId="625D6812" w14:textId="77777777" w:rsidTr="00F74FF1">
        <w:trPr>
          <w:trHeight w:val="2643"/>
          <w:jc w:val="center"/>
        </w:trPr>
        <w:tc>
          <w:tcPr>
            <w:tcW w:w="9209" w:type="dxa"/>
          </w:tcPr>
          <w:p w14:paraId="72A8375F" w14:textId="77777777" w:rsidR="00A513DA" w:rsidRPr="008E3649" w:rsidRDefault="00A513DA" w:rsidP="000E787F">
            <w:pPr>
              <w:pStyle w:val="NormalWeb"/>
              <w:tabs>
                <w:tab w:val="right" w:pos="8846"/>
              </w:tabs>
              <w:spacing w:before="240" w:beforeAutospacing="0" w:after="160" w:afterAutospacing="0" w:line="360" w:lineRule="auto"/>
              <w:ind w:right="178" w:firstLine="738"/>
              <w:contextualSpacing/>
              <w:jc w:val="both"/>
              <w:rPr>
                <w:bCs/>
                <w:iCs/>
                <w:color w:val="000000" w:themeColor="text1"/>
                <w:sz w:val="26"/>
                <w:szCs w:val="26"/>
              </w:rPr>
            </w:pPr>
            <w:r w:rsidRPr="008E3649">
              <w:rPr>
                <w:bCs/>
                <w:iCs/>
                <w:color w:val="000000" w:themeColor="text1"/>
                <w:sz w:val="26"/>
                <w:szCs w:val="26"/>
              </w:rPr>
              <w:t xml:space="preserve">Asigurarea protejării sănătății publice, sănătății animalelor și garantării conformității cu cerințele sanitar-veterinare și de siguranță alimentară și protecția </w:t>
            </w:r>
            <w:proofErr w:type="spellStart"/>
            <w:r w:rsidRPr="008E3649">
              <w:rPr>
                <w:bCs/>
                <w:iCs/>
                <w:color w:val="000000" w:themeColor="text1"/>
                <w:sz w:val="26"/>
                <w:szCs w:val="26"/>
              </w:rPr>
              <w:t>pieții</w:t>
            </w:r>
            <w:proofErr w:type="spellEnd"/>
            <w:r w:rsidRPr="008E3649">
              <w:rPr>
                <w:bCs/>
                <w:iCs/>
                <w:color w:val="000000" w:themeColor="text1"/>
                <w:sz w:val="26"/>
                <w:szCs w:val="26"/>
              </w:rPr>
              <w:t xml:space="preserve"> interne de zoonoze.</w:t>
            </w:r>
          </w:p>
          <w:p w14:paraId="5B33840A" w14:textId="3A613E4F" w:rsidR="00A513DA" w:rsidRPr="008E3649" w:rsidRDefault="00A513DA" w:rsidP="001D5C76">
            <w:pPr>
              <w:pStyle w:val="NormalWeb"/>
              <w:tabs>
                <w:tab w:val="right" w:pos="8846"/>
              </w:tabs>
              <w:spacing w:before="240" w:beforeAutospacing="0" w:after="160" w:afterAutospacing="0" w:line="360" w:lineRule="auto"/>
              <w:ind w:firstLine="740"/>
              <w:contextualSpacing/>
              <w:jc w:val="both"/>
              <w:rPr>
                <w:b/>
                <w:bCs/>
                <w:iCs/>
                <w:color w:val="000000" w:themeColor="text1"/>
                <w:sz w:val="26"/>
                <w:szCs w:val="26"/>
                <w:highlight w:val="lightGray"/>
                <w:lang w:val="en-US"/>
              </w:rPr>
            </w:pPr>
            <w:r w:rsidRPr="008E3649">
              <w:rPr>
                <w:bCs/>
                <w:iCs/>
                <w:color w:val="000000" w:themeColor="text1"/>
                <w:sz w:val="26"/>
                <w:szCs w:val="26"/>
              </w:rPr>
              <w:t>Obiectivul susține integrarea eficientă în sistemul UE, reduce riscurile pentru sănătate și contribuie la modernizarea controlului alimentar în Moldova.</w:t>
            </w:r>
          </w:p>
        </w:tc>
      </w:tr>
      <w:tr w:rsidR="008E3649" w:rsidRPr="008E3649" w14:paraId="61CD5140" w14:textId="77777777" w:rsidTr="00F74FF1">
        <w:trPr>
          <w:trHeight w:val="536"/>
          <w:jc w:val="center"/>
        </w:trPr>
        <w:tc>
          <w:tcPr>
            <w:tcW w:w="9209" w:type="dxa"/>
            <w:shd w:val="clear" w:color="auto" w:fill="D9D9D9" w:themeFill="background1" w:themeFillShade="D9"/>
          </w:tcPr>
          <w:p w14:paraId="60FCEAEC" w14:textId="77777777" w:rsidR="000B75C6" w:rsidRPr="008E3649" w:rsidRDefault="000B75C6" w:rsidP="001D5C76">
            <w:pPr>
              <w:spacing w:before="240" w:line="360" w:lineRule="auto"/>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b/>
                <w:bCs/>
                <w:color w:val="000000" w:themeColor="text1"/>
                <w:sz w:val="26"/>
                <w:szCs w:val="26"/>
                <w:lang w:eastAsia="ro-RO"/>
              </w:rPr>
              <w:t xml:space="preserve">3.1. Principalele prevederi ale proiectului </w:t>
            </w:r>
            <w:proofErr w:type="spellStart"/>
            <w:r w:rsidRPr="008E3649">
              <w:rPr>
                <w:rFonts w:ascii="Times New Roman" w:eastAsia="Times New Roman" w:hAnsi="Times New Roman" w:cs="Times New Roman"/>
                <w:b/>
                <w:bCs/>
                <w:color w:val="000000" w:themeColor="text1"/>
                <w:sz w:val="26"/>
                <w:szCs w:val="26"/>
                <w:lang w:eastAsia="ro-RO"/>
              </w:rPr>
              <w:t>şi</w:t>
            </w:r>
            <w:proofErr w:type="spellEnd"/>
            <w:r w:rsidRPr="008E3649">
              <w:rPr>
                <w:rFonts w:ascii="Times New Roman" w:eastAsia="Times New Roman" w:hAnsi="Times New Roman" w:cs="Times New Roman"/>
                <w:b/>
                <w:bCs/>
                <w:color w:val="000000" w:themeColor="text1"/>
                <w:sz w:val="26"/>
                <w:szCs w:val="26"/>
                <w:lang w:eastAsia="ro-RO"/>
              </w:rPr>
              <w:t xml:space="preserve"> </w:t>
            </w:r>
            <w:proofErr w:type="spellStart"/>
            <w:r w:rsidRPr="008E3649">
              <w:rPr>
                <w:rFonts w:ascii="Times New Roman" w:eastAsia="Times New Roman" w:hAnsi="Times New Roman" w:cs="Times New Roman"/>
                <w:b/>
                <w:bCs/>
                <w:color w:val="000000" w:themeColor="text1"/>
                <w:sz w:val="26"/>
                <w:szCs w:val="26"/>
                <w:lang w:eastAsia="ro-RO"/>
              </w:rPr>
              <w:t>evidenţierea</w:t>
            </w:r>
            <w:proofErr w:type="spellEnd"/>
            <w:r w:rsidRPr="008E3649">
              <w:rPr>
                <w:rFonts w:ascii="Times New Roman" w:eastAsia="Times New Roman" w:hAnsi="Times New Roman" w:cs="Times New Roman"/>
                <w:b/>
                <w:bCs/>
                <w:color w:val="000000" w:themeColor="text1"/>
                <w:sz w:val="26"/>
                <w:szCs w:val="26"/>
                <w:lang w:eastAsia="ro-RO"/>
              </w:rPr>
              <w:t xml:space="preserve"> elementelor noi</w:t>
            </w:r>
          </w:p>
        </w:tc>
      </w:tr>
      <w:tr w:rsidR="008E3649" w:rsidRPr="008E3649" w14:paraId="60F93DFC" w14:textId="77777777" w:rsidTr="00F74FF1">
        <w:trPr>
          <w:trHeight w:val="977"/>
          <w:jc w:val="center"/>
        </w:trPr>
        <w:tc>
          <w:tcPr>
            <w:tcW w:w="9209" w:type="dxa"/>
          </w:tcPr>
          <w:p w14:paraId="3EFBEE31" w14:textId="533EF2CB" w:rsidR="000B75C6" w:rsidRPr="008E3649" w:rsidRDefault="000B75C6" w:rsidP="001D5C76">
            <w:pPr>
              <w:spacing w:before="240" w:line="360" w:lineRule="auto"/>
              <w:ind w:firstLine="740"/>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 xml:space="preserve">Art. 45 și 68 din Legea nr.82/2024 prevede reguli generale ale controalelor oficiale efectuate la posturile de control la frontieră privind animalele și bunurile. De aceea, este necesar de a introduce reglementări specifice privind controalele oficiale aplicabile transporturilor de anumite animale și bunuri originare din Moldova care revin în țară în urma unui refuz de intrare într-o altă țară, gestionarea acestor situații, mai ales, când există  riscul introducerii în a unor produse sau animale care pot compromite sănătatea publică și animală, precum și siguranța pieței interne. </w:t>
            </w:r>
          </w:p>
          <w:p w14:paraId="763F24FF" w14:textId="70CC63F6" w:rsidR="000B75C6" w:rsidRPr="008E3649" w:rsidRDefault="000B75C6" w:rsidP="001D5C76">
            <w:pPr>
              <w:spacing w:before="240" w:line="360" w:lineRule="auto"/>
              <w:ind w:firstLine="740"/>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Mai mult, prin aprobarea acestor Norme, va fi asigurată o funcționare eficientă a comerțului prin implementarea unor standarde europene și internaționale de înaltă calitate, de aici și un nivel ridicat de protecție a consumatorilor și siguranța produselor. </w:t>
            </w:r>
          </w:p>
          <w:p w14:paraId="4E45DC6D" w14:textId="385F37A6" w:rsidR="000B75C6" w:rsidRPr="008E3649" w:rsidRDefault="000B75C6" w:rsidP="001D5C76">
            <w:pPr>
              <w:spacing w:before="240" w:line="360" w:lineRule="auto"/>
              <w:ind w:firstLine="740"/>
              <w:contextualSpacing/>
              <w:jc w:val="both"/>
              <w:rPr>
                <w:rFonts w:ascii="Times New Roman" w:hAnsi="Times New Roman" w:cs="Times New Roman"/>
                <w:color w:val="000000" w:themeColor="text1"/>
                <w:sz w:val="26"/>
                <w:szCs w:val="26"/>
                <w:lang w:val="ro-MD"/>
              </w:rPr>
            </w:pPr>
            <w:r w:rsidRPr="008E3649">
              <w:rPr>
                <w:rFonts w:ascii="Times New Roman" w:hAnsi="Times New Roman" w:cs="Times New Roman"/>
                <w:color w:val="000000" w:themeColor="text1"/>
                <w:sz w:val="26"/>
                <w:szCs w:val="26"/>
              </w:rPr>
              <w:t xml:space="preserve">Normele privind controalele oficiale specifice aplicabile transporturilor de anumite animale și bunuri originare din Moldova refuzate de alte state și întoarse în țară prin alinierea parțială a Regulamentului delegat (UE) 2019/2074 ce ține  de controalele oficiale specifice efectuate asupra transporturilor de anumite animale și bunuri originare din </w:t>
            </w:r>
            <w:r w:rsidR="002B2674" w:rsidRPr="008E3649">
              <w:rPr>
                <w:rFonts w:ascii="Times New Roman" w:hAnsi="Times New Roman" w:cs="Times New Roman"/>
                <w:color w:val="000000" w:themeColor="text1"/>
                <w:sz w:val="26"/>
                <w:szCs w:val="26"/>
              </w:rPr>
              <w:t>Republica Moldova</w:t>
            </w:r>
            <w:r w:rsidRPr="008E3649">
              <w:rPr>
                <w:rFonts w:ascii="Times New Roman" w:hAnsi="Times New Roman" w:cs="Times New Roman"/>
                <w:color w:val="000000" w:themeColor="text1"/>
                <w:sz w:val="26"/>
                <w:szCs w:val="26"/>
              </w:rPr>
              <w:t xml:space="preserve"> și care se întorc în </w:t>
            </w:r>
            <w:r w:rsidR="002B2674" w:rsidRPr="008E3649">
              <w:rPr>
                <w:rFonts w:ascii="Times New Roman" w:hAnsi="Times New Roman" w:cs="Times New Roman"/>
                <w:color w:val="000000" w:themeColor="text1"/>
                <w:sz w:val="26"/>
                <w:szCs w:val="26"/>
              </w:rPr>
              <w:t>țară</w:t>
            </w:r>
            <w:r w:rsidRPr="008E3649">
              <w:rPr>
                <w:rFonts w:ascii="Times New Roman" w:hAnsi="Times New Roman" w:cs="Times New Roman"/>
                <w:color w:val="000000" w:themeColor="text1"/>
                <w:sz w:val="26"/>
                <w:szCs w:val="26"/>
              </w:rPr>
              <w:t xml:space="preserve"> în urma unui refuz de intrare din partea unei alte țări, </w:t>
            </w:r>
            <w:r w:rsidRPr="008E3649">
              <w:rPr>
                <w:rFonts w:ascii="Times New Roman" w:hAnsi="Times New Roman" w:cs="Times New Roman"/>
                <w:color w:val="000000" w:themeColor="text1"/>
                <w:sz w:val="26"/>
                <w:szCs w:val="26"/>
                <w:lang w:val="ro-MD"/>
              </w:rPr>
              <w:t xml:space="preserve">prevăd: </w:t>
            </w:r>
          </w:p>
          <w:p w14:paraId="1058CE6A" w14:textId="6C39161D" w:rsidR="006F5563" w:rsidRPr="008E3649" w:rsidRDefault="000B75C6" w:rsidP="000E787F">
            <w:pPr>
              <w:pStyle w:val="Listparagraf"/>
              <w:numPr>
                <w:ilvl w:val="0"/>
                <w:numId w:val="20"/>
              </w:numPr>
              <w:spacing w:before="240" w:line="360" w:lineRule="auto"/>
              <w:ind w:left="164" w:firstLine="740"/>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 xml:space="preserve">Cerințe procedurale privind controalele oficiale specifice aplicabile transporturilor de anumite animale și bunuri originare din Moldova refuzate de alte state și întoarse în țară </w:t>
            </w:r>
          </w:p>
          <w:p w14:paraId="3BDE79F3" w14:textId="114CF642" w:rsidR="000B75C6" w:rsidRPr="008E3649" w:rsidRDefault="000B75C6" w:rsidP="001D5C76">
            <w:pPr>
              <w:pStyle w:val="Listparagraf"/>
              <w:numPr>
                <w:ilvl w:val="0"/>
                <w:numId w:val="20"/>
              </w:numPr>
              <w:spacing w:before="240" w:line="360" w:lineRule="auto"/>
              <w:ind w:left="164" w:firstLine="740"/>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Norme suplimentare privind controalele oficiale efectuate asupra transporturilor de produse de origine animală și de produse compuse</w:t>
            </w:r>
          </w:p>
        </w:tc>
      </w:tr>
      <w:tr w:rsidR="008E3649" w:rsidRPr="008E3649" w14:paraId="2BF06E53" w14:textId="77777777" w:rsidTr="00F41E42">
        <w:trPr>
          <w:trHeight w:val="978"/>
          <w:jc w:val="center"/>
        </w:trPr>
        <w:tc>
          <w:tcPr>
            <w:tcW w:w="9209" w:type="dxa"/>
            <w:shd w:val="clear" w:color="auto" w:fill="D9D9D9" w:themeFill="background1" w:themeFillShade="D9"/>
            <w:vAlign w:val="center"/>
          </w:tcPr>
          <w:p w14:paraId="54CBDD2A" w14:textId="77777777" w:rsidR="000B75C6" w:rsidRPr="008E3649" w:rsidRDefault="000B75C6" w:rsidP="006F5563">
            <w:pPr>
              <w:pStyle w:val="NormalWeb"/>
              <w:spacing w:before="240" w:beforeAutospacing="0" w:after="160" w:afterAutospacing="0" w:line="360" w:lineRule="auto"/>
              <w:contextualSpacing/>
              <w:jc w:val="both"/>
              <w:rPr>
                <w:iCs/>
                <w:color w:val="000000" w:themeColor="text1"/>
                <w:sz w:val="26"/>
                <w:szCs w:val="26"/>
              </w:rPr>
            </w:pPr>
            <w:r w:rsidRPr="008E3649">
              <w:rPr>
                <w:b/>
                <w:bCs/>
                <w:iCs/>
                <w:color w:val="000000" w:themeColor="text1"/>
                <w:sz w:val="26"/>
                <w:szCs w:val="26"/>
              </w:rPr>
              <w:lastRenderedPageBreak/>
              <w:t xml:space="preserve">3.2. </w:t>
            </w:r>
            <w:proofErr w:type="spellStart"/>
            <w:r w:rsidRPr="008E3649">
              <w:rPr>
                <w:b/>
                <w:bCs/>
                <w:iCs/>
                <w:color w:val="000000" w:themeColor="text1"/>
                <w:sz w:val="26"/>
                <w:szCs w:val="26"/>
              </w:rPr>
              <w:t>Opţiunile</w:t>
            </w:r>
            <w:proofErr w:type="spellEnd"/>
            <w:r w:rsidRPr="008E3649">
              <w:rPr>
                <w:b/>
                <w:bCs/>
                <w:iCs/>
                <w:color w:val="000000" w:themeColor="text1"/>
                <w:sz w:val="26"/>
                <w:szCs w:val="26"/>
              </w:rPr>
              <w:t xml:space="preserve"> alternative analizate </w:t>
            </w:r>
            <w:proofErr w:type="spellStart"/>
            <w:r w:rsidRPr="008E3649">
              <w:rPr>
                <w:b/>
                <w:bCs/>
                <w:iCs/>
                <w:color w:val="000000" w:themeColor="text1"/>
                <w:sz w:val="26"/>
                <w:szCs w:val="26"/>
              </w:rPr>
              <w:t>şi</w:t>
            </w:r>
            <w:proofErr w:type="spellEnd"/>
            <w:r w:rsidRPr="008E3649">
              <w:rPr>
                <w:b/>
                <w:bCs/>
                <w:iCs/>
                <w:color w:val="000000" w:themeColor="text1"/>
                <w:sz w:val="26"/>
                <w:szCs w:val="26"/>
              </w:rPr>
              <w:t xml:space="preserve"> motivele pentru care acestea nu au fost luate în considerare</w:t>
            </w:r>
          </w:p>
        </w:tc>
      </w:tr>
      <w:tr w:rsidR="008E3649" w:rsidRPr="008E3649" w14:paraId="435DB12D" w14:textId="77777777" w:rsidTr="00F74FF1">
        <w:trPr>
          <w:trHeight w:val="356"/>
          <w:jc w:val="center"/>
        </w:trPr>
        <w:tc>
          <w:tcPr>
            <w:tcW w:w="9209" w:type="dxa"/>
          </w:tcPr>
          <w:p w14:paraId="41C5265E" w14:textId="77777777" w:rsidR="000B75C6" w:rsidRPr="008E3649" w:rsidRDefault="000B75C6" w:rsidP="006F5563">
            <w:pPr>
              <w:spacing w:before="240" w:line="360" w:lineRule="auto"/>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 xml:space="preserve">           Nu s-au identificat </w:t>
            </w:r>
          </w:p>
        </w:tc>
      </w:tr>
      <w:tr w:rsidR="008E3649" w:rsidRPr="008E3649" w14:paraId="776CC636" w14:textId="77777777" w:rsidTr="00F74FF1">
        <w:trPr>
          <w:trHeight w:val="431"/>
          <w:jc w:val="center"/>
        </w:trPr>
        <w:tc>
          <w:tcPr>
            <w:tcW w:w="9209" w:type="dxa"/>
            <w:shd w:val="clear" w:color="auto" w:fill="A6A6A6" w:themeFill="background1" w:themeFillShade="A6"/>
          </w:tcPr>
          <w:p w14:paraId="7C62DAB1" w14:textId="77777777" w:rsidR="000B75C6" w:rsidRPr="008E3649" w:rsidRDefault="000B75C6" w:rsidP="001D5C76">
            <w:pPr>
              <w:spacing w:before="240" w:line="360" w:lineRule="auto"/>
              <w:contextualSpacing/>
              <w:jc w:val="both"/>
              <w:rPr>
                <w:rFonts w:ascii="Times New Roman" w:hAnsi="Times New Roman" w:cs="Times New Roman"/>
                <w:b/>
                <w:color w:val="000000" w:themeColor="text1"/>
                <w:sz w:val="26"/>
                <w:szCs w:val="26"/>
              </w:rPr>
            </w:pPr>
            <w:r w:rsidRPr="008E3649">
              <w:rPr>
                <w:rFonts w:ascii="Times New Roman" w:hAnsi="Times New Roman" w:cs="Times New Roman"/>
                <w:b/>
                <w:color w:val="000000" w:themeColor="text1"/>
                <w:sz w:val="26"/>
                <w:szCs w:val="26"/>
              </w:rPr>
              <w:t>4. Analiza impactului de reglementare</w:t>
            </w:r>
          </w:p>
        </w:tc>
      </w:tr>
      <w:tr w:rsidR="008E3649" w:rsidRPr="008E3649" w14:paraId="600318F7" w14:textId="77777777" w:rsidTr="00F74FF1">
        <w:trPr>
          <w:trHeight w:val="445"/>
          <w:jc w:val="center"/>
        </w:trPr>
        <w:tc>
          <w:tcPr>
            <w:tcW w:w="9209" w:type="dxa"/>
            <w:shd w:val="clear" w:color="auto" w:fill="D9D9D9" w:themeFill="background1" w:themeFillShade="D9"/>
          </w:tcPr>
          <w:p w14:paraId="22FD0705" w14:textId="77777777" w:rsidR="000B75C6" w:rsidRPr="008E3649" w:rsidRDefault="000B75C6" w:rsidP="001D5C76">
            <w:pPr>
              <w:spacing w:before="240" w:line="360" w:lineRule="auto"/>
              <w:contextualSpacing/>
              <w:jc w:val="both"/>
              <w:rPr>
                <w:rFonts w:ascii="Times New Roman" w:hAnsi="Times New Roman" w:cs="Times New Roman"/>
                <w:b/>
                <w:iCs/>
                <w:color w:val="000000" w:themeColor="text1"/>
                <w:sz w:val="26"/>
                <w:szCs w:val="26"/>
              </w:rPr>
            </w:pPr>
            <w:r w:rsidRPr="008E3649">
              <w:rPr>
                <w:rFonts w:ascii="Times New Roman" w:hAnsi="Times New Roman" w:cs="Times New Roman"/>
                <w:b/>
                <w:iCs/>
                <w:color w:val="000000" w:themeColor="text1"/>
                <w:sz w:val="26"/>
                <w:szCs w:val="26"/>
              </w:rPr>
              <w:t>4.1. Impactul asupra sectorului public</w:t>
            </w:r>
          </w:p>
        </w:tc>
      </w:tr>
      <w:tr w:rsidR="008E3649" w:rsidRPr="008E3649" w14:paraId="57661238" w14:textId="77777777" w:rsidTr="00F74FF1">
        <w:trPr>
          <w:trHeight w:val="1686"/>
          <w:jc w:val="center"/>
        </w:trPr>
        <w:tc>
          <w:tcPr>
            <w:tcW w:w="9209" w:type="dxa"/>
          </w:tcPr>
          <w:p w14:paraId="526B4447" w14:textId="6FE9FD22" w:rsidR="000B75C6" w:rsidRPr="008E3649" w:rsidRDefault="000B75C6" w:rsidP="001D5C76">
            <w:pPr>
              <w:spacing w:before="240" w:line="360" w:lineRule="auto"/>
              <w:ind w:firstLine="589"/>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Implementarea proiectului Hotărârii Guvernului va avea un impact semnificativ pozitiv asupra sectorului public, în special asupra autorităților responsabile cu siguranța alimentelor, sănătatea animală și controlul vamal.</w:t>
            </w:r>
          </w:p>
          <w:p w14:paraId="5D156E82" w14:textId="77777777" w:rsidR="000B75C6" w:rsidRPr="008E3649" w:rsidRDefault="000B75C6" w:rsidP="001D5C76">
            <w:pPr>
              <w:pStyle w:val="Listparagraf"/>
              <w:numPr>
                <w:ilvl w:val="0"/>
                <w:numId w:val="36"/>
              </w:numPr>
              <w:spacing w:before="240" w:line="360" w:lineRule="auto"/>
              <w:ind w:left="315" w:firstLine="45"/>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Printre efectele directe putem menționa:</w:t>
            </w:r>
          </w:p>
          <w:p w14:paraId="27355384" w14:textId="3F356E91" w:rsidR="000B75C6" w:rsidRPr="008E3649" w:rsidRDefault="000B75C6" w:rsidP="001D5C76">
            <w:pPr>
              <w:pStyle w:val="Listparagraf"/>
              <w:numPr>
                <w:ilvl w:val="0"/>
                <w:numId w:val="36"/>
              </w:numPr>
              <w:spacing w:before="240" w:line="360" w:lineRule="auto"/>
              <w:ind w:left="315" w:firstLine="45"/>
              <w:jc w:val="both"/>
              <w:rPr>
                <w:rFonts w:ascii="Times New Roman" w:hAnsi="Times New Roman" w:cs="Times New Roman"/>
                <w:b/>
                <w:color w:val="000000" w:themeColor="text1"/>
                <w:sz w:val="26"/>
                <w:szCs w:val="26"/>
                <w:lang w:val="ro-MD"/>
              </w:rPr>
            </w:pPr>
            <w:r w:rsidRPr="008E3649">
              <w:rPr>
                <w:rFonts w:ascii="Times New Roman" w:eastAsia="Times New Roman" w:hAnsi="Times New Roman" w:cs="Times New Roman"/>
                <w:color w:val="000000" w:themeColor="text1"/>
                <w:sz w:val="26"/>
                <w:szCs w:val="26"/>
                <w:lang w:eastAsia="ro-RO"/>
              </w:rPr>
              <w:t>Creșterea eficienței controalelor oficiale prin stabilirea unei proceduri standardizate pentru gestionarea transporturilor și bunurilor returnate;</w:t>
            </w:r>
          </w:p>
          <w:p w14:paraId="259C6CA1" w14:textId="77777777" w:rsidR="000B75C6" w:rsidRPr="008E3649" w:rsidRDefault="000B75C6" w:rsidP="001D5C76">
            <w:pPr>
              <w:pStyle w:val="Listparagraf"/>
              <w:numPr>
                <w:ilvl w:val="0"/>
                <w:numId w:val="36"/>
              </w:numPr>
              <w:spacing w:before="240" w:line="360" w:lineRule="auto"/>
              <w:ind w:left="315" w:firstLine="45"/>
              <w:jc w:val="both"/>
              <w:rPr>
                <w:rFonts w:ascii="Times New Roman" w:hAnsi="Times New Roman" w:cs="Times New Roman"/>
                <w:b/>
                <w:color w:val="000000" w:themeColor="text1"/>
                <w:sz w:val="26"/>
                <w:szCs w:val="26"/>
                <w:lang w:val="ro-MD"/>
              </w:rPr>
            </w:pPr>
            <w:r w:rsidRPr="008E3649">
              <w:rPr>
                <w:rFonts w:ascii="Times New Roman" w:eastAsia="Times New Roman" w:hAnsi="Times New Roman" w:cs="Times New Roman"/>
                <w:color w:val="000000" w:themeColor="text1"/>
                <w:sz w:val="26"/>
                <w:szCs w:val="26"/>
                <w:lang w:eastAsia="ro-RO"/>
              </w:rPr>
              <w:t>Reducerea riscurilor administrative și sanitare, prin evitarea introducerii pe piață a produselor potențial neconforme;</w:t>
            </w:r>
          </w:p>
          <w:p w14:paraId="529C3DF3" w14:textId="77777777" w:rsidR="000B75C6" w:rsidRPr="008E3649" w:rsidRDefault="000B75C6" w:rsidP="001D5C76">
            <w:pPr>
              <w:pStyle w:val="Listparagraf"/>
              <w:numPr>
                <w:ilvl w:val="0"/>
                <w:numId w:val="36"/>
              </w:numPr>
              <w:spacing w:before="240" w:line="360" w:lineRule="auto"/>
              <w:ind w:left="315" w:firstLine="45"/>
              <w:jc w:val="both"/>
              <w:rPr>
                <w:rFonts w:ascii="Times New Roman" w:hAnsi="Times New Roman" w:cs="Times New Roman"/>
                <w:b/>
                <w:color w:val="000000" w:themeColor="text1"/>
                <w:sz w:val="26"/>
                <w:szCs w:val="26"/>
                <w:lang w:val="ro-MD"/>
              </w:rPr>
            </w:pPr>
            <w:r w:rsidRPr="008E3649">
              <w:rPr>
                <w:rFonts w:ascii="Times New Roman" w:eastAsia="Times New Roman" w:hAnsi="Times New Roman" w:cs="Times New Roman"/>
                <w:color w:val="000000" w:themeColor="text1"/>
                <w:sz w:val="26"/>
                <w:szCs w:val="26"/>
                <w:lang w:eastAsia="ro-RO"/>
              </w:rPr>
              <w:t>Îmbunătățirea cooperării interinstituționale, prin crearea unui cadru normativ comun care facilitează schimbul de informații și acțiuni coordonate;</w:t>
            </w:r>
          </w:p>
          <w:p w14:paraId="450CE6DD" w14:textId="77777777" w:rsidR="000B75C6" w:rsidRPr="008E3649" w:rsidRDefault="000B75C6" w:rsidP="001D5C76">
            <w:pPr>
              <w:pStyle w:val="Listparagraf"/>
              <w:numPr>
                <w:ilvl w:val="0"/>
                <w:numId w:val="36"/>
              </w:numPr>
              <w:spacing w:before="240" w:line="360" w:lineRule="auto"/>
              <w:ind w:left="315" w:firstLine="45"/>
              <w:jc w:val="both"/>
              <w:rPr>
                <w:rFonts w:ascii="Times New Roman" w:hAnsi="Times New Roman" w:cs="Times New Roman"/>
                <w:b/>
                <w:color w:val="000000" w:themeColor="text1"/>
                <w:sz w:val="26"/>
                <w:szCs w:val="26"/>
                <w:lang w:val="ro-MD"/>
              </w:rPr>
            </w:pPr>
            <w:r w:rsidRPr="008E3649">
              <w:rPr>
                <w:rFonts w:ascii="Times New Roman" w:eastAsia="Times New Roman" w:hAnsi="Times New Roman" w:cs="Times New Roman"/>
                <w:color w:val="000000" w:themeColor="text1"/>
                <w:sz w:val="26"/>
                <w:szCs w:val="26"/>
                <w:lang w:val="ro-MD" w:eastAsia="ro-RO"/>
              </w:rPr>
              <w:t>Optimizarea resurselor publice, prin intervenții mai rapide și mai bine direcționate;</w:t>
            </w:r>
          </w:p>
          <w:p w14:paraId="2C4592CC" w14:textId="2409FF22" w:rsidR="000B75C6" w:rsidRPr="008E3649" w:rsidRDefault="000B75C6" w:rsidP="001D5C76">
            <w:pPr>
              <w:pStyle w:val="Listparagraf"/>
              <w:numPr>
                <w:ilvl w:val="0"/>
                <w:numId w:val="36"/>
              </w:numPr>
              <w:spacing w:before="240" w:line="360" w:lineRule="auto"/>
              <w:ind w:left="315" w:firstLine="45"/>
              <w:jc w:val="both"/>
              <w:rPr>
                <w:rFonts w:ascii="Times New Roman" w:hAnsi="Times New Roman" w:cs="Times New Roman"/>
                <w:b/>
                <w:color w:val="000000" w:themeColor="text1"/>
                <w:sz w:val="26"/>
                <w:szCs w:val="26"/>
                <w:lang w:val="ro-MD"/>
              </w:rPr>
            </w:pPr>
            <w:r w:rsidRPr="008E3649">
              <w:rPr>
                <w:rFonts w:ascii="Times New Roman" w:eastAsia="Times New Roman" w:hAnsi="Times New Roman" w:cs="Times New Roman"/>
                <w:color w:val="000000" w:themeColor="text1"/>
                <w:sz w:val="26"/>
                <w:szCs w:val="26"/>
                <w:lang w:eastAsia="ro-RO"/>
              </w:rPr>
              <w:t>Alinierea la cerințele și bunele practici europene, ceea ce consolidează capacitatea Republicii Moldova de a participa la comerțul internațional în condiții de conformitate cu standardele UE.</w:t>
            </w:r>
          </w:p>
          <w:p w14:paraId="35F371EB" w14:textId="44E7A029" w:rsidR="006F5563" w:rsidRPr="008E3649" w:rsidRDefault="004E6579" w:rsidP="001D5C76">
            <w:pPr>
              <w:spacing w:before="240" w:line="360" w:lineRule="auto"/>
              <w:contextualSpacing/>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 xml:space="preserve">          </w:t>
            </w:r>
            <w:r w:rsidR="000B75C6" w:rsidRPr="008E3649">
              <w:rPr>
                <w:rFonts w:ascii="Times New Roman" w:eastAsia="Times New Roman" w:hAnsi="Times New Roman" w:cs="Times New Roman"/>
                <w:color w:val="000000" w:themeColor="text1"/>
                <w:sz w:val="26"/>
                <w:szCs w:val="26"/>
                <w:lang w:eastAsia="ro-RO"/>
              </w:rPr>
              <w:t>De asemenea, proiectul va permite o monitorizare mai riguroasă a fluxurilor de mărfuri și animale, ceea ce contribuie la prevenirea riscurilor asupra sănătății publice și integrității pieței interne</w:t>
            </w:r>
            <w:r w:rsidR="006F5563" w:rsidRPr="008E3649">
              <w:rPr>
                <w:rFonts w:ascii="Times New Roman" w:eastAsia="Times New Roman" w:hAnsi="Times New Roman" w:cs="Times New Roman"/>
                <w:color w:val="000000" w:themeColor="text1"/>
                <w:sz w:val="26"/>
                <w:szCs w:val="26"/>
                <w:lang w:eastAsia="ro-RO"/>
              </w:rPr>
              <w:t>.</w:t>
            </w:r>
          </w:p>
        </w:tc>
      </w:tr>
      <w:tr w:rsidR="008E3649" w:rsidRPr="008E3649" w14:paraId="0597F4C5" w14:textId="77777777" w:rsidTr="00F74FF1">
        <w:trPr>
          <w:trHeight w:val="367"/>
          <w:jc w:val="center"/>
        </w:trPr>
        <w:tc>
          <w:tcPr>
            <w:tcW w:w="9209" w:type="dxa"/>
            <w:shd w:val="clear" w:color="auto" w:fill="D9D9D9" w:themeFill="background1" w:themeFillShade="D9"/>
          </w:tcPr>
          <w:p w14:paraId="01D5E3FC" w14:textId="77777777" w:rsidR="000B75C6" w:rsidRPr="008E3649" w:rsidRDefault="000B75C6" w:rsidP="001D5C76">
            <w:pPr>
              <w:spacing w:before="240" w:line="360" w:lineRule="auto"/>
              <w:contextualSpacing/>
              <w:jc w:val="both"/>
              <w:rPr>
                <w:rFonts w:ascii="Times New Roman" w:hAnsi="Times New Roman" w:cs="Times New Roman"/>
                <w:iCs/>
                <w:color w:val="000000" w:themeColor="text1"/>
                <w:sz w:val="26"/>
                <w:szCs w:val="26"/>
              </w:rPr>
            </w:pPr>
            <w:r w:rsidRPr="008E3649">
              <w:rPr>
                <w:rFonts w:ascii="Times New Roman" w:eastAsia="Times New Roman" w:hAnsi="Times New Roman" w:cs="Times New Roman"/>
                <w:b/>
                <w:bCs/>
                <w:iCs/>
                <w:color w:val="000000" w:themeColor="text1"/>
                <w:sz w:val="26"/>
                <w:szCs w:val="26"/>
                <w:lang w:eastAsia="ro-RO"/>
              </w:rPr>
              <w:t xml:space="preserve">4.2. Impactul financiar </w:t>
            </w:r>
            <w:proofErr w:type="spellStart"/>
            <w:r w:rsidRPr="008E3649">
              <w:rPr>
                <w:rFonts w:ascii="Times New Roman" w:eastAsia="Times New Roman" w:hAnsi="Times New Roman" w:cs="Times New Roman"/>
                <w:b/>
                <w:bCs/>
                <w:iCs/>
                <w:color w:val="000000" w:themeColor="text1"/>
                <w:sz w:val="26"/>
                <w:szCs w:val="26"/>
                <w:lang w:eastAsia="ro-RO"/>
              </w:rPr>
              <w:t>şi</w:t>
            </w:r>
            <w:proofErr w:type="spellEnd"/>
            <w:r w:rsidRPr="008E3649">
              <w:rPr>
                <w:rFonts w:ascii="Times New Roman" w:eastAsia="Times New Roman" w:hAnsi="Times New Roman" w:cs="Times New Roman"/>
                <w:b/>
                <w:bCs/>
                <w:iCs/>
                <w:color w:val="000000" w:themeColor="text1"/>
                <w:sz w:val="26"/>
                <w:szCs w:val="26"/>
                <w:lang w:eastAsia="ro-RO"/>
              </w:rPr>
              <w:t xml:space="preserve"> argumentarea costurilor estimative</w:t>
            </w:r>
            <w:r w:rsidRPr="008E3649">
              <w:rPr>
                <w:rFonts w:ascii="Times New Roman" w:hAnsi="Times New Roman" w:cs="Times New Roman"/>
                <w:iCs/>
                <w:color w:val="000000" w:themeColor="text1"/>
                <w:sz w:val="26"/>
                <w:szCs w:val="26"/>
              </w:rPr>
              <w:t xml:space="preserve">   </w:t>
            </w:r>
          </w:p>
        </w:tc>
      </w:tr>
      <w:tr w:rsidR="008E3649" w:rsidRPr="008E3649" w14:paraId="4751E04A" w14:textId="77777777" w:rsidTr="00F74FF1">
        <w:trPr>
          <w:trHeight w:val="3016"/>
          <w:jc w:val="center"/>
        </w:trPr>
        <w:tc>
          <w:tcPr>
            <w:tcW w:w="9209" w:type="dxa"/>
          </w:tcPr>
          <w:p w14:paraId="4A8970BB" w14:textId="3C9C3E7B" w:rsidR="007906F4" w:rsidRPr="008E3649" w:rsidRDefault="007906F4" w:rsidP="001D5C76">
            <w:pPr>
              <w:spacing w:before="240" w:line="360" w:lineRule="auto"/>
              <w:ind w:firstLine="599"/>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lastRenderedPageBreak/>
              <w:t xml:space="preserve">Realizarea prevederilor prezentei Hotărâri se va efectua din contul și în limita alocațiilor bugetare aprobate prin legea bugetară anuală și din alte surse neinterzise de legislație, fără necesitatea alocării mijloacelor bugetare suplimentare. </w:t>
            </w:r>
            <w:r w:rsidR="000B75C6" w:rsidRPr="008E3649">
              <w:rPr>
                <w:rFonts w:ascii="Times New Roman" w:eastAsia="Times New Roman" w:hAnsi="Times New Roman" w:cs="Times New Roman"/>
                <w:color w:val="000000" w:themeColor="text1"/>
                <w:sz w:val="26"/>
                <w:szCs w:val="26"/>
                <w:lang w:eastAsia="ro-RO"/>
              </w:rPr>
              <w:t xml:space="preserve">     </w:t>
            </w:r>
          </w:p>
          <w:p w14:paraId="5E142EBD" w14:textId="00AB668A" w:rsidR="000B75C6" w:rsidRPr="008E3649" w:rsidRDefault="000B75C6" w:rsidP="001D5C76">
            <w:pPr>
              <w:spacing w:before="240" w:line="360" w:lineRule="auto"/>
              <w:ind w:firstLine="599"/>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Implementarea prevederilor proiectului dat pentru aprobarea normelor privind controalele oficiale specifice aplicabile transporturilor de anumite animale și bunuri originare din Republica Moldova care revin în țară în urma unui refuz de intrare într-o altă țară, nu generează costuri semnificative suplimentare pentru bugetul de stat, întrucât, majoritatea structurilor implicate (ANSA, Serviciul Vamal) dețin deja atribuții în domeniul controalelor oficiale și dispun de infrastructura minimă necesară.</w:t>
            </w:r>
          </w:p>
        </w:tc>
      </w:tr>
      <w:tr w:rsidR="008E3649" w:rsidRPr="008E3649" w14:paraId="11B93FAB" w14:textId="77777777" w:rsidTr="00F74FF1">
        <w:trPr>
          <w:trHeight w:val="598"/>
          <w:jc w:val="center"/>
        </w:trPr>
        <w:tc>
          <w:tcPr>
            <w:tcW w:w="9209" w:type="dxa"/>
            <w:shd w:val="clear" w:color="auto" w:fill="D9D9D9" w:themeFill="background1" w:themeFillShade="D9"/>
          </w:tcPr>
          <w:p w14:paraId="2B164DF3" w14:textId="77777777" w:rsidR="000B75C6" w:rsidRPr="008E3649" w:rsidRDefault="000B75C6" w:rsidP="001D5C76">
            <w:pPr>
              <w:spacing w:before="240" w:line="360" w:lineRule="auto"/>
              <w:ind w:left="31"/>
              <w:contextualSpacing/>
              <w:jc w:val="both"/>
              <w:rPr>
                <w:rFonts w:ascii="Times New Roman" w:eastAsia="Times New Roman" w:hAnsi="Times New Roman" w:cs="Times New Roman"/>
                <w:b/>
                <w:bCs/>
                <w:iCs/>
                <w:color w:val="000000" w:themeColor="text1"/>
                <w:sz w:val="26"/>
                <w:szCs w:val="26"/>
                <w:lang w:eastAsia="ro-RO"/>
              </w:rPr>
            </w:pPr>
            <w:r w:rsidRPr="008E3649">
              <w:rPr>
                <w:rFonts w:ascii="Times New Roman" w:eastAsia="Times New Roman" w:hAnsi="Times New Roman" w:cs="Times New Roman"/>
                <w:b/>
                <w:bCs/>
                <w:iCs/>
                <w:color w:val="000000" w:themeColor="text1"/>
                <w:sz w:val="26"/>
                <w:szCs w:val="26"/>
                <w:lang w:eastAsia="ro-RO"/>
              </w:rPr>
              <w:t>4.3. Impactul asupra sectorului privat</w:t>
            </w:r>
          </w:p>
        </w:tc>
      </w:tr>
      <w:tr w:rsidR="008E3649" w:rsidRPr="008E3649" w14:paraId="1E678415" w14:textId="77777777" w:rsidTr="00F74FF1">
        <w:trPr>
          <w:trHeight w:val="1403"/>
          <w:jc w:val="center"/>
        </w:trPr>
        <w:tc>
          <w:tcPr>
            <w:tcW w:w="9209" w:type="dxa"/>
            <w:shd w:val="clear" w:color="auto" w:fill="FFFFFF" w:themeFill="background1"/>
          </w:tcPr>
          <w:p w14:paraId="3712E7C9" w14:textId="07EA1D16" w:rsidR="00D14174" w:rsidRPr="008E3649" w:rsidRDefault="00D14174" w:rsidP="001D5C76">
            <w:pPr>
              <w:spacing w:line="360" w:lineRule="auto"/>
              <w:ind w:right="169" w:firstLine="599"/>
              <w:contextualSpacing/>
              <w:jc w:val="both"/>
              <w:rPr>
                <w:rFonts w:ascii="Times New Roman" w:hAnsi="Times New Roman" w:cs="Times New Roman"/>
                <w:color w:val="000000" w:themeColor="text1"/>
                <w:sz w:val="26"/>
                <w:szCs w:val="26"/>
                <w:lang w:val="en-US"/>
              </w:rPr>
            </w:pPr>
            <w:proofErr w:type="spellStart"/>
            <w:r w:rsidRPr="008E3649">
              <w:rPr>
                <w:rFonts w:ascii="Times New Roman" w:hAnsi="Times New Roman" w:cs="Times New Roman"/>
                <w:color w:val="000000" w:themeColor="text1"/>
                <w:sz w:val="26"/>
                <w:szCs w:val="26"/>
                <w:lang w:val="en-US"/>
              </w:rPr>
              <w:t>Î</w:t>
            </w:r>
            <w:r w:rsidRPr="008E3649">
              <w:rPr>
                <w:rFonts w:ascii="Times New Roman" w:hAnsi="Times New Roman" w:cs="Times New Roman"/>
                <w:color w:val="000000" w:themeColor="text1"/>
                <w:sz w:val="26"/>
                <w:szCs w:val="26"/>
                <w:lang w:val="en-US"/>
              </w:rPr>
              <w:t>n</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cazul</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în</w:t>
            </w:r>
            <w:proofErr w:type="spellEnd"/>
            <w:r w:rsidRPr="008E3649">
              <w:rPr>
                <w:rFonts w:ascii="Times New Roman" w:hAnsi="Times New Roman" w:cs="Times New Roman"/>
                <w:color w:val="000000" w:themeColor="text1"/>
                <w:sz w:val="26"/>
                <w:szCs w:val="26"/>
                <w:lang w:val="en-US"/>
              </w:rPr>
              <w:t xml:space="preserve"> care un lot de </w:t>
            </w:r>
            <w:proofErr w:type="spellStart"/>
            <w:r w:rsidRPr="008E3649">
              <w:rPr>
                <w:rFonts w:ascii="Times New Roman" w:hAnsi="Times New Roman" w:cs="Times New Roman"/>
                <w:color w:val="000000" w:themeColor="text1"/>
                <w:sz w:val="26"/>
                <w:szCs w:val="26"/>
                <w:lang w:val="en-US"/>
              </w:rPr>
              <w:t>produse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alimentare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sau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animale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exportate</w:t>
            </w:r>
            <w:proofErr w:type="spellEnd"/>
            <w:r w:rsidRPr="008E3649">
              <w:rPr>
                <w:rFonts w:ascii="Times New Roman" w:hAnsi="Times New Roman" w:cs="Times New Roman"/>
                <w:color w:val="000000" w:themeColor="text1"/>
                <w:sz w:val="26"/>
                <w:szCs w:val="26"/>
                <w:lang w:val="en-US"/>
              </w:rPr>
              <w:t xml:space="preserve"> din </w:t>
            </w:r>
            <w:proofErr w:type="spellStart"/>
            <w:r w:rsidRPr="008E3649">
              <w:rPr>
                <w:rFonts w:ascii="Times New Roman" w:hAnsi="Times New Roman" w:cs="Times New Roman"/>
                <w:color w:val="000000" w:themeColor="text1"/>
                <w:sz w:val="26"/>
                <w:szCs w:val="26"/>
                <w:lang w:val="en-US"/>
              </w:rPr>
              <w:t>Republica</w:t>
            </w:r>
            <w:proofErr w:type="spellEnd"/>
            <w:r w:rsidRPr="008E3649">
              <w:rPr>
                <w:rFonts w:ascii="Times New Roman" w:hAnsi="Times New Roman" w:cs="Times New Roman"/>
                <w:color w:val="000000" w:themeColor="text1"/>
                <w:sz w:val="26"/>
                <w:szCs w:val="26"/>
                <w:lang w:val="en-US"/>
              </w:rPr>
              <w:t xml:space="preserve"> Moldova </w:t>
            </w:r>
            <w:proofErr w:type="spellStart"/>
            <w:r w:rsidRPr="008E3649">
              <w:rPr>
                <w:rFonts w:ascii="Times New Roman" w:hAnsi="Times New Roman" w:cs="Times New Roman"/>
                <w:color w:val="000000" w:themeColor="text1"/>
                <w:sz w:val="26"/>
                <w:szCs w:val="26"/>
                <w:lang w:val="en-US"/>
              </w:rPr>
              <w:t>este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refuzat</w:t>
            </w:r>
            <w:proofErr w:type="spellEnd"/>
            <w:r w:rsidRPr="008E3649">
              <w:rPr>
                <w:rFonts w:ascii="Times New Roman" w:hAnsi="Times New Roman" w:cs="Times New Roman"/>
                <w:color w:val="000000" w:themeColor="text1"/>
                <w:sz w:val="26"/>
                <w:szCs w:val="26"/>
                <w:lang w:val="en-US"/>
              </w:rPr>
              <w:t xml:space="preserve"> la import de </w:t>
            </w:r>
            <w:proofErr w:type="spellStart"/>
            <w:r w:rsidRPr="008E3649">
              <w:rPr>
                <w:rFonts w:ascii="Times New Roman" w:hAnsi="Times New Roman" w:cs="Times New Roman"/>
                <w:color w:val="000000" w:themeColor="text1"/>
                <w:sz w:val="26"/>
                <w:szCs w:val="26"/>
                <w:lang w:val="en-US"/>
              </w:rPr>
              <w:t>către</w:t>
            </w:r>
            <w:proofErr w:type="spellEnd"/>
            <w:r w:rsidRPr="008E3649">
              <w:rPr>
                <w:rFonts w:ascii="Times New Roman" w:hAnsi="Times New Roman" w:cs="Times New Roman"/>
                <w:color w:val="000000" w:themeColor="text1"/>
                <w:sz w:val="26"/>
                <w:szCs w:val="26"/>
                <w:lang w:val="en-US"/>
              </w:rPr>
              <w:t xml:space="preserve"> o </w:t>
            </w:r>
            <w:proofErr w:type="spellStart"/>
            <w:r w:rsidRPr="008E3649">
              <w:rPr>
                <w:rFonts w:ascii="Times New Roman" w:hAnsi="Times New Roman" w:cs="Times New Roman"/>
                <w:color w:val="000000" w:themeColor="text1"/>
                <w:sz w:val="26"/>
                <w:szCs w:val="26"/>
                <w:lang w:val="en-US"/>
              </w:rPr>
              <w:t>altă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țară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și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este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returnat</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în</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Republica</w:t>
            </w:r>
            <w:proofErr w:type="spellEnd"/>
            <w:r w:rsidRPr="008E3649">
              <w:rPr>
                <w:rFonts w:ascii="Times New Roman" w:hAnsi="Times New Roman" w:cs="Times New Roman"/>
                <w:color w:val="000000" w:themeColor="text1"/>
                <w:sz w:val="26"/>
                <w:szCs w:val="26"/>
                <w:lang w:val="en-US"/>
              </w:rPr>
              <w:t xml:space="preserve"> Moldova, </w:t>
            </w:r>
            <w:proofErr w:type="spellStart"/>
            <w:r w:rsidRPr="008E3649">
              <w:rPr>
                <w:rFonts w:ascii="Times New Roman" w:hAnsi="Times New Roman" w:cs="Times New Roman"/>
                <w:color w:val="000000" w:themeColor="text1"/>
                <w:sz w:val="26"/>
                <w:szCs w:val="26"/>
                <w:lang w:val="en-US"/>
              </w:rPr>
              <w:t>agentul</w:t>
            </w:r>
            <w:proofErr w:type="spellEnd"/>
            <w:r w:rsidRPr="008E3649">
              <w:rPr>
                <w:rFonts w:ascii="Times New Roman" w:hAnsi="Times New Roman" w:cs="Times New Roman"/>
                <w:color w:val="000000" w:themeColor="text1"/>
                <w:sz w:val="26"/>
                <w:szCs w:val="26"/>
                <w:lang w:val="en-US"/>
              </w:rPr>
              <w:t xml:space="preserve"> economic </w:t>
            </w:r>
            <w:proofErr w:type="spellStart"/>
            <w:r w:rsidRPr="008E3649">
              <w:rPr>
                <w:rFonts w:ascii="Times New Roman" w:hAnsi="Times New Roman" w:cs="Times New Roman"/>
                <w:color w:val="000000" w:themeColor="text1"/>
                <w:sz w:val="26"/>
                <w:szCs w:val="26"/>
                <w:lang w:val="en-US"/>
              </w:rPr>
              <w:t>suportă</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regulă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următoarele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costuri</w:t>
            </w:r>
            <w:proofErr w:type="spellEnd"/>
            <w:r w:rsidRPr="008E3649">
              <w:rPr>
                <w:rFonts w:ascii="Times New Roman" w:hAnsi="Times New Roman" w:cs="Times New Roman"/>
                <w:color w:val="000000" w:themeColor="text1"/>
                <w:sz w:val="26"/>
                <w:szCs w:val="26"/>
                <w:lang w:val="en-US"/>
              </w:rPr>
              <w:t>:</w:t>
            </w:r>
          </w:p>
          <w:p w14:paraId="6B52CF07" w14:textId="77777777" w:rsidR="00D14174" w:rsidRPr="008E3649" w:rsidRDefault="00D14174" w:rsidP="001D5C76">
            <w:pPr>
              <w:pStyle w:val="Listparagraf"/>
              <w:numPr>
                <w:ilvl w:val="0"/>
                <w:numId w:val="40"/>
              </w:numPr>
              <w:tabs>
                <w:tab w:val="left" w:pos="457"/>
              </w:tabs>
              <w:spacing w:before="240" w:after="160" w:line="360" w:lineRule="auto"/>
              <w:ind w:left="457" w:right="169" w:firstLine="31"/>
              <w:jc w:val="both"/>
              <w:rPr>
                <w:rFonts w:ascii="Times New Roman" w:hAnsi="Times New Roman" w:cs="Times New Roman"/>
                <w:color w:val="000000" w:themeColor="text1"/>
                <w:sz w:val="26"/>
                <w:szCs w:val="26"/>
                <w:lang w:val="en-US"/>
              </w:rPr>
            </w:pPr>
            <w:proofErr w:type="spellStart"/>
            <w:r w:rsidRPr="008E3649">
              <w:rPr>
                <w:rFonts w:ascii="Times New Roman" w:hAnsi="Times New Roman" w:cs="Times New Roman"/>
                <w:color w:val="000000" w:themeColor="text1"/>
                <w:sz w:val="26"/>
                <w:szCs w:val="26"/>
                <w:lang w:val="en-US"/>
              </w:rPr>
              <w:t>Costurile</w:t>
            </w:r>
            <w:proofErr w:type="spellEnd"/>
            <w:r w:rsidRPr="008E3649">
              <w:rPr>
                <w:rFonts w:ascii="Times New Roman" w:hAnsi="Times New Roman" w:cs="Times New Roman"/>
                <w:color w:val="000000" w:themeColor="text1"/>
                <w:sz w:val="26"/>
                <w:szCs w:val="26"/>
                <w:lang w:val="en-US"/>
              </w:rPr>
              <w:t xml:space="preserve"> de transport </w:t>
            </w:r>
            <w:proofErr w:type="spellStart"/>
            <w:r w:rsidRPr="008E3649">
              <w:rPr>
                <w:rFonts w:ascii="Times New Roman" w:hAnsi="Times New Roman" w:cs="Times New Roman"/>
                <w:color w:val="000000" w:themeColor="text1"/>
                <w:sz w:val="26"/>
                <w:szCs w:val="26"/>
                <w:lang w:val="en-US"/>
              </w:rPr>
              <w:t>pentru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returul</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mărfii</w:t>
            </w:r>
            <w:proofErr w:type="spellEnd"/>
            <w:r w:rsidRPr="008E3649">
              <w:rPr>
                <w:rFonts w:ascii="Times New Roman" w:hAnsi="Times New Roman" w:cs="Times New Roman"/>
                <w:color w:val="000000" w:themeColor="text1"/>
                <w:sz w:val="26"/>
                <w:szCs w:val="26"/>
                <w:lang w:val="en-US"/>
              </w:rPr>
              <w:t xml:space="preserve"> (transport </w:t>
            </w:r>
            <w:proofErr w:type="spellStart"/>
            <w:r w:rsidRPr="008E3649">
              <w:rPr>
                <w:rFonts w:ascii="Times New Roman" w:hAnsi="Times New Roman" w:cs="Times New Roman"/>
                <w:color w:val="000000" w:themeColor="text1"/>
                <w:sz w:val="26"/>
                <w:szCs w:val="26"/>
                <w:lang w:val="en-US"/>
              </w:rPr>
              <w:t>rutier</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feroviar</w:t>
            </w:r>
            <w:proofErr w:type="spellEnd"/>
            <w:r w:rsidRPr="008E3649">
              <w:rPr>
                <w:rFonts w:ascii="Times New Roman" w:hAnsi="Times New Roman" w:cs="Times New Roman"/>
                <w:color w:val="000000" w:themeColor="text1"/>
                <w:sz w:val="26"/>
                <w:szCs w:val="26"/>
                <w:lang w:val="en-US"/>
              </w:rPr>
              <w:t xml:space="preserve">, naval </w:t>
            </w:r>
            <w:proofErr w:type="spellStart"/>
            <w:r w:rsidRPr="008E3649">
              <w:rPr>
                <w:rFonts w:ascii="Times New Roman" w:hAnsi="Times New Roman" w:cs="Times New Roman"/>
                <w:color w:val="000000" w:themeColor="text1"/>
                <w:sz w:val="26"/>
                <w:szCs w:val="26"/>
                <w:lang w:val="en-US"/>
              </w:rPr>
              <w:t>sau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aerian</w:t>
            </w:r>
            <w:proofErr w:type="spellEnd"/>
            <w:r w:rsidRPr="008E3649">
              <w:rPr>
                <w:rFonts w:ascii="Times New Roman" w:hAnsi="Times New Roman" w:cs="Times New Roman"/>
                <w:color w:val="000000" w:themeColor="text1"/>
                <w:sz w:val="26"/>
                <w:szCs w:val="26"/>
                <w:lang w:val="en-US"/>
              </w:rPr>
              <w:t>).</w:t>
            </w:r>
          </w:p>
          <w:p w14:paraId="00AC8C90" w14:textId="77777777" w:rsidR="006F1B5C" w:rsidRPr="008E3649" w:rsidRDefault="00D14174" w:rsidP="001D5C76">
            <w:pPr>
              <w:pStyle w:val="Listparagraf"/>
              <w:numPr>
                <w:ilvl w:val="0"/>
                <w:numId w:val="40"/>
              </w:numPr>
              <w:tabs>
                <w:tab w:val="left" w:pos="457"/>
              </w:tabs>
              <w:spacing w:before="240" w:line="360" w:lineRule="auto"/>
              <w:ind w:left="457" w:right="169" w:firstLine="31"/>
              <w:jc w:val="both"/>
              <w:rPr>
                <w:rFonts w:ascii="Times New Roman" w:hAnsi="Times New Roman" w:cs="Times New Roman"/>
                <w:color w:val="000000" w:themeColor="text1"/>
                <w:sz w:val="26"/>
                <w:szCs w:val="26"/>
                <w:lang w:val="en-US"/>
              </w:rPr>
            </w:pPr>
            <w:proofErr w:type="spellStart"/>
            <w:r w:rsidRPr="008E3649">
              <w:rPr>
                <w:rFonts w:ascii="Times New Roman" w:hAnsi="Times New Roman" w:cs="Times New Roman"/>
                <w:color w:val="000000" w:themeColor="text1"/>
                <w:sz w:val="26"/>
                <w:szCs w:val="26"/>
                <w:lang w:val="en-US"/>
              </w:rPr>
              <w:t>Cheltuieli</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depozitare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și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manipulare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în</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punctele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vamale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terminale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logistice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sau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depozite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frigorifice</w:t>
            </w:r>
            <w:proofErr w:type="spellEnd"/>
            <w:r w:rsidRPr="008E3649">
              <w:rPr>
                <w:rFonts w:ascii="Times New Roman" w:hAnsi="Times New Roman" w:cs="Times New Roman"/>
                <w:color w:val="000000" w:themeColor="text1"/>
                <w:sz w:val="26"/>
                <w:szCs w:val="26"/>
                <w:lang w:val="en-US"/>
              </w:rPr>
              <w:t>.</w:t>
            </w:r>
            <w:r w:rsidR="006F1B5C" w:rsidRPr="008E3649">
              <w:rPr>
                <w:rFonts w:ascii="Times New Roman" w:hAnsi="Times New Roman" w:cs="Times New Roman"/>
                <w:color w:val="000000" w:themeColor="text1"/>
                <w:sz w:val="26"/>
                <w:szCs w:val="26"/>
                <w:lang w:val="en-US"/>
              </w:rPr>
              <w:t xml:space="preserve"> </w:t>
            </w:r>
          </w:p>
          <w:p w14:paraId="44F248AE" w14:textId="2A775C17" w:rsidR="00D00F03" w:rsidRPr="008E3649" w:rsidRDefault="006F1B5C" w:rsidP="001D5C76">
            <w:pPr>
              <w:pStyle w:val="Listparagraf"/>
              <w:numPr>
                <w:ilvl w:val="0"/>
                <w:numId w:val="40"/>
              </w:numPr>
              <w:tabs>
                <w:tab w:val="left" w:pos="457"/>
              </w:tabs>
              <w:spacing w:before="240" w:line="360" w:lineRule="auto"/>
              <w:ind w:left="457" w:right="169" w:firstLine="31"/>
              <w:jc w:val="both"/>
              <w:rPr>
                <w:rFonts w:ascii="Times New Roman" w:hAnsi="Times New Roman" w:cs="Times New Roman"/>
                <w:color w:val="000000" w:themeColor="text1"/>
                <w:sz w:val="26"/>
                <w:szCs w:val="26"/>
                <w:lang w:val="en-US"/>
              </w:rPr>
            </w:pPr>
            <w:proofErr w:type="spellStart"/>
            <w:r w:rsidRPr="008E3649">
              <w:rPr>
                <w:rFonts w:ascii="Times New Roman" w:hAnsi="Times New Roman" w:cs="Times New Roman"/>
                <w:color w:val="000000" w:themeColor="text1"/>
                <w:sz w:val="26"/>
                <w:szCs w:val="26"/>
                <w:lang w:val="en-US"/>
              </w:rPr>
              <w:t>Costuri</w:t>
            </w:r>
            <w:proofErr w:type="spellEnd"/>
            <w:r w:rsidRPr="008E3649">
              <w:rPr>
                <w:rFonts w:ascii="Times New Roman" w:hAnsi="Times New Roman" w:cs="Times New Roman"/>
                <w:color w:val="000000" w:themeColor="text1"/>
                <w:sz w:val="26"/>
                <w:szCs w:val="26"/>
                <w:lang w:val="en-US"/>
              </w:rPr>
              <w:t xml:space="preserve"> conform </w:t>
            </w:r>
            <w:r w:rsidRPr="008E3649">
              <w:rPr>
                <w:rFonts w:ascii="Times New Roman" w:hAnsi="Times New Roman" w:cs="Times New Roman"/>
                <w:bCs/>
                <w:color w:val="000000" w:themeColor="text1"/>
                <w:sz w:val="26"/>
                <w:szCs w:val="26"/>
              </w:rPr>
              <w:t>Metodologiei de calculare a tarifelor la serviciile prestate de Agenția Națională pentru Siguranța Alimentelor, precum și a Nomenclatorului serviciilor prestate de Agenția Națională pentru Siguranța Alimentelor și a tarifelor la acestea, aprobate prin Hotărârea Guvernului nr. 90/2019</w:t>
            </w:r>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pentru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controale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sanitar-veterinare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și</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siguranță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alimentară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efectuate</w:t>
            </w:r>
            <w:proofErr w:type="spellEnd"/>
            <w:r w:rsidRPr="008E3649">
              <w:rPr>
                <w:rFonts w:ascii="Times New Roman" w:hAnsi="Times New Roman" w:cs="Times New Roman"/>
                <w:color w:val="000000" w:themeColor="text1"/>
                <w:sz w:val="26"/>
                <w:szCs w:val="26"/>
                <w:lang w:val="en-US"/>
              </w:rPr>
              <w:t xml:space="preserve"> la </w:t>
            </w:r>
            <w:proofErr w:type="spellStart"/>
            <w:r w:rsidRPr="008E3649">
              <w:rPr>
                <w:rFonts w:ascii="Times New Roman" w:hAnsi="Times New Roman" w:cs="Times New Roman"/>
                <w:color w:val="000000" w:themeColor="text1"/>
                <w:sz w:val="26"/>
                <w:szCs w:val="26"/>
                <w:lang w:val="en-US"/>
              </w:rPr>
              <w:t>reintroducerea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în</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țară</w:t>
            </w:r>
            <w:proofErr w:type="spellEnd"/>
            <w:r w:rsidRPr="008E3649">
              <w:rPr>
                <w:rFonts w:ascii="Times New Roman" w:hAnsi="Times New Roman" w:cs="Times New Roman"/>
                <w:color w:val="000000" w:themeColor="text1"/>
                <w:sz w:val="26"/>
                <w:szCs w:val="26"/>
                <w:lang w:val="en-US"/>
              </w:rPr>
              <w:t xml:space="preserve"> a </w:t>
            </w:r>
            <w:proofErr w:type="spellStart"/>
            <w:r w:rsidRPr="008E3649">
              <w:rPr>
                <w:rFonts w:ascii="Times New Roman" w:hAnsi="Times New Roman" w:cs="Times New Roman"/>
                <w:color w:val="000000" w:themeColor="text1"/>
                <w:sz w:val="26"/>
                <w:szCs w:val="26"/>
                <w:lang w:val="en-US"/>
              </w:rPr>
              <w:t>produselor</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alimentare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sau</w:t>
            </w:r>
            <w:proofErr w:type="spellEnd"/>
            <w:r w:rsidRPr="008E3649">
              <w:rPr>
                <w:rFonts w:ascii="Times New Roman" w:hAnsi="Times New Roman" w:cs="Times New Roman"/>
                <w:color w:val="000000" w:themeColor="text1"/>
                <w:sz w:val="26"/>
                <w:szCs w:val="26"/>
                <w:lang w:val="en-US"/>
              </w:rPr>
              <w:t xml:space="preserve"> a </w:t>
            </w:r>
            <w:proofErr w:type="spellStart"/>
            <w:r w:rsidRPr="008E3649">
              <w:rPr>
                <w:rFonts w:ascii="Times New Roman" w:hAnsi="Times New Roman" w:cs="Times New Roman"/>
                <w:color w:val="000000" w:themeColor="text1"/>
                <w:sz w:val="26"/>
                <w:szCs w:val="26"/>
                <w:lang w:val="en-US"/>
              </w:rPr>
              <w:t>animalelor</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Produsele</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origine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animală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și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animalele</w:t>
            </w:r>
            <w:proofErr w:type="spellEnd"/>
            <w:r w:rsidRPr="008E3649">
              <w:rPr>
                <w:rFonts w:ascii="Times New Roman" w:hAnsi="Times New Roman" w:cs="Times New Roman"/>
                <w:color w:val="000000" w:themeColor="text1"/>
                <w:sz w:val="26"/>
                <w:szCs w:val="26"/>
                <w:lang w:val="en-US"/>
              </w:rPr>
              <w:t xml:space="preserve"> sunt </w:t>
            </w:r>
            <w:proofErr w:type="spellStart"/>
            <w:r w:rsidRPr="008E3649">
              <w:rPr>
                <w:rFonts w:ascii="Times New Roman" w:hAnsi="Times New Roman" w:cs="Times New Roman"/>
                <w:color w:val="000000" w:themeColor="text1"/>
                <w:sz w:val="26"/>
                <w:szCs w:val="26"/>
                <w:lang w:val="en-US"/>
              </w:rPr>
              <w:t>supuse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controlului</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către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Agenția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Națională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pentru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Siguranța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Alimentelor</w:t>
            </w:r>
            <w:proofErr w:type="spellEnd"/>
            <w:r w:rsidRPr="008E3649">
              <w:rPr>
                <w:rFonts w:ascii="Times New Roman" w:hAnsi="Times New Roman" w:cs="Times New Roman"/>
                <w:color w:val="000000" w:themeColor="text1"/>
                <w:sz w:val="26"/>
                <w:szCs w:val="26"/>
                <w:lang w:val="en-US"/>
              </w:rPr>
              <w:t>.</w:t>
            </w:r>
          </w:p>
          <w:p w14:paraId="3A447687" w14:textId="77777777" w:rsidR="00D14174" w:rsidRPr="008E3649" w:rsidRDefault="00D14174" w:rsidP="001D5C76">
            <w:pPr>
              <w:pStyle w:val="Listparagraf"/>
              <w:numPr>
                <w:ilvl w:val="0"/>
                <w:numId w:val="40"/>
              </w:numPr>
              <w:tabs>
                <w:tab w:val="left" w:pos="457"/>
              </w:tabs>
              <w:spacing w:before="240" w:after="160" w:line="360" w:lineRule="auto"/>
              <w:ind w:left="457" w:right="169" w:firstLine="31"/>
              <w:jc w:val="both"/>
              <w:rPr>
                <w:rFonts w:ascii="Times New Roman" w:hAnsi="Times New Roman" w:cs="Times New Roman"/>
                <w:color w:val="000000" w:themeColor="text1"/>
                <w:sz w:val="26"/>
                <w:szCs w:val="26"/>
                <w:lang w:val="en-US"/>
              </w:rPr>
            </w:pPr>
            <w:proofErr w:type="spellStart"/>
            <w:r w:rsidRPr="008E3649">
              <w:rPr>
                <w:rFonts w:ascii="Times New Roman" w:hAnsi="Times New Roman" w:cs="Times New Roman"/>
                <w:color w:val="000000" w:themeColor="text1"/>
                <w:sz w:val="26"/>
                <w:szCs w:val="26"/>
                <w:lang w:val="en-US"/>
              </w:rPr>
              <w:t>Cheltuieli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pentru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documentație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și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formalități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vamale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inclusiv</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serviciile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brokerului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vamal</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dacă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acesta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este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utilizat</w:t>
            </w:r>
            <w:proofErr w:type="spellEnd"/>
            <w:r w:rsidRPr="008E3649">
              <w:rPr>
                <w:rFonts w:ascii="Times New Roman" w:hAnsi="Times New Roman" w:cs="Times New Roman"/>
                <w:color w:val="000000" w:themeColor="text1"/>
                <w:sz w:val="26"/>
                <w:szCs w:val="26"/>
                <w:lang w:val="en-US"/>
              </w:rPr>
              <w:t>.</w:t>
            </w:r>
          </w:p>
          <w:p w14:paraId="6F83F8B9" w14:textId="77777777" w:rsidR="00D14174" w:rsidRPr="008E3649" w:rsidRDefault="00D14174" w:rsidP="001D5C76">
            <w:pPr>
              <w:pStyle w:val="Listparagraf"/>
              <w:numPr>
                <w:ilvl w:val="0"/>
                <w:numId w:val="40"/>
              </w:numPr>
              <w:tabs>
                <w:tab w:val="left" w:pos="457"/>
              </w:tabs>
              <w:spacing w:before="240" w:after="160" w:line="360" w:lineRule="auto"/>
              <w:ind w:left="457" w:right="169" w:firstLine="31"/>
              <w:jc w:val="both"/>
              <w:rPr>
                <w:rFonts w:ascii="Times New Roman" w:hAnsi="Times New Roman" w:cs="Times New Roman"/>
                <w:color w:val="000000" w:themeColor="text1"/>
                <w:sz w:val="26"/>
                <w:szCs w:val="26"/>
                <w:lang w:val="en-US"/>
              </w:rPr>
            </w:pPr>
            <w:proofErr w:type="spellStart"/>
            <w:r w:rsidRPr="008E3649">
              <w:rPr>
                <w:rFonts w:ascii="Times New Roman" w:hAnsi="Times New Roman" w:cs="Times New Roman"/>
                <w:color w:val="000000" w:themeColor="text1"/>
                <w:sz w:val="26"/>
                <w:szCs w:val="26"/>
                <w:lang w:val="en-US"/>
              </w:rPr>
              <w:t>Costuri</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carantină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tratament</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testare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sau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certificare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suplimentară</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în</w:t>
            </w:r>
            <w:proofErr w:type="spellEnd"/>
            <w:r w:rsidRPr="008E3649">
              <w:rPr>
                <w:rFonts w:ascii="Times New Roman" w:hAnsi="Times New Roman" w:cs="Times New Roman"/>
                <w:color w:val="000000" w:themeColor="text1"/>
                <w:sz w:val="26"/>
                <w:szCs w:val="26"/>
                <w:lang w:val="en-US"/>
              </w:rPr>
              <w:t xml:space="preserve"> special </w:t>
            </w:r>
            <w:proofErr w:type="spellStart"/>
            <w:r w:rsidRPr="008E3649">
              <w:rPr>
                <w:rFonts w:ascii="Times New Roman" w:hAnsi="Times New Roman" w:cs="Times New Roman"/>
                <w:color w:val="000000" w:themeColor="text1"/>
                <w:sz w:val="26"/>
                <w:szCs w:val="26"/>
                <w:lang w:val="en-US"/>
              </w:rPr>
              <w:t>pentru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animale</w:t>
            </w:r>
            <w:proofErr w:type="spellEnd"/>
            <w:r w:rsidRPr="008E3649">
              <w:rPr>
                <w:rFonts w:ascii="Times New Roman" w:hAnsi="Times New Roman" w:cs="Times New Roman"/>
                <w:color w:val="000000" w:themeColor="text1"/>
                <w:sz w:val="26"/>
                <w:szCs w:val="26"/>
                <w:lang w:val="en-US"/>
              </w:rPr>
              <w:t xml:space="preserve"> vii </w:t>
            </w:r>
            <w:proofErr w:type="spellStart"/>
            <w:r w:rsidRPr="008E3649">
              <w:rPr>
                <w:rFonts w:ascii="Times New Roman" w:hAnsi="Times New Roman" w:cs="Times New Roman"/>
                <w:color w:val="000000" w:themeColor="text1"/>
                <w:sz w:val="26"/>
                <w:szCs w:val="26"/>
                <w:lang w:val="en-US"/>
              </w:rPr>
              <w:t>sau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produse</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origine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animală</w:t>
            </w:r>
            <w:proofErr w:type="spellEnd"/>
            <w:r w:rsidRPr="008E3649">
              <w:rPr>
                <w:rFonts w:ascii="Times New Roman" w:hAnsi="Times New Roman" w:cs="Times New Roman"/>
                <w:color w:val="000000" w:themeColor="text1"/>
                <w:sz w:val="26"/>
                <w:szCs w:val="26"/>
                <w:lang w:val="en-US"/>
              </w:rPr>
              <w:t xml:space="preserve"> care au </w:t>
            </w:r>
            <w:proofErr w:type="spellStart"/>
            <w:r w:rsidRPr="008E3649">
              <w:rPr>
                <w:rFonts w:ascii="Times New Roman" w:hAnsi="Times New Roman" w:cs="Times New Roman"/>
                <w:color w:val="000000" w:themeColor="text1"/>
                <w:sz w:val="26"/>
                <w:szCs w:val="26"/>
                <w:lang w:val="en-US"/>
              </w:rPr>
              <w:t>fost</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refuzate</w:t>
            </w:r>
            <w:proofErr w:type="spellEnd"/>
            <w:r w:rsidRPr="008E3649">
              <w:rPr>
                <w:rFonts w:ascii="Times New Roman" w:hAnsi="Times New Roman" w:cs="Times New Roman"/>
                <w:color w:val="000000" w:themeColor="text1"/>
                <w:sz w:val="26"/>
                <w:szCs w:val="26"/>
                <w:lang w:val="en-US"/>
              </w:rPr>
              <w:t xml:space="preserve"> din motive </w:t>
            </w:r>
            <w:proofErr w:type="spellStart"/>
            <w:r w:rsidRPr="008E3649">
              <w:rPr>
                <w:rFonts w:ascii="Times New Roman" w:hAnsi="Times New Roman" w:cs="Times New Roman"/>
                <w:color w:val="000000" w:themeColor="text1"/>
                <w:sz w:val="26"/>
                <w:szCs w:val="26"/>
                <w:lang w:val="en-US"/>
              </w:rPr>
              <w:t>sanitar-veterinare</w:t>
            </w:r>
            <w:proofErr w:type="spellEnd"/>
            <w:r w:rsidRPr="008E3649">
              <w:rPr>
                <w:rFonts w:ascii="Times New Roman" w:hAnsi="Times New Roman" w:cs="Times New Roman"/>
                <w:color w:val="000000" w:themeColor="text1"/>
                <w:sz w:val="26"/>
                <w:szCs w:val="26"/>
                <w:lang w:val="en-US"/>
              </w:rPr>
              <w:t>.</w:t>
            </w:r>
          </w:p>
          <w:p w14:paraId="44F67ECD" w14:textId="053456FF" w:rsidR="00504C85" w:rsidRPr="008E3649" w:rsidRDefault="00D14174" w:rsidP="001D5C76">
            <w:pPr>
              <w:pStyle w:val="Listparagraf"/>
              <w:numPr>
                <w:ilvl w:val="0"/>
                <w:numId w:val="40"/>
              </w:numPr>
              <w:tabs>
                <w:tab w:val="left" w:pos="457"/>
              </w:tabs>
              <w:spacing w:before="240" w:after="160" w:line="360" w:lineRule="auto"/>
              <w:ind w:left="457" w:right="169" w:firstLine="31"/>
              <w:jc w:val="both"/>
              <w:rPr>
                <w:rFonts w:ascii="Times New Roman" w:hAnsi="Times New Roman" w:cs="Times New Roman"/>
                <w:color w:val="000000" w:themeColor="text1"/>
                <w:sz w:val="26"/>
                <w:szCs w:val="26"/>
                <w:lang w:val="en-US"/>
              </w:rPr>
            </w:pPr>
            <w:proofErr w:type="spellStart"/>
            <w:r w:rsidRPr="008E3649">
              <w:rPr>
                <w:rFonts w:ascii="Times New Roman" w:hAnsi="Times New Roman" w:cs="Times New Roman"/>
                <w:color w:val="000000" w:themeColor="text1"/>
                <w:sz w:val="26"/>
                <w:szCs w:val="26"/>
                <w:lang w:val="en-US"/>
              </w:rPr>
              <w:lastRenderedPageBreak/>
              <w:t>Pierderi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comerciale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cauzate</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deprecierea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mărfii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expirarea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termenului</w:t>
            </w:r>
            <w:proofErr w:type="spellEnd"/>
            <w:r w:rsidRPr="008E3649">
              <w:rPr>
                <w:rFonts w:ascii="Times New Roman" w:hAnsi="Times New Roman" w:cs="Times New Roman"/>
                <w:color w:val="000000" w:themeColor="text1"/>
                <w:sz w:val="26"/>
                <w:szCs w:val="26"/>
                <w:lang w:val="en-US"/>
              </w:rPr>
              <w:t xml:space="preserve"> de </w:t>
            </w:r>
            <w:proofErr w:type="spellStart"/>
            <w:r w:rsidRPr="008E3649">
              <w:rPr>
                <w:rFonts w:ascii="Times New Roman" w:hAnsi="Times New Roman" w:cs="Times New Roman"/>
                <w:color w:val="000000" w:themeColor="text1"/>
                <w:sz w:val="26"/>
                <w:szCs w:val="26"/>
                <w:lang w:val="en-US"/>
              </w:rPr>
              <w:t>valabilitate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distrugerea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produselor</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neconforme</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sau</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imposibilitatea</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revânzării</w:t>
            </w:r>
            <w:proofErr w:type="spellEnd"/>
            <w:r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acestora</w:t>
            </w:r>
            <w:proofErr w:type="spellEnd"/>
            <w:r w:rsidRPr="008E3649">
              <w:rPr>
                <w:rFonts w:ascii="Times New Roman" w:hAnsi="Times New Roman" w:cs="Times New Roman"/>
                <w:color w:val="000000" w:themeColor="text1"/>
                <w:sz w:val="26"/>
                <w:szCs w:val="26"/>
                <w:lang w:val="en-US"/>
              </w:rPr>
              <w:t>.</w:t>
            </w:r>
          </w:p>
          <w:tbl>
            <w:tblPr>
              <w:tblStyle w:val="Tabelgril"/>
              <w:tblW w:w="0" w:type="auto"/>
              <w:jc w:val="center"/>
              <w:tblLook w:val="04A0" w:firstRow="1" w:lastRow="0" w:firstColumn="1" w:lastColumn="0" w:noHBand="0" w:noVBand="1"/>
            </w:tblPr>
            <w:tblGrid>
              <w:gridCol w:w="910"/>
              <w:gridCol w:w="2147"/>
              <w:gridCol w:w="1937"/>
              <w:gridCol w:w="1995"/>
              <w:gridCol w:w="1994"/>
            </w:tblGrid>
            <w:tr w:rsidR="008E3649" w:rsidRPr="008E3649" w14:paraId="68DCAD2F" w14:textId="77777777" w:rsidTr="00FD55A0">
              <w:trPr>
                <w:trHeight w:val="341"/>
                <w:jc w:val="center"/>
              </w:trPr>
              <w:tc>
                <w:tcPr>
                  <w:tcW w:w="927" w:type="dxa"/>
                </w:tcPr>
                <w:p w14:paraId="1C27C0AA"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tc>
              <w:tc>
                <w:tcPr>
                  <w:tcW w:w="8513" w:type="dxa"/>
                  <w:gridSpan w:val="4"/>
                </w:tcPr>
                <w:p w14:paraId="3C170882" w14:textId="77777777" w:rsidR="00717552" w:rsidRPr="008E3649" w:rsidRDefault="00717552" w:rsidP="001D5C76">
                  <w:pPr>
                    <w:spacing w:line="360" w:lineRule="auto"/>
                    <w:ind w:right="147"/>
                    <w:jc w:val="center"/>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Produse de origine animală</w:t>
                  </w:r>
                </w:p>
                <w:p w14:paraId="5AAE3965" w14:textId="77777777" w:rsidR="00717552" w:rsidRPr="008E3649" w:rsidRDefault="00717552" w:rsidP="001D5C76">
                  <w:pPr>
                    <w:spacing w:line="360" w:lineRule="auto"/>
                    <w:ind w:right="147"/>
                    <w:jc w:val="center"/>
                    <w:rPr>
                      <w:rFonts w:ascii="Times New Roman" w:hAnsi="Times New Roman" w:cs="Times New Roman"/>
                      <w:bCs/>
                      <w:color w:val="000000" w:themeColor="text1"/>
                      <w:sz w:val="26"/>
                      <w:szCs w:val="26"/>
                      <w:lang w:eastAsia="ru-RU"/>
                    </w:rPr>
                  </w:pPr>
                </w:p>
              </w:tc>
            </w:tr>
            <w:tr w:rsidR="008E3649" w:rsidRPr="008E3649" w14:paraId="786DB435" w14:textId="77777777" w:rsidTr="00FD55A0">
              <w:trPr>
                <w:trHeight w:val="497"/>
                <w:jc w:val="center"/>
              </w:trPr>
              <w:tc>
                <w:tcPr>
                  <w:tcW w:w="927" w:type="dxa"/>
                  <w:vMerge w:val="restart"/>
                </w:tcPr>
                <w:p w14:paraId="74ECC793"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3AB15AFF"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40FCC792"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3C810B33"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3D97713A"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75DFA5C5"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1FE75F65"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0A435DAB"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556D1088"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p>
                <w:p w14:paraId="54202013" w14:textId="77777777" w:rsidR="00717552" w:rsidRPr="008E3649" w:rsidRDefault="00717552" w:rsidP="001D5C76">
                  <w:pPr>
                    <w:spacing w:line="360" w:lineRule="auto"/>
                    <w:ind w:left="-114" w:right="-113"/>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 xml:space="preserve"> Costuri</w:t>
                  </w:r>
                </w:p>
              </w:tc>
              <w:tc>
                <w:tcPr>
                  <w:tcW w:w="2472" w:type="dxa"/>
                  <w:tcBorders>
                    <w:bottom w:val="single" w:sz="4" w:space="0" w:color="auto"/>
                  </w:tcBorders>
                </w:tcPr>
                <w:p w14:paraId="6F7B5D9A" w14:textId="77777777" w:rsidR="00717552" w:rsidRPr="008E3649" w:rsidRDefault="00717552" w:rsidP="001D5C76">
                  <w:pPr>
                    <w:spacing w:line="360" w:lineRule="auto"/>
                    <w:ind w:right="-105" w:firstLine="73"/>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Costuri sanitar-veterinare</w:t>
                  </w:r>
                </w:p>
              </w:tc>
              <w:tc>
                <w:tcPr>
                  <w:tcW w:w="1903" w:type="dxa"/>
                  <w:tcBorders>
                    <w:bottom w:val="single" w:sz="4" w:space="0" w:color="auto"/>
                  </w:tcBorders>
                </w:tcPr>
                <w:p w14:paraId="6AC2E1F1" w14:textId="77777777" w:rsidR="00717552" w:rsidRPr="008E3649" w:rsidRDefault="00717552" w:rsidP="001D5C76">
                  <w:pPr>
                    <w:spacing w:line="360" w:lineRule="auto"/>
                    <w:ind w:right="147"/>
                    <w:jc w:val="center"/>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Analize de laborator</w:t>
                  </w:r>
                </w:p>
              </w:tc>
              <w:tc>
                <w:tcPr>
                  <w:tcW w:w="2109" w:type="dxa"/>
                  <w:tcBorders>
                    <w:bottom w:val="single" w:sz="4" w:space="0" w:color="auto"/>
                  </w:tcBorders>
                </w:tcPr>
                <w:p w14:paraId="5162C446" w14:textId="77777777" w:rsidR="00717552" w:rsidRPr="008E3649" w:rsidRDefault="00717552" w:rsidP="001D5C76">
                  <w:pPr>
                    <w:spacing w:line="360" w:lineRule="auto"/>
                    <w:ind w:right="147"/>
                    <w:jc w:val="center"/>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Costuri documentare</w:t>
                  </w:r>
                </w:p>
              </w:tc>
              <w:tc>
                <w:tcPr>
                  <w:tcW w:w="2029" w:type="dxa"/>
                  <w:tcBorders>
                    <w:bottom w:val="single" w:sz="4" w:space="0" w:color="auto"/>
                  </w:tcBorders>
                </w:tcPr>
                <w:p w14:paraId="55109695" w14:textId="77777777" w:rsidR="00717552" w:rsidRPr="008E3649" w:rsidRDefault="00717552" w:rsidP="001D5C76">
                  <w:pPr>
                    <w:spacing w:line="360" w:lineRule="auto"/>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Costuri vamale</w:t>
                  </w:r>
                </w:p>
              </w:tc>
            </w:tr>
            <w:tr w:rsidR="008E3649" w:rsidRPr="008E3649" w14:paraId="3027E556" w14:textId="77777777" w:rsidTr="00FD55A0">
              <w:trPr>
                <w:trHeight w:val="1681"/>
                <w:jc w:val="center"/>
              </w:trPr>
              <w:tc>
                <w:tcPr>
                  <w:tcW w:w="927" w:type="dxa"/>
                  <w:vMerge/>
                </w:tcPr>
                <w:p w14:paraId="23A74C8B"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tc>
              <w:tc>
                <w:tcPr>
                  <w:tcW w:w="2472" w:type="dxa"/>
                  <w:vMerge w:val="restart"/>
                </w:tcPr>
                <w:p w14:paraId="64302A90"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p w14:paraId="26DDCDC0"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p w14:paraId="262B06C2"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p w14:paraId="5BAF094E"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p w14:paraId="6504E474"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p w14:paraId="07BD1E4B"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p w14:paraId="7D3FE927"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Pentru un lot de până la (inclusiv) 5000 kg/5000 bucăți/ 5 m</w:t>
                  </w:r>
                  <w:r w:rsidRPr="008E3649">
                    <w:rPr>
                      <w:rFonts w:ascii="Times New Roman" w:hAnsi="Times New Roman" w:cs="Times New Roman"/>
                      <w:bCs/>
                      <w:color w:val="000000" w:themeColor="text1"/>
                      <w:sz w:val="26"/>
                      <w:szCs w:val="26"/>
                      <w:vertAlign w:val="superscript"/>
                      <w:lang w:eastAsia="ru-RU"/>
                    </w:rPr>
                    <w:t>3</w:t>
                  </w:r>
                  <w:r w:rsidRPr="008E3649">
                    <w:rPr>
                      <w:rFonts w:ascii="Times New Roman" w:hAnsi="Times New Roman" w:cs="Times New Roman"/>
                      <w:bCs/>
                      <w:color w:val="000000" w:themeColor="text1"/>
                      <w:sz w:val="26"/>
                      <w:szCs w:val="26"/>
                      <w:lang w:eastAsia="ru-RU"/>
                    </w:rPr>
                    <w:t>/ 50 m</w:t>
                  </w:r>
                  <w:r w:rsidRPr="008E3649">
                    <w:rPr>
                      <w:rFonts w:ascii="Times New Roman" w:hAnsi="Times New Roman" w:cs="Times New Roman"/>
                      <w:bCs/>
                      <w:color w:val="000000" w:themeColor="text1"/>
                      <w:sz w:val="26"/>
                      <w:szCs w:val="26"/>
                      <w:vertAlign w:val="superscript"/>
                      <w:lang w:eastAsia="ru-RU"/>
                    </w:rPr>
                    <w:t>2</w:t>
                  </w:r>
                  <w:r w:rsidRPr="008E3649">
                    <w:rPr>
                      <w:rFonts w:ascii="Times New Roman" w:hAnsi="Times New Roman" w:cs="Times New Roman"/>
                      <w:bCs/>
                      <w:color w:val="000000" w:themeColor="text1"/>
                      <w:sz w:val="26"/>
                      <w:szCs w:val="26"/>
                      <w:lang w:val="en-US" w:eastAsia="ru-RU"/>
                    </w:rPr>
                    <w:t xml:space="preserve">: </w:t>
                  </w:r>
                  <w:r w:rsidRPr="008E3649">
                    <w:rPr>
                      <w:rFonts w:ascii="Times New Roman" w:hAnsi="Times New Roman" w:cs="Times New Roman"/>
                      <w:bCs/>
                      <w:color w:val="000000" w:themeColor="text1"/>
                      <w:sz w:val="26"/>
                      <w:szCs w:val="26"/>
                      <w:lang w:eastAsia="ru-RU"/>
                    </w:rPr>
                    <w:t>350-400 lei</w:t>
                  </w:r>
                </w:p>
              </w:tc>
              <w:tc>
                <w:tcPr>
                  <w:tcW w:w="1903" w:type="dxa"/>
                </w:tcPr>
                <w:p w14:paraId="17E06911"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val="en-US" w:eastAsia="ru-RU"/>
                    </w:rPr>
                  </w:pPr>
                  <w:r w:rsidRPr="008E3649">
                    <w:rPr>
                      <w:rFonts w:ascii="Times New Roman" w:hAnsi="Times New Roman" w:cs="Times New Roman"/>
                      <w:bCs/>
                      <w:color w:val="000000" w:themeColor="text1"/>
                      <w:sz w:val="26"/>
                      <w:szCs w:val="26"/>
                      <w:lang w:eastAsia="ru-RU"/>
                    </w:rPr>
                    <w:t xml:space="preserve">Analize microbiologice (Salmonella, </w:t>
                  </w:r>
                  <w:proofErr w:type="spellStart"/>
                  <w:r w:rsidRPr="008E3649">
                    <w:rPr>
                      <w:rFonts w:ascii="Times New Roman" w:hAnsi="Times New Roman" w:cs="Times New Roman"/>
                      <w:bCs/>
                      <w:color w:val="000000" w:themeColor="text1"/>
                      <w:sz w:val="26"/>
                      <w:szCs w:val="26"/>
                      <w:lang w:eastAsia="ru-RU"/>
                    </w:rPr>
                    <w:t>Listeria</w:t>
                  </w:r>
                  <w:proofErr w:type="spellEnd"/>
                  <w:r w:rsidRPr="008E3649">
                    <w:rPr>
                      <w:rFonts w:ascii="Times New Roman" w:hAnsi="Times New Roman" w:cs="Times New Roman"/>
                      <w:bCs/>
                      <w:color w:val="000000" w:themeColor="text1"/>
                      <w:sz w:val="26"/>
                      <w:szCs w:val="26"/>
                      <w:lang w:eastAsia="ru-RU"/>
                    </w:rPr>
                    <w:t>, E. coli)</w:t>
                  </w:r>
                  <w:r w:rsidRPr="008E3649">
                    <w:rPr>
                      <w:rFonts w:ascii="Times New Roman" w:hAnsi="Times New Roman" w:cs="Times New Roman"/>
                      <w:bCs/>
                      <w:color w:val="000000" w:themeColor="text1"/>
                      <w:sz w:val="26"/>
                      <w:szCs w:val="26"/>
                      <w:lang w:val="en-US" w:eastAsia="ru-RU"/>
                    </w:rPr>
                    <w:t>: 800-1500 lei/prob</w:t>
                  </w:r>
                  <w:r w:rsidRPr="008E3649">
                    <w:rPr>
                      <w:rFonts w:ascii="Times New Roman" w:hAnsi="Times New Roman" w:cs="Times New Roman"/>
                      <w:bCs/>
                      <w:color w:val="000000" w:themeColor="text1"/>
                      <w:sz w:val="26"/>
                      <w:szCs w:val="26"/>
                      <w:lang w:eastAsia="ru-RU"/>
                    </w:rPr>
                    <w:t>ă</w:t>
                  </w:r>
                </w:p>
                <w:p w14:paraId="172B7A3C"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tc>
              <w:tc>
                <w:tcPr>
                  <w:tcW w:w="2109" w:type="dxa"/>
                </w:tcPr>
                <w:p w14:paraId="79FD0717"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val="en-US" w:eastAsia="ru-RU"/>
                    </w:rPr>
                  </w:pPr>
                  <w:r w:rsidRPr="008E3649">
                    <w:rPr>
                      <w:rFonts w:ascii="Times New Roman" w:hAnsi="Times New Roman" w:cs="Times New Roman"/>
                      <w:bCs/>
                      <w:color w:val="000000" w:themeColor="text1"/>
                      <w:sz w:val="26"/>
                      <w:szCs w:val="26"/>
                      <w:lang w:eastAsia="ru-RU"/>
                    </w:rPr>
                    <w:t>Certificat sanitar-veterinar de export</w:t>
                  </w:r>
                  <w:r w:rsidRPr="008E3649">
                    <w:rPr>
                      <w:rFonts w:ascii="Times New Roman" w:hAnsi="Times New Roman" w:cs="Times New Roman"/>
                      <w:bCs/>
                      <w:color w:val="000000" w:themeColor="text1"/>
                      <w:sz w:val="26"/>
                      <w:szCs w:val="26"/>
                      <w:lang w:val="en-US" w:eastAsia="ru-RU"/>
                    </w:rPr>
                    <w:t>: 20-150 euro/lot</w:t>
                  </w:r>
                </w:p>
              </w:tc>
              <w:tc>
                <w:tcPr>
                  <w:tcW w:w="2029" w:type="dxa"/>
                </w:tcPr>
                <w:p w14:paraId="7B05FF81"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Taxă vamală</w:t>
                  </w:r>
                  <w:r w:rsidRPr="008E3649">
                    <w:rPr>
                      <w:rFonts w:ascii="Times New Roman" w:hAnsi="Times New Roman" w:cs="Times New Roman"/>
                      <w:bCs/>
                      <w:color w:val="000000" w:themeColor="text1"/>
                      <w:sz w:val="26"/>
                      <w:szCs w:val="26"/>
                      <w:lang w:val="en-US" w:eastAsia="ru-RU"/>
                    </w:rPr>
                    <w:t>:</w:t>
                  </w:r>
                  <w:r w:rsidRPr="008E3649">
                    <w:rPr>
                      <w:rFonts w:ascii="Times New Roman" w:hAnsi="Times New Roman" w:cs="Times New Roman"/>
                      <w:bCs/>
                      <w:color w:val="000000" w:themeColor="text1"/>
                      <w:sz w:val="26"/>
                      <w:szCs w:val="26"/>
                      <w:lang w:eastAsia="ru-RU"/>
                    </w:rPr>
                    <w:t xml:space="preserve"> 0-15 % din valoare în vamă</w:t>
                  </w:r>
                </w:p>
              </w:tc>
            </w:tr>
            <w:tr w:rsidR="008E3649" w:rsidRPr="008E3649" w14:paraId="5C456DF0" w14:textId="77777777" w:rsidTr="00FD55A0">
              <w:trPr>
                <w:trHeight w:val="280"/>
                <w:jc w:val="center"/>
              </w:trPr>
              <w:tc>
                <w:tcPr>
                  <w:tcW w:w="927" w:type="dxa"/>
                  <w:vMerge/>
                </w:tcPr>
                <w:p w14:paraId="0595D642"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tc>
              <w:tc>
                <w:tcPr>
                  <w:tcW w:w="2472" w:type="dxa"/>
                  <w:vMerge/>
                </w:tcPr>
                <w:p w14:paraId="6049566D"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tc>
              <w:tc>
                <w:tcPr>
                  <w:tcW w:w="1903" w:type="dxa"/>
                </w:tcPr>
                <w:p w14:paraId="78857321"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roofErr w:type="spellStart"/>
                  <w:r w:rsidRPr="008E3649">
                    <w:rPr>
                      <w:rFonts w:ascii="Times New Roman" w:hAnsi="Times New Roman" w:cs="Times New Roman"/>
                      <w:bCs/>
                      <w:color w:val="000000" w:themeColor="text1"/>
                      <w:sz w:val="26"/>
                      <w:szCs w:val="26"/>
                      <w:lang w:val="en-US" w:eastAsia="ru-RU"/>
                    </w:rPr>
                    <w:t>Reziduuri</w:t>
                  </w:r>
                  <w:proofErr w:type="spellEnd"/>
                  <w:r w:rsidRPr="008E3649">
                    <w:rPr>
                      <w:rFonts w:ascii="Times New Roman" w:hAnsi="Times New Roman" w:cs="Times New Roman"/>
                      <w:bCs/>
                      <w:color w:val="000000" w:themeColor="text1"/>
                      <w:sz w:val="26"/>
                      <w:szCs w:val="26"/>
                      <w:lang w:val="en-US" w:eastAsia="ru-RU"/>
                    </w:rPr>
                    <w:t xml:space="preserve"> (antibiotic, </w:t>
                  </w:r>
                  <w:proofErr w:type="spellStart"/>
                  <w:r w:rsidRPr="008E3649">
                    <w:rPr>
                      <w:rFonts w:ascii="Times New Roman" w:hAnsi="Times New Roman" w:cs="Times New Roman"/>
                      <w:bCs/>
                      <w:color w:val="000000" w:themeColor="text1"/>
                      <w:sz w:val="26"/>
                      <w:szCs w:val="26"/>
                      <w:lang w:val="en-US" w:eastAsia="ru-RU"/>
                    </w:rPr>
                    <w:t>hormoni</w:t>
                  </w:r>
                  <w:proofErr w:type="spellEnd"/>
                  <w:r w:rsidRPr="008E3649">
                    <w:rPr>
                      <w:rFonts w:ascii="Times New Roman" w:hAnsi="Times New Roman" w:cs="Times New Roman"/>
                      <w:bCs/>
                      <w:color w:val="000000" w:themeColor="text1"/>
                      <w:sz w:val="26"/>
                      <w:szCs w:val="26"/>
                      <w:lang w:val="en-US" w:eastAsia="ru-RU"/>
                    </w:rPr>
                    <w:t xml:space="preserve">): </w:t>
                  </w:r>
                  <w:r w:rsidRPr="008E3649">
                    <w:rPr>
                      <w:rFonts w:ascii="Times New Roman" w:hAnsi="Times New Roman" w:cs="Times New Roman"/>
                      <w:bCs/>
                      <w:color w:val="000000" w:themeColor="text1"/>
                      <w:sz w:val="26"/>
                      <w:szCs w:val="26"/>
                      <w:lang w:eastAsia="ru-RU"/>
                    </w:rPr>
                    <w:t>1500-3500 lei/probă</w:t>
                  </w:r>
                </w:p>
              </w:tc>
              <w:tc>
                <w:tcPr>
                  <w:tcW w:w="2109" w:type="dxa"/>
                </w:tcPr>
                <w:p w14:paraId="329EA988"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Certificat de origine (la solicitare)</w:t>
                  </w:r>
                  <w:r w:rsidRPr="008E3649">
                    <w:rPr>
                      <w:rFonts w:ascii="Times New Roman" w:hAnsi="Times New Roman" w:cs="Times New Roman"/>
                      <w:bCs/>
                      <w:color w:val="000000" w:themeColor="text1"/>
                      <w:sz w:val="26"/>
                      <w:szCs w:val="26"/>
                      <w:lang w:val="en-US" w:eastAsia="ru-RU"/>
                    </w:rPr>
                    <w:t>:</w:t>
                  </w:r>
                  <w:r w:rsidRPr="008E3649">
                    <w:rPr>
                      <w:rFonts w:ascii="Times New Roman" w:hAnsi="Times New Roman" w:cs="Times New Roman"/>
                      <w:bCs/>
                      <w:color w:val="000000" w:themeColor="text1"/>
                      <w:sz w:val="26"/>
                      <w:szCs w:val="26"/>
                      <w:lang w:eastAsia="ru-RU"/>
                    </w:rPr>
                    <w:t xml:space="preserve"> 200-800 lei</w:t>
                  </w:r>
                </w:p>
              </w:tc>
              <w:tc>
                <w:tcPr>
                  <w:tcW w:w="2029" w:type="dxa"/>
                </w:tcPr>
                <w:p w14:paraId="0BDA99A8"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TVA la import</w:t>
                  </w:r>
                  <w:r w:rsidRPr="008E3649">
                    <w:rPr>
                      <w:rFonts w:ascii="Times New Roman" w:hAnsi="Times New Roman" w:cs="Times New Roman"/>
                      <w:bCs/>
                      <w:color w:val="000000" w:themeColor="text1"/>
                      <w:sz w:val="26"/>
                      <w:szCs w:val="26"/>
                      <w:lang w:val="en-US" w:eastAsia="ru-RU"/>
                    </w:rPr>
                    <w:t xml:space="preserve">: </w:t>
                  </w:r>
                  <w:r w:rsidRPr="008E3649">
                    <w:rPr>
                      <w:rFonts w:ascii="Times New Roman" w:hAnsi="Times New Roman" w:cs="Times New Roman"/>
                      <w:bCs/>
                      <w:color w:val="000000" w:themeColor="text1"/>
                      <w:sz w:val="26"/>
                      <w:szCs w:val="26"/>
                      <w:lang w:eastAsia="ru-RU"/>
                    </w:rPr>
                    <w:t xml:space="preserve">20 % din valoare în </w:t>
                  </w:r>
                  <w:proofErr w:type="spellStart"/>
                  <w:r w:rsidRPr="008E3649">
                    <w:rPr>
                      <w:rFonts w:ascii="Times New Roman" w:hAnsi="Times New Roman" w:cs="Times New Roman"/>
                      <w:bCs/>
                      <w:color w:val="000000" w:themeColor="text1"/>
                      <w:sz w:val="26"/>
                      <w:szCs w:val="26"/>
                      <w:lang w:eastAsia="ru-RU"/>
                    </w:rPr>
                    <w:t>vamă+taxă</w:t>
                  </w:r>
                  <w:proofErr w:type="spellEnd"/>
                  <w:r w:rsidRPr="008E3649">
                    <w:rPr>
                      <w:rFonts w:ascii="Times New Roman" w:hAnsi="Times New Roman" w:cs="Times New Roman"/>
                      <w:bCs/>
                      <w:color w:val="000000" w:themeColor="text1"/>
                      <w:sz w:val="26"/>
                      <w:szCs w:val="26"/>
                      <w:lang w:eastAsia="ru-RU"/>
                    </w:rPr>
                    <w:t xml:space="preserve"> </w:t>
                  </w:r>
                  <w:proofErr w:type="spellStart"/>
                  <w:r w:rsidRPr="008E3649">
                    <w:rPr>
                      <w:rFonts w:ascii="Times New Roman" w:hAnsi="Times New Roman" w:cs="Times New Roman"/>
                      <w:bCs/>
                      <w:color w:val="000000" w:themeColor="text1"/>
                      <w:sz w:val="26"/>
                      <w:szCs w:val="26"/>
                      <w:lang w:eastAsia="ru-RU"/>
                    </w:rPr>
                    <w:t>vamală+accize</w:t>
                  </w:r>
                  <w:proofErr w:type="spellEnd"/>
                  <w:r w:rsidRPr="008E3649">
                    <w:rPr>
                      <w:rFonts w:ascii="Times New Roman" w:hAnsi="Times New Roman" w:cs="Times New Roman"/>
                      <w:bCs/>
                      <w:color w:val="000000" w:themeColor="text1"/>
                      <w:sz w:val="26"/>
                      <w:szCs w:val="26"/>
                      <w:lang w:eastAsia="ru-RU"/>
                    </w:rPr>
                    <w:t xml:space="preserve"> (dacă există)</w:t>
                  </w:r>
                </w:p>
              </w:tc>
            </w:tr>
            <w:tr w:rsidR="008E3649" w:rsidRPr="008E3649" w14:paraId="336F526B" w14:textId="77777777" w:rsidTr="00FD55A0">
              <w:trPr>
                <w:trHeight w:val="2697"/>
                <w:jc w:val="center"/>
              </w:trPr>
              <w:tc>
                <w:tcPr>
                  <w:tcW w:w="927" w:type="dxa"/>
                  <w:vMerge/>
                </w:tcPr>
                <w:p w14:paraId="6E977AF5"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tc>
              <w:tc>
                <w:tcPr>
                  <w:tcW w:w="2472" w:type="dxa"/>
                  <w:vMerge/>
                </w:tcPr>
                <w:p w14:paraId="445502FD"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p>
              </w:tc>
              <w:tc>
                <w:tcPr>
                  <w:tcW w:w="1903" w:type="dxa"/>
                </w:tcPr>
                <w:p w14:paraId="0C6072AA"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Contaminanți chimici</w:t>
                  </w:r>
                  <w:r w:rsidRPr="008E3649">
                    <w:rPr>
                      <w:rFonts w:ascii="Times New Roman" w:hAnsi="Times New Roman" w:cs="Times New Roman"/>
                      <w:bCs/>
                      <w:color w:val="000000" w:themeColor="text1"/>
                      <w:sz w:val="26"/>
                      <w:szCs w:val="26"/>
                      <w:lang w:val="en-US" w:eastAsia="ru-RU"/>
                    </w:rPr>
                    <w:t xml:space="preserve">: </w:t>
                  </w:r>
                  <w:r w:rsidRPr="008E3649">
                    <w:rPr>
                      <w:rFonts w:ascii="Times New Roman" w:hAnsi="Times New Roman" w:cs="Times New Roman"/>
                      <w:bCs/>
                      <w:color w:val="000000" w:themeColor="text1"/>
                      <w:sz w:val="26"/>
                      <w:szCs w:val="26"/>
                      <w:lang w:eastAsia="ru-RU"/>
                    </w:rPr>
                    <w:t>1000-2500 lei/probă</w:t>
                  </w:r>
                </w:p>
              </w:tc>
              <w:tc>
                <w:tcPr>
                  <w:tcW w:w="2109" w:type="dxa"/>
                </w:tcPr>
                <w:p w14:paraId="6B1B938F"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Traduceri autorizate de documente</w:t>
                  </w:r>
                  <w:r w:rsidRPr="008E3649">
                    <w:rPr>
                      <w:rFonts w:ascii="Times New Roman" w:hAnsi="Times New Roman" w:cs="Times New Roman"/>
                      <w:bCs/>
                      <w:color w:val="000000" w:themeColor="text1"/>
                      <w:sz w:val="26"/>
                      <w:szCs w:val="26"/>
                      <w:lang w:val="en-US" w:eastAsia="ru-RU"/>
                    </w:rPr>
                    <w:t xml:space="preserve">: </w:t>
                  </w:r>
                  <w:r w:rsidRPr="008E3649">
                    <w:rPr>
                      <w:rFonts w:ascii="Times New Roman" w:hAnsi="Times New Roman" w:cs="Times New Roman"/>
                      <w:bCs/>
                      <w:color w:val="000000" w:themeColor="text1"/>
                      <w:sz w:val="26"/>
                      <w:szCs w:val="26"/>
                      <w:lang w:eastAsia="ru-RU"/>
                    </w:rPr>
                    <w:t>100-300 lei/document</w:t>
                  </w:r>
                </w:p>
              </w:tc>
              <w:tc>
                <w:tcPr>
                  <w:tcW w:w="2029" w:type="dxa"/>
                </w:tcPr>
                <w:p w14:paraId="1BF8D0CF" w14:textId="77777777" w:rsidR="00717552" w:rsidRPr="008E3649" w:rsidRDefault="00717552" w:rsidP="001D5C76">
                  <w:pPr>
                    <w:spacing w:line="360" w:lineRule="auto"/>
                    <w:ind w:right="147"/>
                    <w:jc w:val="both"/>
                    <w:rPr>
                      <w:rFonts w:ascii="Times New Roman" w:hAnsi="Times New Roman" w:cs="Times New Roman"/>
                      <w:bCs/>
                      <w:color w:val="000000" w:themeColor="text1"/>
                      <w:sz w:val="26"/>
                      <w:szCs w:val="26"/>
                      <w:lang w:eastAsia="ru-RU"/>
                    </w:rPr>
                  </w:pPr>
                  <w:r w:rsidRPr="008E3649">
                    <w:rPr>
                      <w:rFonts w:ascii="Times New Roman" w:hAnsi="Times New Roman" w:cs="Times New Roman"/>
                      <w:bCs/>
                      <w:color w:val="000000" w:themeColor="text1"/>
                      <w:sz w:val="26"/>
                      <w:szCs w:val="26"/>
                      <w:lang w:eastAsia="ru-RU"/>
                    </w:rPr>
                    <w:t>Comision broker vamal</w:t>
                  </w:r>
                  <w:r w:rsidRPr="008E3649">
                    <w:rPr>
                      <w:rFonts w:ascii="Times New Roman" w:hAnsi="Times New Roman" w:cs="Times New Roman"/>
                      <w:bCs/>
                      <w:color w:val="000000" w:themeColor="text1"/>
                      <w:sz w:val="26"/>
                      <w:szCs w:val="26"/>
                      <w:lang w:val="en-US" w:eastAsia="ru-RU"/>
                    </w:rPr>
                    <w:t xml:space="preserve">: </w:t>
                  </w:r>
                  <w:r w:rsidRPr="008E3649">
                    <w:rPr>
                      <w:rFonts w:ascii="Times New Roman" w:hAnsi="Times New Roman" w:cs="Times New Roman"/>
                      <w:bCs/>
                      <w:color w:val="000000" w:themeColor="text1"/>
                      <w:sz w:val="26"/>
                      <w:szCs w:val="26"/>
                      <w:lang w:eastAsia="ru-RU"/>
                    </w:rPr>
                    <w:t>800-300 lei per declarație</w:t>
                  </w:r>
                </w:p>
              </w:tc>
            </w:tr>
          </w:tbl>
          <w:p w14:paraId="235FA170" w14:textId="6D29F5E7" w:rsidR="000B75C6" w:rsidRPr="008E3649" w:rsidRDefault="009F7FC5" w:rsidP="001D5C76">
            <w:pPr>
              <w:spacing w:before="240" w:line="360" w:lineRule="auto"/>
              <w:ind w:firstLine="457"/>
              <w:contextualSpacing/>
              <w:jc w:val="both"/>
              <w:rPr>
                <w:rFonts w:ascii="Times New Roman" w:hAnsi="Times New Roman" w:cs="Times New Roman"/>
                <w:color w:val="000000" w:themeColor="text1"/>
                <w:sz w:val="26"/>
                <w:szCs w:val="26"/>
                <w:lang w:val="ro-MD"/>
              </w:rPr>
            </w:pPr>
            <w:r w:rsidRPr="008E3649">
              <w:rPr>
                <w:rFonts w:ascii="Times New Roman" w:hAnsi="Times New Roman" w:cs="Times New Roman"/>
                <w:color w:val="000000" w:themeColor="text1"/>
                <w:sz w:val="26"/>
                <w:szCs w:val="26"/>
                <w:lang w:val="en-US"/>
              </w:rPr>
              <w:t xml:space="preserve">De </w:t>
            </w:r>
            <w:proofErr w:type="spellStart"/>
            <w:r w:rsidRPr="008E3649">
              <w:rPr>
                <w:rFonts w:ascii="Times New Roman" w:hAnsi="Times New Roman" w:cs="Times New Roman"/>
                <w:color w:val="000000" w:themeColor="text1"/>
                <w:sz w:val="26"/>
                <w:szCs w:val="26"/>
                <w:lang w:val="en-US"/>
              </w:rPr>
              <w:t>asemenea</w:t>
            </w:r>
            <w:proofErr w:type="spellEnd"/>
            <w:r w:rsidRPr="008E3649">
              <w:rPr>
                <w:rFonts w:ascii="Times New Roman" w:hAnsi="Times New Roman" w:cs="Times New Roman"/>
                <w:color w:val="000000" w:themeColor="text1"/>
                <w:sz w:val="26"/>
                <w:szCs w:val="26"/>
                <w:lang w:val="en-US"/>
              </w:rPr>
              <w:t xml:space="preserve">, </w:t>
            </w:r>
            <w:proofErr w:type="spellStart"/>
            <w:r w:rsidR="001764A6" w:rsidRPr="008E3649">
              <w:rPr>
                <w:rFonts w:ascii="Times New Roman" w:hAnsi="Times New Roman" w:cs="Times New Roman"/>
                <w:color w:val="000000" w:themeColor="text1"/>
                <w:sz w:val="26"/>
                <w:szCs w:val="26"/>
                <w:lang w:val="en-US"/>
              </w:rPr>
              <w:t>proiectul</w:t>
            </w:r>
            <w:proofErr w:type="spellEnd"/>
            <w:r w:rsidR="001764A6" w:rsidRPr="008E3649">
              <w:rPr>
                <w:rFonts w:ascii="Times New Roman" w:hAnsi="Times New Roman" w:cs="Times New Roman"/>
                <w:color w:val="000000" w:themeColor="text1"/>
                <w:sz w:val="26"/>
                <w:szCs w:val="26"/>
                <w:lang w:val="en-US"/>
              </w:rPr>
              <w:t xml:space="preserve"> </w:t>
            </w:r>
            <w:proofErr w:type="spellStart"/>
            <w:r w:rsidR="001764A6" w:rsidRPr="008E3649">
              <w:rPr>
                <w:rFonts w:ascii="Times New Roman" w:hAnsi="Times New Roman" w:cs="Times New Roman"/>
                <w:color w:val="000000" w:themeColor="text1"/>
                <w:sz w:val="26"/>
                <w:szCs w:val="26"/>
                <w:lang w:val="en-US"/>
              </w:rPr>
              <w:t>prenotat</w:t>
            </w:r>
            <w:proofErr w:type="spellEnd"/>
            <w:r w:rsidR="001764A6" w:rsidRPr="008E3649">
              <w:rPr>
                <w:rFonts w:ascii="Times New Roman" w:hAnsi="Times New Roman" w:cs="Times New Roman"/>
                <w:color w:val="000000" w:themeColor="text1"/>
                <w:sz w:val="26"/>
                <w:szCs w:val="26"/>
                <w:lang w:val="en-US"/>
              </w:rPr>
              <w:t xml:space="preserve"> </w:t>
            </w:r>
            <w:proofErr w:type="spellStart"/>
            <w:r w:rsidR="001764A6" w:rsidRPr="008E3649">
              <w:rPr>
                <w:rFonts w:ascii="Times New Roman" w:hAnsi="Times New Roman" w:cs="Times New Roman"/>
                <w:color w:val="000000" w:themeColor="text1"/>
                <w:sz w:val="26"/>
                <w:szCs w:val="26"/>
                <w:lang w:val="en-US"/>
              </w:rPr>
              <w:t>implică</w:t>
            </w:r>
            <w:proofErr w:type="spellEnd"/>
            <w:r w:rsidR="001764A6" w:rsidRPr="008E3649">
              <w:rPr>
                <w:rFonts w:ascii="Times New Roman" w:hAnsi="Times New Roman" w:cs="Times New Roman"/>
                <w:color w:val="000000" w:themeColor="text1"/>
                <w:sz w:val="26"/>
                <w:szCs w:val="26"/>
                <w:lang w:val="en-US"/>
              </w:rPr>
              <w:t xml:space="preserve"> </w:t>
            </w:r>
            <w:proofErr w:type="spellStart"/>
            <w:r w:rsidRPr="008E3649">
              <w:rPr>
                <w:rFonts w:ascii="Times New Roman" w:hAnsi="Times New Roman" w:cs="Times New Roman"/>
                <w:color w:val="000000" w:themeColor="text1"/>
                <w:sz w:val="26"/>
                <w:szCs w:val="26"/>
                <w:lang w:val="en-US"/>
              </w:rPr>
              <w:t>c</w:t>
            </w:r>
            <w:r w:rsidR="000B75C6" w:rsidRPr="008E3649">
              <w:rPr>
                <w:rFonts w:ascii="Times New Roman" w:hAnsi="Times New Roman" w:cs="Times New Roman"/>
                <w:color w:val="000000" w:themeColor="text1"/>
                <w:sz w:val="26"/>
                <w:szCs w:val="26"/>
                <w:lang w:val="en-US"/>
              </w:rPr>
              <w:t>reșterea</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responsabilității</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operatorilor</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în</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ceea</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ce</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privește</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calitatea</w:t>
            </w:r>
            <w:proofErr w:type="spellEnd"/>
            <w:r w:rsidR="000B75C6" w:rsidRPr="008E3649">
              <w:rPr>
                <w:rFonts w:ascii="Times New Roman" w:hAnsi="Times New Roman" w:cs="Times New Roman"/>
                <w:color w:val="000000" w:themeColor="text1"/>
                <w:sz w:val="26"/>
                <w:szCs w:val="26"/>
                <w:lang w:val="en-US"/>
              </w:rPr>
              <w:t xml:space="preserve"> </w:t>
            </w:r>
            <w:proofErr w:type="spellStart"/>
            <w:r w:rsidR="001764A6" w:rsidRPr="008E3649">
              <w:rPr>
                <w:rFonts w:ascii="Times New Roman" w:hAnsi="Times New Roman" w:cs="Times New Roman"/>
                <w:color w:val="000000" w:themeColor="text1"/>
                <w:sz w:val="26"/>
                <w:szCs w:val="26"/>
                <w:lang w:val="en-US"/>
              </w:rPr>
              <w:t>și</w:t>
            </w:r>
            <w:proofErr w:type="spellEnd"/>
            <w:r w:rsidR="001764A6" w:rsidRPr="008E3649">
              <w:rPr>
                <w:rFonts w:ascii="Times New Roman" w:hAnsi="Times New Roman" w:cs="Times New Roman"/>
                <w:color w:val="000000" w:themeColor="text1"/>
                <w:sz w:val="26"/>
                <w:szCs w:val="26"/>
                <w:lang w:val="en-US"/>
              </w:rPr>
              <w:t xml:space="preserve"> </w:t>
            </w:r>
            <w:proofErr w:type="spellStart"/>
            <w:r w:rsidR="001764A6" w:rsidRPr="008E3649">
              <w:rPr>
                <w:rFonts w:ascii="Times New Roman" w:hAnsi="Times New Roman" w:cs="Times New Roman"/>
                <w:color w:val="000000" w:themeColor="text1"/>
                <w:sz w:val="26"/>
                <w:szCs w:val="26"/>
                <w:lang w:val="en-US"/>
              </w:rPr>
              <w:t>siguranța</w:t>
            </w:r>
            <w:proofErr w:type="spellEnd"/>
            <w:r w:rsidR="001764A6" w:rsidRPr="008E3649">
              <w:rPr>
                <w:rFonts w:ascii="Times New Roman" w:hAnsi="Times New Roman" w:cs="Times New Roman"/>
                <w:color w:val="000000" w:themeColor="text1"/>
                <w:sz w:val="26"/>
                <w:szCs w:val="26"/>
                <w:lang w:val="en-US"/>
              </w:rPr>
              <w:t xml:space="preserve"> </w:t>
            </w:r>
            <w:proofErr w:type="spellStart"/>
            <w:r w:rsidR="000B75C6" w:rsidRPr="008E3649">
              <w:rPr>
                <w:rFonts w:ascii="Times New Roman" w:hAnsi="Times New Roman" w:cs="Times New Roman"/>
                <w:color w:val="000000" w:themeColor="text1"/>
                <w:sz w:val="26"/>
                <w:szCs w:val="26"/>
                <w:lang w:val="en-US"/>
              </w:rPr>
              <w:t>produselor</w:t>
            </w:r>
            <w:proofErr w:type="spellEnd"/>
            <w:r w:rsidR="000B75C6" w:rsidRPr="008E3649">
              <w:rPr>
                <w:rFonts w:ascii="Times New Roman" w:hAnsi="Times New Roman" w:cs="Times New Roman"/>
                <w:color w:val="000000" w:themeColor="text1"/>
                <w:sz w:val="26"/>
                <w:szCs w:val="26"/>
                <w:lang w:val="ro-MD"/>
              </w:rPr>
              <w:t>.</w:t>
            </w:r>
          </w:p>
          <w:p w14:paraId="5720BFB6" w14:textId="1C83C7F9" w:rsidR="00D1419E" w:rsidRPr="008E3649" w:rsidRDefault="000B75C6" w:rsidP="001D5C76">
            <w:pPr>
              <w:spacing w:before="240" w:line="360" w:lineRule="auto"/>
              <w:ind w:firstLine="457"/>
              <w:contextualSpacing/>
              <w:jc w:val="both"/>
              <w:rPr>
                <w:rFonts w:ascii="Times New Roman" w:hAnsi="Times New Roman" w:cs="Times New Roman"/>
                <w:color w:val="000000" w:themeColor="text1"/>
                <w:sz w:val="26"/>
                <w:szCs w:val="26"/>
                <w:lang w:val="ro-MD"/>
              </w:rPr>
            </w:pPr>
            <w:r w:rsidRPr="008E3649">
              <w:rPr>
                <w:rFonts w:ascii="Times New Roman" w:hAnsi="Times New Roman" w:cs="Times New Roman"/>
                <w:color w:val="000000" w:themeColor="text1"/>
                <w:sz w:val="26"/>
                <w:szCs w:val="26"/>
                <w:lang w:val="ro-MD"/>
              </w:rPr>
              <w:t>Conform art.</w:t>
            </w:r>
            <w:r w:rsidR="00D1419E" w:rsidRPr="008E3649">
              <w:rPr>
                <w:rFonts w:ascii="Times New Roman" w:hAnsi="Times New Roman" w:cs="Times New Roman"/>
                <w:color w:val="000000" w:themeColor="text1"/>
                <w:sz w:val="26"/>
                <w:szCs w:val="26"/>
                <w:lang w:val="ro-MD"/>
              </w:rPr>
              <w:t xml:space="preserve"> </w:t>
            </w:r>
            <w:r w:rsidRPr="008E3649">
              <w:rPr>
                <w:rFonts w:ascii="Times New Roman" w:hAnsi="Times New Roman" w:cs="Times New Roman"/>
                <w:color w:val="000000" w:themeColor="text1"/>
                <w:sz w:val="26"/>
                <w:szCs w:val="26"/>
                <w:lang w:val="ro-MD"/>
              </w:rPr>
              <w:t>31 alin.</w:t>
            </w:r>
            <w:r w:rsidR="00D1419E" w:rsidRPr="008E3649">
              <w:rPr>
                <w:rFonts w:ascii="Times New Roman" w:hAnsi="Times New Roman" w:cs="Times New Roman"/>
                <w:color w:val="000000" w:themeColor="text1"/>
                <w:sz w:val="26"/>
                <w:szCs w:val="26"/>
                <w:lang w:val="ro-MD"/>
              </w:rPr>
              <w:t xml:space="preserve"> </w:t>
            </w:r>
            <w:r w:rsidRPr="008E3649">
              <w:rPr>
                <w:rFonts w:ascii="Times New Roman" w:hAnsi="Times New Roman" w:cs="Times New Roman"/>
                <w:color w:val="000000" w:themeColor="text1"/>
                <w:sz w:val="26"/>
                <w:szCs w:val="26"/>
                <w:lang w:val="ro-MD"/>
              </w:rPr>
              <w:t xml:space="preserve">(5) din Legea nr. 306/2018: „Toate cheltuielile care rezultă din controalele oficiale efectuate în caz de neconformitate, inclusiv prelevarea probelor, </w:t>
            </w:r>
            <w:proofErr w:type="spellStart"/>
            <w:r w:rsidRPr="008E3649">
              <w:rPr>
                <w:rFonts w:ascii="Times New Roman" w:hAnsi="Times New Roman" w:cs="Times New Roman"/>
                <w:color w:val="000000" w:themeColor="text1"/>
                <w:sz w:val="26"/>
                <w:szCs w:val="26"/>
                <w:lang w:val="ro-MD"/>
              </w:rPr>
              <w:t>investigaţiile</w:t>
            </w:r>
            <w:proofErr w:type="spellEnd"/>
            <w:r w:rsidRPr="008E3649">
              <w:rPr>
                <w:rFonts w:ascii="Times New Roman" w:hAnsi="Times New Roman" w:cs="Times New Roman"/>
                <w:color w:val="000000" w:themeColor="text1"/>
                <w:sz w:val="26"/>
                <w:szCs w:val="26"/>
                <w:lang w:val="ro-MD"/>
              </w:rPr>
              <w:t xml:space="preserve"> de laborator, expertiza, depozitarea, transportul, utilizarea </w:t>
            </w:r>
            <w:proofErr w:type="spellStart"/>
            <w:r w:rsidRPr="008E3649">
              <w:rPr>
                <w:rFonts w:ascii="Times New Roman" w:hAnsi="Times New Roman" w:cs="Times New Roman"/>
                <w:color w:val="000000" w:themeColor="text1"/>
                <w:sz w:val="26"/>
                <w:szCs w:val="26"/>
                <w:lang w:val="ro-MD"/>
              </w:rPr>
              <w:t>condiţionată</w:t>
            </w:r>
            <w:proofErr w:type="spellEnd"/>
            <w:r w:rsidRPr="008E3649">
              <w:rPr>
                <w:rFonts w:ascii="Times New Roman" w:hAnsi="Times New Roman" w:cs="Times New Roman"/>
                <w:color w:val="000000" w:themeColor="text1"/>
                <w:sz w:val="26"/>
                <w:szCs w:val="26"/>
                <w:lang w:val="ro-MD"/>
              </w:rPr>
              <w:t xml:space="preserve"> </w:t>
            </w:r>
            <w:r w:rsidRPr="008E3649">
              <w:rPr>
                <w:rFonts w:ascii="Times New Roman" w:hAnsi="Times New Roman" w:cs="Times New Roman"/>
                <w:color w:val="000000" w:themeColor="text1"/>
                <w:sz w:val="26"/>
                <w:szCs w:val="26"/>
                <w:lang w:val="ro-MD"/>
              </w:rPr>
              <w:lastRenderedPageBreak/>
              <w:t xml:space="preserve">sau nimicirea produselor alimentare </w:t>
            </w:r>
            <w:proofErr w:type="spellStart"/>
            <w:r w:rsidRPr="008E3649">
              <w:rPr>
                <w:rFonts w:ascii="Times New Roman" w:hAnsi="Times New Roman" w:cs="Times New Roman"/>
                <w:color w:val="000000" w:themeColor="text1"/>
                <w:sz w:val="26"/>
                <w:szCs w:val="26"/>
                <w:lang w:val="ro-MD"/>
              </w:rPr>
              <w:t>şi</w:t>
            </w:r>
            <w:proofErr w:type="spellEnd"/>
            <w:r w:rsidRPr="008E3649">
              <w:rPr>
                <w:rFonts w:ascii="Times New Roman" w:hAnsi="Times New Roman" w:cs="Times New Roman"/>
                <w:color w:val="000000" w:themeColor="text1"/>
                <w:sz w:val="26"/>
                <w:szCs w:val="26"/>
                <w:lang w:val="ro-MD"/>
              </w:rPr>
              <w:t xml:space="preserve"> a materialelor care vin în contact cu produsele alimentare periculoase </w:t>
            </w:r>
            <w:proofErr w:type="spellStart"/>
            <w:r w:rsidRPr="008E3649">
              <w:rPr>
                <w:rFonts w:ascii="Times New Roman" w:hAnsi="Times New Roman" w:cs="Times New Roman"/>
                <w:color w:val="000000" w:themeColor="text1"/>
                <w:sz w:val="26"/>
                <w:szCs w:val="26"/>
                <w:lang w:val="ro-MD"/>
              </w:rPr>
              <w:t>şi</w:t>
            </w:r>
            <w:proofErr w:type="spellEnd"/>
            <w:r w:rsidRPr="008E3649">
              <w:rPr>
                <w:rFonts w:ascii="Times New Roman" w:hAnsi="Times New Roman" w:cs="Times New Roman"/>
                <w:color w:val="000000" w:themeColor="text1"/>
                <w:sz w:val="26"/>
                <w:szCs w:val="26"/>
                <w:lang w:val="ro-MD"/>
              </w:rPr>
              <w:t xml:space="preserve">/sau neconforme </w:t>
            </w:r>
            <w:proofErr w:type="spellStart"/>
            <w:r w:rsidRPr="008E3649">
              <w:rPr>
                <w:rFonts w:ascii="Times New Roman" w:hAnsi="Times New Roman" w:cs="Times New Roman"/>
                <w:color w:val="000000" w:themeColor="text1"/>
                <w:sz w:val="26"/>
                <w:szCs w:val="26"/>
                <w:lang w:val="ro-MD"/>
              </w:rPr>
              <w:t>legislaţiei</w:t>
            </w:r>
            <w:proofErr w:type="spellEnd"/>
            <w:r w:rsidRPr="008E3649">
              <w:rPr>
                <w:rFonts w:ascii="Times New Roman" w:hAnsi="Times New Roman" w:cs="Times New Roman"/>
                <w:color w:val="000000" w:themeColor="text1"/>
                <w:sz w:val="26"/>
                <w:szCs w:val="26"/>
                <w:lang w:val="ro-MD"/>
              </w:rPr>
              <w:t xml:space="preserve"> din domeniul alimentar, sunt suportate de către operatorul din domeniul alimentar care le </w:t>
            </w:r>
            <w:proofErr w:type="spellStart"/>
            <w:r w:rsidRPr="008E3649">
              <w:rPr>
                <w:rFonts w:ascii="Times New Roman" w:hAnsi="Times New Roman" w:cs="Times New Roman"/>
                <w:color w:val="000000" w:themeColor="text1"/>
                <w:sz w:val="26"/>
                <w:szCs w:val="26"/>
                <w:lang w:val="ro-MD"/>
              </w:rPr>
              <w:t>deţine</w:t>
            </w:r>
            <w:proofErr w:type="spellEnd"/>
            <w:r w:rsidRPr="008E3649">
              <w:rPr>
                <w:rFonts w:ascii="Times New Roman" w:hAnsi="Times New Roman" w:cs="Times New Roman"/>
                <w:color w:val="000000" w:themeColor="text1"/>
                <w:sz w:val="26"/>
                <w:szCs w:val="26"/>
                <w:lang w:val="ro-MD"/>
              </w:rPr>
              <w:t>.”</w:t>
            </w:r>
          </w:p>
        </w:tc>
      </w:tr>
      <w:tr w:rsidR="008E3649" w:rsidRPr="008E3649" w14:paraId="14B4749A" w14:textId="77777777" w:rsidTr="00F74FF1">
        <w:trPr>
          <w:trHeight w:val="415"/>
          <w:jc w:val="center"/>
        </w:trPr>
        <w:tc>
          <w:tcPr>
            <w:tcW w:w="9209" w:type="dxa"/>
            <w:shd w:val="clear" w:color="auto" w:fill="D9D9D9" w:themeFill="background1" w:themeFillShade="D9"/>
          </w:tcPr>
          <w:p w14:paraId="0442E0BD" w14:textId="77777777" w:rsidR="000B75C6" w:rsidRPr="008E3649" w:rsidRDefault="000B75C6" w:rsidP="001D5C76">
            <w:pPr>
              <w:spacing w:before="240" w:line="360" w:lineRule="auto"/>
              <w:contextualSpacing/>
              <w:jc w:val="both"/>
              <w:rPr>
                <w:rFonts w:ascii="Times New Roman" w:eastAsia="Times New Roman" w:hAnsi="Times New Roman" w:cs="Times New Roman"/>
                <w:iCs/>
                <w:color w:val="000000" w:themeColor="text1"/>
                <w:sz w:val="26"/>
                <w:szCs w:val="26"/>
                <w:lang w:eastAsia="ro-RO"/>
              </w:rPr>
            </w:pPr>
            <w:r w:rsidRPr="008E3649">
              <w:rPr>
                <w:rFonts w:ascii="Times New Roman" w:eastAsia="Times New Roman" w:hAnsi="Times New Roman" w:cs="Times New Roman"/>
                <w:b/>
                <w:bCs/>
                <w:iCs/>
                <w:color w:val="000000" w:themeColor="text1"/>
                <w:sz w:val="26"/>
                <w:szCs w:val="26"/>
                <w:lang w:eastAsia="ro-RO"/>
              </w:rPr>
              <w:lastRenderedPageBreak/>
              <w:t>4.4. Impactul social</w:t>
            </w:r>
          </w:p>
        </w:tc>
      </w:tr>
      <w:tr w:rsidR="008E3649" w:rsidRPr="008E3649" w14:paraId="0A2D8DC1" w14:textId="77777777" w:rsidTr="00F74FF1">
        <w:trPr>
          <w:jc w:val="center"/>
        </w:trPr>
        <w:tc>
          <w:tcPr>
            <w:tcW w:w="9209" w:type="dxa"/>
            <w:shd w:val="clear" w:color="auto" w:fill="FFFFFF" w:themeFill="background1"/>
          </w:tcPr>
          <w:p w14:paraId="217D2473" w14:textId="45920DE8" w:rsidR="000B75C6" w:rsidRPr="008E3649" w:rsidRDefault="000B75C6" w:rsidP="00210C10">
            <w:pPr>
              <w:spacing w:before="240" w:line="360" w:lineRule="auto"/>
              <w:ind w:firstLine="738"/>
              <w:contextualSpacing/>
              <w:jc w:val="both"/>
              <w:rPr>
                <w:rFonts w:ascii="Times New Roman" w:hAnsi="Times New Roman" w:cs="Times New Roman"/>
                <w:iCs/>
                <w:color w:val="000000" w:themeColor="text1"/>
                <w:sz w:val="26"/>
                <w:szCs w:val="26"/>
              </w:rPr>
            </w:pPr>
            <w:r w:rsidRPr="008E3649">
              <w:rPr>
                <w:rFonts w:ascii="Times New Roman" w:hAnsi="Times New Roman" w:cs="Times New Roman"/>
                <w:iCs/>
                <w:color w:val="000000" w:themeColor="text1"/>
                <w:sz w:val="26"/>
                <w:szCs w:val="26"/>
              </w:rPr>
              <w:t xml:space="preserve">  Implementarea cadrului normativ propus are un impact social pozitiv, întrucât contribuie direct la protejarea sănătății publice, a sănătății animalelor și la asigurarea accesului populației la produse sigure și conforme.</w:t>
            </w:r>
          </w:p>
          <w:p w14:paraId="5BEE69DB" w14:textId="77777777" w:rsidR="000B75C6" w:rsidRPr="008E3649" w:rsidRDefault="000B75C6" w:rsidP="00210C10">
            <w:pPr>
              <w:spacing w:before="240" w:line="360" w:lineRule="auto"/>
              <w:ind w:firstLine="738"/>
              <w:contextualSpacing/>
              <w:jc w:val="both"/>
              <w:rPr>
                <w:rFonts w:ascii="Times New Roman" w:hAnsi="Times New Roman" w:cs="Times New Roman"/>
                <w:iCs/>
                <w:color w:val="000000" w:themeColor="text1"/>
                <w:sz w:val="26"/>
                <w:szCs w:val="26"/>
              </w:rPr>
            </w:pPr>
            <w:r w:rsidRPr="008E3649">
              <w:rPr>
                <w:rFonts w:ascii="Times New Roman" w:hAnsi="Times New Roman" w:cs="Times New Roman"/>
                <w:iCs/>
                <w:color w:val="000000" w:themeColor="text1"/>
                <w:sz w:val="26"/>
                <w:szCs w:val="26"/>
              </w:rPr>
              <w:t>-Reducerea riscului pentru sănătatea publică prin prevenirea reintroducerii în circuitul intern a produselor sau animalelor care ar putea reprezenta un pericol sanitar;</w:t>
            </w:r>
          </w:p>
          <w:p w14:paraId="47553D4B" w14:textId="77777777" w:rsidR="000B75C6" w:rsidRPr="008E3649" w:rsidRDefault="000B75C6" w:rsidP="00210C10">
            <w:pPr>
              <w:spacing w:before="240" w:line="360" w:lineRule="auto"/>
              <w:ind w:firstLine="738"/>
              <w:contextualSpacing/>
              <w:jc w:val="both"/>
              <w:rPr>
                <w:rFonts w:ascii="Times New Roman" w:hAnsi="Times New Roman" w:cs="Times New Roman"/>
                <w:iCs/>
                <w:color w:val="000000" w:themeColor="text1"/>
                <w:sz w:val="26"/>
                <w:szCs w:val="26"/>
              </w:rPr>
            </w:pPr>
            <w:r w:rsidRPr="008E3649">
              <w:rPr>
                <w:rFonts w:ascii="Times New Roman" w:hAnsi="Times New Roman" w:cs="Times New Roman"/>
                <w:iCs/>
                <w:color w:val="000000" w:themeColor="text1"/>
                <w:sz w:val="26"/>
                <w:szCs w:val="26"/>
              </w:rPr>
              <w:t>- Creșterea încrederii consumatorilor în capacitatea autorităților de a controla fluxurile de produse alimentare și de animale;</w:t>
            </w:r>
          </w:p>
          <w:p w14:paraId="2DBAD272" w14:textId="7312E56A" w:rsidR="000B75C6" w:rsidRPr="008E3649" w:rsidRDefault="000B75C6" w:rsidP="00210C10">
            <w:pPr>
              <w:spacing w:before="240" w:line="360" w:lineRule="auto"/>
              <w:ind w:firstLine="738"/>
              <w:contextualSpacing/>
              <w:jc w:val="both"/>
              <w:rPr>
                <w:rFonts w:ascii="Times New Roman" w:hAnsi="Times New Roman" w:cs="Times New Roman"/>
                <w:iCs/>
                <w:color w:val="000000" w:themeColor="text1"/>
                <w:sz w:val="26"/>
                <w:szCs w:val="26"/>
              </w:rPr>
            </w:pPr>
            <w:r w:rsidRPr="008E3649">
              <w:rPr>
                <w:rFonts w:ascii="Times New Roman" w:hAnsi="Times New Roman" w:cs="Times New Roman"/>
                <w:iCs/>
                <w:color w:val="000000" w:themeColor="text1"/>
                <w:sz w:val="26"/>
                <w:szCs w:val="26"/>
              </w:rPr>
              <w:t>-Consolidarea securității alimentare, în ceea ce privește calitatea produselor disponibile pe piața internă ;</w:t>
            </w:r>
          </w:p>
          <w:p w14:paraId="37B73308" w14:textId="10E15F0E" w:rsidR="000B75C6" w:rsidRPr="008E3649" w:rsidRDefault="000B75C6" w:rsidP="00210C10">
            <w:pPr>
              <w:spacing w:before="240" w:line="360" w:lineRule="auto"/>
              <w:ind w:firstLine="738"/>
              <w:contextualSpacing/>
              <w:jc w:val="both"/>
              <w:rPr>
                <w:rFonts w:ascii="Times New Roman" w:hAnsi="Times New Roman" w:cs="Times New Roman"/>
                <w:iCs/>
                <w:color w:val="000000" w:themeColor="text1"/>
                <w:sz w:val="26"/>
                <w:szCs w:val="26"/>
              </w:rPr>
            </w:pPr>
            <w:r w:rsidRPr="008E3649">
              <w:rPr>
                <w:rFonts w:ascii="Times New Roman" w:hAnsi="Times New Roman" w:cs="Times New Roman"/>
                <w:iCs/>
                <w:color w:val="000000" w:themeColor="text1"/>
                <w:sz w:val="26"/>
                <w:szCs w:val="26"/>
              </w:rPr>
              <w:t>-Prevenirea practicilor neloiale, cum ar fi comercializarea produselor returnate fără verificări corespunzătoare.</w:t>
            </w:r>
          </w:p>
        </w:tc>
      </w:tr>
      <w:tr w:rsidR="008E3649" w:rsidRPr="008E3649" w14:paraId="7A317995" w14:textId="77777777" w:rsidTr="00F74FF1">
        <w:trPr>
          <w:trHeight w:val="457"/>
          <w:jc w:val="center"/>
        </w:trPr>
        <w:tc>
          <w:tcPr>
            <w:tcW w:w="9209" w:type="dxa"/>
            <w:shd w:val="clear" w:color="auto" w:fill="D9D9D9" w:themeFill="background1" w:themeFillShade="D9"/>
          </w:tcPr>
          <w:p w14:paraId="10A3E268" w14:textId="77777777" w:rsidR="000B75C6" w:rsidRPr="008E3649" w:rsidRDefault="000B75C6" w:rsidP="001D5C76">
            <w:pPr>
              <w:spacing w:before="240" w:line="360" w:lineRule="auto"/>
              <w:contextualSpacing/>
              <w:jc w:val="both"/>
              <w:rPr>
                <w:rFonts w:ascii="Times New Roman" w:eastAsia="Times New Roman" w:hAnsi="Times New Roman" w:cs="Times New Roman"/>
                <w:iCs/>
                <w:color w:val="000000" w:themeColor="text1"/>
                <w:sz w:val="26"/>
                <w:szCs w:val="26"/>
                <w:lang w:eastAsia="ro-RO"/>
              </w:rPr>
            </w:pPr>
            <w:r w:rsidRPr="008E3649">
              <w:rPr>
                <w:rFonts w:ascii="Times New Roman" w:eastAsia="Times New Roman" w:hAnsi="Times New Roman" w:cs="Times New Roman"/>
                <w:b/>
                <w:bCs/>
                <w:iCs/>
                <w:color w:val="000000" w:themeColor="text1"/>
                <w:sz w:val="26"/>
                <w:szCs w:val="26"/>
                <w:lang w:eastAsia="ro-RO"/>
              </w:rPr>
              <w:t>4.4.1. Impactul asupra datelor cu caracter personal</w:t>
            </w:r>
          </w:p>
        </w:tc>
      </w:tr>
      <w:tr w:rsidR="008E3649" w:rsidRPr="008E3649" w14:paraId="7318791C" w14:textId="77777777" w:rsidTr="00F74FF1">
        <w:trPr>
          <w:trHeight w:val="356"/>
          <w:jc w:val="center"/>
        </w:trPr>
        <w:tc>
          <w:tcPr>
            <w:tcW w:w="9209" w:type="dxa"/>
            <w:shd w:val="clear" w:color="auto" w:fill="FFFFFF" w:themeFill="background1"/>
          </w:tcPr>
          <w:p w14:paraId="19E2F936" w14:textId="3B9E074D" w:rsidR="000B75C6" w:rsidRPr="008E3649" w:rsidRDefault="000B75C6" w:rsidP="001D5C76">
            <w:pPr>
              <w:spacing w:before="240" w:line="360" w:lineRule="auto"/>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 xml:space="preserve">            Aplicarea proiectului dat nu implică un impact negativ semnificativ asupra protecției datelor cu caracter personal.</w:t>
            </w:r>
          </w:p>
          <w:p w14:paraId="4C55F4A9" w14:textId="10FCAAC3" w:rsidR="000B75C6" w:rsidRPr="008E3649" w:rsidRDefault="000B75C6" w:rsidP="001D5C76">
            <w:pPr>
              <w:spacing w:before="240" w:line="360" w:lineRule="auto"/>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Totuși, anumite prevederi pot presupune prelucrarea unor informații referitoare la operatori economici, transportatori, precum și alte persoane implicate în lanțul logistic al transporturilor de animale și bunuri returnate.</w:t>
            </w:r>
          </w:p>
          <w:p w14:paraId="5712461C" w14:textId="5D353173" w:rsidR="000B75C6" w:rsidRPr="008E3649" w:rsidRDefault="000B75C6" w:rsidP="001D5C76">
            <w:pPr>
              <w:spacing w:before="240" w:line="360" w:lineRule="auto"/>
              <w:contextualSpacing/>
              <w:jc w:val="both"/>
              <w:rPr>
                <w:rFonts w:ascii="Times New Roman" w:eastAsia="Times New Roman" w:hAnsi="Times New Roman" w:cs="Times New Roman"/>
                <w:color w:val="000000" w:themeColor="text1"/>
                <w:sz w:val="26"/>
                <w:szCs w:val="26"/>
                <w:lang w:eastAsia="ro-RO"/>
              </w:rPr>
            </w:pPr>
            <w:r w:rsidRPr="008E3649">
              <w:rPr>
                <w:rFonts w:ascii="Times New Roman" w:eastAsia="Times New Roman" w:hAnsi="Times New Roman" w:cs="Times New Roman"/>
                <w:color w:val="000000" w:themeColor="text1"/>
                <w:sz w:val="26"/>
                <w:szCs w:val="26"/>
                <w:lang w:eastAsia="ro-RO"/>
              </w:rPr>
              <w:t xml:space="preserve">Prelucrarea datelor va fi realizată în scopuri strict administrative și de control oficial de către autoritățile competente (ex. ANSA, Serviciul Vamal), </w:t>
            </w:r>
            <w:r w:rsidRPr="008E3649">
              <w:rPr>
                <w:rFonts w:ascii="Times New Roman" w:eastAsia="Arial Unicode MS" w:hAnsi="Times New Roman" w:cs="Times New Roman"/>
                <w:color w:val="000000" w:themeColor="text1"/>
                <w:sz w:val="26"/>
                <w:szCs w:val="26"/>
                <w:lang w:eastAsia="ro-RO"/>
              </w:rPr>
              <w:t>respectând prevederile legale privind protecția datelor cu caracter personal.</w:t>
            </w:r>
          </w:p>
        </w:tc>
      </w:tr>
      <w:tr w:rsidR="008E3649" w:rsidRPr="008E3649" w14:paraId="321099B1" w14:textId="77777777" w:rsidTr="00F74FF1">
        <w:trPr>
          <w:trHeight w:val="429"/>
          <w:jc w:val="center"/>
        </w:trPr>
        <w:tc>
          <w:tcPr>
            <w:tcW w:w="9209" w:type="dxa"/>
            <w:shd w:val="clear" w:color="auto" w:fill="D9D9D9" w:themeFill="background1" w:themeFillShade="D9"/>
          </w:tcPr>
          <w:p w14:paraId="0CEB1851" w14:textId="77777777" w:rsidR="000B75C6" w:rsidRPr="008E3649" w:rsidRDefault="000B75C6" w:rsidP="001D5C76">
            <w:pPr>
              <w:spacing w:before="240" w:line="360" w:lineRule="auto"/>
              <w:contextualSpacing/>
              <w:jc w:val="both"/>
              <w:rPr>
                <w:rFonts w:ascii="Times New Roman" w:eastAsia="Times New Roman" w:hAnsi="Times New Roman" w:cs="Times New Roman"/>
                <w:iCs/>
                <w:color w:val="000000" w:themeColor="text1"/>
                <w:sz w:val="26"/>
                <w:szCs w:val="26"/>
                <w:lang w:eastAsia="ro-RO"/>
              </w:rPr>
            </w:pPr>
            <w:r w:rsidRPr="008E3649">
              <w:rPr>
                <w:rFonts w:ascii="Times New Roman" w:eastAsia="Times New Roman" w:hAnsi="Times New Roman" w:cs="Times New Roman"/>
                <w:b/>
                <w:bCs/>
                <w:iCs/>
                <w:color w:val="000000" w:themeColor="text1"/>
                <w:sz w:val="26"/>
                <w:szCs w:val="26"/>
                <w:lang w:eastAsia="ro-RO"/>
              </w:rPr>
              <w:t xml:space="preserve">4.4.2. Impactul asupra </w:t>
            </w:r>
            <w:proofErr w:type="spellStart"/>
            <w:r w:rsidRPr="008E3649">
              <w:rPr>
                <w:rFonts w:ascii="Times New Roman" w:eastAsia="Times New Roman" w:hAnsi="Times New Roman" w:cs="Times New Roman"/>
                <w:b/>
                <w:bCs/>
                <w:iCs/>
                <w:color w:val="000000" w:themeColor="text1"/>
                <w:sz w:val="26"/>
                <w:szCs w:val="26"/>
                <w:lang w:eastAsia="ro-RO"/>
              </w:rPr>
              <w:t>echităţii</w:t>
            </w:r>
            <w:proofErr w:type="spellEnd"/>
            <w:r w:rsidRPr="008E3649">
              <w:rPr>
                <w:rFonts w:ascii="Times New Roman" w:eastAsia="Times New Roman" w:hAnsi="Times New Roman" w:cs="Times New Roman"/>
                <w:b/>
                <w:bCs/>
                <w:iCs/>
                <w:color w:val="000000" w:themeColor="text1"/>
                <w:sz w:val="26"/>
                <w:szCs w:val="26"/>
                <w:lang w:eastAsia="ro-RO"/>
              </w:rPr>
              <w:t xml:space="preserve"> </w:t>
            </w:r>
            <w:proofErr w:type="spellStart"/>
            <w:r w:rsidRPr="008E3649">
              <w:rPr>
                <w:rFonts w:ascii="Times New Roman" w:eastAsia="Times New Roman" w:hAnsi="Times New Roman" w:cs="Times New Roman"/>
                <w:b/>
                <w:bCs/>
                <w:iCs/>
                <w:color w:val="000000" w:themeColor="text1"/>
                <w:sz w:val="26"/>
                <w:szCs w:val="26"/>
                <w:lang w:eastAsia="ro-RO"/>
              </w:rPr>
              <w:t>şi</w:t>
            </w:r>
            <w:proofErr w:type="spellEnd"/>
            <w:r w:rsidRPr="008E3649">
              <w:rPr>
                <w:rFonts w:ascii="Times New Roman" w:eastAsia="Times New Roman" w:hAnsi="Times New Roman" w:cs="Times New Roman"/>
                <w:b/>
                <w:bCs/>
                <w:iCs/>
                <w:color w:val="000000" w:themeColor="text1"/>
                <w:sz w:val="26"/>
                <w:szCs w:val="26"/>
                <w:lang w:eastAsia="ro-RO"/>
              </w:rPr>
              <w:t xml:space="preserve"> </w:t>
            </w:r>
            <w:proofErr w:type="spellStart"/>
            <w:r w:rsidRPr="008E3649">
              <w:rPr>
                <w:rFonts w:ascii="Times New Roman" w:eastAsia="Times New Roman" w:hAnsi="Times New Roman" w:cs="Times New Roman"/>
                <w:b/>
                <w:bCs/>
                <w:iCs/>
                <w:color w:val="000000" w:themeColor="text1"/>
                <w:sz w:val="26"/>
                <w:szCs w:val="26"/>
                <w:lang w:eastAsia="ro-RO"/>
              </w:rPr>
              <w:t>egalităţii</w:t>
            </w:r>
            <w:proofErr w:type="spellEnd"/>
            <w:r w:rsidRPr="008E3649">
              <w:rPr>
                <w:rFonts w:ascii="Times New Roman" w:eastAsia="Times New Roman" w:hAnsi="Times New Roman" w:cs="Times New Roman"/>
                <w:b/>
                <w:bCs/>
                <w:iCs/>
                <w:color w:val="000000" w:themeColor="text1"/>
                <w:sz w:val="26"/>
                <w:szCs w:val="26"/>
                <w:lang w:eastAsia="ro-RO"/>
              </w:rPr>
              <w:t xml:space="preserve"> de gen</w:t>
            </w:r>
          </w:p>
        </w:tc>
      </w:tr>
      <w:tr w:rsidR="008E3649" w:rsidRPr="008E3649" w14:paraId="0749DB81" w14:textId="77777777" w:rsidTr="00F74FF1">
        <w:trPr>
          <w:jc w:val="center"/>
        </w:trPr>
        <w:tc>
          <w:tcPr>
            <w:tcW w:w="9209" w:type="dxa"/>
          </w:tcPr>
          <w:p w14:paraId="41E4F2F8" w14:textId="77777777" w:rsidR="000B75C6" w:rsidRPr="008E3649" w:rsidRDefault="000B75C6" w:rsidP="001D5C76">
            <w:pPr>
              <w:spacing w:before="240" w:line="360" w:lineRule="auto"/>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 xml:space="preserve">Prevederile proiectului în cauză nu are impact sub aspectul </w:t>
            </w:r>
            <w:proofErr w:type="spellStart"/>
            <w:r w:rsidRPr="008E3649">
              <w:rPr>
                <w:rFonts w:ascii="Times New Roman" w:hAnsi="Times New Roman" w:cs="Times New Roman"/>
                <w:color w:val="000000" w:themeColor="text1"/>
                <w:sz w:val="26"/>
                <w:szCs w:val="26"/>
              </w:rPr>
              <w:t>echităţii</w:t>
            </w:r>
            <w:proofErr w:type="spellEnd"/>
            <w:r w:rsidRPr="008E3649">
              <w:rPr>
                <w:rFonts w:ascii="Times New Roman" w:hAnsi="Times New Roman" w:cs="Times New Roman"/>
                <w:color w:val="000000" w:themeColor="text1"/>
                <w:sz w:val="26"/>
                <w:szCs w:val="26"/>
              </w:rPr>
              <w:t xml:space="preserve"> </w:t>
            </w:r>
            <w:proofErr w:type="spellStart"/>
            <w:r w:rsidRPr="008E3649">
              <w:rPr>
                <w:rFonts w:ascii="Times New Roman" w:hAnsi="Times New Roman" w:cs="Times New Roman"/>
                <w:color w:val="000000" w:themeColor="text1"/>
                <w:sz w:val="26"/>
                <w:szCs w:val="26"/>
              </w:rPr>
              <w:t>şi</w:t>
            </w:r>
            <w:proofErr w:type="spellEnd"/>
            <w:r w:rsidRPr="008E3649">
              <w:rPr>
                <w:rFonts w:ascii="Times New Roman" w:hAnsi="Times New Roman" w:cs="Times New Roman"/>
                <w:color w:val="000000" w:themeColor="text1"/>
                <w:sz w:val="26"/>
                <w:szCs w:val="26"/>
              </w:rPr>
              <w:t xml:space="preserve"> </w:t>
            </w:r>
            <w:proofErr w:type="spellStart"/>
            <w:r w:rsidRPr="008E3649">
              <w:rPr>
                <w:rFonts w:ascii="Times New Roman" w:hAnsi="Times New Roman" w:cs="Times New Roman"/>
                <w:color w:val="000000" w:themeColor="text1"/>
                <w:sz w:val="26"/>
                <w:szCs w:val="26"/>
              </w:rPr>
              <w:t>egalităţii</w:t>
            </w:r>
            <w:proofErr w:type="spellEnd"/>
            <w:r w:rsidRPr="008E3649">
              <w:rPr>
                <w:rFonts w:ascii="Times New Roman" w:hAnsi="Times New Roman" w:cs="Times New Roman"/>
                <w:color w:val="000000" w:themeColor="text1"/>
                <w:sz w:val="26"/>
                <w:szCs w:val="26"/>
              </w:rPr>
              <w:t xml:space="preserve"> de gen.</w:t>
            </w:r>
          </w:p>
        </w:tc>
      </w:tr>
      <w:tr w:rsidR="008E3649" w:rsidRPr="008E3649" w14:paraId="5C310F6C" w14:textId="77777777" w:rsidTr="00F74FF1">
        <w:trPr>
          <w:jc w:val="center"/>
        </w:trPr>
        <w:tc>
          <w:tcPr>
            <w:tcW w:w="9209" w:type="dxa"/>
            <w:shd w:val="clear" w:color="auto" w:fill="D9D9D9" w:themeFill="background1" w:themeFillShade="D9"/>
          </w:tcPr>
          <w:p w14:paraId="37769B50" w14:textId="77777777" w:rsidR="000B75C6" w:rsidRPr="008E3649" w:rsidRDefault="000B75C6" w:rsidP="001D5C76">
            <w:pPr>
              <w:spacing w:before="240" w:line="360" w:lineRule="auto"/>
              <w:contextualSpacing/>
              <w:jc w:val="both"/>
              <w:rPr>
                <w:rFonts w:ascii="Times New Roman" w:hAnsi="Times New Roman" w:cs="Times New Roman"/>
                <w:b/>
                <w:iCs/>
                <w:color w:val="000000" w:themeColor="text1"/>
                <w:sz w:val="26"/>
                <w:szCs w:val="26"/>
              </w:rPr>
            </w:pPr>
            <w:r w:rsidRPr="008E3649">
              <w:rPr>
                <w:rFonts w:ascii="Times New Roman" w:eastAsia="Times New Roman" w:hAnsi="Times New Roman" w:cs="Times New Roman"/>
                <w:b/>
                <w:bCs/>
                <w:iCs/>
                <w:color w:val="000000" w:themeColor="text1"/>
                <w:sz w:val="26"/>
                <w:szCs w:val="26"/>
                <w:lang w:eastAsia="ro-RO"/>
              </w:rPr>
              <w:t>4.5. Impactul asupra mediului</w:t>
            </w:r>
          </w:p>
        </w:tc>
      </w:tr>
      <w:tr w:rsidR="008E3649" w:rsidRPr="008E3649" w14:paraId="58385FD8" w14:textId="77777777" w:rsidTr="00F74FF1">
        <w:trPr>
          <w:jc w:val="center"/>
        </w:trPr>
        <w:tc>
          <w:tcPr>
            <w:tcW w:w="9209" w:type="dxa"/>
            <w:shd w:val="clear" w:color="auto" w:fill="FFFFFF" w:themeFill="background1"/>
          </w:tcPr>
          <w:p w14:paraId="1AECA650" w14:textId="424FBE5C" w:rsidR="000B75C6" w:rsidRPr="008E3649" w:rsidRDefault="000B75C6" w:rsidP="001D5C76">
            <w:pPr>
              <w:spacing w:before="240" w:line="360" w:lineRule="auto"/>
              <w:ind w:left="31" w:firstLine="568"/>
              <w:contextualSpacing/>
              <w:jc w:val="both"/>
              <w:rPr>
                <w:rFonts w:ascii="Times New Roman" w:hAnsi="Times New Roman" w:cs="Times New Roman"/>
                <w:iCs/>
                <w:color w:val="000000" w:themeColor="text1"/>
                <w:sz w:val="26"/>
                <w:szCs w:val="26"/>
                <w:lang w:val="ro-MD"/>
              </w:rPr>
            </w:pPr>
            <w:r w:rsidRPr="008E3649">
              <w:rPr>
                <w:rFonts w:ascii="Times New Roman" w:hAnsi="Times New Roman" w:cs="Times New Roman"/>
                <w:b/>
                <w:iCs/>
                <w:color w:val="000000" w:themeColor="text1"/>
                <w:sz w:val="26"/>
                <w:szCs w:val="26"/>
              </w:rPr>
              <w:t xml:space="preserve">   </w:t>
            </w:r>
            <w:r w:rsidRPr="008E3649">
              <w:rPr>
                <w:rFonts w:ascii="Times New Roman" w:hAnsi="Times New Roman" w:cs="Times New Roman"/>
                <w:iCs/>
                <w:color w:val="000000" w:themeColor="text1"/>
                <w:sz w:val="26"/>
                <w:szCs w:val="26"/>
                <w:lang w:val="ro-MD"/>
              </w:rPr>
              <w:t>Adoptarea proiectului respectiv are un impact favorabil asupra mediului prin evitarea descărcării sau manipulării necontrolate a bunurilor returnate care pot conține agenți patogeni, substanțe alterate sau  materiale biologice periculoase;</w:t>
            </w:r>
          </w:p>
          <w:p w14:paraId="72F26AFD" w14:textId="11149417" w:rsidR="000B75C6" w:rsidRPr="008E3649" w:rsidRDefault="000B75C6" w:rsidP="001D5C76">
            <w:pPr>
              <w:spacing w:before="240" w:line="360" w:lineRule="auto"/>
              <w:ind w:left="31" w:firstLine="568"/>
              <w:contextualSpacing/>
              <w:jc w:val="both"/>
              <w:rPr>
                <w:rFonts w:ascii="Times New Roman" w:hAnsi="Times New Roman" w:cs="Times New Roman"/>
                <w:iCs/>
                <w:color w:val="000000" w:themeColor="text1"/>
                <w:sz w:val="26"/>
                <w:szCs w:val="26"/>
                <w:lang w:val="ro-MD"/>
              </w:rPr>
            </w:pPr>
            <w:r w:rsidRPr="008E3649">
              <w:rPr>
                <w:rFonts w:ascii="Times New Roman" w:hAnsi="Times New Roman" w:cs="Times New Roman"/>
                <w:iCs/>
                <w:color w:val="000000" w:themeColor="text1"/>
                <w:sz w:val="26"/>
                <w:szCs w:val="26"/>
                <w:lang w:val="ro-MD"/>
              </w:rPr>
              <w:lastRenderedPageBreak/>
              <w:t>-Gestionarea responsabilă a deșeurilor, în cazul în care anumite produse returnate sunt declarate neconforme și trebuie neutralizate sau distruse conform standardelor de mediu;</w:t>
            </w:r>
          </w:p>
          <w:p w14:paraId="5D81ECD4" w14:textId="22F9ED9D" w:rsidR="000B75C6" w:rsidRPr="008E3649" w:rsidRDefault="000B75C6" w:rsidP="001D5C76">
            <w:pPr>
              <w:spacing w:before="240" w:line="360" w:lineRule="auto"/>
              <w:ind w:left="31" w:firstLine="568"/>
              <w:contextualSpacing/>
              <w:jc w:val="both"/>
              <w:rPr>
                <w:rFonts w:ascii="Times New Roman" w:hAnsi="Times New Roman" w:cs="Times New Roman"/>
                <w:iCs/>
                <w:color w:val="000000" w:themeColor="text1"/>
                <w:sz w:val="26"/>
                <w:szCs w:val="26"/>
                <w:lang w:val="ro-MD"/>
              </w:rPr>
            </w:pPr>
            <w:r w:rsidRPr="008E3649">
              <w:rPr>
                <w:rFonts w:ascii="Times New Roman" w:hAnsi="Times New Roman" w:cs="Times New Roman"/>
                <w:iCs/>
                <w:color w:val="000000" w:themeColor="text1"/>
                <w:sz w:val="26"/>
                <w:szCs w:val="26"/>
                <w:lang w:val="ro-MD"/>
              </w:rPr>
              <w:t>-Reducerea riscului de propagare a bolilor transfrontaliere, inclusiv zoonoze, care pot afecta ecosistemele locale și fauna sălbatică;</w:t>
            </w:r>
          </w:p>
          <w:p w14:paraId="691D536F" w14:textId="4E71DF19" w:rsidR="000B75C6" w:rsidRPr="008E3649" w:rsidRDefault="000B75C6" w:rsidP="001D5C76">
            <w:pPr>
              <w:spacing w:before="240" w:line="360" w:lineRule="auto"/>
              <w:ind w:left="31" w:firstLine="568"/>
              <w:contextualSpacing/>
              <w:jc w:val="both"/>
              <w:rPr>
                <w:rFonts w:ascii="Times New Roman" w:hAnsi="Times New Roman" w:cs="Times New Roman"/>
                <w:iCs/>
                <w:color w:val="000000" w:themeColor="text1"/>
                <w:sz w:val="26"/>
                <w:szCs w:val="26"/>
                <w:lang w:val="ro-MD"/>
              </w:rPr>
            </w:pPr>
            <w:r w:rsidRPr="008E3649">
              <w:rPr>
                <w:rFonts w:ascii="Times New Roman" w:hAnsi="Times New Roman" w:cs="Times New Roman"/>
                <w:iCs/>
                <w:color w:val="000000" w:themeColor="text1"/>
                <w:sz w:val="26"/>
                <w:szCs w:val="26"/>
                <w:lang w:val="ro-MD"/>
              </w:rPr>
              <w:t>-Promovarea trasabilității și, implicit a unei gestionări mai eficiente a lanțului de aprovizionare, care poate contribui la diminuarea risipei alimentare.</w:t>
            </w:r>
          </w:p>
          <w:p w14:paraId="7A60375A" w14:textId="24C0B77F" w:rsidR="000B75C6" w:rsidRPr="008E3649" w:rsidRDefault="000B75C6" w:rsidP="001D5C76">
            <w:pPr>
              <w:spacing w:before="240" w:line="360" w:lineRule="auto"/>
              <w:ind w:left="31" w:firstLine="568"/>
              <w:contextualSpacing/>
              <w:jc w:val="both"/>
              <w:rPr>
                <w:rFonts w:ascii="Times New Roman" w:hAnsi="Times New Roman" w:cs="Times New Roman"/>
                <w:iCs/>
                <w:color w:val="000000" w:themeColor="text1"/>
                <w:sz w:val="26"/>
                <w:szCs w:val="26"/>
                <w:lang w:val="ro-MD"/>
              </w:rPr>
            </w:pPr>
            <w:r w:rsidRPr="008E3649">
              <w:rPr>
                <w:rFonts w:ascii="Times New Roman" w:hAnsi="Times New Roman" w:cs="Times New Roman"/>
                <w:iCs/>
                <w:color w:val="000000" w:themeColor="text1"/>
                <w:sz w:val="26"/>
                <w:szCs w:val="26"/>
                <w:lang w:val="ro-MD"/>
              </w:rPr>
              <w:t xml:space="preserve">În plus, implementarea controlului oficial la reintroducerea bunurilor în țară sprijină alinierea la politicile de mediu europene, inclusiv cele privind </w:t>
            </w:r>
            <w:proofErr w:type="spellStart"/>
            <w:r w:rsidRPr="008E3649">
              <w:rPr>
                <w:rFonts w:ascii="Times New Roman" w:hAnsi="Times New Roman" w:cs="Times New Roman"/>
                <w:iCs/>
                <w:color w:val="000000" w:themeColor="text1"/>
                <w:sz w:val="26"/>
                <w:szCs w:val="26"/>
                <w:lang w:val="ro-MD"/>
              </w:rPr>
              <w:t>biosecuritatea</w:t>
            </w:r>
            <w:proofErr w:type="spellEnd"/>
            <w:r w:rsidRPr="008E3649">
              <w:rPr>
                <w:rFonts w:ascii="Times New Roman" w:hAnsi="Times New Roman" w:cs="Times New Roman"/>
                <w:iCs/>
                <w:color w:val="000000" w:themeColor="text1"/>
                <w:sz w:val="26"/>
                <w:szCs w:val="26"/>
                <w:lang w:val="ro-MD"/>
              </w:rPr>
              <w:t xml:space="preserve"> și sustenabilitatea.</w:t>
            </w:r>
          </w:p>
        </w:tc>
      </w:tr>
      <w:tr w:rsidR="008E3649" w:rsidRPr="008E3649" w14:paraId="7704774C" w14:textId="77777777" w:rsidTr="00F74FF1">
        <w:trPr>
          <w:trHeight w:val="415"/>
          <w:jc w:val="center"/>
        </w:trPr>
        <w:tc>
          <w:tcPr>
            <w:tcW w:w="9209" w:type="dxa"/>
            <w:shd w:val="clear" w:color="auto" w:fill="D9D9D9" w:themeFill="background1" w:themeFillShade="D9"/>
          </w:tcPr>
          <w:p w14:paraId="05C1CDE5" w14:textId="4AE6B845" w:rsidR="000B75C6" w:rsidRPr="008E3649" w:rsidRDefault="000B75C6" w:rsidP="001D5C76">
            <w:pPr>
              <w:spacing w:before="240" w:line="360" w:lineRule="auto"/>
              <w:contextualSpacing/>
              <w:jc w:val="both"/>
              <w:rPr>
                <w:rFonts w:ascii="Times New Roman" w:eastAsia="Times New Roman" w:hAnsi="Times New Roman" w:cs="Times New Roman"/>
                <w:b/>
                <w:bCs/>
                <w:iCs/>
                <w:color w:val="000000" w:themeColor="text1"/>
                <w:sz w:val="26"/>
                <w:szCs w:val="26"/>
                <w:lang w:eastAsia="ro-RO"/>
              </w:rPr>
            </w:pPr>
            <w:r w:rsidRPr="008E3649">
              <w:rPr>
                <w:rFonts w:ascii="Times New Roman" w:eastAsia="Times New Roman" w:hAnsi="Times New Roman" w:cs="Times New Roman"/>
                <w:b/>
                <w:bCs/>
                <w:iCs/>
                <w:color w:val="000000" w:themeColor="text1"/>
                <w:sz w:val="26"/>
                <w:szCs w:val="26"/>
                <w:lang w:eastAsia="ro-RO"/>
              </w:rPr>
              <w:lastRenderedPageBreak/>
              <w:t xml:space="preserve">4.6. Alte impacturi și informații relevante </w:t>
            </w:r>
          </w:p>
        </w:tc>
      </w:tr>
      <w:tr w:rsidR="008E3649" w:rsidRPr="008E3649" w14:paraId="319184E2" w14:textId="77777777" w:rsidTr="00F74FF1">
        <w:trPr>
          <w:trHeight w:val="420"/>
          <w:jc w:val="center"/>
        </w:trPr>
        <w:tc>
          <w:tcPr>
            <w:tcW w:w="9209" w:type="dxa"/>
            <w:shd w:val="clear" w:color="auto" w:fill="FFFFFF" w:themeFill="background1"/>
          </w:tcPr>
          <w:p w14:paraId="274F8AEE" w14:textId="05BE5C4E" w:rsidR="000B75C6" w:rsidRPr="008E3649" w:rsidRDefault="00210C10" w:rsidP="001D5C76">
            <w:pPr>
              <w:spacing w:before="240" w:line="360" w:lineRule="auto"/>
              <w:contextualSpacing/>
              <w:jc w:val="both"/>
              <w:rPr>
                <w:rFonts w:ascii="Times New Roman" w:eastAsia="Times New Roman" w:hAnsi="Times New Roman" w:cs="Times New Roman"/>
                <w:bCs/>
                <w:color w:val="000000" w:themeColor="text1"/>
                <w:sz w:val="26"/>
                <w:szCs w:val="26"/>
                <w:lang w:eastAsia="ro-RO"/>
              </w:rPr>
            </w:pPr>
            <w:r>
              <w:rPr>
                <w:rFonts w:ascii="Times New Roman" w:eastAsia="Times New Roman" w:hAnsi="Times New Roman" w:cs="Times New Roman"/>
                <w:bCs/>
                <w:color w:val="000000" w:themeColor="text1"/>
                <w:sz w:val="26"/>
                <w:szCs w:val="26"/>
                <w:lang w:eastAsia="ro-RO"/>
              </w:rPr>
              <w:t xml:space="preserve">   </w:t>
            </w:r>
            <w:r w:rsidR="000B75C6" w:rsidRPr="008E3649">
              <w:rPr>
                <w:rFonts w:ascii="Times New Roman" w:eastAsia="Times New Roman" w:hAnsi="Times New Roman" w:cs="Times New Roman"/>
                <w:bCs/>
                <w:color w:val="000000" w:themeColor="text1"/>
                <w:sz w:val="26"/>
                <w:szCs w:val="26"/>
                <w:lang w:eastAsia="ro-RO"/>
              </w:rPr>
              <w:t>Nu s-au identificat</w:t>
            </w:r>
          </w:p>
        </w:tc>
      </w:tr>
      <w:tr w:rsidR="008E3649" w:rsidRPr="008E3649" w14:paraId="06C4C993" w14:textId="77777777" w:rsidTr="00F74FF1">
        <w:trPr>
          <w:trHeight w:val="413"/>
          <w:jc w:val="center"/>
        </w:trPr>
        <w:tc>
          <w:tcPr>
            <w:tcW w:w="9209" w:type="dxa"/>
            <w:shd w:val="clear" w:color="auto" w:fill="D9D9D9" w:themeFill="background1" w:themeFillShade="D9"/>
          </w:tcPr>
          <w:p w14:paraId="7725F8C0" w14:textId="77777777" w:rsidR="000B75C6" w:rsidRPr="008E3649" w:rsidRDefault="000B75C6" w:rsidP="001D5C76">
            <w:pPr>
              <w:spacing w:before="240" w:line="360" w:lineRule="auto"/>
              <w:contextualSpacing/>
              <w:jc w:val="both"/>
              <w:rPr>
                <w:rFonts w:ascii="Times New Roman" w:hAnsi="Times New Roman" w:cs="Times New Roman"/>
                <w:b/>
                <w:color w:val="000000" w:themeColor="text1"/>
                <w:sz w:val="26"/>
                <w:szCs w:val="26"/>
              </w:rPr>
            </w:pPr>
            <w:r w:rsidRPr="008E3649">
              <w:rPr>
                <w:rFonts w:ascii="Times New Roman" w:hAnsi="Times New Roman" w:cs="Times New Roman"/>
                <w:b/>
                <w:color w:val="000000" w:themeColor="text1"/>
                <w:sz w:val="26"/>
                <w:szCs w:val="26"/>
              </w:rPr>
              <w:t>5. Compatibilitatea proiectului actului normativ cu legislația UE</w:t>
            </w:r>
          </w:p>
        </w:tc>
      </w:tr>
      <w:tr w:rsidR="008E3649" w:rsidRPr="008E3649" w14:paraId="30825310" w14:textId="77777777" w:rsidTr="00F74FF1">
        <w:trPr>
          <w:jc w:val="center"/>
        </w:trPr>
        <w:tc>
          <w:tcPr>
            <w:tcW w:w="9209" w:type="dxa"/>
            <w:shd w:val="clear" w:color="auto" w:fill="FFFFFF" w:themeFill="background1"/>
          </w:tcPr>
          <w:p w14:paraId="7E99F6DC" w14:textId="77777777" w:rsidR="000B75C6" w:rsidRPr="008E3649" w:rsidRDefault="000B75C6" w:rsidP="001D5C76">
            <w:pPr>
              <w:spacing w:before="240" w:line="360" w:lineRule="auto"/>
              <w:ind w:left="22" w:firstLine="567"/>
              <w:contextualSpacing/>
              <w:jc w:val="both"/>
              <w:rPr>
                <w:rFonts w:ascii="Times New Roman" w:hAnsi="Times New Roman" w:cs="Times New Roman"/>
                <w:bCs/>
                <w:color w:val="000000" w:themeColor="text1"/>
                <w:sz w:val="26"/>
                <w:szCs w:val="26"/>
              </w:rPr>
            </w:pPr>
            <w:r w:rsidRPr="008E3649">
              <w:rPr>
                <w:rFonts w:ascii="Times New Roman" w:hAnsi="Times New Roman" w:cs="Times New Roman"/>
                <w:color w:val="000000" w:themeColor="text1"/>
                <w:sz w:val="26"/>
                <w:szCs w:val="26"/>
                <w:lang w:val="ro-MD"/>
              </w:rPr>
              <w:t xml:space="preserve">Prezentul proiect transpune parțial </w:t>
            </w:r>
            <w:r w:rsidRPr="008E3649">
              <w:rPr>
                <w:rFonts w:ascii="Times New Roman" w:hAnsi="Times New Roman" w:cs="Times New Roman"/>
                <w:color w:val="000000" w:themeColor="text1"/>
                <w:sz w:val="26"/>
                <w:szCs w:val="26"/>
              </w:rPr>
              <w:t>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în urma unui refuz de intrare din partea unei țări terțe, CELEX</w:t>
            </w:r>
            <w:r w:rsidR="00F448F5" w:rsidRPr="008E3649">
              <w:rPr>
                <w:rFonts w:ascii="Times New Roman" w:hAnsi="Times New Roman" w:cs="Times New Roman"/>
                <w:color w:val="000000" w:themeColor="text1"/>
                <w:sz w:val="26"/>
                <w:szCs w:val="26"/>
              </w:rPr>
              <w:t>:</w:t>
            </w:r>
            <w:r w:rsidRPr="008E3649">
              <w:rPr>
                <w:rFonts w:ascii="Times New Roman" w:hAnsi="Times New Roman" w:cs="Times New Roman"/>
                <w:color w:val="000000" w:themeColor="text1"/>
                <w:sz w:val="26"/>
                <w:szCs w:val="26"/>
              </w:rPr>
              <w:t xml:space="preserve">2019R2074, publicat în Jurnalul Oficial al Uniunii Europene L 316, 6.12.2019, p. 6, </w:t>
            </w:r>
            <w:r w:rsidRPr="008E3649">
              <w:rPr>
                <w:rFonts w:ascii="Times New Roman" w:hAnsi="Times New Roman" w:cs="Times New Roman"/>
                <w:color w:val="000000" w:themeColor="text1"/>
                <w:sz w:val="26"/>
                <w:szCs w:val="26"/>
                <w:lang w:val="ro-MD"/>
              </w:rPr>
              <w:t xml:space="preserve">așa cum a fost modificat ultima dată prin </w:t>
            </w:r>
            <w:r w:rsidRPr="008E3649">
              <w:rPr>
                <w:rFonts w:ascii="Times New Roman" w:hAnsi="Times New Roman" w:cs="Times New Roman"/>
                <w:bCs/>
                <w:color w:val="000000" w:themeColor="text1"/>
                <w:sz w:val="26"/>
                <w:szCs w:val="26"/>
              </w:rPr>
              <w:t>Regulamentul delegat (UE) 2021/2089 al Comisiei din 21 septembrie 2021.</w:t>
            </w:r>
          </w:p>
          <w:p w14:paraId="4675CE90" w14:textId="5F739671" w:rsidR="00292FA2" w:rsidRPr="008E3649" w:rsidRDefault="00292FA2" w:rsidP="001D5C76">
            <w:pPr>
              <w:spacing w:before="240" w:line="360" w:lineRule="auto"/>
              <w:ind w:left="22" w:firstLine="567"/>
              <w:contextualSpacing/>
              <w:jc w:val="both"/>
              <w:rPr>
                <w:rFonts w:ascii="Times New Roman" w:hAnsi="Times New Roman" w:cs="Times New Roman"/>
                <w:color w:val="000000" w:themeColor="text1"/>
                <w:sz w:val="26"/>
                <w:szCs w:val="26"/>
                <w:lang w:val="ro-MD"/>
              </w:rPr>
            </w:pPr>
            <w:r w:rsidRPr="008E3649">
              <w:rPr>
                <w:rFonts w:ascii="Times New Roman" w:hAnsi="Times New Roman" w:cs="Times New Roman"/>
                <w:color w:val="000000" w:themeColor="text1"/>
                <w:sz w:val="26"/>
                <w:szCs w:val="26"/>
                <w:lang w:val="ro-MD"/>
              </w:rPr>
              <w:t>Gradul de compatibilitate a actului UE cu proiectul în cauză este reflectat în tabelul de concordanță elaborat conform prevederilor Regulamentului privind armonizarea legislației Republicii Moldova cu legislația Uniunii Europene aprobat prin Hotărârea Guvernului nr.1171/2018.</w:t>
            </w:r>
          </w:p>
        </w:tc>
      </w:tr>
      <w:tr w:rsidR="008E3649" w:rsidRPr="008E3649" w14:paraId="36A38995" w14:textId="77777777" w:rsidTr="00F74FF1">
        <w:trPr>
          <w:jc w:val="center"/>
        </w:trPr>
        <w:tc>
          <w:tcPr>
            <w:tcW w:w="9209" w:type="dxa"/>
          </w:tcPr>
          <w:p w14:paraId="12B9641B" w14:textId="51B76C73" w:rsidR="000B75C6" w:rsidRPr="008E3649" w:rsidRDefault="000B75C6" w:rsidP="001D5C76">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line="360" w:lineRule="auto"/>
              <w:contextualSpacing/>
              <w:jc w:val="both"/>
              <w:rPr>
                <w:rFonts w:ascii="Times New Roman" w:hAnsi="Times New Roman" w:cs="Times New Roman"/>
                <w:b/>
                <w:iCs/>
                <w:color w:val="000000" w:themeColor="text1"/>
                <w:sz w:val="26"/>
                <w:szCs w:val="26"/>
              </w:rPr>
            </w:pPr>
            <w:r w:rsidRPr="008E3649">
              <w:rPr>
                <w:rFonts w:ascii="Times New Roman" w:hAnsi="Times New Roman" w:cs="Times New Roman"/>
                <w:b/>
                <w:iCs/>
                <w:color w:val="000000" w:themeColor="text1"/>
                <w:sz w:val="26"/>
                <w:szCs w:val="26"/>
              </w:rPr>
              <w:t xml:space="preserve"> 5.1. Măsuri normative necesare pentru transpunerea actelor juridice ale UE în legislația națională </w:t>
            </w:r>
          </w:p>
          <w:p w14:paraId="7D8C6173" w14:textId="015F1A67" w:rsidR="000B75C6" w:rsidRPr="008E3649" w:rsidRDefault="000B75C6" w:rsidP="001D5C76">
            <w:pPr>
              <w:spacing w:before="240" w:line="360" w:lineRule="auto"/>
              <w:ind w:firstLine="589"/>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Prezentul proiect reprezintă cadrul normativ național secundar de implementare a prevederilor art. art.68 alin.(1) lit. h) din Legea nr.82/2024 privind controalele oficiale în domeniul agroalimentar.</w:t>
            </w:r>
          </w:p>
          <w:p w14:paraId="579628AE" w14:textId="705F4C35" w:rsidR="000B75C6" w:rsidRPr="008E3649" w:rsidRDefault="000B75C6" w:rsidP="001D5C76">
            <w:pPr>
              <w:spacing w:before="240" w:line="360" w:lineRule="auto"/>
              <w:ind w:firstLine="589"/>
              <w:contextualSpacing/>
              <w:jc w:val="both"/>
              <w:rPr>
                <w:rFonts w:ascii="Times New Roman" w:hAnsi="Times New Roman" w:cs="Times New Roman"/>
                <w:iCs/>
                <w:color w:val="000000" w:themeColor="text1"/>
                <w:sz w:val="26"/>
                <w:szCs w:val="26"/>
              </w:rPr>
            </w:pPr>
            <w:r w:rsidRPr="008E3649">
              <w:rPr>
                <w:rFonts w:ascii="Times New Roman" w:hAnsi="Times New Roman" w:cs="Times New Roman"/>
                <w:color w:val="000000" w:themeColor="text1"/>
                <w:sz w:val="26"/>
                <w:szCs w:val="26"/>
              </w:rPr>
              <w:lastRenderedPageBreak/>
              <w:t xml:space="preserve">Prevederile Regulamentului delegat (UE) 2019/2074 al Comisiei din 23 septembrie 2019 de completare a Regulamentului (UE) 2017/625 are ca obiectiv de a pune la dispoziția autorităților de control un instrument eficace prin norme pentru efectuarea </w:t>
            </w:r>
            <w:r w:rsidRPr="008E3649">
              <w:rPr>
                <w:rFonts w:ascii="Times New Roman" w:hAnsi="Times New Roman" w:cs="Times New Roman"/>
                <w:iCs/>
                <w:color w:val="000000" w:themeColor="text1"/>
                <w:sz w:val="26"/>
                <w:szCs w:val="26"/>
              </w:rPr>
              <w:t xml:space="preserve">controalelor oficiale specifice la posturile de inspecție la frontieră asupra transporturilor din categoriile de animale și bunuri menționate la art. </w:t>
            </w:r>
            <w:r w:rsidRPr="008E3649">
              <w:rPr>
                <w:rFonts w:ascii="Times New Roman" w:hAnsi="Times New Roman" w:cs="Times New Roman"/>
                <w:color w:val="000000" w:themeColor="text1"/>
                <w:sz w:val="26"/>
                <w:szCs w:val="26"/>
              </w:rPr>
              <w:t xml:space="preserve">art.68 alin.(1) lit. h) </w:t>
            </w:r>
            <w:r w:rsidRPr="008E3649">
              <w:rPr>
                <w:rFonts w:ascii="Times New Roman" w:hAnsi="Times New Roman" w:cs="Times New Roman"/>
                <w:iCs/>
                <w:color w:val="000000" w:themeColor="text1"/>
                <w:sz w:val="26"/>
                <w:szCs w:val="26"/>
              </w:rPr>
              <w:t>din Legea nr. 82 /2024, originare din Moldova care revin în țară în urma unui refuz de intrare în alte state.</w:t>
            </w:r>
          </w:p>
        </w:tc>
      </w:tr>
      <w:tr w:rsidR="008E3649" w:rsidRPr="008E3649" w14:paraId="06A66320" w14:textId="77777777" w:rsidTr="00F74FF1">
        <w:trPr>
          <w:jc w:val="center"/>
        </w:trPr>
        <w:tc>
          <w:tcPr>
            <w:tcW w:w="9209" w:type="dxa"/>
            <w:shd w:val="clear" w:color="auto" w:fill="D9D9D9" w:themeFill="background1" w:themeFillShade="D9"/>
          </w:tcPr>
          <w:p w14:paraId="3AE1E1F6" w14:textId="77777777" w:rsidR="000B75C6" w:rsidRPr="008E3649" w:rsidRDefault="000B75C6" w:rsidP="001D5C76">
            <w:pPr>
              <w:spacing w:before="240" w:line="360" w:lineRule="auto"/>
              <w:contextualSpacing/>
              <w:jc w:val="both"/>
              <w:rPr>
                <w:rFonts w:ascii="Times New Roman" w:hAnsi="Times New Roman" w:cs="Times New Roman"/>
                <w:b/>
                <w:iCs/>
                <w:color w:val="000000" w:themeColor="text1"/>
                <w:sz w:val="26"/>
                <w:szCs w:val="26"/>
              </w:rPr>
            </w:pPr>
            <w:r w:rsidRPr="008E3649">
              <w:rPr>
                <w:rFonts w:ascii="Times New Roman" w:hAnsi="Times New Roman" w:cs="Times New Roman"/>
                <w:b/>
                <w:iCs/>
                <w:color w:val="000000" w:themeColor="text1"/>
                <w:sz w:val="26"/>
                <w:szCs w:val="26"/>
              </w:rPr>
              <w:lastRenderedPageBreak/>
              <w:t xml:space="preserve">5.2. </w:t>
            </w:r>
            <w:r w:rsidRPr="008E3649">
              <w:rPr>
                <w:rFonts w:ascii="Times New Roman" w:hAnsi="Times New Roman" w:cs="Times New Roman"/>
                <w:b/>
                <w:iCs/>
                <w:color w:val="000000" w:themeColor="text1"/>
                <w:sz w:val="26"/>
                <w:szCs w:val="26"/>
                <w:shd w:val="clear" w:color="auto" w:fill="D9D9D9" w:themeFill="background1" w:themeFillShade="D9"/>
              </w:rPr>
              <w:t>Măsuri normative care urmăresc crearea cadrului juridic intern necesar pentru implementarea legislației UE</w:t>
            </w:r>
          </w:p>
        </w:tc>
      </w:tr>
      <w:tr w:rsidR="008E3649" w:rsidRPr="008E3649" w14:paraId="78259C6A" w14:textId="77777777" w:rsidTr="00F74FF1">
        <w:trPr>
          <w:jc w:val="center"/>
        </w:trPr>
        <w:tc>
          <w:tcPr>
            <w:tcW w:w="9209" w:type="dxa"/>
          </w:tcPr>
          <w:p w14:paraId="3835846A" w14:textId="34D09145" w:rsidR="000B75C6" w:rsidRPr="008E3649" w:rsidRDefault="000B75C6" w:rsidP="001D5C76">
            <w:pPr>
              <w:spacing w:before="240" w:line="360" w:lineRule="auto"/>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 xml:space="preserve">           Prezentul proiect reprezintă cadrul normativ de punere în aplicare a legislației primare în domeniul controalelor oficiale în domeniul agroalimentar, în special a prevederilor art</w:t>
            </w:r>
            <w:r w:rsidR="00F74FF1">
              <w:rPr>
                <w:rFonts w:ascii="Times New Roman" w:hAnsi="Times New Roman" w:cs="Times New Roman"/>
                <w:color w:val="000000" w:themeColor="text1"/>
                <w:sz w:val="26"/>
                <w:szCs w:val="26"/>
              </w:rPr>
              <w:t xml:space="preserve">. </w:t>
            </w:r>
            <w:r w:rsidRPr="008E3649">
              <w:rPr>
                <w:rFonts w:ascii="Times New Roman" w:hAnsi="Times New Roman" w:cs="Times New Roman"/>
                <w:color w:val="000000" w:themeColor="text1"/>
                <w:sz w:val="26"/>
                <w:szCs w:val="26"/>
              </w:rPr>
              <w:t>68 alin.</w:t>
            </w:r>
            <w:r w:rsidR="00F74FF1">
              <w:rPr>
                <w:rFonts w:ascii="Times New Roman" w:hAnsi="Times New Roman" w:cs="Times New Roman"/>
                <w:color w:val="000000" w:themeColor="text1"/>
                <w:sz w:val="26"/>
                <w:szCs w:val="26"/>
              </w:rPr>
              <w:t xml:space="preserve"> </w:t>
            </w:r>
            <w:r w:rsidRPr="008E3649">
              <w:rPr>
                <w:rFonts w:ascii="Times New Roman" w:hAnsi="Times New Roman" w:cs="Times New Roman"/>
                <w:color w:val="000000" w:themeColor="text1"/>
                <w:sz w:val="26"/>
                <w:szCs w:val="26"/>
              </w:rPr>
              <w:t>(1) lit.</w:t>
            </w:r>
            <w:r w:rsidR="00F74FF1">
              <w:rPr>
                <w:rFonts w:ascii="Times New Roman" w:hAnsi="Times New Roman" w:cs="Times New Roman"/>
                <w:color w:val="000000" w:themeColor="text1"/>
                <w:sz w:val="26"/>
                <w:szCs w:val="26"/>
              </w:rPr>
              <w:t xml:space="preserve"> </w:t>
            </w:r>
            <w:r w:rsidRPr="008E3649">
              <w:rPr>
                <w:rFonts w:ascii="Times New Roman" w:hAnsi="Times New Roman" w:cs="Times New Roman"/>
                <w:color w:val="000000" w:themeColor="text1"/>
                <w:sz w:val="26"/>
                <w:szCs w:val="26"/>
              </w:rPr>
              <w:t>h) din Legea nr.82/2024.</w:t>
            </w:r>
          </w:p>
        </w:tc>
      </w:tr>
      <w:tr w:rsidR="008E3649" w:rsidRPr="008E3649" w14:paraId="38DAB0D6" w14:textId="77777777" w:rsidTr="00F74FF1">
        <w:trPr>
          <w:jc w:val="center"/>
        </w:trPr>
        <w:tc>
          <w:tcPr>
            <w:tcW w:w="9209" w:type="dxa"/>
            <w:shd w:val="clear" w:color="auto" w:fill="D9D9D9" w:themeFill="background1" w:themeFillShade="D9"/>
          </w:tcPr>
          <w:p w14:paraId="55EE7A67" w14:textId="77777777" w:rsidR="000B75C6" w:rsidRPr="008E3649" w:rsidRDefault="000B75C6" w:rsidP="001D5C76">
            <w:pPr>
              <w:spacing w:before="240" w:line="360" w:lineRule="auto"/>
              <w:contextualSpacing/>
              <w:jc w:val="both"/>
              <w:rPr>
                <w:rFonts w:ascii="Times New Roman" w:hAnsi="Times New Roman" w:cs="Times New Roman"/>
                <w:b/>
                <w:color w:val="000000" w:themeColor="text1"/>
                <w:sz w:val="26"/>
                <w:szCs w:val="26"/>
              </w:rPr>
            </w:pPr>
            <w:r w:rsidRPr="008E3649">
              <w:rPr>
                <w:rFonts w:ascii="Times New Roman" w:hAnsi="Times New Roman" w:cs="Times New Roman"/>
                <w:b/>
                <w:color w:val="000000" w:themeColor="text1"/>
                <w:sz w:val="26"/>
                <w:szCs w:val="26"/>
              </w:rPr>
              <w:t>6. Avizarea și consultarea publică a proiectului actului normativ</w:t>
            </w:r>
          </w:p>
        </w:tc>
      </w:tr>
      <w:tr w:rsidR="008E3649" w:rsidRPr="008E3649" w14:paraId="2D76E7DA" w14:textId="77777777" w:rsidTr="00F74FF1">
        <w:trPr>
          <w:trHeight w:val="1417"/>
          <w:jc w:val="center"/>
        </w:trPr>
        <w:tc>
          <w:tcPr>
            <w:tcW w:w="9209" w:type="dxa"/>
          </w:tcPr>
          <w:p w14:paraId="00FE0E4A" w14:textId="6C7C29CE" w:rsidR="000B75C6" w:rsidRPr="00E44C23" w:rsidRDefault="000B75C6" w:rsidP="00F74FF1">
            <w:pPr>
              <w:spacing w:before="240" w:line="360" w:lineRule="auto"/>
              <w:ind w:firstLine="313"/>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 xml:space="preserve">      </w:t>
            </w:r>
            <w:r w:rsidR="00593EB9" w:rsidRPr="00593EB9">
              <w:rPr>
                <w:rFonts w:ascii="Times New Roman" w:hAnsi="Times New Roman" w:cs="Times New Roman"/>
                <w:color w:val="000000" w:themeColor="text1"/>
                <w:sz w:val="26"/>
                <w:szCs w:val="26"/>
              </w:rPr>
              <w:t>Întru respectarea art. 9, art. 11 alin</w:t>
            </w:r>
            <w:r w:rsidR="00F74FF1">
              <w:rPr>
                <w:rFonts w:ascii="Times New Roman" w:hAnsi="Times New Roman" w:cs="Times New Roman"/>
                <w:color w:val="000000" w:themeColor="text1"/>
                <w:sz w:val="26"/>
                <w:szCs w:val="26"/>
              </w:rPr>
              <w:t>.</w:t>
            </w:r>
            <w:r w:rsidR="00593EB9" w:rsidRPr="00593EB9">
              <w:rPr>
                <w:rFonts w:ascii="Times New Roman" w:hAnsi="Times New Roman" w:cs="Times New Roman"/>
                <w:color w:val="000000" w:themeColor="text1"/>
                <w:sz w:val="26"/>
                <w:szCs w:val="26"/>
              </w:rPr>
              <w:t xml:space="preserve"> (22) din  Legea  nr. 239/2008 privind transparența în procesul decizional, pct. 239  din Regulamentul Guvernului, aprobat prin Hotărârea Guvernului nr. 610/2018, a fost publicat la linkul de mai jos anunțul privind inițiativa de elaborare a proiectului </w:t>
            </w:r>
            <w:proofErr w:type="spellStart"/>
            <w:r w:rsidR="00593EB9" w:rsidRPr="00593EB9">
              <w:rPr>
                <w:rFonts w:ascii="Times New Roman" w:hAnsi="Times New Roman" w:cs="Times New Roman"/>
                <w:color w:val="000000" w:themeColor="text1"/>
                <w:sz w:val="26"/>
                <w:szCs w:val="26"/>
              </w:rPr>
              <w:t>şi</w:t>
            </w:r>
            <w:proofErr w:type="spellEnd"/>
            <w:r w:rsidR="00593EB9" w:rsidRPr="00593EB9">
              <w:rPr>
                <w:rFonts w:ascii="Times New Roman" w:hAnsi="Times New Roman" w:cs="Times New Roman"/>
                <w:color w:val="000000" w:themeColor="text1"/>
                <w:sz w:val="26"/>
                <w:szCs w:val="26"/>
              </w:rPr>
              <w:t xml:space="preserve"> elaborarea versiunii inițiale a acestuia, anunțul de consultare și versiunea definitivată a proiectului împreună cu nota de fundamentare și sinteza actualizată:</w:t>
            </w:r>
            <w:r w:rsidR="00E44C23" w:rsidRPr="00E44C23">
              <w:rPr>
                <w:rFonts w:ascii="Times New Roman" w:hAnsi="Times New Roman" w:cs="Times New Roman"/>
                <w:color w:val="000000" w:themeColor="text1"/>
                <w:sz w:val="26"/>
                <w:szCs w:val="26"/>
              </w:rPr>
              <w:t xml:space="preserve"> </w:t>
            </w:r>
            <w:hyperlink r:id="rId8" w:history="1">
              <w:r w:rsidR="00E44C23" w:rsidRPr="00E44C23">
                <w:rPr>
                  <w:rStyle w:val="Hyperlink"/>
                  <w:rFonts w:ascii="Times New Roman" w:hAnsi="Times New Roman" w:cs="Times New Roman"/>
                  <w:sz w:val="26"/>
                  <w:szCs w:val="26"/>
                </w:rPr>
                <w:t>https://particip.gov.md/ro/document/stages/anunt-privind-initierea-elaborarii-proiectul-hotararii-guvernului-privind-aprobarea-normelor-privind-controalele-oficiale-specifice-efectuate-asupra-transporturilor-de-anumite-animale-si-bunuri-originare-din-republica-moldova-si-care-se-intorc-in-republica-moldova-in-urma-unui-refuz-de-intrare-intr-o-tara-terta/15153</w:t>
              </w:r>
            </w:hyperlink>
          </w:p>
        </w:tc>
      </w:tr>
      <w:tr w:rsidR="008E3649" w:rsidRPr="008E3649" w14:paraId="55CBA276" w14:textId="77777777" w:rsidTr="00F74FF1">
        <w:trPr>
          <w:trHeight w:val="345"/>
          <w:jc w:val="center"/>
        </w:trPr>
        <w:tc>
          <w:tcPr>
            <w:tcW w:w="9209" w:type="dxa"/>
            <w:shd w:val="clear" w:color="auto" w:fill="D9D9D9" w:themeFill="background1" w:themeFillShade="D9"/>
          </w:tcPr>
          <w:p w14:paraId="7BE33094" w14:textId="1A8AC330" w:rsidR="000B75C6" w:rsidRPr="008E3649" w:rsidRDefault="000B75C6" w:rsidP="001D5C76">
            <w:pPr>
              <w:spacing w:before="240" w:line="360" w:lineRule="auto"/>
              <w:contextualSpacing/>
              <w:rPr>
                <w:rFonts w:ascii="Times New Roman" w:hAnsi="Times New Roman" w:cs="Times New Roman"/>
                <w:color w:val="000000" w:themeColor="text1"/>
                <w:sz w:val="26"/>
                <w:szCs w:val="26"/>
              </w:rPr>
            </w:pPr>
            <w:r w:rsidRPr="008E3649">
              <w:rPr>
                <w:rFonts w:ascii="Times New Roman" w:hAnsi="Times New Roman" w:cs="Times New Roman"/>
                <w:b/>
                <w:color w:val="000000" w:themeColor="text1"/>
                <w:sz w:val="26"/>
                <w:szCs w:val="26"/>
              </w:rPr>
              <w:t>7. Concluziile expertizelor</w:t>
            </w:r>
          </w:p>
        </w:tc>
      </w:tr>
      <w:tr w:rsidR="008E3649" w:rsidRPr="008E3649" w14:paraId="4060380B" w14:textId="77777777" w:rsidTr="00F74FF1">
        <w:trPr>
          <w:trHeight w:val="915"/>
          <w:jc w:val="center"/>
        </w:trPr>
        <w:tc>
          <w:tcPr>
            <w:tcW w:w="9209" w:type="dxa"/>
          </w:tcPr>
          <w:p w14:paraId="68672FA3" w14:textId="22FC713A" w:rsidR="0074330B" w:rsidRPr="008E3649" w:rsidRDefault="00C25A8D" w:rsidP="00F74FF1">
            <w:pPr>
              <w:spacing w:before="240" w:line="360" w:lineRule="auto"/>
              <w:ind w:firstLine="596"/>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În conformitate cu art. 36 al Legii nr. 100/2017 cu privire la actele normative, proiectul a fost supus expertizei anticorupție (</w:t>
            </w:r>
            <w:r w:rsidR="00422A49" w:rsidRPr="008E3649">
              <w:rPr>
                <w:rFonts w:ascii="Times New Roman" w:hAnsi="Times New Roman" w:cs="Times New Roman"/>
                <w:color w:val="000000" w:themeColor="text1"/>
                <w:sz w:val="26"/>
                <w:szCs w:val="26"/>
              </w:rPr>
              <w:t>06/2/18987 din 24.10.2025</w:t>
            </w:r>
            <w:r w:rsidRPr="008E3649">
              <w:rPr>
                <w:rFonts w:ascii="Times New Roman" w:hAnsi="Times New Roman" w:cs="Times New Roman"/>
                <w:color w:val="000000" w:themeColor="text1"/>
                <w:sz w:val="26"/>
                <w:szCs w:val="26"/>
              </w:rPr>
              <w:t xml:space="preserve">) de către Centrul Național Anticorupție, în care s-a concluzionat că </w:t>
            </w:r>
            <w:r w:rsidR="00CA206D" w:rsidRPr="008E3649">
              <w:rPr>
                <w:rFonts w:ascii="Times New Roman" w:hAnsi="Times New Roman" w:cs="Times New Roman"/>
                <w:color w:val="000000" w:themeColor="text1"/>
                <w:sz w:val="26"/>
                <w:szCs w:val="26"/>
              </w:rPr>
              <w:t xml:space="preserve">implementarea prevederilor propuse poate contribui la realizarea interesului public specific vizat de proiect, fără a aduce atingere interesului public general, în sensul prevederilor Legii integrității nr. 82/2017, </w:t>
            </w:r>
            <w:r w:rsidR="0074330B" w:rsidRPr="008E3649">
              <w:rPr>
                <w:rFonts w:ascii="Times New Roman" w:hAnsi="Times New Roman" w:cs="Times New Roman"/>
                <w:color w:val="000000" w:themeColor="text1"/>
                <w:sz w:val="26"/>
                <w:szCs w:val="26"/>
              </w:rPr>
              <w:t xml:space="preserve">iar </w:t>
            </w:r>
            <w:r w:rsidR="00CA206D" w:rsidRPr="008E3649">
              <w:rPr>
                <w:rFonts w:ascii="Times New Roman" w:hAnsi="Times New Roman" w:cs="Times New Roman"/>
                <w:color w:val="000000" w:themeColor="text1"/>
                <w:sz w:val="26"/>
                <w:szCs w:val="26"/>
              </w:rPr>
              <w:t>recomandăril</w:t>
            </w:r>
            <w:r w:rsidR="0074330B" w:rsidRPr="008E3649">
              <w:rPr>
                <w:rFonts w:ascii="Times New Roman" w:hAnsi="Times New Roman" w:cs="Times New Roman"/>
                <w:color w:val="000000" w:themeColor="text1"/>
                <w:sz w:val="26"/>
                <w:szCs w:val="26"/>
              </w:rPr>
              <w:t>e</w:t>
            </w:r>
            <w:r w:rsidR="00CA206D" w:rsidRPr="008E3649">
              <w:rPr>
                <w:rFonts w:ascii="Times New Roman" w:hAnsi="Times New Roman" w:cs="Times New Roman"/>
                <w:color w:val="000000" w:themeColor="text1"/>
                <w:sz w:val="26"/>
                <w:szCs w:val="26"/>
              </w:rPr>
              <w:t xml:space="preserve"> formulate în raport</w:t>
            </w:r>
            <w:r w:rsidR="0074330B" w:rsidRPr="008E3649">
              <w:rPr>
                <w:rFonts w:ascii="Times New Roman" w:hAnsi="Times New Roman" w:cs="Times New Roman"/>
                <w:color w:val="000000" w:themeColor="text1"/>
                <w:sz w:val="26"/>
                <w:szCs w:val="26"/>
              </w:rPr>
              <w:t>ul</w:t>
            </w:r>
            <w:r w:rsidR="00CA206D" w:rsidRPr="008E3649">
              <w:rPr>
                <w:rFonts w:ascii="Times New Roman" w:hAnsi="Times New Roman" w:cs="Times New Roman"/>
                <w:color w:val="000000" w:themeColor="text1"/>
                <w:sz w:val="26"/>
                <w:szCs w:val="26"/>
              </w:rPr>
              <w:t xml:space="preserve"> de expertiză anticorupție</w:t>
            </w:r>
            <w:r w:rsidR="0074330B" w:rsidRPr="008E3649">
              <w:rPr>
                <w:rFonts w:ascii="Times New Roman" w:hAnsi="Times New Roman" w:cs="Times New Roman"/>
                <w:color w:val="000000" w:themeColor="text1"/>
                <w:sz w:val="26"/>
                <w:szCs w:val="26"/>
              </w:rPr>
              <w:t xml:space="preserve">, au fost luate în </w:t>
            </w:r>
            <w:r w:rsidR="007326F9" w:rsidRPr="008E3649">
              <w:rPr>
                <w:rFonts w:ascii="Times New Roman" w:hAnsi="Times New Roman" w:cs="Times New Roman"/>
                <w:color w:val="000000" w:themeColor="text1"/>
                <w:sz w:val="26"/>
                <w:szCs w:val="26"/>
              </w:rPr>
              <w:t>considerare</w:t>
            </w:r>
            <w:r w:rsidR="00CA206D" w:rsidRPr="008E3649">
              <w:rPr>
                <w:rFonts w:ascii="Times New Roman" w:hAnsi="Times New Roman" w:cs="Times New Roman"/>
                <w:color w:val="000000" w:themeColor="text1"/>
                <w:sz w:val="26"/>
                <w:szCs w:val="26"/>
              </w:rPr>
              <w:t>.</w:t>
            </w:r>
          </w:p>
          <w:p w14:paraId="13FEE1A4" w14:textId="634EE833" w:rsidR="00C25A8D" w:rsidRPr="008E3649" w:rsidRDefault="00771B17" w:rsidP="00771B17">
            <w:pPr>
              <w:spacing w:before="240" w:line="360" w:lineRule="auto"/>
              <w:ind w:left="29" w:firstLine="567"/>
              <w:contextualSpacing/>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 xml:space="preserve"> </w:t>
            </w:r>
            <w:r w:rsidR="00C25A8D" w:rsidRPr="008E3649">
              <w:rPr>
                <w:rFonts w:ascii="Times New Roman" w:hAnsi="Times New Roman" w:cs="Times New Roman"/>
                <w:color w:val="000000" w:themeColor="text1"/>
                <w:sz w:val="26"/>
                <w:szCs w:val="26"/>
              </w:rPr>
              <w:t xml:space="preserve">În conformitate cu art. 37 al Legii nr. 100/2017 cu privire la actele normative proiectul a fost supus expertizei juridice (nr. </w:t>
            </w:r>
            <w:r w:rsidR="007326F9" w:rsidRPr="008E3649">
              <w:rPr>
                <w:rFonts w:ascii="Times New Roman" w:hAnsi="Times New Roman" w:cs="Times New Roman"/>
                <w:color w:val="000000" w:themeColor="text1"/>
                <w:sz w:val="26"/>
                <w:szCs w:val="26"/>
              </w:rPr>
              <w:t>04/2-10602</w:t>
            </w:r>
            <w:r w:rsidR="00C25A8D" w:rsidRPr="008E3649">
              <w:rPr>
                <w:rFonts w:ascii="Times New Roman" w:hAnsi="Times New Roman" w:cs="Times New Roman"/>
                <w:color w:val="000000" w:themeColor="text1"/>
                <w:sz w:val="26"/>
                <w:szCs w:val="26"/>
              </w:rPr>
              <w:t xml:space="preserve"> din </w:t>
            </w:r>
            <w:r w:rsidR="007326F9" w:rsidRPr="008E3649">
              <w:rPr>
                <w:rFonts w:ascii="Times New Roman" w:hAnsi="Times New Roman" w:cs="Times New Roman"/>
                <w:color w:val="000000" w:themeColor="text1"/>
                <w:sz w:val="26"/>
                <w:szCs w:val="26"/>
              </w:rPr>
              <w:t>29.10</w:t>
            </w:r>
            <w:r w:rsidR="00C25A8D" w:rsidRPr="008E3649">
              <w:rPr>
                <w:rFonts w:ascii="Times New Roman" w:hAnsi="Times New Roman" w:cs="Times New Roman"/>
                <w:color w:val="000000" w:themeColor="text1"/>
                <w:sz w:val="26"/>
                <w:szCs w:val="26"/>
              </w:rPr>
              <w:t>.2025) de către Ministerul Justiției, și redactat conform obiecțiilor de tehnică legislativă.</w:t>
            </w:r>
          </w:p>
          <w:p w14:paraId="34230089" w14:textId="3D9B44F6" w:rsidR="00C25A8D" w:rsidRPr="008E3649" w:rsidRDefault="00C25A8D" w:rsidP="00771B17">
            <w:pPr>
              <w:widowControl w:val="0"/>
              <w:autoSpaceDE w:val="0"/>
              <w:autoSpaceDN w:val="0"/>
              <w:spacing w:before="240" w:line="360" w:lineRule="auto"/>
              <w:ind w:left="29" w:firstLine="567"/>
              <w:contextualSpacing/>
              <w:jc w:val="both"/>
              <w:rPr>
                <w:rFonts w:ascii="Times New Roman" w:hAnsi="Times New Roman" w:cs="Times New Roman"/>
                <w:b/>
                <w:color w:val="000000" w:themeColor="text1"/>
                <w:sz w:val="26"/>
                <w:szCs w:val="26"/>
              </w:rPr>
            </w:pPr>
            <w:r w:rsidRPr="008E3649">
              <w:rPr>
                <w:rFonts w:ascii="Times New Roman" w:hAnsi="Times New Roman" w:cs="Times New Roman"/>
                <w:color w:val="000000" w:themeColor="text1"/>
                <w:sz w:val="26"/>
                <w:szCs w:val="26"/>
              </w:rPr>
              <w:t xml:space="preserve">În conformitate cu art. 35 al Legii nr. 100/2017 cu privire la actele normative proiectul a fost supus expertizei de compatibilitate cu legislația UE de către </w:t>
            </w:r>
            <w:r w:rsidRPr="008E3649">
              <w:rPr>
                <w:rFonts w:ascii="Times New Roman" w:hAnsi="Times New Roman" w:cs="Times New Roman"/>
                <w:bCs/>
                <w:color w:val="000000" w:themeColor="text1"/>
                <w:sz w:val="26"/>
                <w:szCs w:val="26"/>
              </w:rPr>
              <w:t>Centrul de Armonizare a Legislației.</w:t>
            </w:r>
            <w:r w:rsidRPr="008E3649">
              <w:rPr>
                <w:rFonts w:ascii="Times New Roman" w:hAnsi="Times New Roman" w:cs="Times New Roman"/>
                <w:color w:val="000000" w:themeColor="text1"/>
                <w:sz w:val="26"/>
                <w:szCs w:val="26"/>
              </w:rPr>
              <w:t xml:space="preserve"> Obiecțiile și propunerile din declarația de compatibilitate (</w:t>
            </w:r>
            <w:r w:rsidR="0041483C" w:rsidRPr="008E3649">
              <w:rPr>
                <w:rFonts w:ascii="Times New Roman" w:hAnsi="Times New Roman" w:cs="Times New Roman"/>
                <w:color w:val="000000" w:themeColor="text1"/>
                <w:sz w:val="26"/>
                <w:szCs w:val="26"/>
              </w:rPr>
              <w:t>nr.</w:t>
            </w:r>
            <w:r w:rsidR="006F13D0" w:rsidRPr="008E3649">
              <w:rPr>
                <w:rFonts w:ascii="Times New Roman" w:hAnsi="Times New Roman" w:cs="Times New Roman"/>
                <w:color w:val="000000" w:themeColor="text1"/>
                <w:sz w:val="26"/>
                <w:szCs w:val="26"/>
              </w:rPr>
              <w:t xml:space="preserve"> 31/02-126-10255 </w:t>
            </w:r>
            <w:r w:rsidR="0041483C" w:rsidRPr="008E3649">
              <w:rPr>
                <w:rFonts w:ascii="Times New Roman" w:hAnsi="Times New Roman" w:cs="Times New Roman"/>
                <w:color w:val="000000" w:themeColor="text1"/>
                <w:sz w:val="26"/>
                <w:szCs w:val="26"/>
              </w:rPr>
              <w:t>din 06.10.25</w:t>
            </w:r>
            <w:r w:rsidRPr="008E3649">
              <w:rPr>
                <w:rFonts w:ascii="Times New Roman" w:eastAsia="Times New Roman" w:hAnsi="Times New Roman" w:cs="Times New Roman"/>
                <w:color w:val="000000" w:themeColor="text1"/>
                <w:sz w:val="26"/>
                <w:szCs w:val="26"/>
              </w:rPr>
              <w:t xml:space="preserve">) </w:t>
            </w:r>
            <w:r w:rsidRPr="008E3649">
              <w:rPr>
                <w:rFonts w:ascii="Times New Roman" w:hAnsi="Times New Roman" w:cs="Times New Roman"/>
                <w:color w:val="000000" w:themeColor="text1"/>
                <w:sz w:val="26"/>
                <w:szCs w:val="26"/>
              </w:rPr>
              <w:t>au fost luate în considerare.</w:t>
            </w:r>
          </w:p>
          <w:p w14:paraId="3E2584B0" w14:textId="09A66AB0" w:rsidR="00C25A8D" w:rsidRPr="008E3649" w:rsidRDefault="00C25A8D" w:rsidP="00771B17">
            <w:pPr>
              <w:spacing w:before="240" w:line="360" w:lineRule="auto"/>
              <w:ind w:left="29" w:firstLine="567"/>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În conformitate cu art. 32 alin.</w:t>
            </w:r>
            <w:r w:rsidR="00F74FF1">
              <w:rPr>
                <w:rFonts w:ascii="Times New Roman" w:hAnsi="Times New Roman" w:cs="Times New Roman"/>
                <w:color w:val="000000" w:themeColor="text1"/>
                <w:sz w:val="26"/>
                <w:szCs w:val="26"/>
              </w:rPr>
              <w:t xml:space="preserve"> </w:t>
            </w:r>
            <w:r w:rsidRPr="008E3649">
              <w:rPr>
                <w:rFonts w:ascii="Times New Roman" w:hAnsi="Times New Roman" w:cs="Times New Roman"/>
                <w:color w:val="000000" w:themeColor="text1"/>
                <w:sz w:val="26"/>
                <w:szCs w:val="26"/>
              </w:rPr>
              <w:t>(2</w:t>
            </w:r>
            <w:r w:rsidRPr="008E3649">
              <w:rPr>
                <w:rFonts w:ascii="Times New Roman" w:hAnsi="Times New Roman" w:cs="Times New Roman"/>
                <w:color w:val="000000" w:themeColor="text1"/>
                <w:sz w:val="26"/>
                <w:szCs w:val="26"/>
                <w:vertAlign w:val="superscript"/>
              </w:rPr>
              <w:t>2</w:t>
            </w:r>
            <w:r w:rsidRPr="008E3649">
              <w:rPr>
                <w:rFonts w:ascii="Times New Roman" w:hAnsi="Times New Roman" w:cs="Times New Roman"/>
                <w:color w:val="000000" w:themeColor="text1"/>
                <w:sz w:val="26"/>
                <w:szCs w:val="26"/>
              </w:rPr>
              <w:t xml:space="preserve">) al Legii nr. 100/2017 cu privire la actele normative proiectul a fost examinat de către grupul de lucru al Comisiei de stat pentru reglementarea activității de întreprinzător. </w:t>
            </w:r>
          </w:p>
        </w:tc>
      </w:tr>
      <w:tr w:rsidR="008E3649" w:rsidRPr="008E3649" w14:paraId="0FF409AE" w14:textId="77777777" w:rsidTr="00F74FF1">
        <w:trPr>
          <w:jc w:val="center"/>
        </w:trPr>
        <w:tc>
          <w:tcPr>
            <w:tcW w:w="9209" w:type="dxa"/>
            <w:shd w:val="clear" w:color="auto" w:fill="D9D9D9" w:themeFill="background1" w:themeFillShade="D9"/>
          </w:tcPr>
          <w:p w14:paraId="45A96E2A" w14:textId="77777777" w:rsidR="00C25A8D" w:rsidRPr="008E3649" w:rsidRDefault="00C25A8D" w:rsidP="001D5C76">
            <w:pPr>
              <w:spacing w:before="240" w:line="360" w:lineRule="auto"/>
              <w:contextualSpacing/>
              <w:jc w:val="both"/>
              <w:rPr>
                <w:rFonts w:ascii="Times New Roman" w:hAnsi="Times New Roman" w:cs="Times New Roman"/>
                <w:b/>
                <w:color w:val="000000" w:themeColor="text1"/>
                <w:sz w:val="26"/>
                <w:szCs w:val="26"/>
              </w:rPr>
            </w:pPr>
            <w:r w:rsidRPr="008E3649">
              <w:rPr>
                <w:rFonts w:ascii="Times New Roman" w:hAnsi="Times New Roman" w:cs="Times New Roman"/>
                <w:b/>
                <w:color w:val="000000" w:themeColor="text1"/>
                <w:sz w:val="26"/>
                <w:szCs w:val="26"/>
              </w:rPr>
              <w:lastRenderedPageBreak/>
              <w:t>8. Modul de încorporare a actului în cadrul normativ existent</w:t>
            </w:r>
          </w:p>
        </w:tc>
      </w:tr>
      <w:tr w:rsidR="008E3649" w:rsidRPr="008E3649" w14:paraId="550CA8E4" w14:textId="77777777" w:rsidTr="00F74FF1">
        <w:trPr>
          <w:trHeight w:val="1136"/>
          <w:jc w:val="center"/>
        </w:trPr>
        <w:tc>
          <w:tcPr>
            <w:tcW w:w="9209" w:type="dxa"/>
          </w:tcPr>
          <w:p w14:paraId="734BFBE9" w14:textId="2CEF89F4" w:rsidR="00C25A8D" w:rsidRPr="008E3649" w:rsidRDefault="00C25A8D" w:rsidP="001D5C76">
            <w:pPr>
              <w:spacing w:before="240" w:line="360" w:lineRule="auto"/>
              <w:ind w:firstLine="589"/>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Prezentul proiect reprezintă cadrul normativ național secundar de implementare a prevederilor art. art.68 alin.(1) lit.</w:t>
            </w:r>
            <w:r w:rsidR="00CA5888" w:rsidRPr="008E3649">
              <w:rPr>
                <w:rFonts w:ascii="Times New Roman" w:hAnsi="Times New Roman" w:cs="Times New Roman"/>
                <w:color w:val="000000" w:themeColor="text1"/>
                <w:sz w:val="26"/>
                <w:szCs w:val="26"/>
              </w:rPr>
              <w:t xml:space="preserve"> </w:t>
            </w:r>
            <w:r w:rsidRPr="008E3649">
              <w:rPr>
                <w:rFonts w:ascii="Times New Roman" w:hAnsi="Times New Roman" w:cs="Times New Roman"/>
                <w:color w:val="000000" w:themeColor="text1"/>
                <w:sz w:val="26"/>
                <w:szCs w:val="26"/>
              </w:rPr>
              <w:t>h) din Legea nr.</w:t>
            </w:r>
            <w:r w:rsidR="007A7C20">
              <w:rPr>
                <w:rFonts w:ascii="Times New Roman" w:hAnsi="Times New Roman" w:cs="Times New Roman"/>
                <w:color w:val="000000" w:themeColor="text1"/>
                <w:sz w:val="26"/>
                <w:szCs w:val="26"/>
              </w:rPr>
              <w:t xml:space="preserve"> </w:t>
            </w:r>
            <w:r w:rsidRPr="008E3649">
              <w:rPr>
                <w:rFonts w:ascii="Times New Roman" w:hAnsi="Times New Roman" w:cs="Times New Roman"/>
                <w:color w:val="000000" w:themeColor="text1"/>
                <w:sz w:val="26"/>
                <w:szCs w:val="26"/>
              </w:rPr>
              <w:t>82/2024 privind controalele oficiale în domeniul agroalimentar.</w:t>
            </w:r>
          </w:p>
          <w:p w14:paraId="22348CDC" w14:textId="4B4C9377" w:rsidR="00123BE4" w:rsidRPr="008E3649" w:rsidRDefault="00123BE4" w:rsidP="001D5C76">
            <w:pPr>
              <w:spacing w:before="240" w:line="360" w:lineRule="auto"/>
              <w:ind w:firstLine="589"/>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Prevederile prezentului proiect vor intra în vigoare la data intrării în vigoare a Legii nr. 82/2024 privind controalele oficiale în domeniul agroalimentar.</w:t>
            </w:r>
          </w:p>
        </w:tc>
      </w:tr>
      <w:tr w:rsidR="008E3649" w:rsidRPr="008E3649" w14:paraId="6CAE0F15" w14:textId="77777777" w:rsidTr="00F74FF1">
        <w:trPr>
          <w:jc w:val="center"/>
        </w:trPr>
        <w:tc>
          <w:tcPr>
            <w:tcW w:w="9209" w:type="dxa"/>
            <w:shd w:val="clear" w:color="auto" w:fill="D9D9D9" w:themeFill="background1" w:themeFillShade="D9"/>
          </w:tcPr>
          <w:p w14:paraId="61B80BEB" w14:textId="77777777" w:rsidR="00C25A8D" w:rsidRPr="008E3649" w:rsidRDefault="00C25A8D" w:rsidP="001D5C76">
            <w:pPr>
              <w:spacing w:before="240" w:line="360" w:lineRule="auto"/>
              <w:contextualSpacing/>
              <w:jc w:val="both"/>
              <w:rPr>
                <w:rFonts w:ascii="Times New Roman" w:hAnsi="Times New Roman" w:cs="Times New Roman"/>
                <w:b/>
                <w:color w:val="000000" w:themeColor="text1"/>
                <w:sz w:val="26"/>
                <w:szCs w:val="26"/>
              </w:rPr>
            </w:pPr>
            <w:r w:rsidRPr="008E3649">
              <w:rPr>
                <w:rFonts w:ascii="Times New Roman" w:hAnsi="Times New Roman" w:cs="Times New Roman"/>
                <w:b/>
                <w:color w:val="000000" w:themeColor="text1"/>
                <w:sz w:val="26"/>
                <w:szCs w:val="26"/>
              </w:rPr>
              <w:t>9. Măsurile necesare pentru implementarea prevederilor proiectului actului normativ</w:t>
            </w:r>
          </w:p>
        </w:tc>
      </w:tr>
      <w:tr w:rsidR="008E3649" w:rsidRPr="008E3649" w14:paraId="2549E990" w14:textId="77777777" w:rsidTr="00F74FF1">
        <w:trPr>
          <w:jc w:val="center"/>
        </w:trPr>
        <w:tc>
          <w:tcPr>
            <w:tcW w:w="9209" w:type="dxa"/>
          </w:tcPr>
          <w:p w14:paraId="5CA0F0FC" w14:textId="6CB657A3" w:rsidR="004D23F7" w:rsidRPr="008E3649" w:rsidRDefault="00C25A8D" w:rsidP="001D5C76">
            <w:pPr>
              <w:spacing w:before="240" w:line="360" w:lineRule="auto"/>
              <w:ind w:firstLine="589"/>
              <w:contextualSpacing/>
              <w:jc w:val="both"/>
              <w:rPr>
                <w:rFonts w:ascii="Times New Roman" w:hAnsi="Times New Roman" w:cs="Times New Roman"/>
                <w:color w:val="000000" w:themeColor="text1"/>
                <w:sz w:val="26"/>
                <w:szCs w:val="26"/>
              </w:rPr>
            </w:pPr>
            <w:r w:rsidRPr="008E3649">
              <w:rPr>
                <w:rFonts w:ascii="Times New Roman" w:hAnsi="Times New Roman" w:cs="Times New Roman"/>
                <w:color w:val="000000" w:themeColor="text1"/>
                <w:sz w:val="26"/>
                <w:szCs w:val="26"/>
              </w:rPr>
              <w:t>Implementarea acestui proiect nu presupune cheltuieli financiare suplimentare din bugetul de stat.</w:t>
            </w:r>
          </w:p>
        </w:tc>
      </w:tr>
    </w:tbl>
    <w:p w14:paraId="2F767E41" w14:textId="6E5D58E0" w:rsidR="00117329" w:rsidRDefault="00117329" w:rsidP="00F3187F"/>
    <w:p w14:paraId="0E277B1F" w14:textId="77777777" w:rsidR="00593EB9" w:rsidRDefault="00593EB9" w:rsidP="00F3187F"/>
    <w:p w14:paraId="6C848768" w14:textId="77777777" w:rsidR="00451B38" w:rsidRDefault="00117329" w:rsidP="00593EB9">
      <w:pPr>
        <w:jc w:val="center"/>
        <w:rPr>
          <w:rFonts w:ascii="Times New Roman" w:hAnsi="Times New Roman" w:cs="Times New Roman"/>
          <w:b/>
          <w:sz w:val="28"/>
          <w:szCs w:val="28"/>
          <w:lang w:val="ro-MD"/>
        </w:rPr>
      </w:pPr>
      <w:r>
        <w:rPr>
          <w:rFonts w:ascii="Times New Roman" w:hAnsi="Times New Roman" w:cs="Times New Roman"/>
          <w:b/>
          <w:sz w:val="28"/>
          <w:szCs w:val="28"/>
          <w:lang w:val="ro-MD"/>
        </w:rPr>
        <w:t xml:space="preserve">    </w:t>
      </w:r>
    </w:p>
    <w:p w14:paraId="5A490F5E" w14:textId="5714BFEC" w:rsidR="00117329" w:rsidRPr="00593EB9" w:rsidRDefault="00771B17" w:rsidP="0052599B">
      <w:pPr>
        <w:ind w:right="282"/>
        <w:jc w:val="center"/>
        <w:rPr>
          <w:rFonts w:ascii="Times New Roman" w:hAnsi="Times New Roman" w:cs="Times New Roman"/>
          <w:b/>
          <w:sz w:val="28"/>
          <w:szCs w:val="28"/>
          <w:lang w:val="ro-MD"/>
        </w:rPr>
      </w:pPr>
      <w:r>
        <w:rPr>
          <w:rFonts w:ascii="Times New Roman" w:hAnsi="Times New Roman" w:cs="Times New Roman"/>
          <w:b/>
          <w:sz w:val="28"/>
          <w:szCs w:val="28"/>
          <w:lang w:val="ro-MD"/>
        </w:rPr>
        <w:t xml:space="preserve">   </w:t>
      </w:r>
      <w:r w:rsidR="003A2482" w:rsidRPr="006E0925">
        <w:rPr>
          <w:rFonts w:ascii="Times New Roman" w:hAnsi="Times New Roman" w:cs="Times New Roman"/>
          <w:b/>
          <w:sz w:val="28"/>
          <w:szCs w:val="28"/>
          <w:lang w:val="ro-MD"/>
        </w:rPr>
        <w:t xml:space="preserve">Ministru                                                            </w:t>
      </w:r>
      <w:r w:rsidR="00117329">
        <w:rPr>
          <w:rFonts w:ascii="Times New Roman" w:hAnsi="Times New Roman" w:cs="Times New Roman"/>
          <w:b/>
          <w:sz w:val="28"/>
          <w:szCs w:val="28"/>
          <w:lang w:val="ro-MD"/>
        </w:rPr>
        <w:t xml:space="preserve">  </w:t>
      </w:r>
      <w:r w:rsidR="003A2482" w:rsidRPr="006E0925">
        <w:rPr>
          <w:rFonts w:ascii="Times New Roman" w:hAnsi="Times New Roman" w:cs="Times New Roman"/>
          <w:b/>
          <w:sz w:val="28"/>
          <w:szCs w:val="28"/>
          <w:lang w:val="ro-MD"/>
        </w:rPr>
        <w:t xml:space="preserve">   Ludmila CATLABUGA</w:t>
      </w:r>
    </w:p>
    <w:p w14:paraId="604B9226" w14:textId="77777777" w:rsidR="00E52EAC" w:rsidRDefault="00E52EAC" w:rsidP="00117329">
      <w:pPr>
        <w:rPr>
          <w:rFonts w:ascii="Times New Roman" w:hAnsi="Times New Roman" w:cs="Times New Roman"/>
          <w:i/>
          <w:sz w:val="18"/>
          <w:szCs w:val="18"/>
          <w:lang w:val="ro-MD"/>
        </w:rPr>
      </w:pPr>
    </w:p>
    <w:p w14:paraId="066443F4" w14:textId="77777777" w:rsidR="00E52EAC" w:rsidRDefault="00E52EAC" w:rsidP="00117329">
      <w:pPr>
        <w:rPr>
          <w:rFonts w:ascii="Times New Roman" w:hAnsi="Times New Roman" w:cs="Times New Roman"/>
          <w:i/>
          <w:sz w:val="18"/>
          <w:szCs w:val="18"/>
          <w:lang w:val="ro-MD"/>
        </w:rPr>
      </w:pPr>
    </w:p>
    <w:p w14:paraId="520B0D68" w14:textId="77777777" w:rsidR="00E52EAC" w:rsidRPr="0052599B" w:rsidRDefault="00E52EAC" w:rsidP="00117329">
      <w:pPr>
        <w:rPr>
          <w:rFonts w:ascii="Times New Roman" w:hAnsi="Times New Roman" w:cs="Times New Roman"/>
          <w:sz w:val="18"/>
          <w:szCs w:val="18"/>
          <w:lang w:val="ro-MD"/>
        </w:rPr>
      </w:pPr>
    </w:p>
    <w:p w14:paraId="75FF2D7D" w14:textId="77777777" w:rsidR="00E52EAC" w:rsidRDefault="00E52EAC" w:rsidP="00117329">
      <w:pPr>
        <w:rPr>
          <w:rFonts w:ascii="Times New Roman" w:hAnsi="Times New Roman" w:cs="Times New Roman"/>
          <w:i/>
          <w:sz w:val="18"/>
          <w:szCs w:val="18"/>
          <w:lang w:val="ro-MD"/>
        </w:rPr>
      </w:pPr>
    </w:p>
    <w:p w14:paraId="14E63366" w14:textId="77777777" w:rsidR="00F74FF1" w:rsidRDefault="00F74FF1" w:rsidP="00F74FF1">
      <w:pPr>
        <w:ind w:firstLine="426"/>
        <w:rPr>
          <w:rFonts w:ascii="Times New Roman" w:hAnsi="Times New Roman" w:cs="Times New Roman"/>
          <w:i/>
          <w:sz w:val="18"/>
          <w:szCs w:val="18"/>
          <w:lang w:val="ro-MD"/>
        </w:rPr>
      </w:pPr>
    </w:p>
    <w:p w14:paraId="073251E6" w14:textId="77777777" w:rsidR="00F74FF1" w:rsidRDefault="00F74FF1" w:rsidP="00F74FF1">
      <w:pPr>
        <w:ind w:firstLine="426"/>
        <w:rPr>
          <w:rFonts w:ascii="Times New Roman" w:hAnsi="Times New Roman" w:cs="Times New Roman"/>
          <w:i/>
          <w:sz w:val="18"/>
          <w:szCs w:val="18"/>
          <w:lang w:val="ro-MD"/>
        </w:rPr>
      </w:pPr>
    </w:p>
    <w:p w14:paraId="10A59618" w14:textId="5E4E918A" w:rsidR="00D038E9" w:rsidRPr="00117329" w:rsidRDefault="00117329" w:rsidP="00F74FF1">
      <w:pPr>
        <w:ind w:firstLine="426"/>
        <w:rPr>
          <w:rFonts w:ascii="Times New Roman" w:hAnsi="Times New Roman" w:cs="Times New Roman"/>
          <w:i/>
          <w:sz w:val="18"/>
          <w:szCs w:val="18"/>
          <w:lang w:val="ro-MD"/>
        </w:rPr>
      </w:pPr>
      <w:r w:rsidRPr="00117329">
        <w:rPr>
          <w:rFonts w:ascii="Times New Roman" w:hAnsi="Times New Roman" w:cs="Times New Roman"/>
          <w:i/>
          <w:sz w:val="18"/>
          <w:szCs w:val="18"/>
          <w:lang w:val="ro-MD"/>
        </w:rPr>
        <w:t>Ex. Perjovschi Alina</w:t>
      </w:r>
    </w:p>
    <w:p w14:paraId="373C8B06" w14:textId="3EE3B275" w:rsidR="00117329" w:rsidRPr="00117329" w:rsidRDefault="00117329" w:rsidP="00F74FF1">
      <w:pPr>
        <w:ind w:firstLine="426"/>
        <w:rPr>
          <w:rFonts w:ascii="Times New Roman" w:hAnsi="Times New Roman" w:cs="Times New Roman"/>
          <w:i/>
          <w:sz w:val="18"/>
          <w:szCs w:val="18"/>
          <w:lang w:val="ro-MD"/>
        </w:rPr>
      </w:pPr>
      <w:r w:rsidRPr="00117329">
        <w:rPr>
          <w:rFonts w:ascii="Times New Roman" w:hAnsi="Times New Roman" w:cs="Times New Roman"/>
          <w:i/>
          <w:sz w:val="18"/>
          <w:szCs w:val="18"/>
          <w:lang w:val="ro-MD"/>
        </w:rPr>
        <w:t>Tel. 022 503 951</w:t>
      </w:r>
    </w:p>
    <w:sectPr w:rsidR="00117329" w:rsidRPr="00117329" w:rsidSect="0006633B">
      <w:footerReference w:type="default" r:id="rId9"/>
      <w:pgSz w:w="11907" w:h="16443" w:code="9"/>
      <w:pgMar w:top="425" w:right="1418" w:bottom="1418" w:left="1418" w:header="1276" w:footer="12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10A47" w14:textId="77777777" w:rsidR="00423335" w:rsidRDefault="00423335" w:rsidP="00373956">
      <w:pPr>
        <w:spacing w:after="0" w:line="240" w:lineRule="auto"/>
      </w:pPr>
      <w:r>
        <w:separator/>
      </w:r>
    </w:p>
  </w:endnote>
  <w:endnote w:type="continuationSeparator" w:id="0">
    <w:p w14:paraId="2707F3E5" w14:textId="77777777" w:rsidR="00423335" w:rsidRDefault="00423335" w:rsidP="00373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8517543"/>
      <w:docPartObj>
        <w:docPartGallery w:val="Page Numbers (Bottom of Page)"/>
        <w:docPartUnique/>
      </w:docPartObj>
    </w:sdtPr>
    <w:sdtEndPr>
      <w:rPr>
        <w:rFonts w:ascii="Times New Roman" w:hAnsi="Times New Roman" w:cs="Times New Roman"/>
      </w:rPr>
    </w:sdtEndPr>
    <w:sdtContent>
      <w:p w14:paraId="0624826D" w14:textId="07F7E8B1" w:rsidR="00AF018C" w:rsidRPr="00D7380B" w:rsidRDefault="00AF018C">
        <w:pPr>
          <w:pStyle w:val="Subsol"/>
          <w:jc w:val="center"/>
          <w:rPr>
            <w:rFonts w:ascii="Times New Roman" w:hAnsi="Times New Roman" w:cs="Times New Roman"/>
          </w:rPr>
        </w:pPr>
        <w:r w:rsidRPr="00D7380B">
          <w:rPr>
            <w:rFonts w:ascii="Times New Roman" w:hAnsi="Times New Roman" w:cs="Times New Roman"/>
          </w:rPr>
          <w:fldChar w:fldCharType="begin"/>
        </w:r>
        <w:r w:rsidRPr="00D7380B">
          <w:rPr>
            <w:rFonts w:ascii="Times New Roman" w:hAnsi="Times New Roman" w:cs="Times New Roman"/>
          </w:rPr>
          <w:instrText>PAGE   \* MERGEFORMAT</w:instrText>
        </w:r>
        <w:r w:rsidRPr="00D7380B">
          <w:rPr>
            <w:rFonts w:ascii="Times New Roman" w:hAnsi="Times New Roman" w:cs="Times New Roman"/>
          </w:rPr>
          <w:fldChar w:fldCharType="separate"/>
        </w:r>
        <w:r w:rsidRPr="00D7380B">
          <w:rPr>
            <w:rFonts w:ascii="Times New Roman" w:hAnsi="Times New Roman" w:cs="Times New Roman"/>
          </w:rPr>
          <w:t>2</w:t>
        </w:r>
        <w:r w:rsidRPr="00D7380B">
          <w:rPr>
            <w:rFonts w:ascii="Times New Roman" w:hAnsi="Times New Roman" w:cs="Times New Roman"/>
          </w:rPr>
          <w:fldChar w:fldCharType="end"/>
        </w:r>
      </w:p>
    </w:sdtContent>
  </w:sdt>
  <w:p w14:paraId="0DDE418F" w14:textId="77777777" w:rsidR="00373956" w:rsidRDefault="0037395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15005" w14:textId="77777777" w:rsidR="00423335" w:rsidRDefault="00423335" w:rsidP="00373956">
      <w:pPr>
        <w:spacing w:after="0" w:line="240" w:lineRule="auto"/>
      </w:pPr>
      <w:r>
        <w:separator/>
      </w:r>
    </w:p>
  </w:footnote>
  <w:footnote w:type="continuationSeparator" w:id="0">
    <w:p w14:paraId="4C407A85" w14:textId="77777777" w:rsidR="00423335" w:rsidRDefault="00423335" w:rsidP="003739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34250"/>
    <w:multiLevelType w:val="hybridMultilevel"/>
    <w:tmpl w:val="8594F4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091516"/>
    <w:multiLevelType w:val="hybridMultilevel"/>
    <w:tmpl w:val="686681AE"/>
    <w:lvl w:ilvl="0" w:tplc="04180009">
      <w:start w:val="1"/>
      <w:numFmt w:val="bullet"/>
      <w:lvlText w:val=""/>
      <w:lvlJc w:val="left"/>
      <w:pPr>
        <w:ind w:left="1460" w:hanging="360"/>
      </w:pPr>
      <w:rPr>
        <w:rFonts w:ascii="Wingdings" w:hAnsi="Wingdings" w:hint="default"/>
      </w:rPr>
    </w:lvl>
    <w:lvl w:ilvl="1" w:tplc="04180003" w:tentative="1">
      <w:start w:val="1"/>
      <w:numFmt w:val="bullet"/>
      <w:lvlText w:val="o"/>
      <w:lvlJc w:val="left"/>
      <w:pPr>
        <w:ind w:left="2180" w:hanging="360"/>
      </w:pPr>
      <w:rPr>
        <w:rFonts w:ascii="Courier New" w:hAnsi="Courier New" w:cs="Courier New" w:hint="default"/>
      </w:rPr>
    </w:lvl>
    <w:lvl w:ilvl="2" w:tplc="04180005" w:tentative="1">
      <w:start w:val="1"/>
      <w:numFmt w:val="bullet"/>
      <w:lvlText w:val=""/>
      <w:lvlJc w:val="left"/>
      <w:pPr>
        <w:ind w:left="2900" w:hanging="360"/>
      </w:pPr>
      <w:rPr>
        <w:rFonts w:ascii="Wingdings" w:hAnsi="Wingdings" w:hint="default"/>
      </w:rPr>
    </w:lvl>
    <w:lvl w:ilvl="3" w:tplc="04180001" w:tentative="1">
      <w:start w:val="1"/>
      <w:numFmt w:val="bullet"/>
      <w:lvlText w:val=""/>
      <w:lvlJc w:val="left"/>
      <w:pPr>
        <w:ind w:left="3620" w:hanging="360"/>
      </w:pPr>
      <w:rPr>
        <w:rFonts w:ascii="Symbol" w:hAnsi="Symbol" w:hint="default"/>
      </w:rPr>
    </w:lvl>
    <w:lvl w:ilvl="4" w:tplc="04180003" w:tentative="1">
      <w:start w:val="1"/>
      <w:numFmt w:val="bullet"/>
      <w:lvlText w:val="o"/>
      <w:lvlJc w:val="left"/>
      <w:pPr>
        <w:ind w:left="4340" w:hanging="360"/>
      </w:pPr>
      <w:rPr>
        <w:rFonts w:ascii="Courier New" w:hAnsi="Courier New" w:cs="Courier New" w:hint="default"/>
      </w:rPr>
    </w:lvl>
    <w:lvl w:ilvl="5" w:tplc="04180005" w:tentative="1">
      <w:start w:val="1"/>
      <w:numFmt w:val="bullet"/>
      <w:lvlText w:val=""/>
      <w:lvlJc w:val="left"/>
      <w:pPr>
        <w:ind w:left="5060" w:hanging="360"/>
      </w:pPr>
      <w:rPr>
        <w:rFonts w:ascii="Wingdings" w:hAnsi="Wingdings" w:hint="default"/>
      </w:rPr>
    </w:lvl>
    <w:lvl w:ilvl="6" w:tplc="04180001" w:tentative="1">
      <w:start w:val="1"/>
      <w:numFmt w:val="bullet"/>
      <w:lvlText w:val=""/>
      <w:lvlJc w:val="left"/>
      <w:pPr>
        <w:ind w:left="5780" w:hanging="360"/>
      </w:pPr>
      <w:rPr>
        <w:rFonts w:ascii="Symbol" w:hAnsi="Symbol" w:hint="default"/>
      </w:rPr>
    </w:lvl>
    <w:lvl w:ilvl="7" w:tplc="04180003" w:tentative="1">
      <w:start w:val="1"/>
      <w:numFmt w:val="bullet"/>
      <w:lvlText w:val="o"/>
      <w:lvlJc w:val="left"/>
      <w:pPr>
        <w:ind w:left="6500" w:hanging="360"/>
      </w:pPr>
      <w:rPr>
        <w:rFonts w:ascii="Courier New" w:hAnsi="Courier New" w:cs="Courier New" w:hint="default"/>
      </w:rPr>
    </w:lvl>
    <w:lvl w:ilvl="8" w:tplc="04180005" w:tentative="1">
      <w:start w:val="1"/>
      <w:numFmt w:val="bullet"/>
      <w:lvlText w:val=""/>
      <w:lvlJc w:val="left"/>
      <w:pPr>
        <w:ind w:left="7220" w:hanging="360"/>
      </w:pPr>
      <w:rPr>
        <w:rFonts w:ascii="Wingdings" w:hAnsi="Wingdings" w:hint="default"/>
      </w:rPr>
    </w:lvl>
  </w:abstractNum>
  <w:abstractNum w:abstractNumId="2" w15:restartNumberingAfterBreak="0">
    <w:nsid w:val="0384209C"/>
    <w:multiLevelType w:val="hybridMultilevel"/>
    <w:tmpl w:val="377C1242"/>
    <w:lvl w:ilvl="0" w:tplc="ED22EFE8">
      <w:start w:val="3"/>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6B62A2"/>
    <w:multiLevelType w:val="hybridMultilevel"/>
    <w:tmpl w:val="498CD9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B6E1A57"/>
    <w:multiLevelType w:val="hybridMultilevel"/>
    <w:tmpl w:val="505AECBC"/>
    <w:lvl w:ilvl="0" w:tplc="3B14ED80">
      <w:start w:val="1"/>
      <w:numFmt w:val="bullet"/>
      <w:lvlText w:val="-"/>
      <w:lvlJc w:val="left"/>
      <w:pPr>
        <w:ind w:left="904" w:hanging="360"/>
      </w:pPr>
      <w:rPr>
        <w:rFonts w:ascii="Times New Roman" w:eastAsia="Times New Roman" w:hAnsi="Times New Roman" w:cs="Times New Roman" w:hint="default"/>
      </w:rPr>
    </w:lvl>
    <w:lvl w:ilvl="1" w:tplc="04180003" w:tentative="1">
      <w:start w:val="1"/>
      <w:numFmt w:val="bullet"/>
      <w:lvlText w:val="o"/>
      <w:lvlJc w:val="left"/>
      <w:pPr>
        <w:ind w:left="2038" w:hanging="360"/>
      </w:pPr>
      <w:rPr>
        <w:rFonts w:ascii="Courier New" w:hAnsi="Courier New" w:cs="Courier New" w:hint="default"/>
      </w:rPr>
    </w:lvl>
    <w:lvl w:ilvl="2" w:tplc="04180005" w:tentative="1">
      <w:start w:val="1"/>
      <w:numFmt w:val="bullet"/>
      <w:lvlText w:val=""/>
      <w:lvlJc w:val="left"/>
      <w:pPr>
        <w:ind w:left="2758" w:hanging="360"/>
      </w:pPr>
      <w:rPr>
        <w:rFonts w:ascii="Wingdings" w:hAnsi="Wingdings" w:hint="default"/>
      </w:rPr>
    </w:lvl>
    <w:lvl w:ilvl="3" w:tplc="04180001" w:tentative="1">
      <w:start w:val="1"/>
      <w:numFmt w:val="bullet"/>
      <w:lvlText w:val=""/>
      <w:lvlJc w:val="left"/>
      <w:pPr>
        <w:ind w:left="3478" w:hanging="360"/>
      </w:pPr>
      <w:rPr>
        <w:rFonts w:ascii="Symbol" w:hAnsi="Symbol" w:hint="default"/>
      </w:rPr>
    </w:lvl>
    <w:lvl w:ilvl="4" w:tplc="04180003" w:tentative="1">
      <w:start w:val="1"/>
      <w:numFmt w:val="bullet"/>
      <w:lvlText w:val="o"/>
      <w:lvlJc w:val="left"/>
      <w:pPr>
        <w:ind w:left="4198" w:hanging="360"/>
      </w:pPr>
      <w:rPr>
        <w:rFonts w:ascii="Courier New" w:hAnsi="Courier New" w:cs="Courier New" w:hint="default"/>
      </w:rPr>
    </w:lvl>
    <w:lvl w:ilvl="5" w:tplc="04180005" w:tentative="1">
      <w:start w:val="1"/>
      <w:numFmt w:val="bullet"/>
      <w:lvlText w:val=""/>
      <w:lvlJc w:val="left"/>
      <w:pPr>
        <w:ind w:left="4918" w:hanging="360"/>
      </w:pPr>
      <w:rPr>
        <w:rFonts w:ascii="Wingdings" w:hAnsi="Wingdings" w:hint="default"/>
      </w:rPr>
    </w:lvl>
    <w:lvl w:ilvl="6" w:tplc="04180001" w:tentative="1">
      <w:start w:val="1"/>
      <w:numFmt w:val="bullet"/>
      <w:lvlText w:val=""/>
      <w:lvlJc w:val="left"/>
      <w:pPr>
        <w:ind w:left="5638" w:hanging="360"/>
      </w:pPr>
      <w:rPr>
        <w:rFonts w:ascii="Symbol" w:hAnsi="Symbol" w:hint="default"/>
      </w:rPr>
    </w:lvl>
    <w:lvl w:ilvl="7" w:tplc="04180003" w:tentative="1">
      <w:start w:val="1"/>
      <w:numFmt w:val="bullet"/>
      <w:lvlText w:val="o"/>
      <w:lvlJc w:val="left"/>
      <w:pPr>
        <w:ind w:left="6358" w:hanging="360"/>
      </w:pPr>
      <w:rPr>
        <w:rFonts w:ascii="Courier New" w:hAnsi="Courier New" w:cs="Courier New" w:hint="default"/>
      </w:rPr>
    </w:lvl>
    <w:lvl w:ilvl="8" w:tplc="04180005" w:tentative="1">
      <w:start w:val="1"/>
      <w:numFmt w:val="bullet"/>
      <w:lvlText w:val=""/>
      <w:lvlJc w:val="left"/>
      <w:pPr>
        <w:ind w:left="7078" w:hanging="360"/>
      </w:pPr>
      <w:rPr>
        <w:rFonts w:ascii="Wingdings" w:hAnsi="Wingdings" w:hint="default"/>
      </w:rPr>
    </w:lvl>
  </w:abstractNum>
  <w:abstractNum w:abstractNumId="5" w15:restartNumberingAfterBreak="0">
    <w:nsid w:val="0CC9397D"/>
    <w:multiLevelType w:val="hybridMultilevel"/>
    <w:tmpl w:val="E69EB81C"/>
    <w:lvl w:ilvl="0" w:tplc="9BFE08C4">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2A03414"/>
    <w:multiLevelType w:val="hybridMultilevel"/>
    <w:tmpl w:val="12D4C41E"/>
    <w:lvl w:ilvl="0" w:tplc="6BE8124A">
      <w:start w:val="2"/>
      <w:numFmt w:val="decimal"/>
      <w:lvlText w:val="%1."/>
      <w:lvlJc w:val="left"/>
      <w:pPr>
        <w:ind w:left="720" w:hanging="360"/>
      </w:pPr>
      <w:rPr>
        <w:rFonts w:hint="default"/>
        <w:b w:val="0"/>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3F8450C"/>
    <w:multiLevelType w:val="hybridMultilevel"/>
    <w:tmpl w:val="3F4A69B6"/>
    <w:lvl w:ilvl="0" w:tplc="3B14ED80">
      <w:start w:val="1"/>
      <w:numFmt w:val="bullet"/>
      <w:lvlText w:val="-"/>
      <w:lvlJc w:val="left"/>
      <w:pPr>
        <w:ind w:left="306"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00070A"/>
    <w:multiLevelType w:val="hybridMultilevel"/>
    <w:tmpl w:val="21C299BC"/>
    <w:lvl w:ilvl="0" w:tplc="7286EB94">
      <w:start w:val="1"/>
      <w:numFmt w:val="lowerLetter"/>
      <w:lvlText w:val="%1)"/>
      <w:lvlJc w:val="left"/>
      <w:pPr>
        <w:ind w:left="949" w:hanging="360"/>
      </w:pPr>
      <w:rPr>
        <w:rFonts w:hint="default"/>
      </w:rPr>
    </w:lvl>
    <w:lvl w:ilvl="1" w:tplc="04180019" w:tentative="1">
      <w:start w:val="1"/>
      <w:numFmt w:val="lowerLetter"/>
      <w:lvlText w:val="%2."/>
      <w:lvlJc w:val="left"/>
      <w:pPr>
        <w:ind w:left="1669" w:hanging="360"/>
      </w:pPr>
    </w:lvl>
    <w:lvl w:ilvl="2" w:tplc="0418001B" w:tentative="1">
      <w:start w:val="1"/>
      <w:numFmt w:val="lowerRoman"/>
      <w:lvlText w:val="%3."/>
      <w:lvlJc w:val="right"/>
      <w:pPr>
        <w:ind w:left="2389" w:hanging="180"/>
      </w:pPr>
    </w:lvl>
    <w:lvl w:ilvl="3" w:tplc="0418000F" w:tentative="1">
      <w:start w:val="1"/>
      <w:numFmt w:val="decimal"/>
      <w:lvlText w:val="%4."/>
      <w:lvlJc w:val="left"/>
      <w:pPr>
        <w:ind w:left="3109" w:hanging="360"/>
      </w:pPr>
    </w:lvl>
    <w:lvl w:ilvl="4" w:tplc="04180019" w:tentative="1">
      <w:start w:val="1"/>
      <w:numFmt w:val="lowerLetter"/>
      <w:lvlText w:val="%5."/>
      <w:lvlJc w:val="left"/>
      <w:pPr>
        <w:ind w:left="3829" w:hanging="360"/>
      </w:pPr>
    </w:lvl>
    <w:lvl w:ilvl="5" w:tplc="0418001B" w:tentative="1">
      <w:start w:val="1"/>
      <w:numFmt w:val="lowerRoman"/>
      <w:lvlText w:val="%6."/>
      <w:lvlJc w:val="right"/>
      <w:pPr>
        <w:ind w:left="4549" w:hanging="180"/>
      </w:pPr>
    </w:lvl>
    <w:lvl w:ilvl="6" w:tplc="0418000F" w:tentative="1">
      <w:start w:val="1"/>
      <w:numFmt w:val="decimal"/>
      <w:lvlText w:val="%7."/>
      <w:lvlJc w:val="left"/>
      <w:pPr>
        <w:ind w:left="5269" w:hanging="360"/>
      </w:pPr>
    </w:lvl>
    <w:lvl w:ilvl="7" w:tplc="04180019" w:tentative="1">
      <w:start w:val="1"/>
      <w:numFmt w:val="lowerLetter"/>
      <w:lvlText w:val="%8."/>
      <w:lvlJc w:val="left"/>
      <w:pPr>
        <w:ind w:left="5989" w:hanging="360"/>
      </w:pPr>
    </w:lvl>
    <w:lvl w:ilvl="8" w:tplc="0418001B" w:tentative="1">
      <w:start w:val="1"/>
      <w:numFmt w:val="lowerRoman"/>
      <w:lvlText w:val="%9."/>
      <w:lvlJc w:val="right"/>
      <w:pPr>
        <w:ind w:left="6709" w:hanging="180"/>
      </w:pPr>
    </w:lvl>
  </w:abstractNum>
  <w:abstractNum w:abstractNumId="9" w15:restartNumberingAfterBreak="0">
    <w:nsid w:val="1BC6231E"/>
    <w:multiLevelType w:val="multilevel"/>
    <w:tmpl w:val="CFCE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3673AC"/>
    <w:multiLevelType w:val="hybridMultilevel"/>
    <w:tmpl w:val="506814B6"/>
    <w:lvl w:ilvl="0" w:tplc="ED3A79CA">
      <w:start w:val="1"/>
      <w:numFmt w:val="decimal"/>
      <w:lvlText w:val="%1."/>
      <w:lvlJc w:val="left"/>
      <w:pPr>
        <w:ind w:left="1065" w:hanging="360"/>
      </w:pPr>
      <w:rPr>
        <w:rFonts w:hint="default"/>
        <w:b w:val="0"/>
        <w:bCs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21E50512"/>
    <w:multiLevelType w:val="hybridMultilevel"/>
    <w:tmpl w:val="583A3688"/>
    <w:lvl w:ilvl="0" w:tplc="04180001">
      <w:start w:val="1"/>
      <w:numFmt w:val="bullet"/>
      <w:lvlText w:val=""/>
      <w:lvlJc w:val="left"/>
      <w:pPr>
        <w:ind w:left="1309" w:hanging="360"/>
      </w:pPr>
      <w:rPr>
        <w:rFonts w:ascii="Symbol" w:hAnsi="Symbol" w:hint="default"/>
      </w:rPr>
    </w:lvl>
    <w:lvl w:ilvl="1" w:tplc="04180003" w:tentative="1">
      <w:start w:val="1"/>
      <w:numFmt w:val="bullet"/>
      <w:lvlText w:val="o"/>
      <w:lvlJc w:val="left"/>
      <w:pPr>
        <w:ind w:left="2029" w:hanging="360"/>
      </w:pPr>
      <w:rPr>
        <w:rFonts w:ascii="Courier New" w:hAnsi="Courier New" w:cs="Courier New" w:hint="default"/>
      </w:rPr>
    </w:lvl>
    <w:lvl w:ilvl="2" w:tplc="04180005" w:tentative="1">
      <w:start w:val="1"/>
      <w:numFmt w:val="bullet"/>
      <w:lvlText w:val=""/>
      <w:lvlJc w:val="left"/>
      <w:pPr>
        <w:ind w:left="2749" w:hanging="360"/>
      </w:pPr>
      <w:rPr>
        <w:rFonts w:ascii="Wingdings" w:hAnsi="Wingdings" w:hint="default"/>
      </w:rPr>
    </w:lvl>
    <w:lvl w:ilvl="3" w:tplc="04180001" w:tentative="1">
      <w:start w:val="1"/>
      <w:numFmt w:val="bullet"/>
      <w:lvlText w:val=""/>
      <w:lvlJc w:val="left"/>
      <w:pPr>
        <w:ind w:left="3469" w:hanging="360"/>
      </w:pPr>
      <w:rPr>
        <w:rFonts w:ascii="Symbol" w:hAnsi="Symbol" w:hint="default"/>
      </w:rPr>
    </w:lvl>
    <w:lvl w:ilvl="4" w:tplc="04180003" w:tentative="1">
      <w:start w:val="1"/>
      <w:numFmt w:val="bullet"/>
      <w:lvlText w:val="o"/>
      <w:lvlJc w:val="left"/>
      <w:pPr>
        <w:ind w:left="4189" w:hanging="360"/>
      </w:pPr>
      <w:rPr>
        <w:rFonts w:ascii="Courier New" w:hAnsi="Courier New" w:cs="Courier New" w:hint="default"/>
      </w:rPr>
    </w:lvl>
    <w:lvl w:ilvl="5" w:tplc="04180005" w:tentative="1">
      <w:start w:val="1"/>
      <w:numFmt w:val="bullet"/>
      <w:lvlText w:val=""/>
      <w:lvlJc w:val="left"/>
      <w:pPr>
        <w:ind w:left="4909" w:hanging="360"/>
      </w:pPr>
      <w:rPr>
        <w:rFonts w:ascii="Wingdings" w:hAnsi="Wingdings" w:hint="default"/>
      </w:rPr>
    </w:lvl>
    <w:lvl w:ilvl="6" w:tplc="04180001" w:tentative="1">
      <w:start w:val="1"/>
      <w:numFmt w:val="bullet"/>
      <w:lvlText w:val=""/>
      <w:lvlJc w:val="left"/>
      <w:pPr>
        <w:ind w:left="5629" w:hanging="360"/>
      </w:pPr>
      <w:rPr>
        <w:rFonts w:ascii="Symbol" w:hAnsi="Symbol" w:hint="default"/>
      </w:rPr>
    </w:lvl>
    <w:lvl w:ilvl="7" w:tplc="04180003" w:tentative="1">
      <w:start w:val="1"/>
      <w:numFmt w:val="bullet"/>
      <w:lvlText w:val="o"/>
      <w:lvlJc w:val="left"/>
      <w:pPr>
        <w:ind w:left="6349" w:hanging="360"/>
      </w:pPr>
      <w:rPr>
        <w:rFonts w:ascii="Courier New" w:hAnsi="Courier New" w:cs="Courier New" w:hint="default"/>
      </w:rPr>
    </w:lvl>
    <w:lvl w:ilvl="8" w:tplc="04180005" w:tentative="1">
      <w:start w:val="1"/>
      <w:numFmt w:val="bullet"/>
      <w:lvlText w:val=""/>
      <w:lvlJc w:val="left"/>
      <w:pPr>
        <w:ind w:left="7069" w:hanging="360"/>
      </w:pPr>
      <w:rPr>
        <w:rFonts w:ascii="Wingdings" w:hAnsi="Wingdings" w:hint="default"/>
      </w:rPr>
    </w:lvl>
  </w:abstractNum>
  <w:abstractNum w:abstractNumId="12" w15:restartNumberingAfterBreak="0">
    <w:nsid w:val="26A711F0"/>
    <w:multiLevelType w:val="hybridMultilevel"/>
    <w:tmpl w:val="8F202F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82C5BC5"/>
    <w:multiLevelType w:val="hybridMultilevel"/>
    <w:tmpl w:val="1B8E9E94"/>
    <w:lvl w:ilvl="0" w:tplc="04180001">
      <w:start w:val="1"/>
      <w:numFmt w:val="bullet"/>
      <w:lvlText w:val=""/>
      <w:lvlJc w:val="left"/>
      <w:pPr>
        <w:ind w:left="1318" w:hanging="360"/>
      </w:pPr>
      <w:rPr>
        <w:rFonts w:ascii="Symbol" w:hAnsi="Symbol" w:hint="default"/>
      </w:rPr>
    </w:lvl>
    <w:lvl w:ilvl="1" w:tplc="04180003" w:tentative="1">
      <w:start w:val="1"/>
      <w:numFmt w:val="bullet"/>
      <w:lvlText w:val="o"/>
      <w:lvlJc w:val="left"/>
      <w:pPr>
        <w:ind w:left="2038" w:hanging="360"/>
      </w:pPr>
      <w:rPr>
        <w:rFonts w:ascii="Courier New" w:hAnsi="Courier New" w:cs="Courier New" w:hint="default"/>
      </w:rPr>
    </w:lvl>
    <w:lvl w:ilvl="2" w:tplc="04180005" w:tentative="1">
      <w:start w:val="1"/>
      <w:numFmt w:val="bullet"/>
      <w:lvlText w:val=""/>
      <w:lvlJc w:val="left"/>
      <w:pPr>
        <w:ind w:left="2758" w:hanging="360"/>
      </w:pPr>
      <w:rPr>
        <w:rFonts w:ascii="Wingdings" w:hAnsi="Wingdings" w:hint="default"/>
      </w:rPr>
    </w:lvl>
    <w:lvl w:ilvl="3" w:tplc="04180001" w:tentative="1">
      <w:start w:val="1"/>
      <w:numFmt w:val="bullet"/>
      <w:lvlText w:val=""/>
      <w:lvlJc w:val="left"/>
      <w:pPr>
        <w:ind w:left="3478" w:hanging="360"/>
      </w:pPr>
      <w:rPr>
        <w:rFonts w:ascii="Symbol" w:hAnsi="Symbol" w:hint="default"/>
      </w:rPr>
    </w:lvl>
    <w:lvl w:ilvl="4" w:tplc="04180003" w:tentative="1">
      <w:start w:val="1"/>
      <w:numFmt w:val="bullet"/>
      <w:lvlText w:val="o"/>
      <w:lvlJc w:val="left"/>
      <w:pPr>
        <w:ind w:left="4198" w:hanging="360"/>
      </w:pPr>
      <w:rPr>
        <w:rFonts w:ascii="Courier New" w:hAnsi="Courier New" w:cs="Courier New" w:hint="default"/>
      </w:rPr>
    </w:lvl>
    <w:lvl w:ilvl="5" w:tplc="04180005" w:tentative="1">
      <w:start w:val="1"/>
      <w:numFmt w:val="bullet"/>
      <w:lvlText w:val=""/>
      <w:lvlJc w:val="left"/>
      <w:pPr>
        <w:ind w:left="4918" w:hanging="360"/>
      </w:pPr>
      <w:rPr>
        <w:rFonts w:ascii="Wingdings" w:hAnsi="Wingdings" w:hint="default"/>
      </w:rPr>
    </w:lvl>
    <w:lvl w:ilvl="6" w:tplc="04180001" w:tentative="1">
      <w:start w:val="1"/>
      <w:numFmt w:val="bullet"/>
      <w:lvlText w:val=""/>
      <w:lvlJc w:val="left"/>
      <w:pPr>
        <w:ind w:left="5638" w:hanging="360"/>
      </w:pPr>
      <w:rPr>
        <w:rFonts w:ascii="Symbol" w:hAnsi="Symbol" w:hint="default"/>
      </w:rPr>
    </w:lvl>
    <w:lvl w:ilvl="7" w:tplc="04180003" w:tentative="1">
      <w:start w:val="1"/>
      <w:numFmt w:val="bullet"/>
      <w:lvlText w:val="o"/>
      <w:lvlJc w:val="left"/>
      <w:pPr>
        <w:ind w:left="6358" w:hanging="360"/>
      </w:pPr>
      <w:rPr>
        <w:rFonts w:ascii="Courier New" w:hAnsi="Courier New" w:cs="Courier New" w:hint="default"/>
      </w:rPr>
    </w:lvl>
    <w:lvl w:ilvl="8" w:tplc="04180005" w:tentative="1">
      <w:start w:val="1"/>
      <w:numFmt w:val="bullet"/>
      <w:lvlText w:val=""/>
      <w:lvlJc w:val="left"/>
      <w:pPr>
        <w:ind w:left="7078" w:hanging="360"/>
      </w:pPr>
      <w:rPr>
        <w:rFonts w:ascii="Wingdings" w:hAnsi="Wingdings" w:hint="default"/>
      </w:rPr>
    </w:lvl>
  </w:abstractNum>
  <w:abstractNum w:abstractNumId="14" w15:restartNumberingAfterBreak="0">
    <w:nsid w:val="2A734AAB"/>
    <w:multiLevelType w:val="multilevel"/>
    <w:tmpl w:val="B0F2E4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FA40E5"/>
    <w:multiLevelType w:val="hybridMultilevel"/>
    <w:tmpl w:val="782CC9E0"/>
    <w:lvl w:ilvl="0" w:tplc="0C321D0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D3178BA"/>
    <w:multiLevelType w:val="hybridMultilevel"/>
    <w:tmpl w:val="05E21F1E"/>
    <w:lvl w:ilvl="0" w:tplc="3B14ED80">
      <w:start w:val="1"/>
      <w:numFmt w:val="bullet"/>
      <w:lvlText w:val="-"/>
      <w:lvlJc w:val="left"/>
      <w:pPr>
        <w:ind w:left="306" w:hanging="360"/>
      </w:pPr>
      <w:rPr>
        <w:rFonts w:ascii="Times New Roman" w:eastAsia="Times New Roman" w:hAnsi="Times New Roman" w:cs="Times New Roman" w:hint="default"/>
      </w:rPr>
    </w:lvl>
    <w:lvl w:ilvl="1" w:tplc="04180003" w:tentative="1">
      <w:start w:val="1"/>
      <w:numFmt w:val="bullet"/>
      <w:lvlText w:val="o"/>
      <w:lvlJc w:val="left"/>
      <w:pPr>
        <w:ind w:left="1026" w:hanging="360"/>
      </w:pPr>
      <w:rPr>
        <w:rFonts w:ascii="Courier New" w:hAnsi="Courier New" w:cs="Courier New" w:hint="default"/>
      </w:rPr>
    </w:lvl>
    <w:lvl w:ilvl="2" w:tplc="04180005" w:tentative="1">
      <w:start w:val="1"/>
      <w:numFmt w:val="bullet"/>
      <w:lvlText w:val=""/>
      <w:lvlJc w:val="left"/>
      <w:pPr>
        <w:ind w:left="1746" w:hanging="360"/>
      </w:pPr>
      <w:rPr>
        <w:rFonts w:ascii="Wingdings" w:hAnsi="Wingdings" w:hint="default"/>
      </w:rPr>
    </w:lvl>
    <w:lvl w:ilvl="3" w:tplc="04180001" w:tentative="1">
      <w:start w:val="1"/>
      <w:numFmt w:val="bullet"/>
      <w:lvlText w:val=""/>
      <w:lvlJc w:val="left"/>
      <w:pPr>
        <w:ind w:left="2466" w:hanging="360"/>
      </w:pPr>
      <w:rPr>
        <w:rFonts w:ascii="Symbol" w:hAnsi="Symbol" w:hint="default"/>
      </w:rPr>
    </w:lvl>
    <w:lvl w:ilvl="4" w:tplc="04180003" w:tentative="1">
      <w:start w:val="1"/>
      <w:numFmt w:val="bullet"/>
      <w:lvlText w:val="o"/>
      <w:lvlJc w:val="left"/>
      <w:pPr>
        <w:ind w:left="3186" w:hanging="360"/>
      </w:pPr>
      <w:rPr>
        <w:rFonts w:ascii="Courier New" w:hAnsi="Courier New" w:cs="Courier New" w:hint="default"/>
      </w:rPr>
    </w:lvl>
    <w:lvl w:ilvl="5" w:tplc="04180005" w:tentative="1">
      <w:start w:val="1"/>
      <w:numFmt w:val="bullet"/>
      <w:lvlText w:val=""/>
      <w:lvlJc w:val="left"/>
      <w:pPr>
        <w:ind w:left="3906" w:hanging="360"/>
      </w:pPr>
      <w:rPr>
        <w:rFonts w:ascii="Wingdings" w:hAnsi="Wingdings" w:hint="default"/>
      </w:rPr>
    </w:lvl>
    <w:lvl w:ilvl="6" w:tplc="04180001" w:tentative="1">
      <w:start w:val="1"/>
      <w:numFmt w:val="bullet"/>
      <w:lvlText w:val=""/>
      <w:lvlJc w:val="left"/>
      <w:pPr>
        <w:ind w:left="4626" w:hanging="360"/>
      </w:pPr>
      <w:rPr>
        <w:rFonts w:ascii="Symbol" w:hAnsi="Symbol" w:hint="default"/>
      </w:rPr>
    </w:lvl>
    <w:lvl w:ilvl="7" w:tplc="04180003" w:tentative="1">
      <w:start w:val="1"/>
      <w:numFmt w:val="bullet"/>
      <w:lvlText w:val="o"/>
      <w:lvlJc w:val="left"/>
      <w:pPr>
        <w:ind w:left="5346" w:hanging="360"/>
      </w:pPr>
      <w:rPr>
        <w:rFonts w:ascii="Courier New" w:hAnsi="Courier New" w:cs="Courier New" w:hint="default"/>
      </w:rPr>
    </w:lvl>
    <w:lvl w:ilvl="8" w:tplc="04180005" w:tentative="1">
      <w:start w:val="1"/>
      <w:numFmt w:val="bullet"/>
      <w:lvlText w:val=""/>
      <w:lvlJc w:val="left"/>
      <w:pPr>
        <w:ind w:left="6066" w:hanging="360"/>
      </w:pPr>
      <w:rPr>
        <w:rFonts w:ascii="Wingdings" w:hAnsi="Wingdings" w:hint="default"/>
      </w:rPr>
    </w:lvl>
  </w:abstractNum>
  <w:abstractNum w:abstractNumId="17" w15:restartNumberingAfterBreak="0">
    <w:nsid w:val="2F894911"/>
    <w:multiLevelType w:val="hybridMultilevel"/>
    <w:tmpl w:val="A7DE8D1E"/>
    <w:lvl w:ilvl="0" w:tplc="0418000F">
      <w:start w:val="1"/>
      <w:numFmt w:val="decimal"/>
      <w:lvlText w:val="%1."/>
      <w:lvlJc w:val="left"/>
      <w:pPr>
        <w:ind w:left="1309" w:hanging="360"/>
      </w:pPr>
    </w:lvl>
    <w:lvl w:ilvl="1" w:tplc="04180019" w:tentative="1">
      <w:start w:val="1"/>
      <w:numFmt w:val="lowerLetter"/>
      <w:lvlText w:val="%2."/>
      <w:lvlJc w:val="left"/>
      <w:pPr>
        <w:ind w:left="2029" w:hanging="360"/>
      </w:pPr>
    </w:lvl>
    <w:lvl w:ilvl="2" w:tplc="0418001B" w:tentative="1">
      <w:start w:val="1"/>
      <w:numFmt w:val="lowerRoman"/>
      <w:lvlText w:val="%3."/>
      <w:lvlJc w:val="right"/>
      <w:pPr>
        <w:ind w:left="2749" w:hanging="180"/>
      </w:pPr>
    </w:lvl>
    <w:lvl w:ilvl="3" w:tplc="0418000F" w:tentative="1">
      <w:start w:val="1"/>
      <w:numFmt w:val="decimal"/>
      <w:lvlText w:val="%4."/>
      <w:lvlJc w:val="left"/>
      <w:pPr>
        <w:ind w:left="3469" w:hanging="360"/>
      </w:pPr>
    </w:lvl>
    <w:lvl w:ilvl="4" w:tplc="04180019" w:tentative="1">
      <w:start w:val="1"/>
      <w:numFmt w:val="lowerLetter"/>
      <w:lvlText w:val="%5."/>
      <w:lvlJc w:val="left"/>
      <w:pPr>
        <w:ind w:left="4189" w:hanging="360"/>
      </w:pPr>
    </w:lvl>
    <w:lvl w:ilvl="5" w:tplc="0418001B" w:tentative="1">
      <w:start w:val="1"/>
      <w:numFmt w:val="lowerRoman"/>
      <w:lvlText w:val="%6."/>
      <w:lvlJc w:val="right"/>
      <w:pPr>
        <w:ind w:left="4909" w:hanging="180"/>
      </w:pPr>
    </w:lvl>
    <w:lvl w:ilvl="6" w:tplc="0418000F" w:tentative="1">
      <w:start w:val="1"/>
      <w:numFmt w:val="decimal"/>
      <w:lvlText w:val="%7."/>
      <w:lvlJc w:val="left"/>
      <w:pPr>
        <w:ind w:left="5629" w:hanging="360"/>
      </w:pPr>
    </w:lvl>
    <w:lvl w:ilvl="7" w:tplc="04180019" w:tentative="1">
      <w:start w:val="1"/>
      <w:numFmt w:val="lowerLetter"/>
      <w:lvlText w:val="%8."/>
      <w:lvlJc w:val="left"/>
      <w:pPr>
        <w:ind w:left="6349" w:hanging="360"/>
      </w:pPr>
    </w:lvl>
    <w:lvl w:ilvl="8" w:tplc="0418001B" w:tentative="1">
      <w:start w:val="1"/>
      <w:numFmt w:val="lowerRoman"/>
      <w:lvlText w:val="%9."/>
      <w:lvlJc w:val="right"/>
      <w:pPr>
        <w:ind w:left="7069" w:hanging="180"/>
      </w:pPr>
    </w:lvl>
  </w:abstractNum>
  <w:abstractNum w:abstractNumId="18" w15:restartNumberingAfterBreak="0">
    <w:nsid w:val="315F3F9C"/>
    <w:multiLevelType w:val="hybridMultilevel"/>
    <w:tmpl w:val="51C4671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8D862D7"/>
    <w:multiLevelType w:val="hybridMultilevel"/>
    <w:tmpl w:val="168E9D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419451B"/>
    <w:multiLevelType w:val="hybridMultilevel"/>
    <w:tmpl w:val="B6CAEF2C"/>
    <w:lvl w:ilvl="0" w:tplc="FEB28D82">
      <w:start w:val="1"/>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46FC724C"/>
    <w:multiLevelType w:val="hybridMultilevel"/>
    <w:tmpl w:val="C77EC2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7D03A79"/>
    <w:multiLevelType w:val="hybridMultilevel"/>
    <w:tmpl w:val="6F9AD628"/>
    <w:lvl w:ilvl="0" w:tplc="386840D4">
      <w:start w:val="2"/>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3" w15:restartNumberingAfterBreak="0">
    <w:nsid w:val="58B97E38"/>
    <w:multiLevelType w:val="hybridMultilevel"/>
    <w:tmpl w:val="EBF0FCD4"/>
    <w:lvl w:ilvl="0" w:tplc="ED1C0736">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8CC63DF"/>
    <w:multiLevelType w:val="hybridMultilevel"/>
    <w:tmpl w:val="2D242F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E505E4D"/>
    <w:multiLevelType w:val="multilevel"/>
    <w:tmpl w:val="0C4C1C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6478C1"/>
    <w:multiLevelType w:val="hybridMultilevel"/>
    <w:tmpl w:val="966E69C2"/>
    <w:lvl w:ilvl="0" w:tplc="04180001">
      <w:start w:val="1"/>
      <w:numFmt w:val="bullet"/>
      <w:lvlText w:val=""/>
      <w:lvlJc w:val="left"/>
      <w:pPr>
        <w:ind w:left="1167" w:hanging="360"/>
      </w:pPr>
      <w:rPr>
        <w:rFonts w:ascii="Symbol" w:hAnsi="Symbol" w:hint="default"/>
      </w:rPr>
    </w:lvl>
    <w:lvl w:ilvl="1" w:tplc="04180003" w:tentative="1">
      <w:start w:val="1"/>
      <w:numFmt w:val="bullet"/>
      <w:lvlText w:val="o"/>
      <w:lvlJc w:val="left"/>
      <w:pPr>
        <w:ind w:left="1887" w:hanging="360"/>
      </w:pPr>
      <w:rPr>
        <w:rFonts w:ascii="Courier New" w:hAnsi="Courier New" w:cs="Courier New" w:hint="default"/>
      </w:rPr>
    </w:lvl>
    <w:lvl w:ilvl="2" w:tplc="04180005" w:tentative="1">
      <w:start w:val="1"/>
      <w:numFmt w:val="bullet"/>
      <w:lvlText w:val=""/>
      <w:lvlJc w:val="left"/>
      <w:pPr>
        <w:ind w:left="2607" w:hanging="360"/>
      </w:pPr>
      <w:rPr>
        <w:rFonts w:ascii="Wingdings" w:hAnsi="Wingdings" w:hint="default"/>
      </w:rPr>
    </w:lvl>
    <w:lvl w:ilvl="3" w:tplc="04180001" w:tentative="1">
      <w:start w:val="1"/>
      <w:numFmt w:val="bullet"/>
      <w:lvlText w:val=""/>
      <w:lvlJc w:val="left"/>
      <w:pPr>
        <w:ind w:left="3327" w:hanging="360"/>
      </w:pPr>
      <w:rPr>
        <w:rFonts w:ascii="Symbol" w:hAnsi="Symbol" w:hint="default"/>
      </w:rPr>
    </w:lvl>
    <w:lvl w:ilvl="4" w:tplc="04180003" w:tentative="1">
      <w:start w:val="1"/>
      <w:numFmt w:val="bullet"/>
      <w:lvlText w:val="o"/>
      <w:lvlJc w:val="left"/>
      <w:pPr>
        <w:ind w:left="4047" w:hanging="360"/>
      </w:pPr>
      <w:rPr>
        <w:rFonts w:ascii="Courier New" w:hAnsi="Courier New" w:cs="Courier New" w:hint="default"/>
      </w:rPr>
    </w:lvl>
    <w:lvl w:ilvl="5" w:tplc="04180005" w:tentative="1">
      <w:start w:val="1"/>
      <w:numFmt w:val="bullet"/>
      <w:lvlText w:val=""/>
      <w:lvlJc w:val="left"/>
      <w:pPr>
        <w:ind w:left="4767" w:hanging="360"/>
      </w:pPr>
      <w:rPr>
        <w:rFonts w:ascii="Wingdings" w:hAnsi="Wingdings" w:hint="default"/>
      </w:rPr>
    </w:lvl>
    <w:lvl w:ilvl="6" w:tplc="04180001" w:tentative="1">
      <w:start w:val="1"/>
      <w:numFmt w:val="bullet"/>
      <w:lvlText w:val=""/>
      <w:lvlJc w:val="left"/>
      <w:pPr>
        <w:ind w:left="5487" w:hanging="360"/>
      </w:pPr>
      <w:rPr>
        <w:rFonts w:ascii="Symbol" w:hAnsi="Symbol" w:hint="default"/>
      </w:rPr>
    </w:lvl>
    <w:lvl w:ilvl="7" w:tplc="04180003" w:tentative="1">
      <w:start w:val="1"/>
      <w:numFmt w:val="bullet"/>
      <w:lvlText w:val="o"/>
      <w:lvlJc w:val="left"/>
      <w:pPr>
        <w:ind w:left="6207" w:hanging="360"/>
      </w:pPr>
      <w:rPr>
        <w:rFonts w:ascii="Courier New" w:hAnsi="Courier New" w:cs="Courier New" w:hint="default"/>
      </w:rPr>
    </w:lvl>
    <w:lvl w:ilvl="8" w:tplc="04180005" w:tentative="1">
      <w:start w:val="1"/>
      <w:numFmt w:val="bullet"/>
      <w:lvlText w:val=""/>
      <w:lvlJc w:val="left"/>
      <w:pPr>
        <w:ind w:left="6927" w:hanging="360"/>
      </w:pPr>
      <w:rPr>
        <w:rFonts w:ascii="Wingdings" w:hAnsi="Wingdings" w:hint="default"/>
      </w:rPr>
    </w:lvl>
  </w:abstractNum>
  <w:abstractNum w:abstractNumId="27" w15:restartNumberingAfterBreak="0">
    <w:nsid w:val="605035A8"/>
    <w:multiLevelType w:val="hybridMultilevel"/>
    <w:tmpl w:val="552CFF92"/>
    <w:lvl w:ilvl="0" w:tplc="0418000F">
      <w:start w:val="1"/>
      <w:numFmt w:val="decimal"/>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8" w15:restartNumberingAfterBreak="0">
    <w:nsid w:val="62355D67"/>
    <w:multiLevelType w:val="multilevel"/>
    <w:tmpl w:val="F9968C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703F86"/>
    <w:multiLevelType w:val="multilevel"/>
    <w:tmpl w:val="6DE8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742BF8"/>
    <w:multiLevelType w:val="hybridMultilevel"/>
    <w:tmpl w:val="2290616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45563BA"/>
    <w:multiLevelType w:val="multilevel"/>
    <w:tmpl w:val="3B96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525EFA"/>
    <w:multiLevelType w:val="hybridMultilevel"/>
    <w:tmpl w:val="AE766B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9EB17FB"/>
    <w:multiLevelType w:val="hybridMultilevel"/>
    <w:tmpl w:val="4B546A90"/>
    <w:lvl w:ilvl="0" w:tplc="0418000F">
      <w:start w:val="1"/>
      <w:numFmt w:val="decimal"/>
      <w:lvlText w:val="%1."/>
      <w:lvlJc w:val="left"/>
      <w:pPr>
        <w:ind w:left="306"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AAC128D"/>
    <w:multiLevelType w:val="hybridMultilevel"/>
    <w:tmpl w:val="BCCC5C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D0650DE"/>
    <w:multiLevelType w:val="multilevel"/>
    <w:tmpl w:val="4DA063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0F7778"/>
    <w:multiLevelType w:val="hybridMultilevel"/>
    <w:tmpl w:val="F6EC57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FCF1551"/>
    <w:multiLevelType w:val="hybridMultilevel"/>
    <w:tmpl w:val="F16E87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49A76CB"/>
    <w:multiLevelType w:val="hybridMultilevel"/>
    <w:tmpl w:val="7324BC02"/>
    <w:lvl w:ilvl="0" w:tplc="04180001">
      <w:start w:val="1"/>
      <w:numFmt w:val="bullet"/>
      <w:lvlText w:val=""/>
      <w:lvlJc w:val="left"/>
      <w:pPr>
        <w:ind w:left="1318" w:hanging="360"/>
      </w:pPr>
      <w:rPr>
        <w:rFonts w:ascii="Symbol" w:hAnsi="Symbol" w:hint="default"/>
      </w:rPr>
    </w:lvl>
    <w:lvl w:ilvl="1" w:tplc="04180003" w:tentative="1">
      <w:start w:val="1"/>
      <w:numFmt w:val="bullet"/>
      <w:lvlText w:val="o"/>
      <w:lvlJc w:val="left"/>
      <w:pPr>
        <w:ind w:left="2038" w:hanging="360"/>
      </w:pPr>
      <w:rPr>
        <w:rFonts w:ascii="Courier New" w:hAnsi="Courier New" w:cs="Courier New" w:hint="default"/>
      </w:rPr>
    </w:lvl>
    <w:lvl w:ilvl="2" w:tplc="04180005" w:tentative="1">
      <w:start w:val="1"/>
      <w:numFmt w:val="bullet"/>
      <w:lvlText w:val=""/>
      <w:lvlJc w:val="left"/>
      <w:pPr>
        <w:ind w:left="2758" w:hanging="360"/>
      </w:pPr>
      <w:rPr>
        <w:rFonts w:ascii="Wingdings" w:hAnsi="Wingdings" w:hint="default"/>
      </w:rPr>
    </w:lvl>
    <w:lvl w:ilvl="3" w:tplc="04180001" w:tentative="1">
      <w:start w:val="1"/>
      <w:numFmt w:val="bullet"/>
      <w:lvlText w:val=""/>
      <w:lvlJc w:val="left"/>
      <w:pPr>
        <w:ind w:left="3478" w:hanging="360"/>
      </w:pPr>
      <w:rPr>
        <w:rFonts w:ascii="Symbol" w:hAnsi="Symbol" w:hint="default"/>
      </w:rPr>
    </w:lvl>
    <w:lvl w:ilvl="4" w:tplc="04180003" w:tentative="1">
      <w:start w:val="1"/>
      <w:numFmt w:val="bullet"/>
      <w:lvlText w:val="o"/>
      <w:lvlJc w:val="left"/>
      <w:pPr>
        <w:ind w:left="4198" w:hanging="360"/>
      </w:pPr>
      <w:rPr>
        <w:rFonts w:ascii="Courier New" w:hAnsi="Courier New" w:cs="Courier New" w:hint="default"/>
      </w:rPr>
    </w:lvl>
    <w:lvl w:ilvl="5" w:tplc="04180005" w:tentative="1">
      <w:start w:val="1"/>
      <w:numFmt w:val="bullet"/>
      <w:lvlText w:val=""/>
      <w:lvlJc w:val="left"/>
      <w:pPr>
        <w:ind w:left="4918" w:hanging="360"/>
      </w:pPr>
      <w:rPr>
        <w:rFonts w:ascii="Wingdings" w:hAnsi="Wingdings" w:hint="default"/>
      </w:rPr>
    </w:lvl>
    <w:lvl w:ilvl="6" w:tplc="04180001" w:tentative="1">
      <w:start w:val="1"/>
      <w:numFmt w:val="bullet"/>
      <w:lvlText w:val=""/>
      <w:lvlJc w:val="left"/>
      <w:pPr>
        <w:ind w:left="5638" w:hanging="360"/>
      </w:pPr>
      <w:rPr>
        <w:rFonts w:ascii="Symbol" w:hAnsi="Symbol" w:hint="default"/>
      </w:rPr>
    </w:lvl>
    <w:lvl w:ilvl="7" w:tplc="04180003" w:tentative="1">
      <w:start w:val="1"/>
      <w:numFmt w:val="bullet"/>
      <w:lvlText w:val="o"/>
      <w:lvlJc w:val="left"/>
      <w:pPr>
        <w:ind w:left="6358" w:hanging="360"/>
      </w:pPr>
      <w:rPr>
        <w:rFonts w:ascii="Courier New" w:hAnsi="Courier New" w:cs="Courier New" w:hint="default"/>
      </w:rPr>
    </w:lvl>
    <w:lvl w:ilvl="8" w:tplc="04180005" w:tentative="1">
      <w:start w:val="1"/>
      <w:numFmt w:val="bullet"/>
      <w:lvlText w:val=""/>
      <w:lvlJc w:val="left"/>
      <w:pPr>
        <w:ind w:left="7078" w:hanging="360"/>
      </w:pPr>
      <w:rPr>
        <w:rFonts w:ascii="Wingdings" w:hAnsi="Wingdings" w:hint="default"/>
      </w:rPr>
    </w:lvl>
  </w:abstractNum>
  <w:abstractNum w:abstractNumId="39" w15:restartNumberingAfterBreak="0">
    <w:nsid w:val="76986C99"/>
    <w:multiLevelType w:val="hybridMultilevel"/>
    <w:tmpl w:val="A240F6F2"/>
    <w:lvl w:ilvl="0" w:tplc="5A000E58">
      <w:start w:val="1"/>
      <w:numFmt w:val="decimal"/>
      <w:lvlText w:val="%1."/>
      <w:lvlJc w:val="left"/>
      <w:pPr>
        <w:ind w:left="893" w:hanging="360"/>
      </w:pPr>
      <w:rPr>
        <w:b/>
      </w:rPr>
    </w:lvl>
    <w:lvl w:ilvl="1" w:tplc="04180019" w:tentative="1">
      <w:start w:val="1"/>
      <w:numFmt w:val="lowerLetter"/>
      <w:lvlText w:val="%2."/>
      <w:lvlJc w:val="left"/>
      <w:pPr>
        <w:ind w:left="1613" w:hanging="360"/>
      </w:pPr>
    </w:lvl>
    <w:lvl w:ilvl="2" w:tplc="0418001B" w:tentative="1">
      <w:start w:val="1"/>
      <w:numFmt w:val="lowerRoman"/>
      <w:lvlText w:val="%3."/>
      <w:lvlJc w:val="right"/>
      <w:pPr>
        <w:ind w:left="2333" w:hanging="180"/>
      </w:pPr>
    </w:lvl>
    <w:lvl w:ilvl="3" w:tplc="0418000F" w:tentative="1">
      <w:start w:val="1"/>
      <w:numFmt w:val="decimal"/>
      <w:lvlText w:val="%4."/>
      <w:lvlJc w:val="left"/>
      <w:pPr>
        <w:ind w:left="3053" w:hanging="360"/>
      </w:pPr>
    </w:lvl>
    <w:lvl w:ilvl="4" w:tplc="04180019" w:tentative="1">
      <w:start w:val="1"/>
      <w:numFmt w:val="lowerLetter"/>
      <w:lvlText w:val="%5."/>
      <w:lvlJc w:val="left"/>
      <w:pPr>
        <w:ind w:left="3773" w:hanging="360"/>
      </w:pPr>
    </w:lvl>
    <w:lvl w:ilvl="5" w:tplc="0418001B" w:tentative="1">
      <w:start w:val="1"/>
      <w:numFmt w:val="lowerRoman"/>
      <w:lvlText w:val="%6."/>
      <w:lvlJc w:val="right"/>
      <w:pPr>
        <w:ind w:left="4493" w:hanging="180"/>
      </w:pPr>
    </w:lvl>
    <w:lvl w:ilvl="6" w:tplc="0418000F" w:tentative="1">
      <w:start w:val="1"/>
      <w:numFmt w:val="decimal"/>
      <w:lvlText w:val="%7."/>
      <w:lvlJc w:val="left"/>
      <w:pPr>
        <w:ind w:left="5213" w:hanging="360"/>
      </w:pPr>
    </w:lvl>
    <w:lvl w:ilvl="7" w:tplc="04180019" w:tentative="1">
      <w:start w:val="1"/>
      <w:numFmt w:val="lowerLetter"/>
      <w:lvlText w:val="%8."/>
      <w:lvlJc w:val="left"/>
      <w:pPr>
        <w:ind w:left="5933" w:hanging="360"/>
      </w:pPr>
    </w:lvl>
    <w:lvl w:ilvl="8" w:tplc="0418001B" w:tentative="1">
      <w:start w:val="1"/>
      <w:numFmt w:val="lowerRoman"/>
      <w:lvlText w:val="%9."/>
      <w:lvlJc w:val="right"/>
      <w:pPr>
        <w:ind w:left="6653" w:hanging="180"/>
      </w:pPr>
    </w:lvl>
  </w:abstractNum>
  <w:num w:numId="1">
    <w:abstractNumId w:val="9"/>
  </w:num>
  <w:num w:numId="2">
    <w:abstractNumId w:val="31"/>
  </w:num>
  <w:num w:numId="3">
    <w:abstractNumId w:val="29"/>
  </w:num>
  <w:num w:numId="4">
    <w:abstractNumId w:val="35"/>
  </w:num>
  <w:num w:numId="5">
    <w:abstractNumId w:val="0"/>
  </w:num>
  <w:num w:numId="6">
    <w:abstractNumId w:val="23"/>
  </w:num>
  <w:num w:numId="7">
    <w:abstractNumId w:val="15"/>
  </w:num>
  <w:num w:numId="8">
    <w:abstractNumId w:val="20"/>
  </w:num>
  <w:num w:numId="9">
    <w:abstractNumId w:val="24"/>
  </w:num>
  <w:num w:numId="10">
    <w:abstractNumId w:val="30"/>
  </w:num>
  <w:num w:numId="11">
    <w:abstractNumId w:val="2"/>
  </w:num>
  <w:num w:numId="12">
    <w:abstractNumId w:val="6"/>
  </w:num>
  <w:num w:numId="13">
    <w:abstractNumId w:val="22"/>
  </w:num>
  <w:num w:numId="14">
    <w:abstractNumId w:val="27"/>
  </w:num>
  <w:num w:numId="15">
    <w:abstractNumId w:val="28"/>
  </w:num>
  <w:num w:numId="16">
    <w:abstractNumId w:val="14"/>
  </w:num>
  <w:num w:numId="17">
    <w:abstractNumId w:val="25"/>
  </w:num>
  <w:num w:numId="18">
    <w:abstractNumId w:val="8"/>
  </w:num>
  <w:num w:numId="19">
    <w:abstractNumId w:val="17"/>
  </w:num>
  <w:num w:numId="20">
    <w:abstractNumId w:val="21"/>
  </w:num>
  <w:num w:numId="21">
    <w:abstractNumId w:val="13"/>
  </w:num>
  <w:num w:numId="22">
    <w:abstractNumId w:val="16"/>
  </w:num>
  <w:num w:numId="23">
    <w:abstractNumId w:val="38"/>
  </w:num>
  <w:num w:numId="24">
    <w:abstractNumId w:val="34"/>
  </w:num>
  <w:num w:numId="25">
    <w:abstractNumId w:val="3"/>
  </w:num>
  <w:num w:numId="26">
    <w:abstractNumId w:val="36"/>
  </w:num>
  <w:num w:numId="27">
    <w:abstractNumId w:val="32"/>
  </w:num>
  <w:num w:numId="28">
    <w:abstractNumId w:val="12"/>
  </w:num>
  <w:num w:numId="29">
    <w:abstractNumId w:val="18"/>
  </w:num>
  <w:num w:numId="30">
    <w:abstractNumId w:val="7"/>
  </w:num>
  <w:num w:numId="31">
    <w:abstractNumId w:val="33"/>
  </w:num>
  <w:num w:numId="32">
    <w:abstractNumId w:val="4"/>
  </w:num>
  <w:num w:numId="33">
    <w:abstractNumId w:val="11"/>
  </w:num>
  <w:num w:numId="34">
    <w:abstractNumId w:val="37"/>
  </w:num>
  <w:num w:numId="35">
    <w:abstractNumId w:val="26"/>
  </w:num>
  <w:num w:numId="36">
    <w:abstractNumId w:val="19"/>
  </w:num>
  <w:num w:numId="37">
    <w:abstractNumId w:val="10"/>
  </w:num>
  <w:num w:numId="38">
    <w:abstractNumId w:val="1"/>
  </w:num>
  <w:num w:numId="39">
    <w:abstractNumId w:val="5"/>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gutterAtTop/>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37"/>
    <w:rsid w:val="00006A74"/>
    <w:rsid w:val="000134A9"/>
    <w:rsid w:val="00022754"/>
    <w:rsid w:val="00036620"/>
    <w:rsid w:val="000445C6"/>
    <w:rsid w:val="00044C4A"/>
    <w:rsid w:val="00045E5F"/>
    <w:rsid w:val="00051694"/>
    <w:rsid w:val="00061D45"/>
    <w:rsid w:val="0006633B"/>
    <w:rsid w:val="000708BF"/>
    <w:rsid w:val="00071B2B"/>
    <w:rsid w:val="00081CA9"/>
    <w:rsid w:val="00082C40"/>
    <w:rsid w:val="000A0433"/>
    <w:rsid w:val="000B36DA"/>
    <w:rsid w:val="000B5B8D"/>
    <w:rsid w:val="000B75C6"/>
    <w:rsid w:val="000D6B61"/>
    <w:rsid w:val="000E2F04"/>
    <w:rsid w:val="000E787F"/>
    <w:rsid w:val="00105E5B"/>
    <w:rsid w:val="0011291C"/>
    <w:rsid w:val="00117329"/>
    <w:rsid w:val="00123BE4"/>
    <w:rsid w:val="001302BF"/>
    <w:rsid w:val="001318E8"/>
    <w:rsid w:val="00136893"/>
    <w:rsid w:val="00153739"/>
    <w:rsid w:val="00154799"/>
    <w:rsid w:val="00160232"/>
    <w:rsid w:val="00163248"/>
    <w:rsid w:val="00164D05"/>
    <w:rsid w:val="001677C8"/>
    <w:rsid w:val="001764A6"/>
    <w:rsid w:val="001820BA"/>
    <w:rsid w:val="001842EF"/>
    <w:rsid w:val="001A721E"/>
    <w:rsid w:val="001D5C76"/>
    <w:rsid w:val="001E4AE4"/>
    <w:rsid w:val="001F36E5"/>
    <w:rsid w:val="001F793D"/>
    <w:rsid w:val="00200407"/>
    <w:rsid w:val="00210C10"/>
    <w:rsid w:val="00230332"/>
    <w:rsid w:val="002336CF"/>
    <w:rsid w:val="00241F4F"/>
    <w:rsid w:val="00252776"/>
    <w:rsid w:val="00262435"/>
    <w:rsid w:val="00264DE0"/>
    <w:rsid w:val="00270B2A"/>
    <w:rsid w:val="00271FC0"/>
    <w:rsid w:val="00291F0D"/>
    <w:rsid w:val="00292FA2"/>
    <w:rsid w:val="002943DC"/>
    <w:rsid w:val="002B2674"/>
    <w:rsid w:val="002B7CD3"/>
    <w:rsid w:val="002D11E5"/>
    <w:rsid w:val="003050E0"/>
    <w:rsid w:val="00310825"/>
    <w:rsid w:val="00310CDA"/>
    <w:rsid w:val="00310EC5"/>
    <w:rsid w:val="00315066"/>
    <w:rsid w:val="0031794A"/>
    <w:rsid w:val="00317EE8"/>
    <w:rsid w:val="00323755"/>
    <w:rsid w:val="00327197"/>
    <w:rsid w:val="0033180D"/>
    <w:rsid w:val="003535A1"/>
    <w:rsid w:val="00364A75"/>
    <w:rsid w:val="00370D1C"/>
    <w:rsid w:val="00373956"/>
    <w:rsid w:val="00375ED7"/>
    <w:rsid w:val="00376739"/>
    <w:rsid w:val="0037715D"/>
    <w:rsid w:val="0038203F"/>
    <w:rsid w:val="003904A0"/>
    <w:rsid w:val="003A2482"/>
    <w:rsid w:val="003B3468"/>
    <w:rsid w:val="003C6800"/>
    <w:rsid w:val="003D4664"/>
    <w:rsid w:val="003E7FEF"/>
    <w:rsid w:val="004073DB"/>
    <w:rsid w:val="00410615"/>
    <w:rsid w:val="004113AA"/>
    <w:rsid w:val="0041483C"/>
    <w:rsid w:val="004176A2"/>
    <w:rsid w:val="00422A49"/>
    <w:rsid w:val="0042301A"/>
    <w:rsid w:val="00423335"/>
    <w:rsid w:val="004241DE"/>
    <w:rsid w:val="004260D4"/>
    <w:rsid w:val="00427663"/>
    <w:rsid w:val="00432D6B"/>
    <w:rsid w:val="004356DE"/>
    <w:rsid w:val="004472CB"/>
    <w:rsid w:val="00451B38"/>
    <w:rsid w:val="004522B9"/>
    <w:rsid w:val="00461786"/>
    <w:rsid w:val="00477FEC"/>
    <w:rsid w:val="0048436E"/>
    <w:rsid w:val="00487F58"/>
    <w:rsid w:val="004930EA"/>
    <w:rsid w:val="00496F4C"/>
    <w:rsid w:val="004B17DF"/>
    <w:rsid w:val="004B50B5"/>
    <w:rsid w:val="004B5846"/>
    <w:rsid w:val="004C0C8F"/>
    <w:rsid w:val="004D23F7"/>
    <w:rsid w:val="004D7466"/>
    <w:rsid w:val="004E4387"/>
    <w:rsid w:val="004E6579"/>
    <w:rsid w:val="004F5FFF"/>
    <w:rsid w:val="004F6A5B"/>
    <w:rsid w:val="004F6CE1"/>
    <w:rsid w:val="00500391"/>
    <w:rsid w:val="00503637"/>
    <w:rsid w:val="005041D9"/>
    <w:rsid w:val="00504C85"/>
    <w:rsid w:val="00524D00"/>
    <w:rsid w:val="0052599B"/>
    <w:rsid w:val="005316E0"/>
    <w:rsid w:val="005471E5"/>
    <w:rsid w:val="00555831"/>
    <w:rsid w:val="00581490"/>
    <w:rsid w:val="00583CCF"/>
    <w:rsid w:val="00593EB9"/>
    <w:rsid w:val="00595AA0"/>
    <w:rsid w:val="005A4AFF"/>
    <w:rsid w:val="005B452E"/>
    <w:rsid w:val="005C2A64"/>
    <w:rsid w:val="00603382"/>
    <w:rsid w:val="00605B05"/>
    <w:rsid w:val="006149F1"/>
    <w:rsid w:val="0061753D"/>
    <w:rsid w:val="00621C77"/>
    <w:rsid w:val="006220D6"/>
    <w:rsid w:val="00627925"/>
    <w:rsid w:val="00627E35"/>
    <w:rsid w:val="00632553"/>
    <w:rsid w:val="0063606E"/>
    <w:rsid w:val="0064637D"/>
    <w:rsid w:val="00656268"/>
    <w:rsid w:val="00656AA3"/>
    <w:rsid w:val="006659B5"/>
    <w:rsid w:val="00684BE4"/>
    <w:rsid w:val="00690F42"/>
    <w:rsid w:val="006A5C3B"/>
    <w:rsid w:val="006A5DF9"/>
    <w:rsid w:val="006D2A28"/>
    <w:rsid w:val="006E4564"/>
    <w:rsid w:val="006F13D0"/>
    <w:rsid w:val="006F1B5C"/>
    <w:rsid w:val="006F21B4"/>
    <w:rsid w:val="006F5563"/>
    <w:rsid w:val="006F6171"/>
    <w:rsid w:val="00717552"/>
    <w:rsid w:val="00721DC5"/>
    <w:rsid w:val="007326F9"/>
    <w:rsid w:val="00734423"/>
    <w:rsid w:val="007344E3"/>
    <w:rsid w:val="0073532E"/>
    <w:rsid w:val="0074330B"/>
    <w:rsid w:val="00750ABD"/>
    <w:rsid w:val="0076715E"/>
    <w:rsid w:val="00771B17"/>
    <w:rsid w:val="007906F4"/>
    <w:rsid w:val="007A16E5"/>
    <w:rsid w:val="007A4FB7"/>
    <w:rsid w:val="007A7C20"/>
    <w:rsid w:val="007B2BCE"/>
    <w:rsid w:val="007E449A"/>
    <w:rsid w:val="007F5F21"/>
    <w:rsid w:val="00810F67"/>
    <w:rsid w:val="0081298A"/>
    <w:rsid w:val="00830F87"/>
    <w:rsid w:val="008316B7"/>
    <w:rsid w:val="00853021"/>
    <w:rsid w:val="00867227"/>
    <w:rsid w:val="008676A0"/>
    <w:rsid w:val="00877414"/>
    <w:rsid w:val="00891A9E"/>
    <w:rsid w:val="00895CC1"/>
    <w:rsid w:val="008A0522"/>
    <w:rsid w:val="008A0FF5"/>
    <w:rsid w:val="008A5384"/>
    <w:rsid w:val="008B058E"/>
    <w:rsid w:val="008C38E8"/>
    <w:rsid w:val="008E2BB7"/>
    <w:rsid w:val="008E3649"/>
    <w:rsid w:val="008E73B3"/>
    <w:rsid w:val="008E7666"/>
    <w:rsid w:val="009070CA"/>
    <w:rsid w:val="00914F31"/>
    <w:rsid w:val="009238DB"/>
    <w:rsid w:val="00941D99"/>
    <w:rsid w:val="00946290"/>
    <w:rsid w:val="009468ED"/>
    <w:rsid w:val="009609BE"/>
    <w:rsid w:val="00964E12"/>
    <w:rsid w:val="00975062"/>
    <w:rsid w:val="00977B3C"/>
    <w:rsid w:val="00984AE3"/>
    <w:rsid w:val="009862D6"/>
    <w:rsid w:val="00987A41"/>
    <w:rsid w:val="0099279C"/>
    <w:rsid w:val="00992C02"/>
    <w:rsid w:val="009A21A4"/>
    <w:rsid w:val="009B04B0"/>
    <w:rsid w:val="009C18B3"/>
    <w:rsid w:val="009C328D"/>
    <w:rsid w:val="009D7F61"/>
    <w:rsid w:val="009E1DC1"/>
    <w:rsid w:val="009E3B48"/>
    <w:rsid w:val="009E6C44"/>
    <w:rsid w:val="009F7FC5"/>
    <w:rsid w:val="00A02929"/>
    <w:rsid w:val="00A04207"/>
    <w:rsid w:val="00A11688"/>
    <w:rsid w:val="00A14444"/>
    <w:rsid w:val="00A1665A"/>
    <w:rsid w:val="00A23722"/>
    <w:rsid w:val="00A3536B"/>
    <w:rsid w:val="00A37822"/>
    <w:rsid w:val="00A37DFC"/>
    <w:rsid w:val="00A46F28"/>
    <w:rsid w:val="00A513DA"/>
    <w:rsid w:val="00A57B5D"/>
    <w:rsid w:val="00A747C8"/>
    <w:rsid w:val="00AA2E9D"/>
    <w:rsid w:val="00AA57F9"/>
    <w:rsid w:val="00AA7C5C"/>
    <w:rsid w:val="00AC6AFA"/>
    <w:rsid w:val="00AD4DA0"/>
    <w:rsid w:val="00AE5E05"/>
    <w:rsid w:val="00AF018C"/>
    <w:rsid w:val="00B02F3A"/>
    <w:rsid w:val="00B04C0E"/>
    <w:rsid w:val="00B10646"/>
    <w:rsid w:val="00B13BBF"/>
    <w:rsid w:val="00B21D02"/>
    <w:rsid w:val="00B25D11"/>
    <w:rsid w:val="00B6274B"/>
    <w:rsid w:val="00B67632"/>
    <w:rsid w:val="00B71A7F"/>
    <w:rsid w:val="00B750AA"/>
    <w:rsid w:val="00B76371"/>
    <w:rsid w:val="00B840F2"/>
    <w:rsid w:val="00B948BC"/>
    <w:rsid w:val="00BA2602"/>
    <w:rsid w:val="00BD486B"/>
    <w:rsid w:val="00BE0D32"/>
    <w:rsid w:val="00BE2AC3"/>
    <w:rsid w:val="00BE2B38"/>
    <w:rsid w:val="00BE5C63"/>
    <w:rsid w:val="00C12113"/>
    <w:rsid w:val="00C20A99"/>
    <w:rsid w:val="00C25A8D"/>
    <w:rsid w:val="00C27252"/>
    <w:rsid w:val="00C276FB"/>
    <w:rsid w:val="00C3028F"/>
    <w:rsid w:val="00C417B8"/>
    <w:rsid w:val="00C43339"/>
    <w:rsid w:val="00C62E59"/>
    <w:rsid w:val="00C8061D"/>
    <w:rsid w:val="00C949B7"/>
    <w:rsid w:val="00CA206D"/>
    <w:rsid w:val="00CA5888"/>
    <w:rsid w:val="00CB6FD5"/>
    <w:rsid w:val="00CC0445"/>
    <w:rsid w:val="00CD068F"/>
    <w:rsid w:val="00CD1891"/>
    <w:rsid w:val="00CD25BF"/>
    <w:rsid w:val="00CD67C1"/>
    <w:rsid w:val="00CE3464"/>
    <w:rsid w:val="00CF3727"/>
    <w:rsid w:val="00D00F03"/>
    <w:rsid w:val="00D038E9"/>
    <w:rsid w:val="00D14174"/>
    <w:rsid w:val="00D1419E"/>
    <w:rsid w:val="00D14A8B"/>
    <w:rsid w:val="00D36E49"/>
    <w:rsid w:val="00D4444B"/>
    <w:rsid w:val="00D44509"/>
    <w:rsid w:val="00D45F72"/>
    <w:rsid w:val="00D47269"/>
    <w:rsid w:val="00D50464"/>
    <w:rsid w:val="00D56458"/>
    <w:rsid w:val="00D56F60"/>
    <w:rsid w:val="00D7380B"/>
    <w:rsid w:val="00D77A92"/>
    <w:rsid w:val="00D9441C"/>
    <w:rsid w:val="00D9601F"/>
    <w:rsid w:val="00D975CE"/>
    <w:rsid w:val="00DA20B8"/>
    <w:rsid w:val="00DA5775"/>
    <w:rsid w:val="00DB097C"/>
    <w:rsid w:val="00DB6C1D"/>
    <w:rsid w:val="00DC2CEA"/>
    <w:rsid w:val="00DF1FF0"/>
    <w:rsid w:val="00DF57E8"/>
    <w:rsid w:val="00DF7485"/>
    <w:rsid w:val="00E239BE"/>
    <w:rsid w:val="00E23DF4"/>
    <w:rsid w:val="00E24C1F"/>
    <w:rsid w:val="00E34BFD"/>
    <w:rsid w:val="00E44C23"/>
    <w:rsid w:val="00E52EAC"/>
    <w:rsid w:val="00E54561"/>
    <w:rsid w:val="00E54E44"/>
    <w:rsid w:val="00E6307D"/>
    <w:rsid w:val="00E64FFC"/>
    <w:rsid w:val="00E757A9"/>
    <w:rsid w:val="00E777AC"/>
    <w:rsid w:val="00E86E99"/>
    <w:rsid w:val="00E90BD9"/>
    <w:rsid w:val="00E9718F"/>
    <w:rsid w:val="00ED477E"/>
    <w:rsid w:val="00EF490D"/>
    <w:rsid w:val="00F3187F"/>
    <w:rsid w:val="00F32124"/>
    <w:rsid w:val="00F35666"/>
    <w:rsid w:val="00F41E42"/>
    <w:rsid w:val="00F448F5"/>
    <w:rsid w:val="00F45700"/>
    <w:rsid w:val="00F45891"/>
    <w:rsid w:val="00F465A1"/>
    <w:rsid w:val="00F5258C"/>
    <w:rsid w:val="00F555AB"/>
    <w:rsid w:val="00F70B96"/>
    <w:rsid w:val="00F734CE"/>
    <w:rsid w:val="00F74FF1"/>
    <w:rsid w:val="00FB4D87"/>
    <w:rsid w:val="00FC46D1"/>
    <w:rsid w:val="00FD456C"/>
    <w:rsid w:val="00FD55A0"/>
    <w:rsid w:val="00FF517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6BCAA"/>
  <w15:chartTrackingRefBased/>
  <w15:docId w15:val="{2AE2B3B0-C585-4C29-8E9A-1403C5A01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108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4">
    <w:name w:val="heading 4"/>
    <w:basedOn w:val="Normal"/>
    <w:next w:val="Normal"/>
    <w:link w:val="Titlu4Caracter"/>
    <w:uiPriority w:val="9"/>
    <w:semiHidden/>
    <w:unhideWhenUsed/>
    <w:qFormat/>
    <w:rsid w:val="00D00F0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F3187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Fontdeparagrafimplicit"/>
    <w:uiPriority w:val="99"/>
    <w:unhideWhenUsed/>
    <w:rsid w:val="00F3187F"/>
    <w:rPr>
      <w:color w:val="0000FF"/>
      <w:u w:val="single"/>
    </w:rPr>
  </w:style>
  <w:style w:type="table" w:styleId="Tabelgril">
    <w:name w:val="Table Grid"/>
    <w:basedOn w:val="TabelNormal"/>
    <w:uiPriority w:val="39"/>
    <w:rsid w:val="00F31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1"/>
    <w:qFormat/>
    <w:rsid w:val="00F3187F"/>
    <w:pPr>
      <w:ind w:left="720"/>
      <w:contextualSpacing/>
    </w:pPr>
  </w:style>
  <w:style w:type="paragraph" w:styleId="Subsol">
    <w:name w:val="footer"/>
    <w:basedOn w:val="Normal"/>
    <w:link w:val="SubsolCaracter"/>
    <w:uiPriority w:val="99"/>
    <w:unhideWhenUsed/>
    <w:rsid w:val="00F3187F"/>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F3187F"/>
  </w:style>
  <w:style w:type="character" w:customStyle="1" w:styleId="Tablecaption">
    <w:name w:val="Table caption_"/>
    <w:basedOn w:val="Fontdeparagrafimplicit"/>
    <w:link w:val="Tablecaption0"/>
    <w:rsid w:val="00F3187F"/>
    <w:rPr>
      <w:rFonts w:ascii="Times New Roman" w:eastAsia="Times New Roman" w:hAnsi="Times New Roman" w:cs="Times New Roman"/>
      <w:b/>
      <w:bCs/>
      <w:sz w:val="20"/>
      <w:szCs w:val="20"/>
      <w:shd w:val="clear" w:color="auto" w:fill="FFFFFF"/>
    </w:rPr>
  </w:style>
  <w:style w:type="paragraph" w:customStyle="1" w:styleId="Tablecaption0">
    <w:name w:val="Table caption"/>
    <w:basedOn w:val="Normal"/>
    <w:link w:val="Tablecaption"/>
    <w:rsid w:val="00F3187F"/>
    <w:pPr>
      <w:widowControl w:val="0"/>
      <w:shd w:val="clear" w:color="auto" w:fill="FFFFFF"/>
      <w:spacing w:after="0" w:line="0" w:lineRule="atLeast"/>
    </w:pPr>
    <w:rPr>
      <w:rFonts w:ascii="Times New Roman" w:eastAsia="Times New Roman" w:hAnsi="Times New Roman" w:cs="Times New Roman"/>
      <w:b/>
      <w:bCs/>
      <w:sz w:val="20"/>
      <w:szCs w:val="20"/>
    </w:rPr>
  </w:style>
  <w:style w:type="character" w:customStyle="1" w:styleId="Bodytext2">
    <w:name w:val="Body text (2)_"/>
    <w:basedOn w:val="Fontdeparagrafimplicit"/>
    <w:link w:val="Bodytext20"/>
    <w:rsid w:val="00F3187F"/>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3187F"/>
    <w:pPr>
      <w:widowControl w:val="0"/>
      <w:shd w:val="clear" w:color="auto" w:fill="FFFFFF"/>
      <w:spacing w:after="0" w:line="274" w:lineRule="exact"/>
      <w:ind w:hanging="680"/>
      <w:jc w:val="both"/>
    </w:pPr>
    <w:rPr>
      <w:rFonts w:ascii="Times New Roman" w:eastAsia="Times New Roman" w:hAnsi="Times New Roman" w:cs="Times New Roman"/>
    </w:rPr>
  </w:style>
  <w:style w:type="paragraph" w:styleId="TextnBalon">
    <w:name w:val="Balloon Text"/>
    <w:basedOn w:val="Normal"/>
    <w:link w:val="TextnBalonCaracter"/>
    <w:uiPriority w:val="99"/>
    <w:semiHidden/>
    <w:unhideWhenUsed/>
    <w:rsid w:val="00F3187F"/>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3187F"/>
    <w:rPr>
      <w:rFonts w:ascii="Segoe UI" w:hAnsi="Segoe UI" w:cs="Segoe UI"/>
      <w:sz w:val="18"/>
      <w:szCs w:val="18"/>
    </w:rPr>
  </w:style>
  <w:style w:type="character" w:styleId="MeniuneNerezolvat">
    <w:name w:val="Unresolved Mention"/>
    <w:basedOn w:val="Fontdeparagrafimplicit"/>
    <w:uiPriority w:val="99"/>
    <w:semiHidden/>
    <w:unhideWhenUsed/>
    <w:rsid w:val="00F3187F"/>
    <w:rPr>
      <w:color w:val="605E5C"/>
      <w:shd w:val="clear" w:color="auto" w:fill="E1DFDD"/>
    </w:rPr>
  </w:style>
  <w:style w:type="character" w:styleId="Robust">
    <w:name w:val="Strong"/>
    <w:basedOn w:val="Fontdeparagrafimplicit"/>
    <w:uiPriority w:val="22"/>
    <w:qFormat/>
    <w:rsid w:val="004073DB"/>
    <w:rPr>
      <w:b/>
      <w:bCs/>
    </w:rPr>
  </w:style>
  <w:style w:type="paragraph" w:styleId="Frspaiere">
    <w:name w:val="No Spacing"/>
    <w:uiPriority w:val="1"/>
    <w:qFormat/>
    <w:rsid w:val="00310825"/>
    <w:pPr>
      <w:spacing w:after="0" w:line="240" w:lineRule="auto"/>
    </w:pPr>
  </w:style>
  <w:style w:type="character" w:customStyle="1" w:styleId="Titlu1Caracter">
    <w:name w:val="Titlu 1 Caracter"/>
    <w:basedOn w:val="Fontdeparagrafimplicit"/>
    <w:link w:val="Titlu1"/>
    <w:uiPriority w:val="9"/>
    <w:rsid w:val="00310825"/>
    <w:rPr>
      <w:rFonts w:asciiTheme="majorHAnsi" w:eastAsiaTheme="majorEastAsia" w:hAnsiTheme="majorHAnsi" w:cstheme="majorBidi"/>
      <w:color w:val="2F5496" w:themeColor="accent1" w:themeShade="BF"/>
      <w:sz w:val="32"/>
      <w:szCs w:val="32"/>
    </w:rPr>
  </w:style>
  <w:style w:type="paragraph" w:styleId="Antet">
    <w:name w:val="header"/>
    <w:basedOn w:val="Normal"/>
    <w:link w:val="AntetCaracter"/>
    <w:uiPriority w:val="99"/>
    <w:unhideWhenUsed/>
    <w:rsid w:val="0037395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73956"/>
  </w:style>
  <w:style w:type="character" w:styleId="HyperlinkParcurs">
    <w:name w:val="FollowedHyperlink"/>
    <w:basedOn w:val="Fontdeparagrafimplicit"/>
    <w:uiPriority w:val="99"/>
    <w:semiHidden/>
    <w:unhideWhenUsed/>
    <w:rsid w:val="00984AE3"/>
    <w:rPr>
      <w:color w:val="954F72" w:themeColor="followedHyperlink"/>
      <w:u w:val="single"/>
    </w:rPr>
  </w:style>
  <w:style w:type="character" w:customStyle="1" w:styleId="Titlu4Caracter">
    <w:name w:val="Titlu 4 Caracter"/>
    <w:basedOn w:val="Fontdeparagrafimplicit"/>
    <w:link w:val="Titlu4"/>
    <w:uiPriority w:val="9"/>
    <w:semiHidden/>
    <w:rsid w:val="00D00F0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16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anunt-privind-initierea-elaborarii-proiectul-hotararii-guvernului-privind-aprobarea-normelor-privind-controalele-oficiale-specifice-efectuate-asupra-transporturilor-de-anumite-animale-si-bunuri-originare-din-republica-moldova-si-care-se-intorc-in-republica-moldova-in-urma-unui-refuz-de-intrare-intr-o-tara-terta/1515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1A964-CE9A-4B98-ADDF-C849666B6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2824</Words>
  <Characters>16382</Characters>
  <Application>Microsoft Office Word</Application>
  <DocSecurity>0</DocSecurity>
  <Lines>136</Lines>
  <Paragraphs>38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4</cp:revision>
  <dcterms:created xsi:type="dcterms:W3CDTF">2026-06-03T12:21:00Z</dcterms:created>
  <dcterms:modified xsi:type="dcterms:W3CDTF">2026-06-03T12:24:00Z</dcterms:modified>
</cp:coreProperties>
</file>