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9B0DA" w14:textId="77777777" w:rsidR="00DB3AE5" w:rsidRPr="00337916" w:rsidRDefault="00DB3AE5" w:rsidP="00C002FC">
      <w:pPr>
        <w:jc w:val="center"/>
        <w:rPr>
          <w:rFonts w:ascii="Times New Roman" w:hAnsi="Times New Roman" w:cs="Times New Roman"/>
          <w:b/>
        </w:rPr>
      </w:pPr>
      <w:r w:rsidRPr="00337916">
        <w:rPr>
          <w:rFonts w:ascii="Times New Roman" w:hAnsi="Times New Roman" w:cs="Times New Roman"/>
          <w:b/>
        </w:rPr>
        <w:t>TABEL DE CONCORDANȚĂ</w:t>
      </w:r>
    </w:p>
    <w:p w14:paraId="5060EF69" w14:textId="203185DD" w:rsidR="00003846" w:rsidRPr="00337916" w:rsidRDefault="003A1532" w:rsidP="00003846">
      <w:pPr>
        <w:jc w:val="center"/>
        <w:rPr>
          <w:rFonts w:ascii="Times New Roman" w:eastAsia="Calibri" w:hAnsi="Times New Roman" w:cs="Times New Roman"/>
          <w:b/>
          <w:bCs/>
        </w:rPr>
      </w:pPr>
      <w:r w:rsidRPr="00337916">
        <w:rPr>
          <w:rFonts w:ascii="Times New Roman" w:hAnsi="Times New Roman" w:cs="Times New Roman"/>
          <w:b/>
        </w:rPr>
        <w:t>la p</w:t>
      </w:r>
      <w:r w:rsidR="00DB3AE5" w:rsidRPr="00337916">
        <w:rPr>
          <w:rFonts w:ascii="Times New Roman" w:hAnsi="Times New Roman" w:cs="Times New Roman"/>
          <w:b/>
        </w:rPr>
        <w:t xml:space="preserve">roiectul </w:t>
      </w:r>
      <w:bookmarkStart w:id="0" w:name="_Hlk210917186"/>
      <w:r w:rsidR="00003846" w:rsidRPr="00337916">
        <w:rPr>
          <w:rFonts w:ascii="Times New Roman" w:hAnsi="Times New Roman" w:cs="Times New Roman"/>
          <w:b/>
        </w:rPr>
        <w:t xml:space="preserve">de hotărâre a Guvernului </w:t>
      </w:r>
      <w:r w:rsidR="00003846" w:rsidRPr="00337916">
        <w:rPr>
          <w:rFonts w:ascii="Times New Roman" w:eastAsia="Calibri" w:hAnsi="Times New Roman" w:cs="Times New Roman"/>
          <w:b/>
        </w:rPr>
        <w:t xml:space="preserve">pentru aprobarea normelor privind  controalele oficiale specifice aplicabile transporturilor de anumite animale și bunuri originare din Republica Moldova </w:t>
      </w:r>
      <w:bookmarkStart w:id="1" w:name="_Hlk209513768"/>
      <w:r w:rsidR="00003846" w:rsidRPr="00337916">
        <w:rPr>
          <w:rFonts w:ascii="Times New Roman" w:eastAsia="Calibri" w:hAnsi="Times New Roman" w:cs="Times New Roman"/>
          <w:b/>
        </w:rPr>
        <w:t xml:space="preserve">care revin în țară </w:t>
      </w:r>
      <w:bookmarkStart w:id="2" w:name="_Hlk209520072"/>
      <w:r w:rsidR="00003846" w:rsidRPr="00337916">
        <w:rPr>
          <w:rFonts w:ascii="Times New Roman" w:eastAsia="Calibri" w:hAnsi="Times New Roman" w:cs="Times New Roman"/>
          <w:b/>
        </w:rPr>
        <w:t>în urma unui refuz de intrare într-o altă țară</w:t>
      </w:r>
      <w:bookmarkEnd w:id="0"/>
    </w:p>
    <w:bookmarkEnd w:id="1"/>
    <w:bookmarkEnd w:id="2"/>
    <w:p w14:paraId="2AA417C6" w14:textId="27A1F481" w:rsidR="00DB3AE5" w:rsidRPr="00337916" w:rsidRDefault="00001BF9" w:rsidP="003A1532">
      <w:pPr>
        <w:jc w:val="center"/>
        <w:rPr>
          <w:rFonts w:ascii="Times New Roman" w:hAnsi="Times New Roman" w:cs="Times New Roman"/>
          <w:b/>
          <w:bCs/>
          <w:i/>
        </w:rPr>
      </w:pPr>
      <w:r w:rsidRPr="00337916">
        <w:rPr>
          <w:rFonts w:ascii="Times New Roman" w:hAnsi="Times New Roman" w:cs="Times New Roman"/>
          <w:b/>
          <w:bCs/>
          <w:i/>
        </w:rPr>
        <w:t xml:space="preserve">( </w:t>
      </w:r>
      <w:r w:rsidR="00003846" w:rsidRPr="00337916">
        <w:rPr>
          <w:rFonts w:ascii="Times New Roman" w:hAnsi="Times New Roman" w:cs="Times New Roman"/>
          <w:b/>
          <w:bCs/>
          <w:i/>
        </w:rPr>
        <w:t>nr. unic 767/MAIA/202</w:t>
      </w:r>
      <w:r w:rsidRPr="00337916">
        <w:rPr>
          <w:rFonts w:ascii="Times New Roman" w:hAnsi="Times New Roman" w:cs="Times New Roman"/>
          <w:b/>
          <w:bCs/>
          <w:i/>
        </w:rPr>
        <w:t>5 )</w:t>
      </w:r>
    </w:p>
    <w:tbl>
      <w:tblPr>
        <w:tblStyle w:val="Tabelgril"/>
        <w:tblpPr w:leftFromText="180" w:rightFromText="180" w:vertAnchor="text" w:tblpY="1"/>
        <w:tblOverlap w:val="never"/>
        <w:tblW w:w="13426" w:type="dxa"/>
        <w:tblLook w:val="04A0" w:firstRow="1" w:lastRow="0" w:firstColumn="1" w:lastColumn="0" w:noHBand="0" w:noVBand="1"/>
      </w:tblPr>
      <w:tblGrid>
        <w:gridCol w:w="487"/>
        <w:gridCol w:w="4470"/>
        <w:gridCol w:w="4252"/>
        <w:gridCol w:w="2118"/>
        <w:gridCol w:w="2087"/>
        <w:gridCol w:w="12"/>
      </w:tblGrid>
      <w:tr w:rsidR="00B62A62" w:rsidRPr="00B62A62" w14:paraId="29DB99C5" w14:textId="77777777" w:rsidTr="00A375B7">
        <w:trPr>
          <w:trHeight w:val="1404"/>
        </w:trPr>
        <w:tc>
          <w:tcPr>
            <w:tcW w:w="487" w:type="dxa"/>
          </w:tcPr>
          <w:p w14:paraId="6ED98B6E" w14:textId="77777777" w:rsidR="00DB3AE5" w:rsidRPr="00B62A62" w:rsidRDefault="00DB3AE5" w:rsidP="00F63AFA">
            <w:pPr>
              <w:pStyle w:val="Listparagraf"/>
              <w:ind w:left="0" w:right="-5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1</w:t>
            </w:r>
          </w:p>
        </w:tc>
        <w:tc>
          <w:tcPr>
            <w:tcW w:w="12939" w:type="dxa"/>
            <w:gridSpan w:val="5"/>
          </w:tcPr>
          <w:p w14:paraId="2AC6DB66" w14:textId="01129642" w:rsidR="00DB3AE5" w:rsidRPr="00B62A62" w:rsidRDefault="00DB3AE5" w:rsidP="005F30CA">
            <w:pPr>
              <w:pStyle w:val="Listparagraf"/>
              <w:ind w:left="108"/>
              <w:rPr>
                <w:rFonts w:ascii="Times New Roman" w:hAnsi="Times New Roman" w:cs="Times New Roman"/>
                <w:b/>
                <w:color w:val="000000" w:themeColor="text1"/>
                <w:lang w:val="ro-MD"/>
              </w:rPr>
            </w:pPr>
            <w:r w:rsidRPr="00B62A62">
              <w:rPr>
                <w:rFonts w:ascii="Times New Roman" w:hAnsi="Times New Roman" w:cs="Times New Roman"/>
                <w:b/>
                <w:color w:val="000000" w:themeColor="text1"/>
              </w:rPr>
              <w:t>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în urma unui refuz de intrare din partea unei țări terțe, CELEX</w:t>
            </w:r>
            <w:r w:rsidR="002C5F35" w:rsidRPr="00B62A62">
              <w:rPr>
                <w:rFonts w:ascii="Times New Roman" w:hAnsi="Times New Roman" w:cs="Times New Roman"/>
                <w:b/>
                <w:color w:val="000000" w:themeColor="text1"/>
              </w:rPr>
              <w:t>:</w:t>
            </w:r>
            <w:r w:rsidRPr="00B62A62">
              <w:rPr>
                <w:rFonts w:ascii="Times New Roman" w:hAnsi="Times New Roman" w:cs="Times New Roman"/>
                <w:b/>
                <w:color w:val="000000" w:themeColor="text1"/>
              </w:rPr>
              <w:t xml:space="preserve">2019R2074, publicat în Jurnalul Oficial al Uniunii Europene L 316, 6.12.2019, </w:t>
            </w:r>
            <w:r w:rsidRPr="00B62A62">
              <w:rPr>
                <w:rFonts w:ascii="Times New Roman" w:hAnsi="Times New Roman" w:cs="Times New Roman"/>
                <w:b/>
                <w:color w:val="000000" w:themeColor="text1"/>
                <w:lang w:val="ro-MD"/>
              </w:rPr>
              <w:t xml:space="preserve">așa cum a fost modificat ultima dată prin </w:t>
            </w:r>
            <w:r w:rsidRPr="00B62A62">
              <w:rPr>
                <w:rFonts w:ascii="Times New Roman" w:hAnsi="Times New Roman" w:cs="Times New Roman"/>
                <w:b/>
                <w:color w:val="000000" w:themeColor="text1"/>
              </w:rPr>
              <w:t>Regulamentul delegat (UE) 2021/2089 al Comisiei din 21 septembrie 2021.</w:t>
            </w:r>
          </w:p>
        </w:tc>
      </w:tr>
      <w:tr w:rsidR="00B62A62" w:rsidRPr="00B62A62" w14:paraId="0214C8D8" w14:textId="77777777" w:rsidTr="00A375B7">
        <w:trPr>
          <w:trHeight w:val="587"/>
        </w:trPr>
        <w:tc>
          <w:tcPr>
            <w:tcW w:w="487" w:type="dxa"/>
          </w:tcPr>
          <w:p w14:paraId="68A6D981" w14:textId="77777777" w:rsidR="00DB3AE5" w:rsidRPr="00B62A62" w:rsidRDefault="00DB3AE5" w:rsidP="00F63AFA">
            <w:pPr>
              <w:pStyle w:val="Listparagraf"/>
              <w:ind w:left="0" w:right="-5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2</w:t>
            </w:r>
          </w:p>
        </w:tc>
        <w:tc>
          <w:tcPr>
            <w:tcW w:w="12939" w:type="dxa"/>
            <w:gridSpan w:val="5"/>
          </w:tcPr>
          <w:p w14:paraId="0034BBC9" w14:textId="1F1F7D66" w:rsidR="00DB3AE5" w:rsidRPr="00B62A62" w:rsidRDefault="00B452A1" w:rsidP="005F30CA">
            <w:pPr>
              <w:pStyle w:val="Listparagraf"/>
              <w:ind w:left="108"/>
              <w:rPr>
                <w:rFonts w:ascii="Times New Roman" w:hAnsi="Times New Roman" w:cs="Times New Roman"/>
                <w:b/>
                <w:color w:val="000000" w:themeColor="text1"/>
              </w:rPr>
            </w:pPr>
            <w:r w:rsidRPr="00B62A62">
              <w:rPr>
                <w:rFonts w:ascii="Times New Roman" w:hAnsi="Times New Roman" w:cs="Times New Roman"/>
                <w:b/>
                <w:color w:val="000000" w:themeColor="text1"/>
              </w:rPr>
              <w:t>Hotărâre</w:t>
            </w:r>
            <w:r w:rsidR="00922485" w:rsidRPr="00B62A62">
              <w:rPr>
                <w:rFonts w:ascii="Times New Roman" w:hAnsi="Times New Roman" w:cs="Times New Roman"/>
                <w:b/>
                <w:color w:val="000000" w:themeColor="text1"/>
              </w:rPr>
              <w:t xml:space="preserve"> </w:t>
            </w:r>
            <w:r w:rsidRPr="00B62A62">
              <w:rPr>
                <w:rFonts w:ascii="Times New Roman" w:hAnsi="Times New Roman" w:cs="Times New Roman"/>
                <w:b/>
                <w:color w:val="000000" w:themeColor="text1"/>
              </w:rPr>
              <w:t xml:space="preserve">a Guvernului pentru aprobarea </w:t>
            </w:r>
            <w:r w:rsidR="002928F1" w:rsidRPr="00B62A62">
              <w:rPr>
                <w:rFonts w:ascii="Times New Roman" w:hAnsi="Times New Roman" w:cs="Times New Roman"/>
                <w:b/>
                <w:color w:val="000000" w:themeColor="text1"/>
              </w:rPr>
              <w:t>normelor privind  controalele oficiale specifice aplicabile transporturilor de anumite animale și bunuri originare din Republica Moldova care revin în țară în urma unui refuz de intrare într-o altă țară</w:t>
            </w:r>
          </w:p>
        </w:tc>
      </w:tr>
      <w:tr w:rsidR="00B62A62" w:rsidRPr="00B62A62" w14:paraId="4CCB6341" w14:textId="77777777" w:rsidTr="00A375B7">
        <w:trPr>
          <w:trHeight w:val="606"/>
        </w:trPr>
        <w:tc>
          <w:tcPr>
            <w:tcW w:w="487" w:type="dxa"/>
          </w:tcPr>
          <w:p w14:paraId="7269AA22" w14:textId="77777777" w:rsidR="00DB3AE5" w:rsidRPr="00B62A62" w:rsidRDefault="00DB3AE5" w:rsidP="00F63AFA">
            <w:pPr>
              <w:pStyle w:val="Listparagraf"/>
              <w:ind w:left="0" w:right="-5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3</w:t>
            </w:r>
          </w:p>
        </w:tc>
        <w:tc>
          <w:tcPr>
            <w:tcW w:w="12939" w:type="dxa"/>
            <w:gridSpan w:val="5"/>
          </w:tcPr>
          <w:p w14:paraId="45FEE13B" w14:textId="77777777" w:rsidR="002C5F35" w:rsidRPr="00B62A62" w:rsidRDefault="00DB3AE5" w:rsidP="005F30CA">
            <w:pPr>
              <w:pStyle w:val="Listparagraf"/>
              <w:ind w:left="108"/>
              <w:rPr>
                <w:rFonts w:ascii="Times New Roman" w:hAnsi="Times New Roman" w:cs="Times New Roman"/>
                <w:b/>
                <w:color w:val="000000" w:themeColor="text1"/>
                <w:lang w:val="ro-MD"/>
              </w:rPr>
            </w:pPr>
            <w:r w:rsidRPr="00B62A62">
              <w:rPr>
                <w:rFonts w:ascii="Times New Roman" w:hAnsi="Times New Roman" w:cs="Times New Roman"/>
                <w:b/>
                <w:color w:val="000000" w:themeColor="text1"/>
                <w:lang w:val="ro-MD"/>
              </w:rPr>
              <w:t xml:space="preserve">Gradul general de compatibilitate </w:t>
            </w:r>
          </w:p>
          <w:p w14:paraId="5AB0D43F" w14:textId="567D41CD" w:rsidR="00DB3AE5" w:rsidRPr="00B62A62" w:rsidRDefault="008F6B2E" w:rsidP="005F30CA">
            <w:pPr>
              <w:pStyle w:val="Listparagraf"/>
              <w:ind w:left="108"/>
              <w:rPr>
                <w:rFonts w:ascii="Times New Roman" w:hAnsi="Times New Roman" w:cs="Times New Roman"/>
                <w:b/>
                <w:color w:val="000000" w:themeColor="text1"/>
                <w:lang w:val="ro-MD"/>
              </w:rPr>
            </w:pPr>
            <w:r w:rsidRPr="00B62A62">
              <w:rPr>
                <w:rFonts w:ascii="Times New Roman" w:hAnsi="Times New Roman" w:cs="Times New Roman"/>
                <w:b/>
                <w:color w:val="000000" w:themeColor="text1"/>
                <w:lang w:val="ro-MD"/>
              </w:rPr>
              <w:t xml:space="preserve">Parțial </w:t>
            </w:r>
            <w:r w:rsidR="00DB3AE5" w:rsidRPr="00B62A62">
              <w:rPr>
                <w:rFonts w:ascii="Times New Roman" w:hAnsi="Times New Roman" w:cs="Times New Roman"/>
                <w:b/>
                <w:color w:val="000000" w:themeColor="text1"/>
                <w:lang w:val="ro-MD"/>
              </w:rPr>
              <w:t>compatibil</w:t>
            </w:r>
          </w:p>
        </w:tc>
      </w:tr>
      <w:tr w:rsidR="00B62A62" w:rsidRPr="00B62A62" w14:paraId="4EA2ECCA" w14:textId="77777777" w:rsidTr="00A375B7">
        <w:tc>
          <w:tcPr>
            <w:tcW w:w="487" w:type="dxa"/>
          </w:tcPr>
          <w:p w14:paraId="31ABA3CF" w14:textId="77777777" w:rsidR="00DB3AE5" w:rsidRPr="00B62A62" w:rsidRDefault="00DB3AE5" w:rsidP="00F63AFA">
            <w:pPr>
              <w:pStyle w:val="Listparagraf"/>
              <w:ind w:left="0" w:right="-5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4</w:t>
            </w:r>
          </w:p>
        </w:tc>
        <w:tc>
          <w:tcPr>
            <w:tcW w:w="12939" w:type="dxa"/>
            <w:gridSpan w:val="5"/>
          </w:tcPr>
          <w:p w14:paraId="20B804F5" w14:textId="789CBDD4" w:rsidR="00DB3AE5" w:rsidRPr="00B62A62" w:rsidRDefault="00DB3AE5" w:rsidP="005F30CA">
            <w:pPr>
              <w:pStyle w:val="Listparagraf"/>
              <w:ind w:left="108"/>
              <w:rPr>
                <w:rFonts w:ascii="Times New Roman" w:hAnsi="Times New Roman" w:cs="Times New Roman"/>
                <w:b/>
                <w:color w:val="000000" w:themeColor="text1"/>
                <w:lang w:val="ro-MD"/>
              </w:rPr>
            </w:pPr>
            <w:r w:rsidRPr="00B62A62">
              <w:rPr>
                <w:rFonts w:ascii="Times New Roman" w:hAnsi="Times New Roman" w:cs="Times New Roman"/>
                <w:b/>
                <w:color w:val="000000" w:themeColor="text1"/>
                <w:lang w:val="ro-MD"/>
              </w:rPr>
              <w:t>Ministerul Agriculturii și Industriei Alimentare</w:t>
            </w:r>
          </w:p>
        </w:tc>
      </w:tr>
      <w:tr w:rsidR="00B62A62" w:rsidRPr="00B62A62" w14:paraId="367C82BB" w14:textId="77777777" w:rsidTr="00A375B7">
        <w:trPr>
          <w:trHeight w:val="356"/>
        </w:trPr>
        <w:tc>
          <w:tcPr>
            <w:tcW w:w="487" w:type="dxa"/>
          </w:tcPr>
          <w:p w14:paraId="5B62EDA7" w14:textId="77777777" w:rsidR="00DB3AE5" w:rsidRPr="00B62A62" w:rsidRDefault="00DB3AE5" w:rsidP="00F63AFA">
            <w:pPr>
              <w:pStyle w:val="Listparagraf"/>
              <w:ind w:left="0" w:right="-5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5</w:t>
            </w:r>
          </w:p>
        </w:tc>
        <w:tc>
          <w:tcPr>
            <w:tcW w:w="12939" w:type="dxa"/>
            <w:gridSpan w:val="5"/>
          </w:tcPr>
          <w:p w14:paraId="7D440B90" w14:textId="76420EDB" w:rsidR="00DB3AE5" w:rsidRPr="00B62A62" w:rsidRDefault="00973D58" w:rsidP="005F30CA">
            <w:pPr>
              <w:pStyle w:val="Listparagraf"/>
              <w:ind w:left="108"/>
              <w:rPr>
                <w:rFonts w:ascii="Times New Roman" w:hAnsi="Times New Roman" w:cs="Times New Roman"/>
                <w:b/>
                <w:color w:val="000000" w:themeColor="text1"/>
                <w:lang w:val="ro-MD"/>
              </w:rPr>
            </w:pPr>
            <w:r>
              <w:rPr>
                <w:rFonts w:ascii="Times New Roman" w:hAnsi="Times New Roman" w:cs="Times New Roman"/>
                <w:b/>
                <w:color w:val="000000" w:themeColor="text1"/>
                <w:lang w:val="ro-MD"/>
              </w:rPr>
              <w:t xml:space="preserve">Actualizat- </w:t>
            </w:r>
            <w:r w:rsidR="002928F1" w:rsidRPr="00B62A62">
              <w:rPr>
                <w:rFonts w:ascii="Times New Roman" w:hAnsi="Times New Roman" w:cs="Times New Roman"/>
                <w:b/>
                <w:color w:val="000000" w:themeColor="text1"/>
                <w:lang w:val="ro-MD"/>
              </w:rPr>
              <w:t>03</w:t>
            </w:r>
            <w:r w:rsidR="00B452A1" w:rsidRPr="00B62A62">
              <w:rPr>
                <w:rFonts w:ascii="Times New Roman" w:hAnsi="Times New Roman" w:cs="Times New Roman"/>
                <w:b/>
                <w:color w:val="000000" w:themeColor="text1"/>
                <w:lang w:val="ro-MD"/>
              </w:rPr>
              <w:t>.0</w:t>
            </w:r>
            <w:r w:rsidR="002928F1" w:rsidRPr="00B62A62">
              <w:rPr>
                <w:rFonts w:ascii="Times New Roman" w:hAnsi="Times New Roman" w:cs="Times New Roman"/>
                <w:b/>
                <w:color w:val="000000" w:themeColor="text1"/>
                <w:lang w:val="ro-MD"/>
              </w:rPr>
              <w:t>6</w:t>
            </w:r>
            <w:r w:rsidR="00B452A1" w:rsidRPr="00B62A62">
              <w:rPr>
                <w:rFonts w:ascii="Times New Roman" w:hAnsi="Times New Roman" w:cs="Times New Roman"/>
                <w:b/>
                <w:color w:val="000000" w:themeColor="text1"/>
                <w:lang w:val="ro-MD"/>
              </w:rPr>
              <w:t>.202</w:t>
            </w:r>
            <w:r w:rsidR="002928F1" w:rsidRPr="00B62A62">
              <w:rPr>
                <w:rFonts w:ascii="Times New Roman" w:hAnsi="Times New Roman" w:cs="Times New Roman"/>
                <w:b/>
                <w:color w:val="000000" w:themeColor="text1"/>
                <w:lang w:val="ro-MD"/>
              </w:rPr>
              <w:t>6</w:t>
            </w:r>
          </w:p>
        </w:tc>
      </w:tr>
      <w:tr w:rsidR="00B62A62" w:rsidRPr="00B62A62" w14:paraId="0D8584A7" w14:textId="77777777" w:rsidTr="00327508">
        <w:trPr>
          <w:gridAfter w:val="1"/>
          <w:wAfter w:w="12" w:type="dxa"/>
        </w:trPr>
        <w:tc>
          <w:tcPr>
            <w:tcW w:w="4957" w:type="dxa"/>
            <w:gridSpan w:val="2"/>
          </w:tcPr>
          <w:p w14:paraId="58240D8E" w14:textId="28B9B32B" w:rsidR="003942AB" w:rsidRPr="00B62A62" w:rsidRDefault="00DB3AE5" w:rsidP="00327508">
            <w:pPr>
              <w:pStyle w:val="Listparagraf"/>
              <w:ind w:left="-255"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6</w:t>
            </w:r>
          </w:p>
          <w:p w14:paraId="3C6F0BE1" w14:textId="74EAD2B5" w:rsidR="00DB3AE5" w:rsidRPr="00B62A62" w:rsidRDefault="00DB3AE5" w:rsidP="00327508">
            <w:pPr>
              <w:pStyle w:val="Listparagraf"/>
              <w:ind w:left="-255"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Actul Uniunii Europene</w:t>
            </w:r>
            <w:r w:rsidR="004D5D60" w:rsidRPr="00B62A62">
              <w:rPr>
                <w:rFonts w:ascii="Times New Roman" w:hAnsi="Times New Roman" w:cs="Times New Roman"/>
                <w:b/>
                <w:color w:val="000000" w:themeColor="text1"/>
              </w:rPr>
              <w:t xml:space="preserve"> </w:t>
            </w:r>
          </w:p>
        </w:tc>
        <w:tc>
          <w:tcPr>
            <w:tcW w:w="4252" w:type="dxa"/>
          </w:tcPr>
          <w:p w14:paraId="0FAEB27A" w14:textId="771B4040" w:rsidR="003942AB" w:rsidRPr="00B62A62" w:rsidRDefault="00DB3AE5" w:rsidP="00327508">
            <w:pPr>
              <w:pStyle w:val="Listparagraf"/>
              <w:ind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7</w:t>
            </w:r>
          </w:p>
          <w:p w14:paraId="0472B704" w14:textId="7A28F0E6" w:rsidR="00DB3AE5" w:rsidRPr="00B62A62" w:rsidRDefault="00DB3AE5" w:rsidP="00327508">
            <w:pPr>
              <w:pStyle w:val="Listparagraf"/>
              <w:ind w:left="316"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Proiectul actului național</w:t>
            </w:r>
          </w:p>
        </w:tc>
        <w:tc>
          <w:tcPr>
            <w:tcW w:w="2118" w:type="dxa"/>
          </w:tcPr>
          <w:p w14:paraId="24E9644D" w14:textId="6B7CC9F7" w:rsidR="003942AB" w:rsidRPr="00B62A62" w:rsidRDefault="00DB3AE5" w:rsidP="00327508">
            <w:pPr>
              <w:pStyle w:val="Listparagraf"/>
              <w:ind w:left="407" w:right="38" w:hanging="142"/>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8</w:t>
            </w:r>
          </w:p>
          <w:p w14:paraId="1FAAD072" w14:textId="3C019CCE" w:rsidR="00DB3AE5" w:rsidRPr="00B62A62" w:rsidRDefault="00DB3AE5" w:rsidP="00327508">
            <w:pPr>
              <w:pStyle w:val="Listparagraf"/>
              <w:ind w:left="183"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Gradul de compatibilitate</w:t>
            </w:r>
          </w:p>
        </w:tc>
        <w:tc>
          <w:tcPr>
            <w:tcW w:w="2087" w:type="dxa"/>
          </w:tcPr>
          <w:p w14:paraId="78D7E548" w14:textId="77777777" w:rsidR="00F63AFA" w:rsidRPr="00B62A62" w:rsidRDefault="00DB3AE5" w:rsidP="00327508">
            <w:pPr>
              <w:pStyle w:val="Listparagraf"/>
              <w:ind w:left="37"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 xml:space="preserve">9 </w:t>
            </w:r>
          </w:p>
          <w:p w14:paraId="770B749C" w14:textId="568CF676" w:rsidR="00DB3AE5" w:rsidRPr="00B62A62" w:rsidRDefault="00DB3AE5" w:rsidP="00327508">
            <w:pPr>
              <w:pStyle w:val="Listparagraf"/>
              <w:ind w:left="37" w:right="3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Observațiile</w:t>
            </w:r>
          </w:p>
        </w:tc>
      </w:tr>
      <w:tr w:rsidR="00B62A62" w:rsidRPr="00B62A62" w14:paraId="01EB5853" w14:textId="77777777" w:rsidTr="00C16D3E">
        <w:trPr>
          <w:gridAfter w:val="1"/>
          <w:wAfter w:w="12" w:type="dxa"/>
          <w:trHeight w:val="1689"/>
        </w:trPr>
        <w:tc>
          <w:tcPr>
            <w:tcW w:w="4957" w:type="dxa"/>
            <w:gridSpan w:val="2"/>
          </w:tcPr>
          <w:p w14:paraId="48014162" w14:textId="77777777" w:rsidR="001937FA" w:rsidRPr="00B62A62" w:rsidRDefault="001937FA" w:rsidP="005F30CA">
            <w:pPr>
              <w:pStyle w:val="Listparagraf"/>
              <w:ind w:left="29"/>
              <w:jc w:val="both"/>
              <w:rPr>
                <w:rFonts w:ascii="Times New Roman" w:hAnsi="Times New Roman" w:cs="Times New Roman"/>
                <w:b/>
                <w:color w:val="000000" w:themeColor="text1"/>
              </w:rPr>
            </w:pPr>
            <w:r w:rsidRPr="00B62A62">
              <w:rPr>
                <w:rFonts w:ascii="Times New Roman" w:hAnsi="Times New Roman" w:cs="Times New Roman"/>
                <w:b/>
                <w:color w:val="000000" w:themeColor="text1"/>
              </w:rPr>
              <w:t>Articolul 1</w:t>
            </w:r>
          </w:p>
          <w:p w14:paraId="7336350C" w14:textId="77777777" w:rsidR="001937FA" w:rsidRPr="00B62A62" w:rsidRDefault="001937FA" w:rsidP="005F30CA">
            <w:pPr>
              <w:pStyle w:val="Listparagraf"/>
              <w:ind w:left="29"/>
              <w:jc w:val="both"/>
              <w:rPr>
                <w:rFonts w:ascii="Times New Roman" w:hAnsi="Times New Roman" w:cs="Times New Roman"/>
                <w:b/>
                <w:color w:val="000000" w:themeColor="text1"/>
              </w:rPr>
            </w:pPr>
            <w:r w:rsidRPr="00B62A62">
              <w:rPr>
                <w:rFonts w:ascii="Times New Roman" w:hAnsi="Times New Roman" w:cs="Times New Roman"/>
                <w:b/>
                <w:color w:val="000000" w:themeColor="text1"/>
              </w:rPr>
              <w:t>Obiectul și domeniul de aplicare</w:t>
            </w:r>
          </w:p>
          <w:p w14:paraId="4699AFA9" w14:textId="7B695921" w:rsidR="00DB3AE5" w:rsidRPr="00B62A62" w:rsidRDefault="001937FA" w:rsidP="005F30CA">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Prezentul regulament stabilește norme pentru efectuarea controalelor oficiale specifice la posturile de inspecție la frontieră asupra transporturilor din categoriile de animale și bunuri menționate la articolul 47 alineatul (1) literele (a), (b) și (c) din Regulamentul (UE) 2017/625 care provin din Uniune și se întorc în Uniune în urma unui refuz al intrării din partea unei țări terțe.</w:t>
            </w:r>
          </w:p>
        </w:tc>
        <w:tc>
          <w:tcPr>
            <w:tcW w:w="4252" w:type="dxa"/>
          </w:tcPr>
          <w:p w14:paraId="63CB9A1B" w14:textId="77777777" w:rsidR="00F32822" w:rsidRPr="00B62A62" w:rsidRDefault="00F32822" w:rsidP="00A375B7">
            <w:pPr>
              <w:pStyle w:val="Listparagraf"/>
              <w:ind w:left="458" w:hanging="458"/>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Capitolul I</w:t>
            </w:r>
          </w:p>
          <w:p w14:paraId="14E3DA93" w14:textId="62828DF2" w:rsidR="00F32822" w:rsidRPr="00B62A62" w:rsidRDefault="00F32822" w:rsidP="00A375B7">
            <w:pPr>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CONTROALE OFICIALE SPECIFICE EFECTUATE ASUPRA TRANSPORTURILOR DE ANIMALE ȘI BUNURI ORIGINARE DIN REPUBLICA MOLDOVA CARE REVIN ÎN ȚARĂ ÎN URMA UNUI REFUZ DE INTRARE ÎNTR-O ALTĂ ȚARĂ</w:t>
            </w:r>
          </w:p>
          <w:p w14:paraId="117CF3C7" w14:textId="0444E7F0" w:rsidR="00DB3AE5" w:rsidRPr="00B62A62" w:rsidRDefault="00F32822" w:rsidP="00344DB6">
            <w:pPr>
              <w:pStyle w:val="Listparagraf"/>
              <w:ind w:left="0"/>
              <w:jc w:val="both"/>
              <w:rPr>
                <w:rFonts w:ascii="Times New Roman" w:hAnsi="Times New Roman" w:cs="Times New Roman"/>
                <w:color w:val="000000" w:themeColor="text1"/>
              </w:rPr>
            </w:pPr>
            <w:r w:rsidRPr="00B62A62">
              <w:rPr>
                <w:rFonts w:ascii="Times New Roman" w:hAnsi="Times New Roman" w:cs="Times New Roman"/>
                <w:b/>
                <w:color w:val="000000" w:themeColor="text1"/>
              </w:rPr>
              <w:t>1.</w:t>
            </w:r>
            <w:r w:rsidRPr="00B62A62">
              <w:rPr>
                <w:rFonts w:ascii="Times New Roman" w:hAnsi="Times New Roman" w:cs="Times New Roman"/>
                <w:color w:val="000000" w:themeColor="text1"/>
              </w:rPr>
              <w:t xml:space="preserve"> Normele privind efectuarea controalelor oficiale specifice la posturile de control  la frontieră asupra transporturilor de animale și bunuri se aplică transporturilor de categorii de animale și bunuri prevăzute la art. 45 alin. (1) </w:t>
            </w:r>
            <w:r w:rsidRPr="00B62A62">
              <w:rPr>
                <w:rFonts w:ascii="Times New Roman" w:hAnsi="Times New Roman" w:cs="Times New Roman"/>
                <w:color w:val="000000" w:themeColor="text1"/>
              </w:rPr>
              <w:lastRenderedPageBreak/>
              <w:t xml:space="preserve">lit. a)–c) din Legea nr. 82/2024 privind controalele oficiale în domeniul agroalimentar (în continuare- Legea nr. 82/2024) , originare din Republica Moldova, care revin pe teritoriul țării ca urmare a refuzului de intrare într-o altă </w:t>
            </w:r>
            <w:bookmarkStart w:id="3" w:name="_GoBack"/>
            <w:bookmarkEnd w:id="3"/>
            <w:r w:rsidRPr="00B62A62">
              <w:rPr>
                <w:rFonts w:ascii="Times New Roman" w:hAnsi="Times New Roman" w:cs="Times New Roman"/>
                <w:color w:val="000000" w:themeColor="text1"/>
              </w:rPr>
              <w:t>țară.</w:t>
            </w:r>
          </w:p>
        </w:tc>
        <w:tc>
          <w:tcPr>
            <w:tcW w:w="2118" w:type="dxa"/>
          </w:tcPr>
          <w:p w14:paraId="01A0D10B" w14:textId="77777777" w:rsidR="00DB3AE5" w:rsidRPr="00B62A62" w:rsidRDefault="00DB3AE5"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Compatibil</w:t>
            </w:r>
          </w:p>
        </w:tc>
        <w:tc>
          <w:tcPr>
            <w:tcW w:w="2087" w:type="dxa"/>
          </w:tcPr>
          <w:p w14:paraId="11804BDF" w14:textId="77777777" w:rsidR="00DB3AE5" w:rsidRPr="00B62A62" w:rsidRDefault="00DB3AE5" w:rsidP="002A2C84">
            <w:pPr>
              <w:pStyle w:val="Listparagraf"/>
              <w:rPr>
                <w:rFonts w:ascii="Times New Roman" w:hAnsi="Times New Roman" w:cs="Times New Roman"/>
                <w:color w:val="000000" w:themeColor="text1"/>
              </w:rPr>
            </w:pPr>
          </w:p>
        </w:tc>
      </w:tr>
      <w:tr w:rsidR="00B62A62" w:rsidRPr="00B62A62" w14:paraId="354D1328" w14:textId="77777777" w:rsidTr="00327508">
        <w:trPr>
          <w:gridAfter w:val="1"/>
          <w:wAfter w:w="12" w:type="dxa"/>
          <w:trHeight w:val="3394"/>
        </w:trPr>
        <w:tc>
          <w:tcPr>
            <w:tcW w:w="4957" w:type="dxa"/>
            <w:gridSpan w:val="2"/>
          </w:tcPr>
          <w:p w14:paraId="4E6AFF38" w14:textId="77777777" w:rsidR="007A64BF" w:rsidRPr="00B62A62" w:rsidRDefault="007A64BF" w:rsidP="00280B79">
            <w:pPr>
              <w:pStyle w:val="Listparagraf"/>
              <w:ind w:left="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Articolul 2</w:t>
            </w:r>
          </w:p>
          <w:p w14:paraId="79CDF3C3" w14:textId="77777777" w:rsidR="007A64BF" w:rsidRPr="00B62A62" w:rsidRDefault="007A64BF" w:rsidP="00280B79">
            <w:pPr>
              <w:pStyle w:val="Listparagraf"/>
              <w:ind w:left="0" w:firstLine="29"/>
              <w:rPr>
                <w:rFonts w:ascii="Times New Roman" w:hAnsi="Times New Roman" w:cs="Times New Roman"/>
                <w:b/>
                <w:color w:val="000000" w:themeColor="text1"/>
              </w:rPr>
            </w:pPr>
            <w:r w:rsidRPr="00B62A62">
              <w:rPr>
                <w:rFonts w:ascii="Times New Roman" w:hAnsi="Times New Roman" w:cs="Times New Roman"/>
                <w:b/>
                <w:color w:val="000000" w:themeColor="text1"/>
              </w:rPr>
              <w:t>Controale oficiale specifice asupra transporturilor de animale și bunuri originare din Uniune și care se întorc în Uniune în urma unui refuz de intrare din partea unei țări terțe</w:t>
            </w:r>
          </w:p>
          <w:p w14:paraId="15A7EEB7" w14:textId="5AB12902" w:rsidR="00DB3AE5" w:rsidRPr="00B62A62" w:rsidRDefault="007A64BF" w:rsidP="00A375B7">
            <w:pPr>
              <w:pStyle w:val="Listparagraf"/>
              <w:ind w:left="0" w:firstLine="29"/>
              <w:jc w:val="both"/>
              <w:rPr>
                <w:rFonts w:ascii="Times New Roman" w:hAnsi="Times New Roman" w:cs="Times New Roman"/>
                <w:color w:val="000000" w:themeColor="text1"/>
              </w:rPr>
            </w:pPr>
            <w:r w:rsidRPr="00B62A62">
              <w:rPr>
                <w:rFonts w:ascii="Times New Roman" w:hAnsi="Times New Roman" w:cs="Times New Roman"/>
                <w:color w:val="000000" w:themeColor="text1"/>
              </w:rPr>
              <w:t>1.   Autoritatea competentă de la postul de inspecție la frontieră de sosire în Uniune efectuează verificări ale documentelor și ale identității asupra transporturilor de animale și bunuri menționate la articolul 47 alineatul (1) literele (a), (b) și (c) din Regulamentul (UE) 2017/625 care provin din Uniune și se întorc în Uniune în urma unui refuz al intrării din partea unei țări terțe.</w:t>
            </w:r>
          </w:p>
        </w:tc>
        <w:tc>
          <w:tcPr>
            <w:tcW w:w="4252" w:type="dxa"/>
          </w:tcPr>
          <w:p w14:paraId="25696D84" w14:textId="77777777" w:rsidR="005725DC" w:rsidRPr="00B62A62" w:rsidRDefault="005725DC" w:rsidP="005F30CA">
            <w:pPr>
              <w:rPr>
                <w:rFonts w:ascii="Times New Roman" w:hAnsi="Times New Roman" w:cs="Times New Roman"/>
                <w:b/>
                <w:color w:val="000000" w:themeColor="text1"/>
              </w:rPr>
            </w:pPr>
          </w:p>
          <w:p w14:paraId="61CC858A" w14:textId="77777777" w:rsidR="003B5015" w:rsidRPr="00B62A62" w:rsidRDefault="003B5015" w:rsidP="00A375B7">
            <w:pPr>
              <w:pStyle w:val="Listparagraf"/>
              <w:ind w:left="0"/>
              <w:jc w:val="both"/>
              <w:rPr>
                <w:rFonts w:ascii="Times New Roman" w:hAnsi="Times New Roman" w:cs="Times New Roman"/>
                <w:b/>
                <w:color w:val="000000" w:themeColor="text1"/>
              </w:rPr>
            </w:pPr>
          </w:p>
          <w:p w14:paraId="737A56C3" w14:textId="77777777" w:rsidR="003B5015" w:rsidRPr="00B62A62" w:rsidRDefault="003B5015" w:rsidP="00A375B7">
            <w:pPr>
              <w:pStyle w:val="Listparagraf"/>
              <w:ind w:left="0"/>
              <w:jc w:val="both"/>
              <w:rPr>
                <w:rFonts w:ascii="Times New Roman" w:hAnsi="Times New Roman" w:cs="Times New Roman"/>
                <w:b/>
                <w:color w:val="000000" w:themeColor="text1"/>
              </w:rPr>
            </w:pPr>
          </w:p>
          <w:p w14:paraId="667DAE3B" w14:textId="7E2BDAEB" w:rsidR="00413525" w:rsidRPr="00B62A62" w:rsidRDefault="005725DC" w:rsidP="00A375B7">
            <w:pPr>
              <w:pStyle w:val="Listparagraf"/>
              <w:ind w:left="0"/>
              <w:jc w:val="both"/>
              <w:rPr>
                <w:rFonts w:ascii="Times New Roman" w:hAnsi="Times New Roman" w:cs="Times New Roman"/>
                <w:color w:val="000000" w:themeColor="text1"/>
              </w:rPr>
            </w:pPr>
            <w:r w:rsidRPr="00B62A62">
              <w:rPr>
                <w:rFonts w:ascii="Times New Roman" w:hAnsi="Times New Roman" w:cs="Times New Roman"/>
                <w:b/>
                <w:color w:val="000000" w:themeColor="text1"/>
              </w:rPr>
              <w:t>2.</w:t>
            </w:r>
            <w:r w:rsidRPr="00B62A62">
              <w:rPr>
                <w:rFonts w:ascii="Times New Roman" w:hAnsi="Times New Roman" w:cs="Times New Roman"/>
                <w:color w:val="000000" w:themeColor="text1"/>
              </w:rPr>
              <w:t xml:space="preserve"> Autoritatea competentă de la postul de control la frontieră de sosire în Republica Moldova efectuează controale documentare și controale de identitate ale transporturilor de animale și de bunuri prevăzute la art. 45 alin. (1) lit. a)- c) din Legea nr. 82/2024 originare din Republica Moldova care revin în țară în urma unui refuz de intrare într-o altă țară.</w:t>
            </w:r>
          </w:p>
        </w:tc>
        <w:tc>
          <w:tcPr>
            <w:tcW w:w="2118" w:type="dxa"/>
          </w:tcPr>
          <w:p w14:paraId="7E91FFC5" w14:textId="764954DD" w:rsidR="00DB3AE5" w:rsidRPr="00B62A62" w:rsidRDefault="00A1449E" w:rsidP="00327508">
            <w:pPr>
              <w:pStyle w:val="Listparagraf"/>
              <w:ind w:left="0" w:right="25"/>
              <w:jc w:val="center"/>
              <w:rPr>
                <w:rFonts w:ascii="Times New Roman" w:hAnsi="Times New Roman" w:cs="Times New Roman"/>
                <w:color w:val="000000" w:themeColor="text1"/>
                <w:lang w:val="ro-MD"/>
              </w:rPr>
            </w:pPr>
            <w:r w:rsidRPr="00B62A62">
              <w:rPr>
                <w:rFonts w:ascii="Times New Roman" w:hAnsi="Times New Roman" w:cs="Times New Roman"/>
                <w:color w:val="000000" w:themeColor="text1"/>
              </w:rPr>
              <w:t>Compatibil</w:t>
            </w:r>
          </w:p>
        </w:tc>
        <w:tc>
          <w:tcPr>
            <w:tcW w:w="2087" w:type="dxa"/>
          </w:tcPr>
          <w:p w14:paraId="420E2FD0" w14:textId="77777777" w:rsidR="00DB3AE5" w:rsidRPr="00B62A62" w:rsidRDefault="00DB3AE5" w:rsidP="002A2C84">
            <w:pPr>
              <w:pStyle w:val="Listparagraf"/>
              <w:rPr>
                <w:rFonts w:ascii="Times New Roman" w:hAnsi="Times New Roman" w:cs="Times New Roman"/>
                <w:color w:val="000000" w:themeColor="text1"/>
              </w:rPr>
            </w:pPr>
          </w:p>
        </w:tc>
      </w:tr>
      <w:tr w:rsidR="00B62A62" w:rsidRPr="00B62A62" w14:paraId="1E048F7F" w14:textId="77777777" w:rsidTr="00327508">
        <w:trPr>
          <w:gridAfter w:val="1"/>
          <w:wAfter w:w="12" w:type="dxa"/>
        </w:trPr>
        <w:tc>
          <w:tcPr>
            <w:tcW w:w="4957" w:type="dxa"/>
            <w:gridSpan w:val="2"/>
          </w:tcPr>
          <w:p w14:paraId="17A3E7CC" w14:textId="556339E7" w:rsidR="007A64BF" w:rsidRPr="00B62A62" w:rsidRDefault="007A64BF" w:rsidP="00A375B7">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2.   Autoritatea competentă de la postul de control la frontieră de sosire în Uniune efectuează controale fizice asupra următoarelor transporturi originare din Uniune și care se întorc în Uniune în urma unui refuz de intrare din partea unei țări terțe:</w:t>
            </w:r>
          </w:p>
          <w:p w14:paraId="2AF8CC66" w14:textId="7F2CDD4A" w:rsidR="00DB3AE5" w:rsidRPr="00B62A62" w:rsidRDefault="007A64BF" w:rsidP="00A375B7">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(a) transporturile de animale menționate la articolul 47 alineatul (1) litera (a) din Regulamentul (UE) 2017/625;</w:t>
            </w:r>
          </w:p>
        </w:tc>
        <w:tc>
          <w:tcPr>
            <w:tcW w:w="4252" w:type="dxa"/>
          </w:tcPr>
          <w:p w14:paraId="32DAB0A1" w14:textId="77777777" w:rsidR="007A1FC6" w:rsidRPr="00B62A62" w:rsidRDefault="007A1FC6" w:rsidP="00A375B7">
            <w:pPr>
              <w:pStyle w:val="Listparagraf"/>
              <w:ind w:left="0" w:firstLine="32"/>
              <w:jc w:val="both"/>
              <w:rPr>
                <w:rFonts w:ascii="Times New Roman" w:hAnsi="Times New Roman" w:cs="Times New Roman"/>
                <w:color w:val="000000" w:themeColor="text1"/>
              </w:rPr>
            </w:pPr>
            <w:r w:rsidRPr="00B62A62">
              <w:rPr>
                <w:rFonts w:ascii="Times New Roman" w:hAnsi="Times New Roman" w:cs="Times New Roman"/>
                <w:b/>
                <w:color w:val="000000" w:themeColor="text1"/>
              </w:rPr>
              <w:t>3.</w:t>
            </w:r>
            <w:r w:rsidRPr="00B62A62">
              <w:rPr>
                <w:rFonts w:ascii="Times New Roman" w:hAnsi="Times New Roman" w:cs="Times New Roman"/>
                <w:color w:val="000000" w:themeColor="text1"/>
              </w:rPr>
              <w:t xml:space="preserve"> Autoritatea competentă de la postul de control la frontieră de sosire în Republica Moldova efectuează controale fizice asupra următoarelor transporturi originare din Republica Moldova care revin în țară în urma unui refuz de intrare într-o altă țară:</w:t>
            </w:r>
          </w:p>
          <w:p w14:paraId="25C63F6C" w14:textId="06E21732" w:rsidR="00DB3AE5" w:rsidRPr="00B62A62" w:rsidRDefault="007A1FC6" w:rsidP="00A375B7">
            <w:pPr>
              <w:pStyle w:val="Listparagraf"/>
              <w:ind w:left="0" w:firstLine="32"/>
              <w:jc w:val="both"/>
              <w:rPr>
                <w:rFonts w:ascii="Times New Roman" w:hAnsi="Times New Roman" w:cs="Times New Roman"/>
                <w:color w:val="000000" w:themeColor="text1"/>
              </w:rPr>
            </w:pPr>
            <w:r w:rsidRPr="00B62A62">
              <w:rPr>
                <w:rFonts w:ascii="Times New Roman" w:hAnsi="Times New Roman" w:cs="Times New Roman"/>
                <w:color w:val="000000" w:themeColor="text1"/>
              </w:rPr>
              <w:t>3.1</w:t>
            </w:r>
            <w:r w:rsidR="00DA7ABA" w:rsidRPr="00B62A62">
              <w:rPr>
                <w:rFonts w:ascii="Times New Roman" w:hAnsi="Times New Roman" w:cs="Times New Roman"/>
                <w:color w:val="000000" w:themeColor="text1"/>
              </w:rPr>
              <w:t>.</w:t>
            </w:r>
            <w:r w:rsidRPr="00B62A62">
              <w:rPr>
                <w:rFonts w:ascii="Times New Roman" w:hAnsi="Times New Roman" w:cs="Times New Roman"/>
                <w:color w:val="000000" w:themeColor="text1"/>
              </w:rPr>
              <w:t xml:space="preserve"> transporturile de animale prevăzute la art. 45 alin. (1) lit. a) din Legea nr. 82/2024;</w:t>
            </w:r>
          </w:p>
        </w:tc>
        <w:tc>
          <w:tcPr>
            <w:tcW w:w="2118" w:type="dxa"/>
          </w:tcPr>
          <w:p w14:paraId="417BC7F5" w14:textId="4F454BFC" w:rsidR="00DB3AE5"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44B2E4E9" w14:textId="77777777" w:rsidR="00DB3AE5" w:rsidRPr="00B62A62" w:rsidRDefault="00DB3AE5" w:rsidP="002A2C84">
            <w:pPr>
              <w:pStyle w:val="Listparagraf"/>
              <w:rPr>
                <w:rFonts w:ascii="Times New Roman" w:hAnsi="Times New Roman" w:cs="Times New Roman"/>
                <w:color w:val="000000" w:themeColor="text1"/>
              </w:rPr>
            </w:pPr>
          </w:p>
        </w:tc>
      </w:tr>
      <w:tr w:rsidR="00B62A62" w:rsidRPr="00B62A62" w14:paraId="2CDF79B1" w14:textId="77777777" w:rsidTr="00327508">
        <w:trPr>
          <w:gridAfter w:val="1"/>
          <w:wAfter w:w="12" w:type="dxa"/>
          <w:trHeight w:val="696"/>
        </w:trPr>
        <w:tc>
          <w:tcPr>
            <w:tcW w:w="4957" w:type="dxa"/>
            <w:gridSpan w:val="2"/>
          </w:tcPr>
          <w:p w14:paraId="4B862F5A" w14:textId="77326819" w:rsidR="00DB3AE5" w:rsidRPr="00B62A62" w:rsidRDefault="007A64BF" w:rsidP="00280B79">
            <w:pPr>
              <w:pStyle w:val="Listparagraf"/>
              <w:ind w:left="29" w:hanging="29"/>
              <w:jc w:val="both"/>
              <w:rPr>
                <w:rFonts w:ascii="Times New Roman" w:hAnsi="Times New Roman" w:cs="Times New Roman"/>
                <w:color w:val="000000" w:themeColor="text1"/>
              </w:rPr>
            </w:pPr>
            <w:r w:rsidRPr="00B62A62">
              <w:rPr>
                <w:rFonts w:ascii="Times New Roman" w:hAnsi="Times New Roman" w:cs="Times New Roman"/>
                <w:color w:val="000000" w:themeColor="text1"/>
              </w:rPr>
              <w:t>(b) transporturile de mărfuri menționate la articolul 47 alineatul (1) literele (b) și (c) din Regulamentul (UE) 2017/625, în cazul în care se suspectează nerespectarea de către aceste mărfuri a normelor menționate la articolul 1 alineatul (2) din Regulamentul (UE) 2017/625, pentru a confirma sau a elimina această suspiciunea.</w:t>
            </w:r>
          </w:p>
        </w:tc>
        <w:tc>
          <w:tcPr>
            <w:tcW w:w="4252" w:type="dxa"/>
          </w:tcPr>
          <w:p w14:paraId="75D37DB0" w14:textId="2A1E5DED" w:rsidR="00DB3AE5" w:rsidRPr="00B62A62" w:rsidRDefault="00DA7ABA" w:rsidP="00A375B7">
            <w:pPr>
              <w:pStyle w:val="Listparagraf"/>
              <w:ind w:left="0" w:firstLine="32"/>
              <w:jc w:val="both"/>
              <w:rPr>
                <w:rFonts w:ascii="Times New Roman" w:hAnsi="Times New Roman" w:cs="Times New Roman"/>
                <w:color w:val="000000" w:themeColor="text1"/>
              </w:rPr>
            </w:pPr>
            <w:r w:rsidRPr="00B62A62">
              <w:rPr>
                <w:rFonts w:ascii="Times New Roman" w:hAnsi="Times New Roman" w:cs="Times New Roman"/>
                <w:color w:val="000000" w:themeColor="text1"/>
              </w:rPr>
              <w:t>3.2 transporturile de bunuri prevăzute la art. 45 alin. (1) lit. b) și c) din Legea nr. 82/2024, în cazul în care există o suspiciune de neconformitate a acestor bunuri cu prevederile art. 1 alin. (2) din Legea nr. 82 /2024, pentru a confirma sau a elimina suspiciunea respectivă.</w:t>
            </w:r>
          </w:p>
        </w:tc>
        <w:tc>
          <w:tcPr>
            <w:tcW w:w="2118" w:type="dxa"/>
          </w:tcPr>
          <w:p w14:paraId="4D89BBA7" w14:textId="0A373482" w:rsidR="00DB3AE5"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37F0D31B" w14:textId="77777777" w:rsidR="00DB3AE5" w:rsidRPr="00B62A62" w:rsidRDefault="00DB3AE5" w:rsidP="002A2C84">
            <w:pPr>
              <w:pStyle w:val="Listparagraf"/>
              <w:rPr>
                <w:rFonts w:ascii="Times New Roman" w:hAnsi="Times New Roman" w:cs="Times New Roman"/>
                <w:color w:val="000000" w:themeColor="text1"/>
              </w:rPr>
            </w:pPr>
          </w:p>
        </w:tc>
      </w:tr>
      <w:tr w:rsidR="00B62A62" w:rsidRPr="00B62A62" w14:paraId="0D397017" w14:textId="77777777" w:rsidTr="00327508">
        <w:trPr>
          <w:gridAfter w:val="1"/>
          <w:wAfter w:w="12" w:type="dxa"/>
        </w:trPr>
        <w:tc>
          <w:tcPr>
            <w:tcW w:w="4957" w:type="dxa"/>
            <w:gridSpan w:val="2"/>
          </w:tcPr>
          <w:p w14:paraId="2F309A79" w14:textId="63D08FF9" w:rsidR="007A64BF" w:rsidRPr="00B62A62" w:rsidRDefault="007A64BF" w:rsidP="00280B79">
            <w:pPr>
              <w:pStyle w:val="Listparagraf"/>
              <w:ind w:left="29" w:hanging="29"/>
              <w:jc w:val="both"/>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3.   Autoritatea competentă de la postul de control la frontieră de sosire în Uniune verifică conformitatea transporturilor de animale și mărfuri cu următoarele cerințe:</w:t>
            </w:r>
          </w:p>
          <w:p w14:paraId="76A2D571" w14:textId="4C96A4D0" w:rsidR="007A64BF" w:rsidRPr="00B62A62" w:rsidRDefault="007A64BF" w:rsidP="00280B79">
            <w:pPr>
              <w:pStyle w:val="Listparagraf"/>
              <w:ind w:left="29" w:hanging="29"/>
              <w:jc w:val="both"/>
              <w:rPr>
                <w:rFonts w:ascii="Times New Roman" w:hAnsi="Times New Roman" w:cs="Times New Roman"/>
                <w:color w:val="000000" w:themeColor="text1"/>
              </w:rPr>
            </w:pPr>
            <w:r w:rsidRPr="00B62A62">
              <w:rPr>
                <w:rFonts w:ascii="Times New Roman" w:hAnsi="Times New Roman" w:cs="Times New Roman"/>
                <w:color w:val="000000" w:themeColor="text1"/>
              </w:rPr>
              <w:t>(a) </w:t>
            </w:r>
          </w:p>
          <w:p w14:paraId="25C16C86" w14:textId="42875021" w:rsidR="007A64BF" w:rsidRPr="00B046C2" w:rsidRDefault="007A64BF" w:rsidP="00280B79">
            <w:pPr>
              <w:pStyle w:val="Listparagraf"/>
              <w:ind w:left="29" w:hanging="29"/>
              <w:jc w:val="both"/>
              <w:rPr>
                <w:rFonts w:ascii="Times New Roman" w:hAnsi="Times New Roman" w:cs="Times New Roman"/>
                <w:color w:val="000000" w:themeColor="text1"/>
              </w:rPr>
            </w:pPr>
            <w:r w:rsidRPr="00B62A62">
              <w:rPr>
                <w:rFonts w:ascii="Times New Roman" w:hAnsi="Times New Roman" w:cs="Times New Roman"/>
                <w:color w:val="000000" w:themeColor="text1"/>
              </w:rPr>
              <w:t>pentru animalele menționate la articolul 47 alineatul (1) litera (a) din Regulamentul (UE) 2017/625 și pentru produsele germinative menționate la articolul 47 alineatul (1) litera (b) din Regulamentul (UE) 2017/625, cerințele privind sănătatea și bunăstarea animalelor, după caz, stabilite în normele menționate la articolul 1 alineatul (2) literele (d) și (f) din Regulamentul (UE) 2017/625;</w:t>
            </w:r>
          </w:p>
        </w:tc>
        <w:tc>
          <w:tcPr>
            <w:tcW w:w="4252" w:type="dxa"/>
          </w:tcPr>
          <w:p w14:paraId="4F8F573A" w14:textId="77777777" w:rsidR="00DA7ABA" w:rsidRPr="00B62A62" w:rsidRDefault="00DA7ABA" w:rsidP="00B046C2">
            <w:pPr>
              <w:pStyle w:val="Listparagraf"/>
              <w:spacing w:before="240"/>
              <w:ind w:left="29" w:hanging="29"/>
              <w:jc w:val="both"/>
              <w:rPr>
                <w:rFonts w:ascii="Times New Roman" w:hAnsi="Times New Roman" w:cs="Times New Roman"/>
                <w:color w:val="000000" w:themeColor="text1"/>
              </w:rPr>
            </w:pPr>
            <w:r w:rsidRPr="00B62A62">
              <w:rPr>
                <w:rFonts w:ascii="Times New Roman" w:hAnsi="Times New Roman" w:cs="Times New Roman"/>
                <w:b/>
                <w:color w:val="000000" w:themeColor="text1"/>
              </w:rPr>
              <w:t>4.</w:t>
            </w:r>
            <w:r w:rsidRPr="00B62A62">
              <w:rPr>
                <w:rFonts w:ascii="Times New Roman" w:hAnsi="Times New Roman" w:cs="Times New Roman"/>
                <w:color w:val="000000" w:themeColor="text1"/>
              </w:rPr>
              <w:t xml:space="preserve"> Autoritatea competentă de la postul de control la frontiera de sosire în Republica Moldova verifică conformitatea transporturilor de animale și de bunuri cu următoarele </w:t>
            </w:r>
            <w:proofErr w:type="spellStart"/>
            <w:r w:rsidRPr="00B62A62">
              <w:rPr>
                <w:rFonts w:ascii="Times New Roman" w:hAnsi="Times New Roman" w:cs="Times New Roman"/>
                <w:color w:val="000000" w:themeColor="text1"/>
              </w:rPr>
              <w:t>cerinţe</w:t>
            </w:r>
            <w:proofErr w:type="spellEnd"/>
            <w:r w:rsidRPr="00B62A62">
              <w:rPr>
                <w:rFonts w:ascii="Times New Roman" w:hAnsi="Times New Roman" w:cs="Times New Roman"/>
                <w:color w:val="000000" w:themeColor="text1"/>
              </w:rPr>
              <w:t>:</w:t>
            </w:r>
          </w:p>
          <w:p w14:paraId="49123053" w14:textId="77777777" w:rsidR="00DA7ABA" w:rsidRPr="00B62A62" w:rsidRDefault="00DA7ABA" w:rsidP="00B046C2">
            <w:pPr>
              <w:pStyle w:val="Listparagraf"/>
              <w:spacing w:before="240"/>
              <w:ind w:left="29" w:hanging="29"/>
              <w:jc w:val="both"/>
              <w:rPr>
                <w:rFonts w:ascii="Times New Roman" w:hAnsi="Times New Roman" w:cs="Times New Roman"/>
                <w:color w:val="000000" w:themeColor="text1"/>
              </w:rPr>
            </w:pPr>
            <w:r w:rsidRPr="00B62A62">
              <w:rPr>
                <w:rFonts w:ascii="Times New Roman" w:hAnsi="Times New Roman" w:cs="Times New Roman"/>
                <w:color w:val="000000" w:themeColor="text1"/>
              </w:rPr>
              <w:t xml:space="preserve">4.1 pentru animalele prevăzute la art. 45 alin. (1) lit. a) din Legea nr. 82/2024 și pentru materialele germinative prevăzute  la art. 45 alin. (1) lit. b) din Legea nr. 82 /2024, </w:t>
            </w:r>
            <w:proofErr w:type="spellStart"/>
            <w:r w:rsidRPr="00B62A62">
              <w:rPr>
                <w:rFonts w:ascii="Times New Roman" w:hAnsi="Times New Roman" w:cs="Times New Roman"/>
                <w:color w:val="000000" w:themeColor="text1"/>
              </w:rPr>
              <w:t>cerinţele</w:t>
            </w:r>
            <w:proofErr w:type="spellEnd"/>
            <w:r w:rsidRPr="00B62A62">
              <w:rPr>
                <w:rFonts w:ascii="Times New Roman" w:hAnsi="Times New Roman" w:cs="Times New Roman"/>
                <w:color w:val="000000" w:themeColor="text1"/>
              </w:rPr>
              <w:t xml:space="preserve"> de sănătate și de bunăstare a animalelor, după caz, prevăzute  la art. 1 alin. (2) lit. d) și f) din Legea nr. 82 /2024.</w:t>
            </w:r>
          </w:p>
          <w:p w14:paraId="086D2786" w14:textId="77777777" w:rsidR="007A64BF" w:rsidRPr="00B62A62" w:rsidRDefault="007A64BF" w:rsidP="00B046C2">
            <w:pPr>
              <w:pStyle w:val="Listparagraf"/>
              <w:spacing w:before="240"/>
              <w:ind w:left="29" w:hanging="29"/>
              <w:jc w:val="both"/>
              <w:rPr>
                <w:rFonts w:ascii="Times New Roman" w:hAnsi="Times New Roman" w:cs="Times New Roman"/>
                <w:color w:val="000000" w:themeColor="text1"/>
              </w:rPr>
            </w:pPr>
          </w:p>
        </w:tc>
        <w:tc>
          <w:tcPr>
            <w:tcW w:w="2118" w:type="dxa"/>
          </w:tcPr>
          <w:p w14:paraId="5E920729" w14:textId="283004BF" w:rsidR="007A64BF" w:rsidRPr="00B62A62" w:rsidRDefault="00C002FC" w:rsidP="00B046C2">
            <w:pPr>
              <w:pStyle w:val="Listparagraf"/>
              <w:spacing w:before="240"/>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232994AD" w14:textId="77777777" w:rsidR="007A64BF" w:rsidRPr="00B62A62" w:rsidRDefault="007A64BF" w:rsidP="00B046C2">
            <w:pPr>
              <w:pStyle w:val="Listparagraf"/>
              <w:spacing w:before="240"/>
              <w:rPr>
                <w:rFonts w:ascii="Times New Roman" w:hAnsi="Times New Roman" w:cs="Times New Roman"/>
                <w:color w:val="000000" w:themeColor="text1"/>
              </w:rPr>
            </w:pPr>
          </w:p>
        </w:tc>
      </w:tr>
      <w:tr w:rsidR="00B62A62" w:rsidRPr="00B62A62" w14:paraId="7009932E" w14:textId="77777777" w:rsidTr="00B046C2">
        <w:trPr>
          <w:gridAfter w:val="1"/>
          <w:wAfter w:w="12" w:type="dxa"/>
          <w:trHeight w:val="1138"/>
        </w:trPr>
        <w:tc>
          <w:tcPr>
            <w:tcW w:w="4957" w:type="dxa"/>
            <w:gridSpan w:val="2"/>
          </w:tcPr>
          <w:p w14:paraId="25908370" w14:textId="53303E43" w:rsidR="007A64BF" w:rsidRPr="00B62A62" w:rsidRDefault="007A64BF" w:rsidP="00B046C2">
            <w:pPr>
              <w:pStyle w:val="Listparagraf"/>
              <w:spacing w:before="240"/>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(b) pentru produsele de origine animală și produsele compuse menționate la articolul 47 alineatul (1) litera (b) din Regulamentul (UE) 2017/625:</w:t>
            </w:r>
          </w:p>
        </w:tc>
        <w:tc>
          <w:tcPr>
            <w:tcW w:w="4252" w:type="dxa"/>
          </w:tcPr>
          <w:p w14:paraId="340F27C5" w14:textId="463B325F" w:rsidR="007A64BF" w:rsidRPr="00B62A62" w:rsidRDefault="001E5FF3" w:rsidP="00B046C2">
            <w:pPr>
              <w:pStyle w:val="Listparagraf"/>
              <w:spacing w:before="240"/>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 xml:space="preserve">4.2 pentru produsele de origine animală și produsele compuse prevăzute la art. 45 alin.(1) </w:t>
            </w:r>
            <w:proofErr w:type="spellStart"/>
            <w:r w:rsidRPr="00B62A62">
              <w:rPr>
                <w:rFonts w:ascii="Times New Roman" w:hAnsi="Times New Roman" w:cs="Times New Roman"/>
                <w:color w:val="000000" w:themeColor="text1"/>
              </w:rPr>
              <w:t>lit.b</w:t>
            </w:r>
            <w:proofErr w:type="spellEnd"/>
            <w:r w:rsidRPr="00B62A62">
              <w:rPr>
                <w:rFonts w:ascii="Times New Roman" w:hAnsi="Times New Roman" w:cs="Times New Roman"/>
                <w:color w:val="000000" w:themeColor="text1"/>
              </w:rPr>
              <w:t>) din Legea nr. 82 /2024:</w:t>
            </w:r>
          </w:p>
        </w:tc>
        <w:tc>
          <w:tcPr>
            <w:tcW w:w="2118" w:type="dxa"/>
          </w:tcPr>
          <w:p w14:paraId="4475805D" w14:textId="5C1A88E4" w:rsidR="007A64BF" w:rsidRPr="00B62A62" w:rsidRDefault="00C002FC" w:rsidP="00B046C2">
            <w:pPr>
              <w:pStyle w:val="Listparagraf"/>
              <w:spacing w:before="240"/>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6ACA5AC8" w14:textId="77777777" w:rsidR="007A64BF" w:rsidRPr="00B62A62" w:rsidRDefault="007A64BF" w:rsidP="00B046C2">
            <w:pPr>
              <w:pStyle w:val="Listparagraf"/>
              <w:spacing w:before="240"/>
              <w:rPr>
                <w:rFonts w:ascii="Times New Roman" w:hAnsi="Times New Roman" w:cs="Times New Roman"/>
                <w:color w:val="000000" w:themeColor="text1"/>
              </w:rPr>
            </w:pPr>
          </w:p>
        </w:tc>
      </w:tr>
      <w:tr w:rsidR="00B62A62" w:rsidRPr="00B62A62" w14:paraId="1F9B53FD" w14:textId="77777777" w:rsidTr="00B046C2">
        <w:trPr>
          <w:gridAfter w:val="1"/>
          <w:wAfter w:w="12" w:type="dxa"/>
          <w:trHeight w:val="829"/>
        </w:trPr>
        <w:tc>
          <w:tcPr>
            <w:tcW w:w="4957" w:type="dxa"/>
            <w:gridSpan w:val="2"/>
          </w:tcPr>
          <w:p w14:paraId="44A6D878" w14:textId="7CD18560" w:rsidR="007A64BF" w:rsidRPr="00B62A62" w:rsidRDefault="007A64BF" w:rsidP="003A5C11">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(eu) cerințele de sănătate animală stabilite în normele menționate la articolul 1 alineatul (2) litera (d) din Regulamentul (UE) 2017/625;</w:t>
            </w:r>
          </w:p>
        </w:tc>
        <w:tc>
          <w:tcPr>
            <w:tcW w:w="4252" w:type="dxa"/>
          </w:tcPr>
          <w:p w14:paraId="4FCB5E24" w14:textId="7E6DAD23" w:rsidR="007A64BF" w:rsidRPr="00B62A62" w:rsidRDefault="00A32C7B" w:rsidP="00A8187C">
            <w:pPr>
              <w:pStyle w:val="Listparagraf"/>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4.2.1.</w:t>
            </w:r>
            <w:r w:rsidR="00BB4145" w:rsidRPr="00B62A62">
              <w:rPr>
                <w:rFonts w:ascii="Times New Roman" w:hAnsi="Times New Roman" w:cs="Times New Roman"/>
                <w:color w:val="000000" w:themeColor="text1"/>
              </w:rPr>
              <w:t xml:space="preserve"> </w:t>
            </w:r>
            <w:proofErr w:type="spellStart"/>
            <w:r w:rsidR="00BB4145" w:rsidRPr="00B62A62">
              <w:rPr>
                <w:rFonts w:ascii="Times New Roman" w:hAnsi="Times New Roman" w:cs="Times New Roman"/>
                <w:color w:val="000000" w:themeColor="text1"/>
              </w:rPr>
              <w:t>cerinţele</w:t>
            </w:r>
            <w:proofErr w:type="spellEnd"/>
            <w:r w:rsidR="00BB4145" w:rsidRPr="00B62A62">
              <w:rPr>
                <w:rFonts w:ascii="Times New Roman" w:hAnsi="Times New Roman" w:cs="Times New Roman"/>
                <w:color w:val="000000" w:themeColor="text1"/>
              </w:rPr>
              <w:t xml:space="preserve"> de sănătate a animalelor prevăzute la art. 1 alin. (2) lit. d) din Legea nr. 82 /2024;</w:t>
            </w:r>
          </w:p>
        </w:tc>
        <w:tc>
          <w:tcPr>
            <w:tcW w:w="2118" w:type="dxa"/>
          </w:tcPr>
          <w:p w14:paraId="47E77028" w14:textId="1E94BA12" w:rsidR="007A64BF"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14C689A6" w14:textId="77777777" w:rsidR="007A64BF" w:rsidRPr="00B62A62" w:rsidRDefault="007A64BF" w:rsidP="002A2C84">
            <w:pPr>
              <w:pStyle w:val="Listparagraf"/>
              <w:rPr>
                <w:rFonts w:ascii="Times New Roman" w:hAnsi="Times New Roman" w:cs="Times New Roman"/>
                <w:color w:val="000000" w:themeColor="text1"/>
              </w:rPr>
            </w:pPr>
          </w:p>
        </w:tc>
      </w:tr>
      <w:tr w:rsidR="00B62A62" w:rsidRPr="00B62A62" w14:paraId="6696A575" w14:textId="77777777" w:rsidTr="00327508">
        <w:trPr>
          <w:gridAfter w:val="1"/>
          <w:wAfter w:w="12" w:type="dxa"/>
        </w:trPr>
        <w:tc>
          <w:tcPr>
            <w:tcW w:w="4957" w:type="dxa"/>
            <w:gridSpan w:val="2"/>
          </w:tcPr>
          <w:p w14:paraId="1DC66B9A" w14:textId="224CE038" w:rsidR="007A64BF" w:rsidRPr="00B62A62" w:rsidRDefault="007A64BF" w:rsidP="003A5C11">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(ii) normele suplimentare prevăzute la articolul 3 din prezentul regulament;</w:t>
            </w:r>
          </w:p>
        </w:tc>
        <w:tc>
          <w:tcPr>
            <w:tcW w:w="4252" w:type="dxa"/>
          </w:tcPr>
          <w:p w14:paraId="3823CAAA" w14:textId="64F34AFD" w:rsidR="00413525" w:rsidRPr="00B62A62" w:rsidRDefault="00A32C7B" w:rsidP="00A8187C">
            <w:pPr>
              <w:pStyle w:val="Listparagraf"/>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4.2.2.</w:t>
            </w:r>
            <w:r w:rsidR="00BB4145" w:rsidRPr="00B62A62">
              <w:rPr>
                <w:rFonts w:ascii="Times New Roman" w:hAnsi="Times New Roman" w:cs="Times New Roman"/>
                <w:color w:val="000000" w:themeColor="text1"/>
              </w:rPr>
              <w:t xml:space="preserve"> </w:t>
            </w:r>
            <w:r w:rsidR="00413525" w:rsidRPr="00B62A62">
              <w:rPr>
                <w:rFonts w:ascii="Times New Roman" w:hAnsi="Times New Roman" w:cs="Times New Roman"/>
                <w:color w:val="000000" w:themeColor="text1"/>
              </w:rPr>
              <w:t xml:space="preserve">normele suplimentare prevăzute la </w:t>
            </w:r>
            <w:r w:rsidR="00A1449E" w:rsidRPr="00B62A62">
              <w:rPr>
                <w:rFonts w:ascii="Times New Roman" w:hAnsi="Times New Roman" w:cs="Times New Roman"/>
                <w:color w:val="000000" w:themeColor="text1"/>
              </w:rPr>
              <w:t>capitolul II</w:t>
            </w:r>
            <w:r w:rsidR="00413525" w:rsidRPr="00B62A62">
              <w:rPr>
                <w:rFonts w:ascii="Times New Roman" w:hAnsi="Times New Roman" w:cs="Times New Roman"/>
                <w:color w:val="000000" w:themeColor="text1"/>
              </w:rPr>
              <w:t>;</w:t>
            </w:r>
          </w:p>
          <w:p w14:paraId="601AAFEF" w14:textId="77777777" w:rsidR="007A64BF" w:rsidRPr="00B62A62" w:rsidRDefault="007A64BF" w:rsidP="00A8187C">
            <w:pPr>
              <w:pStyle w:val="Listparagraf"/>
              <w:ind w:left="32"/>
              <w:jc w:val="both"/>
              <w:rPr>
                <w:rFonts w:ascii="Times New Roman" w:hAnsi="Times New Roman" w:cs="Times New Roman"/>
                <w:color w:val="000000" w:themeColor="text1"/>
              </w:rPr>
            </w:pPr>
          </w:p>
        </w:tc>
        <w:tc>
          <w:tcPr>
            <w:tcW w:w="2118" w:type="dxa"/>
          </w:tcPr>
          <w:p w14:paraId="7ADC5E7B" w14:textId="12E2D9FE" w:rsidR="007A64BF"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73217BC8" w14:textId="77777777" w:rsidR="007A64BF" w:rsidRPr="00B62A62" w:rsidRDefault="007A64BF" w:rsidP="002A2C84">
            <w:pPr>
              <w:pStyle w:val="Listparagraf"/>
              <w:rPr>
                <w:rFonts w:ascii="Times New Roman" w:hAnsi="Times New Roman" w:cs="Times New Roman"/>
                <w:color w:val="000000" w:themeColor="text1"/>
              </w:rPr>
            </w:pPr>
          </w:p>
        </w:tc>
      </w:tr>
      <w:tr w:rsidR="00B62A62" w:rsidRPr="00B62A62" w14:paraId="0901AB63" w14:textId="77777777" w:rsidTr="00327508">
        <w:trPr>
          <w:gridAfter w:val="1"/>
          <w:wAfter w:w="12" w:type="dxa"/>
        </w:trPr>
        <w:tc>
          <w:tcPr>
            <w:tcW w:w="4957" w:type="dxa"/>
            <w:gridSpan w:val="2"/>
          </w:tcPr>
          <w:p w14:paraId="0B72FD56" w14:textId="5F8D544A" w:rsidR="007A64BF" w:rsidRPr="00B046C2" w:rsidRDefault="007A64BF" w:rsidP="00B046C2">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(c) </w:t>
            </w:r>
            <w:r w:rsidRPr="00B046C2">
              <w:rPr>
                <w:rFonts w:ascii="Times New Roman" w:hAnsi="Times New Roman" w:cs="Times New Roman"/>
                <w:color w:val="000000" w:themeColor="text1"/>
              </w:rPr>
              <w:t>pentru subprodusele de origine animală menționate la articolul 47 alineatul (1) litera (b) din Regulamentul (UE) 2017/625 și pentru produsele derivate, cerințele stabilite în normele menționate la articolul 1 alineatul (2) litera (e) din Regulamentul (UE) 2017/625;</w:t>
            </w:r>
          </w:p>
          <w:p w14:paraId="47073B3C" w14:textId="65C19308" w:rsidR="007A64BF" w:rsidRPr="00B62A62" w:rsidRDefault="007A64BF" w:rsidP="003A5C11">
            <w:pPr>
              <w:pStyle w:val="Listparagraf"/>
              <w:ind w:left="29"/>
              <w:jc w:val="both"/>
              <w:rPr>
                <w:rFonts w:ascii="Times New Roman" w:hAnsi="Times New Roman" w:cs="Times New Roman"/>
                <w:color w:val="000000" w:themeColor="text1"/>
              </w:rPr>
            </w:pPr>
          </w:p>
        </w:tc>
        <w:tc>
          <w:tcPr>
            <w:tcW w:w="4252" w:type="dxa"/>
          </w:tcPr>
          <w:p w14:paraId="7B7854F2" w14:textId="4FD81C74" w:rsidR="007A64BF" w:rsidRPr="00B62A62" w:rsidRDefault="00A32C7B" w:rsidP="00A8187C">
            <w:pPr>
              <w:pStyle w:val="Listparagraf"/>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 xml:space="preserve">4.3. </w:t>
            </w:r>
            <w:r w:rsidR="00BB4145" w:rsidRPr="00B62A62">
              <w:rPr>
                <w:rFonts w:ascii="Times New Roman" w:hAnsi="Times New Roman" w:cs="Times New Roman"/>
                <w:color w:val="000000" w:themeColor="text1"/>
              </w:rPr>
              <w:t xml:space="preserve">pentru subprodusele de origine animală prevăzute la art. 45 alin. (1) lit. b) din Legea nr. 82 /2024 și pentru produsele derivate, </w:t>
            </w:r>
            <w:proofErr w:type="spellStart"/>
            <w:r w:rsidR="00BB4145" w:rsidRPr="00B62A62">
              <w:rPr>
                <w:rFonts w:ascii="Times New Roman" w:hAnsi="Times New Roman" w:cs="Times New Roman"/>
                <w:color w:val="000000" w:themeColor="text1"/>
              </w:rPr>
              <w:t>cerinţele</w:t>
            </w:r>
            <w:proofErr w:type="spellEnd"/>
            <w:r w:rsidR="00BB4145" w:rsidRPr="00B62A62">
              <w:rPr>
                <w:rFonts w:ascii="Times New Roman" w:hAnsi="Times New Roman" w:cs="Times New Roman"/>
                <w:color w:val="000000" w:themeColor="text1"/>
              </w:rPr>
              <w:t xml:space="preserve"> prevăzute la art. 1 alin. (2) lit. e) din Legea nr. 82 /2024;</w:t>
            </w:r>
          </w:p>
        </w:tc>
        <w:tc>
          <w:tcPr>
            <w:tcW w:w="2118" w:type="dxa"/>
          </w:tcPr>
          <w:p w14:paraId="525FB42F" w14:textId="66169E05" w:rsidR="007A64BF"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3C905B0C" w14:textId="77777777" w:rsidR="007A64BF" w:rsidRPr="00B62A62" w:rsidRDefault="007A64BF" w:rsidP="002A2C84">
            <w:pPr>
              <w:pStyle w:val="Listparagraf"/>
              <w:rPr>
                <w:rFonts w:ascii="Times New Roman" w:hAnsi="Times New Roman" w:cs="Times New Roman"/>
                <w:color w:val="000000" w:themeColor="text1"/>
              </w:rPr>
            </w:pPr>
          </w:p>
        </w:tc>
      </w:tr>
      <w:tr w:rsidR="00B62A62" w:rsidRPr="00B62A62" w14:paraId="1168CB0B" w14:textId="77777777" w:rsidTr="00327508">
        <w:trPr>
          <w:gridAfter w:val="1"/>
          <w:wAfter w:w="12" w:type="dxa"/>
          <w:trHeight w:val="1405"/>
        </w:trPr>
        <w:tc>
          <w:tcPr>
            <w:tcW w:w="4957" w:type="dxa"/>
            <w:gridSpan w:val="2"/>
          </w:tcPr>
          <w:p w14:paraId="5CED4CBA" w14:textId="67E156A0" w:rsidR="007A64BF" w:rsidRPr="00B62A62" w:rsidRDefault="007A64BF" w:rsidP="003A5C11">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(d) pentru plantele, produsele vegetale și alte obiecte menționate la articolul 47 alineatul (1) litera (c) din Regulamentul (UE) 2017/625, cerințele fitosanitare stabilite în normele menționate la articolul 1 alineatul (2) litera (g) din Regulamentul (UE) 2017/625.</w:t>
            </w:r>
          </w:p>
        </w:tc>
        <w:tc>
          <w:tcPr>
            <w:tcW w:w="4252" w:type="dxa"/>
          </w:tcPr>
          <w:p w14:paraId="16A55FE7" w14:textId="1D64B171" w:rsidR="007A64BF" w:rsidRPr="00B62A62" w:rsidRDefault="00A32C7B" w:rsidP="00A8187C">
            <w:pPr>
              <w:pStyle w:val="Listparagraf"/>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 xml:space="preserve">4.4. </w:t>
            </w:r>
            <w:r w:rsidR="00413525" w:rsidRPr="00B62A62">
              <w:rPr>
                <w:rFonts w:ascii="Times New Roman" w:hAnsi="Times New Roman" w:cs="Times New Roman"/>
                <w:color w:val="000000" w:themeColor="text1"/>
              </w:rPr>
              <w:t> </w:t>
            </w:r>
            <w:r w:rsidR="00BB4145" w:rsidRPr="00B62A62">
              <w:rPr>
                <w:rFonts w:ascii="Times New Roman" w:hAnsi="Times New Roman" w:cs="Times New Roman"/>
                <w:color w:val="000000" w:themeColor="text1"/>
              </w:rPr>
              <w:t xml:space="preserve">pentru plante, produse vegetale și alte obiecte prevăzute la art. 45 alin. (1) lit. c) din Legea nr. 82 /2024, </w:t>
            </w:r>
            <w:proofErr w:type="spellStart"/>
            <w:r w:rsidR="00BB4145" w:rsidRPr="00B62A62">
              <w:rPr>
                <w:rFonts w:ascii="Times New Roman" w:hAnsi="Times New Roman" w:cs="Times New Roman"/>
                <w:color w:val="000000" w:themeColor="text1"/>
              </w:rPr>
              <w:t>cerinţele</w:t>
            </w:r>
            <w:proofErr w:type="spellEnd"/>
            <w:r w:rsidR="00BB4145" w:rsidRPr="00B62A62">
              <w:rPr>
                <w:rFonts w:ascii="Times New Roman" w:hAnsi="Times New Roman" w:cs="Times New Roman"/>
                <w:color w:val="000000" w:themeColor="text1"/>
              </w:rPr>
              <w:t xml:space="preserve"> privind sănătatea plantelor prevăzute la art. 1 alin. (2) lit. g) din Legea nr. 82 /2024.</w:t>
            </w:r>
          </w:p>
        </w:tc>
        <w:tc>
          <w:tcPr>
            <w:tcW w:w="2118" w:type="dxa"/>
          </w:tcPr>
          <w:p w14:paraId="615CDCB6" w14:textId="7E627B58" w:rsidR="007A64BF" w:rsidRPr="00B62A62" w:rsidRDefault="00C002FC"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428C0A02" w14:textId="77777777" w:rsidR="007A64BF" w:rsidRPr="00B62A62" w:rsidRDefault="007A64BF" w:rsidP="002A2C84">
            <w:pPr>
              <w:pStyle w:val="Listparagraf"/>
              <w:rPr>
                <w:rFonts w:ascii="Times New Roman" w:hAnsi="Times New Roman" w:cs="Times New Roman"/>
                <w:color w:val="000000" w:themeColor="text1"/>
              </w:rPr>
            </w:pPr>
          </w:p>
        </w:tc>
      </w:tr>
      <w:tr w:rsidR="00B62A62" w:rsidRPr="00B62A62" w14:paraId="17BCEE38" w14:textId="77777777" w:rsidTr="00327508">
        <w:trPr>
          <w:gridAfter w:val="1"/>
          <w:wAfter w:w="12" w:type="dxa"/>
          <w:trHeight w:val="985"/>
        </w:trPr>
        <w:tc>
          <w:tcPr>
            <w:tcW w:w="4957" w:type="dxa"/>
            <w:gridSpan w:val="2"/>
          </w:tcPr>
          <w:p w14:paraId="56065F4C" w14:textId="3BA3F412" w:rsidR="007A64BF" w:rsidRPr="00B62A62" w:rsidRDefault="00051549" w:rsidP="003A5C11">
            <w:pPr>
              <w:pStyle w:val="Listparagraf"/>
              <w:ind w:left="29"/>
              <w:jc w:val="both"/>
              <w:rPr>
                <w:rFonts w:ascii="Times New Roman" w:hAnsi="Times New Roman" w:cs="Times New Roman"/>
                <w:color w:val="000000" w:themeColor="text1"/>
              </w:rPr>
            </w:pPr>
            <w:r w:rsidRPr="00B62A62">
              <w:rPr>
                <w:rFonts w:ascii="Times New Roman" w:hAnsi="Times New Roman" w:cs="Times New Roman"/>
                <w:b/>
                <w:color w:val="000000" w:themeColor="text1"/>
              </w:rPr>
              <w:t>4.</w:t>
            </w:r>
            <w:r w:rsidRPr="00B62A62">
              <w:rPr>
                <w:rFonts w:ascii="Times New Roman" w:hAnsi="Times New Roman" w:cs="Times New Roman"/>
                <w:color w:val="000000" w:themeColor="text1"/>
              </w:rPr>
              <w:t>   Autoritatea competentă de la postul de inspecție la frontieră de sosire în Uniune informează autoritatea competentă de la locul de destinație, prin intermediul sistemului de gestionare a informațiilor pentru controalele oficiale menționat la articolul 131 din Regulamentul (UE) 2017/625 („IMSOC”), cu privire la faptul că transportul a fost acceptat pentru intrarea în Uniune, cu un loc de destinație specificat indicat în Documentul sanitar comun de intrare (DSICE).</w:t>
            </w:r>
          </w:p>
        </w:tc>
        <w:tc>
          <w:tcPr>
            <w:tcW w:w="4252" w:type="dxa"/>
          </w:tcPr>
          <w:p w14:paraId="4D82D547" w14:textId="147869E2" w:rsidR="007A64BF" w:rsidRPr="00B62A62" w:rsidRDefault="00BB4145" w:rsidP="00A8187C">
            <w:pPr>
              <w:pStyle w:val="Listparagraf"/>
              <w:ind w:left="32"/>
              <w:jc w:val="both"/>
              <w:rPr>
                <w:rFonts w:ascii="Times New Roman" w:hAnsi="Times New Roman" w:cs="Times New Roman"/>
                <w:color w:val="000000" w:themeColor="text1"/>
              </w:rPr>
            </w:pPr>
            <w:r w:rsidRPr="00B62A62">
              <w:rPr>
                <w:rFonts w:ascii="Times New Roman" w:hAnsi="Times New Roman" w:cs="Times New Roman"/>
                <w:b/>
                <w:color w:val="000000" w:themeColor="text1"/>
              </w:rPr>
              <w:t>5.</w:t>
            </w:r>
            <w:r w:rsidRPr="00B62A62">
              <w:rPr>
                <w:rFonts w:ascii="Times New Roman" w:hAnsi="Times New Roman" w:cs="Times New Roman"/>
                <w:color w:val="000000" w:themeColor="text1"/>
              </w:rPr>
              <w:t xml:space="preserve"> </w:t>
            </w:r>
            <w:r w:rsidR="000107FB" w:rsidRPr="00B62A62">
              <w:rPr>
                <w:rFonts w:ascii="Times New Roman" w:hAnsi="Times New Roman" w:cs="Times New Roman"/>
                <w:color w:val="000000" w:themeColor="text1"/>
              </w:rPr>
              <w:t xml:space="preserve"> Autoritatea competentă de la postul de control la frontieră de sosire în Republica Moldova informează autoritatea competentă de la locul de </w:t>
            </w:r>
            <w:proofErr w:type="spellStart"/>
            <w:r w:rsidR="000107FB" w:rsidRPr="00B62A62">
              <w:rPr>
                <w:rFonts w:ascii="Times New Roman" w:hAnsi="Times New Roman" w:cs="Times New Roman"/>
                <w:color w:val="000000" w:themeColor="text1"/>
              </w:rPr>
              <w:t>destinaţie</w:t>
            </w:r>
            <w:proofErr w:type="spellEnd"/>
            <w:r w:rsidR="000107FB" w:rsidRPr="00B62A62">
              <w:rPr>
                <w:rFonts w:ascii="Times New Roman" w:hAnsi="Times New Roman" w:cs="Times New Roman"/>
                <w:color w:val="000000" w:themeColor="text1"/>
              </w:rPr>
              <w:t xml:space="preserve"> prin intermediul sistemului de gestionare a </w:t>
            </w:r>
            <w:proofErr w:type="spellStart"/>
            <w:r w:rsidR="000107FB" w:rsidRPr="00B62A62">
              <w:rPr>
                <w:rFonts w:ascii="Times New Roman" w:hAnsi="Times New Roman" w:cs="Times New Roman"/>
                <w:color w:val="000000" w:themeColor="text1"/>
              </w:rPr>
              <w:t>informaţiilor</w:t>
            </w:r>
            <w:proofErr w:type="spellEnd"/>
            <w:r w:rsidR="000107FB" w:rsidRPr="00B62A62">
              <w:rPr>
                <w:rFonts w:ascii="Times New Roman" w:hAnsi="Times New Roman" w:cs="Times New Roman"/>
                <w:color w:val="000000" w:themeColor="text1"/>
              </w:rPr>
              <w:t xml:space="preserve"> pentru controalele oficiale prevăzut la art. 89 din Legea nr. 82/2024, cu privire la faptul că transportul a fost autorizat să intre în Republica Moldova, cu un loc de </w:t>
            </w:r>
            <w:proofErr w:type="spellStart"/>
            <w:r w:rsidR="000107FB" w:rsidRPr="00B62A62">
              <w:rPr>
                <w:rFonts w:ascii="Times New Roman" w:hAnsi="Times New Roman" w:cs="Times New Roman"/>
                <w:color w:val="000000" w:themeColor="text1"/>
              </w:rPr>
              <w:t>destinaţie</w:t>
            </w:r>
            <w:proofErr w:type="spellEnd"/>
            <w:r w:rsidR="000107FB" w:rsidRPr="00B62A62">
              <w:rPr>
                <w:rFonts w:ascii="Times New Roman" w:hAnsi="Times New Roman" w:cs="Times New Roman"/>
                <w:color w:val="000000" w:themeColor="text1"/>
              </w:rPr>
              <w:t xml:space="preserve"> specificat, indicat în documentul sanitar comun de intrare </w:t>
            </w:r>
            <w:r w:rsidR="000107FB" w:rsidRPr="00B62A62">
              <w:rPr>
                <w:rFonts w:ascii="Times New Roman" w:hAnsi="Times New Roman" w:cs="Times New Roman"/>
                <w:i/>
                <w:color w:val="000000" w:themeColor="text1"/>
              </w:rPr>
              <w:t>(DSCI).</w:t>
            </w:r>
          </w:p>
        </w:tc>
        <w:tc>
          <w:tcPr>
            <w:tcW w:w="2118" w:type="dxa"/>
          </w:tcPr>
          <w:p w14:paraId="2F3CE97F" w14:textId="1BD0B470" w:rsidR="007A64BF" w:rsidRPr="00B62A62" w:rsidRDefault="00D35702"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4ED68BC5" w14:textId="77777777" w:rsidR="007A64BF" w:rsidRPr="00B62A62" w:rsidRDefault="007A64BF" w:rsidP="002A2C84">
            <w:pPr>
              <w:pStyle w:val="Listparagraf"/>
              <w:rPr>
                <w:rFonts w:ascii="Times New Roman" w:hAnsi="Times New Roman" w:cs="Times New Roman"/>
                <w:color w:val="000000" w:themeColor="text1"/>
              </w:rPr>
            </w:pPr>
          </w:p>
        </w:tc>
      </w:tr>
      <w:tr w:rsidR="00B62A62" w:rsidRPr="00B62A62" w14:paraId="58A2598A" w14:textId="77777777" w:rsidTr="00327508">
        <w:trPr>
          <w:gridAfter w:val="1"/>
          <w:wAfter w:w="12" w:type="dxa"/>
        </w:trPr>
        <w:tc>
          <w:tcPr>
            <w:tcW w:w="4957" w:type="dxa"/>
            <w:gridSpan w:val="2"/>
          </w:tcPr>
          <w:p w14:paraId="26729E13" w14:textId="77777777" w:rsidR="00051549" w:rsidRPr="00B62A62" w:rsidRDefault="00051549" w:rsidP="00564D5D">
            <w:pPr>
              <w:pStyle w:val="Listparagraf"/>
              <w:ind w:left="29"/>
              <w:jc w:val="both"/>
              <w:rPr>
                <w:rFonts w:ascii="Times New Roman" w:hAnsi="Times New Roman" w:cs="Times New Roman"/>
                <w:color w:val="000000" w:themeColor="text1"/>
              </w:rPr>
            </w:pPr>
          </w:p>
          <w:p w14:paraId="67A9D8B6" w14:textId="77777777" w:rsidR="00F542CE" w:rsidRPr="00280B79" w:rsidRDefault="00F542CE" w:rsidP="00564D5D">
            <w:pPr>
              <w:pStyle w:val="Listparagraf"/>
              <w:ind w:left="29"/>
              <w:jc w:val="both"/>
              <w:rPr>
                <w:rFonts w:ascii="Times New Roman" w:hAnsi="Times New Roman" w:cs="Times New Roman"/>
                <w:b/>
                <w:i/>
                <w:iCs/>
                <w:color w:val="000000" w:themeColor="text1"/>
              </w:rPr>
            </w:pPr>
            <w:r w:rsidRPr="00280B79">
              <w:rPr>
                <w:rFonts w:ascii="Times New Roman" w:hAnsi="Times New Roman" w:cs="Times New Roman"/>
                <w:b/>
                <w:i/>
                <w:iCs/>
                <w:color w:val="000000" w:themeColor="text1"/>
              </w:rPr>
              <w:t>Articolul 3</w:t>
            </w:r>
          </w:p>
          <w:p w14:paraId="79EBA72A" w14:textId="77777777" w:rsidR="00F542CE" w:rsidRPr="00280B79" w:rsidRDefault="00F542CE" w:rsidP="00564D5D">
            <w:pPr>
              <w:pStyle w:val="Listparagraf"/>
              <w:ind w:left="29"/>
              <w:jc w:val="both"/>
              <w:rPr>
                <w:rFonts w:ascii="Times New Roman" w:hAnsi="Times New Roman" w:cs="Times New Roman"/>
                <w:b/>
                <w:color w:val="000000" w:themeColor="text1"/>
              </w:rPr>
            </w:pPr>
            <w:r w:rsidRPr="00280B79">
              <w:rPr>
                <w:rFonts w:ascii="Times New Roman" w:hAnsi="Times New Roman" w:cs="Times New Roman"/>
                <w:b/>
                <w:color w:val="000000" w:themeColor="text1"/>
              </w:rPr>
              <w:t>Norme suplimentare privind controalele oficiale specifice efectuate asupra transporturilor de produse de origine animală și produse compozite</w:t>
            </w:r>
          </w:p>
          <w:p w14:paraId="6078E96C" w14:textId="77777777" w:rsidR="00F542CE" w:rsidRPr="00B62A62" w:rsidRDefault="000B5BF6" w:rsidP="00564D5D">
            <w:pPr>
              <w:pStyle w:val="Listparagraf"/>
              <w:ind w:left="29"/>
              <w:jc w:val="both"/>
              <w:rPr>
                <w:rFonts w:ascii="Times New Roman" w:hAnsi="Times New Roman" w:cs="Times New Roman"/>
                <w:color w:val="000000" w:themeColor="text1"/>
              </w:rPr>
            </w:pPr>
            <w:hyperlink r:id="rId6" w:tooltip="32021R2089: ÎNLOCUIT" w:history="1">
              <w:r w:rsidR="00F542CE" w:rsidRPr="00B62A62">
                <w:rPr>
                  <w:rStyle w:val="Hyperlink"/>
                  <w:rFonts w:ascii="Times New Roman" w:hAnsi="Times New Roman" w:cs="Times New Roman"/>
                  <w:b/>
                  <w:bCs/>
                  <w:color w:val="000000" w:themeColor="text1"/>
                </w:rPr>
                <w:t>▼M1</w:t>
              </w:r>
            </w:hyperlink>
          </w:p>
          <w:p w14:paraId="59427595" w14:textId="15AEAE35" w:rsidR="00051549" w:rsidRPr="00B62A62" w:rsidRDefault="00F542CE" w:rsidP="00564D5D">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1.   Autoritatea competentă de la postul de control la frontieră de sosire în Uniune autorizează intrarea în Uniune a următoarelor transporturi de produse originare din Uniune și care se întorc în Uniune în urma unui refuz de intrare din partea unei țări terțe, cu condiția ca acestea să respecte cerințele prevăzute la alineatul (2):</w:t>
            </w:r>
          </w:p>
        </w:tc>
        <w:tc>
          <w:tcPr>
            <w:tcW w:w="4252" w:type="dxa"/>
          </w:tcPr>
          <w:p w14:paraId="27A65683" w14:textId="2EFB47FC" w:rsidR="00051549" w:rsidRPr="00B62A62" w:rsidRDefault="00413525" w:rsidP="00610A5E">
            <w:pPr>
              <w:pStyle w:val="Listparagraf"/>
              <w:ind w:left="32" w:firstLine="139"/>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Capitolul II</w:t>
            </w:r>
          </w:p>
          <w:p w14:paraId="5CDE1941" w14:textId="77777777" w:rsidR="006E06CC" w:rsidRPr="00B62A62" w:rsidRDefault="006E06CC" w:rsidP="00610A5E">
            <w:pPr>
              <w:pStyle w:val="Listparagraf"/>
              <w:ind w:left="32" w:firstLine="139"/>
              <w:jc w:val="center"/>
              <w:rPr>
                <w:rFonts w:ascii="Times New Roman" w:hAnsi="Times New Roman" w:cs="Times New Roman"/>
                <w:b/>
                <w:color w:val="000000" w:themeColor="text1"/>
              </w:rPr>
            </w:pPr>
            <w:r w:rsidRPr="00B62A62">
              <w:rPr>
                <w:rFonts w:ascii="Times New Roman" w:hAnsi="Times New Roman" w:cs="Times New Roman"/>
                <w:b/>
                <w:color w:val="000000" w:themeColor="text1"/>
              </w:rPr>
              <w:t>NORME SUPLIMENTARE PRIVIND CONTROALELE OFICIALE EFECTUATE ASUPRA TRANSPORTURILOR DE PRODUSE DE ORIGINE ANIMALĂ ȘI DE PRODUSE COMPUSE</w:t>
            </w:r>
          </w:p>
          <w:p w14:paraId="65A5C1D9" w14:textId="7792E503" w:rsidR="00413525" w:rsidRPr="00B62A62" w:rsidRDefault="00266C4A" w:rsidP="00422711">
            <w:pPr>
              <w:pStyle w:val="Listparagraf"/>
              <w:ind w:left="32"/>
              <w:jc w:val="both"/>
              <w:rPr>
                <w:rFonts w:ascii="Times New Roman" w:hAnsi="Times New Roman" w:cs="Times New Roman"/>
                <w:color w:val="000000" w:themeColor="text1"/>
              </w:rPr>
            </w:pPr>
            <w:r w:rsidRPr="00B62A62">
              <w:rPr>
                <w:rFonts w:ascii="Times New Roman" w:hAnsi="Times New Roman" w:cs="Times New Roman"/>
                <w:b/>
                <w:color w:val="000000" w:themeColor="text1"/>
              </w:rPr>
              <w:t>6.</w:t>
            </w:r>
            <w:r w:rsidRPr="00B62A62">
              <w:rPr>
                <w:rFonts w:ascii="Times New Roman" w:hAnsi="Times New Roman" w:cs="Times New Roman"/>
                <w:color w:val="000000" w:themeColor="text1"/>
              </w:rPr>
              <w:t xml:space="preserve"> Autoritatea competentă de la postul de control la frontiera de sosire în Republica Moldova permite intrarea în Republica Moldova a următoarelor transporturi de produse originare din Republica Moldova și care revin în țară în urma unui refuz de intrare într-o altă țară, cu </w:t>
            </w:r>
            <w:proofErr w:type="spellStart"/>
            <w:r w:rsidRPr="00B62A62">
              <w:rPr>
                <w:rFonts w:ascii="Times New Roman" w:hAnsi="Times New Roman" w:cs="Times New Roman"/>
                <w:color w:val="000000" w:themeColor="text1"/>
              </w:rPr>
              <w:t>condiţia</w:t>
            </w:r>
            <w:proofErr w:type="spellEnd"/>
            <w:r w:rsidRPr="00B62A62">
              <w:rPr>
                <w:rFonts w:ascii="Times New Roman" w:hAnsi="Times New Roman" w:cs="Times New Roman"/>
                <w:color w:val="000000" w:themeColor="text1"/>
              </w:rPr>
              <w:t xml:space="preserve"> să îndeplinească </w:t>
            </w:r>
            <w:proofErr w:type="spellStart"/>
            <w:r w:rsidRPr="00B62A62">
              <w:rPr>
                <w:rFonts w:ascii="Times New Roman" w:hAnsi="Times New Roman" w:cs="Times New Roman"/>
                <w:color w:val="000000" w:themeColor="text1"/>
              </w:rPr>
              <w:t>cerinţele</w:t>
            </w:r>
            <w:proofErr w:type="spellEnd"/>
            <w:r w:rsidRPr="00B62A62">
              <w:rPr>
                <w:rFonts w:ascii="Times New Roman" w:hAnsi="Times New Roman" w:cs="Times New Roman"/>
                <w:color w:val="000000" w:themeColor="text1"/>
              </w:rPr>
              <w:t xml:space="preserve"> stabilite la pct. 7:</w:t>
            </w:r>
          </w:p>
        </w:tc>
        <w:tc>
          <w:tcPr>
            <w:tcW w:w="2118" w:type="dxa"/>
          </w:tcPr>
          <w:p w14:paraId="230A912D" w14:textId="1506C31C" w:rsidR="00051549" w:rsidRPr="00B62A62" w:rsidRDefault="004178F2"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6770420A" w14:textId="77777777" w:rsidR="00051549" w:rsidRPr="00B62A62" w:rsidRDefault="00051549" w:rsidP="002A2C84">
            <w:pPr>
              <w:pStyle w:val="Listparagraf"/>
              <w:rPr>
                <w:rFonts w:ascii="Times New Roman" w:hAnsi="Times New Roman" w:cs="Times New Roman"/>
                <w:color w:val="000000" w:themeColor="text1"/>
              </w:rPr>
            </w:pPr>
          </w:p>
        </w:tc>
      </w:tr>
      <w:tr w:rsidR="00B62A62" w:rsidRPr="00B62A62" w14:paraId="2DFF54EB" w14:textId="77777777" w:rsidTr="00327508">
        <w:trPr>
          <w:gridAfter w:val="1"/>
          <w:wAfter w:w="12" w:type="dxa"/>
        </w:trPr>
        <w:tc>
          <w:tcPr>
            <w:tcW w:w="4957" w:type="dxa"/>
            <w:gridSpan w:val="2"/>
          </w:tcPr>
          <w:p w14:paraId="7062266A" w14:textId="1C679523" w:rsidR="00F542CE" w:rsidRPr="00B62A62" w:rsidRDefault="00F542CE" w:rsidP="00564D5D">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(a) produsele de origine animală enumerate în anexa la Regulamentul de punere în aplicare (UE) 2021/632 al Comisiei ( </w:t>
            </w:r>
            <w:hyperlink r:id="rId7" w:anchor="E0001" w:history="1">
              <w:r w:rsidRPr="00B62A62">
                <w:rPr>
                  <w:rStyle w:val="Hyperlink"/>
                  <w:rFonts w:ascii="Times New Roman" w:hAnsi="Times New Roman" w:cs="Times New Roman"/>
                  <w:color w:val="000000" w:themeColor="text1"/>
                  <w:vertAlign w:val="superscript"/>
                </w:rPr>
                <w:t>1</w:t>
              </w:r>
            </w:hyperlink>
            <w:r w:rsidRPr="00B62A62">
              <w:rPr>
                <w:rFonts w:ascii="Times New Roman" w:hAnsi="Times New Roman" w:cs="Times New Roman"/>
                <w:color w:val="000000" w:themeColor="text1"/>
              </w:rPr>
              <w:t> );</w:t>
            </w:r>
          </w:p>
          <w:p w14:paraId="7E894371" w14:textId="77777777" w:rsidR="00051549" w:rsidRPr="00B62A62" w:rsidRDefault="00051549" w:rsidP="00564D5D">
            <w:pPr>
              <w:pStyle w:val="Listparagraf"/>
              <w:ind w:left="29"/>
              <w:jc w:val="both"/>
              <w:rPr>
                <w:rFonts w:ascii="Times New Roman" w:hAnsi="Times New Roman" w:cs="Times New Roman"/>
                <w:color w:val="000000" w:themeColor="text1"/>
              </w:rPr>
            </w:pPr>
          </w:p>
        </w:tc>
        <w:tc>
          <w:tcPr>
            <w:tcW w:w="4252" w:type="dxa"/>
          </w:tcPr>
          <w:p w14:paraId="72ED4B92" w14:textId="4E7C47DE" w:rsidR="00051549" w:rsidRPr="00B62A62" w:rsidRDefault="00A32C7B" w:rsidP="00610A5E">
            <w:pPr>
              <w:pStyle w:val="Listparagraf"/>
              <w:ind w:left="32" w:firstLine="139"/>
              <w:jc w:val="both"/>
              <w:rPr>
                <w:rFonts w:ascii="Times New Roman" w:hAnsi="Times New Roman" w:cs="Times New Roman"/>
                <w:color w:val="000000" w:themeColor="text1"/>
              </w:rPr>
            </w:pPr>
            <w:r w:rsidRPr="00B62A62">
              <w:rPr>
                <w:rFonts w:ascii="Times New Roman" w:hAnsi="Times New Roman" w:cs="Times New Roman"/>
                <w:color w:val="000000" w:themeColor="text1"/>
              </w:rPr>
              <w:t>6.1.</w:t>
            </w:r>
            <w:r w:rsidR="00737BCB" w:rsidRPr="00B62A62">
              <w:rPr>
                <w:rFonts w:ascii="Times New Roman" w:hAnsi="Times New Roman" w:cs="Times New Roman"/>
                <w:color w:val="000000" w:themeColor="text1"/>
              </w:rPr>
              <w:t xml:space="preserve"> </w:t>
            </w:r>
            <w:r w:rsidR="00266C4A" w:rsidRPr="00B62A62">
              <w:rPr>
                <w:rFonts w:ascii="Times New Roman" w:hAnsi="Times New Roman" w:cs="Times New Roman"/>
                <w:color w:val="000000" w:themeColor="text1"/>
              </w:rPr>
              <w:t xml:space="preserve"> produse de origine animală prevăzute în anexa nr. 1 la Nomenclatorul mărfurilor supuse controlului sanitar-veterinar, anexa nr. 1 la Regulamentul privind modul de trecere a </w:t>
            </w:r>
            <w:r w:rsidR="00266C4A" w:rsidRPr="00B62A62">
              <w:rPr>
                <w:rFonts w:ascii="Times New Roman" w:hAnsi="Times New Roman" w:cs="Times New Roman"/>
                <w:color w:val="000000" w:themeColor="text1"/>
              </w:rPr>
              <w:lastRenderedPageBreak/>
              <w:t>frontierei de stat a mărfurilor supuse controlului de către Agenția Națională pentru Siguranța Alimentelor, aprobat prin Hotărârea Guvernului nr. 938/2018;</w:t>
            </w:r>
          </w:p>
        </w:tc>
        <w:tc>
          <w:tcPr>
            <w:tcW w:w="2118" w:type="dxa"/>
          </w:tcPr>
          <w:p w14:paraId="14791441" w14:textId="5BABCAF5" w:rsidR="00051549" w:rsidRPr="00B62A62" w:rsidRDefault="004178F2"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Compatibil</w:t>
            </w:r>
          </w:p>
        </w:tc>
        <w:tc>
          <w:tcPr>
            <w:tcW w:w="2087" w:type="dxa"/>
          </w:tcPr>
          <w:p w14:paraId="040AD0F7" w14:textId="77777777" w:rsidR="00051549" w:rsidRPr="00B62A62" w:rsidRDefault="00051549" w:rsidP="002A2C84">
            <w:pPr>
              <w:pStyle w:val="Listparagraf"/>
              <w:rPr>
                <w:rFonts w:ascii="Times New Roman" w:hAnsi="Times New Roman" w:cs="Times New Roman"/>
                <w:color w:val="000000" w:themeColor="text1"/>
              </w:rPr>
            </w:pPr>
          </w:p>
        </w:tc>
      </w:tr>
      <w:tr w:rsidR="00B62A62" w:rsidRPr="00B62A62" w14:paraId="1C31BC8F" w14:textId="77777777" w:rsidTr="00327508">
        <w:trPr>
          <w:gridAfter w:val="1"/>
          <w:wAfter w:w="12" w:type="dxa"/>
          <w:trHeight w:val="2433"/>
        </w:trPr>
        <w:tc>
          <w:tcPr>
            <w:tcW w:w="4957" w:type="dxa"/>
            <w:gridSpan w:val="2"/>
          </w:tcPr>
          <w:p w14:paraId="071BA0F4" w14:textId="7B70F64A" w:rsidR="00051549" w:rsidRPr="00B62A62" w:rsidRDefault="00F542CE" w:rsidP="00610A5E">
            <w:pPr>
              <w:pStyle w:val="Listparagraf"/>
              <w:ind w:left="171" w:firstLine="142"/>
              <w:jc w:val="both"/>
              <w:rPr>
                <w:rFonts w:ascii="Times New Roman" w:hAnsi="Times New Roman" w:cs="Times New Roman"/>
                <w:color w:val="000000" w:themeColor="text1"/>
              </w:rPr>
            </w:pPr>
            <w:r w:rsidRPr="00B62A62">
              <w:rPr>
                <w:rFonts w:ascii="Times New Roman" w:hAnsi="Times New Roman" w:cs="Times New Roman"/>
                <w:color w:val="000000" w:themeColor="text1"/>
              </w:rPr>
              <w:t>(b) </w:t>
            </w:r>
            <w:r w:rsidR="00610A5E" w:rsidRPr="00B62A62">
              <w:rPr>
                <w:rFonts w:ascii="Times New Roman" w:hAnsi="Times New Roman" w:cs="Times New Roman"/>
                <w:color w:val="000000" w:themeColor="text1"/>
              </w:rPr>
              <w:t xml:space="preserve"> </w:t>
            </w:r>
            <w:r w:rsidRPr="00B62A62">
              <w:rPr>
                <w:rFonts w:ascii="Times New Roman" w:hAnsi="Times New Roman" w:cs="Times New Roman"/>
                <w:color w:val="000000" w:themeColor="text1"/>
              </w:rPr>
              <w:t>produsele compuse enumerate în capitolele 15-22 din anexa la Regulamentul de punere în aplicare (UE) 2021/632 care sunt supuse controalelor veterinare la posturile de control la frontieră de sosire în Uniune, în conformitate cu articolul 3 din regulamentul de punere în aplicare respectiv.</w:t>
            </w:r>
          </w:p>
        </w:tc>
        <w:tc>
          <w:tcPr>
            <w:tcW w:w="4252" w:type="dxa"/>
          </w:tcPr>
          <w:p w14:paraId="49FA68B0" w14:textId="0D804E94" w:rsidR="00051549" w:rsidRPr="00B62A62" w:rsidRDefault="0075698A" w:rsidP="00610A5E">
            <w:pPr>
              <w:pStyle w:val="Listparagraf"/>
              <w:ind w:left="32"/>
              <w:jc w:val="both"/>
              <w:rPr>
                <w:rFonts w:ascii="Times New Roman" w:hAnsi="Times New Roman" w:cs="Times New Roman"/>
                <w:color w:val="000000" w:themeColor="text1"/>
                <w:lang w:val="en-US"/>
              </w:rPr>
            </w:pPr>
            <w:r w:rsidRPr="00B62A62">
              <w:rPr>
                <w:rFonts w:ascii="Times New Roman" w:hAnsi="Times New Roman" w:cs="Times New Roman"/>
                <w:color w:val="000000" w:themeColor="text1"/>
              </w:rPr>
              <w:t>6.2.</w:t>
            </w:r>
            <w:r w:rsidR="00737BCB" w:rsidRPr="00B62A62">
              <w:rPr>
                <w:rFonts w:ascii="Times New Roman" w:hAnsi="Times New Roman" w:cs="Times New Roman"/>
                <w:color w:val="000000" w:themeColor="text1"/>
              </w:rPr>
              <w:t xml:space="preserve"> </w:t>
            </w:r>
            <w:r w:rsidR="008C05CF" w:rsidRPr="00B62A62">
              <w:rPr>
                <w:rFonts w:ascii="Times New Roman" w:hAnsi="Times New Roman" w:cs="Times New Roman"/>
                <w:color w:val="000000" w:themeColor="text1"/>
              </w:rPr>
              <w:t xml:space="preserve"> </w:t>
            </w:r>
            <w:r w:rsidR="00266C4A" w:rsidRPr="00B62A62">
              <w:rPr>
                <w:rFonts w:ascii="Times New Roman" w:hAnsi="Times New Roman" w:cs="Times New Roman"/>
                <w:color w:val="000000" w:themeColor="text1"/>
              </w:rPr>
              <w:t>produse compuse prevăzute în capitolele VIII-XIII din anexa nr. 1 la Nomenclatorul mărfurilor supuse controlului sanitar-veterinar, anexa nr. 1 la Regulamentul privind modul de trecere a frontierei de stat a mărfurilor supuse controlului Agenției Naționale pentru Siguranța Alimentelor, aprobat prin Hotărârea Guvernului nr. 938/2018.</w:t>
            </w:r>
          </w:p>
        </w:tc>
        <w:tc>
          <w:tcPr>
            <w:tcW w:w="2118" w:type="dxa"/>
          </w:tcPr>
          <w:p w14:paraId="268EFCAF" w14:textId="79D73AA2" w:rsidR="00051549" w:rsidRPr="00B62A62" w:rsidRDefault="00234BAF" w:rsidP="00327508">
            <w:pPr>
              <w:pStyle w:val="Listparagraf"/>
              <w:ind w:left="0" w:right="25"/>
              <w:jc w:val="center"/>
              <w:rPr>
                <w:rFonts w:ascii="Times New Roman" w:hAnsi="Times New Roman" w:cs="Times New Roman"/>
                <w:color w:val="000000" w:themeColor="text1"/>
              </w:rPr>
            </w:pPr>
            <w:r>
              <w:rPr>
                <w:rFonts w:ascii="Times New Roman" w:hAnsi="Times New Roman" w:cs="Times New Roman"/>
                <w:color w:val="000000" w:themeColor="text1"/>
              </w:rPr>
              <w:t xml:space="preserve"> Parțial </w:t>
            </w:r>
            <w:r w:rsidR="000051D0" w:rsidRPr="00B62A62">
              <w:rPr>
                <w:rFonts w:ascii="Times New Roman" w:hAnsi="Times New Roman" w:cs="Times New Roman"/>
                <w:color w:val="000000" w:themeColor="text1"/>
              </w:rPr>
              <w:t>Compatibil</w:t>
            </w:r>
          </w:p>
        </w:tc>
        <w:tc>
          <w:tcPr>
            <w:tcW w:w="2087" w:type="dxa"/>
          </w:tcPr>
          <w:p w14:paraId="568089C2" w14:textId="77777777" w:rsidR="00051549" w:rsidRPr="00B62A62" w:rsidRDefault="00051549" w:rsidP="002A2C84">
            <w:pPr>
              <w:pStyle w:val="Listparagraf"/>
              <w:rPr>
                <w:rFonts w:ascii="Times New Roman" w:hAnsi="Times New Roman" w:cs="Times New Roman"/>
                <w:color w:val="000000" w:themeColor="text1"/>
              </w:rPr>
            </w:pPr>
          </w:p>
        </w:tc>
      </w:tr>
      <w:tr w:rsidR="00B62A62" w:rsidRPr="00B62A62" w14:paraId="19F9E7DD" w14:textId="77777777" w:rsidTr="00327508">
        <w:trPr>
          <w:gridAfter w:val="1"/>
          <w:wAfter w:w="12" w:type="dxa"/>
          <w:trHeight w:val="3105"/>
        </w:trPr>
        <w:tc>
          <w:tcPr>
            <w:tcW w:w="4957" w:type="dxa"/>
            <w:gridSpan w:val="2"/>
          </w:tcPr>
          <w:p w14:paraId="13414A24" w14:textId="77777777" w:rsidR="00F542CE" w:rsidRPr="00B62A62" w:rsidRDefault="000B5BF6" w:rsidP="00610A5E">
            <w:pPr>
              <w:pStyle w:val="Listparagraf"/>
              <w:ind w:left="29" w:right="180"/>
              <w:jc w:val="both"/>
              <w:rPr>
                <w:rFonts w:ascii="Times New Roman" w:hAnsi="Times New Roman" w:cs="Times New Roman"/>
                <w:color w:val="000000" w:themeColor="text1"/>
              </w:rPr>
            </w:pPr>
            <w:hyperlink r:id="rId8" w:tooltip="32019R2074" w:history="1">
              <w:r w:rsidR="00F542CE" w:rsidRPr="00B62A62">
                <w:rPr>
                  <w:rStyle w:val="Hyperlink"/>
                  <w:rFonts w:ascii="Times New Roman" w:hAnsi="Times New Roman" w:cs="Times New Roman"/>
                  <w:b/>
                  <w:bCs/>
                  <w:color w:val="000000" w:themeColor="text1"/>
                </w:rPr>
                <w:t>▼B</w:t>
              </w:r>
            </w:hyperlink>
          </w:p>
          <w:p w14:paraId="2AA24ECF" w14:textId="0A4B44D4" w:rsidR="00F542CE" w:rsidRPr="00B62A62" w:rsidRDefault="00F542CE" w:rsidP="00C411E5">
            <w:pPr>
              <w:pStyle w:val="Listparagraf"/>
              <w:ind w:left="29" w:right="180"/>
              <w:jc w:val="both"/>
              <w:rPr>
                <w:rFonts w:ascii="Times New Roman" w:hAnsi="Times New Roman" w:cs="Times New Roman"/>
                <w:color w:val="000000" w:themeColor="text1"/>
              </w:rPr>
            </w:pPr>
            <w:r w:rsidRPr="00B62A62">
              <w:rPr>
                <w:rFonts w:ascii="Times New Roman" w:hAnsi="Times New Roman" w:cs="Times New Roman"/>
                <w:color w:val="000000" w:themeColor="text1"/>
              </w:rPr>
              <w:t>2.   Transporturile de produse menționate la alineatul (1) trebuie să fie însoțite de următoarele documente:</w:t>
            </w:r>
          </w:p>
          <w:p w14:paraId="2FB61C50" w14:textId="77777777" w:rsidR="00F542CE" w:rsidRPr="00B62A62" w:rsidRDefault="000B5BF6" w:rsidP="00610A5E">
            <w:pPr>
              <w:pStyle w:val="Listparagraf"/>
              <w:ind w:left="29" w:right="180"/>
              <w:jc w:val="both"/>
              <w:rPr>
                <w:rFonts w:ascii="Times New Roman" w:hAnsi="Times New Roman" w:cs="Times New Roman"/>
                <w:color w:val="000000" w:themeColor="text1"/>
              </w:rPr>
            </w:pPr>
            <w:hyperlink r:id="rId9" w:tooltip="32021R2089: ÎNLOCUIT" w:history="1">
              <w:r w:rsidR="00F542CE" w:rsidRPr="00B62A62">
                <w:rPr>
                  <w:rStyle w:val="Hyperlink"/>
                  <w:rFonts w:ascii="Times New Roman" w:hAnsi="Times New Roman" w:cs="Times New Roman"/>
                  <w:b/>
                  <w:bCs/>
                  <w:color w:val="000000" w:themeColor="text1"/>
                </w:rPr>
                <w:t>▼M1</w:t>
              </w:r>
            </w:hyperlink>
          </w:p>
          <w:p w14:paraId="6EBE13CE" w14:textId="1E858BE2" w:rsidR="00F542CE" w:rsidRPr="00B62A62" w:rsidRDefault="00F542CE" w:rsidP="00C411E5">
            <w:pPr>
              <w:pStyle w:val="Listparagraf"/>
              <w:ind w:left="29" w:right="180"/>
              <w:jc w:val="both"/>
              <w:rPr>
                <w:rFonts w:ascii="Times New Roman" w:hAnsi="Times New Roman" w:cs="Times New Roman"/>
                <w:color w:val="000000" w:themeColor="text1"/>
              </w:rPr>
            </w:pPr>
            <w:r w:rsidRPr="00B62A62">
              <w:rPr>
                <w:rFonts w:ascii="Times New Roman" w:hAnsi="Times New Roman" w:cs="Times New Roman"/>
                <w:color w:val="000000" w:themeColor="text1"/>
              </w:rPr>
              <w:t>(o) certificatul oficial original emis de autoritatea competentă a statului membru ( </w:t>
            </w:r>
            <w:hyperlink r:id="rId10" w:anchor="E0002" w:history="1">
              <w:r w:rsidRPr="00B62A62">
                <w:rPr>
                  <w:rStyle w:val="Hyperlink"/>
                  <w:rFonts w:ascii="Times New Roman" w:hAnsi="Times New Roman" w:cs="Times New Roman"/>
                  <w:color w:val="000000" w:themeColor="text1"/>
                  <w:vertAlign w:val="superscript"/>
                </w:rPr>
                <w:t>2</w:t>
              </w:r>
            </w:hyperlink>
            <w:r w:rsidRPr="00B62A62">
              <w:rPr>
                <w:rFonts w:ascii="Times New Roman" w:hAnsi="Times New Roman" w:cs="Times New Roman"/>
                <w:color w:val="000000" w:themeColor="text1"/>
              </w:rPr>
              <w:t> ) din care provin mărfurile și au fost expediate către o țară terță („stat membru de origine”) sau echivalentul său electronic depus în IMSOC sau o copie autentificată a acestuia;</w:t>
            </w:r>
          </w:p>
          <w:p w14:paraId="3BE52176" w14:textId="1B528383" w:rsidR="00F542CE" w:rsidRPr="00B62A62" w:rsidRDefault="000B5BF6" w:rsidP="00610A5E">
            <w:pPr>
              <w:pStyle w:val="Listparagraf"/>
              <w:ind w:left="29" w:right="180"/>
              <w:jc w:val="both"/>
              <w:rPr>
                <w:rFonts w:ascii="Times New Roman" w:hAnsi="Times New Roman" w:cs="Times New Roman"/>
                <w:color w:val="000000" w:themeColor="text1"/>
              </w:rPr>
            </w:pPr>
            <w:hyperlink r:id="rId11" w:tooltip="32019R2074" w:history="1">
              <w:r w:rsidR="00F542CE" w:rsidRPr="00B62A62">
                <w:rPr>
                  <w:rStyle w:val="Hyperlink"/>
                  <w:rFonts w:ascii="Times New Roman" w:hAnsi="Times New Roman" w:cs="Times New Roman"/>
                  <w:b/>
                  <w:bCs/>
                  <w:color w:val="000000" w:themeColor="text1"/>
                </w:rPr>
                <w:t>▼B</w:t>
              </w:r>
            </w:hyperlink>
          </w:p>
        </w:tc>
        <w:tc>
          <w:tcPr>
            <w:tcW w:w="4252" w:type="dxa"/>
          </w:tcPr>
          <w:p w14:paraId="448E1344" w14:textId="3229B791" w:rsidR="00737BCB" w:rsidRPr="00B62A62" w:rsidRDefault="00737BCB" w:rsidP="00610A5E">
            <w:pPr>
              <w:pStyle w:val="Listparagraf"/>
              <w:ind w:left="32" w:right="180"/>
              <w:jc w:val="both"/>
              <w:rPr>
                <w:rFonts w:ascii="Times New Roman" w:hAnsi="Times New Roman" w:cs="Times New Roman"/>
                <w:color w:val="000000" w:themeColor="text1"/>
              </w:rPr>
            </w:pPr>
            <w:r w:rsidRPr="00B62A62">
              <w:rPr>
                <w:rFonts w:ascii="Times New Roman" w:hAnsi="Times New Roman" w:cs="Times New Roman"/>
                <w:b/>
                <w:color w:val="000000" w:themeColor="text1"/>
              </w:rPr>
              <w:t>7.</w:t>
            </w:r>
            <w:r w:rsidRPr="00B62A62">
              <w:rPr>
                <w:rFonts w:ascii="Times New Roman" w:hAnsi="Times New Roman" w:cs="Times New Roman"/>
                <w:color w:val="000000" w:themeColor="text1"/>
              </w:rPr>
              <w:t xml:space="preserve"> </w:t>
            </w:r>
            <w:r w:rsidR="00266C4A" w:rsidRPr="00B62A62">
              <w:rPr>
                <w:rFonts w:ascii="Times New Roman" w:hAnsi="Times New Roman" w:cs="Times New Roman"/>
                <w:color w:val="000000" w:themeColor="text1"/>
              </w:rPr>
              <w:t xml:space="preserve"> Transporturile de produse </w:t>
            </w:r>
            <w:proofErr w:type="spellStart"/>
            <w:r w:rsidR="00266C4A" w:rsidRPr="00B62A62">
              <w:rPr>
                <w:rFonts w:ascii="Times New Roman" w:hAnsi="Times New Roman" w:cs="Times New Roman"/>
                <w:color w:val="000000" w:themeColor="text1"/>
              </w:rPr>
              <w:t>menţionate</w:t>
            </w:r>
            <w:proofErr w:type="spellEnd"/>
            <w:r w:rsidR="00266C4A" w:rsidRPr="00B62A62">
              <w:rPr>
                <w:rFonts w:ascii="Times New Roman" w:hAnsi="Times New Roman" w:cs="Times New Roman"/>
                <w:color w:val="000000" w:themeColor="text1"/>
              </w:rPr>
              <w:t xml:space="preserve"> la pct. 6 trebuie să fie </w:t>
            </w:r>
            <w:proofErr w:type="spellStart"/>
            <w:r w:rsidR="00266C4A" w:rsidRPr="00B62A62">
              <w:rPr>
                <w:rFonts w:ascii="Times New Roman" w:hAnsi="Times New Roman" w:cs="Times New Roman"/>
                <w:color w:val="000000" w:themeColor="text1"/>
              </w:rPr>
              <w:t>însoţite</w:t>
            </w:r>
            <w:proofErr w:type="spellEnd"/>
            <w:r w:rsidR="00266C4A" w:rsidRPr="00B62A62">
              <w:rPr>
                <w:rFonts w:ascii="Times New Roman" w:hAnsi="Times New Roman" w:cs="Times New Roman"/>
                <w:color w:val="000000" w:themeColor="text1"/>
              </w:rPr>
              <w:t xml:space="preserve"> de următoarele documente:</w:t>
            </w:r>
          </w:p>
          <w:p w14:paraId="23645106" w14:textId="77777777" w:rsidR="00737BCB" w:rsidRPr="00B62A62" w:rsidRDefault="00737BCB" w:rsidP="00610A5E">
            <w:pPr>
              <w:pStyle w:val="Listparagraf"/>
              <w:ind w:left="32" w:right="180"/>
              <w:jc w:val="both"/>
              <w:rPr>
                <w:rFonts w:ascii="Times New Roman" w:hAnsi="Times New Roman" w:cs="Times New Roman"/>
                <w:color w:val="000000" w:themeColor="text1"/>
              </w:rPr>
            </w:pPr>
          </w:p>
          <w:p w14:paraId="1F35EDF1" w14:textId="574DE5A1" w:rsidR="0075698A" w:rsidRPr="00B62A62" w:rsidRDefault="0075698A" w:rsidP="00610A5E">
            <w:pPr>
              <w:pStyle w:val="Listparagraf"/>
              <w:ind w:left="32" w:right="180"/>
              <w:jc w:val="both"/>
              <w:rPr>
                <w:rFonts w:ascii="Times New Roman" w:hAnsi="Times New Roman" w:cs="Times New Roman"/>
                <w:color w:val="000000" w:themeColor="text1"/>
                <w:lang w:val="en-US"/>
              </w:rPr>
            </w:pPr>
            <w:r w:rsidRPr="00B62A62">
              <w:rPr>
                <w:rFonts w:ascii="Times New Roman" w:hAnsi="Times New Roman" w:cs="Times New Roman"/>
                <w:color w:val="000000" w:themeColor="text1"/>
              </w:rPr>
              <w:t>7.1</w:t>
            </w:r>
            <w:r w:rsidR="00266C4A" w:rsidRPr="00B62A62">
              <w:rPr>
                <w:rFonts w:ascii="Times New Roman" w:hAnsi="Times New Roman" w:cs="Times New Roman"/>
                <w:color w:val="000000" w:themeColor="text1"/>
              </w:rPr>
              <w:t xml:space="preserve"> certificatul oficial original emis de autoritatea competentă a Republicii Moldova care a însoțit transportul către țara de destinație conform prevederilor art. 70-74 din Legea nr.82/2024;</w:t>
            </w:r>
          </w:p>
          <w:p w14:paraId="60418E79" w14:textId="4CB036DF" w:rsidR="00F542CE" w:rsidRPr="00B62A62" w:rsidRDefault="00F542CE" w:rsidP="00610A5E">
            <w:pPr>
              <w:pStyle w:val="Listparagraf"/>
              <w:ind w:right="180"/>
              <w:jc w:val="both"/>
              <w:rPr>
                <w:rFonts w:ascii="Times New Roman" w:hAnsi="Times New Roman" w:cs="Times New Roman"/>
                <w:color w:val="000000" w:themeColor="text1"/>
                <w:lang w:val="en-US"/>
              </w:rPr>
            </w:pPr>
          </w:p>
        </w:tc>
        <w:tc>
          <w:tcPr>
            <w:tcW w:w="2118" w:type="dxa"/>
          </w:tcPr>
          <w:p w14:paraId="4E03934B" w14:textId="37D92536" w:rsidR="00F542CE" w:rsidRPr="00B62A62" w:rsidRDefault="000051D0"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7A368E31" w14:textId="77777777" w:rsidR="00F542CE" w:rsidRPr="00B62A62" w:rsidRDefault="00F542CE" w:rsidP="002A2C84">
            <w:pPr>
              <w:pStyle w:val="Listparagraf"/>
              <w:rPr>
                <w:rFonts w:ascii="Times New Roman" w:hAnsi="Times New Roman" w:cs="Times New Roman"/>
                <w:color w:val="000000" w:themeColor="text1"/>
              </w:rPr>
            </w:pPr>
          </w:p>
        </w:tc>
      </w:tr>
      <w:tr w:rsidR="00B62A62" w:rsidRPr="00B62A62" w14:paraId="28B38EC7" w14:textId="77777777" w:rsidTr="00327508">
        <w:trPr>
          <w:gridAfter w:val="1"/>
          <w:wAfter w:w="12" w:type="dxa"/>
        </w:trPr>
        <w:tc>
          <w:tcPr>
            <w:tcW w:w="4957" w:type="dxa"/>
            <w:gridSpan w:val="2"/>
          </w:tcPr>
          <w:p w14:paraId="57F44AF4" w14:textId="5A84409A" w:rsidR="00413525" w:rsidRPr="00B62A62" w:rsidRDefault="00413525" w:rsidP="00C411E5">
            <w:pPr>
              <w:pStyle w:val="Listparagraf"/>
              <w:ind w:left="29"/>
              <w:jc w:val="both"/>
              <w:rPr>
                <w:rFonts w:ascii="Times New Roman" w:hAnsi="Times New Roman" w:cs="Times New Roman"/>
                <w:color w:val="000000" w:themeColor="text1"/>
              </w:rPr>
            </w:pPr>
            <w:r w:rsidRPr="00B62A62">
              <w:rPr>
                <w:rFonts w:ascii="Times New Roman" w:hAnsi="Times New Roman" w:cs="Times New Roman"/>
                <w:color w:val="000000" w:themeColor="text1"/>
              </w:rPr>
              <w:t>(b) declarația oficială a autorității competente sau a altor autorități publice din țara terță, care indică motivul refuzului intrării, locul și data descărcării și reîncărcării în țara terță și care confirmă că:</w:t>
            </w:r>
          </w:p>
        </w:tc>
        <w:tc>
          <w:tcPr>
            <w:tcW w:w="4252" w:type="dxa"/>
          </w:tcPr>
          <w:p w14:paraId="51EC5133" w14:textId="750C2E02" w:rsidR="00413525" w:rsidRPr="00B62A62" w:rsidRDefault="00722970" w:rsidP="00610A5E">
            <w:pPr>
              <w:pStyle w:val="Listparagraf"/>
              <w:ind w:left="32"/>
              <w:jc w:val="both"/>
              <w:rPr>
                <w:rFonts w:ascii="Times New Roman" w:hAnsi="Times New Roman" w:cs="Times New Roman"/>
                <w:color w:val="000000" w:themeColor="text1"/>
              </w:rPr>
            </w:pPr>
            <w:r w:rsidRPr="00B62A62">
              <w:rPr>
                <w:rFonts w:ascii="Times New Roman" w:hAnsi="Times New Roman" w:cs="Times New Roman"/>
                <w:color w:val="000000" w:themeColor="text1"/>
              </w:rPr>
              <w:t>7.2.</w:t>
            </w:r>
            <w:r w:rsidR="00737BCB" w:rsidRPr="00B62A62">
              <w:rPr>
                <w:rFonts w:ascii="Times New Roman" w:hAnsi="Times New Roman" w:cs="Times New Roman"/>
                <w:color w:val="000000" w:themeColor="text1"/>
              </w:rPr>
              <w:t xml:space="preserve"> </w:t>
            </w:r>
            <w:r w:rsidR="00266C4A" w:rsidRPr="00B62A62">
              <w:rPr>
                <w:rFonts w:ascii="Times New Roman" w:hAnsi="Times New Roman" w:cs="Times New Roman"/>
                <w:color w:val="000000" w:themeColor="text1"/>
              </w:rPr>
              <w:t xml:space="preserve"> </w:t>
            </w:r>
            <w:proofErr w:type="spellStart"/>
            <w:r w:rsidR="00266C4A" w:rsidRPr="00B62A62">
              <w:rPr>
                <w:rFonts w:ascii="Times New Roman" w:hAnsi="Times New Roman" w:cs="Times New Roman"/>
                <w:color w:val="000000" w:themeColor="text1"/>
              </w:rPr>
              <w:t>declaraţia</w:t>
            </w:r>
            <w:proofErr w:type="spellEnd"/>
            <w:r w:rsidR="00266C4A" w:rsidRPr="00B62A62">
              <w:rPr>
                <w:rFonts w:ascii="Times New Roman" w:hAnsi="Times New Roman" w:cs="Times New Roman"/>
                <w:color w:val="000000" w:themeColor="text1"/>
              </w:rPr>
              <w:t xml:space="preserve"> oficială a </w:t>
            </w:r>
            <w:proofErr w:type="spellStart"/>
            <w:r w:rsidR="00266C4A" w:rsidRPr="00B62A62">
              <w:rPr>
                <w:rFonts w:ascii="Times New Roman" w:hAnsi="Times New Roman" w:cs="Times New Roman"/>
                <w:color w:val="000000" w:themeColor="text1"/>
              </w:rPr>
              <w:t>autorităţii</w:t>
            </w:r>
            <w:proofErr w:type="spellEnd"/>
            <w:r w:rsidR="00266C4A" w:rsidRPr="00B62A62">
              <w:rPr>
                <w:rFonts w:ascii="Times New Roman" w:hAnsi="Times New Roman" w:cs="Times New Roman"/>
                <w:color w:val="000000" w:themeColor="text1"/>
              </w:rPr>
              <w:t xml:space="preserve"> competente sau a altor </w:t>
            </w:r>
            <w:proofErr w:type="spellStart"/>
            <w:r w:rsidR="00266C4A" w:rsidRPr="00B62A62">
              <w:rPr>
                <w:rFonts w:ascii="Times New Roman" w:hAnsi="Times New Roman" w:cs="Times New Roman"/>
                <w:color w:val="000000" w:themeColor="text1"/>
              </w:rPr>
              <w:t>autorităţi</w:t>
            </w:r>
            <w:proofErr w:type="spellEnd"/>
            <w:r w:rsidR="00266C4A" w:rsidRPr="00B62A62">
              <w:rPr>
                <w:rFonts w:ascii="Times New Roman" w:hAnsi="Times New Roman" w:cs="Times New Roman"/>
                <w:color w:val="000000" w:themeColor="text1"/>
              </w:rPr>
              <w:t xml:space="preserve"> publice din </w:t>
            </w:r>
            <w:proofErr w:type="spellStart"/>
            <w:r w:rsidR="00266C4A" w:rsidRPr="00B62A62">
              <w:rPr>
                <w:rFonts w:ascii="Times New Roman" w:hAnsi="Times New Roman" w:cs="Times New Roman"/>
                <w:color w:val="000000" w:themeColor="text1"/>
              </w:rPr>
              <w:t>ţara</w:t>
            </w:r>
            <w:proofErr w:type="spellEnd"/>
            <w:r w:rsidR="00266C4A" w:rsidRPr="00B62A62">
              <w:rPr>
                <w:rFonts w:ascii="Times New Roman" w:hAnsi="Times New Roman" w:cs="Times New Roman"/>
                <w:color w:val="000000" w:themeColor="text1"/>
              </w:rPr>
              <w:t xml:space="preserve"> de destinație, în care să se indice motivul pentru care s-a refuzat intrarea, locul și data descărcării și ale reîncărcării în </w:t>
            </w:r>
            <w:proofErr w:type="spellStart"/>
            <w:r w:rsidR="00266C4A" w:rsidRPr="00B62A62">
              <w:rPr>
                <w:rFonts w:ascii="Times New Roman" w:hAnsi="Times New Roman" w:cs="Times New Roman"/>
                <w:color w:val="000000" w:themeColor="text1"/>
              </w:rPr>
              <w:t>ţara</w:t>
            </w:r>
            <w:proofErr w:type="spellEnd"/>
            <w:r w:rsidR="00266C4A" w:rsidRPr="00B62A62">
              <w:rPr>
                <w:rFonts w:ascii="Times New Roman" w:hAnsi="Times New Roman" w:cs="Times New Roman"/>
                <w:color w:val="000000" w:themeColor="text1"/>
              </w:rPr>
              <w:t xml:space="preserve"> respectivă, precum și confirmarea faptului că:</w:t>
            </w:r>
          </w:p>
        </w:tc>
        <w:tc>
          <w:tcPr>
            <w:tcW w:w="2118" w:type="dxa"/>
          </w:tcPr>
          <w:p w14:paraId="71F3F435" w14:textId="7E15B62C" w:rsidR="00413525" w:rsidRPr="00B62A62" w:rsidRDefault="000051D0"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36EC7790" w14:textId="77777777" w:rsidR="00413525" w:rsidRPr="00B62A62" w:rsidRDefault="00413525" w:rsidP="002A2C84">
            <w:pPr>
              <w:pStyle w:val="Listparagraf"/>
              <w:rPr>
                <w:rFonts w:ascii="Times New Roman" w:hAnsi="Times New Roman" w:cs="Times New Roman"/>
                <w:color w:val="000000" w:themeColor="text1"/>
              </w:rPr>
            </w:pPr>
          </w:p>
        </w:tc>
      </w:tr>
      <w:tr w:rsidR="00B62A62" w:rsidRPr="00B62A62" w14:paraId="324601BC" w14:textId="77777777" w:rsidTr="00327508">
        <w:trPr>
          <w:gridAfter w:val="1"/>
          <w:wAfter w:w="12" w:type="dxa"/>
          <w:trHeight w:val="838"/>
        </w:trPr>
        <w:tc>
          <w:tcPr>
            <w:tcW w:w="4957" w:type="dxa"/>
            <w:gridSpan w:val="2"/>
          </w:tcPr>
          <w:p w14:paraId="4A855A51" w14:textId="78C1F7C6" w:rsidR="00F542CE" w:rsidRPr="00B62A62" w:rsidRDefault="00F542CE" w:rsidP="00B4793A">
            <w:pPr>
              <w:pStyle w:val="Listparagraf"/>
              <w:ind w:left="0"/>
              <w:jc w:val="both"/>
              <w:rPr>
                <w:rFonts w:ascii="Times New Roman" w:hAnsi="Times New Roman" w:cs="Times New Roman"/>
                <w:color w:val="000000" w:themeColor="text1"/>
              </w:rPr>
            </w:pPr>
            <w:r w:rsidRPr="00B62A62">
              <w:rPr>
                <w:rFonts w:ascii="Times New Roman" w:hAnsi="Times New Roman" w:cs="Times New Roman"/>
                <w:color w:val="000000" w:themeColor="text1"/>
              </w:rPr>
              <w:t>(eu) transportul nu a suferit nicio altă manipulare în afară de descărcare, depozitare și reîncărcare;</w:t>
            </w:r>
          </w:p>
        </w:tc>
        <w:tc>
          <w:tcPr>
            <w:tcW w:w="4252" w:type="dxa"/>
          </w:tcPr>
          <w:p w14:paraId="78E6B2EF" w14:textId="6D7048C8" w:rsidR="00F542CE" w:rsidRPr="00B62A62" w:rsidRDefault="00722970" w:rsidP="00610A5E">
            <w:pPr>
              <w:pStyle w:val="Listparagraf"/>
              <w:ind w:left="174"/>
              <w:jc w:val="both"/>
              <w:rPr>
                <w:rFonts w:ascii="Times New Roman" w:hAnsi="Times New Roman" w:cs="Times New Roman"/>
                <w:color w:val="000000" w:themeColor="text1"/>
              </w:rPr>
            </w:pPr>
            <w:r w:rsidRPr="00B62A62">
              <w:rPr>
                <w:rFonts w:ascii="Times New Roman" w:hAnsi="Times New Roman" w:cs="Times New Roman"/>
                <w:color w:val="000000" w:themeColor="text1"/>
              </w:rPr>
              <w:t>7.2.1.</w:t>
            </w:r>
            <w:r w:rsidR="00737BCB" w:rsidRPr="00B62A62">
              <w:rPr>
                <w:rFonts w:ascii="Times New Roman" w:hAnsi="Times New Roman" w:cs="Times New Roman"/>
                <w:color w:val="000000" w:themeColor="text1"/>
              </w:rPr>
              <w:t xml:space="preserve"> </w:t>
            </w:r>
            <w:r w:rsidR="00C154FD" w:rsidRPr="00B62A62">
              <w:rPr>
                <w:rFonts w:ascii="Times New Roman" w:hAnsi="Times New Roman" w:cs="Times New Roman"/>
                <w:color w:val="000000" w:themeColor="text1"/>
              </w:rPr>
              <w:t xml:space="preserve"> transportul nu a făcut obiectul niciunei alte manipulări decât descărcarea, depozitarea și reîncărcarea;</w:t>
            </w:r>
          </w:p>
        </w:tc>
        <w:tc>
          <w:tcPr>
            <w:tcW w:w="2118" w:type="dxa"/>
          </w:tcPr>
          <w:p w14:paraId="456B6F0A" w14:textId="46FC0B31" w:rsidR="00F542CE" w:rsidRPr="00B62A62" w:rsidRDefault="000051D0"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458FA1FB" w14:textId="77777777" w:rsidR="00F542CE" w:rsidRPr="00B62A62" w:rsidRDefault="00F542CE" w:rsidP="002A2C84">
            <w:pPr>
              <w:pStyle w:val="Listparagraf"/>
              <w:rPr>
                <w:rFonts w:ascii="Times New Roman" w:hAnsi="Times New Roman" w:cs="Times New Roman"/>
                <w:color w:val="000000" w:themeColor="text1"/>
              </w:rPr>
            </w:pPr>
          </w:p>
        </w:tc>
      </w:tr>
      <w:tr w:rsidR="00B62A62" w:rsidRPr="00B62A62" w14:paraId="5311B833" w14:textId="77777777" w:rsidTr="00327508">
        <w:trPr>
          <w:gridAfter w:val="1"/>
          <w:wAfter w:w="12" w:type="dxa"/>
        </w:trPr>
        <w:tc>
          <w:tcPr>
            <w:tcW w:w="4957" w:type="dxa"/>
            <w:gridSpan w:val="2"/>
          </w:tcPr>
          <w:p w14:paraId="347BF908" w14:textId="4EF25790" w:rsidR="00F542CE" w:rsidRPr="00B62A62" w:rsidRDefault="00F542CE" w:rsidP="00610A5E">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(ii) descărcarea și reîncărcarea produselor de origine animală și a produselor compozite au fost efectuate igienic pentru a evita contaminarea încrucișată;</w:t>
            </w:r>
          </w:p>
        </w:tc>
        <w:tc>
          <w:tcPr>
            <w:tcW w:w="4252" w:type="dxa"/>
          </w:tcPr>
          <w:p w14:paraId="130D6893" w14:textId="2C7006A6" w:rsidR="00F542CE" w:rsidRPr="00B62A62" w:rsidRDefault="00722970" w:rsidP="00610A5E">
            <w:pPr>
              <w:pStyle w:val="Listparagraf"/>
              <w:ind w:left="174"/>
              <w:jc w:val="both"/>
              <w:rPr>
                <w:rFonts w:ascii="Times New Roman" w:hAnsi="Times New Roman" w:cs="Times New Roman"/>
                <w:color w:val="000000" w:themeColor="text1"/>
                <w:lang w:val="en-US"/>
              </w:rPr>
            </w:pPr>
            <w:r w:rsidRPr="00B62A62">
              <w:rPr>
                <w:rFonts w:ascii="Times New Roman" w:hAnsi="Times New Roman" w:cs="Times New Roman"/>
                <w:color w:val="000000" w:themeColor="text1"/>
              </w:rPr>
              <w:t>7.2.2.</w:t>
            </w:r>
            <w:r w:rsidR="00737BCB" w:rsidRPr="00B62A62">
              <w:rPr>
                <w:rFonts w:ascii="Times New Roman" w:hAnsi="Times New Roman" w:cs="Times New Roman"/>
                <w:color w:val="000000" w:themeColor="text1"/>
              </w:rPr>
              <w:t xml:space="preserve"> </w:t>
            </w:r>
            <w:r w:rsidR="00C154FD" w:rsidRPr="00B62A62">
              <w:rPr>
                <w:rFonts w:ascii="Times New Roman" w:hAnsi="Times New Roman" w:cs="Times New Roman"/>
                <w:color w:val="000000" w:themeColor="text1"/>
              </w:rPr>
              <w:t xml:space="preserve"> descărcarea și reîncărcarea produselor de origine animală și a produselor compuse au avut loc în </w:t>
            </w:r>
            <w:proofErr w:type="spellStart"/>
            <w:r w:rsidR="00C154FD" w:rsidRPr="00B62A62">
              <w:rPr>
                <w:rFonts w:ascii="Times New Roman" w:hAnsi="Times New Roman" w:cs="Times New Roman"/>
                <w:color w:val="000000" w:themeColor="text1"/>
              </w:rPr>
              <w:t>condiţii</w:t>
            </w:r>
            <w:proofErr w:type="spellEnd"/>
            <w:r w:rsidR="00C154FD" w:rsidRPr="00B62A62">
              <w:rPr>
                <w:rFonts w:ascii="Times New Roman" w:hAnsi="Times New Roman" w:cs="Times New Roman"/>
                <w:color w:val="000000" w:themeColor="text1"/>
              </w:rPr>
              <w:t xml:space="preserve"> de igienă, pentru a se evita contaminarea încrucișată;</w:t>
            </w:r>
          </w:p>
        </w:tc>
        <w:tc>
          <w:tcPr>
            <w:tcW w:w="2118" w:type="dxa"/>
          </w:tcPr>
          <w:p w14:paraId="04717984" w14:textId="4C331AED" w:rsidR="00F542CE" w:rsidRPr="00B62A62" w:rsidRDefault="000051D0"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104F7394" w14:textId="77777777" w:rsidR="00F542CE" w:rsidRPr="00B62A62" w:rsidRDefault="00F542CE" w:rsidP="002A2C84">
            <w:pPr>
              <w:pStyle w:val="Listparagraf"/>
              <w:rPr>
                <w:rFonts w:ascii="Times New Roman" w:hAnsi="Times New Roman" w:cs="Times New Roman"/>
                <w:color w:val="000000" w:themeColor="text1"/>
              </w:rPr>
            </w:pPr>
          </w:p>
        </w:tc>
      </w:tr>
      <w:tr w:rsidR="00B62A62" w:rsidRPr="00B62A62" w14:paraId="2FD2C5FA" w14:textId="77777777" w:rsidTr="00327508">
        <w:trPr>
          <w:gridAfter w:val="1"/>
          <w:wAfter w:w="12" w:type="dxa"/>
        </w:trPr>
        <w:tc>
          <w:tcPr>
            <w:tcW w:w="4957" w:type="dxa"/>
            <w:gridSpan w:val="2"/>
          </w:tcPr>
          <w:p w14:paraId="0D35B52A" w14:textId="027E7E3A" w:rsidR="00F542CE" w:rsidRPr="00B62A62" w:rsidRDefault="00F542CE" w:rsidP="00610A5E">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 xml:space="preserve"> (iii) produsele de origine animală și produsele compozite</w:t>
            </w:r>
            <w:r w:rsidR="00610A5E" w:rsidRPr="00B62A62">
              <w:rPr>
                <w:rFonts w:ascii="Times New Roman" w:hAnsi="Times New Roman" w:cs="Times New Roman"/>
                <w:color w:val="000000" w:themeColor="text1"/>
              </w:rPr>
              <w:t xml:space="preserve"> </w:t>
            </w:r>
            <w:r w:rsidRPr="00B62A62">
              <w:rPr>
                <w:rFonts w:ascii="Times New Roman" w:hAnsi="Times New Roman" w:cs="Times New Roman"/>
                <w:color w:val="000000" w:themeColor="text1"/>
              </w:rPr>
              <w:t>au fost depozitate în condiții igienice și la temperatura necesară pentru tipurile de mărfuri relevante;</w:t>
            </w:r>
          </w:p>
        </w:tc>
        <w:tc>
          <w:tcPr>
            <w:tcW w:w="4252" w:type="dxa"/>
          </w:tcPr>
          <w:p w14:paraId="6073B252" w14:textId="6402B55C" w:rsidR="00F542CE" w:rsidRPr="00B62A62" w:rsidRDefault="00722970" w:rsidP="00610A5E">
            <w:pPr>
              <w:pStyle w:val="Listparagraf"/>
              <w:ind w:left="174"/>
              <w:jc w:val="both"/>
              <w:rPr>
                <w:rFonts w:ascii="Times New Roman" w:hAnsi="Times New Roman" w:cs="Times New Roman"/>
                <w:color w:val="000000" w:themeColor="text1"/>
              </w:rPr>
            </w:pPr>
            <w:r w:rsidRPr="00B62A62">
              <w:rPr>
                <w:rFonts w:ascii="Times New Roman" w:hAnsi="Times New Roman" w:cs="Times New Roman"/>
                <w:color w:val="000000" w:themeColor="text1"/>
              </w:rPr>
              <w:t>7.2.3.</w:t>
            </w:r>
            <w:r w:rsidR="00737BCB" w:rsidRPr="00B62A62">
              <w:rPr>
                <w:rFonts w:ascii="Times New Roman" w:hAnsi="Times New Roman" w:cs="Times New Roman"/>
                <w:color w:val="000000" w:themeColor="text1"/>
              </w:rPr>
              <w:t xml:space="preserve"> </w:t>
            </w:r>
            <w:r w:rsidR="00C154FD" w:rsidRPr="00B62A62">
              <w:rPr>
                <w:rFonts w:ascii="Times New Roman" w:hAnsi="Times New Roman" w:cs="Times New Roman"/>
                <w:color w:val="000000" w:themeColor="text1"/>
              </w:rPr>
              <w:t xml:space="preserve"> produsele de origine animală și produsele compuse au fost depozitate în </w:t>
            </w:r>
            <w:proofErr w:type="spellStart"/>
            <w:r w:rsidR="00C154FD" w:rsidRPr="00B62A62">
              <w:rPr>
                <w:rFonts w:ascii="Times New Roman" w:hAnsi="Times New Roman" w:cs="Times New Roman"/>
                <w:color w:val="000000" w:themeColor="text1"/>
              </w:rPr>
              <w:t>condiţii</w:t>
            </w:r>
            <w:proofErr w:type="spellEnd"/>
            <w:r w:rsidR="00C154FD" w:rsidRPr="00B62A62">
              <w:rPr>
                <w:rFonts w:ascii="Times New Roman" w:hAnsi="Times New Roman" w:cs="Times New Roman"/>
                <w:color w:val="000000" w:themeColor="text1"/>
              </w:rPr>
              <w:t xml:space="preserve"> de igienă și la temperatura necesară pentru tipurile relevante de bunuri;</w:t>
            </w:r>
          </w:p>
        </w:tc>
        <w:tc>
          <w:tcPr>
            <w:tcW w:w="2118" w:type="dxa"/>
          </w:tcPr>
          <w:p w14:paraId="518CD81E" w14:textId="3B4A897D" w:rsidR="00F542CE" w:rsidRPr="00B62A62" w:rsidRDefault="000051D0"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234BD90E" w14:textId="77777777" w:rsidR="00F542CE" w:rsidRPr="00B62A62" w:rsidRDefault="00F542CE" w:rsidP="002A2C84">
            <w:pPr>
              <w:pStyle w:val="Listparagraf"/>
              <w:rPr>
                <w:rFonts w:ascii="Times New Roman" w:hAnsi="Times New Roman" w:cs="Times New Roman"/>
                <w:color w:val="000000" w:themeColor="text1"/>
              </w:rPr>
            </w:pPr>
          </w:p>
        </w:tc>
      </w:tr>
      <w:tr w:rsidR="00B62A62" w:rsidRPr="00B62A62" w14:paraId="2CBCCC5E" w14:textId="77777777" w:rsidTr="00327508">
        <w:trPr>
          <w:gridAfter w:val="1"/>
          <w:wAfter w:w="12" w:type="dxa"/>
          <w:trHeight w:val="1835"/>
        </w:trPr>
        <w:tc>
          <w:tcPr>
            <w:tcW w:w="4957" w:type="dxa"/>
            <w:gridSpan w:val="2"/>
          </w:tcPr>
          <w:p w14:paraId="2996B714" w14:textId="0F8505B7" w:rsidR="00F542CE" w:rsidRPr="00B62A62" w:rsidRDefault="00F542CE" w:rsidP="00610A5E">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(c) declarația autorității competente de la locul de destinație din Uniune prin care aceasta este de acord să primească transportul; cu toate acestea, declarația respectivă nu este necesară în cazul în care transportul se întoarce la unitatea de origine a transportului, care se află în același stat membru ca și postul de control la frontieră de sosire în Uniune.</w:t>
            </w:r>
          </w:p>
        </w:tc>
        <w:tc>
          <w:tcPr>
            <w:tcW w:w="4252" w:type="dxa"/>
          </w:tcPr>
          <w:p w14:paraId="15FA4FC3" w14:textId="624ECE7C" w:rsidR="00F542CE" w:rsidRPr="00B62A62" w:rsidRDefault="00F542CE" w:rsidP="00610A5E">
            <w:pPr>
              <w:pStyle w:val="Listparagraf"/>
              <w:ind w:left="174"/>
              <w:jc w:val="both"/>
              <w:rPr>
                <w:rFonts w:ascii="Times New Roman" w:hAnsi="Times New Roman" w:cs="Times New Roman"/>
                <w:color w:val="000000" w:themeColor="text1"/>
              </w:rPr>
            </w:pPr>
          </w:p>
        </w:tc>
        <w:tc>
          <w:tcPr>
            <w:tcW w:w="2118" w:type="dxa"/>
          </w:tcPr>
          <w:p w14:paraId="3ED2A8FB" w14:textId="507600EB" w:rsidR="00F542CE" w:rsidRPr="00B62A62" w:rsidRDefault="004178F2"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Prevederi UE neaplicabile</w:t>
            </w:r>
          </w:p>
        </w:tc>
        <w:tc>
          <w:tcPr>
            <w:tcW w:w="2087" w:type="dxa"/>
          </w:tcPr>
          <w:p w14:paraId="32A9876A" w14:textId="0CE8FB49" w:rsidR="00F542CE" w:rsidRPr="00B62A62" w:rsidRDefault="00F542CE" w:rsidP="002A2C84">
            <w:pPr>
              <w:pStyle w:val="Listparagraf"/>
              <w:rPr>
                <w:rFonts w:ascii="Times New Roman" w:hAnsi="Times New Roman" w:cs="Times New Roman"/>
                <w:color w:val="000000" w:themeColor="text1"/>
              </w:rPr>
            </w:pPr>
          </w:p>
        </w:tc>
      </w:tr>
      <w:tr w:rsidR="00B62A62" w:rsidRPr="00B62A62" w14:paraId="4E4FCD3A" w14:textId="77777777" w:rsidTr="00327508">
        <w:trPr>
          <w:gridAfter w:val="1"/>
          <w:wAfter w:w="12" w:type="dxa"/>
          <w:trHeight w:val="1661"/>
        </w:trPr>
        <w:tc>
          <w:tcPr>
            <w:tcW w:w="4957" w:type="dxa"/>
            <w:gridSpan w:val="2"/>
          </w:tcPr>
          <w:p w14:paraId="5A929D7D" w14:textId="601148FD" w:rsidR="00413525" w:rsidRPr="00B62A62" w:rsidRDefault="00413525" w:rsidP="00610A5E">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3.   Prin derogare de la alineatul (2) litera (a), în cazul în care nu este posibilă furnizarea documentelor menționate la dispoziția respectivă, originea transportului poate fi autentificată într-un alt mod, pe baza documentelor justificative prezentate de operatorul responsabil de transport.</w:t>
            </w:r>
          </w:p>
        </w:tc>
        <w:tc>
          <w:tcPr>
            <w:tcW w:w="4252" w:type="dxa"/>
          </w:tcPr>
          <w:p w14:paraId="45B0ADE9" w14:textId="1B25D39C" w:rsidR="00C411E5" w:rsidRPr="00B62A62" w:rsidRDefault="002A2C84" w:rsidP="00C411E5">
            <w:pPr>
              <w:pStyle w:val="Listparagraf"/>
              <w:ind w:left="32"/>
              <w:jc w:val="both"/>
              <w:rPr>
                <w:rFonts w:ascii="Times New Roman" w:hAnsi="Times New Roman" w:cs="Times New Roman"/>
                <w:color w:val="000000" w:themeColor="text1"/>
                <w:lang w:val="en-US"/>
              </w:rPr>
            </w:pPr>
            <w:r w:rsidRPr="00B62A62">
              <w:rPr>
                <w:rFonts w:ascii="Times New Roman" w:hAnsi="Times New Roman" w:cs="Times New Roman"/>
                <w:b/>
                <w:color w:val="000000" w:themeColor="text1"/>
                <w:lang w:val="en-US"/>
              </w:rPr>
              <w:t>8.</w:t>
            </w:r>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Prin</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derogare</w:t>
            </w:r>
            <w:proofErr w:type="spellEnd"/>
            <w:r w:rsidRPr="00B62A62">
              <w:rPr>
                <w:rFonts w:ascii="Times New Roman" w:hAnsi="Times New Roman" w:cs="Times New Roman"/>
                <w:color w:val="000000" w:themeColor="text1"/>
                <w:lang w:val="en-US"/>
              </w:rPr>
              <w:t xml:space="preserve"> de la </w:t>
            </w:r>
            <w:proofErr w:type="spellStart"/>
            <w:r w:rsidRPr="00B62A62">
              <w:rPr>
                <w:rFonts w:ascii="Times New Roman" w:hAnsi="Times New Roman" w:cs="Times New Roman"/>
                <w:color w:val="000000" w:themeColor="text1"/>
                <w:lang w:val="en-US"/>
              </w:rPr>
              <w:t>subpct</w:t>
            </w:r>
            <w:proofErr w:type="spellEnd"/>
            <w:r w:rsidRPr="00B62A62">
              <w:rPr>
                <w:rFonts w:ascii="Times New Roman" w:hAnsi="Times New Roman" w:cs="Times New Roman"/>
                <w:color w:val="000000" w:themeColor="text1"/>
                <w:lang w:val="en-US"/>
              </w:rPr>
              <w:t xml:space="preserve">. 7.1., </w:t>
            </w:r>
            <w:proofErr w:type="spellStart"/>
            <w:r w:rsidRPr="00B62A62">
              <w:rPr>
                <w:rFonts w:ascii="Times New Roman" w:hAnsi="Times New Roman" w:cs="Times New Roman"/>
                <w:color w:val="000000" w:themeColor="text1"/>
                <w:lang w:val="en-US"/>
              </w:rPr>
              <w:t>în</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cazul</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în</w:t>
            </w:r>
            <w:proofErr w:type="spellEnd"/>
            <w:r w:rsidRPr="00B62A62">
              <w:rPr>
                <w:rFonts w:ascii="Times New Roman" w:hAnsi="Times New Roman" w:cs="Times New Roman"/>
                <w:color w:val="000000" w:themeColor="text1"/>
                <w:lang w:val="en-US"/>
              </w:rPr>
              <w:t xml:space="preserve"> care nu </w:t>
            </w:r>
            <w:proofErr w:type="spellStart"/>
            <w:r w:rsidRPr="00B62A62">
              <w:rPr>
                <w:rFonts w:ascii="Times New Roman" w:hAnsi="Times New Roman" w:cs="Times New Roman"/>
                <w:color w:val="000000" w:themeColor="text1"/>
                <w:lang w:val="en-US"/>
              </w:rPr>
              <w:t>este</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posibil</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să</w:t>
            </w:r>
            <w:proofErr w:type="spellEnd"/>
            <w:r w:rsidRPr="00B62A62">
              <w:rPr>
                <w:rFonts w:ascii="Times New Roman" w:hAnsi="Times New Roman" w:cs="Times New Roman"/>
                <w:color w:val="000000" w:themeColor="text1"/>
                <w:lang w:val="en-US"/>
              </w:rPr>
              <w:t xml:space="preserve"> se </w:t>
            </w:r>
            <w:proofErr w:type="spellStart"/>
            <w:r w:rsidRPr="00B62A62">
              <w:rPr>
                <w:rFonts w:ascii="Times New Roman" w:hAnsi="Times New Roman" w:cs="Times New Roman"/>
                <w:color w:val="000000" w:themeColor="text1"/>
                <w:lang w:val="en-US"/>
              </w:rPr>
              <w:t>furnizeze</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documentele</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menționate</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originea</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transportului</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poate</w:t>
            </w:r>
            <w:proofErr w:type="spellEnd"/>
            <w:r w:rsidRPr="00B62A62">
              <w:rPr>
                <w:rFonts w:ascii="Times New Roman" w:hAnsi="Times New Roman" w:cs="Times New Roman"/>
                <w:color w:val="000000" w:themeColor="text1"/>
                <w:lang w:val="en-US"/>
              </w:rPr>
              <w:t xml:space="preserve"> fi </w:t>
            </w:r>
            <w:proofErr w:type="spellStart"/>
            <w:r w:rsidRPr="00B62A62">
              <w:rPr>
                <w:rFonts w:ascii="Times New Roman" w:hAnsi="Times New Roman" w:cs="Times New Roman"/>
                <w:color w:val="000000" w:themeColor="text1"/>
                <w:lang w:val="en-US"/>
              </w:rPr>
              <w:t>autentificată</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în</w:t>
            </w:r>
            <w:proofErr w:type="spellEnd"/>
            <w:r w:rsidRPr="00B62A62">
              <w:rPr>
                <w:rFonts w:ascii="Times New Roman" w:hAnsi="Times New Roman" w:cs="Times New Roman"/>
                <w:color w:val="000000" w:themeColor="text1"/>
                <w:lang w:val="en-US"/>
              </w:rPr>
              <w:t xml:space="preserve"> alt mod, pe </w:t>
            </w:r>
            <w:proofErr w:type="spellStart"/>
            <w:r w:rsidRPr="00B62A62">
              <w:rPr>
                <w:rFonts w:ascii="Times New Roman" w:hAnsi="Times New Roman" w:cs="Times New Roman"/>
                <w:color w:val="000000" w:themeColor="text1"/>
                <w:lang w:val="en-US"/>
              </w:rPr>
              <w:t>baza</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unor</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dovezi</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documentate</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prezentate</w:t>
            </w:r>
            <w:proofErr w:type="spellEnd"/>
            <w:r w:rsidRPr="00B62A62">
              <w:rPr>
                <w:rFonts w:ascii="Times New Roman" w:hAnsi="Times New Roman" w:cs="Times New Roman"/>
                <w:color w:val="000000" w:themeColor="text1"/>
                <w:lang w:val="en-US"/>
              </w:rPr>
              <w:t xml:space="preserve"> de </w:t>
            </w:r>
            <w:proofErr w:type="spellStart"/>
            <w:r w:rsidRPr="00B62A62">
              <w:rPr>
                <w:rFonts w:ascii="Times New Roman" w:hAnsi="Times New Roman" w:cs="Times New Roman"/>
                <w:color w:val="000000" w:themeColor="text1"/>
                <w:lang w:val="en-US"/>
              </w:rPr>
              <w:t>operatorul</w:t>
            </w:r>
            <w:proofErr w:type="spellEnd"/>
            <w:r w:rsidRPr="00B62A62">
              <w:rPr>
                <w:rFonts w:ascii="Times New Roman" w:hAnsi="Times New Roman" w:cs="Times New Roman"/>
                <w:color w:val="000000" w:themeColor="text1"/>
                <w:lang w:val="en-US"/>
              </w:rPr>
              <w:t xml:space="preserve"> </w:t>
            </w:r>
            <w:proofErr w:type="spellStart"/>
            <w:r w:rsidRPr="00B62A62">
              <w:rPr>
                <w:rFonts w:ascii="Times New Roman" w:hAnsi="Times New Roman" w:cs="Times New Roman"/>
                <w:color w:val="000000" w:themeColor="text1"/>
                <w:lang w:val="en-US"/>
              </w:rPr>
              <w:t>responsabil</w:t>
            </w:r>
            <w:proofErr w:type="spellEnd"/>
            <w:r w:rsidRPr="00B62A62">
              <w:rPr>
                <w:rFonts w:ascii="Times New Roman" w:hAnsi="Times New Roman" w:cs="Times New Roman"/>
                <w:color w:val="000000" w:themeColor="text1"/>
                <w:lang w:val="en-US"/>
              </w:rPr>
              <w:t xml:space="preserve"> de transport.</w:t>
            </w:r>
          </w:p>
        </w:tc>
        <w:tc>
          <w:tcPr>
            <w:tcW w:w="2118" w:type="dxa"/>
          </w:tcPr>
          <w:p w14:paraId="260C93E5" w14:textId="225E1F88" w:rsidR="00413525" w:rsidRPr="00B62A62" w:rsidRDefault="002A2C84"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Compatibil</w:t>
            </w:r>
          </w:p>
        </w:tc>
        <w:tc>
          <w:tcPr>
            <w:tcW w:w="2087" w:type="dxa"/>
          </w:tcPr>
          <w:p w14:paraId="4B928046" w14:textId="60FCDB50" w:rsidR="00413525" w:rsidRPr="00B62A62" w:rsidRDefault="00413525" w:rsidP="002A2C84">
            <w:pPr>
              <w:pStyle w:val="Listparagraf"/>
              <w:rPr>
                <w:rFonts w:ascii="Times New Roman" w:hAnsi="Times New Roman" w:cs="Times New Roman"/>
                <w:color w:val="000000" w:themeColor="text1"/>
              </w:rPr>
            </w:pPr>
          </w:p>
        </w:tc>
      </w:tr>
      <w:tr w:rsidR="00B62A62" w:rsidRPr="00B62A62" w14:paraId="63C206FC" w14:textId="77777777" w:rsidTr="003C32E8">
        <w:trPr>
          <w:gridAfter w:val="1"/>
          <w:wAfter w:w="12" w:type="dxa"/>
          <w:trHeight w:val="554"/>
        </w:trPr>
        <w:tc>
          <w:tcPr>
            <w:tcW w:w="4957" w:type="dxa"/>
            <w:gridSpan w:val="2"/>
          </w:tcPr>
          <w:p w14:paraId="74C76121" w14:textId="0B879EF3" w:rsidR="00413525" w:rsidRPr="00B62A62" w:rsidRDefault="00413525" w:rsidP="004B433B">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4.   Autoritatea competentă de la postul de control la frontieră de sosire în Uniune poate acorda derogări de la cerințele prevăzute la alineatul (2) litera (b) pentru transporturile sigilate, cu sigiliul de origine intact, cu condiția ca operatorul responsabil de transport să prezinte o declarație în care să se precizeze motivul refuzului intrării de către țara terță și să se confirme că transportul a avut loc în condiții corespunzătoare pentru tipul relevant de produse de origine animală și produse compozite.</w:t>
            </w:r>
          </w:p>
        </w:tc>
        <w:tc>
          <w:tcPr>
            <w:tcW w:w="4252" w:type="dxa"/>
          </w:tcPr>
          <w:p w14:paraId="1FE61A4A" w14:textId="09D848B5" w:rsidR="00413525" w:rsidRPr="00B62A62" w:rsidRDefault="002A2C84" w:rsidP="004B433B">
            <w:pPr>
              <w:pStyle w:val="Listparagraf"/>
              <w:ind w:left="32"/>
              <w:jc w:val="both"/>
              <w:rPr>
                <w:rFonts w:ascii="Times New Roman" w:hAnsi="Times New Roman" w:cs="Times New Roman"/>
                <w:color w:val="000000" w:themeColor="text1"/>
              </w:rPr>
            </w:pPr>
            <w:r w:rsidRPr="00B62A62">
              <w:rPr>
                <w:rFonts w:ascii="Times New Roman" w:hAnsi="Times New Roman" w:cs="Times New Roman"/>
                <w:b/>
                <w:color w:val="000000" w:themeColor="text1"/>
              </w:rPr>
              <w:t>9.</w:t>
            </w:r>
            <w:r w:rsidRPr="00B62A62">
              <w:rPr>
                <w:rFonts w:ascii="Times New Roman" w:hAnsi="Times New Roman" w:cs="Times New Roman"/>
                <w:color w:val="000000" w:themeColor="text1"/>
              </w:rPr>
              <w:t xml:space="preserve"> Autoritatea competentă de la postul de control la frontieră de sosire în Republica Moldova acordă derogări de la </w:t>
            </w:r>
            <w:proofErr w:type="spellStart"/>
            <w:r w:rsidRPr="00B62A62">
              <w:rPr>
                <w:rFonts w:ascii="Times New Roman" w:hAnsi="Times New Roman" w:cs="Times New Roman"/>
                <w:color w:val="000000" w:themeColor="text1"/>
              </w:rPr>
              <w:t>cerinţele</w:t>
            </w:r>
            <w:proofErr w:type="spellEnd"/>
            <w:r w:rsidRPr="00B62A62">
              <w:rPr>
                <w:rFonts w:ascii="Times New Roman" w:hAnsi="Times New Roman" w:cs="Times New Roman"/>
                <w:color w:val="000000" w:themeColor="text1"/>
              </w:rPr>
              <w:t xml:space="preserve"> stabilite la </w:t>
            </w:r>
            <w:proofErr w:type="spellStart"/>
            <w:r w:rsidRPr="00B62A62">
              <w:rPr>
                <w:rFonts w:ascii="Times New Roman" w:hAnsi="Times New Roman" w:cs="Times New Roman"/>
                <w:color w:val="000000" w:themeColor="text1"/>
              </w:rPr>
              <w:t>subpct</w:t>
            </w:r>
            <w:proofErr w:type="spellEnd"/>
            <w:r w:rsidRPr="00B62A62">
              <w:rPr>
                <w:rFonts w:ascii="Times New Roman" w:hAnsi="Times New Roman" w:cs="Times New Roman"/>
                <w:color w:val="000000" w:themeColor="text1"/>
              </w:rPr>
              <w:t xml:space="preserve">. 7.2 pentru transporturile sigilate, cu sigiliul original intact, cu </w:t>
            </w:r>
            <w:proofErr w:type="spellStart"/>
            <w:r w:rsidRPr="00B62A62">
              <w:rPr>
                <w:rFonts w:ascii="Times New Roman" w:hAnsi="Times New Roman" w:cs="Times New Roman"/>
                <w:color w:val="000000" w:themeColor="text1"/>
              </w:rPr>
              <w:t>condiţia</w:t>
            </w:r>
            <w:proofErr w:type="spellEnd"/>
            <w:r w:rsidRPr="00B62A62">
              <w:rPr>
                <w:rFonts w:ascii="Times New Roman" w:hAnsi="Times New Roman" w:cs="Times New Roman"/>
                <w:color w:val="000000" w:themeColor="text1"/>
              </w:rPr>
              <w:t xml:space="preserve"> ca operatorul responsabil cu transportul să prezinte o </w:t>
            </w:r>
            <w:proofErr w:type="spellStart"/>
            <w:r w:rsidRPr="00B62A62">
              <w:rPr>
                <w:rFonts w:ascii="Times New Roman" w:hAnsi="Times New Roman" w:cs="Times New Roman"/>
                <w:color w:val="000000" w:themeColor="text1"/>
              </w:rPr>
              <w:t>declaraţie</w:t>
            </w:r>
            <w:proofErr w:type="spellEnd"/>
            <w:r w:rsidRPr="00B62A62">
              <w:rPr>
                <w:rFonts w:ascii="Times New Roman" w:hAnsi="Times New Roman" w:cs="Times New Roman"/>
                <w:color w:val="000000" w:themeColor="text1"/>
              </w:rPr>
              <w:t xml:space="preserve"> în care să precizeze motivul pentru care </w:t>
            </w:r>
            <w:proofErr w:type="spellStart"/>
            <w:r w:rsidRPr="00B62A62">
              <w:rPr>
                <w:rFonts w:ascii="Times New Roman" w:hAnsi="Times New Roman" w:cs="Times New Roman"/>
                <w:color w:val="000000" w:themeColor="text1"/>
              </w:rPr>
              <w:t>ţara</w:t>
            </w:r>
            <w:proofErr w:type="spellEnd"/>
            <w:r w:rsidRPr="00B62A62">
              <w:rPr>
                <w:rFonts w:ascii="Times New Roman" w:hAnsi="Times New Roman" w:cs="Times New Roman"/>
                <w:color w:val="000000" w:themeColor="text1"/>
              </w:rPr>
              <w:t xml:space="preserve"> de destinație a refuzat intrarea sau a returnat transportul și să confirme faptul că transportul s-a derulat în </w:t>
            </w:r>
            <w:proofErr w:type="spellStart"/>
            <w:r w:rsidRPr="00B62A62">
              <w:rPr>
                <w:rFonts w:ascii="Times New Roman" w:hAnsi="Times New Roman" w:cs="Times New Roman"/>
                <w:color w:val="000000" w:themeColor="text1"/>
              </w:rPr>
              <w:t>condiţii</w:t>
            </w:r>
            <w:proofErr w:type="spellEnd"/>
            <w:r w:rsidRPr="00B62A62">
              <w:rPr>
                <w:rFonts w:ascii="Times New Roman" w:hAnsi="Times New Roman" w:cs="Times New Roman"/>
                <w:color w:val="000000" w:themeColor="text1"/>
              </w:rPr>
              <w:t xml:space="preserve"> corespunzătoare pentru tipul relevant </w:t>
            </w:r>
            <w:r w:rsidRPr="00B62A62">
              <w:rPr>
                <w:rFonts w:ascii="Times New Roman" w:hAnsi="Times New Roman" w:cs="Times New Roman"/>
                <w:color w:val="000000" w:themeColor="text1"/>
              </w:rPr>
              <w:lastRenderedPageBreak/>
              <w:t>de produse de origine animală și de produse compuse.</w:t>
            </w:r>
          </w:p>
        </w:tc>
        <w:tc>
          <w:tcPr>
            <w:tcW w:w="2118" w:type="dxa"/>
          </w:tcPr>
          <w:p w14:paraId="598B408E" w14:textId="33399454" w:rsidR="00413525" w:rsidRPr="00B62A62" w:rsidRDefault="008476F7"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lastRenderedPageBreak/>
              <w:t>Compatibil</w:t>
            </w:r>
          </w:p>
        </w:tc>
        <w:tc>
          <w:tcPr>
            <w:tcW w:w="2087" w:type="dxa"/>
          </w:tcPr>
          <w:p w14:paraId="4E385FDA" w14:textId="77777777" w:rsidR="00413525" w:rsidRPr="00B62A62" w:rsidRDefault="00413525" w:rsidP="002A2C84">
            <w:pPr>
              <w:pStyle w:val="Listparagraf"/>
              <w:rPr>
                <w:rFonts w:ascii="Times New Roman" w:hAnsi="Times New Roman" w:cs="Times New Roman"/>
                <w:color w:val="000000" w:themeColor="text1"/>
              </w:rPr>
            </w:pPr>
          </w:p>
        </w:tc>
      </w:tr>
      <w:tr w:rsidR="00B62A62" w:rsidRPr="00B62A62" w14:paraId="69D8F0C1" w14:textId="77777777" w:rsidTr="00327508">
        <w:trPr>
          <w:gridAfter w:val="1"/>
          <w:wAfter w:w="12" w:type="dxa"/>
          <w:trHeight w:val="2149"/>
        </w:trPr>
        <w:tc>
          <w:tcPr>
            <w:tcW w:w="4957" w:type="dxa"/>
            <w:gridSpan w:val="2"/>
          </w:tcPr>
          <w:p w14:paraId="6D7E9873" w14:textId="6A6692A5" w:rsidR="00413525" w:rsidRPr="00B62A62" w:rsidRDefault="00413525" w:rsidP="004B433B">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5.   Autoritatea competentă de la postul de control la frontieră de sosire monitorizează transportul și sosirea la locul de destinație a transportului în conformitate cu Regulamentul delegat (UE) 2019/1666, în cazul în care autoritatea competentă de la locul de destinație a emis declarația menționată la alineatul (2) litera (c).</w:t>
            </w:r>
          </w:p>
          <w:p w14:paraId="7947F026" w14:textId="77777777" w:rsidR="00413525" w:rsidRPr="00B62A62" w:rsidRDefault="00413525" w:rsidP="004B433B">
            <w:pPr>
              <w:pStyle w:val="Listparagraf"/>
              <w:ind w:left="171"/>
              <w:jc w:val="both"/>
              <w:rPr>
                <w:rFonts w:ascii="Times New Roman" w:hAnsi="Times New Roman" w:cs="Times New Roman"/>
                <w:color w:val="000000" w:themeColor="text1"/>
              </w:rPr>
            </w:pPr>
          </w:p>
        </w:tc>
        <w:tc>
          <w:tcPr>
            <w:tcW w:w="4252" w:type="dxa"/>
          </w:tcPr>
          <w:p w14:paraId="57D4DA4A" w14:textId="4E617689" w:rsidR="00413525" w:rsidRPr="00B62A62" w:rsidRDefault="002A2C84" w:rsidP="004B433B">
            <w:pPr>
              <w:pStyle w:val="Listparagraf"/>
              <w:ind w:left="0"/>
              <w:jc w:val="both"/>
              <w:rPr>
                <w:rFonts w:ascii="Times New Roman" w:hAnsi="Times New Roman" w:cs="Times New Roman"/>
                <w:color w:val="000000" w:themeColor="text1"/>
              </w:rPr>
            </w:pPr>
            <w:r w:rsidRPr="00B62A62">
              <w:rPr>
                <w:rFonts w:ascii="Times New Roman" w:hAnsi="Times New Roman" w:cs="Times New Roman"/>
                <w:b/>
                <w:color w:val="000000" w:themeColor="text1"/>
              </w:rPr>
              <w:t>10.</w:t>
            </w:r>
            <w:r w:rsidRPr="00B62A62">
              <w:rPr>
                <w:rFonts w:ascii="Times New Roman" w:hAnsi="Times New Roman" w:cs="Times New Roman"/>
                <w:color w:val="000000" w:themeColor="text1"/>
              </w:rPr>
              <w:t xml:space="preserve"> Autoritatea competentă de la postul de control la frontieră de sosire în Republica Moldova monitorizează transportarea și sosirea la locul de </w:t>
            </w:r>
            <w:proofErr w:type="spellStart"/>
            <w:r w:rsidRPr="00B62A62">
              <w:rPr>
                <w:rFonts w:ascii="Times New Roman" w:hAnsi="Times New Roman" w:cs="Times New Roman"/>
                <w:color w:val="000000" w:themeColor="text1"/>
              </w:rPr>
              <w:t>destinaţie</w:t>
            </w:r>
            <w:proofErr w:type="spellEnd"/>
            <w:r w:rsidRPr="00B62A62">
              <w:rPr>
                <w:rFonts w:ascii="Times New Roman" w:hAnsi="Times New Roman" w:cs="Times New Roman"/>
                <w:color w:val="000000" w:themeColor="text1"/>
              </w:rPr>
              <w:t xml:space="preserve"> a transportului, în conformitate cu cerințele și condițiile de monitorizare a transporturilor de animale și de anumite bunuri, aprobate prin anexa nr. 2 la Hotărârea Guvernului nr. 541/2025.</w:t>
            </w:r>
          </w:p>
        </w:tc>
        <w:tc>
          <w:tcPr>
            <w:tcW w:w="2118" w:type="dxa"/>
          </w:tcPr>
          <w:p w14:paraId="1BC725B9" w14:textId="4C689104" w:rsidR="00413525" w:rsidRPr="00B62A62" w:rsidRDefault="002A2C84" w:rsidP="00327508">
            <w:pPr>
              <w:pStyle w:val="Listparagraf"/>
              <w:ind w:left="0" w:right="25"/>
              <w:jc w:val="center"/>
              <w:rPr>
                <w:rFonts w:ascii="Times New Roman" w:hAnsi="Times New Roman" w:cs="Times New Roman"/>
                <w:color w:val="000000" w:themeColor="text1"/>
              </w:rPr>
            </w:pPr>
            <w:r w:rsidRPr="00B62A62">
              <w:rPr>
                <w:rFonts w:ascii="Times New Roman" w:hAnsi="Times New Roman" w:cs="Times New Roman"/>
                <w:color w:val="000000" w:themeColor="text1"/>
              </w:rPr>
              <w:t xml:space="preserve">Parțial </w:t>
            </w:r>
            <w:r w:rsidR="008476F7" w:rsidRPr="00B62A62">
              <w:rPr>
                <w:rFonts w:ascii="Times New Roman" w:hAnsi="Times New Roman" w:cs="Times New Roman"/>
                <w:color w:val="000000" w:themeColor="text1"/>
              </w:rPr>
              <w:t>Compatibil</w:t>
            </w:r>
          </w:p>
        </w:tc>
        <w:tc>
          <w:tcPr>
            <w:tcW w:w="2087" w:type="dxa"/>
          </w:tcPr>
          <w:p w14:paraId="41FEDFB5" w14:textId="2E06A14D" w:rsidR="00413525" w:rsidRPr="00B62A62" w:rsidRDefault="002A2C84" w:rsidP="00C411E5">
            <w:pPr>
              <w:pStyle w:val="Listparagraf"/>
              <w:ind w:left="50" w:right="-14"/>
              <w:jc w:val="center"/>
              <w:rPr>
                <w:rFonts w:ascii="Times New Roman" w:hAnsi="Times New Roman" w:cs="Times New Roman"/>
                <w:color w:val="000000" w:themeColor="text1"/>
              </w:rPr>
            </w:pPr>
            <w:r w:rsidRPr="00B62A62">
              <w:rPr>
                <w:rFonts w:ascii="Times New Roman" w:hAnsi="Times New Roman" w:cs="Times New Roman"/>
                <w:color w:val="000000" w:themeColor="text1"/>
              </w:rPr>
              <w:t>Prevederi aplicabile pentru statele membre.</w:t>
            </w:r>
          </w:p>
        </w:tc>
      </w:tr>
      <w:tr w:rsidR="00B62A62" w:rsidRPr="00B62A62" w14:paraId="0A50D013" w14:textId="77777777" w:rsidTr="00327508">
        <w:trPr>
          <w:gridAfter w:val="1"/>
          <w:wAfter w:w="12" w:type="dxa"/>
        </w:trPr>
        <w:tc>
          <w:tcPr>
            <w:tcW w:w="4957" w:type="dxa"/>
            <w:gridSpan w:val="2"/>
          </w:tcPr>
          <w:p w14:paraId="04C9DDDB" w14:textId="77777777" w:rsidR="00413525" w:rsidRPr="00280B79" w:rsidRDefault="00413525" w:rsidP="004B433B">
            <w:pPr>
              <w:pStyle w:val="Listparagraf"/>
              <w:ind w:left="171"/>
              <w:jc w:val="both"/>
              <w:rPr>
                <w:rFonts w:ascii="Times New Roman" w:hAnsi="Times New Roman" w:cs="Times New Roman"/>
                <w:b/>
                <w:i/>
                <w:iCs/>
                <w:color w:val="000000" w:themeColor="text1"/>
              </w:rPr>
            </w:pPr>
            <w:r w:rsidRPr="00280B79">
              <w:rPr>
                <w:rFonts w:ascii="Times New Roman" w:hAnsi="Times New Roman" w:cs="Times New Roman"/>
                <w:b/>
                <w:i/>
                <w:iCs/>
                <w:color w:val="000000" w:themeColor="text1"/>
              </w:rPr>
              <w:t>Articolul 4</w:t>
            </w:r>
          </w:p>
          <w:p w14:paraId="4F50D0F5" w14:textId="77777777" w:rsidR="00413525" w:rsidRPr="00280B79" w:rsidRDefault="00413525" w:rsidP="004B433B">
            <w:pPr>
              <w:pStyle w:val="Listparagraf"/>
              <w:ind w:left="171"/>
              <w:jc w:val="both"/>
              <w:rPr>
                <w:rFonts w:ascii="Times New Roman" w:hAnsi="Times New Roman" w:cs="Times New Roman"/>
                <w:b/>
                <w:color w:val="000000" w:themeColor="text1"/>
              </w:rPr>
            </w:pPr>
            <w:r w:rsidRPr="00280B79">
              <w:rPr>
                <w:rFonts w:ascii="Times New Roman" w:hAnsi="Times New Roman" w:cs="Times New Roman"/>
                <w:b/>
                <w:color w:val="000000" w:themeColor="text1"/>
              </w:rPr>
              <w:t>Intrarea în vigoare și data aplicării</w:t>
            </w:r>
          </w:p>
          <w:p w14:paraId="6A6D1BE5" w14:textId="77777777" w:rsidR="00413525" w:rsidRPr="00B62A62" w:rsidRDefault="00413525" w:rsidP="004B433B">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Prezentul regulament intră în vigoare în a douăzecea zi de la data publicării sale în </w:t>
            </w:r>
            <w:r w:rsidRPr="00B62A62">
              <w:rPr>
                <w:rFonts w:ascii="Times New Roman" w:hAnsi="Times New Roman" w:cs="Times New Roman"/>
                <w:i/>
                <w:iCs/>
                <w:color w:val="000000" w:themeColor="text1"/>
              </w:rPr>
              <w:t>Jurnalul Oficial al Uniunii Europene</w:t>
            </w:r>
            <w:r w:rsidRPr="00B62A62">
              <w:rPr>
                <w:rFonts w:ascii="Times New Roman" w:hAnsi="Times New Roman" w:cs="Times New Roman"/>
                <w:color w:val="000000" w:themeColor="text1"/>
              </w:rPr>
              <w:t> .</w:t>
            </w:r>
          </w:p>
          <w:p w14:paraId="76D418AC" w14:textId="77777777" w:rsidR="00413525" w:rsidRPr="00B62A62" w:rsidRDefault="00413525" w:rsidP="004B433B">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Se aplică de la 14 decembrie 2019.</w:t>
            </w:r>
          </w:p>
          <w:p w14:paraId="79BB93CB" w14:textId="63D88EB8" w:rsidR="00413525" w:rsidRPr="00B62A62" w:rsidRDefault="00413525" w:rsidP="004B433B">
            <w:pPr>
              <w:pStyle w:val="Listparagraf"/>
              <w:ind w:left="171"/>
              <w:jc w:val="both"/>
              <w:rPr>
                <w:rFonts w:ascii="Times New Roman" w:hAnsi="Times New Roman" w:cs="Times New Roman"/>
                <w:color w:val="000000" w:themeColor="text1"/>
              </w:rPr>
            </w:pPr>
            <w:r w:rsidRPr="00B62A62">
              <w:rPr>
                <w:rFonts w:ascii="Times New Roman" w:hAnsi="Times New Roman" w:cs="Times New Roman"/>
                <w:color w:val="000000" w:themeColor="text1"/>
              </w:rPr>
              <w:t>Prezentul regulament este obligatoriu în toate elementele sale și se aplică direct în toate statele membre.</w:t>
            </w:r>
          </w:p>
        </w:tc>
        <w:tc>
          <w:tcPr>
            <w:tcW w:w="4252" w:type="dxa"/>
          </w:tcPr>
          <w:p w14:paraId="2C21CE74" w14:textId="77777777" w:rsidR="00413525" w:rsidRPr="00B62A62" w:rsidRDefault="00413525" w:rsidP="004B433B">
            <w:pPr>
              <w:pStyle w:val="Listparagraf"/>
              <w:jc w:val="both"/>
              <w:rPr>
                <w:rFonts w:ascii="Times New Roman" w:hAnsi="Times New Roman" w:cs="Times New Roman"/>
                <w:color w:val="000000" w:themeColor="text1"/>
              </w:rPr>
            </w:pPr>
          </w:p>
        </w:tc>
        <w:tc>
          <w:tcPr>
            <w:tcW w:w="2118" w:type="dxa"/>
          </w:tcPr>
          <w:p w14:paraId="27FA0DC9" w14:textId="01587353" w:rsidR="00413525" w:rsidRPr="00B62A62" w:rsidRDefault="004178F2" w:rsidP="00327508">
            <w:pPr>
              <w:pStyle w:val="Listparagraf"/>
              <w:ind w:left="0" w:right="25" w:firstLine="300"/>
              <w:jc w:val="center"/>
              <w:rPr>
                <w:rFonts w:ascii="Times New Roman" w:hAnsi="Times New Roman" w:cs="Times New Roman"/>
                <w:color w:val="000000" w:themeColor="text1"/>
              </w:rPr>
            </w:pPr>
            <w:r w:rsidRPr="00B62A62">
              <w:rPr>
                <w:rFonts w:ascii="Times New Roman" w:hAnsi="Times New Roman" w:cs="Times New Roman"/>
                <w:color w:val="000000" w:themeColor="text1"/>
              </w:rPr>
              <w:t>Prevederi UE</w:t>
            </w:r>
            <w:r w:rsidR="00C411E5" w:rsidRPr="00B62A62">
              <w:rPr>
                <w:rFonts w:ascii="Times New Roman" w:hAnsi="Times New Roman" w:cs="Times New Roman"/>
                <w:color w:val="000000" w:themeColor="text1"/>
              </w:rPr>
              <w:t xml:space="preserve"> </w:t>
            </w:r>
            <w:r w:rsidR="00722970" w:rsidRPr="00B62A62">
              <w:rPr>
                <w:rFonts w:ascii="Times New Roman" w:hAnsi="Times New Roman" w:cs="Times New Roman"/>
                <w:color w:val="000000" w:themeColor="text1"/>
              </w:rPr>
              <w:t>neaplicabile</w:t>
            </w:r>
          </w:p>
        </w:tc>
        <w:tc>
          <w:tcPr>
            <w:tcW w:w="2087" w:type="dxa"/>
          </w:tcPr>
          <w:p w14:paraId="3EEFA319" w14:textId="6076C13F" w:rsidR="00413525" w:rsidRPr="00B62A62" w:rsidRDefault="00413525" w:rsidP="00C411E5">
            <w:pPr>
              <w:pStyle w:val="Listparagraf"/>
              <w:ind w:right="305"/>
              <w:rPr>
                <w:rFonts w:ascii="Times New Roman" w:hAnsi="Times New Roman" w:cs="Times New Roman"/>
                <w:color w:val="000000" w:themeColor="text1"/>
              </w:rPr>
            </w:pPr>
          </w:p>
        </w:tc>
      </w:tr>
    </w:tbl>
    <w:p w14:paraId="76B94593" w14:textId="77777777" w:rsidR="00F542CE" w:rsidRPr="00C002FC" w:rsidRDefault="00F542CE" w:rsidP="00C411E5">
      <w:pPr>
        <w:rPr>
          <w:rFonts w:ascii="Times New Roman" w:hAnsi="Times New Roman" w:cs="Times New Roman"/>
          <w:sz w:val="24"/>
          <w:szCs w:val="24"/>
        </w:rPr>
      </w:pPr>
    </w:p>
    <w:p w14:paraId="6536312E" w14:textId="1506B7D0" w:rsidR="00D038E9" w:rsidRPr="00C002FC" w:rsidRDefault="00D038E9" w:rsidP="00C411E5">
      <w:pPr>
        <w:rPr>
          <w:rFonts w:ascii="Times New Roman" w:hAnsi="Times New Roman" w:cs="Times New Roman"/>
          <w:sz w:val="24"/>
          <w:szCs w:val="24"/>
        </w:rPr>
      </w:pPr>
    </w:p>
    <w:sectPr w:rsidR="00D038E9" w:rsidRPr="00C002FC" w:rsidSect="008B53AF">
      <w:footerReference w:type="defaul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5B593" w14:textId="77777777" w:rsidR="000B5BF6" w:rsidRDefault="000B5BF6" w:rsidP="00622D00">
      <w:pPr>
        <w:spacing w:after="0" w:line="240" w:lineRule="auto"/>
      </w:pPr>
      <w:r>
        <w:separator/>
      </w:r>
    </w:p>
  </w:endnote>
  <w:endnote w:type="continuationSeparator" w:id="0">
    <w:p w14:paraId="7E87BA04" w14:textId="77777777" w:rsidR="000B5BF6" w:rsidRDefault="000B5BF6" w:rsidP="0062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278320"/>
      <w:docPartObj>
        <w:docPartGallery w:val="Page Numbers (Bottom of Page)"/>
        <w:docPartUnique/>
      </w:docPartObj>
    </w:sdtPr>
    <w:sdtEndPr/>
    <w:sdtContent>
      <w:p w14:paraId="2B7D3B92" w14:textId="3C75B7FB" w:rsidR="00622D00" w:rsidRDefault="00622D00">
        <w:pPr>
          <w:pStyle w:val="Subsol"/>
          <w:jc w:val="center"/>
        </w:pPr>
        <w:r>
          <w:fldChar w:fldCharType="begin"/>
        </w:r>
        <w:r>
          <w:instrText>PAGE   \* MERGEFORMAT</w:instrText>
        </w:r>
        <w:r>
          <w:fldChar w:fldCharType="separate"/>
        </w:r>
        <w:r>
          <w:t>2</w:t>
        </w:r>
        <w:r>
          <w:fldChar w:fldCharType="end"/>
        </w:r>
      </w:p>
    </w:sdtContent>
  </w:sdt>
  <w:p w14:paraId="0F60F9A6" w14:textId="77777777" w:rsidR="00622D00" w:rsidRDefault="00622D0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2F849" w14:textId="77777777" w:rsidR="000B5BF6" w:rsidRDefault="000B5BF6" w:rsidP="00622D00">
      <w:pPr>
        <w:spacing w:after="0" w:line="240" w:lineRule="auto"/>
      </w:pPr>
      <w:r>
        <w:separator/>
      </w:r>
    </w:p>
  </w:footnote>
  <w:footnote w:type="continuationSeparator" w:id="0">
    <w:p w14:paraId="43DDD642" w14:textId="77777777" w:rsidR="000B5BF6" w:rsidRDefault="000B5BF6" w:rsidP="00622D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29"/>
    <w:rsid w:val="00001BF9"/>
    <w:rsid w:val="00003846"/>
    <w:rsid w:val="000051D0"/>
    <w:rsid w:val="000107FB"/>
    <w:rsid w:val="00051549"/>
    <w:rsid w:val="00057329"/>
    <w:rsid w:val="00060685"/>
    <w:rsid w:val="00086A29"/>
    <w:rsid w:val="000A6FAC"/>
    <w:rsid w:val="000B5BF6"/>
    <w:rsid w:val="0010610D"/>
    <w:rsid w:val="00153739"/>
    <w:rsid w:val="00154271"/>
    <w:rsid w:val="001937FA"/>
    <w:rsid w:val="001E5FF3"/>
    <w:rsid w:val="001F3625"/>
    <w:rsid w:val="00234BAF"/>
    <w:rsid w:val="002567F5"/>
    <w:rsid w:val="00266C4A"/>
    <w:rsid w:val="00280B79"/>
    <w:rsid w:val="002928F1"/>
    <w:rsid w:val="002A2C84"/>
    <w:rsid w:val="002C5F35"/>
    <w:rsid w:val="003268B0"/>
    <w:rsid w:val="00327508"/>
    <w:rsid w:val="00337916"/>
    <w:rsid w:val="003418A3"/>
    <w:rsid w:val="00344DB6"/>
    <w:rsid w:val="00392B5A"/>
    <w:rsid w:val="003942AB"/>
    <w:rsid w:val="003A1532"/>
    <w:rsid w:val="003A5C11"/>
    <w:rsid w:val="003B5015"/>
    <w:rsid w:val="003C32E8"/>
    <w:rsid w:val="00413525"/>
    <w:rsid w:val="004178F2"/>
    <w:rsid w:val="00422711"/>
    <w:rsid w:val="004267AD"/>
    <w:rsid w:val="004B3D29"/>
    <w:rsid w:val="004B433B"/>
    <w:rsid w:val="004B50B5"/>
    <w:rsid w:val="004C45F5"/>
    <w:rsid w:val="004D5D60"/>
    <w:rsid w:val="00502634"/>
    <w:rsid w:val="00564D5D"/>
    <w:rsid w:val="005725DC"/>
    <w:rsid w:val="00577991"/>
    <w:rsid w:val="005A0EB2"/>
    <w:rsid w:val="005B45BA"/>
    <w:rsid w:val="005B7A34"/>
    <w:rsid w:val="005F1A3E"/>
    <w:rsid w:val="005F30CA"/>
    <w:rsid w:val="00610A5E"/>
    <w:rsid w:val="00622D00"/>
    <w:rsid w:val="00623AC6"/>
    <w:rsid w:val="0063409D"/>
    <w:rsid w:val="00644710"/>
    <w:rsid w:val="006E06CC"/>
    <w:rsid w:val="00703FE6"/>
    <w:rsid w:val="00722970"/>
    <w:rsid w:val="007229F6"/>
    <w:rsid w:val="00737BCB"/>
    <w:rsid w:val="0075139E"/>
    <w:rsid w:val="0075698A"/>
    <w:rsid w:val="007A1FC6"/>
    <w:rsid w:val="007A64BF"/>
    <w:rsid w:val="007D2A9F"/>
    <w:rsid w:val="00802036"/>
    <w:rsid w:val="00823F6A"/>
    <w:rsid w:val="008476F7"/>
    <w:rsid w:val="008B53AF"/>
    <w:rsid w:val="008C05CF"/>
    <w:rsid w:val="008F6B2E"/>
    <w:rsid w:val="009105A9"/>
    <w:rsid w:val="00922485"/>
    <w:rsid w:val="00973D58"/>
    <w:rsid w:val="00A1449E"/>
    <w:rsid w:val="00A32C7B"/>
    <w:rsid w:val="00A375B7"/>
    <w:rsid w:val="00A42353"/>
    <w:rsid w:val="00A661D9"/>
    <w:rsid w:val="00A73D4A"/>
    <w:rsid w:val="00A8187C"/>
    <w:rsid w:val="00A9484D"/>
    <w:rsid w:val="00AE161A"/>
    <w:rsid w:val="00B046C2"/>
    <w:rsid w:val="00B452A1"/>
    <w:rsid w:val="00B4793A"/>
    <w:rsid w:val="00B55BA5"/>
    <w:rsid w:val="00B61BC6"/>
    <w:rsid w:val="00B62A62"/>
    <w:rsid w:val="00B77663"/>
    <w:rsid w:val="00B90DA9"/>
    <w:rsid w:val="00BB4145"/>
    <w:rsid w:val="00C002FC"/>
    <w:rsid w:val="00C154FD"/>
    <w:rsid w:val="00C16D3E"/>
    <w:rsid w:val="00C22BA2"/>
    <w:rsid w:val="00C411E5"/>
    <w:rsid w:val="00C45BE6"/>
    <w:rsid w:val="00CA7E30"/>
    <w:rsid w:val="00D038E9"/>
    <w:rsid w:val="00D35702"/>
    <w:rsid w:val="00DA7ABA"/>
    <w:rsid w:val="00DB097C"/>
    <w:rsid w:val="00DB3AE5"/>
    <w:rsid w:val="00E239BE"/>
    <w:rsid w:val="00E92EE1"/>
    <w:rsid w:val="00EF490D"/>
    <w:rsid w:val="00F0777E"/>
    <w:rsid w:val="00F21541"/>
    <w:rsid w:val="00F32822"/>
    <w:rsid w:val="00F542CE"/>
    <w:rsid w:val="00F63AFA"/>
    <w:rsid w:val="00F85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4CAF0"/>
  <w15:chartTrackingRefBased/>
  <w15:docId w15:val="{CEDC0DCF-7B7D-4470-9C1B-36AC4663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DB3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F542CE"/>
    <w:rPr>
      <w:color w:val="0563C1" w:themeColor="hyperlink"/>
      <w:u w:val="single"/>
    </w:rPr>
  </w:style>
  <w:style w:type="character" w:styleId="MeniuneNerezolvat">
    <w:name w:val="Unresolved Mention"/>
    <w:basedOn w:val="Fontdeparagrafimplicit"/>
    <w:uiPriority w:val="99"/>
    <w:semiHidden/>
    <w:unhideWhenUsed/>
    <w:rsid w:val="00F542CE"/>
    <w:rPr>
      <w:color w:val="605E5C"/>
      <w:shd w:val="clear" w:color="auto" w:fill="E1DFDD"/>
    </w:rPr>
  </w:style>
  <w:style w:type="paragraph" w:styleId="Frspaiere">
    <w:name w:val="No Spacing"/>
    <w:uiPriority w:val="1"/>
    <w:qFormat/>
    <w:rsid w:val="008F6B2E"/>
    <w:pPr>
      <w:spacing w:after="0" w:line="240" w:lineRule="auto"/>
    </w:pPr>
    <w:rPr>
      <w:lang w:val="en-GB"/>
    </w:rPr>
  </w:style>
  <w:style w:type="paragraph" w:styleId="Antet">
    <w:name w:val="header"/>
    <w:basedOn w:val="Normal"/>
    <w:link w:val="AntetCaracter"/>
    <w:uiPriority w:val="99"/>
    <w:unhideWhenUsed/>
    <w:rsid w:val="00622D0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622D00"/>
  </w:style>
  <w:style w:type="paragraph" w:styleId="Subsol">
    <w:name w:val="footer"/>
    <w:basedOn w:val="Normal"/>
    <w:link w:val="SubsolCaracter"/>
    <w:uiPriority w:val="99"/>
    <w:unhideWhenUsed/>
    <w:rsid w:val="00622D0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622D00"/>
  </w:style>
  <w:style w:type="paragraph" w:styleId="Listparagraf">
    <w:name w:val="List Paragraph"/>
    <w:basedOn w:val="Normal"/>
    <w:uiPriority w:val="1"/>
    <w:qFormat/>
    <w:rsid w:val="00756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AUTO/?uri=celex:32019R207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EN/TXT/?uri=CELEX%3A02019R2074-20211220&amp;qid=1756733716269"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EN/AUTO/?uri=celex:32021R2089" TargetMode="External"/><Relationship Id="rId11" Type="http://schemas.openxmlformats.org/officeDocument/2006/relationships/hyperlink" Target="https://eur-lex.europa.eu/legal-content/EN/AUTO/?uri=celex:32019R2074" TargetMode="External"/><Relationship Id="rId5" Type="http://schemas.openxmlformats.org/officeDocument/2006/relationships/endnotes" Target="endnotes.xml"/><Relationship Id="rId10" Type="http://schemas.openxmlformats.org/officeDocument/2006/relationships/hyperlink" Target="https://eur-lex.europa.eu/legal-content/EN/TXT/?uri=CELEX%3A02019R2074-20211220&amp;qid=1756733716269" TargetMode="External"/><Relationship Id="rId4" Type="http://schemas.openxmlformats.org/officeDocument/2006/relationships/footnotes" Target="footnotes.xml"/><Relationship Id="rId9" Type="http://schemas.openxmlformats.org/officeDocument/2006/relationships/hyperlink" Target="https://eur-lex.europa.eu/legal-content/EN/AUTO/?uri=celex:32021R2089"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2428</Words>
  <Characters>14085</Characters>
  <Application>Microsoft Office Word</Application>
  <DocSecurity>0</DocSecurity>
  <Lines>117</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16</cp:revision>
  <dcterms:created xsi:type="dcterms:W3CDTF">2026-06-03T08:16:00Z</dcterms:created>
  <dcterms:modified xsi:type="dcterms:W3CDTF">2026-06-03T08:28:00Z</dcterms:modified>
</cp:coreProperties>
</file>