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F6A4" w14:textId="09B6589C" w:rsidR="00427408" w:rsidRPr="00C00F98" w:rsidRDefault="001D1BB1" w:rsidP="001D1BB1">
      <w:pPr>
        <w:jc w:val="center"/>
        <w:rPr>
          <w:rFonts w:ascii="TimesNewRomanPS-BoldMT" w:hAnsi="TimesNewRomanPS-BoldMT" w:cs="TimesNewRomanPS-BoldMT"/>
          <w:b/>
          <w:bCs/>
          <w:sz w:val="24"/>
          <w:szCs w:val="24"/>
        </w:rPr>
      </w:pPr>
      <w:r w:rsidRPr="00C00F98">
        <w:rPr>
          <w:rFonts w:ascii="TimesNewRomanPS-BoldMT" w:hAnsi="TimesNewRomanPS-BoldMT" w:cs="TimesNewRomanPS-BoldMT"/>
          <w:b/>
          <w:bCs/>
          <w:sz w:val="24"/>
          <w:szCs w:val="24"/>
        </w:rPr>
        <w:t>TABEL DE CONCORDANŢĂ</w:t>
      </w:r>
    </w:p>
    <w:tbl>
      <w:tblPr>
        <w:tblStyle w:val="TableGrid"/>
        <w:tblW w:w="14033" w:type="dxa"/>
        <w:tblInd w:w="137" w:type="dxa"/>
        <w:tblLook w:val="04A0" w:firstRow="1" w:lastRow="0" w:firstColumn="1" w:lastColumn="0" w:noHBand="0" w:noVBand="1"/>
      </w:tblPr>
      <w:tblGrid>
        <w:gridCol w:w="567"/>
        <w:gridCol w:w="13466"/>
      </w:tblGrid>
      <w:tr w:rsidR="00434BC7" w:rsidRPr="00C00F98" w14:paraId="0BAEF6AE" w14:textId="77777777" w:rsidTr="00702E7A">
        <w:trPr>
          <w:trHeight w:val="1178"/>
        </w:trPr>
        <w:tc>
          <w:tcPr>
            <w:tcW w:w="567" w:type="dxa"/>
          </w:tcPr>
          <w:p w14:paraId="0BAEF6AB" w14:textId="733DB0C1" w:rsidR="00434BC7" w:rsidRPr="00C00F98" w:rsidRDefault="00434BC7" w:rsidP="00434BC7">
            <w:pPr>
              <w:jc w:val="center"/>
              <w:rPr>
                <w:rFonts w:ascii="Times New Roman" w:hAnsi="Times New Roman" w:cs="Times New Roman"/>
                <w:sz w:val="24"/>
                <w:szCs w:val="24"/>
              </w:rPr>
            </w:pPr>
            <w:r w:rsidRPr="00C00F98">
              <w:rPr>
                <w:rFonts w:ascii="Times New Roman" w:hAnsi="Times New Roman" w:cs="Times New Roman"/>
                <w:sz w:val="24"/>
                <w:szCs w:val="24"/>
              </w:rPr>
              <w:t>1.</w:t>
            </w:r>
          </w:p>
        </w:tc>
        <w:tc>
          <w:tcPr>
            <w:tcW w:w="13466" w:type="dxa"/>
          </w:tcPr>
          <w:p w14:paraId="0BAEF6AC" w14:textId="66C01B90" w:rsidR="00434BC7" w:rsidRPr="00C00F98" w:rsidRDefault="00434BC7" w:rsidP="001D1BB1">
            <w:pPr>
              <w:rPr>
                <w:rFonts w:ascii="Times New Roman" w:hAnsi="Times New Roman" w:cs="Times New Roman"/>
                <w:b/>
                <w:bCs/>
                <w:sz w:val="24"/>
                <w:szCs w:val="24"/>
              </w:rPr>
            </w:pPr>
            <w:r w:rsidRPr="00C00F98">
              <w:rPr>
                <w:rFonts w:ascii="Times New Roman" w:hAnsi="Times New Roman" w:cs="Times New Roman"/>
                <w:b/>
                <w:bCs/>
                <w:sz w:val="24"/>
                <w:szCs w:val="24"/>
              </w:rPr>
              <w:t>Titlul act</w:t>
            </w:r>
            <w:r w:rsidR="00B07017" w:rsidRPr="00C00F98">
              <w:rPr>
                <w:rFonts w:ascii="Times New Roman" w:hAnsi="Times New Roman" w:cs="Times New Roman"/>
                <w:b/>
                <w:bCs/>
                <w:sz w:val="24"/>
                <w:szCs w:val="24"/>
              </w:rPr>
              <w:t>ului</w:t>
            </w:r>
            <w:r w:rsidRPr="00C00F98">
              <w:rPr>
                <w:rFonts w:ascii="Times New Roman" w:hAnsi="Times New Roman" w:cs="Times New Roman"/>
                <w:b/>
                <w:bCs/>
                <w:sz w:val="24"/>
                <w:szCs w:val="24"/>
              </w:rPr>
              <w:t xml:space="preserve"> Uniunii Europene, inclusiv cele mai recente amendamente incluse</w:t>
            </w:r>
            <w:r w:rsidR="0066605C">
              <w:rPr>
                <w:rFonts w:ascii="Times New Roman" w:hAnsi="Times New Roman" w:cs="Times New Roman"/>
                <w:b/>
                <w:bCs/>
                <w:sz w:val="24"/>
                <w:szCs w:val="24"/>
              </w:rPr>
              <w:t>:</w:t>
            </w:r>
          </w:p>
          <w:p w14:paraId="0BAEF6AD" w14:textId="7D5CA8AE" w:rsidR="007373B9" w:rsidRPr="00C00F98" w:rsidRDefault="00F37FD9" w:rsidP="009F5C73">
            <w:pPr>
              <w:jc w:val="both"/>
              <w:rPr>
                <w:rFonts w:ascii="Times New Roman" w:hAnsi="Times New Roman" w:cs="Times New Roman"/>
                <w:sz w:val="24"/>
                <w:szCs w:val="24"/>
              </w:rPr>
            </w:pPr>
            <w:r w:rsidRPr="00F37FD9">
              <w:rPr>
                <w:rFonts w:ascii="Times New Roman" w:hAnsi="Times New Roman" w:cs="Times New Roman"/>
                <w:b/>
                <w:bCs/>
                <w:i/>
                <w:iCs/>
                <w:sz w:val="24"/>
                <w:szCs w:val="24"/>
              </w:rPr>
              <w:t>Directiva 1999/94/CE a Parlamentului European și a Consiliului din 13 decembrie 1999 privind disponibilitatea informațiilor cu privire la consumul de carburant și emisiile de CO2 destinate consumatorilor la comercializarea autoturismelor noi</w:t>
            </w:r>
            <w:r w:rsidR="00165D09" w:rsidRPr="00165D09">
              <w:rPr>
                <w:rFonts w:ascii="Times New Roman" w:hAnsi="Times New Roman" w:cs="Times New Roman"/>
                <w:sz w:val="24"/>
                <w:szCs w:val="24"/>
              </w:rPr>
              <w:t xml:space="preserve">, </w:t>
            </w:r>
            <w:r w:rsidR="00EF2E8E" w:rsidRPr="00EF2E8E">
              <w:rPr>
                <w:rFonts w:ascii="Times New Roman" w:hAnsi="Times New Roman" w:cs="Times New Roman"/>
                <w:sz w:val="24"/>
                <w:szCs w:val="24"/>
              </w:rPr>
              <w:t>CELEX: 31999L0094</w:t>
            </w:r>
            <w:r w:rsidR="00165D09" w:rsidRPr="00165D09">
              <w:rPr>
                <w:rFonts w:ascii="Times New Roman" w:hAnsi="Times New Roman" w:cs="Times New Roman"/>
                <w:sz w:val="24"/>
                <w:szCs w:val="24"/>
              </w:rPr>
              <w:t xml:space="preserve">, publicată în Jurnalul Oficial al Uniunii Europene seria L </w:t>
            </w:r>
            <w:r w:rsidR="00263904">
              <w:rPr>
                <w:rFonts w:ascii="Times New Roman" w:hAnsi="Times New Roman" w:cs="Times New Roman"/>
                <w:sz w:val="24"/>
                <w:szCs w:val="24"/>
              </w:rPr>
              <w:t>012</w:t>
            </w:r>
            <w:r w:rsidR="00165D09" w:rsidRPr="00165D09">
              <w:rPr>
                <w:rFonts w:ascii="Times New Roman" w:hAnsi="Times New Roman" w:cs="Times New Roman"/>
                <w:sz w:val="24"/>
                <w:szCs w:val="24"/>
              </w:rPr>
              <w:t xml:space="preserve"> din </w:t>
            </w:r>
            <w:r w:rsidR="00263904">
              <w:rPr>
                <w:rFonts w:ascii="Times New Roman" w:hAnsi="Times New Roman" w:cs="Times New Roman"/>
                <w:sz w:val="24"/>
                <w:szCs w:val="24"/>
              </w:rPr>
              <w:t>18</w:t>
            </w:r>
            <w:r w:rsidR="00165D09" w:rsidRPr="00165D09">
              <w:rPr>
                <w:rFonts w:ascii="Times New Roman" w:hAnsi="Times New Roman" w:cs="Times New Roman"/>
                <w:sz w:val="24"/>
                <w:szCs w:val="24"/>
              </w:rPr>
              <w:t xml:space="preserve"> </w:t>
            </w:r>
            <w:r w:rsidR="00263904">
              <w:rPr>
                <w:rFonts w:ascii="Times New Roman" w:hAnsi="Times New Roman" w:cs="Times New Roman"/>
                <w:sz w:val="24"/>
                <w:szCs w:val="24"/>
              </w:rPr>
              <w:t>ianuarie</w:t>
            </w:r>
            <w:r w:rsidR="00165D09" w:rsidRPr="00165D09">
              <w:rPr>
                <w:rFonts w:ascii="Times New Roman" w:hAnsi="Times New Roman" w:cs="Times New Roman"/>
                <w:sz w:val="24"/>
                <w:szCs w:val="24"/>
              </w:rPr>
              <w:t xml:space="preserve"> 20</w:t>
            </w:r>
            <w:r w:rsidR="006742FB">
              <w:rPr>
                <w:rFonts w:ascii="Times New Roman" w:hAnsi="Times New Roman" w:cs="Times New Roman"/>
                <w:sz w:val="24"/>
                <w:szCs w:val="24"/>
              </w:rPr>
              <w:t>00</w:t>
            </w:r>
            <w:r w:rsidR="00165D09" w:rsidRPr="00165D09">
              <w:rPr>
                <w:rFonts w:ascii="Times New Roman" w:hAnsi="Times New Roman" w:cs="Times New Roman"/>
                <w:sz w:val="24"/>
                <w:szCs w:val="24"/>
              </w:rPr>
              <w:t xml:space="preserve">, așa cum a fost modificată ultima dată prin </w:t>
            </w:r>
            <w:r w:rsidR="009F5C73" w:rsidRPr="009F5C73">
              <w:rPr>
                <w:rFonts w:ascii="Times New Roman" w:hAnsi="Times New Roman" w:cs="Times New Roman"/>
                <w:sz w:val="24"/>
                <w:szCs w:val="24"/>
              </w:rPr>
              <w:t>R</w:t>
            </w:r>
            <w:r w:rsidR="0066605C" w:rsidRPr="009F5C73">
              <w:rPr>
                <w:rFonts w:ascii="Times New Roman" w:hAnsi="Times New Roman" w:cs="Times New Roman"/>
                <w:sz w:val="24"/>
                <w:szCs w:val="24"/>
              </w:rPr>
              <w:t>egulamentul</w:t>
            </w:r>
            <w:r w:rsidR="009F5C73" w:rsidRPr="009F5C73">
              <w:rPr>
                <w:rFonts w:ascii="Times New Roman" w:hAnsi="Times New Roman" w:cs="Times New Roman"/>
                <w:sz w:val="24"/>
                <w:szCs w:val="24"/>
              </w:rPr>
              <w:t xml:space="preserve"> (CE) </w:t>
            </w:r>
            <w:r w:rsidR="0066605C" w:rsidRPr="009F5C73">
              <w:rPr>
                <w:rFonts w:ascii="Times New Roman" w:hAnsi="Times New Roman" w:cs="Times New Roman"/>
                <w:sz w:val="24"/>
                <w:szCs w:val="24"/>
              </w:rPr>
              <w:t>nr</w:t>
            </w:r>
            <w:r w:rsidR="009F5C73" w:rsidRPr="009F5C73">
              <w:rPr>
                <w:rFonts w:ascii="Times New Roman" w:hAnsi="Times New Roman" w:cs="Times New Roman"/>
                <w:sz w:val="24"/>
                <w:szCs w:val="24"/>
              </w:rPr>
              <w:t xml:space="preserve">. 1137/2008 </w:t>
            </w:r>
            <w:r w:rsidR="0066605C" w:rsidRPr="009F5C73">
              <w:rPr>
                <w:rFonts w:ascii="Times New Roman" w:hAnsi="Times New Roman" w:cs="Times New Roman"/>
                <w:sz w:val="24"/>
                <w:szCs w:val="24"/>
              </w:rPr>
              <w:t>al</w:t>
            </w:r>
            <w:r w:rsidR="009F5C73" w:rsidRPr="009F5C73">
              <w:rPr>
                <w:rFonts w:ascii="Times New Roman" w:hAnsi="Times New Roman" w:cs="Times New Roman"/>
                <w:sz w:val="24"/>
                <w:szCs w:val="24"/>
              </w:rPr>
              <w:t xml:space="preserve"> P</w:t>
            </w:r>
            <w:r w:rsidR="0066605C" w:rsidRPr="009F5C73">
              <w:rPr>
                <w:rFonts w:ascii="Times New Roman" w:hAnsi="Times New Roman" w:cs="Times New Roman"/>
                <w:sz w:val="24"/>
                <w:szCs w:val="24"/>
              </w:rPr>
              <w:t>arlamentului</w:t>
            </w:r>
            <w:r w:rsidR="009F5C73" w:rsidRPr="009F5C73">
              <w:rPr>
                <w:rFonts w:ascii="Times New Roman" w:hAnsi="Times New Roman" w:cs="Times New Roman"/>
                <w:sz w:val="24"/>
                <w:szCs w:val="24"/>
              </w:rPr>
              <w:t xml:space="preserve"> E</w:t>
            </w:r>
            <w:r w:rsidR="0066605C" w:rsidRPr="009F5C73">
              <w:rPr>
                <w:rFonts w:ascii="Times New Roman" w:hAnsi="Times New Roman" w:cs="Times New Roman"/>
                <w:sz w:val="24"/>
                <w:szCs w:val="24"/>
              </w:rPr>
              <w:t>uropean</w:t>
            </w:r>
            <w:r w:rsidR="009F5C73" w:rsidRPr="009F5C73">
              <w:rPr>
                <w:rFonts w:ascii="Times New Roman" w:hAnsi="Times New Roman" w:cs="Times New Roman"/>
                <w:sz w:val="24"/>
                <w:szCs w:val="24"/>
              </w:rPr>
              <w:t xml:space="preserve"> </w:t>
            </w:r>
            <w:r w:rsidR="0066605C" w:rsidRPr="009F5C73">
              <w:rPr>
                <w:rFonts w:ascii="Times New Roman" w:hAnsi="Times New Roman" w:cs="Times New Roman"/>
                <w:sz w:val="24"/>
                <w:szCs w:val="24"/>
              </w:rPr>
              <w:t xml:space="preserve">și al </w:t>
            </w:r>
            <w:r w:rsidR="009F5C73" w:rsidRPr="009F5C73">
              <w:rPr>
                <w:rFonts w:ascii="Times New Roman" w:hAnsi="Times New Roman" w:cs="Times New Roman"/>
                <w:sz w:val="24"/>
                <w:szCs w:val="24"/>
              </w:rPr>
              <w:t>C</w:t>
            </w:r>
            <w:r w:rsidR="0066605C" w:rsidRPr="009F5C73">
              <w:rPr>
                <w:rFonts w:ascii="Times New Roman" w:hAnsi="Times New Roman" w:cs="Times New Roman"/>
                <w:sz w:val="24"/>
                <w:szCs w:val="24"/>
              </w:rPr>
              <w:t>onsiliului</w:t>
            </w:r>
            <w:r w:rsidR="009F5C73" w:rsidRPr="009F5C73">
              <w:rPr>
                <w:rFonts w:ascii="Times New Roman" w:hAnsi="Times New Roman" w:cs="Times New Roman"/>
                <w:sz w:val="24"/>
                <w:szCs w:val="24"/>
              </w:rPr>
              <w:t xml:space="preserve"> din 22 octombrie 2008</w:t>
            </w:r>
            <w:r w:rsidR="00B07017" w:rsidRPr="00C00F98">
              <w:rPr>
                <w:rFonts w:ascii="Times New Roman" w:hAnsi="Times New Roman" w:cs="Times New Roman"/>
                <w:sz w:val="24"/>
                <w:szCs w:val="24"/>
              </w:rPr>
              <w:t>.</w:t>
            </w:r>
          </w:p>
        </w:tc>
      </w:tr>
      <w:tr w:rsidR="001D1BB1" w:rsidRPr="00C00F98" w14:paraId="0BAEF6B7" w14:textId="77777777" w:rsidTr="00B001C3">
        <w:tc>
          <w:tcPr>
            <w:tcW w:w="567" w:type="dxa"/>
          </w:tcPr>
          <w:p w14:paraId="0BAEF6B4" w14:textId="5E04E37F" w:rsidR="001D1BB1" w:rsidRPr="00C00F98" w:rsidRDefault="00434BC7" w:rsidP="001D1BB1">
            <w:pPr>
              <w:jc w:val="center"/>
              <w:rPr>
                <w:rFonts w:ascii="Times New Roman" w:hAnsi="Times New Roman" w:cs="Times New Roman"/>
                <w:sz w:val="24"/>
                <w:szCs w:val="24"/>
              </w:rPr>
            </w:pPr>
            <w:r w:rsidRPr="00C00F98">
              <w:rPr>
                <w:rFonts w:ascii="Times New Roman" w:hAnsi="Times New Roman" w:cs="Times New Roman"/>
                <w:sz w:val="24"/>
                <w:szCs w:val="24"/>
              </w:rPr>
              <w:t>2.</w:t>
            </w:r>
          </w:p>
        </w:tc>
        <w:tc>
          <w:tcPr>
            <w:tcW w:w="13466" w:type="dxa"/>
          </w:tcPr>
          <w:p w14:paraId="09E5A27E" w14:textId="77777777" w:rsidR="00434BC7" w:rsidRPr="00C00F98" w:rsidRDefault="00434BC7" w:rsidP="00434BC7">
            <w:pPr>
              <w:tabs>
                <w:tab w:val="left" w:pos="5160"/>
              </w:tabs>
              <w:rPr>
                <w:rFonts w:ascii="Times New Roman" w:hAnsi="Times New Roman" w:cs="Times New Roman"/>
                <w:b/>
                <w:bCs/>
                <w:sz w:val="24"/>
                <w:szCs w:val="24"/>
              </w:rPr>
            </w:pPr>
            <w:r w:rsidRPr="00C00F98">
              <w:rPr>
                <w:rFonts w:ascii="Times New Roman" w:hAnsi="Times New Roman" w:cs="Times New Roman"/>
                <w:b/>
                <w:bCs/>
                <w:sz w:val="24"/>
                <w:szCs w:val="24"/>
              </w:rPr>
              <w:t>Titlul proiectului de act normativ național</w:t>
            </w:r>
            <w:r w:rsidRPr="00C00F98">
              <w:rPr>
                <w:rFonts w:ascii="Times New Roman" w:hAnsi="Times New Roman" w:cs="Times New Roman"/>
                <w:b/>
                <w:bCs/>
                <w:sz w:val="24"/>
                <w:szCs w:val="24"/>
              </w:rPr>
              <w:tab/>
            </w:r>
          </w:p>
          <w:p w14:paraId="0BAEF6B6" w14:textId="30065610" w:rsidR="00AC6A43" w:rsidRPr="00C00F98" w:rsidRDefault="00192C8E" w:rsidP="00192C8E">
            <w:pPr>
              <w:tabs>
                <w:tab w:val="left" w:pos="5160"/>
              </w:tabs>
              <w:jc w:val="both"/>
              <w:rPr>
                <w:rFonts w:ascii="Times New Roman" w:hAnsi="Times New Roman" w:cs="Times New Roman"/>
                <w:bCs/>
                <w:sz w:val="24"/>
                <w:szCs w:val="24"/>
              </w:rPr>
            </w:pPr>
            <w:r>
              <w:rPr>
                <w:rFonts w:ascii="Times New Roman" w:hAnsi="Times New Roman" w:cs="Times New Roman"/>
                <w:bCs/>
                <w:sz w:val="24"/>
                <w:szCs w:val="24"/>
              </w:rPr>
              <w:t>O</w:t>
            </w:r>
            <w:r w:rsidRPr="00192C8E">
              <w:rPr>
                <w:rFonts w:ascii="Times New Roman" w:hAnsi="Times New Roman" w:cs="Times New Roman"/>
                <w:bCs/>
                <w:sz w:val="24"/>
                <w:szCs w:val="24"/>
              </w:rPr>
              <w:t>rdinul Ministrului Infrastructurii și Dezvoltării Regionale „Cu privire la aprobarea Instrucțiunii privind furnizarea informațiilor referitoare la consumul de carburant și emisiile de CO2 ale autoturismelor noi, destinate cumpărătorilor la comercializare</w:t>
            </w:r>
            <w:r w:rsidR="004D1704" w:rsidRPr="00C00F98">
              <w:rPr>
                <w:rFonts w:ascii="Times New Roman" w:hAnsi="Times New Roman" w:cs="Times New Roman"/>
                <w:bCs/>
                <w:sz w:val="24"/>
                <w:szCs w:val="24"/>
              </w:rPr>
              <w:t>.</w:t>
            </w:r>
          </w:p>
        </w:tc>
      </w:tr>
      <w:tr w:rsidR="003B7811" w:rsidRPr="00C00F98" w14:paraId="3C320A67" w14:textId="77777777" w:rsidTr="00B001C3">
        <w:tc>
          <w:tcPr>
            <w:tcW w:w="567" w:type="dxa"/>
          </w:tcPr>
          <w:p w14:paraId="1E495CAA" w14:textId="2897348B" w:rsidR="003B7811" w:rsidRPr="00C00F98" w:rsidRDefault="003B7811" w:rsidP="003B7811">
            <w:pPr>
              <w:jc w:val="center"/>
              <w:rPr>
                <w:rFonts w:ascii="Times New Roman" w:hAnsi="Times New Roman" w:cs="Times New Roman"/>
                <w:sz w:val="24"/>
                <w:szCs w:val="24"/>
              </w:rPr>
            </w:pPr>
            <w:r w:rsidRPr="00C00F98">
              <w:rPr>
                <w:rFonts w:ascii="Times New Roman" w:hAnsi="Times New Roman" w:cs="Times New Roman"/>
                <w:sz w:val="24"/>
                <w:szCs w:val="24"/>
              </w:rPr>
              <w:t>3.</w:t>
            </w:r>
          </w:p>
        </w:tc>
        <w:tc>
          <w:tcPr>
            <w:tcW w:w="13466" w:type="dxa"/>
          </w:tcPr>
          <w:p w14:paraId="7F74BADF" w14:textId="23DF9490" w:rsidR="003B7811" w:rsidRPr="00C00F98" w:rsidRDefault="003B7811" w:rsidP="00C65445">
            <w:pPr>
              <w:rPr>
                <w:rFonts w:ascii="Times New Roman" w:hAnsi="Times New Roman" w:cs="Times New Roman"/>
                <w:b/>
                <w:bCs/>
                <w:sz w:val="24"/>
                <w:szCs w:val="24"/>
              </w:rPr>
            </w:pPr>
            <w:r w:rsidRPr="00C00F98">
              <w:rPr>
                <w:rFonts w:ascii="Times New Roman" w:hAnsi="Times New Roman" w:cs="Times New Roman"/>
                <w:b/>
                <w:bCs/>
                <w:sz w:val="24"/>
                <w:szCs w:val="24"/>
              </w:rPr>
              <w:t xml:space="preserve">Gradul general de compatibilitate: </w:t>
            </w:r>
            <w:r w:rsidR="009C7815" w:rsidRPr="00C00F98">
              <w:rPr>
                <w:rFonts w:ascii="Times New Roman" w:hAnsi="Times New Roman" w:cs="Times New Roman"/>
                <w:sz w:val="24"/>
                <w:szCs w:val="24"/>
              </w:rPr>
              <w:t>Compatibil</w:t>
            </w:r>
          </w:p>
        </w:tc>
      </w:tr>
      <w:tr w:rsidR="003B7811" w:rsidRPr="00C00F98" w14:paraId="60A42DDC" w14:textId="77777777" w:rsidTr="00B001C3">
        <w:tc>
          <w:tcPr>
            <w:tcW w:w="567" w:type="dxa"/>
          </w:tcPr>
          <w:p w14:paraId="73307C39" w14:textId="3218469D" w:rsidR="003B7811" w:rsidRPr="00C00F98" w:rsidRDefault="003B7811" w:rsidP="003B7811">
            <w:pPr>
              <w:jc w:val="center"/>
              <w:rPr>
                <w:rFonts w:ascii="Times New Roman" w:hAnsi="Times New Roman" w:cs="Times New Roman"/>
                <w:sz w:val="24"/>
                <w:szCs w:val="24"/>
              </w:rPr>
            </w:pPr>
            <w:r w:rsidRPr="00C00F98">
              <w:rPr>
                <w:rFonts w:ascii="Times New Roman" w:hAnsi="Times New Roman" w:cs="Times New Roman"/>
                <w:sz w:val="24"/>
                <w:szCs w:val="24"/>
              </w:rPr>
              <w:t>4</w:t>
            </w:r>
            <w:r w:rsidR="009356B5" w:rsidRPr="00C00F98">
              <w:rPr>
                <w:rFonts w:ascii="Times New Roman" w:hAnsi="Times New Roman" w:cs="Times New Roman"/>
                <w:sz w:val="24"/>
                <w:szCs w:val="24"/>
              </w:rPr>
              <w:t xml:space="preserve">. </w:t>
            </w:r>
          </w:p>
        </w:tc>
        <w:tc>
          <w:tcPr>
            <w:tcW w:w="13466" w:type="dxa"/>
          </w:tcPr>
          <w:p w14:paraId="760086A6" w14:textId="77777777" w:rsidR="00734CB4" w:rsidRPr="00C00F98" w:rsidRDefault="003B7811" w:rsidP="00734CB4">
            <w:pPr>
              <w:rPr>
                <w:rFonts w:ascii="Times New Roman" w:hAnsi="Times New Roman" w:cs="Times New Roman"/>
                <w:sz w:val="24"/>
                <w:szCs w:val="24"/>
              </w:rPr>
            </w:pPr>
            <w:r w:rsidRPr="00C00F98">
              <w:rPr>
                <w:rFonts w:ascii="Times New Roman" w:hAnsi="Times New Roman" w:cs="Times New Roman"/>
                <w:b/>
                <w:bCs/>
                <w:sz w:val="24"/>
                <w:szCs w:val="24"/>
              </w:rPr>
              <w:t>Autoritatea/persoana responsabilă</w:t>
            </w:r>
            <w:r w:rsidR="00734CB4" w:rsidRPr="00C00F98">
              <w:rPr>
                <w:rFonts w:ascii="Times New Roman" w:hAnsi="Times New Roman" w:cs="Times New Roman"/>
                <w:b/>
                <w:bCs/>
                <w:sz w:val="24"/>
                <w:szCs w:val="24"/>
              </w:rPr>
              <w:t xml:space="preserve">: </w:t>
            </w:r>
            <w:r w:rsidR="00734CB4" w:rsidRPr="00C00F98">
              <w:rPr>
                <w:rFonts w:ascii="Times New Roman" w:hAnsi="Times New Roman" w:cs="Times New Roman"/>
                <w:sz w:val="24"/>
                <w:szCs w:val="24"/>
              </w:rPr>
              <w:t>Ministerul Infrastructurii și Dezvoltării Regionale</w:t>
            </w:r>
          </w:p>
          <w:p w14:paraId="261A7917" w14:textId="42B5C604" w:rsidR="00734CB4" w:rsidRPr="00C00F98" w:rsidRDefault="00734CB4" w:rsidP="00734CB4">
            <w:pPr>
              <w:rPr>
                <w:rFonts w:ascii="Times New Roman" w:hAnsi="Times New Roman" w:cs="Times New Roman"/>
                <w:sz w:val="24"/>
                <w:szCs w:val="24"/>
              </w:rPr>
            </w:pPr>
            <w:r w:rsidRPr="00C00F98">
              <w:rPr>
                <w:rFonts w:ascii="Times New Roman" w:hAnsi="Times New Roman" w:cs="Times New Roman"/>
                <w:sz w:val="24"/>
                <w:szCs w:val="24"/>
              </w:rPr>
              <w:t xml:space="preserve">Slanina Andrei, Șef al Direcției Politici în </w:t>
            </w:r>
            <w:r w:rsidR="005B1B24" w:rsidRPr="00C00F98">
              <w:rPr>
                <w:rFonts w:ascii="Times New Roman" w:hAnsi="Times New Roman" w:cs="Times New Roman"/>
                <w:sz w:val="24"/>
                <w:szCs w:val="24"/>
              </w:rPr>
              <w:t>domeniul transportului rutier</w:t>
            </w:r>
          </w:p>
        </w:tc>
      </w:tr>
      <w:tr w:rsidR="003B7811" w:rsidRPr="00C00F98" w14:paraId="3ABFDD5E" w14:textId="77777777" w:rsidTr="00B001C3">
        <w:tc>
          <w:tcPr>
            <w:tcW w:w="567" w:type="dxa"/>
          </w:tcPr>
          <w:p w14:paraId="1D0E024E" w14:textId="1035BD7E" w:rsidR="003B7811" w:rsidRPr="00C00F98" w:rsidRDefault="003B7811" w:rsidP="003B7811">
            <w:pPr>
              <w:jc w:val="center"/>
              <w:rPr>
                <w:rFonts w:ascii="Times New Roman" w:hAnsi="Times New Roman" w:cs="Times New Roman"/>
                <w:sz w:val="24"/>
                <w:szCs w:val="24"/>
              </w:rPr>
            </w:pPr>
            <w:r w:rsidRPr="00C00F98">
              <w:rPr>
                <w:rFonts w:ascii="Times New Roman" w:hAnsi="Times New Roman" w:cs="Times New Roman"/>
                <w:sz w:val="24"/>
                <w:szCs w:val="24"/>
              </w:rPr>
              <w:t>5</w:t>
            </w:r>
            <w:r w:rsidR="00AE22E5" w:rsidRPr="00C00F98">
              <w:rPr>
                <w:rFonts w:ascii="Times New Roman" w:hAnsi="Times New Roman" w:cs="Times New Roman"/>
                <w:sz w:val="24"/>
                <w:szCs w:val="24"/>
              </w:rPr>
              <w:t>.</w:t>
            </w:r>
          </w:p>
        </w:tc>
        <w:tc>
          <w:tcPr>
            <w:tcW w:w="13466" w:type="dxa"/>
          </w:tcPr>
          <w:p w14:paraId="3D7B357D" w14:textId="3FD2F44A" w:rsidR="003B7811" w:rsidRPr="00C00F98" w:rsidRDefault="003B7811" w:rsidP="00C65445">
            <w:pPr>
              <w:rPr>
                <w:rFonts w:ascii="Times New Roman" w:hAnsi="Times New Roman" w:cs="Times New Roman"/>
                <w:b/>
                <w:bCs/>
                <w:sz w:val="24"/>
                <w:szCs w:val="24"/>
              </w:rPr>
            </w:pPr>
            <w:r w:rsidRPr="00C00F98">
              <w:rPr>
                <w:rFonts w:ascii="Times New Roman" w:hAnsi="Times New Roman" w:cs="Times New Roman"/>
                <w:b/>
                <w:bCs/>
                <w:sz w:val="24"/>
                <w:szCs w:val="24"/>
              </w:rPr>
              <w:t>Data întocmirii/actualizării</w:t>
            </w:r>
            <w:r w:rsidR="00C00876" w:rsidRPr="00C00F98">
              <w:rPr>
                <w:rFonts w:ascii="Times New Roman" w:hAnsi="Times New Roman" w:cs="Times New Roman"/>
                <w:b/>
                <w:bCs/>
                <w:sz w:val="24"/>
                <w:szCs w:val="24"/>
              </w:rPr>
              <w:t>:</w:t>
            </w:r>
            <w:r w:rsidR="00EB070B" w:rsidRPr="00C00F98">
              <w:rPr>
                <w:rFonts w:ascii="Times New Roman" w:hAnsi="Times New Roman" w:cs="Times New Roman"/>
                <w:b/>
                <w:bCs/>
                <w:sz w:val="24"/>
                <w:szCs w:val="24"/>
              </w:rPr>
              <w:t xml:space="preserve"> </w:t>
            </w:r>
            <w:r w:rsidR="00192C8E">
              <w:rPr>
                <w:rFonts w:ascii="Times New Roman" w:hAnsi="Times New Roman" w:cs="Times New Roman"/>
                <w:sz w:val="24"/>
                <w:szCs w:val="24"/>
              </w:rPr>
              <w:t>25.05.2026</w:t>
            </w:r>
          </w:p>
        </w:tc>
      </w:tr>
    </w:tbl>
    <w:p w14:paraId="0BAEF6B8" w14:textId="77777777" w:rsidR="001D1BB1" w:rsidRPr="00C00F98" w:rsidRDefault="001D1BB1" w:rsidP="001D1BB1">
      <w:pPr>
        <w:jc w:val="center"/>
        <w:rPr>
          <w:sz w:val="24"/>
          <w:szCs w:val="24"/>
        </w:rPr>
      </w:pPr>
    </w:p>
    <w:tbl>
      <w:tblPr>
        <w:tblStyle w:val="TableGrid"/>
        <w:tblW w:w="14030" w:type="dxa"/>
        <w:tblInd w:w="137" w:type="dxa"/>
        <w:tblLook w:val="04A0" w:firstRow="1" w:lastRow="0" w:firstColumn="1" w:lastColumn="0" w:noHBand="0" w:noVBand="1"/>
      </w:tblPr>
      <w:tblGrid>
        <w:gridCol w:w="4536"/>
        <w:gridCol w:w="5214"/>
        <w:gridCol w:w="1809"/>
        <w:gridCol w:w="2471"/>
      </w:tblGrid>
      <w:tr w:rsidR="00104C3A" w:rsidRPr="00B612F5" w14:paraId="0BAEF6CA" w14:textId="77777777" w:rsidTr="00B612F5">
        <w:trPr>
          <w:trHeight w:val="20"/>
        </w:trPr>
        <w:tc>
          <w:tcPr>
            <w:tcW w:w="4536" w:type="dxa"/>
          </w:tcPr>
          <w:p w14:paraId="609A147C" w14:textId="77777777" w:rsidR="009C5BC4" w:rsidRPr="00B612F5" w:rsidRDefault="009C5BC4" w:rsidP="009356B5">
            <w:pPr>
              <w:jc w:val="center"/>
              <w:rPr>
                <w:rFonts w:ascii="Times New Roman" w:hAnsi="Times New Roman" w:cs="Times New Roman"/>
                <w:b/>
                <w:bCs/>
              </w:rPr>
            </w:pPr>
            <w:r w:rsidRPr="00B612F5">
              <w:rPr>
                <w:rFonts w:ascii="Times New Roman" w:hAnsi="Times New Roman" w:cs="Times New Roman"/>
                <w:b/>
                <w:bCs/>
              </w:rPr>
              <w:t>Actul Uniunii Europene</w:t>
            </w:r>
          </w:p>
          <w:p w14:paraId="1CC28BEB" w14:textId="77777777" w:rsidR="009C5BC4" w:rsidRPr="00B612F5" w:rsidRDefault="009C5BC4" w:rsidP="000B382B">
            <w:pPr>
              <w:jc w:val="center"/>
              <w:rPr>
                <w:rFonts w:ascii="Times New Roman" w:hAnsi="Times New Roman" w:cs="Times New Roman"/>
                <w:b/>
                <w:bCs/>
              </w:rPr>
            </w:pPr>
          </w:p>
          <w:p w14:paraId="0BAEF6BB" w14:textId="1210D13C" w:rsidR="009C5BC4" w:rsidRPr="00B612F5" w:rsidRDefault="009C5BC4" w:rsidP="000B382B">
            <w:pPr>
              <w:jc w:val="center"/>
              <w:rPr>
                <w:rFonts w:ascii="Times New Roman" w:hAnsi="Times New Roman" w:cs="Times New Roman"/>
                <w:b/>
                <w:bCs/>
              </w:rPr>
            </w:pPr>
            <w:r w:rsidRPr="00B612F5">
              <w:rPr>
                <w:rFonts w:ascii="Times New Roman" w:hAnsi="Times New Roman" w:cs="Times New Roman"/>
                <w:b/>
                <w:bCs/>
              </w:rPr>
              <w:t>6</w:t>
            </w:r>
          </w:p>
        </w:tc>
        <w:tc>
          <w:tcPr>
            <w:tcW w:w="3827" w:type="dxa"/>
          </w:tcPr>
          <w:p w14:paraId="1A5D594F" w14:textId="77777777" w:rsidR="009C5BC4" w:rsidRPr="00B612F5" w:rsidRDefault="009C5BC4" w:rsidP="009356B5">
            <w:pPr>
              <w:jc w:val="center"/>
              <w:rPr>
                <w:rFonts w:ascii="Times New Roman" w:hAnsi="Times New Roman" w:cs="Times New Roman"/>
                <w:b/>
                <w:bCs/>
              </w:rPr>
            </w:pPr>
            <w:r w:rsidRPr="00B612F5">
              <w:rPr>
                <w:rFonts w:ascii="Times New Roman" w:hAnsi="Times New Roman" w:cs="Times New Roman"/>
                <w:b/>
                <w:bCs/>
              </w:rPr>
              <w:t>Proiectul de act normativ național</w:t>
            </w:r>
          </w:p>
          <w:p w14:paraId="0BAEF6BD" w14:textId="0A37F20F" w:rsidR="009C5BC4" w:rsidRPr="00B612F5" w:rsidRDefault="009C5BC4" w:rsidP="001D1BB1">
            <w:pPr>
              <w:jc w:val="center"/>
              <w:rPr>
                <w:rFonts w:ascii="Times New Roman" w:hAnsi="Times New Roman" w:cs="Times New Roman"/>
                <w:b/>
                <w:bCs/>
              </w:rPr>
            </w:pPr>
            <w:r w:rsidRPr="00B612F5">
              <w:rPr>
                <w:rFonts w:ascii="Times New Roman" w:hAnsi="Times New Roman" w:cs="Times New Roman"/>
                <w:b/>
                <w:bCs/>
              </w:rPr>
              <w:t>7</w:t>
            </w:r>
          </w:p>
        </w:tc>
        <w:tc>
          <w:tcPr>
            <w:tcW w:w="1985" w:type="dxa"/>
          </w:tcPr>
          <w:p w14:paraId="0BAEF6BE" w14:textId="77777777" w:rsidR="009C5BC4" w:rsidRPr="00B612F5" w:rsidRDefault="009C5BC4" w:rsidP="000B382B">
            <w:pPr>
              <w:jc w:val="center"/>
              <w:rPr>
                <w:rFonts w:ascii="Times New Roman" w:hAnsi="Times New Roman" w:cs="Times New Roman"/>
                <w:b/>
                <w:bCs/>
              </w:rPr>
            </w:pPr>
            <w:r w:rsidRPr="00B612F5">
              <w:rPr>
                <w:rFonts w:ascii="Times New Roman" w:hAnsi="Times New Roman" w:cs="Times New Roman"/>
                <w:b/>
                <w:bCs/>
              </w:rPr>
              <w:t>Gradul de</w:t>
            </w:r>
          </w:p>
          <w:p w14:paraId="07DF9CFC" w14:textId="77777777" w:rsidR="009C5BC4" w:rsidRPr="00B612F5" w:rsidRDefault="009C5BC4" w:rsidP="009356B5">
            <w:pPr>
              <w:jc w:val="center"/>
              <w:rPr>
                <w:rFonts w:ascii="Times New Roman" w:hAnsi="Times New Roman" w:cs="Times New Roman"/>
                <w:b/>
                <w:bCs/>
              </w:rPr>
            </w:pPr>
            <w:r w:rsidRPr="00B612F5">
              <w:rPr>
                <w:rFonts w:ascii="Times New Roman" w:hAnsi="Times New Roman" w:cs="Times New Roman"/>
                <w:b/>
                <w:bCs/>
              </w:rPr>
              <w:t>Compatibilitate</w:t>
            </w:r>
          </w:p>
          <w:p w14:paraId="0BAEF6C0" w14:textId="289624D3" w:rsidR="009C5BC4" w:rsidRPr="00B612F5" w:rsidRDefault="009C5BC4" w:rsidP="000B382B">
            <w:pPr>
              <w:jc w:val="center"/>
              <w:rPr>
                <w:rFonts w:ascii="Times New Roman" w:hAnsi="Times New Roman" w:cs="Times New Roman"/>
                <w:b/>
                <w:bCs/>
              </w:rPr>
            </w:pPr>
            <w:r w:rsidRPr="00B612F5">
              <w:rPr>
                <w:rFonts w:ascii="Times New Roman" w:hAnsi="Times New Roman" w:cs="Times New Roman"/>
                <w:b/>
                <w:bCs/>
              </w:rPr>
              <w:t>8</w:t>
            </w:r>
          </w:p>
        </w:tc>
        <w:tc>
          <w:tcPr>
            <w:tcW w:w="3682" w:type="dxa"/>
          </w:tcPr>
          <w:p w14:paraId="51CF6658" w14:textId="77777777" w:rsidR="009C5BC4" w:rsidRPr="00B612F5" w:rsidRDefault="009C5BC4" w:rsidP="009356B5">
            <w:pPr>
              <w:jc w:val="center"/>
              <w:rPr>
                <w:rFonts w:ascii="Times New Roman" w:hAnsi="Times New Roman" w:cs="Times New Roman"/>
                <w:b/>
                <w:bCs/>
              </w:rPr>
            </w:pPr>
            <w:r w:rsidRPr="00B612F5">
              <w:rPr>
                <w:rFonts w:ascii="Times New Roman" w:hAnsi="Times New Roman" w:cs="Times New Roman"/>
                <w:b/>
                <w:bCs/>
              </w:rPr>
              <w:t>Observațiile</w:t>
            </w:r>
          </w:p>
          <w:p w14:paraId="6E7E765B" w14:textId="77777777" w:rsidR="009C5BC4" w:rsidRPr="00B612F5" w:rsidRDefault="009C5BC4" w:rsidP="001D1BB1">
            <w:pPr>
              <w:jc w:val="center"/>
              <w:rPr>
                <w:rFonts w:ascii="Times New Roman" w:hAnsi="Times New Roman" w:cs="Times New Roman"/>
                <w:b/>
                <w:bCs/>
              </w:rPr>
            </w:pPr>
          </w:p>
          <w:p w14:paraId="0BAEF6C6" w14:textId="1C962A05" w:rsidR="009C5BC4" w:rsidRPr="00B612F5" w:rsidRDefault="009C5BC4" w:rsidP="001D1BB1">
            <w:pPr>
              <w:jc w:val="center"/>
              <w:rPr>
                <w:rFonts w:ascii="Times New Roman" w:hAnsi="Times New Roman" w:cs="Times New Roman"/>
                <w:b/>
                <w:bCs/>
              </w:rPr>
            </w:pPr>
            <w:r w:rsidRPr="00B612F5">
              <w:rPr>
                <w:rFonts w:ascii="Times New Roman" w:hAnsi="Times New Roman" w:cs="Times New Roman"/>
                <w:b/>
                <w:bCs/>
              </w:rPr>
              <w:t>9</w:t>
            </w:r>
          </w:p>
        </w:tc>
      </w:tr>
      <w:tr w:rsidR="008D4DAC" w:rsidRPr="00B612F5" w14:paraId="05DB7DE0" w14:textId="77777777" w:rsidTr="00B612F5">
        <w:trPr>
          <w:trHeight w:val="20"/>
        </w:trPr>
        <w:tc>
          <w:tcPr>
            <w:tcW w:w="4536" w:type="dxa"/>
          </w:tcPr>
          <w:p w14:paraId="4E114264" w14:textId="77777777" w:rsidR="008D4DAC" w:rsidRPr="00B612F5" w:rsidRDefault="008D4DAC" w:rsidP="008D4DAC">
            <w:pPr>
              <w:ind w:firstLine="29"/>
              <w:jc w:val="center"/>
              <w:rPr>
                <w:rFonts w:ascii="Times New Roman" w:hAnsi="Times New Roman" w:cs="Times New Roman"/>
                <w:b/>
              </w:rPr>
            </w:pPr>
            <w:r w:rsidRPr="00B612F5">
              <w:rPr>
                <w:rFonts w:ascii="Times New Roman" w:hAnsi="Times New Roman" w:cs="Times New Roman"/>
                <w:b/>
              </w:rPr>
              <w:t>Articolul 1</w:t>
            </w:r>
          </w:p>
          <w:p w14:paraId="4888CD7C" w14:textId="072CD4E4" w:rsidR="008D4DAC" w:rsidRPr="00B612F5" w:rsidRDefault="008D4DAC" w:rsidP="008D4DAC">
            <w:pPr>
              <w:jc w:val="both"/>
              <w:rPr>
                <w:rFonts w:ascii="Times New Roman" w:hAnsi="Times New Roman" w:cs="Times New Roman"/>
              </w:rPr>
            </w:pPr>
            <w:r w:rsidRPr="00B612F5">
              <w:rPr>
                <w:rFonts w:ascii="Times New Roman" w:hAnsi="Times New Roman" w:cs="Times New Roman"/>
                <w:bCs/>
              </w:rPr>
              <w:t>Scopul prezentei directive este să garanteze că se pun la dispoziția consumatorilor informații privind consumul de carburanți și emisiile de CO2 ale autoturismelor noi oferite spre vânzare sau achiziționare în sistem leasing în cadrul Comunității pentru a le permite acestora să facă o alegere în cunoștință de cauză.</w:t>
            </w:r>
          </w:p>
        </w:tc>
        <w:tc>
          <w:tcPr>
            <w:tcW w:w="3827" w:type="dxa"/>
          </w:tcPr>
          <w:p w14:paraId="433FE8EF" w14:textId="50B0B8F0" w:rsidR="008D4DAC" w:rsidRPr="00B612F5" w:rsidRDefault="008D4DAC" w:rsidP="008D4DAC">
            <w:pPr>
              <w:jc w:val="both"/>
              <w:rPr>
                <w:rFonts w:ascii="Times New Roman" w:hAnsi="Times New Roman" w:cs="Times New Roman"/>
                <w:b/>
                <w:bCs/>
              </w:rPr>
            </w:pPr>
          </w:p>
        </w:tc>
        <w:tc>
          <w:tcPr>
            <w:tcW w:w="1985" w:type="dxa"/>
          </w:tcPr>
          <w:p w14:paraId="05D7FF54" w14:textId="262326D8" w:rsidR="008D4DAC" w:rsidRPr="00B612F5" w:rsidRDefault="00034E11" w:rsidP="008D4DAC">
            <w:pPr>
              <w:jc w:val="center"/>
              <w:rPr>
                <w:rFonts w:ascii="Times New Roman" w:hAnsi="Times New Roman" w:cs="Times New Roman"/>
              </w:rPr>
            </w:pPr>
            <w:r w:rsidRPr="00034E11">
              <w:rPr>
                <w:rFonts w:ascii="Times New Roman" w:hAnsi="Times New Roman" w:cs="Times New Roman"/>
                <w:b/>
                <w:bCs/>
              </w:rPr>
              <w:t>Compatibil</w:t>
            </w:r>
          </w:p>
        </w:tc>
        <w:tc>
          <w:tcPr>
            <w:tcW w:w="3682" w:type="dxa"/>
          </w:tcPr>
          <w:p w14:paraId="558C8B88" w14:textId="77777777" w:rsidR="000B0B88" w:rsidRPr="00704699" w:rsidRDefault="000B0B88" w:rsidP="00B612F5">
            <w:pPr>
              <w:jc w:val="both"/>
              <w:rPr>
                <w:rFonts w:ascii="Times New Roman" w:hAnsi="Times New Roman" w:cs="Times New Roman"/>
                <w:b/>
                <w:bCs/>
                <w:i/>
                <w:iCs/>
              </w:rPr>
            </w:pPr>
            <w:r w:rsidRPr="00704699">
              <w:rPr>
                <w:rFonts w:ascii="Times New Roman" w:hAnsi="Times New Roman" w:cs="Times New Roman"/>
                <w:b/>
                <w:bCs/>
                <w:i/>
                <w:iCs/>
              </w:rPr>
              <w:t>Legea nr. 74/2024 privind  acțiunile climatice</w:t>
            </w:r>
          </w:p>
          <w:p w14:paraId="17C8F00F" w14:textId="73024FFD" w:rsidR="00B612F5" w:rsidRPr="00704699" w:rsidRDefault="00B612F5" w:rsidP="00B612F5">
            <w:pPr>
              <w:jc w:val="both"/>
              <w:rPr>
                <w:rFonts w:ascii="Times New Roman" w:hAnsi="Times New Roman" w:cs="Times New Roman"/>
                <w:i/>
                <w:iCs/>
              </w:rPr>
            </w:pPr>
            <w:r w:rsidRPr="00704699">
              <w:rPr>
                <w:rFonts w:ascii="Times New Roman" w:hAnsi="Times New Roman" w:cs="Times New Roman"/>
                <w:b/>
                <w:bCs/>
                <w:i/>
                <w:iCs/>
              </w:rPr>
              <w:t xml:space="preserve">Articolul 37. </w:t>
            </w:r>
            <w:r w:rsidRPr="00704699">
              <w:rPr>
                <w:rFonts w:ascii="Times New Roman" w:hAnsi="Times New Roman" w:cs="Times New Roman"/>
                <w:i/>
                <w:iCs/>
              </w:rPr>
              <w:t>Consumul de combustibil şi emisiile de CO2 provenite de la autoturismele noi</w:t>
            </w:r>
          </w:p>
          <w:p w14:paraId="12AE39A2" w14:textId="217782DC" w:rsidR="00B612F5" w:rsidRPr="00B612F5" w:rsidRDefault="00B612F5" w:rsidP="00B612F5">
            <w:pPr>
              <w:jc w:val="both"/>
              <w:rPr>
                <w:rFonts w:ascii="Times New Roman" w:hAnsi="Times New Roman" w:cs="Times New Roman"/>
              </w:rPr>
            </w:pPr>
            <w:r w:rsidRPr="00B612F5">
              <w:rPr>
                <w:rFonts w:ascii="Times New Roman" w:hAnsi="Times New Roman" w:cs="Times New Roman"/>
              </w:rPr>
              <w:t xml:space="preserve">(1) În vederea garantării pentru consumatori a </w:t>
            </w:r>
            <w:r w:rsidR="000B0B88" w:rsidRPr="00B612F5">
              <w:rPr>
                <w:rFonts w:ascii="Times New Roman" w:hAnsi="Times New Roman" w:cs="Times New Roman"/>
              </w:rPr>
              <w:t>posibilității</w:t>
            </w:r>
            <w:r w:rsidRPr="00B612F5">
              <w:rPr>
                <w:rFonts w:ascii="Times New Roman" w:hAnsi="Times New Roman" w:cs="Times New Roman"/>
              </w:rPr>
              <w:t xml:space="preserve"> de a face o alegere în </w:t>
            </w:r>
            <w:r w:rsidR="000B0B88" w:rsidRPr="00B612F5">
              <w:rPr>
                <w:rFonts w:ascii="Times New Roman" w:hAnsi="Times New Roman" w:cs="Times New Roman"/>
              </w:rPr>
              <w:t>cunoștință</w:t>
            </w:r>
            <w:r w:rsidRPr="00B612F5">
              <w:rPr>
                <w:rFonts w:ascii="Times New Roman" w:hAnsi="Times New Roman" w:cs="Times New Roman"/>
              </w:rPr>
              <w:t xml:space="preserve"> de cauză, informaţiile privind consumul de </w:t>
            </w:r>
            <w:r w:rsidR="000B0B88" w:rsidRPr="00B612F5">
              <w:rPr>
                <w:rFonts w:ascii="Times New Roman" w:hAnsi="Times New Roman" w:cs="Times New Roman"/>
              </w:rPr>
              <w:t>carburanți</w:t>
            </w:r>
            <w:r w:rsidRPr="00B612F5">
              <w:rPr>
                <w:rFonts w:ascii="Times New Roman" w:hAnsi="Times New Roman" w:cs="Times New Roman"/>
              </w:rPr>
              <w:t xml:space="preserve"> şi emisiile de CO2 ale autoturismelor noi, oferite spre vânzare sau spre </w:t>
            </w:r>
            <w:r w:rsidR="000B0B88" w:rsidRPr="00B612F5">
              <w:rPr>
                <w:rFonts w:ascii="Times New Roman" w:hAnsi="Times New Roman" w:cs="Times New Roman"/>
              </w:rPr>
              <w:t>achiziționare</w:t>
            </w:r>
            <w:r w:rsidRPr="00B612F5">
              <w:rPr>
                <w:rFonts w:ascii="Times New Roman" w:hAnsi="Times New Roman" w:cs="Times New Roman"/>
              </w:rPr>
              <w:t xml:space="preserve"> prin leasing, sunt puse la dispoziţia acestora.</w:t>
            </w:r>
          </w:p>
          <w:p w14:paraId="4A6AFF93" w14:textId="446DEE80" w:rsidR="008D4DAC" w:rsidRPr="00B612F5" w:rsidRDefault="00B612F5" w:rsidP="00B612F5">
            <w:pPr>
              <w:jc w:val="both"/>
              <w:rPr>
                <w:rFonts w:ascii="Times New Roman" w:hAnsi="Times New Roman" w:cs="Times New Roman"/>
              </w:rPr>
            </w:pPr>
            <w:r w:rsidRPr="00B612F5">
              <w:rPr>
                <w:rFonts w:ascii="Times New Roman" w:hAnsi="Times New Roman" w:cs="Times New Roman"/>
              </w:rPr>
              <w:t xml:space="preserve">(2) </w:t>
            </w:r>
            <w:r w:rsidR="000B0B88" w:rsidRPr="00B612F5">
              <w:rPr>
                <w:rFonts w:ascii="Times New Roman" w:hAnsi="Times New Roman" w:cs="Times New Roman"/>
              </w:rPr>
              <w:t>Acțiunile</w:t>
            </w:r>
            <w:r w:rsidRPr="00B612F5">
              <w:rPr>
                <w:rFonts w:ascii="Times New Roman" w:hAnsi="Times New Roman" w:cs="Times New Roman"/>
              </w:rPr>
              <w:t xml:space="preserve"> privind reducerea emisiilor de </w:t>
            </w:r>
            <w:r w:rsidRPr="00B612F5">
              <w:rPr>
                <w:rFonts w:ascii="Times New Roman" w:hAnsi="Times New Roman" w:cs="Times New Roman"/>
              </w:rPr>
              <w:lastRenderedPageBreak/>
              <w:t>CO2 provenite de la autoturismele noi sunt stabilite prin lege.</w:t>
            </w:r>
          </w:p>
        </w:tc>
      </w:tr>
      <w:tr w:rsidR="008D4DAC" w:rsidRPr="00B612F5" w14:paraId="274E22BE" w14:textId="77777777" w:rsidTr="00B612F5">
        <w:trPr>
          <w:trHeight w:val="20"/>
        </w:trPr>
        <w:tc>
          <w:tcPr>
            <w:tcW w:w="4536" w:type="dxa"/>
          </w:tcPr>
          <w:p w14:paraId="5DEFEB25" w14:textId="77777777" w:rsidR="008D4DAC" w:rsidRPr="00B612F5" w:rsidRDefault="008D4DAC" w:rsidP="008D4DAC">
            <w:pPr>
              <w:ind w:firstLine="29"/>
              <w:jc w:val="center"/>
              <w:rPr>
                <w:rFonts w:ascii="Times New Roman" w:hAnsi="Times New Roman" w:cs="Times New Roman"/>
                <w:b/>
              </w:rPr>
            </w:pPr>
            <w:r w:rsidRPr="00B612F5">
              <w:rPr>
                <w:rFonts w:ascii="Times New Roman" w:hAnsi="Times New Roman" w:cs="Times New Roman"/>
                <w:b/>
              </w:rPr>
              <w:lastRenderedPageBreak/>
              <w:t>Articolul 2</w:t>
            </w:r>
          </w:p>
          <w:p w14:paraId="14E2B35C" w14:textId="581CCCBF" w:rsidR="008D4DAC" w:rsidRPr="00B612F5" w:rsidRDefault="008D4DAC" w:rsidP="008D4DAC">
            <w:pPr>
              <w:jc w:val="both"/>
              <w:rPr>
                <w:rFonts w:ascii="Times New Roman" w:hAnsi="Times New Roman" w:cs="Times New Roman"/>
              </w:rPr>
            </w:pPr>
            <w:r w:rsidRPr="00B612F5">
              <w:rPr>
                <w:rFonts w:ascii="Times New Roman" w:hAnsi="Times New Roman" w:cs="Times New Roman"/>
                <w:bCs/>
              </w:rPr>
              <w:t>În sensul prezentei directive:</w:t>
            </w:r>
          </w:p>
        </w:tc>
        <w:tc>
          <w:tcPr>
            <w:tcW w:w="3827" w:type="dxa"/>
          </w:tcPr>
          <w:p w14:paraId="5807853F" w14:textId="2CC0E133" w:rsidR="008D4DAC" w:rsidRPr="00B612F5" w:rsidRDefault="008D4DAC" w:rsidP="008D4DAC">
            <w:pPr>
              <w:jc w:val="both"/>
              <w:rPr>
                <w:rFonts w:ascii="Times New Roman" w:hAnsi="Times New Roman" w:cs="Times New Roman"/>
                <w:b/>
                <w:bCs/>
              </w:rPr>
            </w:pPr>
          </w:p>
        </w:tc>
        <w:tc>
          <w:tcPr>
            <w:tcW w:w="1985" w:type="dxa"/>
          </w:tcPr>
          <w:p w14:paraId="338F9DE6" w14:textId="5FEB4120" w:rsidR="008D4DAC" w:rsidRPr="00B612F5" w:rsidRDefault="008D4DAC" w:rsidP="008D4DAC">
            <w:pPr>
              <w:jc w:val="center"/>
              <w:rPr>
                <w:rFonts w:ascii="Times New Roman" w:hAnsi="Times New Roman" w:cs="Times New Roman"/>
              </w:rPr>
            </w:pPr>
          </w:p>
        </w:tc>
        <w:tc>
          <w:tcPr>
            <w:tcW w:w="3682" w:type="dxa"/>
          </w:tcPr>
          <w:p w14:paraId="27A95C7E" w14:textId="77777777" w:rsidR="008D4DAC" w:rsidRPr="00B612F5" w:rsidRDefault="008D4DAC" w:rsidP="008D4DAC">
            <w:pPr>
              <w:jc w:val="both"/>
              <w:rPr>
                <w:rFonts w:ascii="Times New Roman" w:hAnsi="Times New Roman" w:cs="Times New Roman"/>
                <w:b/>
                <w:bCs/>
              </w:rPr>
            </w:pPr>
          </w:p>
        </w:tc>
      </w:tr>
      <w:tr w:rsidR="00034E11" w:rsidRPr="00B612F5" w14:paraId="0DC949A4" w14:textId="77777777" w:rsidTr="00B612F5">
        <w:trPr>
          <w:trHeight w:val="20"/>
        </w:trPr>
        <w:tc>
          <w:tcPr>
            <w:tcW w:w="4536" w:type="dxa"/>
          </w:tcPr>
          <w:p w14:paraId="0D8CF070" w14:textId="63E7A136" w:rsidR="00034E11" w:rsidRPr="00B612F5" w:rsidRDefault="00034E11" w:rsidP="00034E11">
            <w:pPr>
              <w:jc w:val="both"/>
              <w:rPr>
                <w:rFonts w:ascii="Times New Roman" w:hAnsi="Times New Roman" w:cs="Times New Roman"/>
              </w:rPr>
            </w:pPr>
            <w:r w:rsidRPr="00B612F5">
              <w:rPr>
                <w:rFonts w:ascii="Times New Roman" w:hAnsi="Times New Roman" w:cs="Times New Roman"/>
                <w:b/>
                <w:i/>
                <w:iCs/>
              </w:rPr>
              <w:t>„autoturism”</w:t>
            </w:r>
            <w:r w:rsidRPr="00B612F5">
              <w:rPr>
                <w:rFonts w:ascii="Times New Roman" w:hAnsi="Times New Roman" w:cs="Times New Roman"/>
                <w:bCs/>
              </w:rPr>
              <w:t xml:space="preserve"> înseamnă orice autovehicul din categoria M1, astfel cum este definit în anexa II a Directivei 70/156/CEE și care intră în domeniul de aplicare al Directivei 80/1268/CEE. Această definiție nu se referă la vehiculele care intră în domeniul de aplicare al Directivei 92/61/CEE și vehiculele cu destinație specială, astfel cum sunt acestea definite la articolul 4 alineatul (1) litera (a) al doilea paragraf din Directiva 70/156/CEE;</w:t>
            </w:r>
          </w:p>
        </w:tc>
        <w:tc>
          <w:tcPr>
            <w:tcW w:w="3827" w:type="dxa"/>
          </w:tcPr>
          <w:p w14:paraId="72F0AC9C" w14:textId="02CCF4ED" w:rsidR="00034E11" w:rsidRPr="00CC04B2" w:rsidRDefault="00034E11" w:rsidP="00034E11">
            <w:pPr>
              <w:jc w:val="both"/>
              <w:rPr>
                <w:rFonts w:ascii="Times New Roman" w:hAnsi="Times New Roman" w:cs="Times New Roman"/>
              </w:rPr>
            </w:pPr>
            <w:r w:rsidRPr="00CC04B2">
              <w:rPr>
                <w:rFonts w:ascii="Times New Roman" w:hAnsi="Times New Roman" w:cs="Times New Roman"/>
              </w:rPr>
              <w:t xml:space="preserve">2.1. </w:t>
            </w:r>
            <w:r w:rsidRPr="00CC04B2">
              <w:rPr>
                <w:rFonts w:ascii="Times New Roman" w:hAnsi="Times New Roman" w:cs="Times New Roman"/>
                <w:b/>
                <w:bCs/>
                <w:i/>
                <w:iCs/>
              </w:rPr>
              <w:t>autoturism</w:t>
            </w:r>
            <w:r w:rsidRPr="00CC04B2">
              <w:rPr>
                <w:rFonts w:ascii="Times New Roman" w:hAnsi="Times New Roman" w:cs="Times New Roman"/>
              </w:rPr>
              <w:t xml:space="preserve"> - orice automobil care, prin construcție şi echipare, este destinat transportului de persoane, bagaje şi/sau bunuri ale acestora, având cel mult 9 locuri pe scaune, inclusiv locul conducătorului auto, cu excepţia vehiculelor cu doua sau trei roti, precum şi vehiculelor cu destinaţie specială, astfel cum sunt definite în anexa la Regulile de înmatriculare a autovehiculelor şi remorcilor, aprobate prin Hotărîrea Guvernului nr.1047/1099 cu privire la reorganizarea Sistemului informaţional automatizat de căutare "Automobilul" în Registrul de stat al vehiculelor şi introducerea testării a autovehiculelor şi remorcilor acestora;</w:t>
            </w:r>
          </w:p>
        </w:tc>
        <w:tc>
          <w:tcPr>
            <w:tcW w:w="1985" w:type="dxa"/>
          </w:tcPr>
          <w:p w14:paraId="161AD828" w14:textId="3DB17BED" w:rsidR="00034E11" w:rsidRPr="00B612F5" w:rsidRDefault="00034E11" w:rsidP="00034E11">
            <w:pPr>
              <w:jc w:val="center"/>
              <w:rPr>
                <w:rFonts w:ascii="Times New Roman" w:hAnsi="Times New Roman" w:cs="Times New Roman"/>
                <w:b/>
                <w:bCs/>
              </w:rPr>
            </w:pPr>
            <w:r w:rsidRPr="00C10F56">
              <w:rPr>
                <w:rFonts w:ascii="Times New Roman" w:hAnsi="Times New Roman" w:cs="Times New Roman"/>
                <w:b/>
                <w:bCs/>
              </w:rPr>
              <w:t>Compatibil</w:t>
            </w:r>
          </w:p>
        </w:tc>
        <w:tc>
          <w:tcPr>
            <w:tcW w:w="3682" w:type="dxa"/>
          </w:tcPr>
          <w:p w14:paraId="1EE33732" w14:textId="77777777" w:rsidR="00034E11" w:rsidRPr="00B612F5" w:rsidRDefault="00034E11" w:rsidP="00034E11">
            <w:pPr>
              <w:jc w:val="both"/>
              <w:rPr>
                <w:rFonts w:ascii="Times New Roman" w:hAnsi="Times New Roman" w:cs="Times New Roman"/>
                <w:b/>
                <w:bCs/>
              </w:rPr>
            </w:pPr>
          </w:p>
        </w:tc>
      </w:tr>
      <w:tr w:rsidR="00034E11" w:rsidRPr="00B612F5" w14:paraId="25CB456F" w14:textId="77777777" w:rsidTr="00B612F5">
        <w:trPr>
          <w:trHeight w:val="20"/>
        </w:trPr>
        <w:tc>
          <w:tcPr>
            <w:tcW w:w="4536" w:type="dxa"/>
          </w:tcPr>
          <w:p w14:paraId="53AD84CE" w14:textId="02337185"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„autoturism nou”</w:t>
            </w:r>
            <w:r w:rsidRPr="00B612F5">
              <w:rPr>
                <w:rFonts w:ascii="Times New Roman" w:hAnsi="Times New Roman" w:cs="Times New Roman"/>
                <w:bCs/>
              </w:rPr>
              <w:t xml:space="preserve"> înseamnă orice autoturism care nu a mai fost vândut unei persoane care l-a cumpărat cu altă intenție decât cea de a-l vinde sau de a-l furniza unui terț;</w:t>
            </w:r>
          </w:p>
        </w:tc>
        <w:tc>
          <w:tcPr>
            <w:tcW w:w="3827" w:type="dxa"/>
          </w:tcPr>
          <w:p w14:paraId="42CCB37E" w14:textId="4DA8DD72" w:rsidR="00034E11" w:rsidRPr="00CC04B2" w:rsidRDefault="00034E11" w:rsidP="00034E11">
            <w:pPr>
              <w:jc w:val="both"/>
              <w:rPr>
                <w:rFonts w:ascii="Times New Roman" w:hAnsi="Times New Roman" w:cs="Times New Roman"/>
              </w:rPr>
            </w:pPr>
            <w:r w:rsidRPr="005F30C9">
              <w:rPr>
                <w:rFonts w:ascii="Times New Roman" w:hAnsi="Times New Roman" w:cs="Times New Roman"/>
              </w:rPr>
              <w:t xml:space="preserve">2.2. </w:t>
            </w:r>
            <w:r w:rsidRPr="005F30C9">
              <w:rPr>
                <w:rFonts w:ascii="Times New Roman" w:hAnsi="Times New Roman" w:cs="Times New Roman"/>
                <w:b/>
                <w:bCs/>
              </w:rPr>
              <w:t>autoturism nou</w:t>
            </w:r>
            <w:r w:rsidRPr="005F30C9">
              <w:rPr>
                <w:rFonts w:ascii="Times New Roman" w:hAnsi="Times New Roman" w:cs="Times New Roman"/>
              </w:rPr>
              <w:t xml:space="preserve"> - orice autoturism vândut pentru prima data de producător sau importator către o persoană în scopul utilizării lui şi nu pentru vânzarea sau furnizarea acestuia către un terţ;</w:t>
            </w:r>
          </w:p>
        </w:tc>
        <w:tc>
          <w:tcPr>
            <w:tcW w:w="1985" w:type="dxa"/>
          </w:tcPr>
          <w:p w14:paraId="420ECEC0" w14:textId="5CEBF5B5"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4D1E7DC1" w14:textId="77777777" w:rsidR="00034E11" w:rsidRPr="00B612F5" w:rsidRDefault="00034E11" w:rsidP="00034E11">
            <w:pPr>
              <w:jc w:val="both"/>
              <w:rPr>
                <w:rFonts w:ascii="Times New Roman" w:hAnsi="Times New Roman" w:cs="Times New Roman"/>
                <w:b/>
                <w:bCs/>
              </w:rPr>
            </w:pPr>
          </w:p>
        </w:tc>
      </w:tr>
      <w:tr w:rsidR="00034E11" w:rsidRPr="00B612F5" w14:paraId="46F0F511" w14:textId="77777777" w:rsidTr="00B612F5">
        <w:trPr>
          <w:trHeight w:val="20"/>
        </w:trPr>
        <w:tc>
          <w:tcPr>
            <w:tcW w:w="4536" w:type="dxa"/>
          </w:tcPr>
          <w:p w14:paraId="348D27A8" w14:textId="24F66585"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„certificat de conformitate”</w:t>
            </w:r>
            <w:r w:rsidRPr="00B612F5">
              <w:rPr>
                <w:rFonts w:ascii="Times New Roman" w:hAnsi="Times New Roman" w:cs="Times New Roman"/>
                <w:bCs/>
              </w:rPr>
              <w:t xml:space="preserve"> înseamnă certificatul menționat la articolul 6 din Directiva 70/156/CEE;</w:t>
            </w:r>
          </w:p>
        </w:tc>
        <w:tc>
          <w:tcPr>
            <w:tcW w:w="3827" w:type="dxa"/>
          </w:tcPr>
          <w:p w14:paraId="263734DF" w14:textId="7E83C42F" w:rsidR="00034E11" w:rsidRPr="00CC04B2" w:rsidRDefault="00034E11" w:rsidP="00034E11">
            <w:pPr>
              <w:jc w:val="both"/>
              <w:rPr>
                <w:rFonts w:ascii="Times New Roman" w:hAnsi="Times New Roman" w:cs="Times New Roman"/>
              </w:rPr>
            </w:pPr>
            <w:r w:rsidRPr="00311C8E">
              <w:rPr>
                <w:rFonts w:ascii="Times New Roman" w:hAnsi="Times New Roman" w:cs="Times New Roman"/>
              </w:rPr>
              <w:t>2.3.</w:t>
            </w:r>
            <w:r>
              <w:rPr>
                <w:rFonts w:ascii="Times New Roman" w:hAnsi="Times New Roman" w:cs="Times New Roman"/>
                <w:b/>
                <w:bCs/>
              </w:rPr>
              <w:t xml:space="preserve"> </w:t>
            </w:r>
            <w:r w:rsidRPr="0064360E">
              <w:rPr>
                <w:rFonts w:ascii="Times New Roman" w:hAnsi="Times New Roman" w:cs="Times New Roman"/>
                <w:b/>
                <w:bCs/>
              </w:rPr>
              <w:t>certificat de conformitate</w:t>
            </w:r>
            <w:r w:rsidRPr="0064360E">
              <w:rPr>
                <w:rFonts w:ascii="Times New Roman" w:hAnsi="Times New Roman" w:cs="Times New Roman"/>
              </w:rPr>
              <w:t xml:space="preserve"> - documentul emis de producătorul autoturismului, prin care se certifica conformitatea acestuia cu tipul omologat;</w:t>
            </w:r>
          </w:p>
        </w:tc>
        <w:tc>
          <w:tcPr>
            <w:tcW w:w="1985" w:type="dxa"/>
          </w:tcPr>
          <w:p w14:paraId="2EF40483" w14:textId="633E0CF3"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625DE397" w14:textId="77777777" w:rsidR="00034E11" w:rsidRPr="00B612F5" w:rsidRDefault="00034E11" w:rsidP="00034E11">
            <w:pPr>
              <w:jc w:val="both"/>
              <w:rPr>
                <w:rFonts w:ascii="Times New Roman" w:hAnsi="Times New Roman" w:cs="Times New Roman"/>
                <w:b/>
                <w:bCs/>
              </w:rPr>
            </w:pPr>
          </w:p>
        </w:tc>
      </w:tr>
      <w:tr w:rsidR="00034E11" w:rsidRPr="00B612F5" w14:paraId="4E99081F" w14:textId="77777777" w:rsidTr="00B612F5">
        <w:trPr>
          <w:trHeight w:val="20"/>
        </w:trPr>
        <w:tc>
          <w:tcPr>
            <w:tcW w:w="4536" w:type="dxa"/>
          </w:tcPr>
          <w:p w14:paraId="69DB0994" w14:textId="5FD96381"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„punct de vânzare”</w:t>
            </w:r>
            <w:r w:rsidRPr="00B612F5">
              <w:rPr>
                <w:rFonts w:ascii="Times New Roman" w:hAnsi="Times New Roman" w:cs="Times New Roman"/>
                <w:bCs/>
              </w:rPr>
              <w:t xml:space="preserve"> înseamnă un loc, cum ar fi un salon auto sau o curte aferentă acestuia, unde sunt expuse sau oferite autoturisme noi pentru vânzare sau pentru achiziționarea în sistem leasing potențialilor clienți. Târgurile comerciale, cu ocazia cărora sunt prezentate publicului autoturisme noi, sunt incluse în această definiție;</w:t>
            </w:r>
          </w:p>
        </w:tc>
        <w:tc>
          <w:tcPr>
            <w:tcW w:w="3827" w:type="dxa"/>
          </w:tcPr>
          <w:p w14:paraId="130B548D" w14:textId="4079635B" w:rsidR="00034E11" w:rsidRPr="00CC04B2" w:rsidRDefault="00034E11" w:rsidP="00034E11">
            <w:pPr>
              <w:jc w:val="both"/>
              <w:rPr>
                <w:rFonts w:ascii="Times New Roman" w:hAnsi="Times New Roman" w:cs="Times New Roman"/>
              </w:rPr>
            </w:pPr>
            <w:r w:rsidRPr="00311C8E">
              <w:rPr>
                <w:rFonts w:ascii="Times New Roman" w:hAnsi="Times New Roman" w:cs="Times New Roman"/>
              </w:rPr>
              <w:t>2.4.</w:t>
            </w:r>
            <w:r>
              <w:rPr>
                <w:rFonts w:ascii="Times New Roman" w:hAnsi="Times New Roman" w:cs="Times New Roman"/>
                <w:b/>
                <w:bCs/>
              </w:rPr>
              <w:t xml:space="preserve"> </w:t>
            </w:r>
            <w:r w:rsidRPr="00311C8E">
              <w:rPr>
                <w:rFonts w:ascii="Times New Roman" w:hAnsi="Times New Roman" w:cs="Times New Roman"/>
                <w:b/>
                <w:bCs/>
              </w:rPr>
              <w:t>punct de vânzare</w:t>
            </w:r>
            <w:r w:rsidRPr="00311C8E">
              <w:rPr>
                <w:rFonts w:ascii="Times New Roman" w:hAnsi="Times New Roman" w:cs="Times New Roman"/>
              </w:rPr>
              <w:t xml:space="preserve"> - un spațiu special amenajat, un salon auto sau un târg comercial unde autoturismele noi sunt expuse sau propuse pentru vânzare ori achiziționare potențialilor cumpărători;</w:t>
            </w:r>
          </w:p>
        </w:tc>
        <w:tc>
          <w:tcPr>
            <w:tcW w:w="1985" w:type="dxa"/>
          </w:tcPr>
          <w:p w14:paraId="34B75A46" w14:textId="5E83AB34"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790EF9FB" w14:textId="77777777" w:rsidR="00034E11" w:rsidRPr="00B612F5" w:rsidRDefault="00034E11" w:rsidP="00034E11">
            <w:pPr>
              <w:jc w:val="both"/>
              <w:rPr>
                <w:rFonts w:ascii="Times New Roman" w:hAnsi="Times New Roman" w:cs="Times New Roman"/>
                <w:b/>
                <w:bCs/>
              </w:rPr>
            </w:pPr>
          </w:p>
        </w:tc>
      </w:tr>
      <w:tr w:rsidR="00034E11" w:rsidRPr="00B612F5" w14:paraId="697D6608" w14:textId="77777777" w:rsidTr="00B612F5">
        <w:trPr>
          <w:trHeight w:val="20"/>
        </w:trPr>
        <w:tc>
          <w:tcPr>
            <w:tcW w:w="4536" w:type="dxa"/>
          </w:tcPr>
          <w:p w14:paraId="5BD6F490" w14:textId="0AC020E5"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„consum oficial de carburant”</w:t>
            </w:r>
            <w:r w:rsidRPr="00B612F5">
              <w:rPr>
                <w:rFonts w:ascii="Times New Roman" w:hAnsi="Times New Roman" w:cs="Times New Roman"/>
                <w:bCs/>
              </w:rPr>
              <w:t xml:space="preserve"> înseamnă consumul de carburant omologat de autoritatea de omologare în conformitate cu dispozițiile din Directiva 80/1268/CEE și specificat în anexa VIII la Directiva 70/156/CEE, care figurează în certificatul de omologare CE al vehiculului sau în certificatul de conformitate. În cazul în care sunt regrupate mai multe variante și/sau versiuni în cadrul aceluiași model, valoarea stabilită pentru consumul de carburant al modelului în cauză se </w:t>
            </w:r>
            <w:r w:rsidRPr="00B612F5">
              <w:rPr>
                <w:rFonts w:ascii="Times New Roman" w:hAnsi="Times New Roman" w:cs="Times New Roman"/>
                <w:bCs/>
              </w:rPr>
              <w:lastRenderedPageBreak/>
              <w:t>bazează pe varianta și/sau versiunea al cărui consum oficial de carburant este cel mai ridicat din cadrul grupei respective;</w:t>
            </w:r>
          </w:p>
        </w:tc>
        <w:tc>
          <w:tcPr>
            <w:tcW w:w="3827" w:type="dxa"/>
          </w:tcPr>
          <w:p w14:paraId="60713285" w14:textId="3768F134" w:rsidR="00034E11" w:rsidRPr="00CC04B2" w:rsidRDefault="00034E11" w:rsidP="00034E11">
            <w:pPr>
              <w:jc w:val="both"/>
              <w:rPr>
                <w:rFonts w:ascii="Times New Roman" w:hAnsi="Times New Roman" w:cs="Times New Roman"/>
              </w:rPr>
            </w:pPr>
            <w:r w:rsidRPr="00453011">
              <w:rPr>
                <w:rFonts w:ascii="Times New Roman" w:hAnsi="Times New Roman" w:cs="Times New Roman"/>
              </w:rPr>
              <w:lastRenderedPageBreak/>
              <w:t xml:space="preserve">2.5. </w:t>
            </w:r>
            <w:r w:rsidRPr="00453011">
              <w:rPr>
                <w:rFonts w:ascii="Times New Roman" w:hAnsi="Times New Roman" w:cs="Times New Roman"/>
                <w:b/>
                <w:bCs/>
              </w:rPr>
              <w:t>consum oficial de carburant</w:t>
            </w:r>
            <w:r w:rsidRPr="00453011">
              <w:rPr>
                <w:rFonts w:ascii="Times New Roman" w:hAnsi="Times New Roman" w:cs="Times New Roman"/>
              </w:rPr>
              <w:t xml:space="preserve"> - consumul de carburant determinat la omologare de către autoritatea competentă sau de către producător în procesul de certificare a autoturismului, care figurează în documentele de însoțire a vehiculului. În situaţia în care un model de autoturism are mai multe variante şi/sau versiuni, consumul oficial de carburant al modelului în cauza este consumul oficial de carburant cel mai ridicat din grupa respectivă;</w:t>
            </w:r>
          </w:p>
        </w:tc>
        <w:tc>
          <w:tcPr>
            <w:tcW w:w="1985" w:type="dxa"/>
          </w:tcPr>
          <w:p w14:paraId="71ABFBF8" w14:textId="7C4BDD6D"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6DEE4942" w14:textId="77777777" w:rsidR="00034E11" w:rsidRPr="00B612F5" w:rsidRDefault="00034E11" w:rsidP="00034E11">
            <w:pPr>
              <w:jc w:val="both"/>
              <w:rPr>
                <w:rFonts w:ascii="Times New Roman" w:hAnsi="Times New Roman" w:cs="Times New Roman"/>
                <w:b/>
                <w:bCs/>
              </w:rPr>
            </w:pPr>
          </w:p>
        </w:tc>
      </w:tr>
      <w:tr w:rsidR="00034E11" w:rsidRPr="00B612F5" w14:paraId="36A94AEC" w14:textId="77777777" w:rsidTr="00B612F5">
        <w:trPr>
          <w:trHeight w:val="20"/>
        </w:trPr>
        <w:tc>
          <w:tcPr>
            <w:tcW w:w="4536" w:type="dxa"/>
          </w:tcPr>
          <w:p w14:paraId="426C6A28" w14:textId="17AC12AF"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„emisii specifice oficiale de CO2”</w:t>
            </w:r>
            <w:r w:rsidRPr="00B612F5">
              <w:rPr>
                <w:rFonts w:ascii="Times New Roman" w:hAnsi="Times New Roman" w:cs="Times New Roman"/>
                <w:bCs/>
              </w:rPr>
              <w:t xml:space="preserve"> înseamnă, pentru un autoturism dat, emisiile măsurate în conformitate cu dispozițiile din Directiva 80/1268/CEE și menționate în anexa VIII la Directiva 70/156/CEE, care figurează în certificatul de omologare CE al vehiculului sau în certificatul de conformitate. În cazul în care sunt regrupate mai multe variante și/sau versiuni în cadrul aceluiași model, valorile stabilite pentru emisiile de CO2 pentru modelul în cauză se bazează pe varianta și/sau versiunea al cărui nivel oficial al emisiilor de CO2 este cel mai ridicat din cadrul grupei respective;</w:t>
            </w:r>
          </w:p>
        </w:tc>
        <w:tc>
          <w:tcPr>
            <w:tcW w:w="3827" w:type="dxa"/>
          </w:tcPr>
          <w:p w14:paraId="54316190" w14:textId="49177C15" w:rsidR="00034E11" w:rsidRPr="00CC04B2" w:rsidRDefault="00034E11" w:rsidP="00034E11">
            <w:pPr>
              <w:jc w:val="both"/>
              <w:rPr>
                <w:rFonts w:ascii="Times New Roman" w:hAnsi="Times New Roman" w:cs="Times New Roman"/>
              </w:rPr>
            </w:pPr>
            <w:r w:rsidRPr="00FC307F">
              <w:rPr>
                <w:rFonts w:ascii="Times New Roman" w:hAnsi="Times New Roman" w:cs="Times New Roman"/>
              </w:rPr>
              <w:t xml:space="preserve">2.6. </w:t>
            </w:r>
            <w:r w:rsidRPr="00FC307F">
              <w:rPr>
                <w:rFonts w:ascii="Times New Roman" w:hAnsi="Times New Roman" w:cs="Times New Roman"/>
                <w:b/>
                <w:bCs/>
              </w:rPr>
              <w:t>emisiile specifice oficiale de CO2</w:t>
            </w:r>
            <w:r w:rsidRPr="00FC307F">
              <w:rPr>
                <w:rFonts w:ascii="Times New Roman" w:hAnsi="Times New Roman" w:cs="Times New Roman"/>
              </w:rPr>
              <w:t xml:space="preserve"> - pentru un autoturism emisiile de CO2 care figurează în certificatul de omologare sau în certificatul de conformitate al autoturismului. În situaţia în care un model de autoturism are mai multe variante şi/sau versiuni, emisiile oficiale de CO2 ale modelului în cauza sunt emisiile oficiale de CO2 cele mai ridicate din grupa respectivă;</w:t>
            </w:r>
          </w:p>
        </w:tc>
        <w:tc>
          <w:tcPr>
            <w:tcW w:w="1985" w:type="dxa"/>
          </w:tcPr>
          <w:p w14:paraId="0578B3C6" w14:textId="057AA240"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029559F9" w14:textId="77777777" w:rsidR="00034E11" w:rsidRPr="00B612F5" w:rsidRDefault="00034E11" w:rsidP="00034E11">
            <w:pPr>
              <w:jc w:val="both"/>
              <w:rPr>
                <w:rFonts w:ascii="Times New Roman" w:hAnsi="Times New Roman" w:cs="Times New Roman"/>
                <w:b/>
                <w:bCs/>
              </w:rPr>
            </w:pPr>
          </w:p>
        </w:tc>
      </w:tr>
      <w:tr w:rsidR="00034E11" w:rsidRPr="00B612F5" w14:paraId="435131A6" w14:textId="77777777" w:rsidTr="00B612F5">
        <w:trPr>
          <w:trHeight w:val="20"/>
        </w:trPr>
        <w:tc>
          <w:tcPr>
            <w:tcW w:w="4536" w:type="dxa"/>
          </w:tcPr>
          <w:p w14:paraId="4D83D0FC" w14:textId="1CEA8A98"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„eticheta privind consumul de carburant”</w:t>
            </w:r>
            <w:r w:rsidRPr="00B612F5">
              <w:rPr>
                <w:rFonts w:ascii="Times New Roman" w:hAnsi="Times New Roman" w:cs="Times New Roman"/>
                <w:bCs/>
              </w:rPr>
              <w:t xml:space="preserve"> înseamnă o etichetă care conține informații destinate consumatorilor privind consumul de carburant oficial și emisiile specifice oficiale de CO2 ale autoturismului pe care este aplicată eticheta;</w:t>
            </w:r>
          </w:p>
        </w:tc>
        <w:tc>
          <w:tcPr>
            <w:tcW w:w="3827" w:type="dxa"/>
          </w:tcPr>
          <w:p w14:paraId="54F525AB" w14:textId="5FAE51BF" w:rsidR="00034E11" w:rsidRPr="00CC04B2" w:rsidRDefault="00034E11" w:rsidP="00034E11">
            <w:pPr>
              <w:jc w:val="both"/>
              <w:rPr>
                <w:rFonts w:ascii="Times New Roman" w:hAnsi="Times New Roman" w:cs="Times New Roman"/>
              </w:rPr>
            </w:pPr>
            <w:r w:rsidRPr="000A61CE">
              <w:rPr>
                <w:rFonts w:ascii="Times New Roman" w:hAnsi="Times New Roman" w:cs="Times New Roman"/>
              </w:rPr>
              <w:t xml:space="preserve">2.7. </w:t>
            </w:r>
            <w:r w:rsidRPr="000A61CE">
              <w:rPr>
                <w:rFonts w:ascii="Times New Roman" w:hAnsi="Times New Roman" w:cs="Times New Roman"/>
                <w:b/>
                <w:bCs/>
              </w:rPr>
              <w:t>eticheta consumului de carburant</w:t>
            </w:r>
            <w:r w:rsidRPr="000A61CE">
              <w:rPr>
                <w:rFonts w:ascii="Times New Roman" w:hAnsi="Times New Roman" w:cs="Times New Roman"/>
              </w:rPr>
              <w:t xml:space="preserve"> - o eticheta care conține informaţii destinate cumpărătorilor privind consumul oficial de carburant şi emisiile specifice oficiale de CO2 ale autoturismului pe care îl însoțește;</w:t>
            </w:r>
          </w:p>
        </w:tc>
        <w:tc>
          <w:tcPr>
            <w:tcW w:w="1985" w:type="dxa"/>
          </w:tcPr>
          <w:p w14:paraId="5BB2EDF5" w14:textId="4CAF2A45"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7A5FABDD" w14:textId="77777777" w:rsidR="00034E11" w:rsidRPr="00B612F5" w:rsidRDefault="00034E11" w:rsidP="00034E11">
            <w:pPr>
              <w:jc w:val="both"/>
              <w:rPr>
                <w:rFonts w:ascii="Times New Roman" w:hAnsi="Times New Roman" w:cs="Times New Roman"/>
                <w:b/>
                <w:bCs/>
              </w:rPr>
            </w:pPr>
          </w:p>
        </w:tc>
      </w:tr>
      <w:tr w:rsidR="00034E11" w:rsidRPr="00B612F5" w14:paraId="60CAC7C4" w14:textId="77777777" w:rsidTr="00B612F5">
        <w:trPr>
          <w:trHeight w:val="20"/>
        </w:trPr>
        <w:tc>
          <w:tcPr>
            <w:tcW w:w="4536" w:type="dxa"/>
          </w:tcPr>
          <w:p w14:paraId="0E86ADD9" w14:textId="5E5E8337"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„ghidul consumului de carburant”</w:t>
            </w:r>
            <w:r w:rsidRPr="00B612F5">
              <w:rPr>
                <w:rFonts w:ascii="Times New Roman" w:hAnsi="Times New Roman" w:cs="Times New Roman"/>
                <w:bCs/>
              </w:rPr>
              <w:t xml:space="preserve"> înseamnă o compilație care regrupează date privind consumul de carburant oficial și emisiile specifice oficiale de CO2 pentru fiecare model disponibil pe piața autoturismelor noi;</w:t>
            </w:r>
          </w:p>
        </w:tc>
        <w:tc>
          <w:tcPr>
            <w:tcW w:w="3827" w:type="dxa"/>
          </w:tcPr>
          <w:p w14:paraId="5FC8222A" w14:textId="5B90D485" w:rsidR="00034E11" w:rsidRPr="00CC04B2" w:rsidRDefault="00034E11" w:rsidP="00034E11">
            <w:pPr>
              <w:jc w:val="both"/>
              <w:rPr>
                <w:rFonts w:ascii="Times New Roman" w:hAnsi="Times New Roman" w:cs="Times New Roman"/>
              </w:rPr>
            </w:pPr>
            <w:r w:rsidRPr="00F43084">
              <w:rPr>
                <w:rFonts w:ascii="Times New Roman" w:hAnsi="Times New Roman" w:cs="Times New Roman"/>
              </w:rPr>
              <w:t xml:space="preserve">2.8. </w:t>
            </w:r>
            <w:r w:rsidRPr="00F43084">
              <w:rPr>
                <w:rFonts w:ascii="Times New Roman" w:hAnsi="Times New Roman" w:cs="Times New Roman"/>
                <w:b/>
                <w:bCs/>
              </w:rPr>
              <w:t>ghidul consumului de carburant</w:t>
            </w:r>
            <w:r w:rsidRPr="00F43084">
              <w:rPr>
                <w:rFonts w:ascii="Times New Roman" w:hAnsi="Times New Roman" w:cs="Times New Roman"/>
              </w:rPr>
              <w:t xml:space="preserve"> - o culegere a datelor privind consumul oficial de carburant şi emisiile specifice oficiale de CO2 pentru fiecare model de autoturism disponibil pe piaţa autoturismelor noi;</w:t>
            </w:r>
          </w:p>
        </w:tc>
        <w:tc>
          <w:tcPr>
            <w:tcW w:w="1985" w:type="dxa"/>
          </w:tcPr>
          <w:p w14:paraId="1BD39846" w14:textId="76F57BAB"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1F85884D" w14:textId="77777777" w:rsidR="00034E11" w:rsidRPr="00B612F5" w:rsidRDefault="00034E11" w:rsidP="00034E11">
            <w:pPr>
              <w:jc w:val="both"/>
              <w:rPr>
                <w:rFonts w:ascii="Times New Roman" w:hAnsi="Times New Roman" w:cs="Times New Roman"/>
                <w:b/>
                <w:bCs/>
              </w:rPr>
            </w:pPr>
          </w:p>
        </w:tc>
      </w:tr>
      <w:tr w:rsidR="00034E11" w:rsidRPr="00B612F5" w14:paraId="65AEC738" w14:textId="77777777" w:rsidTr="00B612F5">
        <w:trPr>
          <w:trHeight w:val="20"/>
        </w:trPr>
        <w:tc>
          <w:tcPr>
            <w:tcW w:w="4536" w:type="dxa"/>
          </w:tcPr>
          <w:p w14:paraId="6E763AFF" w14:textId="7D1D92B2"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„documentație promoțională”</w:t>
            </w:r>
            <w:r w:rsidRPr="00B612F5">
              <w:rPr>
                <w:rFonts w:ascii="Times New Roman" w:hAnsi="Times New Roman" w:cs="Times New Roman"/>
                <w:bCs/>
              </w:rPr>
              <w:t xml:space="preserve"> înseamnă ansamblul de materiale tipărite utilizate pentru comercializarea, publicitatea și promovarea autoturismelor în rândul publicului larg. Această definiție se referă, cel puțin, la manualele tehnice, la broșuri, la publicitatea din ziare și reviste, la revistele specializate și la afișe publicitare;</w:t>
            </w:r>
          </w:p>
        </w:tc>
        <w:tc>
          <w:tcPr>
            <w:tcW w:w="3827" w:type="dxa"/>
          </w:tcPr>
          <w:p w14:paraId="48C23C1A" w14:textId="2E409156" w:rsidR="00034E11" w:rsidRPr="00CC04B2" w:rsidRDefault="00034E11" w:rsidP="00034E11">
            <w:pPr>
              <w:jc w:val="both"/>
              <w:rPr>
                <w:rFonts w:ascii="Times New Roman" w:hAnsi="Times New Roman" w:cs="Times New Roman"/>
              </w:rPr>
            </w:pPr>
            <w:r w:rsidRPr="00E54C4E">
              <w:rPr>
                <w:rFonts w:ascii="Times New Roman" w:hAnsi="Times New Roman" w:cs="Times New Roman"/>
              </w:rPr>
              <w:t xml:space="preserve">2.9. </w:t>
            </w:r>
            <w:r w:rsidRPr="00E54C4E">
              <w:rPr>
                <w:rFonts w:ascii="Times New Roman" w:hAnsi="Times New Roman" w:cs="Times New Roman"/>
                <w:b/>
                <w:bCs/>
              </w:rPr>
              <w:t>documentație promoțională</w:t>
            </w:r>
            <w:r w:rsidRPr="00E54C4E">
              <w:rPr>
                <w:rFonts w:ascii="Times New Roman" w:hAnsi="Times New Roman" w:cs="Times New Roman"/>
              </w:rPr>
              <w:t xml:space="preserve"> - ansamblul de materiale imprimate utilizate pentru comercializarea, publicitatea şi promovarea autoturismelor în rândul publicului larg, manuale tehnice, broșuri, publicitatea din ziare şi reviste, revistele specializate şi alte asemenea publicații;</w:t>
            </w:r>
          </w:p>
        </w:tc>
        <w:tc>
          <w:tcPr>
            <w:tcW w:w="1985" w:type="dxa"/>
          </w:tcPr>
          <w:p w14:paraId="5E8887D6" w14:textId="429650D2"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36D00724" w14:textId="77777777" w:rsidR="00034E11" w:rsidRPr="00B612F5" w:rsidRDefault="00034E11" w:rsidP="00034E11">
            <w:pPr>
              <w:jc w:val="both"/>
              <w:rPr>
                <w:rFonts w:ascii="Times New Roman" w:hAnsi="Times New Roman" w:cs="Times New Roman"/>
                <w:b/>
                <w:bCs/>
              </w:rPr>
            </w:pPr>
          </w:p>
        </w:tc>
      </w:tr>
      <w:tr w:rsidR="00034E11" w:rsidRPr="00B612F5" w14:paraId="7AFEE9DC" w14:textId="77777777" w:rsidTr="00B612F5">
        <w:trPr>
          <w:trHeight w:val="20"/>
        </w:trPr>
        <w:tc>
          <w:tcPr>
            <w:tcW w:w="4536" w:type="dxa"/>
          </w:tcPr>
          <w:p w14:paraId="6BB264BA" w14:textId="205E8706"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„marcă”</w:t>
            </w:r>
            <w:r w:rsidRPr="00B612F5">
              <w:rPr>
                <w:rFonts w:ascii="Times New Roman" w:hAnsi="Times New Roman" w:cs="Times New Roman"/>
                <w:bCs/>
              </w:rPr>
              <w:t xml:space="preserve"> înseamnă denumirea comercială a constructorului care apare pe certificatul de conformitate și pe documentele de omologare;</w:t>
            </w:r>
          </w:p>
        </w:tc>
        <w:tc>
          <w:tcPr>
            <w:tcW w:w="3827" w:type="dxa"/>
          </w:tcPr>
          <w:p w14:paraId="35CF1906" w14:textId="46BD7912" w:rsidR="00034E11" w:rsidRPr="00CC04B2" w:rsidRDefault="00034E11" w:rsidP="00034E11">
            <w:pPr>
              <w:jc w:val="both"/>
              <w:rPr>
                <w:rFonts w:ascii="Times New Roman" w:hAnsi="Times New Roman" w:cs="Times New Roman"/>
              </w:rPr>
            </w:pPr>
            <w:r w:rsidRPr="001A61C7">
              <w:rPr>
                <w:rFonts w:ascii="Times New Roman" w:hAnsi="Times New Roman" w:cs="Times New Roman"/>
              </w:rPr>
              <w:t xml:space="preserve">2.10. </w:t>
            </w:r>
            <w:r w:rsidRPr="001A61C7">
              <w:rPr>
                <w:rFonts w:ascii="Times New Roman" w:hAnsi="Times New Roman" w:cs="Times New Roman"/>
                <w:b/>
                <w:bCs/>
              </w:rPr>
              <w:t>marca</w:t>
            </w:r>
            <w:r w:rsidRPr="001A61C7">
              <w:rPr>
                <w:rFonts w:ascii="Times New Roman" w:hAnsi="Times New Roman" w:cs="Times New Roman"/>
              </w:rPr>
              <w:t xml:space="preserve"> - denumirea comercială a producătorului care apare în certificatul de conformitate şi în documentele de omologare, sau în documentele de însoțire a vehiculului;</w:t>
            </w:r>
          </w:p>
        </w:tc>
        <w:tc>
          <w:tcPr>
            <w:tcW w:w="1985" w:type="dxa"/>
          </w:tcPr>
          <w:p w14:paraId="64FFD2EB" w14:textId="1BA77251"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454B761C" w14:textId="77777777" w:rsidR="00034E11" w:rsidRPr="00B612F5" w:rsidRDefault="00034E11" w:rsidP="00034E11">
            <w:pPr>
              <w:jc w:val="both"/>
              <w:rPr>
                <w:rFonts w:ascii="Times New Roman" w:hAnsi="Times New Roman" w:cs="Times New Roman"/>
                <w:b/>
                <w:bCs/>
              </w:rPr>
            </w:pPr>
          </w:p>
        </w:tc>
      </w:tr>
      <w:tr w:rsidR="00034E11" w:rsidRPr="00B612F5" w14:paraId="0FB37886" w14:textId="77777777" w:rsidTr="00B612F5">
        <w:trPr>
          <w:trHeight w:val="20"/>
        </w:trPr>
        <w:tc>
          <w:tcPr>
            <w:tcW w:w="4536" w:type="dxa"/>
          </w:tcPr>
          <w:p w14:paraId="4E3FD23B" w14:textId="7323585C"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„model”</w:t>
            </w:r>
            <w:r w:rsidRPr="00B612F5">
              <w:rPr>
                <w:rFonts w:ascii="Times New Roman" w:hAnsi="Times New Roman" w:cs="Times New Roman"/>
                <w:bCs/>
              </w:rPr>
              <w:t xml:space="preserve"> înseamnă descrierea comercială a mărcii, a tipului și, după caz, și în cazul în care </w:t>
            </w:r>
            <w:r w:rsidRPr="00B612F5">
              <w:rPr>
                <w:rFonts w:ascii="Times New Roman" w:hAnsi="Times New Roman" w:cs="Times New Roman"/>
                <w:bCs/>
              </w:rPr>
              <w:lastRenderedPageBreak/>
              <w:t>este necesar, varianta și versiunea unui autoturism;</w:t>
            </w:r>
          </w:p>
        </w:tc>
        <w:tc>
          <w:tcPr>
            <w:tcW w:w="3827" w:type="dxa"/>
          </w:tcPr>
          <w:p w14:paraId="0170F2CF" w14:textId="19851037" w:rsidR="00034E11" w:rsidRPr="00CC04B2" w:rsidRDefault="00034E11" w:rsidP="00034E11">
            <w:pPr>
              <w:jc w:val="both"/>
              <w:rPr>
                <w:rFonts w:ascii="Times New Roman" w:hAnsi="Times New Roman" w:cs="Times New Roman"/>
              </w:rPr>
            </w:pPr>
            <w:r w:rsidRPr="00694007">
              <w:rPr>
                <w:rFonts w:ascii="Times New Roman" w:hAnsi="Times New Roman" w:cs="Times New Roman"/>
              </w:rPr>
              <w:lastRenderedPageBreak/>
              <w:t xml:space="preserve">2.11. </w:t>
            </w:r>
            <w:r w:rsidRPr="00694007">
              <w:rPr>
                <w:rFonts w:ascii="Times New Roman" w:hAnsi="Times New Roman" w:cs="Times New Roman"/>
                <w:b/>
                <w:bCs/>
              </w:rPr>
              <w:t>model</w:t>
            </w:r>
            <w:r w:rsidRPr="00694007">
              <w:rPr>
                <w:rFonts w:ascii="Times New Roman" w:hAnsi="Times New Roman" w:cs="Times New Roman"/>
              </w:rPr>
              <w:t xml:space="preserve"> - identificarea mărcii, tipului şi, după caz, a variantei şi versiunii unui autoturism;</w:t>
            </w:r>
          </w:p>
        </w:tc>
        <w:tc>
          <w:tcPr>
            <w:tcW w:w="1985" w:type="dxa"/>
          </w:tcPr>
          <w:p w14:paraId="651FACB7" w14:textId="01D941BB"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0B31C732" w14:textId="77777777" w:rsidR="00034E11" w:rsidRPr="00B612F5" w:rsidRDefault="00034E11" w:rsidP="00034E11">
            <w:pPr>
              <w:jc w:val="both"/>
              <w:rPr>
                <w:rFonts w:ascii="Times New Roman" w:hAnsi="Times New Roman" w:cs="Times New Roman"/>
                <w:b/>
                <w:bCs/>
              </w:rPr>
            </w:pPr>
          </w:p>
        </w:tc>
      </w:tr>
      <w:tr w:rsidR="00034E11" w:rsidRPr="00B612F5" w14:paraId="088C7EDD" w14:textId="77777777" w:rsidTr="00B612F5">
        <w:trPr>
          <w:trHeight w:val="20"/>
        </w:trPr>
        <w:tc>
          <w:tcPr>
            <w:tcW w:w="4536" w:type="dxa"/>
          </w:tcPr>
          <w:p w14:paraId="0FF6CC2D" w14:textId="10EB9C7C" w:rsidR="00034E11" w:rsidRPr="00B612F5" w:rsidRDefault="00034E11" w:rsidP="00034E11">
            <w:pPr>
              <w:jc w:val="both"/>
              <w:rPr>
                <w:rFonts w:ascii="Times New Roman" w:hAnsi="Times New Roman" w:cs="Times New Roman"/>
                <w:b/>
                <w:i/>
                <w:iCs/>
              </w:rPr>
            </w:pPr>
            <w:r w:rsidRPr="00B612F5">
              <w:rPr>
                <w:rFonts w:ascii="Times New Roman" w:hAnsi="Times New Roman" w:cs="Times New Roman"/>
                <w:b/>
                <w:i/>
                <w:iCs/>
              </w:rPr>
              <w:t>„tipuri, variante și versiuni”</w:t>
            </w:r>
            <w:r w:rsidRPr="00B612F5">
              <w:rPr>
                <w:rFonts w:ascii="Times New Roman" w:hAnsi="Times New Roman" w:cs="Times New Roman"/>
                <w:bCs/>
              </w:rPr>
              <w:t xml:space="preserve"> înseamnă vehiculele diferite ale unei mărci date care sunt declarate de constructor, în sensul anexei II.B la Directiva 70/156/CEE, și identificate ca unice prin caractere alfa numerice de tip, variantă și versiune.</w:t>
            </w:r>
          </w:p>
        </w:tc>
        <w:tc>
          <w:tcPr>
            <w:tcW w:w="3827" w:type="dxa"/>
          </w:tcPr>
          <w:p w14:paraId="0A03A1D5" w14:textId="0AA095A7" w:rsidR="00034E11" w:rsidRPr="00CC04B2" w:rsidRDefault="00034E11" w:rsidP="00034E11">
            <w:pPr>
              <w:jc w:val="both"/>
              <w:rPr>
                <w:rFonts w:ascii="Times New Roman" w:hAnsi="Times New Roman" w:cs="Times New Roman"/>
              </w:rPr>
            </w:pPr>
            <w:r w:rsidRPr="001B455D">
              <w:rPr>
                <w:rFonts w:ascii="Times New Roman" w:hAnsi="Times New Roman" w:cs="Times New Roman"/>
              </w:rPr>
              <w:t xml:space="preserve">2.12. </w:t>
            </w:r>
            <w:r w:rsidRPr="001B455D">
              <w:rPr>
                <w:rFonts w:ascii="Times New Roman" w:hAnsi="Times New Roman" w:cs="Times New Roman"/>
                <w:b/>
                <w:bCs/>
              </w:rPr>
              <w:t>tipuri, variante şi versiuni</w:t>
            </w:r>
            <w:r w:rsidRPr="001B455D">
              <w:rPr>
                <w:rFonts w:ascii="Times New Roman" w:hAnsi="Times New Roman" w:cs="Times New Roman"/>
              </w:rPr>
              <w:t xml:space="preserve"> - autoturismele diferite ale unei mărci care sunt declarate de producător, în sensul la Regulile de înmatriculare a autovehiculelor şi remorcilor, aprobate prin Hotărîrea Guvernului nr.1047/1099 cu privire la reorganizarea Sistemului informaţional automatizat de căutare "Automobilul" în Registrul de stat al vehiculelor şi introducerea testării a autovehiculelor şi remorcilor acestora, şi care sunt identificate ca tip, varianta, versiune într-un mod unic prin caractere alfanumerice.</w:t>
            </w:r>
          </w:p>
        </w:tc>
        <w:tc>
          <w:tcPr>
            <w:tcW w:w="1985" w:type="dxa"/>
          </w:tcPr>
          <w:p w14:paraId="486426CB" w14:textId="06BB4E2C" w:rsidR="00034E11" w:rsidRPr="00B612F5" w:rsidRDefault="00034E11" w:rsidP="00034E11">
            <w:pPr>
              <w:jc w:val="center"/>
              <w:rPr>
                <w:rFonts w:ascii="Times New Roman" w:hAnsi="Times New Roman" w:cs="Times New Roman"/>
              </w:rPr>
            </w:pPr>
            <w:r w:rsidRPr="00C10F56">
              <w:rPr>
                <w:rFonts w:ascii="Times New Roman" w:hAnsi="Times New Roman" w:cs="Times New Roman"/>
                <w:b/>
                <w:bCs/>
              </w:rPr>
              <w:t>Compatibil</w:t>
            </w:r>
          </w:p>
        </w:tc>
        <w:tc>
          <w:tcPr>
            <w:tcW w:w="3682" w:type="dxa"/>
          </w:tcPr>
          <w:p w14:paraId="45311F59" w14:textId="77777777" w:rsidR="00034E11" w:rsidRPr="00B612F5" w:rsidRDefault="00034E11" w:rsidP="00034E11">
            <w:pPr>
              <w:jc w:val="both"/>
              <w:rPr>
                <w:rFonts w:ascii="Times New Roman" w:hAnsi="Times New Roman" w:cs="Times New Roman"/>
                <w:b/>
                <w:bCs/>
              </w:rPr>
            </w:pPr>
          </w:p>
        </w:tc>
      </w:tr>
      <w:tr w:rsidR="008D4DAC" w:rsidRPr="00B612F5" w14:paraId="6C47D90B" w14:textId="77777777" w:rsidTr="00B612F5">
        <w:trPr>
          <w:trHeight w:val="20"/>
        </w:trPr>
        <w:tc>
          <w:tcPr>
            <w:tcW w:w="4536" w:type="dxa"/>
          </w:tcPr>
          <w:p w14:paraId="1B5E6193" w14:textId="77777777" w:rsidR="008D4DAC" w:rsidRPr="00B612F5" w:rsidRDefault="008D4DAC" w:rsidP="008D4DAC">
            <w:pPr>
              <w:ind w:firstLine="29"/>
              <w:jc w:val="center"/>
              <w:rPr>
                <w:rFonts w:ascii="Times New Roman" w:hAnsi="Times New Roman" w:cs="Times New Roman"/>
                <w:b/>
              </w:rPr>
            </w:pPr>
            <w:r w:rsidRPr="00B612F5">
              <w:rPr>
                <w:rFonts w:ascii="Times New Roman" w:hAnsi="Times New Roman" w:cs="Times New Roman"/>
                <w:b/>
              </w:rPr>
              <w:t>Articolul 3</w:t>
            </w:r>
          </w:p>
          <w:p w14:paraId="059F1FA4" w14:textId="0ED21182" w:rsidR="008D4DAC" w:rsidRPr="00B612F5" w:rsidRDefault="008D4DAC" w:rsidP="008D4DAC">
            <w:pPr>
              <w:jc w:val="both"/>
              <w:rPr>
                <w:rFonts w:ascii="Times New Roman" w:hAnsi="Times New Roman" w:cs="Times New Roman"/>
                <w:b/>
                <w:i/>
                <w:iCs/>
              </w:rPr>
            </w:pPr>
            <w:r w:rsidRPr="00B612F5">
              <w:rPr>
                <w:rFonts w:ascii="Times New Roman" w:hAnsi="Times New Roman" w:cs="Times New Roman"/>
                <w:bCs/>
              </w:rPr>
              <w:t>Statele membre se asigură că se aplică sau se afișează, într-un mod vizibil și clar, o etichetă privind consumul de carburant și emisiile de CO2, în conformitate cu cerințele din anexa I, pe fiecare model de autoturism nou din punctul de vânzare.</w:t>
            </w:r>
          </w:p>
        </w:tc>
        <w:tc>
          <w:tcPr>
            <w:tcW w:w="3827" w:type="dxa"/>
          </w:tcPr>
          <w:p w14:paraId="448D9418" w14:textId="674DB665" w:rsidR="008D4DAC" w:rsidRPr="00CC04B2" w:rsidRDefault="00034E11" w:rsidP="008D4DAC">
            <w:pPr>
              <w:jc w:val="both"/>
              <w:rPr>
                <w:rFonts w:ascii="Times New Roman" w:hAnsi="Times New Roman" w:cs="Times New Roman"/>
              </w:rPr>
            </w:pPr>
            <w:r w:rsidRPr="00034E11">
              <w:rPr>
                <w:rFonts w:ascii="Times New Roman" w:hAnsi="Times New Roman" w:cs="Times New Roman"/>
              </w:rPr>
              <w:t>3.</w:t>
            </w:r>
            <w:r w:rsidRPr="00034E11">
              <w:rPr>
                <w:rFonts w:ascii="Times New Roman" w:hAnsi="Times New Roman" w:cs="Times New Roman"/>
              </w:rPr>
              <w:tab/>
              <w:t xml:space="preserve">La plasarea pe piaţă a autoturismelor noi, agentul economic se asigură că acestea sunt însoțite de eticheta privind consumul de combustibil şi emisiile de CO2, care să fie în conformitate cu </w:t>
            </w:r>
            <w:r w:rsidR="00B77C75">
              <w:rPr>
                <w:rFonts w:ascii="Times New Roman" w:hAnsi="Times New Roman" w:cs="Times New Roman"/>
              </w:rPr>
              <w:t>formatul și conținutul</w:t>
            </w:r>
            <w:r w:rsidRPr="00034E11">
              <w:rPr>
                <w:rFonts w:ascii="Times New Roman" w:hAnsi="Times New Roman" w:cs="Times New Roman"/>
              </w:rPr>
              <w:t xml:space="preserve"> prevăzut în anexa nr. 1.</w:t>
            </w:r>
          </w:p>
        </w:tc>
        <w:tc>
          <w:tcPr>
            <w:tcW w:w="1985" w:type="dxa"/>
          </w:tcPr>
          <w:p w14:paraId="06773B6F" w14:textId="0473C36D" w:rsidR="008D4DAC" w:rsidRPr="00034E11" w:rsidRDefault="00034E11" w:rsidP="008D4DAC">
            <w:pPr>
              <w:jc w:val="center"/>
              <w:rPr>
                <w:rFonts w:ascii="Times New Roman" w:hAnsi="Times New Roman" w:cs="Times New Roman"/>
                <w:b/>
                <w:bCs/>
              </w:rPr>
            </w:pPr>
            <w:r w:rsidRPr="00034E11">
              <w:rPr>
                <w:rFonts w:ascii="Times New Roman" w:hAnsi="Times New Roman" w:cs="Times New Roman"/>
                <w:b/>
                <w:bCs/>
              </w:rPr>
              <w:t>Compatibil</w:t>
            </w:r>
          </w:p>
        </w:tc>
        <w:tc>
          <w:tcPr>
            <w:tcW w:w="3682" w:type="dxa"/>
          </w:tcPr>
          <w:p w14:paraId="3AC38104" w14:textId="77777777" w:rsidR="00704699" w:rsidRPr="00704699" w:rsidRDefault="00704699" w:rsidP="00704699">
            <w:pPr>
              <w:jc w:val="both"/>
              <w:rPr>
                <w:rFonts w:ascii="Times New Roman" w:hAnsi="Times New Roman" w:cs="Times New Roman"/>
                <w:b/>
                <w:bCs/>
                <w:i/>
                <w:iCs/>
              </w:rPr>
            </w:pPr>
            <w:r w:rsidRPr="00704699">
              <w:rPr>
                <w:rFonts w:ascii="Times New Roman" w:hAnsi="Times New Roman" w:cs="Times New Roman"/>
                <w:b/>
                <w:bCs/>
                <w:i/>
                <w:iCs/>
              </w:rPr>
              <w:t>Legea nr. 74/2024 privind  acțiunile climatice</w:t>
            </w:r>
          </w:p>
          <w:p w14:paraId="6C5E33A1" w14:textId="77777777" w:rsidR="00704699" w:rsidRPr="00704699" w:rsidRDefault="00704699" w:rsidP="00704699">
            <w:pPr>
              <w:jc w:val="both"/>
              <w:rPr>
                <w:rFonts w:ascii="Times New Roman" w:hAnsi="Times New Roman" w:cs="Times New Roman"/>
              </w:rPr>
            </w:pPr>
            <w:r w:rsidRPr="00704699">
              <w:rPr>
                <w:rFonts w:ascii="Times New Roman" w:hAnsi="Times New Roman" w:cs="Times New Roman"/>
                <w:b/>
                <w:bCs/>
                <w:i/>
                <w:iCs/>
              </w:rPr>
              <w:t>Articolul 38.</w:t>
            </w:r>
            <w:r w:rsidRPr="00704699">
              <w:rPr>
                <w:rFonts w:ascii="Times New Roman" w:hAnsi="Times New Roman" w:cs="Times New Roman"/>
              </w:rPr>
              <w:t xml:space="preserve"> </w:t>
            </w:r>
            <w:r w:rsidRPr="00704699">
              <w:rPr>
                <w:rFonts w:ascii="Times New Roman" w:hAnsi="Times New Roman" w:cs="Times New Roman"/>
                <w:i/>
                <w:iCs/>
              </w:rPr>
              <w:t>Eticheta privind consumul de combustibil şi emisiile de CO2</w:t>
            </w:r>
          </w:p>
          <w:p w14:paraId="74EF96E7" w14:textId="08254486" w:rsidR="00704699" w:rsidRPr="00704699" w:rsidRDefault="00704699" w:rsidP="00704699">
            <w:pPr>
              <w:jc w:val="both"/>
              <w:rPr>
                <w:rFonts w:ascii="Times New Roman" w:hAnsi="Times New Roman" w:cs="Times New Roman"/>
              </w:rPr>
            </w:pPr>
            <w:r w:rsidRPr="00704699">
              <w:rPr>
                <w:rFonts w:ascii="Times New Roman" w:hAnsi="Times New Roman" w:cs="Times New Roman"/>
              </w:rPr>
              <w:t xml:space="preserve">(1) La plasarea pe piaţă a autoturismelor noi, agentul economic se asigură că acestea sunt </w:t>
            </w:r>
            <w:r w:rsidR="006173A7" w:rsidRPr="00704699">
              <w:rPr>
                <w:rFonts w:ascii="Times New Roman" w:hAnsi="Times New Roman" w:cs="Times New Roman"/>
              </w:rPr>
              <w:t>însoțite</w:t>
            </w:r>
            <w:r w:rsidRPr="00704699">
              <w:rPr>
                <w:rFonts w:ascii="Times New Roman" w:hAnsi="Times New Roman" w:cs="Times New Roman"/>
              </w:rPr>
              <w:t xml:space="preserve"> de eticheta privind consumul de combustibil şi emisiile de CO2.</w:t>
            </w:r>
          </w:p>
          <w:p w14:paraId="272FB537" w14:textId="76D18B55" w:rsidR="00704699" w:rsidRPr="00704699" w:rsidRDefault="00704699" w:rsidP="00704699">
            <w:pPr>
              <w:jc w:val="both"/>
              <w:rPr>
                <w:rFonts w:ascii="Times New Roman" w:hAnsi="Times New Roman" w:cs="Times New Roman"/>
              </w:rPr>
            </w:pPr>
            <w:r w:rsidRPr="00704699">
              <w:rPr>
                <w:rFonts w:ascii="Times New Roman" w:hAnsi="Times New Roman" w:cs="Times New Roman"/>
              </w:rPr>
              <w:t xml:space="preserve">(2) Formatul şi </w:t>
            </w:r>
            <w:r w:rsidR="006173A7" w:rsidRPr="00704699">
              <w:rPr>
                <w:rFonts w:ascii="Times New Roman" w:hAnsi="Times New Roman" w:cs="Times New Roman"/>
              </w:rPr>
              <w:t>conținutul</w:t>
            </w:r>
            <w:r w:rsidRPr="00704699">
              <w:rPr>
                <w:rFonts w:ascii="Times New Roman" w:hAnsi="Times New Roman" w:cs="Times New Roman"/>
              </w:rPr>
              <w:t xml:space="preserve"> etichetei privind consumul de combustibil şi emisiile de CO2 se aprobă de către Ministerul Infrastructurii şi Dezvoltării Regionale.</w:t>
            </w:r>
          </w:p>
        </w:tc>
      </w:tr>
      <w:tr w:rsidR="008D4DAC" w:rsidRPr="00B612F5" w14:paraId="2C80F780" w14:textId="77777777" w:rsidTr="00B612F5">
        <w:trPr>
          <w:trHeight w:val="20"/>
        </w:trPr>
        <w:tc>
          <w:tcPr>
            <w:tcW w:w="4536" w:type="dxa"/>
          </w:tcPr>
          <w:p w14:paraId="6AA3B420" w14:textId="77777777" w:rsidR="008D4DAC" w:rsidRPr="00B612F5" w:rsidRDefault="008D4DAC" w:rsidP="008D4DAC">
            <w:pPr>
              <w:ind w:firstLine="29"/>
              <w:jc w:val="center"/>
              <w:rPr>
                <w:rFonts w:ascii="Times New Roman" w:hAnsi="Times New Roman" w:cs="Times New Roman"/>
                <w:b/>
              </w:rPr>
            </w:pPr>
            <w:r w:rsidRPr="00B612F5">
              <w:rPr>
                <w:rFonts w:ascii="Times New Roman" w:hAnsi="Times New Roman" w:cs="Times New Roman"/>
                <w:b/>
              </w:rPr>
              <w:t>Articolul 4</w:t>
            </w:r>
          </w:p>
          <w:p w14:paraId="25422C88" w14:textId="77777777" w:rsidR="008D4DAC" w:rsidRPr="00B612F5" w:rsidRDefault="008D4DAC" w:rsidP="008D4DAC">
            <w:pPr>
              <w:ind w:firstLine="29"/>
              <w:jc w:val="both"/>
              <w:rPr>
                <w:rFonts w:ascii="Times New Roman" w:hAnsi="Times New Roman" w:cs="Times New Roman"/>
                <w:bCs/>
              </w:rPr>
            </w:pPr>
            <w:r w:rsidRPr="00B612F5">
              <w:rPr>
                <w:rFonts w:ascii="Times New Roman" w:hAnsi="Times New Roman" w:cs="Times New Roman"/>
                <w:bCs/>
              </w:rPr>
              <w:t xml:space="preserve">Fără a aduce atingere ghidului comunitar de pe Internet pe care îl va realiza Comisia, statele membre asigură elaborarea unui ghid al consumului de carburant și al emisiilor de CO2 în conformitate cu cerințele din anexa II, consultându-se cu constructorii, cel puțin odată </w:t>
            </w:r>
            <w:r w:rsidRPr="00B612F5">
              <w:rPr>
                <w:rFonts w:ascii="Times New Roman" w:hAnsi="Times New Roman" w:cs="Times New Roman"/>
                <w:bCs/>
              </w:rPr>
              <w:lastRenderedPageBreak/>
              <w:t>pe an. Ghidul trebuie să fie portabil, compact și distribuit gratuit consumatorilor, la cererea acestora, atât în punctele de vânzare, cât și la un organism desemnat în cadrul fiecărui stat membru.</w:t>
            </w:r>
          </w:p>
          <w:p w14:paraId="1C530E63" w14:textId="76B32F60" w:rsidR="008D4DAC" w:rsidRPr="00B612F5" w:rsidRDefault="008D4DAC" w:rsidP="002C6BED">
            <w:pPr>
              <w:ind w:firstLine="29"/>
              <w:jc w:val="both"/>
              <w:rPr>
                <w:rFonts w:ascii="Times New Roman" w:hAnsi="Times New Roman" w:cs="Times New Roman"/>
                <w:b/>
              </w:rPr>
            </w:pPr>
            <w:r w:rsidRPr="00B612F5">
              <w:rPr>
                <w:rFonts w:ascii="Times New Roman" w:hAnsi="Times New Roman" w:cs="Times New Roman"/>
                <w:bCs/>
              </w:rPr>
              <w:t>Autoritatea (autoritățile) menționate la articolul 8 pot colabora la elaborarea ghidului.</w:t>
            </w:r>
          </w:p>
        </w:tc>
        <w:tc>
          <w:tcPr>
            <w:tcW w:w="3827" w:type="dxa"/>
          </w:tcPr>
          <w:p w14:paraId="395BA1EA" w14:textId="19E3EA27" w:rsidR="008D4DAC" w:rsidRPr="00CC04B2" w:rsidRDefault="00952586" w:rsidP="008D4DAC">
            <w:pPr>
              <w:jc w:val="both"/>
              <w:rPr>
                <w:rFonts w:ascii="Times New Roman" w:hAnsi="Times New Roman" w:cs="Times New Roman"/>
              </w:rPr>
            </w:pPr>
            <w:r w:rsidRPr="00952586">
              <w:rPr>
                <w:rFonts w:ascii="Times New Roman" w:hAnsi="Times New Roman" w:cs="Times New Roman"/>
              </w:rPr>
              <w:lastRenderedPageBreak/>
              <w:t>5.</w:t>
            </w:r>
            <w:r w:rsidRPr="00952586">
              <w:rPr>
                <w:rFonts w:ascii="Times New Roman" w:hAnsi="Times New Roman" w:cs="Times New Roman"/>
              </w:rPr>
              <w:tab/>
              <w:t>Ministerul Infrastructurii și Dezvoltării Regionale asigură elaborarea, în format electronic, a ghidului privind consumul de carburant şi emisiile de CO2, al cărui conținut este în conformitate cu prevederile anexei nr. 2.</w:t>
            </w:r>
          </w:p>
        </w:tc>
        <w:tc>
          <w:tcPr>
            <w:tcW w:w="1985" w:type="dxa"/>
          </w:tcPr>
          <w:p w14:paraId="0B5F5F75" w14:textId="657CCBA1" w:rsidR="008D4DAC" w:rsidRPr="00EF1D38" w:rsidRDefault="00EF1D38" w:rsidP="008D4DAC">
            <w:pPr>
              <w:jc w:val="center"/>
              <w:rPr>
                <w:rFonts w:ascii="Times New Roman" w:hAnsi="Times New Roman" w:cs="Times New Roman"/>
                <w:b/>
                <w:bCs/>
              </w:rPr>
            </w:pPr>
            <w:r w:rsidRPr="00EF1D38">
              <w:rPr>
                <w:rFonts w:ascii="Times New Roman" w:hAnsi="Times New Roman" w:cs="Times New Roman"/>
                <w:b/>
                <w:bCs/>
              </w:rPr>
              <w:t>Compatibil</w:t>
            </w:r>
          </w:p>
        </w:tc>
        <w:tc>
          <w:tcPr>
            <w:tcW w:w="3682" w:type="dxa"/>
          </w:tcPr>
          <w:p w14:paraId="0407F1EF" w14:textId="77777777" w:rsidR="00B11CA2" w:rsidRPr="00704699" w:rsidRDefault="00B11CA2" w:rsidP="00B11CA2">
            <w:pPr>
              <w:jc w:val="both"/>
              <w:rPr>
                <w:rFonts w:ascii="Times New Roman" w:hAnsi="Times New Roman" w:cs="Times New Roman"/>
                <w:b/>
                <w:bCs/>
                <w:i/>
                <w:iCs/>
              </w:rPr>
            </w:pPr>
            <w:r w:rsidRPr="00704699">
              <w:rPr>
                <w:rFonts w:ascii="Times New Roman" w:hAnsi="Times New Roman" w:cs="Times New Roman"/>
                <w:b/>
                <w:bCs/>
                <w:i/>
                <w:iCs/>
              </w:rPr>
              <w:t>Legea nr. 74/2024 privind  acțiunile climatice</w:t>
            </w:r>
          </w:p>
          <w:p w14:paraId="68DB46DA" w14:textId="0D519125" w:rsidR="00B11CA2" w:rsidRPr="00B11CA2" w:rsidRDefault="00B11CA2" w:rsidP="00B11CA2">
            <w:pPr>
              <w:jc w:val="both"/>
              <w:rPr>
                <w:rFonts w:ascii="Times New Roman" w:hAnsi="Times New Roman" w:cs="Times New Roman"/>
                <w:i/>
                <w:iCs/>
              </w:rPr>
            </w:pPr>
            <w:r w:rsidRPr="00B11CA2">
              <w:rPr>
                <w:rFonts w:ascii="Times New Roman" w:hAnsi="Times New Roman" w:cs="Times New Roman"/>
                <w:b/>
                <w:bCs/>
                <w:i/>
                <w:iCs/>
              </w:rPr>
              <w:t>Articolul 39.</w:t>
            </w:r>
            <w:r w:rsidRPr="00B11CA2">
              <w:rPr>
                <w:rFonts w:ascii="Times New Roman" w:hAnsi="Times New Roman" w:cs="Times New Roman"/>
              </w:rPr>
              <w:t xml:space="preserve"> </w:t>
            </w:r>
            <w:r w:rsidRPr="00B11CA2">
              <w:rPr>
                <w:rFonts w:ascii="Times New Roman" w:hAnsi="Times New Roman" w:cs="Times New Roman"/>
                <w:i/>
                <w:iCs/>
              </w:rPr>
              <w:t>Ghidul privind consumul de combustibil şi emisiile de CO2</w:t>
            </w:r>
          </w:p>
          <w:p w14:paraId="3F3A040B" w14:textId="77777777" w:rsidR="00B11CA2" w:rsidRPr="00B11CA2" w:rsidRDefault="00B11CA2" w:rsidP="00B11CA2">
            <w:pPr>
              <w:jc w:val="both"/>
              <w:rPr>
                <w:rFonts w:ascii="Times New Roman" w:hAnsi="Times New Roman" w:cs="Times New Roman"/>
              </w:rPr>
            </w:pPr>
            <w:r w:rsidRPr="00B11CA2">
              <w:rPr>
                <w:rFonts w:ascii="Times New Roman" w:hAnsi="Times New Roman" w:cs="Times New Roman"/>
              </w:rPr>
              <w:lastRenderedPageBreak/>
              <w:t>(1) Ministerul Infrastructurii şi Dezvoltării Regionale organizează procedura de elaborare şi ajustare a ghidului privind consumul de combustibil şi emisiile de CO2 de la autoturismele noi comercializate.</w:t>
            </w:r>
          </w:p>
          <w:p w14:paraId="2FB9F496" w14:textId="121D739D" w:rsidR="00B11CA2" w:rsidRPr="00B11CA2" w:rsidRDefault="00B11CA2" w:rsidP="00B11CA2">
            <w:pPr>
              <w:jc w:val="both"/>
              <w:rPr>
                <w:rFonts w:ascii="Times New Roman" w:hAnsi="Times New Roman" w:cs="Times New Roman"/>
              </w:rPr>
            </w:pPr>
            <w:r w:rsidRPr="00B11CA2">
              <w:rPr>
                <w:rFonts w:ascii="Times New Roman" w:hAnsi="Times New Roman" w:cs="Times New Roman"/>
              </w:rPr>
              <w:t>(2) Ghidul privind consumul de combustibil şi emisiile de CO2 conține, după caz:</w:t>
            </w:r>
          </w:p>
          <w:p w14:paraId="0BE8E920" w14:textId="2F4434EF" w:rsidR="00B11CA2" w:rsidRPr="00B11CA2" w:rsidRDefault="00B11CA2" w:rsidP="00B11CA2">
            <w:pPr>
              <w:jc w:val="both"/>
              <w:rPr>
                <w:rFonts w:ascii="Times New Roman" w:hAnsi="Times New Roman" w:cs="Times New Roman"/>
              </w:rPr>
            </w:pPr>
            <w:r w:rsidRPr="00B11CA2">
              <w:rPr>
                <w:rFonts w:ascii="Times New Roman" w:hAnsi="Times New Roman" w:cs="Times New Roman"/>
              </w:rPr>
              <w:t xml:space="preserve">a) o listă, elaborată anual, a tuturor modelelor de autoturisme noi disponibile pentru vânzare, grupate în funcţie de marcă şi în ordine alfabetică. În cazul în care ghidul este actualizat mai mult de o dată pe an, acesta trebuie să </w:t>
            </w:r>
            <w:r w:rsidR="00482658" w:rsidRPr="00B11CA2">
              <w:rPr>
                <w:rFonts w:ascii="Times New Roman" w:hAnsi="Times New Roman" w:cs="Times New Roman"/>
              </w:rPr>
              <w:t>conțină</w:t>
            </w:r>
            <w:r w:rsidRPr="00B11CA2">
              <w:rPr>
                <w:rFonts w:ascii="Times New Roman" w:hAnsi="Times New Roman" w:cs="Times New Roman"/>
              </w:rPr>
              <w:t xml:space="preserve"> o listă a tuturor modelelor de autoturisme noi disponibile la data publicării actualizării respective;</w:t>
            </w:r>
          </w:p>
          <w:p w14:paraId="014420CF" w14:textId="45D63A73" w:rsidR="00B11CA2" w:rsidRPr="00B11CA2" w:rsidRDefault="00B11CA2" w:rsidP="00B11CA2">
            <w:pPr>
              <w:jc w:val="both"/>
              <w:rPr>
                <w:rFonts w:ascii="Times New Roman" w:hAnsi="Times New Roman" w:cs="Times New Roman"/>
              </w:rPr>
            </w:pPr>
            <w:r w:rsidRPr="00B11CA2">
              <w:rPr>
                <w:rFonts w:ascii="Times New Roman" w:hAnsi="Times New Roman" w:cs="Times New Roman"/>
              </w:rPr>
              <w:t xml:space="preserve">b) tipul de carburant, valoarea numerică a consumului oficial de carburant şi a emisiilor specifice oficiale de CO2 pentru fiecare model menţionat în ghid. Valoarea consumului oficial de carburant este exprimată fie în litri per suta de kilometri (l/100 km), fie în kilometri per </w:t>
            </w:r>
            <w:r w:rsidRPr="00B11CA2">
              <w:rPr>
                <w:rFonts w:ascii="Times New Roman" w:hAnsi="Times New Roman" w:cs="Times New Roman"/>
              </w:rPr>
              <w:lastRenderedPageBreak/>
              <w:t xml:space="preserve">litru (km/l), fie printr-o </w:t>
            </w:r>
            <w:r w:rsidR="00482658" w:rsidRPr="00B11CA2">
              <w:rPr>
                <w:rFonts w:ascii="Times New Roman" w:hAnsi="Times New Roman" w:cs="Times New Roman"/>
              </w:rPr>
              <w:t>combinație</w:t>
            </w:r>
            <w:r w:rsidRPr="00B11CA2">
              <w:rPr>
                <w:rFonts w:ascii="Times New Roman" w:hAnsi="Times New Roman" w:cs="Times New Roman"/>
              </w:rPr>
              <w:t xml:space="preserve"> adecvată a celor două formule, şi este indicată cu o precizie de o zecimală. Emisiile specifice oficiale de CO2 trebuie să fie exprimate în grame per kilometru (g/km) şi rotunjite la cel mai apropiat număr întreg;</w:t>
            </w:r>
          </w:p>
          <w:p w14:paraId="2DAB50CF" w14:textId="53A3F617" w:rsidR="00B11CA2" w:rsidRPr="00B11CA2" w:rsidRDefault="00B11CA2" w:rsidP="00B11CA2">
            <w:pPr>
              <w:jc w:val="both"/>
              <w:rPr>
                <w:rFonts w:ascii="Times New Roman" w:hAnsi="Times New Roman" w:cs="Times New Roman"/>
              </w:rPr>
            </w:pPr>
            <w:r w:rsidRPr="00B11CA2">
              <w:rPr>
                <w:rFonts w:ascii="Times New Roman" w:hAnsi="Times New Roman" w:cs="Times New Roman"/>
              </w:rPr>
              <w:t xml:space="preserve">c) o listă formată din zece modele de autoturisme noi, care pune în </w:t>
            </w:r>
            <w:r w:rsidR="00A834DD" w:rsidRPr="00B11CA2">
              <w:rPr>
                <w:rFonts w:ascii="Times New Roman" w:hAnsi="Times New Roman" w:cs="Times New Roman"/>
              </w:rPr>
              <w:t>evidență</w:t>
            </w:r>
            <w:r w:rsidRPr="00B11CA2">
              <w:rPr>
                <w:rFonts w:ascii="Times New Roman" w:hAnsi="Times New Roman" w:cs="Times New Roman"/>
              </w:rPr>
              <w:t xml:space="preserve"> pe cele mai performante din punctul de vedere al randamentului energetic, clasificate în ordine crescătoare în funcţie de emisiile de CO2 pentru fiecare tip de carburant. Lista include modelul, valoarea numerică a consumului oficial de carburant, precum şi emisiile specifice oficiale de CO2;</w:t>
            </w:r>
          </w:p>
          <w:p w14:paraId="2047E41A" w14:textId="537BB7B3" w:rsidR="00B11CA2" w:rsidRPr="00B11CA2" w:rsidRDefault="00B11CA2" w:rsidP="00B11CA2">
            <w:pPr>
              <w:jc w:val="both"/>
              <w:rPr>
                <w:rFonts w:ascii="Times New Roman" w:hAnsi="Times New Roman" w:cs="Times New Roman"/>
              </w:rPr>
            </w:pPr>
            <w:r w:rsidRPr="00B11CA2">
              <w:rPr>
                <w:rFonts w:ascii="Times New Roman" w:hAnsi="Times New Roman" w:cs="Times New Roman"/>
              </w:rPr>
              <w:t xml:space="preserve">d) recomandări destinate conducătorilor auto care să precizeze că o bună utilizare şi o întreţinere regulată a vehiculului, precum şi un anumit comportament la volan, care implică, de exemplu, evitarea condusului agresiv, rularea cu o viteză moderată, anticiparea frânării, verificarea umflării corespunzătoare a </w:t>
            </w:r>
            <w:r w:rsidRPr="00B11CA2">
              <w:rPr>
                <w:rFonts w:ascii="Times New Roman" w:hAnsi="Times New Roman" w:cs="Times New Roman"/>
              </w:rPr>
              <w:lastRenderedPageBreak/>
              <w:t xml:space="preserve">pneurilor, reducerea perioadelor de mers în gol, evitarea transportării de </w:t>
            </w:r>
            <w:r w:rsidR="00A834DD" w:rsidRPr="00B11CA2">
              <w:rPr>
                <w:rFonts w:ascii="Times New Roman" w:hAnsi="Times New Roman" w:cs="Times New Roman"/>
              </w:rPr>
              <w:t>greutăți</w:t>
            </w:r>
            <w:r w:rsidRPr="00B11CA2">
              <w:rPr>
                <w:rFonts w:ascii="Times New Roman" w:hAnsi="Times New Roman" w:cs="Times New Roman"/>
              </w:rPr>
              <w:t xml:space="preserve"> excesive, </w:t>
            </w:r>
            <w:r w:rsidR="00A834DD" w:rsidRPr="00B11CA2">
              <w:rPr>
                <w:rFonts w:ascii="Times New Roman" w:hAnsi="Times New Roman" w:cs="Times New Roman"/>
              </w:rPr>
              <w:t>îmbunătățesc</w:t>
            </w:r>
            <w:r w:rsidRPr="00B11CA2">
              <w:rPr>
                <w:rFonts w:ascii="Times New Roman" w:hAnsi="Times New Roman" w:cs="Times New Roman"/>
              </w:rPr>
              <w:t xml:space="preserve"> consumul de carburant şi reduc emisiile de CO2 ale autoturismului lor;</w:t>
            </w:r>
          </w:p>
          <w:p w14:paraId="64DDCFFD" w14:textId="036858E0" w:rsidR="008D4DAC" w:rsidRPr="00B11CA2" w:rsidRDefault="00B11CA2" w:rsidP="00B11CA2">
            <w:pPr>
              <w:jc w:val="both"/>
              <w:rPr>
                <w:rFonts w:ascii="Times New Roman" w:hAnsi="Times New Roman" w:cs="Times New Roman"/>
              </w:rPr>
            </w:pPr>
            <w:r w:rsidRPr="00B11CA2">
              <w:rPr>
                <w:rFonts w:ascii="Times New Roman" w:hAnsi="Times New Roman" w:cs="Times New Roman"/>
              </w:rPr>
              <w:t xml:space="preserve">e) o descriere privind efectele emisiilor de GES, schimbările climatice </w:t>
            </w:r>
            <w:r w:rsidR="00A834DD" w:rsidRPr="00B11CA2">
              <w:rPr>
                <w:rFonts w:ascii="Times New Roman" w:hAnsi="Times New Roman" w:cs="Times New Roman"/>
              </w:rPr>
              <w:t>potențiale</w:t>
            </w:r>
            <w:r w:rsidRPr="00B11CA2">
              <w:rPr>
                <w:rFonts w:ascii="Times New Roman" w:hAnsi="Times New Roman" w:cs="Times New Roman"/>
              </w:rPr>
              <w:t xml:space="preserve"> şi rolul autoturismelor noi, precum şi o referinţă la </w:t>
            </w:r>
            <w:r w:rsidR="00A834DD" w:rsidRPr="00B11CA2">
              <w:rPr>
                <w:rFonts w:ascii="Times New Roman" w:hAnsi="Times New Roman" w:cs="Times New Roman"/>
              </w:rPr>
              <w:t>diferiți</w:t>
            </w:r>
            <w:r w:rsidRPr="00B11CA2">
              <w:rPr>
                <w:rFonts w:ascii="Times New Roman" w:hAnsi="Times New Roman" w:cs="Times New Roman"/>
              </w:rPr>
              <w:t xml:space="preserve"> </w:t>
            </w:r>
            <w:r w:rsidR="00A834DD" w:rsidRPr="00B11CA2">
              <w:rPr>
                <w:rFonts w:ascii="Times New Roman" w:hAnsi="Times New Roman" w:cs="Times New Roman"/>
              </w:rPr>
              <w:t>carburanți</w:t>
            </w:r>
            <w:r w:rsidRPr="00B11CA2">
              <w:rPr>
                <w:rFonts w:ascii="Times New Roman" w:hAnsi="Times New Roman" w:cs="Times New Roman"/>
              </w:rPr>
              <w:t xml:space="preserve"> care sunt </w:t>
            </w:r>
            <w:r w:rsidR="00A834DD" w:rsidRPr="00B11CA2">
              <w:rPr>
                <w:rFonts w:ascii="Times New Roman" w:hAnsi="Times New Roman" w:cs="Times New Roman"/>
              </w:rPr>
              <w:t>propuși</w:t>
            </w:r>
            <w:r w:rsidRPr="00B11CA2">
              <w:rPr>
                <w:rFonts w:ascii="Times New Roman" w:hAnsi="Times New Roman" w:cs="Times New Roman"/>
              </w:rPr>
              <w:t xml:space="preserve"> consumatorului şi la </w:t>
            </w:r>
            <w:r w:rsidR="00A834DD" w:rsidRPr="00B11CA2">
              <w:rPr>
                <w:rFonts w:ascii="Times New Roman" w:hAnsi="Times New Roman" w:cs="Times New Roman"/>
              </w:rPr>
              <w:t>implicațiile</w:t>
            </w:r>
            <w:r w:rsidRPr="00B11CA2">
              <w:rPr>
                <w:rFonts w:ascii="Times New Roman" w:hAnsi="Times New Roman" w:cs="Times New Roman"/>
              </w:rPr>
              <w:t xml:space="preserve"> utilizării acestora asupra mediului, </w:t>
            </w:r>
            <w:r w:rsidR="00A834DD" w:rsidRPr="00B11CA2">
              <w:rPr>
                <w:rFonts w:ascii="Times New Roman" w:hAnsi="Times New Roman" w:cs="Times New Roman"/>
              </w:rPr>
              <w:t>stabiliți</w:t>
            </w:r>
            <w:r w:rsidRPr="00B11CA2">
              <w:rPr>
                <w:rFonts w:ascii="Times New Roman" w:hAnsi="Times New Roman" w:cs="Times New Roman"/>
              </w:rPr>
              <w:t xml:space="preserve"> în baza celor mai recente date </w:t>
            </w:r>
            <w:r w:rsidR="00A834DD" w:rsidRPr="00B11CA2">
              <w:rPr>
                <w:rFonts w:ascii="Times New Roman" w:hAnsi="Times New Roman" w:cs="Times New Roman"/>
              </w:rPr>
              <w:t>științifice</w:t>
            </w:r>
            <w:r w:rsidRPr="00B11CA2">
              <w:rPr>
                <w:rFonts w:ascii="Times New Roman" w:hAnsi="Times New Roman" w:cs="Times New Roman"/>
              </w:rPr>
              <w:t xml:space="preserve"> şi în conformitate cu prevederile legislaţiei.</w:t>
            </w:r>
          </w:p>
        </w:tc>
      </w:tr>
      <w:tr w:rsidR="00AB23B4" w:rsidRPr="00B612F5" w14:paraId="784B8570" w14:textId="77777777" w:rsidTr="00B612F5">
        <w:trPr>
          <w:trHeight w:val="20"/>
        </w:trPr>
        <w:tc>
          <w:tcPr>
            <w:tcW w:w="4536" w:type="dxa"/>
          </w:tcPr>
          <w:p w14:paraId="044B24D5"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lastRenderedPageBreak/>
              <w:t>Articolul 5</w:t>
            </w:r>
          </w:p>
          <w:p w14:paraId="3B053D5B" w14:textId="51D0BEB1"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Statele membre se asigură că în punctele de vânzare (sau prin inter mediul acestora) se expune, pentru fiecare marcă de automobil, un afiș (sau un alt tip de afișaj) care să prezinte date privind consumul oficial de carburant și emisiunile specifice oficiale de CO2 ale tuturor modelelor de autoturisme noi expuse spre vânzare sau achiziționare în sistem leasing. Datele în cauză trebuie să fie afișate într-un mod vizibil și în conformitate cu formatul din anexa III.</w:t>
            </w:r>
          </w:p>
        </w:tc>
        <w:tc>
          <w:tcPr>
            <w:tcW w:w="3827" w:type="dxa"/>
          </w:tcPr>
          <w:p w14:paraId="530FA48C" w14:textId="629358BF" w:rsidR="00AB23B4" w:rsidRPr="00CC04B2" w:rsidRDefault="00AB23B4" w:rsidP="00AB23B4">
            <w:pPr>
              <w:jc w:val="both"/>
              <w:rPr>
                <w:rFonts w:ascii="Times New Roman" w:hAnsi="Times New Roman" w:cs="Times New Roman"/>
              </w:rPr>
            </w:pPr>
            <w:r w:rsidRPr="00233DF5">
              <w:rPr>
                <w:rFonts w:ascii="Times New Roman" w:hAnsi="Times New Roman" w:cs="Times New Roman"/>
              </w:rPr>
              <w:t>8.</w:t>
            </w:r>
            <w:r w:rsidRPr="00233DF5">
              <w:rPr>
                <w:rFonts w:ascii="Times New Roman" w:hAnsi="Times New Roman" w:cs="Times New Roman"/>
              </w:rPr>
              <w:tab/>
              <w:t>Pentru fiecare marca de autoturism trebuie să existe un afiș sau un alt mod de afișare care să conțină o lista cu date privind consumul oficial de carburant şi emisiile specifice oficiale de CO2 ale tuturor modelelor de autoturisme noi expuse sau oferite spre vânzare ori achiziționare la punctul respectiv de vânzare sau prin intermediul acestuia. Aceste date trebuie să fie afișate într-un mod vizibil, în conformitate cu prevederile anexei nr. 3.</w:t>
            </w:r>
          </w:p>
        </w:tc>
        <w:tc>
          <w:tcPr>
            <w:tcW w:w="1985" w:type="dxa"/>
          </w:tcPr>
          <w:p w14:paraId="1A287C8F" w14:textId="092D9DFA" w:rsidR="00AB23B4" w:rsidRPr="00B612F5" w:rsidRDefault="00AB23B4" w:rsidP="00AB23B4">
            <w:pPr>
              <w:jc w:val="center"/>
              <w:rPr>
                <w:rFonts w:ascii="Times New Roman" w:hAnsi="Times New Roman" w:cs="Times New Roman"/>
              </w:rPr>
            </w:pPr>
            <w:r w:rsidRPr="00034E11">
              <w:rPr>
                <w:rFonts w:ascii="Times New Roman" w:hAnsi="Times New Roman" w:cs="Times New Roman"/>
                <w:b/>
                <w:bCs/>
              </w:rPr>
              <w:t>Compatibil</w:t>
            </w:r>
          </w:p>
        </w:tc>
        <w:tc>
          <w:tcPr>
            <w:tcW w:w="3682" w:type="dxa"/>
          </w:tcPr>
          <w:p w14:paraId="1E3F2A6E" w14:textId="77777777" w:rsidR="00AB23B4" w:rsidRPr="00B612F5" w:rsidRDefault="00AB23B4" w:rsidP="00AB23B4">
            <w:pPr>
              <w:jc w:val="both"/>
              <w:rPr>
                <w:rFonts w:ascii="Times New Roman" w:hAnsi="Times New Roman" w:cs="Times New Roman"/>
                <w:b/>
                <w:bCs/>
              </w:rPr>
            </w:pPr>
          </w:p>
        </w:tc>
      </w:tr>
      <w:tr w:rsidR="00AB23B4" w:rsidRPr="00B612F5" w14:paraId="54556A89" w14:textId="77777777" w:rsidTr="00B612F5">
        <w:trPr>
          <w:trHeight w:val="20"/>
        </w:trPr>
        <w:tc>
          <w:tcPr>
            <w:tcW w:w="4536" w:type="dxa"/>
          </w:tcPr>
          <w:p w14:paraId="6BE4F6F0"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Articolul 6</w:t>
            </w:r>
          </w:p>
          <w:p w14:paraId="49E247FA"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Statele membre se asigură ca toată documentația promoțională să conțină datele privind consumul oficial de carburant și emisiile specifice oficiale de CO2 ale modelelor de autoturisme la care se referă, în conformitate cu cerințele din anexa IV. </w:t>
            </w:r>
          </w:p>
          <w:p w14:paraId="39E768B6" w14:textId="08F02627"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lastRenderedPageBreak/>
              <w:t>Statele membre furnizează, după caz, materiale promoționale, în plus față de cele prezentate mai sus, pentru a indica datele privind emisiile oficiale de CO2 și datele privind consumul oficial de carburant al modelului la care se referă.</w:t>
            </w:r>
          </w:p>
        </w:tc>
        <w:tc>
          <w:tcPr>
            <w:tcW w:w="3827" w:type="dxa"/>
          </w:tcPr>
          <w:p w14:paraId="7DA8DBD0" w14:textId="36D4EA46" w:rsidR="00AB23B4" w:rsidRPr="00CC04B2" w:rsidRDefault="00AB23B4" w:rsidP="00AB23B4">
            <w:pPr>
              <w:jc w:val="both"/>
              <w:rPr>
                <w:rFonts w:ascii="Times New Roman" w:hAnsi="Times New Roman" w:cs="Times New Roman"/>
              </w:rPr>
            </w:pPr>
            <w:r w:rsidRPr="007B239D">
              <w:rPr>
                <w:rFonts w:ascii="Times New Roman" w:hAnsi="Times New Roman" w:cs="Times New Roman"/>
              </w:rPr>
              <w:lastRenderedPageBreak/>
              <w:t>9.</w:t>
            </w:r>
            <w:r w:rsidRPr="007B239D">
              <w:rPr>
                <w:rFonts w:ascii="Times New Roman" w:hAnsi="Times New Roman" w:cs="Times New Roman"/>
              </w:rPr>
              <w:tab/>
              <w:t>Documentaţia promoțională va conține date privind consumul oficial de carburant şi emisiile specifice oficiale de CO2 ale modelelor de autoturisme noi la care se face referire şi se elaborează în conformitate cu prevederile anexei nr. 4.</w:t>
            </w:r>
          </w:p>
        </w:tc>
        <w:tc>
          <w:tcPr>
            <w:tcW w:w="1985" w:type="dxa"/>
          </w:tcPr>
          <w:p w14:paraId="5205C8A0" w14:textId="36123B34" w:rsidR="00AB23B4" w:rsidRPr="00B612F5" w:rsidRDefault="00AB23B4" w:rsidP="00AB23B4">
            <w:pPr>
              <w:jc w:val="center"/>
              <w:rPr>
                <w:rFonts w:ascii="Times New Roman" w:hAnsi="Times New Roman" w:cs="Times New Roman"/>
              </w:rPr>
            </w:pPr>
            <w:r w:rsidRPr="00EF1D38">
              <w:rPr>
                <w:rFonts w:ascii="Times New Roman" w:hAnsi="Times New Roman" w:cs="Times New Roman"/>
                <w:b/>
                <w:bCs/>
              </w:rPr>
              <w:t>Compatibil</w:t>
            </w:r>
          </w:p>
        </w:tc>
        <w:tc>
          <w:tcPr>
            <w:tcW w:w="3682" w:type="dxa"/>
          </w:tcPr>
          <w:p w14:paraId="73D3D42D" w14:textId="77777777" w:rsidR="00AB23B4" w:rsidRDefault="00AB23B4" w:rsidP="00AB23B4">
            <w:pPr>
              <w:jc w:val="both"/>
              <w:rPr>
                <w:rFonts w:ascii="Times New Roman" w:hAnsi="Times New Roman" w:cs="Times New Roman"/>
                <w:b/>
                <w:bCs/>
                <w:i/>
                <w:iCs/>
              </w:rPr>
            </w:pPr>
            <w:r w:rsidRPr="00704699">
              <w:rPr>
                <w:rFonts w:ascii="Times New Roman" w:hAnsi="Times New Roman" w:cs="Times New Roman"/>
                <w:b/>
                <w:bCs/>
                <w:i/>
                <w:iCs/>
              </w:rPr>
              <w:t>Legea nr. 74/2024 privind  acțiunile climatice</w:t>
            </w:r>
          </w:p>
          <w:p w14:paraId="71DEBB02" w14:textId="66BB2768" w:rsidR="00AB23B4" w:rsidRPr="00251DB2" w:rsidRDefault="00AB23B4" w:rsidP="00AB23B4">
            <w:pPr>
              <w:jc w:val="both"/>
              <w:rPr>
                <w:rFonts w:ascii="Times New Roman" w:hAnsi="Times New Roman" w:cs="Times New Roman"/>
                <w:i/>
                <w:iCs/>
              </w:rPr>
            </w:pPr>
            <w:bookmarkStart w:id="0" w:name="Articolul_40."/>
            <w:r w:rsidRPr="00251DB2">
              <w:rPr>
                <w:rFonts w:ascii="Times New Roman" w:hAnsi="Times New Roman" w:cs="Times New Roman"/>
                <w:b/>
                <w:bCs/>
                <w:i/>
                <w:iCs/>
              </w:rPr>
              <w:t>Articolul 40.</w:t>
            </w:r>
            <w:bookmarkEnd w:id="0"/>
            <w:r w:rsidRPr="00251DB2">
              <w:rPr>
                <w:rFonts w:ascii="Times New Roman" w:hAnsi="Times New Roman" w:cs="Times New Roman"/>
                <w:b/>
                <w:bCs/>
                <w:i/>
                <w:iCs/>
              </w:rPr>
              <w:t xml:space="preserve"> </w:t>
            </w:r>
            <w:r w:rsidRPr="00251DB2">
              <w:rPr>
                <w:rFonts w:ascii="Times New Roman" w:hAnsi="Times New Roman" w:cs="Times New Roman"/>
                <w:i/>
                <w:iCs/>
              </w:rPr>
              <w:t xml:space="preserve">Documentaţia </w:t>
            </w:r>
            <w:r w:rsidRPr="00251DB2">
              <w:rPr>
                <w:rFonts w:ascii="Times New Roman" w:hAnsi="Times New Roman" w:cs="Times New Roman"/>
                <w:i/>
                <w:iCs/>
              </w:rPr>
              <w:lastRenderedPageBreak/>
              <w:t>promoțională şi promovarea</w:t>
            </w:r>
          </w:p>
          <w:p w14:paraId="08B92036" w14:textId="483BF4D7" w:rsidR="00AB23B4" w:rsidRPr="00251DB2" w:rsidRDefault="00AB23B4" w:rsidP="00AB23B4">
            <w:pPr>
              <w:jc w:val="both"/>
              <w:rPr>
                <w:rFonts w:ascii="Times New Roman" w:hAnsi="Times New Roman" w:cs="Times New Roman"/>
              </w:rPr>
            </w:pPr>
            <w:r w:rsidRPr="00251DB2">
              <w:rPr>
                <w:rFonts w:ascii="Times New Roman" w:hAnsi="Times New Roman" w:cs="Times New Roman"/>
              </w:rPr>
              <w:t>(1) Comercianții afișează, într-un loc vizibil, la punctele de vânzare, un anunț care conține datele privind consumul de combustibil şi emisiile de CO</w:t>
            </w:r>
            <w:r w:rsidRPr="00251DB2">
              <w:rPr>
                <w:rFonts w:ascii="Times New Roman" w:hAnsi="Times New Roman" w:cs="Times New Roman"/>
                <w:vertAlign w:val="subscript"/>
              </w:rPr>
              <w:t>2</w:t>
            </w:r>
            <w:r w:rsidRPr="00251DB2">
              <w:rPr>
                <w:rFonts w:ascii="Times New Roman" w:hAnsi="Times New Roman" w:cs="Times New Roman"/>
              </w:rPr>
              <w:t>.</w:t>
            </w:r>
          </w:p>
          <w:p w14:paraId="42EE8AF3" w14:textId="5BD62B9C" w:rsidR="00AB23B4" w:rsidRPr="00A834DD" w:rsidRDefault="00AB23B4" w:rsidP="00AB23B4">
            <w:pPr>
              <w:jc w:val="both"/>
              <w:rPr>
                <w:rFonts w:ascii="Times New Roman" w:hAnsi="Times New Roman" w:cs="Times New Roman"/>
              </w:rPr>
            </w:pPr>
            <w:r w:rsidRPr="00251DB2">
              <w:rPr>
                <w:rFonts w:ascii="Times New Roman" w:hAnsi="Times New Roman" w:cs="Times New Roman"/>
              </w:rPr>
              <w:t>(2) Comercianții se asigură că documentaţia promoțională conține date oficiale privind consumul de combustibil şi emisiile de CO</w:t>
            </w:r>
            <w:r w:rsidRPr="00251DB2">
              <w:rPr>
                <w:rFonts w:ascii="Times New Roman" w:hAnsi="Times New Roman" w:cs="Times New Roman"/>
                <w:vertAlign w:val="subscript"/>
              </w:rPr>
              <w:t>2</w:t>
            </w:r>
            <w:r w:rsidRPr="00251DB2">
              <w:rPr>
                <w:rFonts w:ascii="Times New Roman" w:hAnsi="Times New Roman" w:cs="Times New Roman"/>
              </w:rPr>
              <w:t xml:space="preserve"> ale noului model de autoturism.</w:t>
            </w:r>
          </w:p>
        </w:tc>
      </w:tr>
      <w:tr w:rsidR="00AB23B4" w:rsidRPr="00B612F5" w14:paraId="4316A0C7" w14:textId="77777777" w:rsidTr="00B612F5">
        <w:trPr>
          <w:trHeight w:val="20"/>
        </w:trPr>
        <w:tc>
          <w:tcPr>
            <w:tcW w:w="4536" w:type="dxa"/>
          </w:tcPr>
          <w:p w14:paraId="5622D1D3"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lastRenderedPageBreak/>
              <w:t>Articolul 7</w:t>
            </w:r>
          </w:p>
          <w:p w14:paraId="3406AD41" w14:textId="10D87C33"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Statele membre se asigură că este interzisă prezența, pe etichetele, ghidurile, afișele sau materialele promoționale menționate la articolele 3, 4, 5 și 6 a altor indicații, simboluri sau inscripții privind consumul de carburant sau emisiile de CO2 care nu sunt conforme cu cerințele prezentei directive, în cazul în care riscă să creeze confuzii cumpără torului potențial al autoturismului nou.</w:t>
            </w:r>
          </w:p>
        </w:tc>
        <w:tc>
          <w:tcPr>
            <w:tcW w:w="3827" w:type="dxa"/>
          </w:tcPr>
          <w:p w14:paraId="7F317193" w14:textId="0ACC8586" w:rsidR="00AB23B4" w:rsidRPr="00CC04B2" w:rsidRDefault="00AB23B4" w:rsidP="00AB23B4">
            <w:pPr>
              <w:jc w:val="both"/>
              <w:rPr>
                <w:rFonts w:ascii="Times New Roman" w:hAnsi="Times New Roman" w:cs="Times New Roman"/>
              </w:rPr>
            </w:pPr>
            <w:r w:rsidRPr="00AB23B4">
              <w:rPr>
                <w:rFonts w:ascii="Times New Roman" w:hAnsi="Times New Roman" w:cs="Times New Roman"/>
              </w:rPr>
              <w:t>10.</w:t>
            </w:r>
            <w:r w:rsidRPr="00AB23B4">
              <w:rPr>
                <w:rFonts w:ascii="Times New Roman" w:hAnsi="Times New Roman" w:cs="Times New Roman"/>
              </w:rPr>
              <w:tab/>
              <w:t>Înscrierea pe etichete, ghiduri, afișe sau în documentaţia promoțională a altor indicatori, simboluri ori inscripții privind consumul de carburant sau emisiile de CO2 care nu sunt conforme cu cerinţele prezentei instrucțiuni este interzisă dacă este de natură să creeze confuzii potențialilor cumpărători de autoturisme noi.</w:t>
            </w:r>
          </w:p>
        </w:tc>
        <w:tc>
          <w:tcPr>
            <w:tcW w:w="1985" w:type="dxa"/>
          </w:tcPr>
          <w:p w14:paraId="26DF01E0" w14:textId="663C648B" w:rsidR="00AB23B4" w:rsidRPr="00B612F5" w:rsidRDefault="00AB23B4" w:rsidP="00AB23B4">
            <w:pPr>
              <w:jc w:val="center"/>
              <w:rPr>
                <w:rFonts w:ascii="Times New Roman" w:hAnsi="Times New Roman" w:cs="Times New Roman"/>
              </w:rPr>
            </w:pPr>
            <w:r w:rsidRPr="00EF1D38">
              <w:rPr>
                <w:rFonts w:ascii="Times New Roman" w:hAnsi="Times New Roman" w:cs="Times New Roman"/>
                <w:b/>
                <w:bCs/>
              </w:rPr>
              <w:t>Compatibil</w:t>
            </w:r>
          </w:p>
        </w:tc>
        <w:tc>
          <w:tcPr>
            <w:tcW w:w="3682" w:type="dxa"/>
          </w:tcPr>
          <w:p w14:paraId="4AD441DA" w14:textId="77777777" w:rsidR="00AB23B4" w:rsidRPr="00704699" w:rsidRDefault="00AB23B4" w:rsidP="00AB23B4">
            <w:pPr>
              <w:jc w:val="both"/>
              <w:rPr>
                <w:rFonts w:ascii="Times New Roman" w:hAnsi="Times New Roman" w:cs="Times New Roman"/>
                <w:b/>
                <w:bCs/>
                <w:i/>
                <w:iCs/>
              </w:rPr>
            </w:pPr>
            <w:r w:rsidRPr="00704699">
              <w:rPr>
                <w:rFonts w:ascii="Times New Roman" w:hAnsi="Times New Roman" w:cs="Times New Roman"/>
                <w:b/>
                <w:bCs/>
                <w:i/>
                <w:iCs/>
              </w:rPr>
              <w:t>Legea nr. 74/2024 privind  acțiunile climatice</w:t>
            </w:r>
          </w:p>
          <w:p w14:paraId="4BEF2255" w14:textId="77777777" w:rsidR="00AB23B4" w:rsidRPr="00704699" w:rsidRDefault="00AB23B4" w:rsidP="00AB23B4">
            <w:pPr>
              <w:jc w:val="both"/>
              <w:rPr>
                <w:rFonts w:ascii="Times New Roman" w:hAnsi="Times New Roman" w:cs="Times New Roman"/>
              </w:rPr>
            </w:pPr>
            <w:r w:rsidRPr="00704699">
              <w:rPr>
                <w:rFonts w:ascii="Times New Roman" w:hAnsi="Times New Roman" w:cs="Times New Roman"/>
                <w:b/>
                <w:bCs/>
                <w:i/>
                <w:iCs/>
              </w:rPr>
              <w:t>Articolul 38.</w:t>
            </w:r>
            <w:r w:rsidRPr="00704699">
              <w:rPr>
                <w:rFonts w:ascii="Times New Roman" w:hAnsi="Times New Roman" w:cs="Times New Roman"/>
              </w:rPr>
              <w:t xml:space="preserve"> </w:t>
            </w:r>
            <w:r w:rsidRPr="00704699">
              <w:rPr>
                <w:rFonts w:ascii="Times New Roman" w:hAnsi="Times New Roman" w:cs="Times New Roman"/>
                <w:i/>
                <w:iCs/>
              </w:rPr>
              <w:t>Eticheta privind consumul de combustibil şi emisiile de CO2</w:t>
            </w:r>
          </w:p>
          <w:p w14:paraId="5457B063" w14:textId="2A63F35E" w:rsidR="00AB23B4" w:rsidRPr="00FE56A7" w:rsidRDefault="00AB23B4" w:rsidP="00AB23B4">
            <w:pPr>
              <w:jc w:val="both"/>
              <w:rPr>
                <w:rFonts w:ascii="Times New Roman" w:hAnsi="Times New Roman" w:cs="Times New Roman"/>
              </w:rPr>
            </w:pPr>
            <w:r w:rsidRPr="00FE56A7">
              <w:rPr>
                <w:rFonts w:ascii="Times New Roman" w:hAnsi="Times New Roman" w:cs="Times New Roman"/>
              </w:rPr>
              <w:t>(3) Se interzice aplicarea etichetei privind consumul de combustibil şi emisiile de CO2 care poate induce în eroare potențialii cumpărători de autoturisme noi şi care contravine prevederilor ghidului prevăzut la art.39 sau ale documentaţiei promoționale.</w:t>
            </w:r>
          </w:p>
        </w:tc>
      </w:tr>
      <w:tr w:rsidR="00AB23B4" w:rsidRPr="00B612F5" w14:paraId="5E1E971E" w14:textId="77777777" w:rsidTr="00B612F5">
        <w:trPr>
          <w:trHeight w:val="20"/>
        </w:trPr>
        <w:tc>
          <w:tcPr>
            <w:tcW w:w="4536" w:type="dxa"/>
          </w:tcPr>
          <w:p w14:paraId="5698486B"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Articolul 8</w:t>
            </w:r>
          </w:p>
          <w:p w14:paraId="0AE7A34F" w14:textId="2B1F07A4"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 xml:space="preserve">Statele membre informează Comisia cu privire la autoritatea sau autoritățile competente însărcinate cu crearea și funcționarea sistemului de </w:t>
            </w:r>
            <w:r w:rsidRPr="00B612F5">
              <w:rPr>
                <w:rFonts w:ascii="Times New Roman" w:hAnsi="Times New Roman" w:cs="Times New Roman"/>
                <w:bCs/>
              </w:rPr>
              <w:lastRenderedPageBreak/>
              <w:t>informații pentru consumatori descris de prezenta directivă.</w:t>
            </w:r>
          </w:p>
        </w:tc>
        <w:tc>
          <w:tcPr>
            <w:tcW w:w="3827" w:type="dxa"/>
          </w:tcPr>
          <w:p w14:paraId="7370C059" w14:textId="77777777" w:rsidR="00AB23B4" w:rsidRPr="00B612F5" w:rsidRDefault="00AB23B4" w:rsidP="00AB23B4">
            <w:pPr>
              <w:jc w:val="both"/>
              <w:rPr>
                <w:rFonts w:ascii="Times New Roman" w:hAnsi="Times New Roman" w:cs="Times New Roman"/>
                <w:b/>
                <w:bCs/>
              </w:rPr>
            </w:pPr>
          </w:p>
        </w:tc>
        <w:tc>
          <w:tcPr>
            <w:tcW w:w="1985" w:type="dxa"/>
          </w:tcPr>
          <w:p w14:paraId="47900E71" w14:textId="5F2E623B" w:rsidR="00AB23B4" w:rsidRPr="00EB0DA4" w:rsidRDefault="00AB23B4" w:rsidP="00AB23B4">
            <w:pPr>
              <w:jc w:val="center"/>
              <w:rPr>
                <w:rFonts w:ascii="Times New Roman" w:hAnsi="Times New Roman" w:cs="Times New Roman"/>
                <w:b/>
                <w:bCs/>
              </w:rPr>
            </w:pPr>
            <w:r w:rsidRPr="00EB0DA4">
              <w:rPr>
                <w:rFonts w:ascii="Times New Roman" w:hAnsi="Times New Roman" w:cs="Times New Roman"/>
                <w:b/>
                <w:bCs/>
              </w:rPr>
              <w:t>Prevederi UE neaplicabile</w:t>
            </w:r>
          </w:p>
        </w:tc>
        <w:tc>
          <w:tcPr>
            <w:tcW w:w="3682" w:type="dxa"/>
          </w:tcPr>
          <w:p w14:paraId="7C86E57B" w14:textId="77777777" w:rsidR="00AB23B4" w:rsidRPr="00B612F5" w:rsidRDefault="00AB23B4" w:rsidP="00AB23B4">
            <w:pPr>
              <w:jc w:val="both"/>
              <w:rPr>
                <w:rFonts w:ascii="Times New Roman" w:hAnsi="Times New Roman" w:cs="Times New Roman"/>
                <w:b/>
                <w:bCs/>
              </w:rPr>
            </w:pPr>
          </w:p>
        </w:tc>
      </w:tr>
      <w:tr w:rsidR="00AB23B4" w:rsidRPr="00B612F5" w14:paraId="27706CCC" w14:textId="77777777" w:rsidTr="00B612F5">
        <w:trPr>
          <w:trHeight w:val="20"/>
        </w:trPr>
        <w:tc>
          <w:tcPr>
            <w:tcW w:w="4536" w:type="dxa"/>
          </w:tcPr>
          <w:p w14:paraId="1F0A8A5B"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Articolul 9</w:t>
            </w:r>
          </w:p>
          <w:p w14:paraId="726A7A08"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(1) Măsurile necesare pentru adaptarea anexelor la prezenta directivă și destinate să modifice elemente neesențiale ale prezentei directive se adoptă de către Comisie, în conformitate cu procedura de reglementare cu control menționată la articolul 10 alineatul (3), în urma consultării organizațiilor privind protecția consumatorilor și a altor părți interesate.</w:t>
            </w:r>
          </w:p>
          <w:p w14:paraId="79D86EDA"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Pentru a furniza asistență în cadrul acestui proces, fiecare stat membru transmite Comisiei, până la 31 decembrie 2003, un raport privind eficiența dispozițiilor prezentei directive care acoperă perioada 18 ianuarie 2001-31 decembrie 2002. Formatul raportului menționat anterior se stabilește în conformitate cu procedura de reglementare cu control menționată la articolul 10 alineatul (2), până cel târziu la 18 ianuarie 2001. </w:t>
            </w:r>
          </w:p>
          <w:p w14:paraId="7F219B66"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(2) În afara măsurilor menționate la alineatul (1), Comisia ia măsuri destinate să: </w:t>
            </w:r>
          </w:p>
          <w:p w14:paraId="4753A226"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(a) furnizeze informații suplimentare privind eticheta menționată la articolul 3, prin adaptarea anexei I; </w:t>
            </w:r>
          </w:p>
          <w:p w14:paraId="6E805CA6"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(b) furnizeze informații suplimentare privind cerințele referitoare la ghidul menționat la articolul 4, în vederea clasificării noilor modele de autoturisme, permițând astfel întocmirea unei liste a modelelor în funcție de emisiile de CO2 și de consumul de carburant în clase specificate, inclusiv o clasă care să includă o listă a celor mai eficiente noi modele de autoturisme din punctul de vedere al consumului de carburant; </w:t>
            </w:r>
          </w:p>
          <w:p w14:paraId="4D6F4C22"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(c) stabilească recomandări pentru a permite aplicarea principiilor dispozițiilor privind documentația promoțională menționată la articolul 6 primul paragraf la alte mijloace și materiale de informare. </w:t>
            </w:r>
          </w:p>
          <w:p w14:paraId="41C889B2"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Măsurile menționate la primul paragraf litera (a), destinate să modifice elemente neesențiale ale </w:t>
            </w:r>
            <w:r w:rsidRPr="00B612F5">
              <w:rPr>
                <w:rFonts w:ascii="Times New Roman" w:hAnsi="Times New Roman" w:cs="Times New Roman"/>
                <w:bCs/>
              </w:rPr>
              <w:lastRenderedPageBreak/>
              <w:t xml:space="preserve">prezentei directive, se adoptă în conformitate cu procedura de reglementare cu control menționată la articolul 10 alineatul (3). </w:t>
            </w:r>
          </w:p>
          <w:p w14:paraId="7A4CB033" w14:textId="4557473B"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Cs/>
              </w:rPr>
              <w:t>Măsurile menționate la primul paragraf literele (b) și (c) se adoptă în conformitate cu procedura de reglementare cu control menționată la articolul 10 alineatul (2).</w:t>
            </w:r>
          </w:p>
        </w:tc>
        <w:tc>
          <w:tcPr>
            <w:tcW w:w="3827" w:type="dxa"/>
          </w:tcPr>
          <w:p w14:paraId="6B109793" w14:textId="77777777" w:rsidR="00AB23B4" w:rsidRPr="00B612F5" w:rsidRDefault="00AB23B4" w:rsidP="00AB23B4">
            <w:pPr>
              <w:jc w:val="both"/>
              <w:rPr>
                <w:rFonts w:ascii="Times New Roman" w:hAnsi="Times New Roman" w:cs="Times New Roman"/>
                <w:b/>
                <w:bCs/>
              </w:rPr>
            </w:pPr>
          </w:p>
        </w:tc>
        <w:tc>
          <w:tcPr>
            <w:tcW w:w="1985" w:type="dxa"/>
          </w:tcPr>
          <w:p w14:paraId="7693D6C3" w14:textId="117B6A12" w:rsidR="00AB23B4" w:rsidRPr="00EB0DA4" w:rsidRDefault="00AB23B4" w:rsidP="00AB23B4">
            <w:pPr>
              <w:jc w:val="center"/>
              <w:rPr>
                <w:rFonts w:ascii="Times New Roman" w:hAnsi="Times New Roman" w:cs="Times New Roman"/>
                <w:b/>
                <w:bCs/>
              </w:rPr>
            </w:pPr>
            <w:r w:rsidRPr="00EB0DA4">
              <w:rPr>
                <w:rFonts w:ascii="Times New Roman" w:hAnsi="Times New Roman" w:cs="Times New Roman"/>
                <w:b/>
                <w:bCs/>
              </w:rPr>
              <w:t>Prevederi UE neaplicabile</w:t>
            </w:r>
          </w:p>
        </w:tc>
        <w:tc>
          <w:tcPr>
            <w:tcW w:w="3682" w:type="dxa"/>
          </w:tcPr>
          <w:p w14:paraId="20A2FA7E" w14:textId="77777777" w:rsidR="00AB23B4" w:rsidRPr="00B612F5" w:rsidRDefault="00AB23B4" w:rsidP="00AB23B4">
            <w:pPr>
              <w:jc w:val="both"/>
              <w:rPr>
                <w:rFonts w:ascii="Times New Roman" w:hAnsi="Times New Roman" w:cs="Times New Roman"/>
                <w:b/>
                <w:bCs/>
              </w:rPr>
            </w:pPr>
          </w:p>
        </w:tc>
      </w:tr>
      <w:tr w:rsidR="00AB23B4" w:rsidRPr="00B612F5" w14:paraId="0831D22E" w14:textId="77777777" w:rsidTr="00B612F5">
        <w:trPr>
          <w:trHeight w:val="20"/>
        </w:trPr>
        <w:tc>
          <w:tcPr>
            <w:tcW w:w="4536" w:type="dxa"/>
          </w:tcPr>
          <w:p w14:paraId="7A58D419" w14:textId="77777777" w:rsidR="00AB23B4" w:rsidRPr="00B612F5" w:rsidRDefault="00AB23B4" w:rsidP="00AB23B4">
            <w:pPr>
              <w:ind w:firstLine="28"/>
              <w:jc w:val="center"/>
              <w:rPr>
                <w:rFonts w:ascii="Times New Roman" w:hAnsi="Times New Roman" w:cs="Times New Roman"/>
                <w:b/>
              </w:rPr>
            </w:pPr>
            <w:r w:rsidRPr="00B612F5">
              <w:rPr>
                <w:rFonts w:ascii="Times New Roman" w:hAnsi="Times New Roman" w:cs="Times New Roman"/>
                <w:b/>
              </w:rPr>
              <w:t>Articolul 10</w:t>
            </w:r>
          </w:p>
          <w:p w14:paraId="3CCDB56C" w14:textId="77777777" w:rsidR="00AB23B4" w:rsidRPr="00B612F5" w:rsidRDefault="00AB23B4" w:rsidP="00AB23B4">
            <w:pPr>
              <w:ind w:firstLine="28"/>
              <w:jc w:val="both"/>
              <w:rPr>
                <w:rFonts w:ascii="Times New Roman" w:hAnsi="Times New Roman" w:cs="Times New Roman"/>
                <w:bCs/>
              </w:rPr>
            </w:pPr>
            <w:r w:rsidRPr="00B612F5">
              <w:rPr>
                <w:rFonts w:ascii="Times New Roman" w:hAnsi="Times New Roman" w:cs="Times New Roman"/>
                <w:bCs/>
              </w:rPr>
              <w:t xml:space="preserve">(1) Comisia este asistată de un comitet. </w:t>
            </w:r>
          </w:p>
          <w:p w14:paraId="3AB5D144" w14:textId="77777777" w:rsidR="00AB23B4" w:rsidRPr="00B612F5" w:rsidRDefault="00AB23B4" w:rsidP="00AB23B4">
            <w:pPr>
              <w:ind w:firstLine="28"/>
              <w:jc w:val="both"/>
              <w:rPr>
                <w:rFonts w:ascii="Times New Roman" w:hAnsi="Times New Roman" w:cs="Times New Roman"/>
                <w:bCs/>
              </w:rPr>
            </w:pPr>
            <w:r w:rsidRPr="00B612F5">
              <w:rPr>
                <w:rFonts w:ascii="Times New Roman" w:hAnsi="Times New Roman" w:cs="Times New Roman"/>
                <w:bCs/>
              </w:rPr>
              <w:t xml:space="preserve">(2) Atunci când se face trimitere la prezentul articol, se aplică articolele 5 și 7 din Decizia 1999/468/CE (1), cu respectarea dispozițiilor articolului 8. </w:t>
            </w:r>
          </w:p>
          <w:p w14:paraId="6C2A0028" w14:textId="77777777" w:rsidR="00AB23B4" w:rsidRPr="00B612F5" w:rsidRDefault="00AB23B4" w:rsidP="00AB23B4">
            <w:pPr>
              <w:ind w:firstLine="28"/>
              <w:jc w:val="both"/>
              <w:rPr>
                <w:rFonts w:ascii="Times New Roman" w:hAnsi="Times New Roman" w:cs="Times New Roman"/>
                <w:bCs/>
              </w:rPr>
            </w:pPr>
            <w:r w:rsidRPr="00B612F5">
              <w:rPr>
                <w:rFonts w:ascii="Times New Roman" w:hAnsi="Times New Roman" w:cs="Times New Roman"/>
                <w:bCs/>
              </w:rPr>
              <w:t xml:space="preserve">Perioada prevăzută la articolul 5 alineatul (6) din Decizia 1999/468/CE se stabilește la trei luni. </w:t>
            </w:r>
          </w:p>
          <w:p w14:paraId="1E88B1EA" w14:textId="2254F24C"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(3) Atunci când se face trimitere la prezentul alineat, se aplică articolul 5a alineatele (1)-(4) și articolul 7 din Decizia 1999/468/CE, având în vedere dispozițiile articolului 8 din respectiva decizie.</w:t>
            </w:r>
          </w:p>
        </w:tc>
        <w:tc>
          <w:tcPr>
            <w:tcW w:w="3827" w:type="dxa"/>
          </w:tcPr>
          <w:p w14:paraId="7D1E2EC7" w14:textId="77777777" w:rsidR="00AB23B4" w:rsidRPr="00B612F5" w:rsidRDefault="00AB23B4" w:rsidP="00AB23B4">
            <w:pPr>
              <w:jc w:val="both"/>
              <w:rPr>
                <w:rFonts w:ascii="Times New Roman" w:hAnsi="Times New Roman" w:cs="Times New Roman"/>
                <w:b/>
                <w:bCs/>
              </w:rPr>
            </w:pPr>
          </w:p>
        </w:tc>
        <w:tc>
          <w:tcPr>
            <w:tcW w:w="1985" w:type="dxa"/>
          </w:tcPr>
          <w:p w14:paraId="09F58128" w14:textId="46A0F8F3" w:rsidR="00AB23B4" w:rsidRPr="00EB0DA4" w:rsidRDefault="00AB23B4" w:rsidP="00AB23B4">
            <w:pPr>
              <w:jc w:val="center"/>
              <w:rPr>
                <w:rFonts w:ascii="Times New Roman" w:hAnsi="Times New Roman" w:cs="Times New Roman"/>
                <w:b/>
                <w:bCs/>
              </w:rPr>
            </w:pPr>
            <w:r w:rsidRPr="00EB0DA4">
              <w:rPr>
                <w:rFonts w:ascii="Times New Roman" w:hAnsi="Times New Roman" w:cs="Times New Roman"/>
                <w:b/>
                <w:bCs/>
              </w:rPr>
              <w:t>Prevederi UE neaplicabile</w:t>
            </w:r>
          </w:p>
        </w:tc>
        <w:tc>
          <w:tcPr>
            <w:tcW w:w="3682" w:type="dxa"/>
          </w:tcPr>
          <w:p w14:paraId="2A688E8F" w14:textId="77777777" w:rsidR="00AB23B4" w:rsidRPr="00B612F5" w:rsidRDefault="00AB23B4" w:rsidP="00AB23B4">
            <w:pPr>
              <w:jc w:val="both"/>
              <w:rPr>
                <w:rFonts w:ascii="Times New Roman" w:hAnsi="Times New Roman" w:cs="Times New Roman"/>
                <w:b/>
                <w:bCs/>
              </w:rPr>
            </w:pPr>
          </w:p>
        </w:tc>
      </w:tr>
      <w:tr w:rsidR="00AB23B4" w:rsidRPr="00B612F5" w14:paraId="290A5418" w14:textId="77777777" w:rsidTr="00B612F5">
        <w:trPr>
          <w:trHeight w:val="20"/>
        </w:trPr>
        <w:tc>
          <w:tcPr>
            <w:tcW w:w="4536" w:type="dxa"/>
          </w:tcPr>
          <w:p w14:paraId="0C48D538"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Articolul 11</w:t>
            </w:r>
          </w:p>
          <w:p w14:paraId="05374E1B" w14:textId="17951FA6" w:rsidR="00AB23B4" w:rsidRPr="00B612F5" w:rsidRDefault="00AB23B4" w:rsidP="00AB23B4">
            <w:pPr>
              <w:ind w:firstLine="28"/>
              <w:jc w:val="both"/>
              <w:rPr>
                <w:rFonts w:ascii="Times New Roman" w:hAnsi="Times New Roman" w:cs="Times New Roman"/>
                <w:b/>
              </w:rPr>
            </w:pPr>
            <w:r w:rsidRPr="00B612F5">
              <w:rPr>
                <w:rFonts w:ascii="Times New Roman" w:hAnsi="Times New Roman" w:cs="Times New Roman"/>
                <w:bCs/>
              </w:rPr>
              <w:t>Statele membre stabilesc sancțiunile care se aplică pentru încălcarea dispozițiilor de drept intern adoptate în temeiul prezentei directive. Sancțiunile trebuie să fie efective, proporționale și cu efect de descurajare.</w:t>
            </w:r>
          </w:p>
        </w:tc>
        <w:tc>
          <w:tcPr>
            <w:tcW w:w="3827" w:type="dxa"/>
          </w:tcPr>
          <w:p w14:paraId="35BC119D" w14:textId="77777777" w:rsidR="00AB23B4" w:rsidRPr="00B612F5" w:rsidRDefault="00AB23B4" w:rsidP="00AB23B4">
            <w:pPr>
              <w:jc w:val="both"/>
              <w:rPr>
                <w:rFonts w:ascii="Times New Roman" w:hAnsi="Times New Roman" w:cs="Times New Roman"/>
                <w:b/>
                <w:bCs/>
              </w:rPr>
            </w:pPr>
          </w:p>
        </w:tc>
        <w:tc>
          <w:tcPr>
            <w:tcW w:w="1985" w:type="dxa"/>
          </w:tcPr>
          <w:p w14:paraId="0AFC8988" w14:textId="18574D7E" w:rsidR="00AB23B4" w:rsidRPr="00EB0DA4" w:rsidRDefault="002C7369" w:rsidP="00AB23B4">
            <w:pPr>
              <w:jc w:val="center"/>
              <w:rPr>
                <w:rFonts w:ascii="Times New Roman" w:hAnsi="Times New Roman" w:cs="Times New Roman"/>
                <w:b/>
                <w:bCs/>
              </w:rPr>
            </w:pPr>
            <w:r w:rsidRPr="00EF1D38">
              <w:rPr>
                <w:rFonts w:ascii="Times New Roman" w:hAnsi="Times New Roman" w:cs="Times New Roman"/>
                <w:b/>
                <w:bCs/>
              </w:rPr>
              <w:t>Compatibil</w:t>
            </w:r>
          </w:p>
        </w:tc>
        <w:tc>
          <w:tcPr>
            <w:tcW w:w="3682" w:type="dxa"/>
          </w:tcPr>
          <w:p w14:paraId="5A957B88" w14:textId="77777777" w:rsidR="007B77B0" w:rsidRPr="00704699" w:rsidRDefault="007B77B0" w:rsidP="007B77B0">
            <w:pPr>
              <w:jc w:val="both"/>
              <w:rPr>
                <w:rFonts w:ascii="Times New Roman" w:hAnsi="Times New Roman" w:cs="Times New Roman"/>
                <w:b/>
                <w:bCs/>
                <w:i/>
                <w:iCs/>
              </w:rPr>
            </w:pPr>
            <w:r w:rsidRPr="00704699">
              <w:rPr>
                <w:rFonts w:ascii="Times New Roman" w:hAnsi="Times New Roman" w:cs="Times New Roman"/>
                <w:b/>
                <w:bCs/>
                <w:i/>
                <w:iCs/>
              </w:rPr>
              <w:t>Legea nr. 74/2024 privind  acțiunile climatice</w:t>
            </w:r>
          </w:p>
          <w:p w14:paraId="02B254E9" w14:textId="1048CB78" w:rsidR="00F443AE" w:rsidRPr="00F443AE" w:rsidRDefault="00F443AE" w:rsidP="00F443AE">
            <w:pPr>
              <w:jc w:val="both"/>
              <w:rPr>
                <w:rFonts w:ascii="Times New Roman" w:hAnsi="Times New Roman" w:cs="Times New Roman"/>
                <w:b/>
                <w:bCs/>
              </w:rPr>
            </w:pPr>
            <w:r w:rsidRPr="00F443AE">
              <w:rPr>
                <w:rFonts w:ascii="Times New Roman" w:hAnsi="Times New Roman" w:cs="Times New Roman"/>
                <w:b/>
                <w:bCs/>
                <w:i/>
                <w:iCs/>
              </w:rPr>
              <w:t>Articolul 60.</w:t>
            </w:r>
            <w:r w:rsidRPr="00F443AE">
              <w:rPr>
                <w:rFonts w:ascii="Times New Roman" w:hAnsi="Times New Roman" w:cs="Times New Roman"/>
                <w:b/>
                <w:bCs/>
              </w:rPr>
              <w:t xml:space="preserve"> </w:t>
            </w:r>
            <w:r w:rsidRPr="00F443AE">
              <w:rPr>
                <w:rFonts w:ascii="Times New Roman" w:hAnsi="Times New Roman" w:cs="Times New Roman"/>
                <w:b/>
                <w:bCs/>
                <w:i/>
                <w:iCs/>
              </w:rPr>
              <w:t xml:space="preserve">Răspunderea pentru încălcarea legislaţiei în domeniul </w:t>
            </w:r>
            <w:r w:rsidR="002C7369" w:rsidRPr="00F443AE">
              <w:rPr>
                <w:rFonts w:ascii="Times New Roman" w:hAnsi="Times New Roman" w:cs="Times New Roman"/>
                <w:b/>
                <w:bCs/>
                <w:i/>
                <w:iCs/>
              </w:rPr>
              <w:t>acțiunilor</w:t>
            </w:r>
            <w:r w:rsidRPr="00F443AE">
              <w:rPr>
                <w:rFonts w:ascii="Times New Roman" w:hAnsi="Times New Roman" w:cs="Times New Roman"/>
                <w:b/>
                <w:bCs/>
                <w:i/>
                <w:iCs/>
              </w:rPr>
              <w:t xml:space="preserve"> climatice</w:t>
            </w:r>
          </w:p>
          <w:p w14:paraId="1534E38D" w14:textId="0E701FE0" w:rsidR="00AB23B4" w:rsidRPr="00F443AE" w:rsidRDefault="00F443AE" w:rsidP="00F443AE">
            <w:pPr>
              <w:jc w:val="both"/>
              <w:rPr>
                <w:rFonts w:ascii="Times New Roman" w:hAnsi="Times New Roman" w:cs="Times New Roman"/>
              </w:rPr>
            </w:pPr>
            <w:r w:rsidRPr="00F443AE">
              <w:rPr>
                <w:rFonts w:ascii="Times New Roman" w:hAnsi="Times New Roman" w:cs="Times New Roman"/>
              </w:rPr>
              <w:t>Încălcarea prevederilor prezentei legi şi ale actelor normative aprobate în temeiul acesteia atrage, după caz, răspunderea civilă, contravenţională sau penală.</w:t>
            </w:r>
          </w:p>
        </w:tc>
      </w:tr>
      <w:tr w:rsidR="00AB23B4" w:rsidRPr="00B612F5" w14:paraId="28E14820" w14:textId="77777777" w:rsidTr="00B612F5">
        <w:trPr>
          <w:trHeight w:val="20"/>
        </w:trPr>
        <w:tc>
          <w:tcPr>
            <w:tcW w:w="4536" w:type="dxa"/>
          </w:tcPr>
          <w:p w14:paraId="6598CBBD"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Articolul 12</w:t>
            </w:r>
          </w:p>
          <w:p w14:paraId="31CD02E1"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(1) Statele membre pun în aplicare actele cu putere de lege și actele administrative necesare pentru a se conforma prezentei directive până la </w:t>
            </w:r>
            <w:r w:rsidRPr="00B612F5">
              <w:rPr>
                <w:rFonts w:ascii="Times New Roman" w:hAnsi="Times New Roman" w:cs="Times New Roman"/>
                <w:bCs/>
              </w:rPr>
              <w:lastRenderedPageBreak/>
              <w:t>18 ianuarie 2001. Statele membre informează de îndată Comisia cu privire la aceasta.</w:t>
            </w:r>
          </w:p>
          <w:p w14:paraId="20F436D3"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Atunci când statele membre adoptă aceste acte, ele cuprind o trimitere la prezenta directivă sau sunt însoțite de o asemenea trimitere la data publicării lor oficiale. Statele membre stabilesc modalitatea de efectuare a acestei trimiteri. </w:t>
            </w:r>
          </w:p>
          <w:p w14:paraId="4080478D" w14:textId="53E80243"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(2) Comisiei îi sunt comunicate de statele membre textele principalelor dispoziții de drept intern pe care le adoptă în domeniul reglementat de prezenta directivă.</w:t>
            </w:r>
          </w:p>
        </w:tc>
        <w:tc>
          <w:tcPr>
            <w:tcW w:w="3827" w:type="dxa"/>
          </w:tcPr>
          <w:p w14:paraId="1445D13B" w14:textId="77777777" w:rsidR="00AB23B4" w:rsidRPr="00B612F5" w:rsidRDefault="00AB23B4" w:rsidP="00AB23B4">
            <w:pPr>
              <w:jc w:val="both"/>
              <w:rPr>
                <w:rFonts w:ascii="Times New Roman" w:hAnsi="Times New Roman" w:cs="Times New Roman"/>
                <w:b/>
                <w:bCs/>
              </w:rPr>
            </w:pPr>
          </w:p>
        </w:tc>
        <w:tc>
          <w:tcPr>
            <w:tcW w:w="1985" w:type="dxa"/>
          </w:tcPr>
          <w:p w14:paraId="55787237" w14:textId="7E233372" w:rsidR="00AB23B4" w:rsidRPr="00EB0DA4" w:rsidRDefault="00AB23B4" w:rsidP="00AB23B4">
            <w:pPr>
              <w:jc w:val="center"/>
              <w:rPr>
                <w:rFonts w:ascii="Times New Roman" w:hAnsi="Times New Roman" w:cs="Times New Roman"/>
                <w:b/>
                <w:bCs/>
              </w:rPr>
            </w:pPr>
            <w:r w:rsidRPr="00EB0DA4">
              <w:rPr>
                <w:rFonts w:ascii="Times New Roman" w:hAnsi="Times New Roman" w:cs="Times New Roman"/>
                <w:b/>
                <w:bCs/>
              </w:rPr>
              <w:t>Prevederi UE neaplicabile</w:t>
            </w:r>
          </w:p>
        </w:tc>
        <w:tc>
          <w:tcPr>
            <w:tcW w:w="3682" w:type="dxa"/>
          </w:tcPr>
          <w:p w14:paraId="08C28126" w14:textId="77777777" w:rsidR="00AB23B4" w:rsidRPr="00B612F5" w:rsidRDefault="00AB23B4" w:rsidP="00AB23B4">
            <w:pPr>
              <w:jc w:val="both"/>
              <w:rPr>
                <w:rFonts w:ascii="Times New Roman" w:hAnsi="Times New Roman" w:cs="Times New Roman"/>
                <w:b/>
                <w:bCs/>
              </w:rPr>
            </w:pPr>
          </w:p>
        </w:tc>
      </w:tr>
      <w:tr w:rsidR="00AB23B4" w:rsidRPr="00B612F5" w14:paraId="16B0FDA7" w14:textId="77777777" w:rsidTr="00B612F5">
        <w:trPr>
          <w:trHeight w:val="20"/>
        </w:trPr>
        <w:tc>
          <w:tcPr>
            <w:tcW w:w="4536" w:type="dxa"/>
          </w:tcPr>
          <w:p w14:paraId="1EFFBF52"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Articolul 13</w:t>
            </w:r>
          </w:p>
          <w:p w14:paraId="678C7EA7" w14:textId="545B637C"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Prezenta directivă intră în vigoare la data publicării în Jurnalul Oficial al Comunităților Europene.</w:t>
            </w:r>
          </w:p>
        </w:tc>
        <w:tc>
          <w:tcPr>
            <w:tcW w:w="3827" w:type="dxa"/>
          </w:tcPr>
          <w:p w14:paraId="13E3C4A2" w14:textId="77777777" w:rsidR="00AB23B4" w:rsidRPr="00B612F5" w:rsidRDefault="00AB23B4" w:rsidP="00AB23B4">
            <w:pPr>
              <w:jc w:val="both"/>
              <w:rPr>
                <w:rFonts w:ascii="Times New Roman" w:hAnsi="Times New Roman" w:cs="Times New Roman"/>
                <w:b/>
                <w:bCs/>
              </w:rPr>
            </w:pPr>
          </w:p>
        </w:tc>
        <w:tc>
          <w:tcPr>
            <w:tcW w:w="1985" w:type="dxa"/>
          </w:tcPr>
          <w:p w14:paraId="23FB26E9" w14:textId="74824BD0" w:rsidR="00AB23B4" w:rsidRPr="00EB0DA4" w:rsidRDefault="00AB23B4" w:rsidP="00AB23B4">
            <w:pPr>
              <w:jc w:val="center"/>
              <w:rPr>
                <w:rFonts w:ascii="Times New Roman" w:hAnsi="Times New Roman" w:cs="Times New Roman"/>
                <w:b/>
                <w:bCs/>
              </w:rPr>
            </w:pPr>
            <w:r w:rsidRPr="00EB0DA4">
              <w:rPr>
                <w:rFonts w:ascii="Times New Roman" w:hAnsi="Times New Roman" w:cs="Times New Roman"/>
                <w:b/>
                <w:bCs/>
              </w:rPr>
              <w:t>Prevederi UE neaplicabile</w:t>
            </w:r>
          </w:p>
        </w:tc>
        <w:tc>
          <w:tcPr>
            <w:tcW w:w="3682" w:type="dxa"/>
          </w:tcPr>
          <w:p w14:paraId="75108AFD" w14:textId="77777777" w:rsidR="00AB23B4" w:rsidRPr="00B612F5" w:rsidRDefault="00AB23B4" w:rsidP="00AB23B4">
            <w:pPr>
              <w:jc w:val="both"/>
              <w:rPr>
                <w:rFonts w:ascii="Times New Roman" w:hAnsi="Times New Roman" w:cs="Times New Roman"/>
                <w:b/>
                <w:bCs/>
              </w:rPr>
            </w:pPr>
          </w:p>
        </w:tc>
      </w:tr>
      <w:tr w:rsidR="00AB23B4" w:rsidRPr="00B612F5" w14:paraId="098A90FF" w14:textId="77777777" w:rsidTr="00B612F5">
        <w:trPr>
          <w:trHeight w:val="20"/>
        </w:trPr>
        <w:tc>
          <w:tcPr>
            <w:tcW w:w="4536" w:type="dxa"/>
          </w:tcPr>
          <w:p w14:paraId="23E92BF4"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Articolul 14</w:t>
            </w:r>
          </w:p>
          <w:p w14:paraId="6C0B4115" w14:textId="4347F4A6"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Prezenta directivă se adresează statelor membre.</w:t>
            </w:r>
          </w:p>
        </w:tc>
        <w:tc>
          <w:tcPr>
            <w:tcW w:w="3827" w:type="dxa"/>
          </w:tcPr>
          <w:p w14:paraId="06CCB546" w14:textId="77777777" w:rsidR="00AB23B4" w:rsidRPr="00B612F5" w:rsidRDefault="00AB23B4" w:rsidP="00AB23B4">
            <w:pPr>
              <w:jc w:val="both"/>
              <w:rPr>
                <w:rFonts w:ascii="Times New Roman" w:hAnsi="Times New Roman" w:cs="Times New Roman"/>
                <w:b/>
                <w:bCs/>
              </w:rPr>
            </w:pPr>
          </w:p>
        </w:tc>
        <w:tc>
          <w:tcPr>
            <w:tcW w:w="1985" w:type="dxa"/>
          </w:tcPr>
          <w:p w14:paraId="7652EE9B" w14:textId="45A34D9E" w:rsidR="00AB23B4" w:rsidRPr="00EB0DA4" w:rsidRDefault="00AB23B4" w:rsidP="00AB23B4">
            <w:pPr>
              <w:jc w:val="center"/>
              <w:rPr>
                <w:rFonts w:ascii="Times New Roman" w:hAnsi="Times New Roman" w:cs="Times New Roman"/>
                <w:b/>
                <w:bCs/>
              </w:rPr>
            </w:pPr>
            <w:r w:rsidRPr="00EB0DA4">
              <w:rPr>
                <w:rFonts w:ascii="Times New Roman" w:hAnsi="Times New Roman" w:cs="Times New Roman"/>
                <w:b/>
                <w:bCs/>
              </w:rPr>
              <w:t>Prevederi UE neaplicabile</w:t>
            </w:r>
          </w:p>
        </w:tc>
        <w:tc>
          <w:tcPr>
            <w:tcW w:w="3682" w:type="dxa"/>
          </w:tcPr>
          <w:p w14:paraId="6698A8A4" w14:textId="77777777" w:rsidR="00AB23B4" w:rsidRPr="00B612F5" w:rsidRDefault="00AB23B4" w:rsidP="00AB23B4">
            <w:pPr>
              <w:jc w:val="both"/>
              <w:rPr>
                <w:rFonts w:ascii="Times New Roman" w:hAnsi="Times New Roman" w:cs="Times New Roman"/>
                <w:b/>
                <w:bCs/>
              </w:rPr>
            </w:pPr>
          </w:p>
        </w:tc>
      </w:tr>
      <w:tr w:rsidR="00AB23B4" w:rsidRPr="00B612F5" w14:paraId="4B65C917" w14:textId="77777777" w:rsidTr="00B612F5">
        <w:trPr>
          <w:trHeight w:val="20"/>
        </w:trPr>
        <w:tc>
          <w:tcPr>
            <w:tcW w:w="4536" w:type="dxa"/>
          </w:tcPr>
          <w:p w14:paraId="1AE04A3B"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ANEXA I</w:t>
            </w:r>
          </w:p>
          <w:p w14:paraId="298C68DD"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DESCRIEREA ETICHETEI PRIVIND CONSUMUL DE CARBURANT ȘI EMISIILE DE CO2</w:t>
            </w:r>
          </w:p>
          <w:p w14:paraId="0A9FBF4E"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 Statele membre se asigură, cel puțin, ca toate etichetele privind consumul de carburant aplicate pe teritoriul lor: </w:t>
            </w:r>
          </w:p>
          <w:p w14:paraId="2D7ABEB9"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1. să fie conforme cu un format de prezentare standardizat, pentru a fi astfel mai ușor de recunoscut de către consumatori; </w:t>
            </w:r>
          </w:p>
          <w:p w14:paraId="58F37933"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2. să măsoare 297 mm × 210 mm (format A4); </w:t>
            </w:r>
          </w:p>
          <w:p w14:paraId="0F7D89FF"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3. să cuprindă numele modelului și o indicație privind tipul de carburant al vehiculului pe care sunt aplicate; </w:t>
            </w:r>
          </w:p>
          <w:p w14:paraId="5E23C7C3"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4. să cuprindă valoarea numerică a consumului oficial de carburant și a emisiilor specifice oficiale de CO2. Valoarea consumului oficial de carburant este exprimată fie în litri per 100 kilometri (l/100km), fie în kilometri per litru (km/l), fie printr-o combinație adecvată între aceste două formule, și este indicată cu o precizie de o zecimală. Emisiile specifice oficiale de CO2 sunt exprimate în grame per kilometru (g/km) și rotunjite la numărul întreg cel mai apropiat. </w:t>
            </w:r>
          </w:p>
          <w:p w14:paraId="1DB372A9"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lastRenderedPageBreak/>
              <w:t xml:space="preserve">Aceste valori pot fi exprimate în unități diferite (galoane și mile) în măsura în care acestea sunt compatibile cu dispozițiile Directivei 80/181/CEE (1); </w:t>
            </w:r>
          </w:p>
          <w:p w14:paraId="084289AD"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5. să conțină următorul text privind disponibilitatea ghidului privind consumul de carburant și emisiile de CO2: </w:t>
            </w:r>
            <w:r w:rsidRPr="00B612F5">
              <w:rPr>
                <w:rFonts w:ascii="Times New Roman" w:hAnsi="Times New Roman" w:cs="Times New Roman"/>
                <w:bCs/>
                <w:i/>
                <w:iCs/>
              </w:rPr>
              <w:t>„Ghidul privind consumul de carburant și emisiile de CO2 conținând date privind toate modelele de autoturisme noi se poate obține gratuit în toate punctele de vânzare”</w:t>
            </w:r>
            <w:r w:rsidRPr="00B612F5">
              <w:rPr>
                <w:rFonts w:ascii="Times New Roman" w:hAnsi="Times New Roman" w:cs="Times New Roman"/>
                <w:bCs/>
              </w:rPr>
              <w:t xml:space="preserve">; </w:t>
            </w:r>
          </w:p>
          <w:p w14:paraId="1B9067F6" w14:textId="7BA861E0"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 xml:space="preserve">6. să conțină următorul text: </w:t>
            </w:r>
            <w:r w:rsidRPr="00B612F5">
              <w:rPr>
                <w:rFonts w:ascii="Times New Roman" w:hAnsi="Times New Roman" w:cs="Times New Roman"/>
                <w:bCs/>
                <w:i/>
                <w:iCs/>
              </w:rPr>
              <w:t>„Consumul de carburant și emisiile de CO2 ale unui vehicul depind nu numai de randamentul său energetic, ci și de comportamentul la volan și de alți factori care nu țin de tehnică. Dioxidul de carbon este principalul gaz cu efect de seră responsabil pentru încălzirea planetei.”</w:t>
            </w:r>
          </w:p>
        </w:tc>
        <w:tc>
          <w:tcPr>
            <w:tcW w:w="3827" w:type="dxa"/>
          </w:tcPr>
          <w:p w14:paraId="58981F0C" w14:textId="77777777" w:rsidR="00F9041F" w:rsidRPr="005C0358" w:rsidRDefault="00F9041F" w:rsidP="00F9041F">
            <w:pPr>
              <w:jc w:val="center"/>
              <w:rPr>
                <w:rFonts w:ascii="Times New Roman" w:hAnsi="Times New Roman" w:cs="Times New Roman"/>
                <w:b/>
                <w:bCs/>
                <w:i/>
                <w:iCs/>
              </w:rPr>
            </w:pPr>
            <w:r w:rsidRPr="005C0358">
              <w:rPr>
                <w:rFonts w:ascii="Times New Roman" w:hAnsi="Times New Roman" w:cs="Times New Roman"/>
                <w:b/>
                <w:bCs/>
                <w:i/>
                <w:iCs/>
              </w:rPr>
              <w:lastRenderedPageBreak/>
              <w:t>Anexa nr. 1 la Instrucțiunea</w:t>
            </w:r>
          </w:p>
          <w:p w14:paraId="5EEBEC58" w14:textId="77777777" w:rsidR="00F9041F" w:rsidRPr="005C0358" w:rsidRDefault="00F9041F" w:rsidP="00F9041F">
            <w:pPr>
              <w:jc w:val="center"/>
              <w:rPr>
                <w:rFonts w:ascii="Times New Roman" w:hAnsi="Times New Roman" w:cs="Times New Roman"/>
                <w:b/>
                <w:bCs/>
                <w:i/>
                <w:iCs/>
              </w:rPr>
            </w:pPr>
            <w:r w:rsidRPr="005C0358">
              <w:rPr>
                <w:rFonts w:ascii="Times New Roman" w:hAnsi="Times New Roman" w:cs="Times New Roman"/>
                <w:b/>
                <w:bCs/>
                <w:i/>
                <w:iCs/>
              </w:rPr>
              <w:t>privind furnizarea informațiilor referitoare la consumul de carburant şi emisiile de CO2 ale autoturismelor noi, destinate cumpărătorilor la comercializare</w:t>
            </w:r>
          </w:p>
          <w:p w14:paraId="1BD6D5C5" w14:textId="77777777" w:rsidR="00F9041F" w:rsidRPr="00F9041F" w:rsidRDefault="00F9041F" w:rsidP="00F9041F">
            <w:pPr>
              <w:jc w:val="both"/>
              <w:rPr>
                <w:rFonts w:ascii="Times New Roman" w:hAnsi="Times New Roman" w:cs="Times New Roman"/>
                <w:b/>
                <w:bCs/>
              </w:rPr>
            </w:pPr>
          </w:p>
          <w:p w14:paraId="2286CA1D" w14:textId="50505E42" w:rsidR="00F9041F" w:rsidRPr="00F9041F" w:rsidRDefault="00572E19" w:rsidP="00F9041F">
            <w:pPr>
              <w:jc w:val="center"/>
              <w:rPr>
                <w:rFonts w:ascii="Times New Roman" w:hAnsi="Times New Roman" w:cs="Times New Roman"/>
                <w:b/>
                <w:bCs/>
              </w:rPr>
            </w:pPr>
            <w:r>
              <w:rPr>
                <w:rFonts w:ascii="Times New Roman" w:hAnsi="Times New Roman" w:cs="Times New Roman"/>
                <w:b/>
                <w:bCs/>
              </w:rPr>
              <w:t>F</w:t>
            </w:r>
            <w:r w:rsidRPr="00572E19">
              <w:rPr>
                <w:rFonts w:ascii="Times New Roman" w:hAnsi="Times New Roman" w:cs="Times New Roman"/>
                <w:b/>
                <w:bCs/>
              </w:rPr>
              <w:t xml:space="preserve">ormatul și conținutul </w:t>
            </w:r>
            <w:r w:rsidR="00F9041F" w:rsidRPr="00F9041F">
              <w:rPr>
                <w:rFonts w:ascii="Times New Roman" w:hAnsi="Times New Roman" w:cs="Times New Roman"/>
                <w:b/>
                <w:bCs/>
              </w:rPr>
              <w:t>etichet</w:t>
            </w:r>
            <w:r>
              <w:rPr>
                <w:rFonts w:ascii="Times New Roman" w:hAnsi="Times New Roman" w:cs="Times New Roman"/>
                <w:b/>
                <w:bCs/>
              </w:rPr>
              <w:t>ei</w:t>
            </w:r>
            <w:r w:rsidR="00F9041F" w:rsidRPr="00F9041F">
              <w:rPr>
                <w:rFonts w:ascii="Times New Roman" w:hAnsi="Times New Roman" w:cs="Times New Roman"/>
                <w:b/>
                <w:bCs/>
              </w:rPr>
              <w:t xml:space="preserve"> privind consumul de carburant şi emisiile de CO2</w:t>
            </w:r>
          </w:p>
          <w:p w14:paraId="28048BD6" w14:textId="77777777" w:rsidR="00F9041F" w:rsidRPr="00F9041F" w:rsidRDefault="00F9041F" w:rsidP="00F9041F">
            <w:pPr>
              <w:jc w:val="both"/>
              <w:rPr>
                <w:rFonts w:ascii="Times New Roman" w:hAnsi="Times New Roman" w:cs="Times New Roman"/>
                <w:b/>
                <w:bCs/>
              </w:rPr>
            </w:pPr>
          </w:p>
          <w:p w14:paraId="5175474A"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Eticheta privind consumul de carburant şi emisiile de CO2 se imprimă pe o foaie de format A4 (297 mm x 210 mm) și va conține cel puțin următoarele informații:</w:t>
            </w:r>
          </w:p>
          <w:p w14:paraId="1B3CC4B7"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1.</w:t>
            </w:r>
            <w:r w:rsidRPr="00F9041F">
              <w:rPr>
                <w:rFonts w:ascii="Times New Roman" w:hAnsi="Times New Roman" w:cs="Times New Roman"/>
              </w:rPr>
              <w:tab/>
              <w:t>Marca autoturismului</w:t>
            </w:r>
          </w:p>
          <w:p w14:paraId="05536A5D"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2.</w:t>
            </w:r>
            <w:r w:rsidRPr="00F9041F">
              <w:rPr>
                <w:rFonts w:ascii="Times New Roman" w:hAnsi="Times New Roman" w:cs="Times New Roman"/>
              </w:rPr>
              <w:tab/>
              <w:t>Modelul autoturismului</w:t>
            </w:r>
          </w:p>
          <w:p w14:paraId="6C242901"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3.</w:t>
            </w:r>
            <w:r w:rsidRPr="00F9041F">
              <w:rPr>
                <w:rFonts w:ascii="Times New Roman" w:hAnsi="Times New Roman" w:cs="Times New Roman"/>
              </w:rPr>
              <w:tab/>
              <w:t>Tipul autoturismului</w:t>
            </w:r>
          </w:p>
          <w:p w14:paraId="4246068C"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4.</w:t>
            </w:r>
            <w:r w:rsidRPr="00F9041F">
              <w:rPr>
                <w:rFonts w:ascii="Times New Roman" w:hAnsi="Times New Roman" w:cs="Times New Roman"/>
              </w:rPr>
              <w:tab/>
              <w:t>Varianta autoturismului</w:t>
            </w:r>
          </w:p>
          <w:p w14:paraId="1375F404"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5.</w:t>
            </w:r>
            <w:r w:rsidRPr="00F9041F">
              <w:rPr>
                <w:rFonts w:ascii="Times New Roman" w:hAnsi="Times New Roman" w:cs="Times New Roman"/>
              </w:rPr>
              <w:tab/>
              <w:t xml:space="preserve">Versiunea autoturismului </w:t>
            </w:r>
          </w:p>
          <w:p w14:paraId="2F1EF80C"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6.</w:t>
            </w:r>
            <w:r w:rsidRPr="00F9041F">
              <w:rPr>
                <w:rFonts w:ascii="Times New Roman" w:hAnsi="Times New Roman" w:cs="Times New Roman"/>
              </w:rPr>
              <w:tab/>
              <w:t xml:space="preserve">Tipul carburantului </w:t>
            </w:r>
          </w:p>
          <w:p w14:paraId="521EBFD9"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7.</w:t>
            </w:r>
            <w:r w:rsidRPr="00F9041F">
              <w:rPr>
                <w:rFonts w:ascii="Times New Roman" w:hAnsi="Times New Roman" w:cs="Times New Roman"/>
              </w:rPr>
              <w:tab/>
              <w:t>Consumul oficial de carburant:- l/100 km  sau km/l</w:t>
            </w:r>
          </w:p>
          <w:p w14:paraId="00B2B95C"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8.</w:t>
            </w:r>
            <w:r w:rsidRPr="00F9041F">
              <w:rPr>
                <w:rFonts w:ascii="Times New Roman" w:hAnsi="Times New Roman" w:cs="Times New Roman"/>
              </w:rPr>
              <w:tab/>
              <w:t xml:space="preserve">Emisiile specifice oficiale de CO2 - g/km </w:t>
            </w:r>
          </w:p>
          <w:p w14:paraId="637DA382" w14:textId="77777777" w:rsidR="00F9041F" w:rsidRPr="00F9041F" w:rsidRDefault="00F9041F" w:rsidP="00F9041F">
            <w:pPr>
              <w:jc w:val="both"/>
              <w:rPr>
                <w:rFonts w:ascii="Times New Roman" w:hAnsi="Times New Roman" w:cs="Times New Roman"/>
              </w:rPr>
            </w:pPr>
            <w:r w:rsidRPr="00F9041F">
              <w:rPr>
                <w:rFonts w:ascii="Times New Roman" w:hAnsi="Times New Roman" w:cs="Times New Roman"/>
              </w:rPr>
              <w:t>9.</w:t>
            </w:r>
            <w:r w:rsidRPr="00F9041F">
              <w:rPr>
                <w:rFonts w:ascii="Times New Roman" w:hAnsi="Times New Roman" w:cs="Times New Roman"/>
              </w:rPr>
              <w:tab/>
              <w:t xml:space="preserve">Textul ”Un ghid conținând date privind consumul de carburant şi emisiile de CO2 pentru toate </w:t>
            </w:r>
            <w:r w:rsidRPr="00F9041F">
              <w:rPr>
                <w:rFonts w:ascii="Times New Roman" w:hAnsi="Times New Roman" w:cs="Times New Roman"/>
              </w:rPr>
              <w:lastRenderedPageBreak/>
              <w:t>modelele de autoturisme noi poate fi obţinut gratuit în toate punctele de vânzare a acestora.”</w:t>
            </w:r>
          </w:p>
          <w:p w14:paraId="0DF11A31" w14:textId="65F6AF0E" w:rsidR="00AB23B4" w:rsidRPr="00B612F5" w:rsidRDefault="00F9041F" w:rsidP="00F9041F">
            <w:pPr>
              <w:jc w:val="both"/>
              <w:rPr>
                <w:rFonts w:ascii="Times New Roman" w:hAnsi="Times New Roman" w:cs="Times New Roman"/>
                <w:b/>
                <w:bCs/>
              </w:rPr>
            </w:pPr>
            <w:r w:rsidRPr="00F9041F">
              <w:rPr>
                <w:rFonts w:ascii="Times New Roman" w:hAnsi="Times New Roman" w:cs="Times New Roman"/>
              </w:rPr>
              <w:t>10.</w:t>
            </w:r>
            <w:r w:rsidRPr="00F9041F">
              <w:rPr>
                <w:rFonts w:ascii="Times New Roman" w:hAnsi="Times New Roman" w:cs="Times New Roman"/>
              </w:rPr>
              <w:tab/>
              <w:t>Textul ”Consumul de carburant şi emisiile de CO2 ale unui autoturism depind nu doar de randamentul sau energetic, ci şi de comportamentul la volan şi de alţi factori care nu sunt de natura tehnica. Dioxidul de carbon [CO2] este principalul gaz cu efect de sera responsabil pentru încălzirea planetei.”</w:t>
            </w:r>
          </w:p>
        </w:tc>
        <w:tc>
          <w:tcPr>
            <w:tcW w:w="1985" w:type="dxa"/>
          </w:tcPr>
          <w:p w14:paraId="75868AC3" w14:textId="46D9E644" w:rsidR="00AB23B4" w:rsidRPr="00B612F5" w:rsidRDefault="00EB0DA4" w:rsidP="00AB23B4">
            <w:pPr>
              <w:jc w:val="center"/>
              <w:rPr>
                <w:rFonts w:ascii="Times New Roman" w:hAnsi="Times New Roman" w:cs="Times New Roman"/>
              </w:rPr>
            </w:pPr>
            <w:r w:rsidRPr="00EF1D38">
              <w:rPr>
                <w:rFonts w:ascii="Times New Roman" w:hAnsi="Times New Roman" w:cs="Times New Roman"/>
                <w:b/>
                <w:bCs/>
              </w:rPr>
              <w:lastRenderedPageBreak/>
              <w:t>Compatibil</w:t>
            </w:r>
          </w:p>
        </w:tc>
        <w:tc>
          <w:tcPr>
            <w:tcW w:w="3682" w:type="dxa"/>
          </w:tcPr>
          <w:p w14:paraId="45864730" w14:textId="77777777" w:rsidR="00AB23B4" w:rsidRPr="00B612F5" w:rsidRDefault="00AB23B4" w:rsidP="00AB23B4">
            <w:pPr>
              <w:jc w:val="both"/>
              <w:rPr>
                <w:rFonts w:ascii="Times New Roman" w:hAnsi="Times New Roman" w:cs="Times New Roman"/>
                <w:b/>
                <w:bCs/>
              </w:rPr>
            </w:pPr>
          </w:p>
        </w:tc>
      </w:tr>
      <w:tr w:rsidR="00AB23B4" w:rsidRPr="00B612F5" w14:paraId="5C19C260" w14:textId="77777777" w:rsidTr="00B612F5">
        <w:trPr>
          <w:trHeight w:val="20"/>
        </w:trPr>
        <w:tc>
          <w:tcPr>
            <w:tcW w:w="4536" w:type="dxa"/>
          </w:tcPr>
          <w:p w14:paraId="6342B48A"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ANEXA II</w:t>
            </w:r>
          </w:p>
          <w:p w14:paraId="1114FFE8"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DESCRIEREA GHIDULUI PRIVIND CONSUMUL DE CARBURANT ȘI EMISIILE DE CO2</w:t>
            </w:r>
          </w:p>
          <w:p w14:paraId="6DAA1EBA"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Statele membre se asigură că ghidul privind consumul de carburant și emisiile de CO2 va conține, cel puțin, următoarele informații: </w:t>
            </w:r>
          </w:p>
          <w:p w14:paraId="3269AF4C"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1. o listă, elaborată anual, cu toate modelele de autoturisme noi disponibile pentru vânzare în statele membre, grupate în funcție de marcă și în ordine alfabetică. În cazul în care, într-un stat membru, ghidul este actualizat mai mult de o dată pe an, el trebuie să cuprindă o listă cu toate modelele de autoturisme noi disponibile la data publicării actualizării în cauză;</w:t>
            </w:r>
          </w:p>
          <w:p w14:paraId="1B76B57A"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2. tipul de carburant, valoarea numerică a consumului oficial de carburant și a emisiilor specifice oficiale de CO2 pentru fiecare model care figurează în ghid. Valoarea consumului oficial de carburant este exprimată fie în litri per suta de kilometri (l/100 km), fie în kilometri per litru (km/l), fie printr-o combinație adecvată între aceste două formule, și este indicată cu o precizie </w:t>
            </w:r>
            <w:r w:rsidRPr="00B612F5">
              <w:rPr>
                <w:rFonts w:ascii="Times New Roman" w:hAnsi="Times New Roman" w:cs="Times New Roman"/>
                <w:bCs/>
              </w:rPr>
              <w:lastRenderedPageBreak/>
              <w:t xml:space="preserve">de o zecimală. Emisiile specifice oficiale de CO2 trebuie exprimate în grame per kilometru (g/km) și rotunjite la numărul întreg cel mai apropiat. </w:t>
            </w:r>
          </w:p>
          <w:p w14:paraId="341CCC02"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Aceste valori pot fi exprimate în unități diferite (galoane sau mile) în măsura în care acestea sunt compatibile cu dispozițiile Directivei 80/181/CEE; </w:t>
            </w:r>
          </w:p>
          <w:p w14:paraId="4FCB3587"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3. o listă, care să iasă în evidență, cu zece modele de autoturisme noi, cele mai performante din punct de vedere al randamentului energetic, clasificate în ordine crescătoare în funcție de emisiile de CO2 pentru fiecare tip de carburant. Lista cuprinde modelul, valoarea în cifre a consumului oficial de carburant, precum și emisiile specifice oficiale de CO2; </w:t>
            </w:r>
          </w:p>
          <w:p w14:paraId="41D15CDA"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4. sfaturi destinate conducătorilor auto care să precizeze că o bună utilizare și o întreținere regulată a vehiculului, precum și un anumit comportament la volan, care implică, de exemplu, evitarea condusului agresiv, rularea cu o viteză moderată, anticiparea frânării, verificarea umflării corespunzătoare a pneurilor, reducerea perioadelor de mers în gol, evitarea transportării de greutăți excesive îmbunătățesc consumul de carburant și reduc emisiile de CO2 ale autoturismului lor; </w:t>
            </w:r>
          </w:p>
          <w:p w14:paraId="17E3E4C0"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5. o explicație privind efectele emisiilor de gaze cu efect de seră, schimbările climatice potențiale și rolul autovehiculelor, precum și o trimitere la diferiții carburanți propuși consumatorului și la implicațiile utilizării lor asupra mediului, pe baza datelor științifice și a cerințele legale cele mai recente; </w:t>
            </w:r>
          </w:p>
          <w:p w14:paraId="1CCB4D27"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6. o trimitere la obiectivul stabilit de Comunitate în privința emisiilor medii de CO2 produse de autoturismele noi și la data la care trebuie atins acest obiectiv; </w:t>
            </w:r>
          </w:p>
          <w:p w14:paraId="71B4B125" w14:textId="3E5B9BDF"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7. o trimitere la ghidul privind consumul de carburant și emisiile de CO2 publicat de Comisie pe Internet, atunci când acest ghid va fi disponibil.</w:t>
            </w:r>
          </w:p>
        </w:tc>
        <w:tc>
          <w:tcPr>
            <w:tcW w:w="3827" w:type="dxa"/>
          </w:tcPr>
          <w:p w14:paraId="293AA747" w14:textId="77777777" w:rsidR="005C0358" w:rsidRPr="005C0358" w:rsidRDefault="005C0358" w:rsidP="005C0358">
            <w:pPr>
              <w:jc w:val="center"/>
              <w:rPr>
                <w:rFonts w:ascii="Times New Roman" w:hAnsi="Times New Roman" w:cs="Times New Roman"/>
                <w:b/>
                <w:bCs/>
                <w:i/>
                <w:iCs/>
              </w:rPr>
            </w:pPr>
            <w:r w:rsidRPr="005C0358">
              <w:rPr>
                <w:rFonts w:ascii="Times New Roman" w:hAnsi="Times New Roman" w:cs="Times New Roman"/>
                <w:b/>
                <w:bCs/>
                <w:i/>
                <w:iCs/>
              </w:rPr>
              <w:lastRenderedPageBreak/>
              <w:t>Anexa nr. 2 la Instrucțiunea</w:t>
            </w:r>
          </w:p>
          <w:p w14:paraId="4A302662" w14:textId="77777777" w:rsidR="005C0358" w:rsidRPr="005C0358" w:rsidRDefault="005C0358" w:rsidP="005C0358">
            <w:pPr>
              <w:jc w:val="center"/>
              <w:rPr>
                <w:rFonts w:ascii="Times New Roman" w:hAnsi="Times New Roman" w:cs="Times New Roman"/>
                <w:b/>
                <w:bCs/>
                <w:i/>
                <w:iCs/>
              </w:rPr>
            </w:pPr>
            <w:r w:rsidRPr="005C0358">
              <w:rPr>
                <w:rFonts w:ascii="Times New Roman" w:hAnsi="Times New Roman" w:cs="Times New Roman"/>
                <w:b/>
                <w:bCs/>
                <w:i/>
                <w:iCs/>
              </w:rPr>
              <w:t>privind furnizarea informațiilor referitoare la consumul de carburant şi emisiile de CO2 ale autoturismelor noi, destinate cumpărătorilor la comercializare</w:t>
            </w:r>
          </w:p>
          <w:p w14:paraId="343D6467" w14:textId="77777777" w:rsidR="005C0358" w:rsidRPr="005C0358" w:rsidRDefault="005C0358" w:rsidP="005C0358">
            <w:pPr>
              <w:jc w:val="center"/>
              <w:rPr>
                <w:rFonts w:ascii="Times New Roman" w:hAnsi="Times New Roman" w:cs="Times New Roman"/>
                <w:b/>
                <w:bCs/>
              </w:rPr>
            </w:pPr>
            <w:r w:rsidRPr="005C0358">
              <w:rPr>
                <w:rFonts w:ascii="Times New Roman" w:hAnsi="Times New Roman" w:cs="Times New Roman"/>
                <w:b/>
                <w:bCs/>
              </w:rPr>
              <w:t>DESCRIEREA</w:t>
            </w:r>
          </w:p>
          <w:p w14:paraId="3241A55A" w14:textId="77777777" w:rsidR="005C0358" w:rsidRPr="005C0358" w:rsidRDefault="005C0358" w:rsidP="005C0358">
            <w:pPr>
              <w:jc w:val="center"/>
              <w:rPr>
                <w:rFonts w:ascii="Times New Roman" w:hAnsi="Times New Roman" w:cs="Times New Roman"/>
                <w:b/>
                <w:bCs/>
              </w:rPr>
            </w:pPr>
            <w:r w:rsidRPr="005C0358">
              <w:rPr>
                <w:rFonts w:ascii="Times New Roman" w:hAnsi="Times New Roman" w:cs="Times New Roman"/>
                <w:b/>
                <w:bCs/>
              </w:rPr>
              <w:t>ghidului privind consumul de carburant şi emisiile de CO2</w:t>
            </w:r>
          </w:p>
          <w:p w14:paraId="1B7130AF" w14:textId="77777777" w:rsidR="005C0358" w:rsidRPr="005C0358" w:rsidRDefault="005C0358" w:rsidP="005C0358">
            <w:pPr>
              <w:jc w:val="both"/>
              <w:rPr>
                <w:rFonts w:ascii="Times New Roman" w:hAnsi="Times New Roman" w:cs="Times New Roman"/>
              </w:rPr>
            </w:pPr>
          </w:p>
          <w:p w14:paraId="60656BE2" w14:textId="77777777" w:rsidR="005C0358" w:rsidRPr="005C0358" w:rsidRDefault="005C0358" w:rsidP="005C0358">
            <w:pPr>
              <w:jc w:val="both"/>
              <w:rPr>
                <w:rFonts w:ascii="Times New Roman" w:hAnsi="Times New Roman" w:cs="Times New Roman"/>
              </w:rPr>
            </w:pPr>
            <w:r w:rsidRPr="005C0358">
              <w:rPr>
                <w:rFonts w:ascii="Times New Roman" w:hAnsi="Times New Roman" w:cs="Times New Roman"/>
              </w:rPr>
              <w:t>Ghidul privind consumul de carburant şi emisiile de CO2 trebuie să conțină cel puţin următoarele informaţii:</w:t>
            </w:r>
          </w:p>
          <w:p w14:paraId="2DE8B3CA" w14:textId="77777777" w:rsidR="005C0358" w:rsidRPr="005C0358" w:rsidRDefault="005C0358" w:rsidP="005C0358">
            <w:pPr>
              <w:jc w:val="both"/>
              <w:rPr>
                <w:rFonts w:ascii="Times New Roman" w:hAnsi="Times New Roman" w:cs="Times New Roman"/>
              </w:rPr>
            </w:pPr>
            <w:r w:rsidRPr="005C0358">
              <w:rPr>
                <w:rFonts w:ascii="Times New Roman" w:hAnsi="Times New Roman" w:cs="Times New Roman"/>
              </w:rPr>
              <w:t>1. o lista elaborată anual, cu toate modelele de autoturisme noi disponibile la vânzare, grupate în funcţie de marca şi în ordine alfabetica. Dacă ghidul este actualizat mai mult de o dată pe an, el trebuie să conțină o lista cu toate modelele de autoturisme noi disponibile la data publicării variantei actualizate în cauza;</w:t>
            </w:r>
          </w:p>
          <w:p w14:paraId="53461B6E" w14:textId="77777777" w:rsidR="005C0358" w:rsidRPr="005C0358" w:rsidRDefault="005C0358" w:rsidP="005C0358">
            <w:pPr>
              <w:jc w:val="both"/>
              <w:rPr>
                <w:rFonts w:ascii="Times New Roman" w:hAnsi="Times New Roman" w:cs="Times New Roman"/>
              </w:rPr>
            </w:pPr>
            <w:r w:rsidRPr="005C0358">
              <w:rPr>
                <w:rFonts w:ascii="Times New Roman" w:hAnsi="Times New Roman" w:cs="Times New Roman"/>
              </w:rPr>
              <w:t xml:space="preserve">2. tipul de carburant, valoarea numerică a consumului oficial de carburant şi a emisiilor specifice oficiale de CO2 pentru fiecare model care figurează în ghid. Valoarea corespunzătoare consumului oficial de carburant este exprimată fie în litri/100 kilometri (l/100 km), fie în kilometri/litru (km/l), fie printr-o combinație </w:t>
            </w:r>
            <w:r w:rsidRPr="005C0358">
              <w:rPr>
                <w:rFonts w:ascii="Times New Roman" w:hAnsi="Times New Roman" w:cs="Times New Roman"/>
              </w:rPr>
              <w:lastRenderedPageBreak/>
              <w:t>potrivita între aceste doua formule şi este indicată cu o precizie de o zecimala. Emisiile specifice oficiale de CO2 sunt exprimate în grame/kilometru (g/km) şi rotunjite la numărul întreg cel mai apropiat;</w:t>
            </w:r>
          </w:p>
          <w:p w14:paraId="43973D00" w14:textId="77777777" w:rsidR="005C0358" w:rsidRPr="005C0358" w:rsidRDefault="005C0358" w:rsidP="005C0358">
            <w:pPr>
              <w:jc w:val="both"/>
              <w:rPr>
                <w:rFonts w:ascii="Times New Roman" w:hAnsi="Times New Roman" w:cs="Times New Roman"/>
              </w:rPr>
            </w:pPr>
            <w:r w:rsidRPr="005C0358">
              <w:rPr>
                <w:rFonts w:ascii="Times New Roman" w:hAnsi="Times New Roman" w:cs="Times New Roman"/>
              </w:rPr>
              <w:t>3. o lista care să iasă în evidenta, cu zece modele de autoturisme noi, cele mai performante din punct de vedere al randamentului energetic, clasificate în ordine crescătoare în funcţie de emisiile de CO2 pentru fiecare tip de carburant. Lista cuprinde modelul, valoarea numerică a consumului oficial de carburant, precum şi emisiile specifice oficiale de CO2;</w:t>
            </w:r>
          </w:p>
          <w:p w14:paraId="1C0C1460" w14:textId="77777777" w:rsidR="005C0358" w:rsidRPr="005C0358" w:rsidRDefault="005C0358" w:rsidP="005C0358">
            <w:pPr>
              <w:jc w:val="both"/>
              <w:rPr>
                <w:rFonts w:ascii="Times New Roman" w:hAnsi="Times New Roman" w:cs="Times New Roman"/>
              </w:rPr>
            </w:pPr>
            <w:r w:rsidRPr="005C0358">
              <w:rPr>
                <w:rFonts w:ascii="Times New Roman" w:hAnsi="Times New Roman" w:cs="Times New Roman"/>
              </w:rPr>
              <w:t>4. sfaturi destinate conducătorilor auto, care precizează că o bună utilizare şi o întreţinere periodică a autoturismului, precum şi un anumit comportament la volan, care cuprinde, de exemplu, evitarea conducerii agresive, rularea cu o viteză moderată, anticiparea frânării, verificarea umflării corecte a pneurilor, reducerea perioadelor de funcționare a motorului în timpul staționării vehiculului, evitarea transportării de greutăți excesive, îmbunătățesc consumul de carburant şi reduc emisiile specifice oficiale de CO2 ale autoturismului lor;</w:t>
            </w:r>
          </w:p>
          <w:p w14:paraId="3BFCD63F" w14:textId="16766585" w:rsidR="00AB23B4" w:rsidRPr="005C0358" w:rsidRDefault="005C0358" w:rsidP="005C0358">
            <w:pPr>
              <w:jc w:val="both"/>
              <w:rPr>
                <w:rFonts w:ascii="Times New Roman" w:hAnsi="Times New Roman" w:cs="Times New Roman"/>
              </w:rPr>
            </w:pPr>
            <w:r w:rsidRPr="005C0358">
              <w:rPr>
                <w:rFonts w:ascii="Times New Roman" w:hAnsi="Times New Roman" w:cs="Times New Roman"/>
              </w:rPr>
              <w:t>5. o explicație privind consecințele emisiilor de gaze cu efect de sera, potențialul acestora de a determina schimbări climatice şi rolul autovehiculelor, precum şi o referire la diferiți carburanți propuși cumpărătorilor şi la implicațiile utilizării lor asupra mediului, pe baza datelor științifice şi a celor mai recente acte normative.</w:t>
            </w:r>
          </w:p>
        </w:tc>
        <w:tc>
          <w:tcPr>
            <w:tcW w:w="1985" w:type="dxa"/>
          </w:tcPr>
          <w:p w14:paraId="6DB407D3" w14:textId="3063A01C" w:rsidR="00AB23B4" w:rsidRPr="00B612F5" w:rsidRDefault="00EB0DA4" w:rsidP="00AB23B4">
            <w:pPr>
              <w:jc w:val="center"/>
              <w:rPr>
                <w:rFonts w:ascii="Times New Roman" w:hAnsi="Times New Roman" w:cs="Times New Roman"/>
              </w:rPr>
            </w:pPr>
            <w:r w:rsidRPr="00EF1D38">
              <w:rPr>
                <w:rFonts w:ascii="Times New Roman" w:hAnsi="Times New Roman" w:cs="Times New Roman"/>
                <w:b/>
                <w:bCs/>
              </w:rPr>
              <w:lastRenderedPageBreak/>
              <w:t>Compatibil</w:t>
            </w:r>
          </w:p>
        </w:tc>
        <w:tc>
          <w:tcPr>
            <w:tcW w:w="3682" w:type="dxa"/>
          </w:tcPr>
          <w:p w14:paraId="2E9D1ACC" w14:textId="77777777" w:rsidR="00AB23B4" w:rsidRPr="00B612F5" w:rsidRDefault="00AB23B4" w:rsidP="00AB23B4">
            <w:pPr>
              <w:jc w:val="both"/>
              <w:rPr>
                <w:rFonts w:ascii="Times New Roman" w:hAnsi="Times New Roman" w:cs="Times New Roman"/>
                <w:b/>
                <w:bCs/>
              </w:rPr>
            </w:pPr>
          </w:p>
        </w:tc>
      </w:tr>
      <w:tr w:rsidR="00AB23B4" w:rsidRPr="00B612F5" w14:paraId="4F90AC9E" w14:textId="77777777" w:rsidTr="00B612F5">
        <w:trPr>
          <w:trHeight w:val="20"/>
        </w:trPr>
        <w:tc>
          <w:tcPr>
            <w:tcW w:w="4536" w:type="dxa"/>
          </w:tcPr>
          <w:p w14:paraId="7C3B196A"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lastRenderedPageBreak/>
              <w:t xml:space="preserve">ANEXA III </w:t>
            </w:r>
          </w:p>
          <w:p w14:paraId="024AE68E" w14:textId="77777777" w:rsidR="00AB23B4" w:rsidRPr="00B612F5" w:rsidRDefault="00AB23B4" w:rsidP="00AB23B4">
            <w:pPr>
              <w:ind w:firstLine="29"/>
              <w:jc w:val="center"/>
              <w:rPr>
                <w:rFonts w:ascii="Times New Roman" w:hAnsi="Times New Roman" w:cs="Times New Roman"/>
                <w:bCs/>
              </w:rPr>
            </w:pPr>
            <w:r w:rsidRPr="00B612F5">
              <w:rPr>
                <w:rFonts w:ascii="Times New Roman" w:hAnsi="Times New Roman" w:cs="Times New Roman"/>
                <w:b/>
              </w:rPr>
              <w:t>DESCRIEREA AFIȘULUI/AFIȘAJULUI CARE TREBUIE EXPUS ÎN PUNCTUL DE VÂNZARE</w:t>
            </w:r>
          </w:p>
          <w:p w14:paraId="0E7B908F"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Statele membre se asigură ca afișul/afișajul îndeplinește cel puțin următoarele cerințe: </w:t>
            </w:r>
          </w:p>
          <w:p w14:paraId="35656F8E"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1. afișul sau afișajul are o dimensiune de cel puțin 70 cm × 50 cm; </w:t>
            </w:r>
          </w:p>
          <w:p w14:paraId="0F756E82"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2. informația este ușor de citit; </w:t>
            </w:r>
          </w:p>
          <w:p w14:paraId="271D357D"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3. în cazul în care informațiile sunt afișate pe un ecran electronic, dimensiunea ecranului trebuie să fie de cel puțin 25 cm × 32 cm (17 țoli). Informațiile pot fi prezentate prin tehnici de derulare pe ecran; </w:t>
            </w:r>
          </w:p>
          <w:p w14:paraId="2699C218"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4. modelele de autoturisme sunt grupate și enumerate separat, în funcție de tipul de combustibil (de exemplu benzină, motorină etc.). Pentru fiecare tip de combustibil, modelele sunt clasificate în ordinea crescătoare a emisiilor de CO2, modelul cu cel mai mic consum oficial ocupând prima poziție pe listă; </w:t>
            </w:r>
          </w:p>
          <w:p w14:paraId="73B7E9B5"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5. pentru fiecare model de autoturism din listă se indică valorile numerice ale consumului oficial de carburant și ale emisiilor specifice de CO2 oficiale. Valoarea consumului oficial de carburant este exprimată fie în litri la 100 de kilometri (l/100 km), în kilometri la litru (km/l), fie printr-o combinație corespunzătoare a acestor formule, fiind exprimate cu precizie de o zecimală. Emisiile specifice oficiale de CO2 sunt exprimate în grame la kilometru (g/km) și aproximate la cel mai apropiat număr întreg. </w:t>
            </w:r>
          </w:p>
          <w:p w14:paraId="718DC088"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Aceste valori pot fi exprimate în unități diferite (galoane și mile) în măsura în care sunt compatibile cu dispozițiile Directivei 80/181/CEE. </w:t>
            </w:r>
          </w:p>
          <w:p w14:paraId="6620244E"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În continuare se propune un model de format:</w:t>
            </w:r>
          </w:p>
          <w:p w14:paraId="7A1DAAC2"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noProof/>
              </w:rPr>
              <w:lastRenderedPageBreak/>
              <w:drawing>
                <wp:inline distT="0" distB="0" distL="0" distR="0" wp14:anchorId="243AF95B" wp14:editId="057CDED5">
                  <wp:extent cx="2724780" cy="952500"/>
                  <wp:effectExtent l="0" t="0" r="0" b="0"/>
                  <wp:docPr id="1312190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461" cy="960079"/>
                          </a:xfrm>
                          <a:prstGeom prst="rect">
                            <a:avLst/>
                          </a:prstGeom>
                          <a:noFill/>
                        </pic:spPr>
                      </pic:pic>
                    </a:graphicData>
                  </a:graphic>
                </wp:inline>
              </w:drawing>
            </w:r>
          </w:p>
          <w:p w14:paraId="5F2CE04B"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6. afișul/afișajul cuprinde următorul text cu privire la disponibilitatea ghidului privind consumul de combustibil și emisiile de CO2: </w:t>
            </w:r>
            <w:r w:rsidRPr="00B612F5">
              <w:rPr>
                <w:rFonts w:ascii="Times New Roman" w:hAnsi="Times New Roman" w:cs="Times New Roman"/>
                <w:bCs/>
                <w:i/>
                <w:iCs/>
              </w:rPr>
              <w:t>„Ghidul privind consumul de combustibil și emisiile de CO2 care conține informații pentru toate modelele de autoturisme se distribuie gratuit la orice punct de vânzare”</w:t>
            </w:r>
            <w:r w:rsidRPr="00B612F5">
              <w:rPr>
                <w:rFonts w:ascii="Times New Roman" w:hAnsi="Times New Roman" w:cs="Times New Roman"/>
                <w:bCs/>
              </w:rPr>
              <w:t xml:space="preserve">; în cazul unui afișaj pe ecran electronic, acest mesaj trebuie să fie vizibil în mod permanent; </w:t>
            </w:r>
          </w:p>
          <w:p w14:paraId="57A574FC"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7. afișul/afișajul cuprinde următorul text: „În afară de eficiența consumului de combustibil al automobilului, comportamentul la volan și alți factori nontehnici au un rol în determinarea consumul de combustibil și a emisiilor de CO2 ale unui automobil. CO2 este principalul gaz cu efect de seră care cauzează încălzirea globală”; în cazul unui afișaj pe ecran electronic, acest mesaj trebuie să fie vizibil în mod permanent; </w:t>
            </w:r>
          </w:p>
          <w:p w14:paraId="0185DC4A"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8. afișul/afișajul este actualizat cel puțin o dată la șase luni. În cazul unui afișaj pe ecran electronic, informațiile sunt actualizate cel puțin o dată la trei luni; </w:t>
            </w:r>
          </w:p>
          <w:p w14:paraId="0679F2C2" w14:textId="0760B636"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9. afișul/afișajul poate fi înlocuit în totalitate și în mod permanent cu un ecran electronic. În acest caz, ecranul electronic este expus astfel încât să sensibilizeze consumatorul cel puțin la fel de mult ca și afișul/afișajul.</w:t>
            </w:r>
          </w:p>
        </w:tc>
        <w:tc>
          <w:tcPr>
            <w:tcW w:w="3827" w:type="dxa"/>
          </w:tcPr>
          <w:p w14:paraId="15A9813F" w14:textId="77777777" w:rsidR="00B13C96" w:rsidRPr="00B13C96" w:rsidRDefault="00B13C96" w:rsidP="00B13C96">
            <w:pPr>
              <w:jc w:val="right"/>
              <w:rPr>
                <w:rFonts w:ascii="Times New Roman" w:hAnsi="Times New Roman" w:cs="Times New Roman"/>
                <w:i/>
                <w:iCs/>
              </w:rPr>
            </w:pPr>
            <w:r w:rsidRPr="00B13C96">
              <w:rPr>
                <w:rFonts w:ascii="Times New Roman" w:hAnsi="Times New Roman" w:cs="Times New Roman"/>
                <w:i/>
                <w:iCs/>
              </w:rPr>
              <w:lastRenderedPageBreak/>
              <w:t>Anexa nr. 3 la Instrucțiunea</w:t>
            </w:r>
          </w:p>
          <w:p w14:paraId="22D00317" w14:textId="77777777" w:rsidR="00B13C96" w:rsidRPr="00B13C96" w:rsidRDefault="00B13C96" w:rsidP="00B13C96">
            <w:pPr>
              <w:pStyle w:val="ListParagraph"/>
              <w:jc w:val="right"/>
              <w:rPr>
                <w:rFonts w:ascii="Times New Roman" w:hAnsi="Times New Roman" w:cs="Times New Roman"/>
                <w:b/>
                <w:bCs/>
              </w:rPr>
            </w:pPr>
            <w:r w:rsidRPr="00B13C96">
              <w:rPr>
                <w:rFonts w:ascii="Times New Roman" w:hAnsi="Times New Roman" w:cs="Times New Roman"/>
                <w:i/>
                <w:iCs/>
              </w:rPr>
              <w:t>privind furnizarea informațiilor referitoare la consumul de carburant şi emisiile de CO2 ale autoturismelor noi, destinate cumpărătorilor la comercializare</w:t>
            </w:r>
          </w:p>
          <w:p w14:paraId="21133B7C" w14:textId="77777777" w:rsidR="00B13C96" w:rsidRPr="00B13C96" w:rsidRDefault="00B13C96" w:rsidP="00B13C96">
            <w:pPr>
              <w:pStyle w:val="ListParagraph"/>
              <w:jc w:val="center"/>
              <w:rPr>
                <w:rFonts w:ascii="Times New Roman" w:hAnsi="Times New Roman" w:cs="Times New Roman"/>
                <w:b/>
                <w:bCs/>
              </w:rPr>
            </w:pPr>
          </w:p>
          <w:p w14:paraId="79DDCB60" w14:textId="77777777" w:rsidR="00B13C96" w:rsidRPr="00B13C96" w:rsidRDefault="00B13C96" w:rsidP="00B13C96">
            <w:pPr>
              <w:pStyle w:val="ListParagraph"/>
              <w:ind w:left="0"/>
              <w:jc w:val="center"/>
              <w:rPr>
                <w:rFonts w:ascii="Times New Roman" w:hAnsi="Times New Roman" w:cs="Times New Roman"/>
                <w:b/>
                <w:bCs/>
              </w:rPr>
            </w:pPr>
            <w:r w:rsidRPr="00B13C96">
              <w:rPr>
                <w:rFonts w:ascii="Times New Roman" w:hAnsi="Times New Roman" w:cs="Times New Roman"/>
                <w:b/>
                <w:bCs/>
              </w:rPr>
              <w:t>DESCRIEREA</w:t>
            </w:r>
          </w:p>
          <w:p w14:paraId="4CD01F14" w14:textId="77777777" w:rsidR="00B13C96" w:rsidRPr="00B13C96" w:rsidRDefault="00B13C96" w:rsidP="00B13C96">
            <w:pPr>
              <w:pStyle w:val="ListParagraph"/>
              <w:ind w:left="0"/>
              <w:jc w:val="center"/>
              <w:rPr>
                <w:rFonts w:ascii="Times New Roman" w:hAnsi="Times New Roman" w:cs="Times New Roman"/>
                <w:b/>
                <w:bCs/>
              </w:rPr>
            </w:pPr>
            <w:r w:rsidRPr="00B13C96">
              <w:rPr>
                <w:rFonts w:ascii="Times New Roman" w:hAnsi="Times New Roman" w:cs="Times New Roman"/>
                <w:b/>
                <w:bCs/>
              </w:rPr>
              <w:t>afișului/altor modalități de informare scrisă care trebuie expuse în punctele de vânzare</w:t>
            </w:r>
          </w:p>
          <w:p w14:paraId="6745302F" w14:textId="77777777" w:rsidR="00B13C96" w:rsidRPr="00B13C96" w:rsidRDefault="00B13C96" w:rsidP="00B13C96">
            <w:pPr>
              <w:pStyle w:val="ListParagraph"/>
              <w:jc w:val="both"/>
              <w:rPr>
                <w:rFonts w:ascii="Times New Roman" w:hAnsi="Times New Roman" w:cs="Times New Roman"/>
              </w:rPr>
            </w:pPr>
          </w:p>
          <w:p w14:paraId="645666D2" w14:textId="77777777" w:rsidR="00B13C96" w:rsidRPr="00B13C96" w:rsidRDefault="00B13C96" w:rsidP="00B13C96">
            <w:pPr>
              <w:pStyle w:val="ListParagraph"/>
              <w:ind w:left="0" w:firstLine="567"/>
              <w:jc w:val="both"/>
              <w:rPr>
                <w:rFonts w:ascii="Times New Roman" w:hAnsi="Times New Roman" w:cs="Times New Roman"/>
              </w:rPr>
            </w:pPr>
            <w:r w:rsidRPr="00B13C96">
              <w:rPr>
                <w:rFonts w:ascii="Times New Roman" w:hAnsi="Times New Roman" w:cs="Times New Roman"/>
              </w:rPr>
              <w:t>Afișele sau celelalte modalități de informare scrisă trebuie să răspundă cel puţin următoarelor cerinţe:</w:t>
            </w:r>
          </w:p>
          <w:p w14:paraId="61B367C5" w14:textId="77777777" w:rsidR="00B13C96" w:rsidRPr="00B13C96" w:rsidRDefault="00B13C96" w:rsidP="00B13C96">
            <w:pPr>
              <w:pStyle w:val="ListParagraph"/>
              <w:ind w:left="0" w:firstLine="567"/>
              <w:jc w:val="both"/>
              <w:rPr>
                <w:rFonts w:ascii="Times New Roman" w:hAnsi="Times New Roman" w:cs="Times New Roman"/>
              </w:rPr>
            </w:pPr>
            <w:r w:rsidRPr="00B13C96">
              <w:rPr>
                <w:rFonts w:ascii="Times New Roman" w:hAnsi="Times New Roman" w:cs="Times New Roman"/>
              </w:rPr>
              <w:t>1. afișul sau celelalte modalități de informare scrisă trebuie să măsoare cel puţin 70 cm x 50 cm;</w:t>
            </w:r>
          </w:p>
          <w:p w14:paraId="3AA0D678" w14:textId="77777777" w:rsidR="00B13C96" w:rsidRPr="00B13C96" w:rsidRDefault="00B13C96" w:rsidP="00B13C96">
            <w:pPr>
              <w:pStyle w:val="ListParagraph"/>
              <w:ind w:left="0" w:firstLine="567"/>
              <w:jc w:val="both"/>
              <w:rPr>
                <w:rFonts w:ascii="Times New Roman" w:hAnsi="Times New Roman" w:cs="Times New Roman"/>
              </w:rPr>
            </w:pPr>
            <w:r w:rsidRPr="00B13C96">
              <w:rPr>
                <w:rFonts w:ascii="Times New Roman" w:hAnsi="Times New Roman" w:cs="Times New Roman"/>
              </w:rPr>
              <w:t>2. informaţiile care figurează pe afiș trebuie să fie ușor de citit;</w:t>
            </w:r>
          </w:p>
          <w:p w14:paraId="475094A2" w14:textId="77777777" w:rsidR="00B13C96" w:rsidRPr="00B13C96" w:rsidRDefault="00B13C96" w:rsidP="00B13C96">
            <w:pPr>
              <w:pStyle w:val="ListParagraph"/>
              <w:ind w:left="0" w:firstLine="567"/>
              <w:jc w:val="both"/>
              <w:rPr>
                <w:rFonts w:ascii="Times New Roman" w:hAnsi="Times New Roman" w:cs="Times New Roman"/>
              </w:rPr>
            </w:pPr>
            <w:r w:rsidRPr="00B13C96">
              <w:rPr>
                <w:rFonts w:ascii="Times New Roman" w:hAnsi="Times New Roman" w:cs="Times New Roman"/>
              </w:rPr>
              <w:t>3. atunci când informaţiile sunt afișate pe un ecran electronic, acesta trebuie să aibă cel puţin dimensiunile 25 cm x 32 cm (ecran 17 inch). Informaţiile afișate pot fi în mișcare;</w:t>
            </w:r>
          </w:p>
          <w:p w14:paraId="7962D8EC" w14:textId="77777777" w:rsidR="00B13C96" w:rsidRPr="00B13C96" w:rsidRDefault="00B13C96" w:rsidP="00B13C96">
            <w:pPr>
              <w:pStyle w:val="ListParagraph"/>
              <w:ind w:left="0" w:firstLine="567"/>
              <w:jc w:val="both"/>
              <w:rPr>
                <w:rFonts w:ascii="Times New Roman" w:hAnsi="Times New Roman" w:cs="Times New Roman"/>
              </w:rPr>
            </w:pPr>
            <w:r w:rsidRPr="00B13C96">
              <w:rPr>
                <w:rFonts w:ascii="Times New Roman" w:hAnsi="Times New Roman" w:cs="Times New Roman"/>
              </w:rPr>
              <w:t>4. modelele noi de autoturisme trebuie să fie grupate şi prezentate separat în funcţie de tipul de carburant pe care îl utilizează (benzina sau motorina). Pentru fiecare tip de carburant modelele trebuie să fie clasificate în ordinea crescătoare a emisiilor de CO2, modelul al cărui consum oficial de carburant este cel mai scăzut figurând primul pe lista;</w:t>
            </w:r>
          </w:p>
          <w:p w14:paraId="6028E046" w14:textId="77777777" w:rsidR="00B13C96" w:rsidRPr="00B13C96" w:rsidRDefault="00B13C96" w:rsidP="00B13C96">
            <w:pPr>
              <w:pStyle w:val="ListParagraph"/>
              <w:ind w:left="0" w:firstLine="567"/>
              <w:jc w:val="both"/>
              <w:rPr>
                <w:rFonts w:ascii="Times New Roman" w:hAnsi="Times New Roman" w:cs="Times New Roman"/>
              </w:rPr>
            </w:pPr>
            <w:r w:rsidRPr="00B13C96">
              <w:rPr>
                <w:rFonts w:ascii="Times New Roman" w:hAnsi="Times New Roman" w:cs="Times New Roman"/>
              </w:rPr>
              <w:t xml:space="preserve">5. pentru fiecare model de autoturism de pe lista se precizează marca, valoarea numerică a consumului oficial de carburant şi a emisiilor specifice oficiale de CO2.Valoarea corespunzătoare consumului oficial de carburant este exprimată fie în litri/100 kilometri (l/100 km), fie în kilometri/litru (km/l), fie printr-o combinație potrivită între aceste două formule şi este indicată cu o precizie de o zecimală. Emisiile oficiale specifice de CO2 sunt exprimate în grame/kilometru (g/km) şi rotunjite la numărul întreg cel mai apropiat. </w:t>
            </w:r>
          </w:p>
          <w:p w14:paraId="1B30D817" w14:textId="77777777" w:rsidR="00B13C96" w:rsidRPr="00B13C96" w:rsidRDefault="00B13C96" w:rsidP="00B13C96">
            <w:pPr>
              <w:pStyle w:val="ListParagraph"/>
              <w:ind w:left="0" w:firstLine="567"/>
              <w:jc w:val="both"/>
              <w:rPr>
                <w:rFonts w:ascii="Times New Roman" w:hAnsi="Times New Roman" w:cs="Times New Roman"/>
              </w:rPr>
            </w:pPr>
            <w:r w:rsidRPr="00B13C96">
              <w:rPr>
                <w:rFonts w:ascii="Times New Roman" w:hAnsi="Times New Roman" w:cs="Times New Roman"/>
              </w:rPr>
              <w:t>Un exemplu de tabel:</w:t>
            </w:r>
          </w:p>
          <w:tbl>
            <w:tblPr>
              <w:tblW w:w="49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4"/>
              <w:gridCol w:w="1181"/>
              <w:gridCol w:w="849"/>
              <w:gridCol w:w="787"/>
              <w:gridCol w:w="915"/>
            </w:tblGrid>
            <w:tr w:rsidR="00B13C96" w:rsidRPr="00B13C96" w14:paraId="30D6C1A3" w14:textId="77777777" w:rsidTr="00B13C96">
              <w:tc>
                <w:tcPr>
                  <w:tcW w:w="1184" w:type="dxa"/>
                  <w:vAlign w:val="bottom"/>
                  <w:hideMark/>
                </w:tcPr>
                <w:p w14:paraId="3BDEAB18"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Tipul carburantului</w:t>
                  </w:r>
                </w:p>
              </w:tc>
              <w:tc>
                <w:tcPr>
                  <w:tcW w:w="1181" w:type="dxa"/>
                  <w:vAlign w:val="bottom"/>
                  <w:hideMark/>
                </w:tcPr>
                <w:p w14:paraId="68568F28"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Clasificarea</w:t>
                  </w:r>
                </w:p>
              </w:tc>
              <w:tc>
                <w:tcPr>
                  <w:tcW w:w="0" w:type="auto"/>
                  <w:vAlign w:val="bottom"/>
                  <w:hideMark/>
                </w:tcPr>
                <w:p w14:paraId="5BBEF0C2"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Modelul</w:t>
                  </w:r>
                </w:p>
              </w:tc>
              <w:tc>
                <w:tcPr>
                  <w:tcW w:w="787" w:type="dxa"/>
                  <w:vAlign w:val="bottom"/>
                  <w:hideMark/>
                </w:tcPr>
                <w:p w14:paraId="47272CA6"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Emisiile de CO2</w:t>
                  </w:r>
                </w:p>
              </w:tc>
              <w:tc>
                <w:tcPr>
                  <w:tcW w:w="850" w:type="dxa"/>
                  <w:vAlign w:val="bottom"/>
                  <w:hideMark/>
                </w:tcPr>
                <w:p w14:paraId="44E8C4E8"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Consumul de carburant</w:t>
                  </w:r>
                </w:p>
              </w:tc>
            </w:tr>
            <w:tr w:rsidR="00B13C96" w:rsidRPr="00B13C96" w14:paraId="13CF7B3E" w14:textId="77777777" w:rsidTr="00B13C96">
              <w:tc>
                <w:tcPr>
                  <w:tcW w:w="1184" w:type="dxa"/>
                  <w:vMerge w:val="restart"/>
                  <w:vAlign w:val="bottom"/>
                  <w:hideMark/>
                </w:tcPr>
                <w:p w14:paraId="39CF5D63"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lastRenderedPageBreak/>
                    <w:t>Benzină</w:t>
                  </w:r>
                </w:p>
              </w:tc>
              <w:tc>
                <w:tcPr>
                  <w:tcW w:w="1181" w:type="dxa"/>
                  <w:vAlign w:val="bottom"/>
                  <w:hideMark/>
                </w:tcPr>
                <w:p w14:paraId="633E6A44"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1</w:t>
                  </w:r>
                </w:p>
              </w:tc>
              <w:tc>
                <w:tcPr>
                  <w:tcW w:w="0" w:type="auto"/>
                  <w:vAlign w:val="bottom"/>
                  <w:hideMark/>
                </w:tcPr>
                <w:p w14:paraId="6C7FA198"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77673DD3"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4EBBC05C"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6B795B36" w14:textId="77777777" w:rsidTr="00B13C96">
              <w:tc>
                <w:tcPr>
                  <w:tcW w:w="1184" w:type="dxa"/>
                  <w:vMerge/>
                  <w:vAlign w:val="bottom"/>
                  <w:hideMark/>
                </w:tcPr>
                <w:p w14:paraId="19B7A9A1" w14:textId="77777777" w:rsidR="00B13C96" w:rsidRPr="00B13C96" w:rsidRDefault="00B13C96" w:rsidP="00B13C96">
                  <w:pPr>
                    <w:spacing w:after="0"/>
                    <w:jc w:val="both"/>
                    <w:rPr>
                      <w:rFonts w:ascii="Times New Roman" w:hAnsi="Times New Roman" w:cs="Times New Roman"/>
                    </w:rPr>
                  </w:pPr>
                </w:p>
              </w:tc>
              <w:tc>
                <w:tcPr>
                  <w:tcW w:w="1181" w:type="dxa"/>
                  <w:vAlign w:val="bottom"/>
                  <w:hideMark/>
                </w:tcPr>
                <w:p w14:paraId="35F3507E"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2</w:t>
                  </w:r>
                </w:p>
              </w:tc>
              <w:tc>
                <w:tcPr>
                  <w:tcW w:w="0" w:type="auto"/>
                  <w:vAlign w:val="bottom"/>
                  <w:hideMark/>
                </w:tcPr>
                <w:p w14:paraId="5263C4CB"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58818379"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7B9DB017"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2422635A" w14:textId="77777777" w:rsidTr="00B13C96">
              <w:tc>
                <w:tcPr>
                  <w:tcW w:w="1184" w:type="dxa"/>
                  <w:vMerge/>
                  <w:vAlign w:val="bottom"/>
                  <w:hideMark/>
                </w:tcPr>
                <w:p w14:paraId="29AD265F" w14:textId="77777777" w:rsidR="00B13C96" w:rsidRPr="00B13C96" w:rsidRDefault="00B13C96" w:rsidP="00B13C96">
                  <w:pPr>
                    <w:spacing w:after="0"/>
                    <w:jc w:val="both"/>
                    <w:rPr>
                      <w:rFonts w:ascii="Times New Roman" w:hAnsi="Times New Roman" w:cs="Times New Roman"/>
                    </w:rPr>
                  </w:pPr>
                </w:p>
              </w:tc>
              <w:tc>
                <w:tcPr>
                  <w:tcW w:w="1181" w:type="dxa"/>
                  <w:vAlign w:val="bottom"/>
                  <w:hideMark/>
                </w:tcPr>
                <w:p w14:paraId="72A5D8CF"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w:t>
                  </w:r>
                </w:p>
              </w:tc>
              <w:tc>
                <w:tcPr>
                  <w:tcW w:w="0" w:type="auto"/>
                  <w:vAlign w:val="bottom"/>
                  <w:hideMark/>
                </w:tcPr>
                <w:p w14:paraId="5F7B7648"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1E759661"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2016C222"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0D88AA97" w14:textId="77777777" w:rsidTr="00B13C96">
              <w:tc>
                <w:tcPr>
                  <w:tcW w:w="1184" w:type="dxa"/>
                  <w:vMerge/>
                  <w:vAlign w:val="bottom"/>
                  <w:hideMark/>
                </w:tcPr>
                <w:p w14:paraId="564A34BB" w14:textId="77777777" w:rsidR="00B13C96" w:rsidRPr="00B13C96" w:rsidRDefault="00B13C96" w:rsidP="00B13C96">
                  <w:pPr>
                    <w:spacing w:after="0"/>
                    <w:jc w:val="both"/>
                    <w:rPr>
                      <w:rFonts w:ascii="Times New Roman" w:hAnsi="Times New Roman" w:cs="Times New Roman"/>
                    </w:rPr>
                  </w:pPr>
                </w:p>
              </w:tc>
              <w:tc>
                <w:tcPr>
                  <w:tcW w:w="1181" w:type="dxa"/>
                  <w:vAlign w:val="bottom"/>
                  <w:hideMark/>
                </w:tcPr>
                <w:p w14:paraId="77D5DD3F"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w:t>
                  </w:r>
                </w:p>
              </w:tc>
              <w:tc>
                <w:tcPr>
                  <w:tcW w:w="0" w:type="auto"/>
                  <w:vAlign w:val="bottom"/>
                  <w:hideMark/>
                </w:tcPr>
                <w:p w14:paraId="6295A8A1"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22731450"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33DF0326"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74A1963A" w14:textId="77777777" w:rsidTr="00B13C96">
              <w:tc>
                <w:tcPr>
                  <w:tcW w:w="1184" w:type="dxa"/>
                  <w:vMerge/>
                  <w:vAlign w:val="bottom"/>
                  <w:hideMark/>
                </w:tcPr>
                <w:p w14:paraId="4F0517E7" w14:textId="77777777" w:rsidR="00B13C96" w:rsidRPr="00B13C96" w:rsidRDefault="00B13C96" w:rsidP="00B13C96">
                  <w:pPr>
                    <w:spacing w:after="0"/>
                    <w:jc w:val="both"/>
                    <w:rPr>
                      <w:rFonts w:ascii="Times New Roman" w:hAnsi="Times New Roman" w:cs="Times New Roman"/>
                    </w:rPr>
                  </w:pPr>
                </w:p>
              </w:tc>
              <w:tc>
                <w:tcPr>
                  <w:tcW w:w="1181" w:type="dxa"/>
                  <w:vAlign w:val="bottom"/>
                  <w:hideMark/>
                </w:tcPr>
                <w:p w14:paraId="1172E9D7"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w:t>
                  </w:r>
                </w:p>
              </w:tc>
              <w:tc>
                <w:tcPr>
                  <w:tcW w:w="0" w:type="auto"/>
                  <w:vAlign w:val="bottom"/>
                  <w:hideMark/>
                </w:tcPr>
                <w:p w14:paraId="00818652"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040AA786"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27C967D8"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1A50DD3C" w14:textId="77777777" w:rsidTr="00B13C96">
              <w:tc>
                <w:tcPr>
                  <w:tcW w:w="1184" w:type="dxa"/>
                  <w:vMerge w:val="restart"/>
                  <w:vAlign w:val="bottom"/>
                  <w:hideMark/>
                </w:tcPr>
                <w:p w14:paraId="760D17EE"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Motorină</w:t>
                  </w:r>
                </w:p>
              </w:tc>
              <w:tc>
                <w:tcPr>
                  <w:tcW w:w="1181" w:type="dxa"/>
                  <w:vAlign w:val="bottom"/>
                  <w:hideMark/>
                </w:tcPr>
                <w:p w14:paraId="6F5BFA6C"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1</w:t>
                  </w:r>
                </w:p>
              </w:tc>
              <w:tc>
                <w:tcPr>
                  <w:tcW w:w="0" w:type="auto"/>
                  <w:vAlign w:val="bottom"/>
                  <w:hideMark/>
                </w:tcPr>
                <w:p w14:paraId="36A2EFE8"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23DA55B3"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0A167345"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09D486EB" w14:textId="77777777" w:rsidTr="00B13C96">
              <w:tc>
                <w:tcPr>
                  <w:tcW w:w="1184" w:type="dxa"/>
                  <w:vMerge/>
                  <w:vAlign w:val="bottom"/>
                  <w:hideMark/>
                </w:tcPr>
                <w:p w14:paraId="2B43FEFF" w14:textId="77777777" w:rsidR="00B13C96" w:rsidRPr="00B13C96" w:rsidRDefault="00B13C96" w:rsidP="00B13C96">
                  <w:pPr>
                    <w:spacing w:after="0"/>
                    <w:jc w:val="both"/>
                    <w:rPr>
                      <w:rFonts w:ascii="Times New Roman" w:hAnsi="Times New Roman" w:cs="Times New Roman"/>
                    </w:rPr>
                  </w:pPr>
                </w:p>
              </w:tc>
              <w:tc>
                <w:tcPr>
                  <w:tcW w:w="1181" w:type="dxa"/>
                  <w:vAlign w:val="bottom"/>
                  <w:hideMark/>
                </w:tcPr>
                <w:p w14:paraId="6A9A38F4"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2</w:t>
                  </w:r>
                </w:p>
              </w:tc>
              <w:tc>
                <w:tcPr>
                  <w:tcW w:w="0" w:type="auto"/>
                  <w:vAlign w:val="bottom"/>
                  <w:hideMark/>
                </w:tcPr>
                <w:p w14:paraId="3987CAF2"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29818BBE"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69DACC17"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4F727453" w14:textId="77777777" w:rsidTr="00B13C96">
              <w:tc>
                <w:tcPr>
                  <w:tcW w:w="1184" w:type="dxa"/>
                  <w:vMerge/>
                  <w:vAlign w:val="bottom"/>
                  <w:hideMark/>
                </w:tcPr>
                <w:p w14:paraId="3948A2D0" w14:textId="77777777" w:rsidR="00B13C96" w:rsidRPr="00B13C96" w:rsidRDefault="00B13C96" w:rsidP="00B13C96">
                  <w:pPr>
                    <w:spacing w:after="0"/>
                    <w:jc w:val="both"/>
                    <w:rPr>
                      <w:rFonts w:ascii="Times New Roman" w:hAnsi="Times New Roman" w:cs="Times New Roman"/>
                    </w:rPr>
                  </w:pPr>
                </w:p>
              </w:tc>
              <w:tc>
                <w:tcPr>
                  <w:tcW w:w="1181" w:type="dxa"/>
                  <w:vAlign w:val="bottom"/>
                  <w:hideMark/>
                </w:tcPr>
                <w:p w14:paraId="329ADD4E"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w:t>
                  </w:r>
                </w:p>
              </w:tc>
              <w:tc>
                <w:tcPr>
                  <w:tcW w:w="0" w:type="auto"/>
                  <w:vAlign w:val="bottom"/>
                  <w:hideMark/>
                </w:tcPr>
                <w:p w14:paraId="7A28C7B5"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09826ACF"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6B484B02"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6E6A423D" w14:textId="77777777" w:rsidTr="00B13C96">
              <w:tc>
                <w:tcPr>
                  <w:tcW w:w="1184" w:type="dxa"/>
                  <w:vMerge/>
                  <w:vAlign w:val="bottom"/>
                  <w:hideMark/>
                </w:tcPr>
                <w:p w14:paraId="74E583DE" w14:textId="77777777" w:rsidR="00B13C96" w:rsidRPr="00B13C96" w:rsidRDefault="00B13C96" w:rsidP="00B13C96">
                  <w:pPr>
                    <w:spacing w:after="0"/>
                    <w:jc w:val="both"/>
                    <w:rPr>
                      <w:rFonts w:ascii="Times New Roman" w:hAnsi="Times New Roman" w:cs="Times New Roman"/>
                    </w:rPr>
                  </w:pPr>
                </w:p>
              </w:tc>
              <w:tc>
                <w:tcPr>
                  <w:tcW w:w="1181" w:type="dxa"/>
                  <w:vAlign w:val="bottom"/>
                  <w:hideMark/>
                </w:tcPr>
                <w:p w14:paraId="2400D52F"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w:t>
                  </w:r>
                </w:p>
              </w:tc>
              <w:tc>
                <w:tcPr>
                  <w:tcW w:w="0" w:type="auto"/>
                  <w:vAlign w:val="bottom"/>
                  <w:hideMark/>
                </w:tcPr>
                <w:p w14:paraId="4EFF3787"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30020C83"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59A6C898"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r w:rsidR="00B13C96" w:rsidRPr="00B13C96" w14:paraId="01E8343B" w14:textId="77777777" w:rsidTr="00B13C96">
              <w:tc>
                <w:tcPr>
                  <w:tcW w:w="1184" w:type="dxa"/>
                  <w:vMerge/>
                  <w:vAlign w:val="bottom"/>
                  <w:hideMark/>
                </w:tcPr>
                <w:p w14:paraId="7D7C01E3" w14:textId="77777777" w:rsidR="00B13C96" w:rsidRPr="00B13C96" w:rsidRDefault="00B13C96" w:rsidP="00B13C96">
                  <w:pPr>
                    <w:spacing w:after="0"/>
                    <w:jc w:val="both"/>
                    <w:rPr>
                      <w:rFonts w:ascii="Times New Roman" w:hAnsi="Times New Roman" w:cs="Times New Roman"/>
                    </w:rPr>
                  </w:pPr>
                </w:p>
              </w:tc>
              <w:tc>
                <w:tcPr>
                  <w:tcW w:w="1181" w:type="dxa"/>
                  <w:vAlign w:val="bottom"/>
                  <w:hideMark/>
                </w:tcPr>
                <w:p w14:paraId="196158AE"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w:t>
                  </w:r>
                </w:p>
              </w:tc>
              <w:tc>
                <w:tcPr>
                  <w:tcW w:w="0" w:type="auto"/>
                  <w:vAlign w:val="bottom"/>
                  <w:hideMark/>
                </w:tcPr>
                <w:p w14:paraId="4693BE63"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787" w:type="dxa"/>
                  <w:vAlign w:val="bottom"/>
                  <w:hideMark/>
                </w:tcPr>
                <w:p w14:paraId="2CFBB821"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c>
                <w:tcPr>
                  <w:tcW w:w="850" w:type="dxa"/>
                  <w:vAlign w:val="bottom"/>
                  <w:hideMark/>
                </w:tcPr>
                <w:p w14:paraId="4FD38D7F" w14:textId="77777777" w:rsidR="00B13C96" w:rsidRPr="00B13C96" w:rsidRDefault="00B13C96" w:rsidP="00B13C96">
                  <w:pPr>
                    <w:spacing w:after="0"/>
                    <w:jc w:val="both"/>
                    <w:rPr>
                      <w:rFonts w:ascii="Times New Roman" w:hAnsi="Times New Roman" w:cs="Times New Roman"/>
                    </w:rPr>
                  </w:pPr>
                  <w:r w:rsidRPr="00B13C96">
                    <w:rPr>
                      <w:rFonts w:ascii="Times New Roman" w:hAnsi="Times New Roman" w:cs="Times New Roman"/>
                    </w:rPr>
                    <w:t> </w:t>
                  </w:r>
                </w:p>
              </w:tc>
            </w:tr>
          </w:tbl>
          <w:p w14:paraId="44286EE9" w14:textId="77777777" w:rsidR="00B13C96" w:rsidRPr="00B13C96" w:rsidRDefault="00B13C96" w:rsidP="00B13C96">
            <w:pPr>
              <w:pStyle w:val="ListParagraph"/>
              <w:ind w:left="0" w:firstLine="567"/>
              <w:jc w:val="both"/>
              <w:rPr>
                <w:rFonts w:ascii="Times New Roman" w:hAnsi="Times New Roman" w:cs="Times New Roman"/>
              </w:rPr>
            </w:pPr>
          </w:p>
          <w:p w14:paraId="5E33B251" w14:textId="77777777" w:rsidR="00B13C96" w:rsidRPr="00B13C96" w:rsidRDefault="00B13C96" w:rsidP="00B13C96">
            <w:pPr>
              <w:jc w:val="both"/>
              <w:rPr>
                <w:rFonts w:ascii="Times New Roman" w:hAnsi="Times New Roman" w:cs="Times New Roman"/>
              </w:rPr>
            </w:pPr>
            <w:r w:rsidRPr="00B13C96">
              <w:rPr>
                <w:rFonts w:ascii="Times New Roman" w:hAnsi="Times New Roman" w:cs="Times New Roman"/>
              </w:rPr>
              <w:t xml:space="preserve">6. afișul sau celelalte modalități de informare scrisă trebuie să conțină următorul text referitor la disponibilitatea ghidului privind consumul de carburant şi emisiile de CO2: </w:t>
            </w:r>
            <w:r w:rsidRPr="00B13C96">
              <w:rPr>
                <w:rFonts w:ascii="Times New Roman" w:hAnsi="Times New Roman" w:cs="Times New Roman"/>
                <w:i/>
                <w:iCs/>
              </w:rPr>
              <w:t>"Un ghid privind consumul de carburant şi emisiile de CO2 pentru toate modelele de autoturisme noi poate fi obţinut gratuit în toate punctele de vânzare"</w:t>
            </w:r>
            <w:r w:rsidRPr="00B13C96">
              <w:rPr>
                <w:rFonts w:ascii="Times New Roman" w:hAnsi="Times New Roman" w:cs="Times New Roman"/>
              </w:rPr>
              <w:t>. În cazul afișării electronice, acest text trebuie menținut în permanență;</w:t>
            </w:r>
          </w:p>
          <w:p w14:paraId="004CBDD3" w14:textId="77777777" w:rsidR="00B13C96" w:rsidRPr="00B13C96" w:rsidRDefault="00B13C96" w:rsidP="00B13C96">
            <w:pPr>
              <w:jc w:val="both"/>
              <w:rPr>
                <w:rFonts w:ascii="Times New Roman" w:hAnsi="Times New Roman" w:cs="Times New Roman"/>
              </w:rPr>
            </w:pPr>
            <w:r w:rsidRPr="00B13C96">
              <w:rPr>
                <w:rFonts w:ascii="Times New Roman" w:hAnsi="Times New Roman" w:cs="Times New Roman"/>
              </w:rPr>
              <w:t xml:space="preserve">7. afișul sau celelalte modalități de informare scrisă trebuie să conțină următorul text: </w:t>
            </w:r>
            <w:r w:rsidRPr="00B13C96">
              <w:rPr>
                <w:rFonts w:ascii="Times New Roman" w:hAnsi="Times New Roman" w:cs="Times New Roman"/>
                <w:i/>
                <w:iCs/>
              </w:rPr>
              <w:t>"Consumul de carburant şi emisiile de CO2 ale unui autoturism depind nu doar de randamentul sau energetic, ci şi de comportamentul la volan şi de alți factori care nu ţin de tehnică. Dioxidul de carbon este principalul gaz cu efect de sera responsabil pentru încălzirea planetei"</w:t>
            </w:r>
            <w:r w:rsidRPr="00B13C96">
              <w:rPr>
                <w:rFonts w:ascii="Times New Roman" w:hAnsi="Times New Roman" w:cs="Times New Roman"/>
              </w:rPr>
              <w:t>. În cazul afișării electronice, acest text trebuie menținut în permanență;</w:t>
            </w:r>
          </w:p>
          <w:p w14:paraId="1B1AE673" w14:textId="77777777" w:rsidR="00B13C96" w:rsidRPr="00B13C96" w:rsidRDefault="00B13C96" w:rsidP="00B13C96">
            <w:pPr>
              <w:jc w:val="both"/>
              <w:rPr>
                <w:rFonts w:ascii="Times New Roman" w:hAnsi="Times New Roman" w:cs="Times New Roman"/>
              </w:rPr>
            </w:pPr>
            <w:r w:rsidRPr="00B13C96">
              <w:rPr>
                <w:rFonts w:ascii="Times New Roman" w:hAnsi="Times New Roman" w:cs="Times New Roman"/>
              </w:rPr>
              <w:t>8. afișul sau celelalte modalități de informare scrisă trebuie să fie reactualizate în întregime cel puţin o dată la 6 luni. În cazul afișării electronice, reactualizarea trebuie făcută cel puţin la un interval de 3 luni;</w:t>
            </w:r>
          </w:p>
          <w:p w14:paraId="7207965A" w14:textId="77777777" w:rsidR="00B13C96" w:rsidRPr="00B13C96" w:rsidRDefault="00B13C96" w:rsidP="00B13C96">
            <w:pPr>
              <w:jc w:val="both"/>
              <w:rPr>
                <w:rFonts w:ascii="Times New Roman" w:hAnsi="Times New Roman" w:cs="Times New Roman"/>
              </w:rPr>
            </w:pPr>
            <w:r w:rsidRPr="00B13C96">
              <w:rPr>
                <w:rFonts w:ascii="Times New Roman" w:hAnsi="Times New Roman" w:cs="Times New Roman"/>
              </w:rPr>
              <w:t>9. modalitățile tradiționale de afișare pot fi înlocuite complet şi permanent cu afișare pe ecran electronic. În acest caz, ecranul trebuie așezat astfel încât sa atragă atenția cel puţin tot atâtor consumatori ca şi în cazul în care afișarea ar fi realizată printr-o modalitate tradițională.</w:t>
            </w:r>
          </w:p>
          <w:p w14:paraId="0F62BC3E" w14:textId="77777777" w:rsidR="00AB23B4" w:rsidRPr="00B13C96" w:rsidRDefault="00AB23B4" w:rsidP="00AB23B4">
            <w:pPr>
              <w:jc w:val="both"/>
              <w:rPr>
                <w:rFonts w:ascii="Times New Roman" w:hAnsi="Times New Roman" w:cs="Times New Roman"/>
              </w:rPr>
            </w:pPr>
          </w:p>
        </w:tc>
        <w:tc>
          <w:tcPr>
            <w:tcW w:w="1985" w:type="dxa"/>
          </w:tcPr>
          <w:p w14:paraId="59DC601A" w14:textId="7902311A" w:rsidR="00AB23B4" w:rsidRPr="00B612F5" w:rsidRDefault="00EB0DA4" w:rsidP="00AB23B4">
            <w:pPr>
              <w:jc w:val="center"/>
              <w:rPr>
                <w:rFonts w:ascii="Times New Roman" w:hAnsi="Times New Roman" w:cs="Times New Roman"/>
              </w:rPr>
            </w:pPr>
            <w:r w:rsidRPr="00EF1D38">
              <w:rPr>
                <w:rFonts w:ascii="Times New Roman" w:hAnsi="Times New Roman" w:cs="Times New Roman"/>
                <w:b/>
                <w:bCs/>
              </w:rPr>
              <w:lastRenderedPageBreak/>
              <w:t>Compatibil</w:t>
            </w:r>
          </w:p>
        </w:tc>
        <w:tc>
          <w:tcPr>
            <w:tcW w:w="3682" w:type="dxa"/>
          </w:tcPr>
          <w:p w14:paraId="765FAD85" w14:textId="77777777" w:rsidR="00AB23B4" w:rsidRPr="00B612F5" w:rsidRDefault="00AB23B4" w:rsidP="00AB23B4">
            <w:pPr>
              <w:jc w:val="both"/>
              <w:rPr>
                <w:rFonts w:ascii="Times New Roman" w:hAnsi="Times New Roman" w:cs="Times New Roman"/>
                <w:b/>
                <w:bCs/>
              </w:rPr>
            </w:pPr>
          </w:p>
        </w:tc>
      </w:tr>
      <w:tr w:rsidR="00AB23B4" w:rsidRPr="00B612F5" w14:paraId="08ED198A" w14:textId="77777777" w:rsidTr="00B612F5">
        <w:trPr>
          <w:trHeight w:val="20"/>
        </w:trPr>
        <w:tc>
          <w:tcPr>
            <w:tcW w:w="4536" w:type="dxa"/>
          </w:tcPr>
          <w:p w14:paraId="0AF97809"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t>ANEXA IV</w:t>
            </w:r>
          </w:p>
          <w:p w14:paraId="1F7EADE4" w14:textId="77777777" w:rsidR="00AB23B4" w:rsidRPr="00B612F5" w:rsidRDefault="00AB23B4" w:rsidP="00AB23B4">
            <w:pPr>
              <w:ind w:firstLine="29"/>
              <w:jc w:val="center"/>
              <w:rPr>
                <w:rFonts w:ascii="Times New Roman" w:hAnsi="Times New Roman" w:cs="Times New Roman"/>
                <w:b/>
              </w:rPr>
            </w:pPr>
            <w:r w:rsidRPr="00B612F5">
              <w:rPr>
                <w:rFonts w:ascii="Times New Roman" w:hAnsi="Times New Roman" w:cs="Times New Roman"/>
                <w:b/>
              </w:rPr>
              <w:lastRenderedPageBreak/>
              <w:t>FURNIZAREA DATELOR PRIVIND CONSUMUL DE CARBURANT ȘI EMISIILE DE CO2 ÎN DOCUMENTAȚIA PROMOȚIONALĂ</w:t>
            </w:r>
          </w:p>
          <w:p w14:paraId="59E1B548"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Statele membre se asigură că ansamblul documentației promoționale conține informații privind consumul oficial de carburant și emisiile specifice oficiale de CO2 ale vehiculelor la care se referă. Aceste informații trebuie să respecte cel puțin următoarele cerințe: </w:t>
            </w:r>
          </w:p>
          <w:p w14:paraId="42F46080"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1. informațiile trebuie să fie ușor de citit și cel puțin la fel de vizibile ca partea principală a informațiilor care figurează în documentația promoțională; </w:t>
            </w:r>
          </w:p>
          <w:p w14:paraId="3426E412"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2. informațiile trebuie să fie ușor de înțeles, chiar dacă sunt citite rapid; </w:t>
            </w:r>
          </w:p>
          <w:p w14:paraId="53084AA6"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3. trebuie să se furnizeze informații privind consumul oficial de carburant pentru toate modelele descrise în materialul promoțional. În cazul în care materialul promoțional face referire la mai multe modele, se poate indica fie consumul oficial de carburant al tuturor modelelor descrise, fie intervalul consumului de la modelul cel mai puțin performant la modelul cel mai performant. Consumul de carburant se exprimă fie în litri per suta de kilometri (l/100 km), fie în kilometri per litru (km/l), fie printr-o combinație adecvată a acestor formule. Toate aceste date numerice trebuie să fie exprimate cu o precizie de o zecimală. </w:t>
            </w:r>
          </w:p>
          <w:p w14:paraId="0024A06B" w14:textId="77777777" w:rsidR="00AB23B4" w:rsidRPr="00B612F5" w:rsidRDefault="00AB23B4" w:rsidP="00AB23B4">
            <w:pPr>
              <w:ind w:firstLine="29"/>
              <w:jc w:val="both"/>
              <w:rPr>
                <w:rFonts w:ascii="Times New Roman" w:hAnsi="Times New Roman" w:cs="Times New Roman"/>
                <w:bCs/>
              </w:rPr>
            </w:pPr>
            <w:r w:rsidRPr="00B612F5">
              <w:rPr>
                <w:rFonts w:ascii="Times New Roman" w:hAnsi="Times New Roman" w:cs="Times New Roman"/>
                <w:bCs/>
              </w:rPr>
              <w:t xml:space="preserve">Aceste valori se pot exprima în unități diferite (galoane sau mile) în măsura în care sunt compatibile cu dispozițiile Directivei 80/181/CEE. </w:t>
            </w:r>
          </w:p>
          <w:p w14:paraId="0A55DB50" w14:textId="00B3637F" w:rsidR="00AB23B4" w:rsidRPr="00B612F5" w:rsidRDefault="00AB23B4" w:rsidP="00AB23B4">
            <w:pPr>
              <w:ind w:firstLine="29"/>
              <w:jc w:val="both"/>
              <w:rPr>
                <w:rFonts w:ascii="Times New Roman" w:hAnsi="Times New Roman" w:cs="Times New Roman"/>
                <w:b/>
              </w:rPr>
            </w:pPr>
            <w:r w:rsidRPr="00B612F5">
              <w:rPr>
                <w:rFonts w:ascii="Times New Roman" w:hAnsi="Times New Roman" w:cs="Times New Roman"/>
                <w:bCs/>
              </w:rPr>
              <w:t>În cazul în care documentația promoțională menționează numai marca și nu face referire la nici un model anume, nu este necesar să se furnizeze informații privind consumul de carburant.</w:t>
            </w:r>
          </w:p>
        </w:tc>
        <w:tc>
          <w:tcPr>
            <w:tcW w:w="3827" w:type="dxa"/>
          </w:tcPr>
          <w:p w14:paraId="7B31C02C" w14:textId="77777777" w:rsidR="00E7020A" w:rsidRPr="00E7020A" w:rsidRDefault="00E7020A" w:rsidP="00E7020A">
            <w:pPr>
              <w:jc w:val="center"/>
              <w:rPr>
                <w:rFonts w:ascii="Times New Roman" w:hAnsi="Times New Roman" w:cs="Times New Roman"/>
                <w:b/>
                <w:bCs/>
                <w:i/>
                <w:iCs/>
              </w:rPr>
            </w:pPr>
            <w:r w:rsidRPr="00E7020A">
              <w:rPr>
                <w:rFonts w:ascii="Times New Roman" w:hAnsi="Times New Roman" w:cs="Times New Roman"/>
                <w:b/>
                <w:bCs/>
                <w:i/>
                <w:iCs/>
              </w:rPr>
              <w:lastRenderedPageBreak/>
              <w:t>Anexa nr. 4 la Instrucțiunea</w:t>
            </w:r>
          </w:p>
          <w:p w14:paraId="3EA642AF" w14:textId="56681E9D" w:rsidR="00E7020A" w:rsidRPr="00E7020A" w:rsidRDefault="00E7020A" w:rsidP="00E7020A">
            <w:pPr>
              <w:jc w:val="center"/>
              <w:rPr>
                <w:rFonts w:ascii="Times New Roman" w:hAnsi="Times New Roman" w:cs="Times New Roman"/>
                <w:b/>
                <w:bCs/>
                <w:i/>
                <w:iCs/>
              </w:rPr>
            </w:pPr>
            <w:r w:rsidRPr="00E7020A">
              <w:rPr>
                <w:rFonts w:ascii="Times New Roman" w:hAnsi="Times New Roman" w:cs="Times New Roman"/>
                <w:b/>
                <w:bCs/>
                <w:i/>
                <w:iCs/>
              </w:rPr>
              <w:lastRenderedPageBreak/>
              <w:t>privind furnizarea informațiilor referitoare la consumul de carburant şi emisiile de CO2 ale autoturismelor noi, destinate cumpărătorilor la comercializare</w:t>
            </w:r>
          </w:p>
          <w:p w14:paraId="0B59003B" w14:textId="77777777" w:rsidR="00E7020A" w:rsidRPr="00E7020A" w:rsidRDefault="00E7020A" w:rsidP="00E7020A">
            <w:pPr>
              <w:jc w:val="center"/>
              <w:rPr>
                <w:rFonts w:ascii="Times New Roman" w:hAnsi="Times New Roman" w:cs="Times New Roman"/>
                <w:b/>
                <w:bCs/>
              </w:rPr>
            </w:pPr>
            <w:r w:rsidRPr="00E7020A">
              <w:rPr>
                <w:rFonts w:ascii="Times New Roman" w:hAnsi="Times New Roman" w:cs="Times New Roman"/>
                <w:b/>
                <w:bCs/>
              </w:rPr>
              <w:t>FURNIZAREA</w:t>
            </w:r>
          </w:p>
          <w:p w14:paraId="706A83F0" w14:textId="77777777" w:rsidR="00E7020A" w:rsidRPr="00E7020A" w:rsidRDefault="00E7020A" w:rsidP="00E7020A">
            <w:pPr>
              <w:jc w:val="center"/>
              <w:rPr>
                <w:rFonts w:ascii="Times New Roman" w:hAnsi="Times New Roman" w:cs="Times New Roman"/>
                <w:b/>
                <w:bCs/>
              </w:rPr>
            </w:pPr>
            <w:r w:rsidRPr="00E7020A">
              <w:rPr>
                <w:rFonts w:ascii="Times New Roman" w:hAnsi="Times New Roman" w:cs="Times New Roman"/>
                <w:b/>
                <w:bCs/>
              </w:rPr>
              <w:t>datelor privind consumul de carburant şi emisiile de CO2 în documentaţia promoțională</w:t>
            </w:r>
          </w:p>
          <w:p w14:paraId="41548A58" w14:textId="77777777" w:rsidR="00E7020A" w:rsidRPr="00E7020A" w:rsidRDefault="00E7020A" w:rsidP="00E7020A">
            <w:pPr>
              <w:jc w:val="both"/>
              <w:rPr>
                <w:rFonts w:ascii="Times New Roman" w:hAnsi="Times New Roman" w:cs="Times New Roman"/>
              </w:rPr>
            </w:pPr>
            <w:r w:rsidRPr="00E7020A">
              <w:rPr>
                <w:rFonts w:ascii="Times New Roman" w:hAnsi="Times New Roman" w:cs="Times New Roman"/>
              </w:rPr>
              <w:t>Ansamblul documentaţiei promoționale trebuie să conțină datele privind consumul oficial de carburant şi emisiile specifice oficiale de CO2 ale autoturismelor la care se referă. Aceste informaţii trebuie să răspundă cel puţin următoarelor cerinţe:</w:t>
            </w:r>
          </w:p>
          <w:p w14:paraId="634C2B0F" w14:textId="77777777" w:rsidR="00E7020A" w:rsidRPr="00E7020A" w:rsidRDefault="00E7020A" w:rsidP="00E7020A">
            <w:pPr>
              <w:jc w:val="both"/>
              <w:rPr>
                <w:rFonts w:ascii="Times New Roman" w:hAnsi="Times New Roman" w:cs="Times New Roman"/>
              </w:rPr>
            </w:pPr>
            <w:r w:rsidRPr="00E7020A">
              <w:rPr>
                <w:rFonts w:ascii="Times New Roman" w:hAnsi="Times New Roman" w:cs="Times New Roman"/>
              </w:rPr>
              <w:t>1. informaţiile trebuie să fie ușor de citit, cel puţin la fel de vizibile ca partea principala a informațiilor care figurează în documentaţia promoțională;</w:t>
            </w:r>
          </w:p>
          <w:p w14:paraId="7C1CB729" w14:textId="77777777" w:rsidR="00E7020A" w:rsidRPr="00E7020A" w:rsidRDefault="00E7020A" w:rsidP="00E7020A">
            <w:pPr>
              <w:jc w:val="both"/>
              <w:rPr>
                <w:rFonts w:ascii="Times New Roman" w:hAnsi="Times New Roman" w:cs="Times New Roman"/>
              </w:rPr>
            </w:pPr>
            <w:r w:rsidRPr="00E7020A">
              <w:rPr>
                <w:rFonts w:ascii="Times New Roman" w:hAnsi="Times New Roman" w:cs="Times New Roman"/>
              </w:rPr>
              <w:t>2. informaţiile trebuie să fie ușor de înțeles, chiar dacă sunt citite rapid;</w:t>
            </w:r>
          </w:p>
          <w:p w14:paraId="1ACB4B74" w14:textId="74ABA27E" w:rsidR="00AB23B4" w:rsidRPr="00B13C96" w:rsidRDefault="00E7020A" w:rsidP="00E7020A">
            <w:pPr>
              <w:jc w:val="both"/>
              <w:rPr>
                <w:rFonts w:ascii="Times New Roman" w:hAnsi="Times New Roman" w:cs="Times New Roman"/>
              </w:rPr>
            </w:pPr>
            <w:r w:rsidRPr="00E7020A">
              <w:rPr>
                <w:rFonts w:ascii="Times New Roman" w:hAnsi="Times New Roman" w:cs="Times New Roman"/>
              </w:rPr>
              <w:t>3. datele privind consumul oficial de carburant trebuie furnizate pentru ansamblul modelelor de autoturisme descrise în materialul promoțional. Dacă materialul promoțional cuprinde mai mult de un model, se poate indica fie consumul oficial de carburant al tuturor modelelor descrise, fie intervalul dintre modelul cel mai puţin performant şi modelul cel mai performant. Consumul de carburant se exprima fie în litri/100 kilometri (l/100 km), fie în kilometri/litru (km/l), fie printr-o combinație potrivită între aceste două formule. Toate aceste date numerice trebuie exprimate cu o precizie de o zecimală. Dacă documentaţia promoțională menționează numai marca şi nu face referire la nici un model anume, nu este necesar să se furnizeze date privind consumul de carburant.</w:t>
            </w:r>
          </w:p>
        </w:tc>
        <w:tc>
          <w:tcPr>
            <w:tcW w:w="1985" w:type="dxa"/>
          </w:tcPr>
          <w:p w14:paraId="041A6E3F" w14:textId="6422B7F7" w:rsidR="00AB23B4" w:rsidRPr="00B612F5" w:rsidRDefault="00EB0DA4" w:rsidP="00AB23B4">
            <w:pPr>
              <w:jc w:val="center"/>
              <w:rPr>
                <w:rFonts w:ascii="Times New Roman" w:hAnsi="Times New Roman" w:cs="Times New Roman"/>
              </w:rPr>
            </w:pPr>
            <w:r w:rsidRPr="00EF1D38">
              <w:rPr>
                <w:rFonts w:ascii="Times New Roman" w:hAnsi="Times New Roman" w:cs="Times New Roman"/>
                <w:b/>
                <w:bCs/>
              </w:rPr>
              <w:lastRenderedPageBreak/>
              <w:t>Compatibil</w:t>
            </w:r>
          </w:p>
        </w:tc>
        <w:tc>
          <w:tcPr>
            <w:tcW w:w="3682" w:type="dxa"/>
          </w:tcPr>
          <w:p w14:paraId="050416D8" w14:textId="77777777" w:rsidR="00AB23B4" w:rsidRPr="00B612F5" w:rsidRDefault="00AB23B4" w:rsidP="00AB23B4">
            <w:pPr>
              <w:jc w:val="both"/>
              <w:rPr>
                <w:rFonts w:ascii="Times New Roman" w:hAnsi="Times New Roman" w:cs="Times New Roman"/>
                <w:b/>
                <w:bCs/>
              </w:rPr>
            </w:pPr>
          </w:p>
        </w:tc>
      </w:tr>
    </w:tbl>
    <w:p w14:paraId="0BAEF986" w14:textId="77777777" w:rsidR="000B382B" w:rsidRPr="00C00F98" w:rsidRDefault="000B382B" w:rsidP="00CC32A8">
      <w:pPr>
        <w:rPr>
          <w:rFonts w:ascii="Times New Roman" w:hAnsi="Times New Roman" w:cs="Times New Roman"/>
          <w:sz w:val="24"/>
          <w:szCs w:val="24"/>
        </w:rPr>
      </w:pPr>
    </w:p>
    <w:sectPr w:rsidR="000B382B" w:rsidRPr="00C00F98" w:rsidSect="0004691B">
      <w:pgSz w:w="15840" w:h="12240" w:orient="landscape"/>
      <w:pgMar w:top="900" w:right="540"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4965" w14:textId="77777777" w:rsidR="00A63ADE" w:rsidRDefault="00A63ADE" w:rsidP="00F9041F">
      <w:pPr>
        <w:spacing w:after="0" w:line="240" w:lineRule="auto"/>
      </w:pPr>
      <w:r>
        <w:separator/>
      </w:r>
    </w:p>
  </w:endnote>
  <w:endnote w:type="continuationSeparator" w:id="0">
    <w:p w14:paraId="1940D819" w14:textId="77777777" w:rsidR="00A63ADE" w:rsidRDefault="00A63ADE" w:rsidP="00F9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9A14" w14:textId="77777777" w:rsidR="00A63ADE" w:rsidRDefault="00A63ADE" w:rsidP="00F9041F">
      <w:pPr>
        <w:spacing w:after="0" w:line="240" w:lineRule="auto"/>
      </w:pPr>
      <w:r>
        <w:separator/>
      </w:r>
    </w:p>
  </w:footnote>
  <w:footnote w:type="continuationSeparator" w:id="0">
    <w:p w14:paraId="1D741AD1" w14:textId="77777777" w:rsidR="00A63ADE" w:rsidRDefault="00A63ADE" w:rsidP="00F90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BB7"/>
    <w:multiLevelType w:val="hybridMultilevel"/>
    <w:tmpl w:val="304ADA84"/>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A075897"/>
    <w:multiLevelType w:val="hybridMultilevel"/>
    <w:tmpl w:val="93D6E0C6"/>
    <w:lvl w:ilvl="0" w:tplc="8B5EFB58">
      <w:start w:val="1"/>
      <w:numFmt w:val="decimal"/>
      <w:lvlText w:val="(%1)"/>
      <w:lvlJc w:val="left"/>
      <w:pPr>
        <w:ind w:left="36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0E8E17A7"/>
    <w:multiLevelType w:val="hybridMultilevel"/>
    <w:tmpl w:val="261C49EA"/>
    <w:lvl w:ilvl="0" w:tplc="8C74C788">
      <w:start w:val="1"/>
      <w:numFmt w:val="lowerLetter"/>
      <w:lvlText w:val="%1)"/>
      <w:lvlJc w:val="left"/>
      <w:pPr>
        <w:ind w:left="407" w:hanging="39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3" w15:restartNumberingAfterBreak="0">
    <w:nsid w:val="0F5D1C14"/>
    <w:multiLevelType w:val="hybridMultilevel"/>
    <w:tmpl w:val="6F58066E"/>
    <w:lvl w:ilvl="0" w:tplc="0A140A16">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4" w15:restartNumberingAfterBreak="0">
    <w:nsid w:val="16091EDB"/>
    <w:multiLevelType w:val="multilevel"/>
    <w:tmpl w:val="E3827FB4"/>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194C3A7E"/>
    <w:multiLevelType w:val="hybridMultilevel"/>
    <w:tmpl w:val="54C45B5C"/>
    <w:lvl w:ilvl="0" w:tplc="8098A91E">
      <w:start w:val="1"/>
      <w:numFmt w:val="lowerLetter"/>
      <w:lvlText w:val="(%1)"/>
      <w:lvlJc w:val="left"/>
      <w:pPr>
        <w:ind w:left="425" w:hanging="405"/>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15:restartNumberingAfterBreak="0">
    <w:nsid w:val="1D06318D"/>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3018"/>
    <w:multiLevelType w:val="multilevel"/>
    <w:tmpl w:val="C7521ACA"/>
    <w:lvl w:ilvl="0">
      <w:start w:val="1"/>
      <w:numFmt w:val="decimal"/>
      <w:lvlText w:val="%1."/>
      <w:lvlJc w:val="left"/>
      <w:pPr>
        <w:ind w:left="720" w:hanging="360"/>
      </w:pPr>
      <w:rPr>
        <w:rFonts w:hint="default"/>
      </w:rPr>
    </w:lvl>
    <w:lvl w:ilvl="1">
      <w:start w:val="1"/>
      <w:numFmt w:val="decimal"/>
      <w:isLgl/>
      <w:lvlText w:val="%1.%2."/>
      <w:lvlJc w:val="left"/>
      <w:pPr>
        <w:ind w:left="810" w:hanging="720"/>
      </w:pPr>
      <w:rPr>
        <w:rFonts w:hint="default"/>
        <w:lang w:val="ro-R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0050F97"/>
    <w:multiLevelType w:val="hybridMultilevel"/>
    <w:tmpl w:val="7DCC7E7A"/>
    <w:lvl w:ilvl="0" w:tplc="4972E7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E01D5"/>
    <w:multiLevelType w:val="hybridMultilevel"/>
    <w:tmpl w:val="A03208D2"/>
    <w:lvl w:ilvl="0" w:tplc="8766FAD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0" w15:restartNumberingAfterBreak="0">
    <w:nsid w:val="28667BC4"/>
    <w:multiLevelType w:val="multilevel"/>
    <w:tmpl w:val="A0B60C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157F3"/>
    <w:multiLevelType w:val="multilevel"/>
    <w:tmpl w:val="9B6E68F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777E4C"/>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94C26"/>
    <w:multiLevelType w:val="hybridMultilevel"/>
    <w:tmpl w:val="704A47B2"/>
    <w:lvl w:ilvl="0" w:tplc="EE329B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64B81"/>
    <w:multiLevelType w:val="hybridMultilevel"/>
    <w:tmpl w:val="E598B530"/>
    <w:lvl w:ilvl="0" w:tplc="86108F1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F7BB4"/>
    <w:multiLevelType w:val="hybridMultilevel"/>
    <w:tmpl w:val="E2B03C5E"/>
    <w:lvl w:ilvl="0" w:tplc="8AFC834E">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AB84205"/>
    <w:multiLevelType w:val="hybridMultilevel"/>
    <w:tmpl w:val="563240D0"/>
    <w:lvl w:ilvl="0" w:tplc="7384FDBA">
      <w:start w:val="1"/>
      <w:numFmt w:val="lowerLetter"/>
      <w:lvlText w:val="(%1)"/>
      <w:lvlJc w:val="left"/>
      <w:pPr>
        <w:ind w:left="1425" w:hanging="51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4F6105D0"/>
    <w:multiLevelType w:val="hybridMultilevel"/>
    <w:tmpl w:val="304ADA8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54CCC"/>
    <w:multiLevelType w:val="multilevel"/>
    <w:tmpl w:val="E49230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FA7533"/>
    <w:multiLevelType w:val="hybridMultilevel"/>
    <w:tmpl w:val="E358312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348DF"/>
    <w:multiLevelType w:val="hybridMultilevel"/>
    <w:tmpl w:val="6D609096"/>
    <w:lvl w:ilvl="0" w:tplc="A76ECE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573FB"/>
    <w:multiLevelType w:val="multilevel"/>
    <w:tmpl w:val="87401F8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59055815"/>
    <w:multiLevelType w:val="hybridMultilevel"/>
    <w:tmpl w:val="5CF6E47E"/>
    <w:lvl w:ilvl="0" w:tplc="4CB88886">
      <w:start w:val="1"/>
      <w:numFmt w:val="decimal"/>
      <w:lvlText w:val="(%1)"/>
      <w:lvlJc w:val="left"/>
      <w:pPr>
        <w:ind w:left="915" w:hanging="55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B3361"/>
    <w:multiLevelType w:val="multilevel"/>
    <w:tmpl w:val="4E0A6308"/>
    <w:lvl w:ilvl="0">
      <w:start w:val="2"/>
      <w:numFmt w:val="decimal"/>
      <w:lvlText w:val="%1."/>
      <w:lvlJc w:val="left"/>
      <w:pPr>
        <w:ind w:left="990" w:hanging="360"/>
      </w:pPr>
      <w:rPr>
        <w:rFonts w:hint="default"/>
        <w:b/>
        <w:bCs/>
      </w:rPr>
    </w:lvl>
    <w:lvl w:ilvl="1">
      <w:start w:val="2"/>
      <w:numFmt w:val="decimal"/>
      <w:isLgl/>
      <w:lvlText w:val="%1.%2."/>
      <w:lvlJc w:val="left"/>
      <w:pPr>
        <w:ind w:left="135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310" w:hanging="1800"/>
      </w:pPr>
      <w:rPr>
        <w:rFonts w:hint="default"/>
      </w:rPr>
    </w:lvl>
  </w:abstractNum>
  <w:abstractNum w:abstractNumId="24" w15:restartNumberingAfterBreak="0">
    <w:nsid w:val="63406ACA"/>
    <w:multiLevelType w:val="multilevel"/>
    <w:tmpl w:val="959058C8"/>
    <w:lvl w:ilvl="0">
      <w:start w:val="1"/>
      <w:numFmt w:val="decimal"/>
      <w:lvlText w:val="%1."/>
      <w:lvlJc w:val="left"/>
      <w:pPr>
        <w:ind w:left="990" w:hanging="360"/>
      </w:pPr>
      <w:rPr>
        <w:rFonts w:hint="default"/>
        <w:b w:val="0"/>
        <w:bCs w:val="0"/>
      </w:rPr>
    </w:lvl>
    <w:lvl w:ilvl="1">
      <w:start w:val="1"/>
      <w:numFmt w:val="decimal"/>
      <w:isLgl/>
      <w:lvlText w:val="%1.%2."/>
      <w:lvlJc w:val="left"/>
      <w:pPr>
        <w:ind w:left="1050" w:hanging="4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5" w15:restartNumberingAfterBreak="0">
    <w:nsid w:val="69D26F85"/>
    <w:multiLevelType w:val="hybridMultilevel"/>
    <w:tmpl w:val="2368C05E"/>
    <w:lvl w:ilvl="0" w:tplc="76AADB66">
      <w:start w:val="1"/>
      <w:numFmt w:val="decimal"/>
      <w:lvlText w:val="%1)"/>
      <w:lvlJc w:val="left"/>
      <w:pPr>
        <w:ind w:left="1135" w:hanging="360"/>
      </w:pPr>
      <w:rPr>
        <w:rFonts w:ascii="Times New Roman" w:eastAsiaTheme="minorHAnsi" w:hAnsi="Times New Roman" w:cs="Times New Roman"/>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6" w15:restartNumberingAfterBreak="0">
    <w:nsid w:val="6DDF645D"/>
    <w:multiLevelType w:val="hybridMultilevel"/>
    <w:tmpl w:val="A9466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F3F18"/>
    <w:multiLevelType w:val="hybridMultilevel"/>
    <w:tmpl w:val="B46E8C7E"/>
    <w:lvl w:ilvl="0" w:tplc="368CEBBA">
      <w:start w:val="2"/>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A056901"/>
    <w:multiLevelType w:val="hybridMultilevel"/>
    <w:tmpl w:val="B044D2C0"/>
    <w:lvl w:ilvl="0" w:tplc="57BAF1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AFD1CD3"/>
    <w:multiLevelType w:val="hybridMultilevel"/>
    <w:tmpl w:val="98825CAC"/>
    <w:lvl w:ilvl="0" w:tplc="337ECC84">
      <w:start w:val="1"/>
      <w:numFmt w:val="bullet"/>
      <w:lvlText w:val="-"/>
      <w:lvlJc w:val="left"/>
      <w:pPr>
        <w:ind w:left="702" w:hanging="360"/>
      </w:pPr>
      <w:rPr>
        <w:rFonts w:ascii="Times New Roman" w:eastAsiaTheme="minorHAnsi"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923605599">
    <w:abstractNumId w:val="1"/>
  </w:num>
  <w:num w:numId="2" w16cid:durableId="165675704">
    <w:abstractNumId w:val="29"/>
  </w:num>
  <w:num w:numId="3" w16cid:durableId="552884975">
    <w:abstractNumId w:val="6"/>
  </w:num>
  <w:num w:numId="4" w16cid:durableId="1589459299">
    <w:abstractNumId w:val="14"/>
  </w:num>
  <w:num w:numId="5" w16cid:durableId="261034403">
    <w:abstractNumId w:val="25"/>
  </w:num>
  <w:num w:numId="6" w16cid:durableId="1945261733">
    <w:abstractNumId w:val="9"/>
  </w:num>
  <w:num w:numId="7" w16cid:durableId="297953902">
    <w:abstractNumId w:val="12"/>
  </w:num>
  <w:num w:numId="8" w16cid:durableId="1444882804">
    <w:abstractNumId w:val="10"/>
  </w:num>
  <w:num w:numId="9" w16cid:durableId="730083222">
    <w:abstractNumId w:val="11"/>
  </w:num>
  <w:num w:numId="10" w16cid:durableId="641079438">
    <w:abstractNumId w:val="21"/>
  </w:num>
  <w:num w:numId="11" w16cid:durableId="120421595">
    <w:abstractNumId w:val="18"/>
  </w:num>
  <w:num w:numId="12" w16cid:durableId="111218637">
    <w:abstractNumId w:val="7"/>
  </w:num>
  <w:num w:numId="13" w16cid:durableId="1863281350">
    <w:abstractNumId w:val="4"/>
  </w:num>
  <w:num w:numId="14" w16cid:durableId="1053773689">
    <w:abstractNumId w:val="19"/>
  </w:num>
  <w:num w:numId="15" w16cid:durableId="1667368214">
    <w:abstractNumId w:val="13"/>
  </w:num>
  <w:num w:numId="16" w16cid:durableId="1256131419">
    <w:abstractNumId w:val="15"/>
  </w:num>
  <w:num w:numId="17" w16cid:durableId="1798446988">
    <w:abstractNumId w:val="0"/>
  </w:num>
  <w:num w:numId="18" w16cid:durableId="144972947">
    <w:abstractNumId w:val="5"/>
  </w:num>
  <w:num w:numId="19" w16cid:durableId="845442470">
    <w:abstractNumId w:val="17"/>
  </w:num>
  <w:num w:numId="20" w16cid:durableId="1076442352">
    <w:abstractNumId w:val="22"/>
  </w:num>
  <w:num w:numId="21" w16cid:durableId="1320882578">
    <w:abstractNumId w:val="16"/>
  </w:num>
  <w:num w:numId="22" w16cid:durableId="352269257">
    <w:abstractNumId w:val="20"/>
  </w:num>
  <w:num w:numId="23" w16cid:durableId="418795286">
    <w:abstractNumId w:val="2"/>
  </w:num>
  <w:num w:numId="24" w16cid:durableId="148715016">
    <w:abstractNumId w:val="3"/>
  </w:num>
  <w:num w:numId="25" w16cid:durableId="1856964008">
    <w:abstractNumId w:val="23"/>
  </w:num>
  <w:num w:numId="26" w16cid:durableId="1225023305">
    <w:abstractNumId w:val="28"/>
  </w:num>
  <w:num w:numId="27" w16cid:durableId="565066798">
    <w:abstractNumId w:val="27"/>
  </w:num>
  <w:num w:numId="28" w16cid:durableId="1671593850">
    <w:abstractNumId w:val="24"/>
  </w:num>
  <w:num w:numId="29" w16cid:durableId="551237790">
    <w:abstractNumId w:val="26"/>
  </w:num>
  <w:num w:numId="30" w16cid:durableId="100103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EB"/>
    <w:rsid w:val="0000093F"/>
    <w:rsid w:val="0000300C"/>
    <w:rsid w:val="000055AD"/>
    <w:rsid w:val="00005877"/>
    <w:rsid w:val="00006925"/>
    <w:rsid w:val="000078F9"/>
    <w:rsid w:val="00011027"/>
    <w:rsid w:val="000120C3"/>
    <w:rsid w:val="00013CCB"/>
    <w:rsid w:val="00015999"/>
    <w:rsid w:val="00015B18"/>
    <w:rsid w:val="00017849"/>
    <w:rsid w:val="000178C2"/>
    <w:rsid w:val="00020275"/>
    <w:rsid w:val="000205B7"/>
    <w:rsid w:val="000211E8"/>
    <w:rsid w:val="000214EA"/>
    <w:rsid w:val="000227DC"/>
    <w:rsid w:val="000229F9"/>
    <w:rsid w:val="00023A7F"/>
    <w:rsid w:val="000248F6"/>
    <w:rsid w:val="00025BB4"/>
    <w:rsid w:val="00027563"/>
    <w:rsid w:val="00030D64"/>
    <w:rsid w:val="00032FDB"/>
    <w:rsid w:val="00033D13"/>
    <w:rsid w:val="00033F1D"/>
    <w:rsid w:val="000348B6"/>
    <w:rsid w:val="00034E11"/>
    <w:rsid w:val="000369F8"/>
    <w:rsid w:val="00037301"/>
    <w:rsid w:val="000378D8"/>
    <w:rsid w:val="00037C6A"/>
    <w:rsid w:val="00040A28"/>
    <w:rsid w:val="00040A4B"/>
    <w:rsid w:val="00041F01"/>
    <w:rsid w:val="00043DCC"/>
    <w:rsid w:val="000449A2"/>
    <w:rsid w:val="00045C31"/>
    <w:rsid w:val="000468C8"/>
    <w:rsid w:val="0004691B"/>
    <w:rsid w:val="0004763A"/>
    <w:rsid w:val="00050A60"/>
    <w:rsid w:val="000525EB"/>
    <w:rsid w:val="0005311D"/>
    <w:rsid w:val="00056AFC"/>
    <w:rsid w:val="000613B1"/>
    <w:rsid w:val="00063C52"/>
    <w:rsid w:val="0006425C"/>
    <w:rsid w:val="000648F2"/>
    <w:rsid w:val="000651BE"/>
    <w:rsid w:val="000656A4"/>
    <w:rsid w:val="0007006C"/>
    <w:rsid w:val="00071A2F"/>
    <w:rsid w:val="0007482A"/>
    <w:rsid w:val="0007771C"/>
    <w:rsid w:val="00077741"/>
    <w:rsid w:val="00077758"/>
    <w:rsid w:val="000813CF"/>
    <w:rsid w:val="00086FA8"/>
    <w:rsid w:val="0009033B"/>
    <w:rsid w:val="00091D2F"/>
    <w:rsid w:val="00092A33"/>
    <w:rsid w:val="00092A75"/>
    <w:rsid w:val="000944E2"/>
    <w:rsid w:val="000946E9"/>
    <w:rsid w:val="00095BA8"/>
    <w:rsid w:val="000A01F3"/>
    <w:rsid w:val="000A0532"/>
    <w:rsid w:val="000A07A6"/>
    <w:rsid w:val="000A1846"/>
    <w:rsid w:val="000A1C09"/>
    <w:rsid w:val="000A2A83"/>
    <w:rsid w:val="000A2CCB"/>
    <w:rsid w:val="000A42A2"/>
    <w:rsid w:val="000A576E"/>
    <w:rsid w:val="000A61CE"/>
    <w:rsid w:val="000A6B25"/>
    <w:rsid w:val="000A6B7E"/>
    <w:rsid w:val="000A6BA4"/>
    <w:rsid w:val="000A7B3B"/>
    <w:rsid w:val="000B02F8"/>
    <w:rsid w:val="000B03C9"/>
    <w:rsid w:val="000B08D4"/>
    <w:rsid w:val="000B09AE"/>
    <w:rsid w:val="000B0B88"/>
    <w:rsid w:val="000B14A5"/>
    <w:rsid w:val="000B2B2E"/>
    <w:rsid w:val="000B382B"/>
    <w:rsid w:val="000B7309"/>
    <w:rsid w:val="000B79C8"/>
    <w:rsid w:val="000C1E33"/>
    <w:rsid w:val="000C4692"/>
    <w:rsid w:val="000C6F03"/>
    <w:rsid w:val="000D330B"/>
    <w:rsid w:val="000D4088"/>
    <w:rsid w:val="000D683E"/>
    <w:rsid w:val="000D6A63"/>
    <w:rsid w:val="000E0870"/>
    <w:rsid w:val="000E0FF7"/>
    <w:rsid w:val="000E2193"/>
    <w:rsid w:val="000E235B"/>
    <w:rsid w:val="000E269C"/>
    <w:rsid w:val="000E2FB0"/>
    <w:rsid w:val="000E4D98"/>
    <w:rsid w:val="000E5EA8"/>
    <w:rsid w:val="000E6889"/>
    <w:rsid w:val="000E6CBB"/>
    <w:rsid w:val="000F001B"/>
    <w:rsid w:val="000F08DE"/>
    <w:rsid w:val="000F1954"/>
    <w:rsid w:val="000F19CA"/>
    <w:rsid w:val="000F5743"/>
    <w:rsid w:val="000F615C"/>
    <w:rsid w:val="000F7795"/>
    <w:rsid w:val="000F77A3"/>
    <w:rsid w:val="00100664"/>
    <w:rsid w:val="00100C82"/>
    <w:rsid w:val="00101DF1"/>
    <w:rsid w:val="001049FB"/>
    <w:rsid w:val="00104C3A"/>
    <w:rsid w:val="00105719"/>
    <w:rsid w:val="00105D5B"/>
    <w:rsid w:val="001060F2"/>
    <w:rsid w:val="00106710"/>
    <w:rsid w:val="001109A5"/>
    <w:rsid w:val="0011293B"/>
    <w:rsid w:val="00114883"/>
    <w:rsid w:val="00116290"/>
    <w:rsid w:val="00116881"/>
    <w:rsid w:val="00116A3A"/>
    <w:rsid w:val="00116E17"/>
    <w:rsid w:val="00116ECA"/>
    <w:rsid w:val="00117D9D"/>
    <w:rsid w:val="001201C4"/>
    <w:rsid w:val="0012031B"/>
    <w:rsid w:val="0012047F"/>
    <w:rsid w:val="00127814"/>
    <w:rsid w:val="00127D95"/>
    <w:rsid w:val="00127EEF"/>
    <w:rsid w:val="00130142"/>
    <w:rsid w:val="00130546"/>
    <w:rsid w:val="0013224A"/>
    <w:rsid w:val="00132AAB"/>
    <w:rsid w:val="00133401"/>
    <w:rsid w:val="001363C6"/>
    <w:rsid w:val="001367C2"/>
    <w:rsid w:val="001410F0"/>
    <w:rsid w:val="001415CF"/>
    <w:rsid w:val="00143608"/>
    <w:rsid w:val="00145660"/>
    <w:rsid w:val="00145773"/>
    <w:rsid w:val="00145971"/>
    <w:rsid w:val="00146017"/>
    <w:rsid w:val="0014719D"/>
    <w:rsid w:val="00147804"/>
    <w:rsid w:val="00147915"/>
    <w:rsid w:val="00150922"/>
    <w:rsid w:val="00150AB3"/>
    <w:rsid w:val="001512C1"/>
    <w:rsid w:val="00151730"/>
    <w:rsid w:val="00152D12"/>
    <w:rsid w:val="00154BC8"/>
    <w:rsid w:val="00160FF1"/>
    <w:rsid w:val="001613BB"/>
    <w:rsid w:val="00163D20"/>
    <w:rsid w:val="001646C5"/>
    <w:rsid w:val="001651EE"/>
    <w:rsid w:val="00165D09"/>
    <w:rsid w:val="001664F5"/>
    <w:rsid w:val="00167B4F"/>
    <w:rsid w:val="00172D15"/>
    <w:rsid w:val="00175E7D"/>
    <w:rsid w:val="0017683D"/>
    <w:rsid w:val="001800A7"/>
    <w:rsid w:val="001815AB"/>
    <w:rsid w:val="00181BC8"/>
    <w:rsid w:val="00182158"/>
    <w:rsid w:val="00182C49"/>
    <w:rsid w:val="001879FD"/>
    <w:rsid w:val="00191B98"/>
    <w:rsid w:val="0019229B"/>
    <w:rsid w:val="001923E6"/>
    <w:rsid w:val="00192C8E"/>
    <w:rsid w:val="0019448A"/>
    <w:rsid w:val="001944AB"/>
    <w:rsid w:val="00194EF9"/>
    <w:rsid w:val="0019506C"/>
    <w:rsid w:val="00195EFF"/>
    <w:rsid w:val="001969F1"/>
    <w:rsid w:val="001A054B"/>
    <w:rsid w:val="001A09EB"/>
    <w:rsid w:val="001A1610"/>
    <w:rsid w:val="001A1CA9"/>
    <w:rsid w:val="001A314C"/>
    <w:rsid w:val="001A61C7"/>
    <w:rsid w:val="001B095E"/>
    <w:rsid w:val="001B106A"/>
    <w:rsid w:val="001B10AA"/>
    <w:rsid w:val="001B1D70"/>
    <w:rsid w:val="001B1F74"/>
    <w:rsid w:val="001B2735"/>
    <w:rsid w:val="001B297D"/>
    <w:rsid w:val="001B455D"/>
    <w:rsid w:val="001B4C61"/>
    <w:rsid w:val="001B7FC4"/>
    <w:rsid w:val="001B7FD6"/>
    <w:rsid w:val="001C003E"/>
    <w:rsid w:val="001C23C6"/>
    <w:rsid w:val="001C2E25"/>
    <w:rsid w:val="001C475A"/>
    <w:rsid w:val="001C52F6"/>
    <w:rsid w:val="001C5633"/>
    <w:rsid w:val="001D1BB1"/>
    <w:rsid w:val="001D20DA"/>
    <w:rsid w:val="001D249C"/>
    <w:rsid w:val="001D2BCE"/>
    <w:rsid w:val="001D3A50"/>
    <w:rsid w:val="001D6CCA"/>
    <w:rsid w:val="001E1014"/>
    <w:rsid w:val="001E1131"/>
    <w:rsid w:val="001E2696"/>
    <w:rsid w:val="001E299B"/>
    <w:rsid w:val="001E3C68"/>
    <w:rsid w:val="001E3E17"/>
    <w:rsid w:val="001F0EA7"/>
    <w:rsid w:val="001F1676"/>
    <w:rsid w:val="001F27BF"/>
    <w:rsid w:val="001F2D7B"/>
    <w:rsid w:val="001F44EA"/>
    <w:rsid w:val="001F59A7"/>
    <w:rsid w:val="001F601B"/>
    <w:rsid w:val="001F6A2B"/>
    <w:rsid w:val="002005A2"/>
    <w:rsid w:val="00201350"/>
    <w:rsid w:val="0020325D"/>
    <w:rsid w:val="00203AFB"/>
    <w:rsid w:val="00204582"/>
    <w:rsid w:val="00206F11"/>
    <w:rsid w:val="0021159F"/>
    <w:rsid w:val="002115A6"/>
    <w:rsid w:val="00211D99"/>
    <w:rsid w:val="00212151"/>
    <w:rsid w:val="00212331"/>
    <w:rsid w:val="00212C0F"/>
    <w:rsid w:val="00214012"/>
    <w:rsid w:val="002156C9"/>
    <w:rsid w:val="00215E91"/>
    <w:rsid w:val="00215F4D"/>
    <w:rsid w:val="00216F63"/>
    <w:rsid w:val="0022284D"/>
    <w:rsid w:val="002257D0"/>
    <w:rsid w:val="002274A5"/>
    <w:rsid w:val="002279F8"/>
    <w:rsid w:val="002329D5"/>
    <w:rsid w:val="00232BA2"/>
    <w:rsid w:val="00233DF5"/>
    <w:rsid w:val="002461A9"/>
    <w:rsid w:val="00246DF8"/>
    <w:rsid w:val="002509D5"/>
    <w:rsid w:val="00251DB2"/>
    <w:rsid w:val="00253845"/>
    <w:rsid w:val="00253DD8"/>
    <w:rsid w:val="00254726"/>
    <w:rsid w:val="00254DB5"/>
    <w:rsid w:val="00255A5A"/>
    <w:rsid w:val="00255E0D"/>
    <w:rsid w:val="002600FD"/>
    <w:rsid w:val="00261D3A"/>
    <w:rsid w:val="00263904"/>
    <w:rsid w:val="00263DFB"/>
    <w:rsid w:val="002658F4"/>
    <w:rsid w:val="00267859"/>
    <w:rsid w:val="00267FCD"/>
    <w:rsid w:val="002700C4"/>
    <w:rsid w:val="00271139"/>
    <w:rsid w:val="0027631F"/>
    <w:rsid w:val="002765BA"/>
    <w:rsid w:val="002779D8"/>
    <w:rsid w:val="00277AD1"/>
    <w:rsid w:val="0028042A"/>
    <w:rsid w:val="00280B15"/>
    <w:rsid w:val="00283A7D"/>
    <w:rsid w:val="00283E3B"/>
    <w:rsid w:val="002870B5"/>
    <w:rsid w:val="00287A75"/>
    <w:rsid w:val="0029035D"/>
    <w:rsid w:val="00291CCB"/>
    <w:rsid w:val="0029478B"/>
    <w:rsid w:val="00295D65"/>
    <w:rsid w:val="0029609D"/>
    <w:rsid w:val="0029682F"/>
    <w:rsid w:val="00297C59"/>
    <w:rsid w:val="002A2133"/>
    <w:rsid w:val="002A2C1B"/>
    <w:rsid w:val="002A353D"/>
    <w:rsid w:val="002A3641"/>
    <w:rsid w:val="002A672A"/>
    <w:rsid w:val="002A6B11"/>
    <w:rsid w:val="002A78F8"/>
    <w:rsid w:val="002B00F1"/>
    <w:rsid w:val="002B3FA6"/>
    <w:rsid w:val="002B4A70"/>
    <w:rsid w:val="002B52AE"/>
    <w:rsid w:val="002B68EA"/>
    <w:rsid w:val="002C180B"/>
    <w:rsid w:val="002C42CF"/>
    <w:rsid w:val="002C449A"/>
    <w:rsid w:val="002C6BED"/>
    <w:rsid w:val="002C7369"/>
    <w:rsid w:val="002C7E20"/>
    <w:rsid w:val="002D0311"/>
    <w:rsid w:val="002D03F2"/>
    <w:rsid w:val="002D1098"/>
    <w:rsid w:val="002D435E"/>
    <w:rsid w:val="002D48C3"/>
    <w:rsid w:val="002D6CD1"/>
    <w:rsid w:val="002E4B4A"/>
    <w:rsid w:val="002E4FE2"/>
    <w:rsid w:val="002E5526"/>
    <w:rsid w:val="002E5E14"/>
    <w:rsid w:val="002E6784"/>
    <w:rsid w:val="002E6AF3"/>
    <w:rsid w:val="002E7497"/>
    <w:rsid w:val="002E75FD"/>
    <w:rsid w:val="002F0DD0"/>
    <w:rsid w:val="002F1D59"/>
    <w:rsid w:val="002F307D"/>
    <w:rsid w:val="002F7359"/>
    <w:rsid w:val="0030179A"/>
    <w:rsid w:val="00302430"/>
    <w:rsid w:val="00305479"/>
    <w:rsid w:val="003063D8"/>
    <w:rsid w:val="00306B90"/>
    <w:rsid w:val="00306F5E"/>
    <w:rsid w:val="00306F6A"/>
    <w:rsid w:val="00307338"/>
    <w:rsid w:val="00307F37"/>
    <w:rsid w:val="00310928"/>
    <w:rsid w:val="00311C8E"/>
    <w:rsid w:val="00311F43"/>
    <w:rsid w:val="0031248A"/>
    <w:rsid w:val="003134F8"/>
    <w:rsid w:val="00314B47"/>
    <w:rsid w:val="00316C6D"/>
    <w:rsid w:val="003202F6"/>
    <w:rsid w:val="00320775"/>
    <w:rsid w:val="003217EC"/>
    <w:rsid w:val="00322582"/>
    <w:rsid w:val="00322588"/>
    <w:rsid w:val="00324BD8"/>
    <w:rsid w:val="00331CB9"/>
    <w:rsid w:val="00332128"/>
    <w:rsid w:val="003326B5"/>
    <w:rsid w:val="00333A8A"/>
    <w:rsid w:val="00333C8E"/>
    <w:rsid w:val="0033452A"/>
    <w:rsid w:val="00334773"/>
    <w:rsid w:val="003347E8"/>
    <w:rsid w:val="0033552D"/>
    <w:rsid w:val="00337455"/>
    <w:rsid w:val="0034078B"/>
    <w:rsid w:val="00340924"/>
    <w:rsid w:val="00341728"/>
    <w:rsid w:val="003433BD"/>
    <w:rsid w:val="003442AF"/>
    <w:rsid w:val="003443AA"/>
    <w:rsid w:val="003452D9"/>
    <w:rsid w:val="00345AE7"/>
    <w:rsid w:val="00347120"/>
    <w:rsid w:val="00347686"/>
    <w:rsid w:val="00350980"/>
    <w:rsid w:val="0035385B"/>
    <w:rsid w:val="003538D4"/>
    <w:rsid w:val="00353EA6"/>
    <w:rsid w:val="00353F40"/>
    <w:rsid w:val="00356027"/>
    <w:rsid w:val="00356B2B"/>
    <w:rsid w:val="00356DA0"/>
    <w:rsid w:val="00361FD8"/>
    <w:rsid w:val="00362D39"/>
    <w:rsid w:val="003630D7"/>
    <w:rsid w:val="003632F7"/>
    <w:rsid w:val="00363F42"/>
    <w:rsid w:val="00364A18"/>
    <w:rsid w:val="00364A8C"/>
    <w:rsid w:val="00365801"/>
    <w:rsid w:val="00365BE1"/>
    <w:rsid w:val="00365D1A"/>
    <w:rsid w:val="003665A7"/>
    <w:rsid w:val="00367742"/>
    <w:rsid w:val="003704E0"/>
    <w:rsid w:val="00370624"/>
    <w:rsid w:val="00370B24"/>
    <w:rsid w:val="00370F63"/>
    <w:rsid w:val="00371BF6"/>
    <w:rsid w:val="00375612"/>
    <w:rsid w:val="003756C1"/>
    <w:rsid w:val="00375F98"/>
    <w:rsid w:val="003805DF"/>
    <w:rsid w:val="0038229F"/>
    <w:rsid w:val="00383372"/>
    <w:rsid w:val="00384E34"/>
    <w:rsid w:val="00385663"/>
    <w:rsid w:val="00386165"/>
    <w:rsid w:val="00390301"/>
    <w:rsid w:val="00393498"/>
    <w:rsid w:val="00394F9D"/>
    <w:rsid w:val="003974E0"/>
    <w:rsid w:val="003A02EC"/>
    <w:rsid w:val="003A091F"/>
    <w:rsid w:val="003A0D98"/>
    <w:rsid w:val="003A0EEF"/>
    <w:rsid w:val="003A25AC"/>
    <w:rsid w:val="003A4A14"/>
    <w:rsid w:val="003A5390"/>
    <w:rsid w:val="003B1721"/>
    <w:rsid w:val="003B3031"/>
    <w:rsid w:val="003B3D10"/>
    <w:rsid w:val="003B3E59"/>
    <w:rsid w:val="003B434E"/>
    <w:rsid w:val="003B4E6C"/>
    <w:rsid w:val="003B719C"/>
    <w:rsid w:val="003B7534"/>
    <w:rsid w:val="003B7811"/>
    <w:rsid w:val="003C0E5E"/>
    <w:rsid w:val="003C13E3"/>
    <w:rsid w:val="003C1547"/>
    <w:rsid w:val="003C4611"/>
    <w:rsid w:val="003C60F4"/>
    <w:rsid w:val="003C74FA"/>
    <w:rsid w:val="003D29C9"/>
    <w:rsid w:val="003D6A63"/>
    <w:rsid w:val="003D718F"/>
    <w:rsid w:val="003D7FAF"/>
    <w:rsid w:val="003E1A65"/>
    <w:rsid w:val="003E2A2F"/>
    <w:rsid w:val="003E4071"/>
    <w:rsid w:val="003E5746"/>
    <w:rsid w:val="003E6BBB"/>
    <w:rsid w:val="003E6E9F"/>
    <w:rsid w:val="003F4258"/>
    <w:rsid w:val="003F46BD"/>
    <w:rsid w:val="003F4BD8"/>
    <w:rsid w:val="003F74D2"/>
    <w:rsid w:val="00400970"/>
    <w:rsid w:val="00400B48"/>
    <w:rsid w:val="00401A2A"/>
    <w:rsid w:val="00402B3F"/>
    <w:rsid w:val="00404B64"/>
    <w:rsid w:val="0040658C"/>
    <w:rsid w:val="00411C03"/>
    <w:rsid w:val="00411C08"/>
    <w:rsid w:val="00415B11"/>
    <w:rsid w:val="00415BE8"/>
    <w:rsid w:val="00416485"/>
    <w:rsid w:val="00416EF9"/>
    <w:rsid w:val="00417A1A"/>
    <w:rsid w:val="00420113"/>
    <w:rsid w:val="00423696"/>
    <w:rsid w:val="00427408"/>
    <w:rsid w:val="00431058"/>
    <w:rsid w:val="00431A85"/>
    <w:rsid w:val="00434BC7"/>
    <w:rsid w:val="00435712"/>
    <w:rsid w:val="00435A9D"/>
    <w:rsid w:val="00435E0B"/>
    <w:rsid w:val="0043645C"/>
    <w:rsid w:val="004378D0"/>
    <w:rsid w:val="004454B0"/>
    <w:rsid w:val="00445C82"/>
    <w:rsid w:val="00453011"/>
    <w:rsid w:val="0045442C"/>
    <w:rsid w:val="00456B14"/>
    <w:rsid w:val="004603FF"/>
    <w:rsid w:val="00462AA0"/>
    <w:rsid w:val="0046315B"/>
    <w:rsid w:val="004633A5"/>
    <w:rsid w:val="004651A2"/>
    <w:rsid w:val="004766B2"/>
    <w:rsid w:val="00477AC3"/>
    <w:rsid w:val="00480C74"/>
    <w:rsid w:val="00481136"/>
    <w:rsid w:val="00481652"/>
    <w:rsid w:val="00482541"/>
    <w:rsid w:val="004825D7"/>
    <w:rsid w:val="00482658"/>
    <w:rsid w:val="004834B7"/>
    <w:rsid w:val="0049159D"/>
    <w:rsid w:val="00491CDD"/>
    <w:rsid w:val="0049381E"/>
    <w:rsid w:val="00493825"/>
    <w:rsid w:val="004950B8"/>
    <w:rsid w:val="004958A2"/>
    <w:rsid w:val="004964BC"/>
    <w:rsid w:val="004A0E26"/>
    <w:rsid w:val="004A13D4"/>
    <w:rsid w:val="004A16B4"/>
    <w:rsid w:val="004A391F"/>
    <w:rsid w:val="004A3BBD"/>
    <w:rsid w:val="004A72E4"/>
    <w:rsid w:val="004B7ED1"/>
    <w:rsid w:val="004C11AD"/>
    <w:rsid w:val="004C19DF"/>
    <w:rsid w:val="004C1C53"/>
    <w:rsid w:val="004C1D40"/>
    <w:rsid w:val="004C3E75"/>
    <w:rsid w:val="004C7418"/>
    <w:rsid w:val="004D1704"/>
    <w:rsid w:val="004D4045"/>
    <w:rsid w:val="004D523C"/>
    <w:rsid w:val="004E1CF4"/>
    <w:rsid w:val="004E38E9"/>
    <w:rsid w:val="004E43F1"/>
    <w:rsid w:val="004E6136"/>
    <w:rsid w:val="004E62FA"/>
    <w:rsid w:val="004F039C"/>
    <w:rsid w:val="004F0729"/>
    <w:rsid w:val="004F09BE"/>
    <w:rsid w:val="004F10EC"/>
    <w:rsid w:val="004F1BE9"/>
    <w:rsid w:val="004F4EA4"/>
    <w:rsid w:val="004F5848"/>
    <w:rsid w:val="004F60EA"/>
    <w:rsid w:val="005028F2"/>
    <w:rsid w:val="0050490F"/>
    <w:rsid w:val="0050617E"/>
    <w:rsid w:val="005066DA"/>
    <w:rsid w:val="005072C0"/>
    <w:rsid w:val="00513119"/>
    <w:rsid w:val="00513311"/>
    <w:rsid w:val="0051391C"/>
    <w:rsid w:val="0051513B"/>
    <w:rsid w:val="00515620"/>
    <w:rsid w:val="00523FE4"/>
    <w:rsid w:val="00524B66"/>
    <w:rsid w:val="005259D6"/>
    <w:rsid w:val="005276C8"/>
    <w:rsid w:val="005339A9"/>
    <w:rsid w:val="00533A38"/>
    <w:rsid w:val="00535CDE"/>
    <w:rsid w:val="00535DB3"/>
    <w:rsid w:val="00536A08"/>
    <w:rsid w:val="00536D66"/>
    <w:rsid w:val="00540437"/>
    <w:rsid w:val="00543B48"/>
    <w:rsid w:val="00545247"/>
    <w:rsid w:val="005458BF"/>
    <w:rsid w:val="00550240"/>
    <w:rsid w:val="00550550"/>
    <w:rsid w:val="00550969"/>
    <w:rsid w:val="00550F85"/>
    <w:rsid w:val="00550FC8"/>
    <w:rsid w:val="00551396"/>
    <w:rsid w:val="00553BAE"/>
    <w:rsid w:val="00554602"/>
    <w:rsid w:val="00554AC7"/>
    <w:rsid w:val="00554B92"/>
    <w:rsid w:val="00556D86"/>
    <w:rsid w:val="0055783B"/>
    <w:rsid w:val="005608C7"/>
    <w:rsid w:val="00560D5A"/>
    <w:rsid w:val="00561B74"/>
    <w:rsid w:val="0056243D"/>
    <w:rsid w:val="0056381E"/>
    <w:rsid w:val="00563E60"/>
    <w:rsid w:val="0056460E"/>
    <w:rsid w:val="00564677"/>
    <w:rsid w:val="00565C1E"/>
    <w:rsid w:val="0056778E"/>
    <w:rsid w:val="00567ACF"/>
    <w:rsid w:val="0057071F"/>
    <w:rsid w:val="00572E19"/>
    <w:rsid w:val="00573F82"/>
    <w:rsid w:val="00575765"/>
    <w:rsid w:val="00575B02"/>
    <w:rsid w:val="005763A1"/>
    <w:rsid w:val="00581FC7"/>
    <w:rsid w:val="00582029"/>
    <w:rsid w:val="005831D8"/>
    <w:rsid w:val="00586531"/>
    <w:rsid w:val="0059176E"/>
    <w:rsid w:val="00594F44"/>
    <w:rsid w:val="00597FAF"/>
    <w:rsid w:val="005A19E3"/>
    <w:rsid w:val="005A28C9"/>
    <w:rsid w:val="005A438B"/>
    <w:rsid w:val="005A45F4"/>
    <w:rsid w:val="005A5109"/>
    <w:rsid w:val="005A5C34"/>
    <w:rsid w:val="005B1450"/>
    <w:rsid w:val="005B1B24"/>
    <w:rsid w:val="005B296A"/>
    <w:rsid w:val="005B4708"/>
    <w:rsid w:val="005B4A24"/>
    <w:rsid w:val="005B5ED5"/>
    <w:rsid w:val="005B6595"/>
    <w:rsid w:val="005C0358"/>
    <w:rsid w:val="005C0453"/>
    <w:rsid w:val="005C1532"/>
    <w:rsid w:val="005C1CC3"/>
    <w:rsid w:val="005C29AE"/>
    <w:rsid w:val="005C5651"/>
    <w:rsid w:val="005C596B"/>
    <w:rsid w:val="005C7985"/>
    <w:rsid w:val="005D0BF5"/>
    <w:rsid w:val="005D2307"/>
    <w:rsid w:val="005D34C6"/>
    <w:rsid w:val="005D4427"/>
    <w:rsid w:val="005D4726"/>
    <w:rsid w:val="005D5614"/>
    <w:rsid w:val="005D5798"/>
    <w:rsid w:val="005E0577"/>
    <w:rsid w:val="005E08ED"/>
    <w:rsid w:val="005E2663"/>
    <w:rsid w:val="005E6473"/>
    <w:rsid w:val="005E6BA3"/>
    <w:rsid w:val="005E733D"/>
    <w:rsid w:val="005F1AB4"/>
    <w:rsid w:val="005F30C9"/>
    <w:rsid w:val="005F3B27"/>
    <w:rsid w:val="005F46EE"/>
    <w:rsid w:val="005F5561"/>
    <w:rsid w:val="005F5BFE"/>
    <w:rsid w:val="005F5E1A"/>
    <w:rsid w:val="005F7D45"/>
    <w:rsid w:val="005F7DE9"/>
    <w:rsid w:val="0060193D"/>
    <w:rsid w:val="006019D1"/>
    <w:rsid w:val="0060504A"/>
    <w:rsid w:val="006055E4"/>
    <w:rsid w:val="00607A5E"/>
    <w:rsid w:val="00610832"/>
    <w:rsid w:val="00611A58"/>
    <w:rsid w:val="00612601"/>
    <w:rsid w:val="00612736"/>
    <w:rsid w:val="00613405"/>
    <w:rsid w:val="00613920"/>
    <w:rsid w:val="00614C10"/>
    <w:rsid w:val="006153F8"/>
    <w:rsid w:val="00615B93"/>
    <w:rsid w:val="006173A7"/>
    <w:rsid w:val="00617ED2"/>
    <w:rsid w:val="006222B1"/>
    <w:rsid w:val="00623280"/>
    <w:rsid w:val="00624DAB"/>
    <w:rsid w:val="006258B4"/>
    <w:rsid w:val="0062651C"/>
    <w:rsid w:val="00627567"/>
    <w:rsid w:val="00632DE8"/>
    <w:rsid w:val="006333E9"/>
    <w:rsid w:val="006335C7"/>
    <w:rsid w:val="006357B9"/>
    <w:rsid w:val="00636696"/>
    <w:rsid w:val="0063701B"/>
    <w:rsid w:val="00640970"/>
    <w:rsid w:val="00641717"/>
    <w:rsid w:val="006420D4"/>
    <w:rsid w:val="0064227B"/>
    <w:rsid w:val="0064360E"/>
    <w:rsid w:val="00650F3E"/>
    <w:rsid w:val="00651AFA"/>
    <w:rsid w:val="00653B47"/>
    <w:rsid w:val="006540F1"/>
    <w:rsid w:val="00654CF2"/>
    <w:rsid w:val="00655110"/>
    <w:rsid w:val="00655E78"/>
    <w:rsid w:val="006619A8"/>
    <w:rsid w:val="006626A9"/>
    <w:rsid w:val="00662E06"/>
    <w:rsid w:val="006630A0"/>
    <w:rsid w:val="00663570"/>
    <w:rsid w:val="00663894"/>
    <w:rsid w:val="0066605C"/>
    <w:rsid w:val="0066660E"/>
    <w:rsid w:val="00666679"/>
    <w:rsid w:val="006668F5"/>
    <w:rsid w:val="0066799D"/>
    <w:rsid w:val="006707F9"/>
    <w:rsid w:val="00672783"/>
    <w:rsid w:val="00673353"/>
    <w:rsid w:val="006737BF"/>
    <w:rsid w:val="006742FB"/>
    <w:rsid w:val="00675195"/>
    <w:rsid w:val="00676779"/>
    <w:rsid w:val="0067691C"/>
    <w:rsid w:val="00677213"/>
    <w:rsid w:val="00677C0E"/>
    <w:rsid w:val="006802F3"/>
    <w:rsid w:val="00681E5E"/>
    <w:rsid w:val="00682D06"/>
    <w:rsid w:val="00684C69"/>
    <w:rsid w:val="006875B0"/>
    <w:rsid w:val="0068784C"/>
    <w:rsid w:val="00687EC0"/>
    <w:rsid w:val="00694007"/>
    <w:rsid w:val="006A026B"/>
    <w:rsid w:val="006A1715"/>
    <w:rsid w:val="006A2362"/>
    <w:rsid w:val="006A24C2"/>
    <w:rsid w:val="006A2B76"/>
    <w:rsid w:val="006A46F2"/>
    <w:rsid w:val="006A5EB3"/>
    <w:rsid w:val="006B1F63"/>
    <w:rsid w:val="006B2A49"/>
    <w:rsid w:val="006B54E8"/>
    <w:rsid w:val="006C3503"/>
    <w:rsid w:val="006C373B"/>
    <w:rsid w:val="006C4C4B"/>
    <w:rsid w:val="006C5866"/>
    <w:rsid w:val="006C5A69"/>
    <w:rsid w:val="006D2C90"/>
    <w:rsid w:val="006D376D"/>
    <w:rsid w:val="006D4221"/>
    <w:rsid w:val="006D464E"/>
    <w:rsid w:val="006D56E8"/>
    <w:rsid w:val="006D664B"/>
    <w:rsid w:val="006E1CD1"/>
    <w:rsid w:val="006E21A5"/>
    <w:rsid w:val="006E2F76"/>
    <w:rsid w:val="006E4B68"/>
    <w:rsid w:val="006E5EE9"/>
    <w:rsid w:val="006E783D"/>
    <w:rsid w:val="006F0317"/>
    <w:rsid w:val="006F06AB"/>
    <w:rsid w:val="006F12B5"/>
    <w:rsid w:val="006F17D4"/>
    <w:rsid w:val="006F18B0"/>
    <w:rsid w:val="006F58B6"/>
    <w:rsid w:val="00700505"/>
    <w:rsid w:val="00701B31"/>
    <w:rsid w:val="00701D3E"/>
    <w:rsid w:val="00702632"/>
    <w:rsid w:val="00702E7A"/>
    <w:rsid w:val="00704699"/>
    <w:rsid w:val="007047BE"/>
    <w:rsid w:val="00711861"/>
    <w:rsid w:val="00712823"/>
    <w:rsid w:val="00712BF6"/>
    <w:rsid w:val="00712CCA"/>
    <w:rsid w:val="00713923"/>
    <w:rsid w:val="00713A80"/>
    <w:rsid w:val="00714CBE"/>
    <w:rsid w:val="00720090"/>
    <w:rsid w:val="00721EB0"/>
    <w:rsid w:val="00723492"/>
    <w:rsid w:val="00725837"/>
    <w:rsid w:val="007263E7"/>
    <w:rsid w:val="0073150D"/>
    <w:rsid w:val="00731F79"/>
    <w:rsid w:val="00732650"/>
    <w:rsid w:val="00732C9A"/>
    <w:rsid w:val="00734628"/>
    <w:rsid w:val="00734CB4"/>
    <w:rsid w:val="00735B6E"/>
    <w:rsid w:val="0073675F"/>
    <w:rsid w:val="00736835"/>
    <w:rsid w:val="007373B9"/>
    <w:rsid w:val="00741E89"/>
    <w:rsid w:val="00743358"/>
    <w:rsid w:val="007433BD"/>
    <w:rsid w:val="00743AC1"/>
    <w:rsid w:val="00744C18"/>
    <w:rsid w:val="00744E24"/>
    <w:rsid w:val="00746AF5"/>
    <w:rsid w:val="00747A66"/>
    <w:rsid w:val="00753561"/>
    <w:rsid w:val="007545A4"/>
    <w:rsid w:val="00754673"/>
    <w:rsid w:val="00755102"/>
    <w:rsid w:val="0075595C"/>
    <w:rsid w:val="00757952"/>
    <w:rsid w:val="00760765"/>
    <w:rsid w:val="00760ED2"/>
    <w:rsid w:val="007628D2"/>
    <w:rsid w:val="00762E85"/>
    <w:rsid w:val="00763194"/>
    <w:rsid w:val="007639C6"/>
    <w:rsid w:val="00764BA0"/>
    <w:rsid w:val="0076578B"/>
    <w:rsid w:val="00766BD5"/>
    <w:rsid w:val="00770CEE"/>
    <w:rsid w:val="00771257"/>
    <w:rsid w:val="00771AF9"/>
    <w:rsid w:val="007734C1"/>
    <w:rsid w:val="00774187"/>
    <w:rsid w:val="00774512"/>
    <w:rsid w:val="00775A7F"/>
    <w:rsid w:val="007762CF"/>
    <w:rsid w:val="00777240"/>
    <w:rsid w:val="00777CF4"/>
    <w:rsid w:val="00780494"/>
    <w:rsid w:val="0078152B"/>
    <w:rsid w:val="00782768"/>
    <w:rsid w:val="0078352F"/>
    <w:rsid w:val="0078372F"/>
    <w:rsid w:val="0078494E"/>
    <w:rsid w:val="00785B91"/>
    <w:rsid w:val="00785DA4"/>
    <w:rsid w:val="007917F0"/>
    <w:rsid w:val="00792256"/>
    <w:rsid w:val="00792769"/>
    <w:rsid w:val="00793740"/>
    <w:rsid w:val="00794767"/>
    <w:rsid w:val="00794B11"/>
    <w:rsid w:val="00794CAB"/>
    <w:rsid w:val="00797944"/>
    <w:rsid w:val="007A6DCD"/>
    <w:rsid w:val="007A7069"/>
    <w:rsid w:val="007A779A"/>
    <w:rsid w:val="007B084C"/>
    <w:rsid w:val="007B08B8"/>
    <w:rsid w:val="007B239D"/>
    <w:rsid w:val="007B24CC"/>
    <w:rsid w:val="007B2641"/>
    <w:rsid w:val="007B510D"/>
    <w:rsid w:val="007B6B6C"/>
    <w:rsid w:val="007B77B0"/>
    <w:rsid w:val="007C0480"/>
    <w:rsid w:val="007C1FA3"/>
    <w:rsid w:val="007C3C82"/>
    <w:rsid w:val="007C4073"/>
    <w:rsid w:val="007C49C9"/>
    <w:rsid w:val="007C5845"/>
    <w:rsid w:val="007C6482"/>
    <w:rsid w:val="007D0938"/>
    <w:rsid w:val="007D553A"/>
    <w:rsid w:val="007D5E6A"/>
    <w:rsid w:val="007D6535"/>
    <w:rsid w:val="007D6813"/>
    <w:rsid w:val="007E1D38"/>
    <w:rsid w:val="007E4064"/>
    <w:rsid w:val="007E44AD"/>
    <w:rsid w:val="007E7691"/>
    <w:rsid w:val="007F0E92"/>
    <w:rsid w:val="007F46FF"/>
    <w:rsid w:val="007F5120"/>
    <w:rsid w:val="007F5239"/>
    <w:rsid w:val="007F5ECA"/>
    <w:rsid w:val="007F7D6F"/>
    <w:rsid w:val="00801095"/>
    <w:rsid w:val="00802F11"/>
    <w:rsid w:val="00802F2D"/>
    <w:rsid w:val="00803576"/>
    <w:rsid w:val="0080449F"/>
    <w:rsid w:val="0080745A"/>
    <w:rsid w:val="00813301"/>
    <w:rsid w:val="008145B8"/>
    <w:rsid w:val="00815B49"/>
    <w:rsid w:val="008168EB"/>
    <w:rsid w:val="00821383"/>
    <w:rsid w:val="0082193B"/>
    <w:rsid w:val="008219F8"/>
    <w:rsid w:val="00821FD7"/>
    <w:rsid w:val="00822EEC"/>
    <w:rsid w:val="0082421B"/>
    <w:rsid w:val="0082589A"/>
    <w:rsid w:val="00826CE6"/>
    <w:rsid w:val="0083018D"/>
    <w:rsid w:val="00831E4D"/>
    <w:rsid w:val="008328E2"/>
    <w:rsid w:val="00832FA3"/>
    <w:rsid w:val="00833AFD"/>
    <w:rsid w:val="0083419A"/>
    <w:rsid w:val="008428D4"/>
    <w:rsid w:val="00844182"/>
    <w:rsid w:val="008445DC"/>
    <w:rsid w:val="00850327"/>
    <w:rsid w:val="0085070B"/>
    <w:rsid w:val="00851905"/>
    <w:rsid w:val="008536C5"/>
    <w:rsid w:val="00853C25"/>
    <w:rsid w:val="0085485F"/>
    <w:rsid w:val="008549D8"/>
    <w:rsid w:val="008567C5"/>
    <w:rsid w:val="00856CF9"/>
    <w:rsid w:val="00856EAC"/>
    <w:rsid w:val="008611C1"/>
    <w:rsid w:val="008642B7"/>
    <w:rsid w:val="00865843"/>
    <w:rsid w:val="008660E9"/>
    <w:rsid w:val="00870F24"/>
    <w:rsid w:val="00872247"/>
    <w:rsid w:val="00872A1E"/>
    <w:rsid w:val="00875F11"/>
    <w:rsid w:val="00876B51"/>
    <w:rsid w:val="00877DB8"/>
    <w:rsid w:val="00880714"/>
    <w:rsid w:val="00884AE6"/>
    <w:rsid w:val="00884D35"/>
    <w:rsid w:val="0088690D"/>
    <w:rsid w:val="00887493"/>
    <w:rsid w:val="0089154B"/>
    <w:rsid w:val="00891691"/>
    <w:rsid w:val="00891C23"/>
    <w:rsid w:val="00895F20"/>
    <w:rsid w:val="00896034"/>
    <w:rsid w:val="008971BF"/>
    <w:rsid w:val="008A0C6F"/>
    <w:rsid w:val="008A10D2"/>
    <w:rsid w:val="008A1532"/>
    <w:rsid w:val="008A214E"/>
    <w:rsid w:val="008A45B9"/>
    <w:rsid w:val="008A4677"/>
    <w:rsid w:val="008A4C8B"/>
    <w:rsid w:val="008A5FC3"/>
    <w:rsid w:val="008A6AEF"/>
    <w:rsid w:val="008A7150"/>
    <w:rsid w:val="008B26E0"/>
    <w:rsid w:val="008B31F3"/>
    <w:rsid w:val="008B38E6"/>
    <w:rsid w:val="008B442B"/>
    <w:rsid w:val="008B5446"/>
    <w:rsid w:val="008B564E"/>
    <w:rsid w:val="008B5816"/>
    <w:rsid w:val="008B59CA"/>
    <w:rsid w:val="008B6BAC"/>
    <w:rsid w:val="008C2721"/>
    <w:rsid w:val="008C521E"/>
    <w:rsid w:val="008C787F"/>
    <w:rsid w:val="008D015E"/>
    <w:rsid w:val="008D0733"/>
    <w:rsid w:val="008D21BF"/>
    <w:rsid w:val="008D4DAC"/>
    <w:rsid w:val="008D5536"/>
    <w:rsid w:val="008D70CB"/>
    <w:rsid w:val="008D723C"/>
    <w:rsid w:val="008D73D2"/>
    <w:rsid w:val="008E02D3"/>
    <w:rsid w:val="008E0DAD"/>
    <w:rsid w:val="008E42AB"/>
    <w:rsid w:val="008E5B24"/>
    <w:rsid w:val="008E63DC"/>
    <w:rsid w:val="008E7426"/>
    <w:rsid w:val="008E7C0A"/>
    <w:rsid w:val="008F16AF"/>
    <w:rsid w:val="008F2EB9"/>
    <w:rsid w:val="008F63CB"/>
    <w:rsid w:val="008F6962"/>
    <w:rsid w:val="008F7AC4"/>
    <w:rsid w:val="008F7DF7"/>
    <w:rsid w:val="008F7ED8"/>
    <w:rsid w:val="0090129E"/>
    <w:rsid w:val="009026CF"/>
    <w:rsid w:val="00903CC6"/>
    <w:rsid w:val="00903E7D"/>
    <w:rsid w:val="009046A2"/>
    <w:rsid w:val="00906EE3"/>
    <w:rsid w:val="0090766D"/>
    <w:rsid w:val="00907830"/>
    <w:rsid w:val="00910CB4"/>
    <w:rsid w:val="00911961"/>
    <w:rsid w:val="009122E6"/>
    <w:rsid w:val="00912764"/>
    <w:rsid w:val="00913A96"/>
    <w:rsid w:val="009179DB"/>
    <w:rsid w:val="009224AC"/>
    <w:rsid w:val="00922DB7"/>
    <w:rsid w:val="00926181"/>
    <w:rsid w:val="00926A06"/>
    <w:rsid w:val="00930CAC"/>
    <w:rsid w:val="009313C8"/>
    <w:rsid w:val="0093335B"/>
    <w:rsid w:val="00933BF4"/>
    <w:rsid w:val="009348A6"/>
    <w:rsid w:val="009356B5"/>
    <w:rsid w:val="00940BA6"/>
    <w:rsid w:val="00941DC6"/>
    <w:rsid w:val="00945A85"/>
    <w:rsid w:val="00951989"/>
    <w:rsid w:val="00952586"/>
    <w:rsid w:val="00953635"/>
    <w:rsid w:val="00954DAE"/>
    <w:rsid w:val="009552A3"/>
    <w:rsid w:val="0095731B"/>
    <w:rsid w:val="00960866"/>
    <w:rsid w:val="00962707"/>
    <w:rsid w:val="00963097"/>
    <w:rsid w:val="00964FFD"/>
    <w:rsid w:val="00965294"/>
    <w:rsid w:val="009654B7"/>
    <w:rsid w:val="00970BE9"/>
    <w:rsid w:val="009711AA"/>
    <w:rsid w:val="00971219"/>
    <w:rsid w:val="00973B65"/>
    <w:rsid w:val="00974767"/>
    <w:rsid w:val="009750C8"/>
    <w:rsid w:val="00976C00"/>
    <w:rsid w:val="00977D3D"/>
    <w:rsid w:val="0098127A"/>
    <w:rsid w:val="009848A4"/>
    <w:rsid w:val="00984D13"/>
    <w:rsid w:val="00984D9A"/>
    <w:rsid w:val="0099129C"/>
    <w:rsid w:val="00992091"/>
    <w:rsid w:val="009953CD"/>
    <w:rsid w:val="00995AEB"/>
    <w:rsid w:val="009A0329"/>
    <w:rsid w:val="009A1DA3"/>
    <w:rsid w:val="009A21FF"/>
    <w:rsid w:val="009A3297"/>
    <w:rsid w:val="009A4748"/>
    <w:rsid w:val="009A7773"/>
    <w:rsid w:val="009B13C3"/>
    <w:rsid w:val="009B2D76"/>
    <w:rsid w:val="009B3C2D"/>
    <w:rsid w:val="009B559A"/>
    <w:rsid w:val="009B5AA3"/>
    <w:rsid w:val="009B6E82"/>
    <w:rsid w:val="009C0027"/>
    <w:rsid w:val="009C0BA6"/>
    <w:rsid w:val="009C1D58"/>
    <w:rsid w:val="009C1EE4"/>
    <w:rsid w:val="009C21FE"/>
    <w:rsid w:val="009C3112"/>
    <w:rsid w:val="009C3738"/>
    <w:rsid w:val="009C3E10"/>
    <w:rsid w:val="009C475E"/>
    <w:rsid w:val="009C4BB3"/>
    <w:rsid w:val="009C5BC4"/>
    <w:rsid w:val="009C7815"/>
    <w:rsid w:val="009C78D7"/>
    <w:rsid w:val="009D16D6"/>
    <w:rsid w:val="009D2219"/>
    <w:rsid w:val="009D3E83"/>
    <w:rsid w:val="009D410C"/>
    <w:rsid w:val="009D769A"/>
    <w:rsid w:val="009D7C18"/>
    <w:rsid w:val="009E0EA5"/>
    <w:rsid w:val="009E10F7"/>
    <w:rsid w:val="009E11A2"/>
    <w:rsid w:val="009E11BA"/>
    <w:rsid w:val="009E165D"/>
    <w:rsid w:val="009E2429"/>
    <w:rsid w:val="009E3F75"/>
    <w:rsid w:val="009E5269"/>
    <w:rsid w:val="009E5A69"/>
    <w:rsid w:val="009E6BFB"/>
    <w:rsid w:val="009E7648"/>
    <w:rsid w:val="009E7963"/>
    <w:rsid w:val="009F1B06"/>
    <w:rsid w:val="009F2108"/>
    <w:rsid w:val="009F3F3C"/>
    <w:rsid w:val="009F4635"/>
    <w:rsid w:val="009F5283"/>
    <w:rsid w:val="009F5C73"/>
    <w:rsid w:val="009F6843"/>
    <w:rsid w:val="009F7B25"/>
    <w:rsid w:val="00A01977"/>
    <w:rsid w:val="00A04A29"/>
    <w:rsid w:val="00A04F57"/>
    <w:rsid w:val="00A0589A"/>
    <w:rsid w:val="00A05E80"/>
    <w:rsid w:val="00A06454"/>
    <w:rsid w:val="00A06DAF"/>
    <w:rsid w:val="00A1097D"/>
    <w:rsid w:val="00A1318C"/>
    <w:rsid w:val="00A135A0"/>
    <w:rsid w:val="00A1658D"/>
    <w:rsid w:val="00A17B5D"/>
    <w:rsid w:val="00A20723"/>
    <w:rsid w:val="00A21965"/>
    <w:rsid w:val="00A26366"/>
    <w:rsid w:val="00A2798F"/>
    <w:rsid w:val="00A309F9"/>
    <w:rsid w:val="00A335D6"/>
    <w:rsid w:val="00A35E38"/>
    <w:rsid w:val="00A360D4"/>
    <w:rsid w:val="00A43678"/>
    <w:rsid w:val="00A4375B"/>
    <w:rsid w:val="00A44036"/>
    <w:rsid w:val="00A4486F"/>
    <w:rsid w:val="00A450CA"/>
    <w:rsid w:val="00A457C6"/>
    <w:rsid w:val="00A4587D"/>
    <w:rsid w:val="00A460D7"/>
    <w:rsid w:val="00A52EC5"/>
    <w:rsid w:val="00A52F15"/>
    <w:rsid w:val="00A5392C"/>
    <w:rsid w:val="00A54A4B"/>
    <w:rsid w:val="00A60595"/>
    <w:rsid w:val="00A63ADE"/>
    <w:rsid w:val="00A72624"/>
    <w:rsid w:val="00A72C3F"/>
    <w:rsid w:val="00A72F51"/>
    <w:rsid w:val="00A74970"/>
    <w:rsid w:val="00A74D3A"/>
    <w:rsid w:val="00A74EE8"/>
    <w:rsid w:val="00A76284"/>
    <w:rsid w:val="00A80253"/>
    <w:rsid w:val="00A808C8"/>
    <w:rsid w:val="00A826BA"/>
    <w:rsid w:val="00A829F7"/>
    <w:rsid w:val="00A834DD"/>
    <w:rsid w:val="00A846A8"/>
    <w:rsid w:val="00A84729"/>
    <w:rsid w:val="00A853F2"/>
    <w:rsid w:val="00A85ECE"/>
    <w:rsid w:val="00A86DA7"/>
    <w:rsid w:val="00A87017"/>
    <w:rsid w:val="00A90F0E"/>
    <w:rsid w:val="00A91F07"/>
    <w:rsid w:val="00A92144"/>
    <w:rsid w:val="00A93FB1"/>
    <w:rsid w:val="00A94A26"/>
    <w:rsid w:val="00A96160"/>
    <w:rsid w:val="00AA28A2"/>
    <w:rsid w:val="00AA304F"/>
    <w:rsid w:val="00AA5757"/>
    <w:rsid w:val="00AA5A0D"/>
    <w:rsid w:val="00AA6281"/>
    <w:rsid w:val="00AA7065"/>
    <w:rsid w:val="00AA72D7"/>
    <w:rsid w:val="00AB02B7"/>
    <w:rsid w:val="00AB1242"/>
    <w:rsid w:val="00AB1E5B"/>
    <w:rsid w:val="00AB23B4"/>
    <w:rsid w:val="00AB3BAC"/>
    <w:rsid w:val="00AB3DC4"/>
    <w:rsid w:val="00AB3E83"/>
    <w:rsid w:val="00AB6C24"/>
    <w:rsid w:val="00AC1A7A"/>
    <w:rsid w:val="00AC2AC8"/>
    <w:rsid w:val="00AC2E1A"/>
    <w:rsid w:val="00AC39E2"/>
    <w:rsid w:val="00AC3F7B"/>
    <w:rsid w:val="00AC4850"/>
    <w:rsid w:val="00AC54FE"/>
    <w:rsid w:val="00AC6A43"/>
    <w:rsid w:val="00AD22A2"/>
    <w:rsid w:val="00AD24B6"/>
    <w:rsid w:val="00AD6D29"/>
    <w:rsid w:val="00AE22E5"/>
    <w:rsid w:val="00AE3626"/>
    <w:rsid w:val="00AE3A45"/>
    <w:rsid w:val="00AE3D24"/>
    <w:rsid w:val="00AE3FA7"/>
    <w:rsid w:val="00AE41B7"/>
    <w:rsid w:val="00AE4302"/>
    <w:rsid w:val="00AE4408"/>
    <w:rsid w:val="00AE76B5"/>
    <w:rsid w:val="00AF0626"/>
    <w:rsid w:val="00AF0EFD"/>
    <w:rsid w:val="00AF18DB"/>
    <w:rsid w:val="00AF1E16"/>
    <w:rsid w:val="00AF34E0"/>
    <w:rsid w:val="00AF3E64"/>
    <w:rsid w:val="00AF3F9A"/>
    <w:rsid w:val="00AF56B0"/>
    <w:rsid w:val="00B001C3"/>
    <w:rsid w:val="00B003CC"/>
    <w:rsid w:val="00B01245"/>
    <w:rsid w:val="00B02B93"/>
    <w:rsid w:val="00B035CA"/>
    <w:rsid w:val="00B049B3"/>
    <w:rsid w:val="00B054E6"/>
    <w:rsid w:val="00B07017"/>
    <w:rsid w:val="00B1039C"/>
    <w:rsid w:val="00B10953"/>
    <w:rsid w:val="00B11CA2"/>
    <w:rsid w:val="00B11CC5"/>
    <w:rsid w:val="00B12180"/>
    <w:rsid w:val="00B127D5"/>
    <w:rsid w:val="00B13C96"/>
    <w:rsid w:val="00B15030"/>
    <w:rsid w:val="00B2189C"/>
    <w:rsid w:val="00B2260C"/>
    <w:rsid w:val="00B24AD7"/>
    <w:rsid w:val="00B24FCE"/>
    <w:rsid w:val="00B253CB"/>
    <w:rsid w:val="00B271CC"/>
    <w:rsid w:val="00B278AE"/>
    <w:rsid w:val="00B3020D"/>
    <w:rsid w:val="00B30476"/>
    <w:rsid w:val="00B338A0"/>
    <w:rsid w:val="00B338A7"/>
    <w:rsid w:val="00B34AE8"/>
    <w:rsid w:val="00B3638E"/>
    <w:rsid w:val="00B36B05"/>
    <w:rsid w:val="00B374E5"/>
    <w:rsid w:val="00B376A6"/>
    <w:rsid w:val="00B4188E"/>
    <w:rsid w:val="00B41D43"/>
    <w:rsid w:val="00B452FB"/>
    <w:rsid w:val="00B46A0D"/>
    <w:rsid w:val="00B46E91"/>
    <w:rsid w:val="00B5567A"/>
    <w:rsid w:val="00B561FA"/>
    <w:rsid w:val="00B56E77"/>
    <w:rsid w:val="00B60092"/>
    <w:rsid w:val="00B612F5"/>
    <w:rsid w:val="00B61F19"/>
    <w:rsid w:val="00B632BD"/>
    <w:rsid w:val="00B6395B"/>
    <w:rsid w:val="00B65BA5"/>
    <w:rsid w:val="00B660C7"/>
    <w:rsid w:val="00B67228"/>
    <w:rsid w:val="00B70460"/>
    <w:rsid w:val="00B72D4C"/>
    <w:rsid w:val="00B73F18"/>
    <w:rsid w:val="00B73FD5"/>
    <w:rsid w:val="00B748BB"/>
    <w:rsid w:val="00B75186"/>
    <w:rsid w:val="00B763F2"/>
    <w:rsid w:val="00B77B46"/>
    <w:rsid w:val="00B77C75"/>
    <w:rsid w:val="00B81499"/>
    <w:rsid w:val="00B81FE7"/>
    <w:rsid w:val="00B83B9B"/>
    <w:rsid w:val="00B85565"/>
    <w:rsid w:val="00B85DFF"/>
    <w:rsid w:val="00B85FAA"/>
    <w:rsid w:val="00B908E9"/>
    <w:rsid w:val="00B90AAA"/>
    <w:rsid w:val="00B9114F"/>
    <w:rsid w:val="00B914BF"/>
    <w:rsid w:val="00B943EF"/>
    <w:rsid w:val="00B9451B"/>
    <w:rsid w:val="00BA11CE"/>
    <w:rsid w:val="00BA1ACF"/>
    <w:rsid w:val="00BA3204"/>
    <w:rsid w:val="00BA3BB9"/>
    <w:rsid w:val="00BA3DD9"/>
    <w:rsid w:val="00BA4A33"/>
    <w:rsid w:val="00BA4A62"/>
    <w:rsid w:val="00BA59EE"/>
    <w:rsid w:val="00BA78D9"/>
    <w:rsid w:val="00BB1F91"/>
    <w:rsid w:val="00BB21F4"/>
    <w:rsid w:val="00BB37B8"/>
    <w:rsid w:val="00BB3F97"/>
    <w:rsid w:val="00BB45BD"/>
    <w:rsid w:val="00BB51DA"/>
    <w:rsid w:val="00BC15E7"/>
    <w:rsid w:val="00BC3461"/>
    <w:rsid w:val="00BC49B6"/>
    <w:rsid w:val="00BC5CDE"/>
    <w:rsid w:val="00BC61EC"/>
    <w:rsid w:val="00BC66E6"/>
    <w:rsid w:val="00BD1E82"/>
    <w:rsid w:val="00BD2187"/>
    <w:rsid w:val="00BD5172"/>
    <w:rsid w:val="00BD5835"/>
    <w:rsid w:val="00BD6313"/>
    <w:rsid w:val="00BD7378"/>
    <w:rsid w:val="00BE0364"/>
    <w:rsid w:val="00BE0382"/>
    <w:rsid w:val="00BE5869"/>
    <w:rsid w:val="00BF0F45"/>
    <w:rsid w:val="00BF1E51"/>
    <w:rsid w:val="00BF22E7"/>
    <w:rsid w:val="00BF2EE5"/>
    <w:rsid w:val="00BF340E"/>
    <w:rsid w:val="00BF3CC9"/>
    <w:rsid w:val="00BF47DE"/>
    <w:rsid w:val="00BF6D5C"/>
    <w:rsid w:val="00BF6F04"/>
    <w:rsid w:val="00C00876"/>
    <w:rsid w:val="00C00F98"/>
    <w:rsid w:val="00C020EC"/>
    <w:rsid w:val="00C05AD9"/>
    <w:rsid w:val="00C06154"/>
    <w:rsid w:val="00C06BAC"/>
    <w:rsid w:val="00C0740B"/>
    <w:rsid w:val="00C07F35"/>
    <w:rsid w:val="00C10C5C"/>
    <w:rsid w:val="00C139C1"/>
    <w:rsid w:val="00C15C20"/>
    <w:rsid w:val="00C161A5"/>
    <w:rsid w:val="00C168E1"/>
    <w:rsid w:val="00C16B00"/>
    <w:rsid w:val="00C17374"/>
    <w:rsid w:val="00C20576"/>
    <w:rsid w:val="00C2192C"/>
    <w:rsid w:val="00C2527D"/>
    <w:rsid w:val="00C259C8"/>
    <w:rsid w:val="00C26B0E"/>
    <w:rsid w:val="00C3190A"/>
    <w:rsid w:val="00C329B3"/>
    <w:rsid w:val="00C33A87"/>
    <w:rsid w:val="00C33BEA"/>
    <w:rsid w:val="00C34014"/>
    <w:rsid w:val="00C36954"/>
    <w:rsid w:val="00C41B78"/>
    <w:rsid w:val="00C42CAD"/>
    <w:rsid w:val="00C440B4"/>
    <w:rsid w:val="00C45B6C"/>
    <w:rsid w:val="00C45C08"/>
    <w:rsid w:val="00C45F64"/>
    <w:rsid w:val="00C475DB"/>
    <w:rsid w:val="00C478EB"/>
    <w:rsid w:val="00C51061"/>
    <w:rsid w:val="00C51390"/>
    <w:rsid w:val="00C51615"/>
    <w:rsid w:val="00C53F1A"/>
    <w:rsid w:val="00C5416D"/>
    <w:rsid w:val="00C567C1"/>
    <w:rsid w:val="00C56ACF"/>
    <w:rsid w:val="00C56B48"/>
    <w:rsid w:val="00C60BE8"/>
    <w:rsid w:val="00C60DC0"/>
    <w:rsid w:val="00C61FED"/>
    <w:rsid w:val="00C62DD7"/>
    <w:rsid w:val="00C64946"/>
    <w:rsid w:val="00C64D3F"/>
    <w:rsid w:val="00C6502D"/>
    <w:rsid w:val="00C65445"/>
    <w:rsid w:val="00C6620E"/>
    <w:rsid w:val="00C66281"/>
    <w:rsid w:val="00C676CA"/>
    <w:rsid w:val="00C6778B"/>
    <w:rsid w:val="00C67BC3"/>
    <w:rsid w:val="00C7368D"/>
    <w:rsid w:val="00C74886"/>
    <w:rsid w:val="00C7493F"/>
    <w:rsid w:val="00C7540E"/>
    <w:rsid w:val="00C757A3"/>
    <w:rsid w:val="00C76878"/>
    <w:rsid w:val="00C7764F"/>
    <w:rsid w:val="00C77D09"/>
    <w:rsid w:val="00C83547"/>
    <w:rsid w:val="00C83821"/>
    <w:rsid w:val="00C83F0A"/>
    <w:rsid w:val="00C85E3D"/>
    <w:rsid w:val="00C85ED3"/>
    <w:rsid w:val="00C86FFA"/>
    <w:rsid w:val="00C9073A"/>
    <w:rsid w:val="00C91A67"/>
    <w:rsid w:val="00C94A9B"/>
    <w:rsid w:val="00C95752"/>
    <w:rsid w:val="00C97163"/>
    <w:rsid w:val="00CA17E0"/>
    <w:rsid w:val="00CA1AD4"/>
    <w:rsid w:val="00CA3E60"/>
    <w:rsid w:val="00CA4FE9"/>
    <w:rsid w:val="00CA5493"/>
    <w:rsid w:val="00CA6326"/>
    <w:rsid w:val="00CA7D57"/>
    <w:rsid w:val="00CB0FB7"/>
    <w:rsid w:val="00CB102E"/>
    <w:rsid w:val="00CB21F5"/>
    <w:rsid w:val="00CB63D0"/>
    <w:rsid w:val="00CB74DD"/>
    <w:rsid w:val="00CB79C1"/>
    <w:rsid w:val="00CB7A51"/>
    <w:rsid w:val="00CB7C6E"/>
    <w:rsid w:val="00CC04B2"/>
    <w:rsid w:val="00CC1516"/>
    <w:rsid w:val="00CC1843"/>
    <w:rsid w:val="00CC2224"/>
    <w:rsid w:val="00CC32A8"/>
    <w:rsid w:val="00CC38A1"/>
    <w:rsid w:val="00CD0FA1"/>
    <w:rsid w:val="00CD2651"/>
    <w:rsid w:val="00CD2E5F"/>
    <w:rsid w:val="00CD37EF"/>
    <w:rsid w:val="00CD3B0D"/>
    <w:rsid w:val="00CD4780"/>
    <w:rsid w:val="00CD5081"/>
    <w:rsid w:val="00CD5326"/>
    <w:rsid w:val="00CD66BC"/>
    <w:rsid w:val="00CD69B1"/>
    <w:rsid w:val="00CE0687"/>
    <w:rsid w:val="00CE1A21"/>
    <w:rsid w:val="00CE33F8"/>
    <w:rsid w:val="00CE3906"/>
    <w:rsid w:val="00CE507C"/>
    <w:rsid w:val="00CE6F94"/>
    <w:rsid w:val="00CF00F0"/>
    <w:rsid w:val="00CF0CE9"/>
    <w:rsid w:val="00CF1405"/>
    <w:rsid w:val="00CF39EA"/>
    <w:rsid w:val="00CF3FF9"/>
    <w:rsid w:val="00CF55D3"/>
    <w:rsid w:val="00CF5D7C"/>
    <w:rsid w:val="00CF7954"/>
    <w:rsid w:val="00D00275"/>
    <w:rsid w:val="00D005C8"/>
    <w:rsid w:val="00D005EB"/>
    <w:rsid w:val="00D01143"/>
    <w:rsid w:val="00D02855"/>
    <w:rsid w:val="00D031DB"/>
    <w:rsid w:val="00D03A8D"/>
    <w:rsid w:val="00D046AF"/>
    <w:rsid w:val="00D05566"/>
    <w:rsid w:val="00D058EE"/>
    <w:rsid w:val="00D05937"/>
    <w:rsid w:val="00D10230"/>
    <w:rsid w:val="00D103F4"/>
    <w:rsid w:val="00D10735"/>
    <w:rsid w:val="00D10F04"/>
    <w:rsid w:val="00D11B63"/>
    <w:rsid w:val="00D14574"/>
    <w:rsid w:val="00D16049"/>
    <w:rsid w:val="00D1612E"/>
    <w:rsid w:val="00D16856"/>
    <w:rsid w:val="00D177EC"/>
    <w:rsid w:val="00D20EA5"/>
    <w:rsid w:val="00D227F4"/>
    <w:rsid w:val="00D22A7B"/>
    <w:rsid w:val="00D23636"/>
    <w:rsid w:val="00D23ECA"/>
    <w:rsid w:val="00D24170"/>
    <w:rsid w:val="00D24EE8"/>
    <w:rsid w:val="00D254A1"/>
    <w:rsid w:val="00D2578A"/>
    <w:rsid w:val="00D259C1"/>
    <w:rsid w:val="00D25ABD"/>
    <w:rsid w:val="00D25DEE"/>
    <w:rsid w:val="00D313A0"/>
    <w:rsid w:val="00D31460"/>
    <w:rsid w:val="00D3178F"/>
    <w:rsid w:val="00D31954"/>
    <w:rsid w:val="00D334AF"/>
    <w:rsid w:val="00D34355"/>
    <w:rsid w:val="00D34DDE"/>
    <w:rsid w:val="00D35226"/>
    <w:rsid w:val="00D359D7"/>
    <w:rsid w:val="00D37557"/>
    <w:rsid w:val="00D409ED"/>
    <w:rsid w:val="00D40D0F"/>
    <w:rsid w:val="00D411E1"/>
    <w:rsid w:val="00D42E89"/>
    <w:rsid w:val="00D4551C"/>
    <w:rsid w:val="00D46200"/>
    <w:rsid w:val="00D47575"/>
    <w:rsid w:val="00D52110"/>
    <w:rsid w:val="00D541DA"/>
    <w:rsid w:val="00D566EA"/>
    <w:rsid w:val="00D569CF"/>
    <w:rsid w:val="00D56D19"/>
    <w:rsid w:val="00D6283B"/>
    <w:rsid w:val="00D63551"/>
    <w:rsid w:val="00D64658"/>
    <w:rsid w:val="00D647F5"/>
    <w:rsid w:val="00D664C6"/>
    <w:rsid w:val="00D67226"/>
    <w:rsid w:val="00D679B0"/>
    <w:rsid w:val="00D7028A"/>
    <w:rsid w:val="00D715B7"/>
    <w:rsid w:val="00D718CF"/>
    <w:rsid w:val="00D7379C"/>
    <w:rsid w:val="00D7400D"/>
    <w:rsid w:val="00D7422D"/>
    <w:rsid w:val="00D75EEE"/>
    <w:rsid w:val="00D76486"/>
    <w:rsid w:val="00D76597"/>
    <w:rsid w:val="00D76681"/>
    <w:rsid w:val="00D77416"/>
    <w:rsid w:val="00D779AE"/>
    <w:rsid w:val="00D80BA5"/>
    <w:rsid w:val="00D818C6"/>
    <w:rsid w:val="00D832C4"/>
    <w:rsid w:val="00D83B34"/>
    <w:rsid w:val="00D83BEF"/>
    <w:rsid w:val="00D85213"/>
    <w:rsid w:val="00D8717E"/>
    <w:rsid w:val="00D92735"/>
    <w:rsid w:val="00D93F54"/>
    <w:rsid w:val="00D94E4D"/>
    <w:rsid w:val="00D9522D"/>
    <w:rsid w:val="00D965FE"/>
    <w:rsid w:val="00D9675E"/>
    <w:rsid w:val="00DA27E6"/>
    <w:rsid w:val="00DA2826"/>
    <w:rsid w:val="00DA37DC"/>
    <w:rsid w:val="00DA4A1F"/>
    <w:rsid w:val="00DA4E05"/>
    <w:rsid w:val="00DA5106"/>
    <w:rsid w:val="00DA72B3"/>
    <w:rsid w:val="00DA7820"/>
    <w:rsid w:val="00DA7DDB"/>
    <w:rsid w:val="00DB14E1"/>
    <w:rsid w:val="00DB20BD"/>
    <w:rsid w:val="00DB2D5B"/>
    <w:rsid w:val="00DB3C2D"/>
    <w:rsid w:val="00DB4605"/>
    <w:rsid w:val="00DB5BFD"/>
    <w:rsid w:val="00DB6E86"/>
    <w:rsid w:val="00DC3701"/>
    <w:rsid w:val="00DC3E79"/>
    <w:rsid w:val="00DC467A"/>
    <w:rsid w:val="00DC4890"/>
    <w:rsid w:val="00DC5E3D"/>
    <w:rsid w:val="00DC5E63"/>
    <w:rsid w:val="00DC6937"/>
    <w:rsid w:val="00DC7380"/>
    <w:rsid w:val="00DD169C"/>
    <w:rsid w:val="00DD2805"/>
    <w:rsid w:val="00DD3982"/>
    <w:rsid w:val="00DD5473"/>
    <w:rsid w:val="00DD5618"/>
    <w:rsid w:val="00DD6D1E"/>
    <w:rsid w:val="00DD6FB1"/>
    <w:rsid w:val="00DE1263"/>
    <w:rsid w:val="00DE17BA"/>
    <w:rsid w:val="00DE2DF6"/>
    <w:rsid w:val="00DE3D74"/>
    <w:rsid w:val="00DE60DD"/>
    <w:rsid w:val="00DE77B8"/>
    <w:rsid w:val="00DE7C72"/>
    <w:rsid w:val="00DF0666"/>
    <w:rsid w:val="00DF1DAD"/>
    <w:rsid w:val="00DF26B0"/>
    <w:rsid w:val="00DF2D40"/>
    <w:rsid w:val="00DF31C7"/>
    <w:rsid w:val="00DF37AD"/>
    <w:rsid w:val="00DF47C6"/>
    <w:rsid w:val="00DF4BE9"/>
    <w:rsid w:val="00DF64C7"/>
    <w:rsid w:val="00DF6BA8"/>
    <w:rsid w:val="00DF714B"/>
    <w:rsid w:val="00E00E42"/>
    <w:rsid w:val="00E049AE"/>
    <w:rsid w:val="00E064F1"/>
    <w:rsid w:val="00E1080C"/>
    <w:rsid w:val="00E133DF"/>
    <w:rsid w:val="00E156EB"/>
    <w:rsid w:val="00E163FA"/>
    <w:rsid w:val="00E20AB1"/>
    <w:rsid w:val="00E21825"/>
    <w:rsid w:val="00E22718"/>
    <w:rsid w:val="00E22989"/>
    <w:rsid w:val="00E2364E"/>
    <w:rsid w:val="00E24F42"/>
    <w:rsid w:val="00E26188"/>
    <w:rsid w:val="00E30295"/>
    <w:rsid w:val="00E30B23"/>
    <w:rsid w:val="00E3186A"/>
    <w:rsid w:val="00E331A9"/>
    <w:rsid w:val="00E3334F"/>
    <w:rsid w:val="00E33666"/>
    <w:rsid w:val="00E336D9"/>
    <w:rsid w:val="00E34C98"/>
    <w:rsid w:val="00E34F47"/>
    <w:rsid w:val="00E368B9"/>
    <w:rsid w:val="00E36B36"/>
    <w:rsid w:val="00E36B69"/>
    <w:rsid w:val="00E36C81"/>
    <w:rsid w:val="00E40FB0"/>
    <w:rsid w:val="00E433A3"/>
    <w:rsid w:val="00E4368A"/>
    <w:rsid w:val="00E43EF9"/>
    <w:rsid w:val="00E4437D"/>
    <w:rsid w:val="00E44F1C"/>
    <w:rsid w:val="00E45AB6"/>
    <w:rsid w:val="00E46AA1"/>
    <w:rsid w:val="00E47F37"/>
    <w:rsid w:val="00E50802"/>
    <w:rsid w:val="00E511E5"/>
    <w:rsid w:val="00E52EF4"/>
    <w:rsid w:val="00E5301F"/>
    <w:rsid w:val="00E5409C"/>
    <w:rsid w:val="00E546BE"/>
    <w:rsid w:val="00E54C4E"/>
    <w:rsid w:val="00E57B5C"/>
    <w:rsid w:val="00E6078A"/>
    <w:rsid w:val="00E6568F"/>
    <w:rsid w:val="00E672AE"/>
    <w:rsid w:val="00E6733D"/>
    <w:rsid w:val="00E67BF8"/>
    <w:rsid w:val="00E7020A"/>
    <w:rsid w:val="00E71152"/>
    <w:rsid w:val="00E806EC"/>
    <w:rsid w:val="00E80FA4"/>
    <w:rsid w:val="00E81515"/>
    <w:rsid w:val="00E821E2"/>
    <w:rsid w:val="00E85A69"/>
    <w:rsid w:val="00E860DD"/>
    <w:rsid w:val="00E903E3"/>
    <w:rsid w:val="00E906B7"/>
    <w:rsid w:val="00E91093"/>
    <w:rsid w:val="00E91C42"/>
    <w:rsid w:val="00E93708"/>
    <w:rsid w:val="00E93712"/>
    <w:rsid w:val="00E96952"/>
    <w:rsid w:val="00E9695C"/>
    <w:rsid w:val="00E96C2B"/>
    <w:rsid w:val="00E9715F"/>
    <w:rsid w:val="00E97316"/>
    <w:rsid w:val="00EA3D55"/>
    <w:rsid w:val="00EA4923"/>
    <w:rsid w:val="00EA60B6"/>
    <w:rsid w:val="00EA75A5"/>
    <w:rsid w:val="00EB070B"/>
    <w:rsid w:val="00EB0767"/>
    <w:rsid w:val="00EB0DA4"/>
    <w:rsid w:val="00EB1134"/>
    <w:rsid w:val="00EB2F56"/>
    <w:rsid w:val="00EB4234"/>
    <w:rsid w:val="00EB428C"/>
    <w:rsid w:val="00EB6E7C"/>
    <w:rsid w:val="00EB7FD1"/>
    <w:rsid w:val="00EC122E"/>
    <w:rsid w:val="00EC3C96"/>
    <w:rsid w:val="00ED0D83"/>
    <w:rsid w:val="00ED11F9"/>
    <w:rsid w:val="00ED229C"/>
    <w:rsid w:val="00ED3954"/>
    <w:rsid w:val="00ED4633"/>
    <w:rsid w:val="00ED4A0F"/>
    <w:rsid w:val="00ED5977"/>
    <w:rsid w:val="00EE0E96"/>
    <w:rsid w:val="00EE4544"/>
    <w:rsid w:val="00EE69A0"/>
    <w:rsid w:val="00EE7EF6"/>
    <w:rsid w:val="00EF1BB2"/>
    <w:rsid w:val="00EF1D38"/>
    <w:rsid w:val="00EF27F3"/>
    <w:rsid w:val="00EF2E8E"/>
    <w:rsid w:val="00EF3A22"/>
    <w:rsid w:val="00EF3F38"/>
    <w:rsid w:val="00EF7E2D"/>
    <w:rsid w:val="00F0133F"/>
    <w:rsid w:val="00F02163"/>
    <w:rsid w:val="00F072D9"/>
    <w:rsid w:val="00F07C01"/>
    <w:rsid w:val="00F10ABF"/>
    <w:rsid w:val="00F12FFF"/>
    <w:rsid w:val="00F14574"/>
    <w:rsid w:val="00F1524D"/>
    <w:rsid w:val="00F15E76"/>
    <w:rsid w:val="00F16206"/>
    <w:rsid w:val="00F1711B"/>
    <w:rsid w:val="00F17BE6"/>
    <w:rsid w:val="00F2247E"/>
    <w:rsid w:val="00F2274F"/>
    <w:rsid w:val="00F243AD"/>
    <w:rsid w:val="00F24BFF"/>
    <w:rsid w:val="00F251BF"/>
    <w:rsid w:val="00F25350"/>
    <w:rsid w:val="00F27B4E"/>
    <w:rsid w:val="00F312FF"/>
    <w:rsid w:val="00F334F5"/>
    <w:rsid w:val="00F34337"/>
    <w:rsid w:val="00F357D1"/>
    <w:rsid w:val="00F37FD9"/>
    <w:rsid w:val="00F40675"/>
    <w:rsid w:val="00F40B79"/>
    <w:rsid w:val="00F41A8B"/>
    <w:rsid w:val="00F41AF7"/>
    <w:rsid w:val="00F43084"/>
    <w:rsid w:val="00F443AE"/>
    <w:rsid w:val="00F45A32"/>
    <w:rsid w:val="00F46504"/>
    <w:rsid w:val="00F519B0"/>
    <w:rsid w:val="00F51D52"/>
    <w:rsid w:val="00F51F3F"/>
    <w:rsid w:val="00F52D20"/>
    <w:rsid w:val="00F539AB"/>
    <w:rsid w:val="00F53A82"/>
    <w:rsid w:val="00F542B5"/>
    <w:rsid w:val="00F56142"/>
    <w:rsid w:val="00F562D5"/>
    <w:rsid w:val="00F60780"/>
    <w:rsid w:val="00F638AC"/>
    <w:rsid w:val="00F63904"/>
    <w:rsid w:val="00F642A3"/>
    <w:rsid w:val="00F6603A"/>
    <w:rsid w:val="00F676FF"/>
    <w:rsid w:val="00F71D14"/>
    <w:rsid w:val="00F739A5"/>
    <w:rsid w:val="00F77DC4"/>
    <w:rsid w:val="00F81921"/>
    <w:rsid w:val="00F837B3"/>
    <w:rsid w:val="00F858FF"/>
    <w:rsid w:val="00F87782"/>
    <w:rsid w:val="00F9041F"/>
    <w:rsid w:val="00F93FB9"/>
    <w:rsid w:val="00F941F9"/>
    <w:rsid w:val="00F94680"/>
    <w:rsid w:val="00FA04C2"/>
    <w:rsid w:val="00FA14FB"/>
    <w:rsid w:val="00FA157B"/>
    <w:rsid w:val="00FA2126"/>
    <w:rsid w:val="00FA247D"/>
    <w:rsid w:val="00FA3895"/>
    <w:rsid w:val="00FA4B5F"/>
    <w:rsid w:val="00FB182A"/>
    <w:rsid w:val="00FB195E"/>
    <w:rsid w:val="00FB255E"/>
    <w:rsid w:val="00FB33FA"/>
    <w:rsid w:val="00FB43CC"/>
    <w:rsid w:val="00FB6BB4"/>
    <w:rsid w:val="00FC0751"/>
    <w:rsid w:val="00FC0B77"/>
    <w:rsid w:val="00FC14F4"/>
    <w:rsid w:val="00FC21DC"/>
    <w:rsid w:val="00FC2745"/>
    <w:rsid w:val="00FC28E2"/>
    <w:rsid w:val="00FC307F"/>
    <w:rsid w:val="00FC42DF"/>
    <w:rsid w:val="00FC4957"/>
    <w:rsid w:val="00FC4A8D"/>
    <w:rsid w:val="00FC5AC8"/>
    <w:rsid w:val="00FC72F1"/>
    <w:rsid w:val="00FD179A"/>
    <w:rsid w:val="00FD2366"/>
    <w:rsid w:val="00FD30B8"/>
    <w:rsid w:val="00FD39BA"/>
    <w:rsid w:val="00FD4F35"/>
    <w:rsid w:val="00FD5BE6"/>
    <w:rsid w:val="00FD63F3"/>
    <w:rsid w:val="00FE0819"/>
    <w:rsid w:val="00FE0BC2"/>
    <w:rsid w:val="00FE1377"/>
    <w:rsid w:val="00FE1D6E"/>
    <w:rsid w:val="00FE2099"/>
    <w:rsid w:val="00FE366F"/>
    <w:rsid w:val="00FE56A7"/>
    <w:rsid w:val="00FE617A"/>
    <w:rsid w:val="00FE6605"/>
    <w:rsid w:val="00FF1894"/>
    <w:rsid w:val="00FF298D"/>
    <w:rsid w:val="00FF30C6"/>
    <w:rsid w:val="00FF3710"/>
    <w:rsid w:val="00FF597A"/>
    <w:rsid w:val="00FF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F6A4"/>
  <w15:chartTrackingRefBased/>
  <w15:docId w15:val="{C48DCF97-E26C-448D-9B10-41CC012D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D45"/>
    <w:rPr>
      <w:lang w:val="ro-RO"/>
    </w:rPr>
  </w:style>
  <w:style w:type="paragraph" w:styleId="Heading4">
    <w:name w:val="heading 4"/>
    <w:basedOn w:val="Normal"/>
    <w:next w:val="Normal"/>
    <w:link w:val="Heading4Char"/>
    <w:uiPriority w:val="9"/>
    <w:semiHidden/>
    <w:unhideWhenUsed/>
    <w:qFormat/>
    <w:rsid w:val="003321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5F11"/>
    <w:pPr>
      <w:ind w:left="720"/>
      <w:contextualSpacing/>
    </w:pPr>
  </w:style>
  <w:style w:type="character" w:styleId="Hyperlink">
    <w:name w:val="Hyperlink"/>
    <w:basedOn w:val="DefaultParagraphFont"/>
    <w:uiPriority w:val="99"/>
    <w:unhideWhenUsed/>
    <w:rsid w:val="00B01245"/>
    <w:rPr>
      <w:color w:val="0563C1" w:themeColor="hyperlink"/>
      <w:u w:val="single"/>
    </w:rPr>
  </w:style>
  <w:style w:type="paragraph" w:styleId="NormalWeb">
    <w:name w:val="Normal (Web)"/>
    <w:basedOn w:val="Normal"/>
    <w:uiPriority w:val="99"/>
    <w:unhideWhenUsed/>
    <w:rsid w:val="00254726"/>
    <w:rPr>
      <w:rFonts w:ascii="Times New Roman" w:hAnsi="Times New Roman" w:cs="Times New Roman"/>
      <w:sz w:val="24"/>
      <w:szCs w:val="24"/>
    </w:rPr>
  </w:style>
  <w:style w:type="character" w:styleId="Emphasis">
    <w:name w:val="Emphasis"/>
    <w:basedOn w:val="DefaultParagraphFont"/>
    <w:uiPriority w:val="20"/>
    <w:qFormat/>
    <w:rsid w:val="006D464E"/>
    <w:rPr>
      <w:i/>
      <w:iCs/>
    </w:rPr>
  </w:style>
  <w:style w:type="character" w:customStyle="1" w:styleId="Heading4Char">
    <w:name w:val="Heading 4 Char"/>
    <w:basedOn w:val="DefaultParagraphFont"/>
    <w:link w:val="Heading4"/>
    <w:uiPriority w:val="9"/>
    <w:semiHidden/>
    <w:rsid w:val="00332128"/>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40658C"/>
    <w:rPr>
      <w:color w:val="954F72" w:themeColor="followedHyperlink"/>
      <w:u w:val="single"/>
    </w:rPr>
  </w:style>
  <w:style w:type="character" w:styleId="CommentReference">
    <w:name w:val="annotation reference"/>
    <w:basedOn w:val="DefaultParagraphFont"/>
    <w:uiPriority w:val="99"/>
    <w:semiHidden/>
    <w:unhideWhenUsed/>
    <w:rsid w:val="008F7AC4"/>
    <w:rPr>
      <w:sz w:val="16"/>
      <w:szCs w:val="16"/>
    </w:rPr>
  </w:style>
  <w:style w:type="paragraph" w:styleId="CommentText">
    <w:name w:val="annotation text"/>
    <w:basedOn w:val="Normal"/>
    <w:link w:val="CommentTextChar"/>
    <w:uiPriority w:val="99"/>
    <w:unhideWhenUsed/>
    <w:rsid w:val="008F7AC4"/>
    <w:pPr>
      <w:spacing w:line="240" w:lineRule="auto"/>
    </w:pPr>
    <w:rPr>
      <w:sz w:val="20"/>
      <w:szCs w:val="20"/>
    </w:rPr>
  </w:style>
  <w:style w:type="character" w:customStyle="1" w:styleId="CommentTextChar">
    <w:name w:val="Comment Text Char"/>
    <w:basedOn w:val="DefaultParagraphFont"/>
    <w:link w:val="CommentText"/>
    <w:uiPriority w:val="99"/>
    <w:rsid w:val="008F7AC4"/>
    <w:rPr>
      <w:sz w:val="20"/>
      <w:szCs w:val="20"/>
    </w:rPr>
  </w:style>
  <w:style w:type="paragraph" w:styleId="CommentSubject">
    <w:name w:val="annotation subject"/>
    <w:basedOn w:val="CommentText"/>
    <w:next w:val="CommentText"/>
    <w:link w:val="CommentSubjectChar"/>
    <w:uiPriority w:val="99"/>
    <w:semiHidden/>
    <w:unhideWhenUsed/>
    <w:rsid w:val="008F7AC4"/>
    <w:rPr>
      <w:b/>
      <w:bCs/>
    </w:rPr>
  </w:style>
  <w:style w:type="character" w:customStyle="1" w:styleId="CommentSubjectChar">
    <w:name w:val="Comment Subject Char"/>
    <w:basedOn w:val="CommentTextChar"/>
    <w:link w:val="CommentSubject"/>
    <w:uiPriority w:val="99"/>
    <w:semiHidden/>
    <w:rsid w:val="008F7AC4"/>
    <w:rPr>
      <w:b/>
      <w:bCs/>
      <w:sz w:val="20"/>
      <w:szCs w:val="20"/>
    </w:rPr>
  </w:style>
  <w:style w:type="paragraph" w:styleId="BalloonText">
    <w:name w:val="Balloon Text"/>
    <w:basedOn w:val="Normal"/>
    <w:link w:val="BalloonTextChar"/>
    <w:uiPriority w:val="99"/>
    <w:semiHidden/>
    <w:unhideWhenUsed/>
    <w:rsid w:val="008F7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AC4"/>
    <w:rPr>
      <w:rFonts w:ascii="Segoe UI" w:hAnsi="Segoe UI" w:cs="Segoe UI"/>
      <w:sz w:val="18"/>
      <w:szCs w:val="18"/>
    </w:rPr>
  </w:style>
  <w:style w:type="character" w:styleId="UnresolvedMention">
    <w:name w:val="Unresolved Mention"/>
    <w:basedOn w:val="DefaultParagraphFont"/>
    <w:uiPriority w:val="99"/>
    <w:semiHidden/>
    <w:unhideWhenUsed/>
    <w:rsid w:val="00AC2AC8"/>
    <w:rPr>
      <w:color w:val="605E5C"/>
      <w:shd w:val="clear" w:color="auto" w:fill="E1DFDD"/>
    </w:rPr>
  </w:style>
  <w:style w:type="character" w:styleId="Strong">
    <w:name w:val="Strong"/>
    <w:basedOn w:val="DefaultParagraphFont"/>
    <w:uiPriority w:val="22"/>
    <w:qFormat/>
    <w:rsid w:val="0083018D"/>
    <w:rPr>
      <w:b/>
      <w:bCs/>
    </w:rPr>
  </w:style>
  <w:style w:type="paragraph" w:customStyle="1" w:styleId="oj-normal">
    <w:name w:val="oj-normal"/>
    <w:basedOn w:val="Normal"/>
    <w:rsid w:val="00B90A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section-1">
    <w:name w:val="oj-ti-section-1"/>
    <w:basedOn w:val="Normal"/>
    <w:rsid w:val="00022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section-2">
    <w:name w:val="oj-ti-section-2"/>
    <w:basedOn w:val="Normal"/>
    <w:rsid w:val="000229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DefaultParagraphFont"/>
    <w:rsid w:val="000229F9"/>
  </w:style>
  <w:style w:type="character" w:customStyle="1" w:styleId="oj-italic">
    <w:name w:val="oj-italic"/>
    <w:basedOn w:val="DefaultParagraphFont"/>
    <w:rsid w:val="00794767"/>
  </w:style>
  <w:style w:type="paragraph" w:customStyle="1" w:styleId="tbl-norm">
    <w:name w:val="tbl-norm"/>
    <w:basedOn w:val="Normal"/>
    <w:rsid w:val="00747A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tem-none">
    <w:name w:val="item-none"/>
    <w:basedOn w:val="Normal"/>
    <w:rsid w:val="00747A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1">
    <w:name w:val="Normal1"/>
    <w:basedOn w:val="Normal"/>
    <w:rsid w:val="00747A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script">
    <w:name w:val="superscript"/>
    <w:basedOn w:val="DefaultParagraphFont"/>
    <w:rsid w:val="00747A66"/>
  </w:style>
  <w:style w:type="paragraph" w:customStyle="1" w:styleId="inline-element">
    <w:name w:val="inline-element"/>
    <w:basedOn w:val="Normal"/>
    <w:rsid w:val="00747A6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138">
      <w:bodyDiv w:val="1"/>
      <w:marLeft w:val="0"/>
      <w:marRight w:val="0"/>
      <w:marTop w:val="0"/>
      <w:marBottom w:val="0"/>
      <w:divBdr>
        <w:top w:val="none" w:sz="0" w:space="0" w:color="auto"/>
        <w:left w:val="none" w:sz="0" w:space="0" w:color="auto"/>
        <w:bottom w:val="none" w:sz="0" w:space="0" w:color="auto"/>
        <w:right w:val="none" w:sz="0" w:space="0" w:color="auto"/>
      </w:divBdr>
      <w:divsChild>
        <w:div w:id="213128460">
          <w:marLeft w:val="0"/>
          <w:marRight w:val="0"/>
          <w:marTop w:val="0"/>
          <w:marBottom w:val="0"/>
          <w:divBdr>
            <w:top w:val="none" w:sz="0" w:space="0" w:color="auto"/>
            <w:left w:val="none" w:sz="0" w:space="0" w:color="auto"/>
            <w:bottom w:val="none" w:sz="0" w:space="0" w:color="auto"/>
            <w:right w:val="none" w:sz="0" w:space="0" w:color="auto"/>
          </w:divBdr>
          <w:divsChild>
            <w:div w:id="1455103112">
              <w:marLeft w:val="0"/>
              <w:marRight w:val="0"/>
              <w:marTop w:val="0"/>
              <w:marBottom w:val="0"/>
              <w:divBdr>
                <w:top w:val="none" w:sz="0" w:space="0" w:color="auto"/>
                <w:left w:val="none" w:sz="0" w:space="0" w:color="auto"/>
                <w:bottom w:val="none" w:sz="0" w:space="0" w:color="auto"/>
                <w:right w:val="none" w:sz="0" w:space="0" w:color="auto"/>
              </w:divBdr>
            </w:div>
          </w:divsChild>
        </w:div>
        <w:div w:id="439566696">
          <w:marLeft w:val="0"/>
          <w:marRight w:val="0"/>
          <w:marTop w:val="0"/>
          <w:marBottom w:val="0"/>
          <w:divBdr>
            <w:top w:val="none" w:sz="0" w:space="0" w:color="auto"/>
            <w:left w:val="none" w:sz="0" w:space="0" w:color="auto"/>
            <w:bottom w:val="none" w:sz="0" w:space="0" w:color="auto"/>
            <w:right w:val="none" w:sz="0" w:space="0" w:color="auto"/>
          </w:divBdr>
          <w:divsChild>
            <w:div w:id="1857573854">
              <w:marLeft w:val="0"/>
              <w:marRight w:val="0"/>
              <w:marTop w:val="0"/>
              <w:marBottom w:val="0"/>
              <w:divBdr>
                <w:top w:val="none" w:sz="0" w:space="0" w:color="auto"/>
                <w:left w:val="none" w:sz="0" w:space="0" w:color="auto"/>
                <w:bottom w:val="none" w:sz="0" w:space="0" w:color="auto"/>
                <w:right w:val="none" w:sz="0" w:space="0" w:color="auto"/>
              </w:divBdr>
            </w:div>
          </w:divsChild>
        </w:div>
        <w:div w:id="1796942654">
          <w:marLeft w:val="0"/>
          <w:marRight w:val="0"/>
          <w:marTop w:val="0"/>
          <w:marBottom w:val="0"/>
          <w:divBdr>
            <w:top w:val="none" w:sz="0" w:space="0" w:color="auto"/>
            <w:left w:val="none" w:sz="0" w:space="0" w:color="auto"/>
            <w:bottom w:val="none" w:sz="0" w:space="0" w:color="auto"/>
            <w:right w:val="none" w:sz="0" w:space="0" w:color="auto"/>
          </w:divBdr>
          <w:divsChild>
            <w:div w:id="2457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7510">
      <w:bodyDiv w:val="1"/>
      <w:marLeft w:val="0"/>
      <w:marRight w:val="0"/>
      <w:marTop w:val="0"/>
      <w:marBottom w:val="0"/>
      <w:divBdr>
        <w:top w:val="none" w:sz="0" w:space="0" w:color="auto"/>
        <w:left w:val="none" w:sz="0" w:space="0" w:color="auto"/>
        <w:bottom w:val="none" w:sz="0" w:space="0" w:color="auto"/>
        <w:right w:val="none" w:sz="0" w:space="0" w:color="auto"/>
      </w:divBdr>
      <w:divsChild>
        <w:div w:id="194579984">
          <w:marLeft w:val="0"/>
          <w:marRight w:val="0"/>
          <w:marTop w:val="0"/>
          <w:marBottom w:val="0"/>
          <w:divBdr>
            <w:top w:val="none" w:sz="0" w:space="0" w:color="auto"/>
            <w:left w:val="none" w:sz="0" w:space="0" w:color="auto"/>
            <w:bottom w:val="none" w:sz="0" w:space="0" w:color="auto"/>
            <w:right w:val="none" w:sz="0" w:space="0" w:color="auto"/>
          </w:divBdr>
          <w:divsChild>
            <w:div w:id="1436244538">
              <w:marLeft w:val="0"/>
              <w:marRight w:val="0"/>
              <w:marTop w:val="0"/>
              <w:marBottom w:val="0"/>
              <w:divBdr>
                <w:top w:val="none" w:sz="0" w:space="0" w:color="auto"/>
                <w:left w:val="none" w:sz="0" w:space="0" w:color="auto"/>
                <w:bottom w:val="none" w:sz="0" w:space="0" w:color="auto"/>
                <w:right w:val="none" w:sz="0" w:space="0" w:color="auto"/>
              </w:divBdr>
              <w:divsChild>
                <w:div w:id="1508255318">
                  <w:marLeft w:val="0"/>
                  <w:marRight w:val="0"/>
                  <w:marTop w:val="120"/>
                  <w:marBottom w:val="0"/>
                  <w:divBdr>
                    <w:top w:val="none" w:sz="0" w:space="0" w:color="auto"/>
                    <w:left w:val="none" w:sz="0" w:space="0" w:color="auto"/>
                    <w:bottom w:val="none" w:sz="0" w:space="0" w:color="auto"/>
                    <w:right w:val="none" w:sz="0" w:space="0" w:color="auto"/>
                  </w:divBdr>
                </w:div>
              </w:divsChild>
            </w:div>
            <w:div w:id="1776053368">
              <w:marLeft w:val="0"/>
              <w:marRight w:val="0"/>
              <w:marTop w:val="120"/>
              <w:marBottom w:val="0"/>
              <w:divBdr>
                <w:top w:val="none" w:sz="0" w:space="0" w:color="auto"/>
                <w:left w:val="none" w:sz="0" w:space="0" w:color="auto"/>
                <w:bottom w:val="none" w:sz="0" w:space="0" w:color="auto"/>
                <w:right w:val="none" w:sz="0" w:space="0" w:color="auto"/>
              </w:divBdr>
            </w:div>
          </w:divsChild>
        </w:div>
        <w:div w:id="314645878">
          <w:marLeft w:val="0"/>
          <w:marRight w:val="0"/>
          <w:marTop w:val="0"/>
          <w:marBottom w:val="0"/>
          <w:divBdr>
            <w:top w:val="none" w:sz="0" w:space="0" w:color="auto"/>
            <w:left w:val="none" w:sz="0" w:space="0" w:color="auto"/>
            <w:bottom w:val="none" w:sz="0" w:space="0" w:color="auto"/>
            <w:right w:val="none" w:sz="0" w:space="0" w:color="auto"/>
          </w:divBdr>
          <w:divsChild>
            <w:div w:id="206991488">
              <w:marLeft w:val="0"/>
              <w:marRight w:val="0"/>
              <w:marTop w:val="0"/>
              <w:marBottom w:val="0"/>
              <w:divBdr>
                <w:top w:val="none" w:sz="0" w:space="0" w:color="auto"/>
                <w:left w:val="none" w:sz="0" w:space="0" w:color="auto"/>
                <w:bottom w:val="none" w:sz="0" w:space="0" w:color="auto"/>
                <w:right w:val="none" w:sz="0" w:space="0" w:color="auto"/>
              </w:divBdr>
            </w:div>
            <w:div w:id="2134594766">
              <w:marLeft w:val="0"/>
              <w:marRight w:val="0"/>
              <w:marTop w:val="120"/>
              <w:marBottom w:val="0"/>
              <w:divBdr>
                <w:top w:val="none" w:sz="0" w:space="0" w:color="auto"/>
                <w:left w:val="none" w:sz="0" w:space="0" w:color="auto"/>
                <w:bottom w:val="none" w:sz="0" w:space="0" w:color="auto"/>
                <w:right w:val="none" w:sz="0" w:space="0" w:color="auto"/>
              </w:divBdr>
            </w:div>
          </w:divsChild>
        </w:div>
        <w:div w:id="321131224">
          <w:marLeft w:val="0"/>
          <w:marRight w:val="0"/>
          <w:marTop w:val="0"/>
          <w:marBottom w:val="0"/>
          <w:divBdr>
            <w:top w:val="none" w:sz="0" w:space="0" w:color="auto"/>
            <w:left w:val="none" w:sz="0" w:space="0" w:color="auto"/>
            <w:bottom w:val="none" w:sz="0" w:space="0" w:color="auto"/>
            <w:right w:val="none" w:sz="0" w:space="0" w:color="auto"/>
          </w:divBdr>
          <w:divsChild>
            <w:div w:id="984285772">
              <w:marLeft w:val="0"/>
              <w:marRight w:val="0"/>
              <w:marTop w:val="0"/>
              <w:marBottom w:val="0"/>
              <w:divBdr>
                <w:top w:val="none" w:sz="0" w:space="0" w:color="auto"/>
                <w:left w:val="none" w:sz="0" w:space="0" w:color="auto"/>
                <w:bottom w:val="none" w:sz="0" w:space="0" w:color="auto"/>
                <w:right w:val="none" w:sz="0" w:space="0" w:color="auto"/>
              </w:divBdr>
              <w:divsChild>
                <w:div w:id="1146430842">
                  <w:marLeft w:val="0"/>
                  <w:marRight w:val="0"/>
                  <w:marTop w:val="120"/>
                  <w:marBottom w:val="0"/>
                  <w:divBdr>
                    <w:top w:val="none" w:sz="0" w:space="0" w:color="auto"/>
                    <w:left w:val="none" w:sz="0" w:space="0" w:color="auto"/>
                    <w:bottom w:val="none" w:sz="0" w:space="0" w:color="auto"/>
                    <w:right w:val="none" w:sz="0" w:space="0" w:color="auto"/>
                  </w:divBdr>
                </w:div>
              </w:divsChild>
            </w:div>
            <w:div w:id="2039889626">
              <w:marLeft w:val="0"/>
              <w:marRight w:val="0"/>
              <w:marTop w:val="120"/>
              <w:marBottom w:val="0"/>
              <w:divBdr>
                <w:top w:val="none" w:sz="0" w:space="0" w:color="auto"/>
                <w:left w:val="none" w:sz="0" w:space="0" w:color="auto"/>
                <w:bottom w:val="none" w:sz="0" w:space="0" w:color="auto"/>
                <w:right w:val="none" w:sz="0" w:space="0" w:color="auto"/>
              </w:divBdr>
            </w:div>
          </w:divsChild>
        </w:div>
        <w:div w:id="423965813">
          <w:marLeft w:val="0"/>
          <w:marRight w:val="0"/>
          <w:marTop w:val="0"/>
          <w:marBottom w:val="0"/>
          <w:divBdr>
            <w:top w:val="none" w:sz="0" w:space="0" w:color="auto"/>
            <w:left w:val="none" w:sz="0" w:space="0" w:color="auto"/>
            <w:bottom w:val="none" w:sz="0" w:space="0" w:color="auto"/>
            <w:right w:val="none" w:sz="0" w:space="0" w:color="auto"/>
          </w:divBdr>
          <w:divsChild>
            <w:div w:id="1017734575">
              <w:marLeft w:val="0"/>
              <w:marRight w:val="0"/>
              <w:marTop w:val="120"/>
              <w:marBottom w:val="0"/>
              <w:divBdr>
                <w:top w:val="none" w:sz="0" w:space="0" w:color="auto"/>
                <w:left w:val="none" w:sz="0" w:space="0" w:color="auto"/>
                <w:bottom w:val="none" w:sz="0" w:space="0" w:color="auto"/>
                <w:right w:val="none" w:sz="0" w:space="0" w:color="auto"/>
              </w:divBdr>
            </w:div>
            <w:div w:id="1999142278">
              <w:marLeft w:val="0"/>
              <w:marRight w:val="0"/>
              <w:marTop w:val="0"/>
              <w:marBottom w:val="0"/>
              <w:divBdr>
                <w:top w:val="none" w:sz="0" w:space="0" w:color="auto"/>
                <w:left w:val="none" w:sz="0" w:space="0" w:color="auto"/>
                <w:bottom w:val="none" w:sz="0" w:space="0" w:color="auto"/>
                <w:right w:val="none" w:sz="0" w:space="0" w:color="auto"/>
              </w:divBdr>
              <w:divsChild>
                <w:div w:id="515655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4129383">
          <w:marLeft w:val="0"/>
          <w:marRight w:val="0"/>
          <w:marTop w:val="0"/>
          <w:marBottom w:val="0"/>
          <w:divBdr>
            <w:top w:val="none" w:sz="0" w:space="0" w:color="auto"/>
            <w:left w:val="none" w:sz="0" w:space="0" w:color="auto"/>
            <w:bottom w:val="none" w:sz="0" w:space="0" w:color="auto"/>
            <w:right w:val="none" w:sz="0" w:space="0" w:color="auto"/>
          </w:divBdr>
          <w:divsChild>
            <w:div w:id="606893049">
              <w:marLeft w:val="0"/>
              <w:marRight w:val="0"/>
              <w:marTop w:val="120"/>
              <w:marBottom w:val="0"/>
              <w:divBdr>
                <w:top w:val="none" w:sz="0" w:space="0" w:color="auto"/>
                <w:left w:val="none" w:sz="0" w:space="0" w:color="auto"/>
                <w:bottom w:val="none" w:sz="0" w:space="0" w:color="auto"/>
                <w:right w:val="none" w:sz="0" w:space="0" w:color="auto"/>
              </w:divBdr>
            </w:div>
            <w:div w:id="894312454">
              <w:marLeft w:val="0"/>
              <w:marRight w:val="0"/>
              <w:marTop w:val="0"/>
              <w:marBottom w:val="0"/>
              <w:divBdr>
                <w:top w:val="none" w:sz="0" w:space="0" w:color="auto"/>
                <w:left w:val="none" w:sz="0" w:space="0" w:color="auto"/>
                <w:bottom w:val="none" w:sz="0" w:space="0" w:color="auto"/>
                <w:right w:val="none" w:sz="0" w:space="0" w:color="auto"/>
              </w:divBdr>
            </w:div>
          </w:divsChild>
        </w:div>
        <w:div w:id="563756900">
          <w:marLeft w:val="0"/>
          <w:marRight w:val="0"/>
          <w:marTop w:val="0"/>
          <w:marBottom w:val="0"/>
          <w:divBdr>
            <w:top w:val="none" w:sz="0" w:space="0" w:color="auto"/>
            <w:left w:val="none" w:sz="0" w:space="0" w:color="auto"/>
            <w:bottom w:val="none" w:sz="0" w:space="0" w:color="auto"/>
            <w:right w:val="none" w:sz="0" w:space="0" w:color="auto"/>
          </w:divBdr>
          <w:divsChild>
            <w:div w:id="462044295">
              <w:marLeft w:val="0"/>
              <w:marRight w:val="0"/>
              <w:marTop w:val="120"/>
              <w:marBottom w:val="0"/>
              <w:divBdr>
                <w:top w:val="none" w:sz="0" w:space="0" w:color="auto"/>
                <w:left w:val="none" w:sz="0" w:space="0" w:color="auto"/>
                <w:bottom w:val="none" w:sz="0" w:space="0" w:color="auto"/>
                <w:right w:val="none" w:sz="0" w:space="0" w:color="auto"/>
              </w:divBdr>
            </w:div>
            <w:div w:id="897283077">
              <w:marLeft w:val="0"/>
              <w:marRight w:val="0"/>
              <w:marTop w:val="0"/>
              <w:marBottom w:val="0"/>
              <w:divBdr>
                <w:top w:val="none" w:sz="0" w:space="0" w:color="auto"/>
                <w:left w:val="none" w:sz="0" w:space="0" w:color="auto"/>
                <w:bottom w:val="none" w:sz="0" w:space="0" w:color="auto"/>
                <w:right w:val="none" w:sz="0" w:space="0" w:color="auto"/>
              </w:divBdr>
              <w:divsChild>
                <w:div w:id="454639627">
                  <w:marLeft w:val="0"/>
                  <w:marRight w:val="0"/>
                  <w:marTop w:val="0"/>
                  <w:marBottom w:val="0"/>
                  <w:divBdr>
                    <w:top w:val="none" w:sz="0" w:space="0" w:color="auto"/>
                    <w:left w:val="none" w:sz="0" w:space="0" w:color="auto"/>
                    <w:bottom w:val="none" w:sz="0" w:space="0" w:color="auto"/>
                    <w:right w:val="none" w:sz="0" w:space="0" w:color="auto"/>
                  </w:divBdr>
                  <w:divsChild>
                    <w:div w:id="434253230">
                      <w:marLeft w:val="0"/>
                      <w:marRight w:val="0"/>
                      <w:marTop w:val="120"/>
                      <w:marBottom w:val="0"/>
                      <w:divBdr>
                        <w:top w:val="none" w:sz="0" w:space="0" w:color="auto"/>
                        <w:left w:val="none" w:sz="0" w:space="0" w:color="auto"/>
                        <w:bottom w:val="none" w:sz="0" w:space="0" w:color="auto"/>
                        <w:right w:val="none" w:sz="0" w:space="0" w:color="auto"/>
                      </w:divBdr>
                    </w:div>
                    <w:div w:id="723257725">
                      <w:marLeft w:val="0"/>
                      <w:marRight w:val="0"/>
                      <w:marTop w:val="0"/>
                      <w:marBottom w:val="0"/>
                      <w:divBdr>
                        <w:top w:val="none" w:sz="0" w:space="0" w:color="auto"/>
                        <w:left w:val="none" w:sz="0" w:space="0" w:color="auto"/>
                        <w:bottom w:val="none" w:sz="0" w:space="0" w:color="auto"/>
                        <w:right w:val="none" w:sz="0" w:space="0" w:color="auto"/>
                      </w:divBdr>
                      <w:divsChild>
                        <w:div w:id="1858424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2217174">
                  <w:marLeft w:val="0"/>
                  <w:marRight w:val="0"/>
                  <w:marTop w:val="0"/>
                  <w:marBottom w:val="0"/>
                  <w:divBdr>
                    <w:top w:val="none" w:sz="0" w:space="0" w:color="auto"/>
                    <w:left w:val="none" w:sz="0" w:space="0" w:color="auto"/>
                    <w:bottom w:val="none" w:sz="0" w:space="0" w:color="auto"/>
                    <w:right w:val="none" w:sz="0" w:space="0" w:color="auto"/>
                  </w:divBdr>
                  <w:divsChild>
                    <w:div w:id="548539110">
                      <w:marLeft w:val="0"/>
                      <w:marRight w:val="0"/>
                      <w:marTop w:val="0"/>
                      <w:marBottom w:val="0"/>
                      <w:divBdr>
                        <w:top w:val="none" w:sz="0" w:space="0" w:color="auto"/>
                        <w:left w:val="none" w:sz="0" w:space="0" w:color="auto"/>
                        <w:bottom w:val="none" w:sz="0" w:space="0" w:color="auto"/>
                        <w:right w:val="none" w:sz="0" w:space="0" w:color="auto"/>
                      </w:divBdr>
                      <w:divsChild>
                        <w:div w:id="1574507789">
                          <w:marLeft w:val="0"/>
                          <w:marRight w:val="0"/>
                          <w:marTop w:val="120"/>
                          <w:marBottom w:val="0"/>
                          <w:divBdr>
                            <w:top w:val="none" w:sz="0" w:space="0" w:color="auto"/>
                            <w:left w:val="none" w:sz="0" w:space="0" w:color="auto"/>
                            <w:bottom w:val="none" w:sz="0" w:space="0" w:color="auto"/>
                            <w:right w:val="none" w:sz="0" w:space="0" w:color="auto"/>
                          </w:divBdr>
                        </w:div>
                      </w:divsChild>
                    </w:div>
                    <w:div w:id="961885580">
                      <w:marLeft w:val="0"/>
                      <w:marRight w:val="0"/>
                      <w:marTop w:val="120"/>
                      <w:marBottom w:val="0"/>
                      <w:divBdr>
                        <w:top w:val="none" w:sz="0" w:space="0" w:color="auto"/>
                        <w:left w:val="none" w:sz="0" w:space="0" w:color="auto"/>
                        <w:bottom w:val="none" w:sz="0" w:space="0" w:color="auto"/>
                        <w:right w:val="none" w:sz="0" w:space="0" w:color="auto"/>
                      </w:divBdr>
                    </w:div>
                  </w:divsChild>
                </w:div>
                <w:div w:id="765927547">
                  <w:marLeft w:val="0"/>
                  <w:marRight w:val="0"/>
                  <w:marTop w:val="0"/>
                  <w:marBottom w:val="0"/>
                  <w:divBdr>
                    <w:top w:val="none" w:sz="0" w:space="0" w:color="auto"/>
                    <w:left w:val="none" w:sz="0" w:space="0" w:color="auto"/>
                    <w:bottom w:val="none" w:sz="0" w:space="0" w:color="auto"/>
                    <w:right w:val="none" w:sz="0" w:space="0" w:color="auto"/>
                  </w:divBdr>
                  <w:divsChild>
                    <w:div w:id="242572523">
                      <w:marLeft w:val="0"/>
                      <w:marRight w:val="0"/>
                      <w:marTop w:val="120"/>
                      <w:marBottom w:val="0"/>
                      <w:divBdr>
                        <w:top w:val="none" w:sz="0" w:space="0" w:color="auto"/>
                        <w:left w:val="none" w:sz="0" w:space="0" w:color="auto"/>
                        <w:bottom w:val="none" w:sz="0" w:space="0" w:color="auto"/>
                        <w:right w:val="none" w:sz="0" w:space="0" w:color="auto"/>
                      </w:divBdr>
                    </w:div>
                    <w:div w:id="1901359426">
                      <w:marLeft w:val="0"/>
                      <w:marRight w:val="0"/>
                      <w:marTop w:val="0"/>
                      <w:marBottom w:val="0"/>
                      <w:divBdr>
                        <w:top w:val="none" w:sz="0" w:space="0" w:color="auto"/>
                        <w:left w:val="none" w:sz="0" w:space="0" w:color="auto"/>
                        <w:bottom w:val="none" w:sz="0" w:space="0" w:color="auto"/>
                        <w:right w:val="none" w:sz="0" w:space="0" w:color="auto"/>
                      </w:divBdr>
                      <w:divsChild>
                        <w:div w:id="1484741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3144418">
                  <w:marLeft w:val="0"/>
                  <w:marRight w:val="0"/>
                  <w:marTop w:val="0"/>
                  <w:marBottom w:val="0"/>
                  <w:divBdr>
                    <w:top w:val="none" w:sz="0" w:space="0" w:color="auto"/>
                    <w:left w:val="none" w:sz="0" w:space="0" w:color="auto"/>
                    <w:bottom w:val="none" w:sz="0" w:space="0" w:color="auto"/>
                    <w:right w:val="none" w:sz="0" w:space="0" w:color="auto"/>
                  </w:divBdr>
                  <w:divsChild>
                    <w:div w:id="408385397">
                      <w:marLeft w:val="0"/>
                      <w:marRight w:val="0"/>
                      <w:marTop w:val="120"/>
                      <w:marBottom w:val="0"/>
                      <w:divBdr>
                        <w:top w:val="none" w:sz="0" w:space="0" w:color="auto"/>
                        <w:left w:val="none" w:sz="0" w:space="0" w:color="auto"/>
                        <w:bottom w:val="none" w:sz="0" w:space="0" w:color="auto"/>
                        <w:right w:val="none" w:sz="0" w:space="0" w:color="auto"/>
                      </w:divBdr>
                    </w:div>
                    <w:div w:id="1944336286">
                      <w:marLeft w:val="0"/>
                      <w:marRight w:val="0"/>
                      <w:marTop w:val="0"/>
                      <w:marBottom w:val="0"/>
                      <w:divBdr>
                        <w:top w:val="none" w:sz="0" w:space="0" w:color="auto"/>
                        <w:left w:val="none" w:sz="0" w:space="0" w:color="auto"/>
                        <w:bottom w:val="none" w:sz="0" w:space="0" w:color="auto"/>
                        <w:right w:val="none" w:sz="0" w:space="0" w:color="auto"/>
                      </w:divBdr>
                      <w:divsChild>
                        <w:div w:id="1836797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0131114">
                  <w:marLeft w:val="0"/>
                  <w:marRight w:val="0"/>
                  <w:marTop w:val="0"/>
                  <w:marBottom w:val="0"/>
                  <w:divBdr>
                    <w:top w:val="none" w:sz="0" w:space="0" w:color="auto"/>
                    <w:left w:val="none" w:sz="0" w:space="0" w:color="auto"/>
                    <w:bottom w:val="none" w:sz="0" w:space="0" w:color="auto"/>
                    <w:right w:val="none" w:sz="0" w:space="0" w:color="auto"/>
                  </w:divBdr>
                  <w:divsChild>
                    <w:div w:id="1844975226">
                      <w:marLeft w:val="0"/>
                      <w:marRight w:val="0"/>
                      <w:marTop w:val="120"/>
                      <w:marBottom w:val="0"/>
                      <w:divBdr>
                        <w:top w:val="none" w:sz="0" w:space="0" w:color="auto"/>
                        <w:left w:val="none" w:sz="0" w:space="0" w:color="auto"/>
                        <w:bottom w:val="none" w:sz="0" w:space="0" w:color="auto"/>
                        <w:right w:val="none" w:sz="0" w:space="0" w:color="auto"/>
                      </w:divBdr>
                    </w:div>
                    <w:div w:id="1926455131">
                      <w:marLeft w:val="0"/>
                      <w:marRight w:val="0"/>
                      <w:marTop w:val="0"/>
                      <w:marBottom w:val="0"/>
                      <w:divBdr>
                        <w:top w:val="none" w:sz="0" w:space="0" w:color="auto"/>
                        <w:left w:val="none" w:sz="0" w:space="0" w:color="auto"/>
                        <w:bottom w:val="none" w:sz="0" w:space="0" w:color="auto"/>
                        <w:right w:val="none" w:sz="0" w:space="0" w:color="auto"/>
                      </w:divBdr>
                      <w:divsChild>
                        <w:div w:id="14939855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6133603">
                  <w:marLeft w:val="0"/>
                  <w:marRight w:val="0"/>
                  <w:marTop w:val="0"/>
                  <w:marBottom w:val="0"/>
                  <w:divBdr>
                    <w:top w:val="none" w:sz="0" w:space="0" w:color="auto"/>
                    <w:left w:val="none" w:sz="0" w:space="0" w:color="auto"/>
                    <w:bottom w:val="none" w:sz="0" w:space="0" w:color="auto"/>
                    <w:right w:val="none" w:sz="0" w:space="0" w:color="auto"/>
                  </w:divBdr>
                  <w:divsChild>
                    <w:div w:id="309939646">
                      <w:marLeft w:val="0"/>
                      <w:marRight w:val="0"/>
                      <w:marTop w:val="120"/>
                      <w:marBottom w:val="0"/>
                      <w:divBdr>
                        <w:top w:val="none" w:sz="0" w:space="0" w:color="auto"/>
                        <w:left w:val="none" w:sz="0" w:space="0" w:color="auto"/>
                        <w:bottom w:val="none" w:sz="0" w:space="0" w:color="auto"/>
                        <w:right w:val="none" w:sz="0" w:space="0" w:color="auto"/>
                      </w:divBdr>
                    </w:div>
                    <w:div w:id="380982327">
                      <w:marLeft w:val="0"/>
                      <w:marRight w:val="0"/>
                      <w:marTop w:val="0"/>
                      <w:marBottom w:val="0"/>
                      <w:divBdr>
                        <w:top w:val="none" w:sz="0" w:space="0" w:color="auto"/>
                        <w:left w:val="none" w:sz="0" w:space="0" w:color="auto"/>
                        <w:bottom w:val="none" w:sz="0" w:space="0" w:color="auto"/>
                        <w:right w:val="none" w:sz="0" w:space="0" w:color="auto"/>
                      </w:divBdr>
                      <w:divsChild>
                        <w:div w:id="539129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7054606">
                  <w:marLeft w:val="0"/>
                  <w:marRight w:val="0"/>
                  <w:marTop w:val="0"/>
                  <w:marBottom w:val="0"/>
                  <w:divBdr>
                    <w:top w:val="none" w:sz="0" w:space="0" w:color="auto"/>
                    <w:left w:val="none" w:sz="0" w:space="0" w:color="auto"/>
                    <w:bottom w:val="none" w:sz="0" w:space="0" w:color="auto"/>
                    <w:right w:val="none" w:sz="0" w:space="0" w:color="auto"/>
                  </w:divBdr>
                  <w:divsChild>
                    <w:div w:id="1331979117">
                      <w:marLeft w:val="0"/>
                      <w:marRight w:val="0"/>
                      <w:marTop w:val="0"/>
                      <w:marBottom w:val="0"/>
                      <w:divBdr>
                        <w:top w:val="none" w:sz="0" w:space="0" w:color="auto"/>
                        <w:left w:val="none" w:sz="0" w:space="0" w:color="auto"/>
                        <w:bottom w:val="none" w:sz="0" w:space="0" w:color="auto"/>
                        <w:right w:val="none" w:sz="0" w:space="0" w:color="auto"/>
                      </w:divBdr>
                      <w:divsChild>
                        <w:div w:id="262105888">
                          <w:marLeft w:val="0"/>
                          <w:marRight w:val="0"/>
                          <w:marTop w:val="120"/>
                          <w:marBottom w:val="0"/>
                          <w:divBdr>
                            <w:top w:val="none" w:sz="0" w:space="0" w:color="auto"/>
                            <w:left w:val="none" w:sz="0" w:space="0" w:color="auto"/>
                            <w:bottom w:val="none" w:sz="0" w:space="0" w:color="auto"/>
                            <w:right w:val="none" w:sz="0" w:space="0" w:color="auto"/>
                          </w:divBdr>
                        </w:div>
                      </w:divsChild>
                    </w:div>
                    <w:div w:id="1620719924">
                      <w:marLeft w:val="0"/>
                      <w:marRight w:val="0"/>
                      <w:marTop w:val="120"/>
                      <w:marBottom w:val="0"/>
                      <w:divBdr>
                        <w:top w:val="none" w:sz="0" w:space="0" w:color="auto"/>
                        <w:left w:val="none" w:sz="0" w:space="0" w:color="auto"/>
                        <w:bottom w:val="none" w:sz="0" w:space="0" w:color="auto"/>
                        <w:right w:val="none" w:sz="0" w:space="0" w:color="auto"/>
                      </w:divBdr>
                    </w:div>
                  </w:divsChild>
                </w:div>
                <w:div w:id="1762219682">
                  <w:marLeft w:val="0"/>
                  <w:marRight w:val="0"/>
                  <w:marTop w:val="0"/>
                  <w:marBottom w:val="0"/>
                  <w:divBdr>
                    <w:top w:val="none" w:sz="0" w:space="0" w:color="auto"/>
                    <w:left w:val="none" w:sz="0" w:space="0" w:color="auto"/>
                    <w:bottom w:val="none" w:sz="0" w:space="0" w:color="auto"/>
                    <w:right w:val="none" w:sz="0" w:space="0" w:color="auto"/>
                  </w:divBdr>
                  <w:divsChild>
                    <w:div w:id="16851679">
                      <w:marLeft w:val="0"/>
                      <w:marRight w:val="0"/>
                      <w:marTop w:val="0"/>
                      <w:marBottom w:val="0"/>
                      <w:divBdr>
                        <w:top w:val="none" w:sz="0" w:space="0" w:color="auto"/>
                        <w:left w:val="none" w:sz="0" w:space="0" w:color="auto"/>
                        <w:bottom w:val="none" w:sz="0" w:space="0" w:color="auto"/>
                        <w:right w:val="none" w:sz="0" w:space="0" w:color="auto"/>
                      </w:divBdr>
                      <w:divsChild>
                        <w:div w:id="18312723">
                          <w:marLeft w:val="0"/>
                          <w:marRight w:val="0"/>
                          <w:marTop w:val="120"/>
                          <w:marBottom w:val="0"/>
                          <w:divBdr>
                            <w:top w:val="none" w:sz="0" w:space="0" w:color="auto"/>
                            <w:left w:val="none" w:sz="0" w:space="0" w:color="auto"/>
                            <w:bottom w:val="none" w:sz="0" w:space="0" w:color="auto"/>
                            <w:right w:val="none" w:sz="0" w:space="0" w:color="auto"/>
                          </w:divBdr>
                        </w:div>
                      </w:divsChild>
                    </w:div>
                    <w:div w:id="634338325">
                      <w:marLeft w:val="0"/>
                      <w:marRight w:val="0"/>
                      <w:marTop w:val="120"/>
                      <w:marBottom w:val="0"/>
                      <w:divBdr>
                        <w:top w:val="none" w:sz="0" w:space="0" w:color="auto"/>
                        <w:left w:val="none" w:sz="0" w:space="0" w:color="auto"/>
                        <w:bottom w:val="none" w:sz="0" w:space="0" w:color="auto"/>
                        <w:right w:val="none" w:sz="0" w:space="0" w:color="auto"/>
                      </w:divBdr>
                    </w:div>
                  </w:divsChild>
                </w:div>
                <w:div w:id="1979875206">
                  <w:marLeft w:val="0"/>
                  <w:marRight w:val="0"/>
                  <w:marTop w:val="0"/>
                  <w:marBottom w:val="0"/>
                  <w:divBdr>
                    <w:top w:val="none" w:sz="0" w:space="0" w:color="auto"/>
                    <w:left w:val="none" w:sz="0" w:space="0" w:color="auto"/>
                    <w:bottom w:val="none" w:sz="0" w:space="0" w:color="auto"/>
                    <w:right w:val="none" w:sz="0" w:space="0" w:color="auto"/>
                  </w:divBdr>
                  <w:divsChild>
                    <w:div w:id="592932464">
                      <w:marLeft w:val="0"/>
                      <w:marRight w:val="0"/>
                      <w:marTop w:val="0"/>
                      <w:marBottom w:val="0"/>
                      <w:divBdr>
                        <w:top w:val="none" w:sz="0" w:space="0" w:color="auto"/>
                        <w:left w:val="none" w:sz="0" w:space="0" w:color="auto"/>
                        <w:bottom w:val="none" w:sz="0" w:space="0" w:color="auto"/>
                        <w:right w:val="none" w:sz="0" w:space="0" w:color="auto"/>
                      </w:divBdr>
                      <w:divsChild>
                        <w:div w:id="1081560667">
                          <w:marLeft w:val="0"/>
                          <w:marRight w:val="0"/>
                          <w:marTop w:val="120"/>
                          <w:marBottom w:val="0"/>
                          <w:divBdr>
                            <w:top w:val="none" w:sz="0" w:space="0" w:color="auto"/>
                            <w:left w:val="none" w:sz="0" w:space="0" w:color="auto"/>
                            <w:bottom w:val="none" w:sz="0" w:space="0" w:color="auto"/>
                            <w:right w:val="none" w:sz="0" w:space="0" w:color="auto"/>
                          </w:divBdr>
                        </w:div>
                      </w:divsChild>
                    </w:div>
                    <w:div w:id="21093082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7170092">
          <w:marLeft w:val="0"/>
          <w:marRight w:val="0"/>
          <w:marTop w:val="0"/>
          <w:marBottom w:val="0"/>
          <w:divBdr>
            <w:top w:val="none" w:sz="0" w:space="0" w:color="auto"/>
            <w:left w:val="none" w:sz="0" w:space="0" w:color="auto"/>
            <w:bottom w:val="none" w:sz="0" w:space="0" w:color="auto"/>
            <w:right w:val="none" w:sz="0" w:space="0" w:color="auto"/>
          </w:divBdr>
          <w:divsChild>
            <w:div w:id="149105381">
              <w:marLeft w:val="0"/>
              <w:marRight w:val="0"/>
              <w:marTop w:val="0"/>
              <w:marBottom w:val="0"/>
              <w:divBdr>
                <w:top w:val="none" w:sz="0" w:space="0" w:color="auto"/>
                <w:left w:val="none" w:sz="0" w:space="0" w:color="auto"/>
                <w:bottom w:val="none" w:sz="0" w:space="0" w:color="auto"/>
                <w:right w:val="none" w:sz="0" w:space="0" w:color="auto"/>
              </w:divBdr>
            </w:div>
            <w:div w:id="1512144028">
              <w:marLeft w:val="0"/>
              <w:marRight w:val="0"/>
              <w:marTop w:val="120"/>
              <w:marBottom w:val="0"/>
              <w:divBdr>
                <w:top w:val="none" w:sz="0" w:space="0" w:color="auto"/>
                <w:left w:val="none" w:sz="0" w:space="0" w:color="auto"/>
                <w:bottom w:val="none" w:sz="0" w:space="0" w:color="auto"/>
                <w:right w:val="none" w:sz="0" w:space="0" w:color="auto"/>
              </w:divBdr>
            </w:div>
          </w:divsChild>
        </w:div>
        <w:div w:id="652149438">
          <w:marLeft w:val="0"/>
          <w:marRight w:val="0"/>
          <w:marTop w:val="0"/>
          <w:marBottom w:val="0"/>
          <w:divBdr>
            <w:top w:val="none" w:sz="0" w:space="0" w:color="auto"/>
            <w:left w:val="none" w:sz="0" w:space="0" w:color="auto"/>
            <w:bottom w:val="none" w:sz="0" w:space="0" w:color="auto"/>
            <w:right w:val="none" w:sz="0" w:space="0" w:color="auto"/>
          </w:divBdr>
          <w:divsChild>
            <w:div w:id="2824514">
              <w:marLeft w:val="0"/>
              <w:marRight w:val="0"/>
              <w:marTop w:val="120"/>
              <w:marBottom w:val="0"/>
              <w:divBdr>
                <w:top w:val="none" w:sz="0" w:space="0" w:color="auto"/>
                <w:left w:val="none" w:sz="0" w:space="0" w:color="auto"/>
                <w:bottom w:val="none" w:sz="0" w:space="0" w:color="auto"/>
                <w:right w:val="none" w:sz="0" w:space="0" w:color="auto"/>
              </w:divBdr>
            </w:div>
            <w:div w:id="1894271032">
              <w:marLeft w:val="0"/>
              <w:marRight w:val="0"/>
              <w:marTop w:val="0"/>
              <w:marBottom w:val="0"/>
              <w:divBdr>
                <w:top w:val="none" w:sz="0" w:space="0" w:color="auto"/>
                <w:left w:val="none" w:sz="0" w:space="0" w:color="auto"/>
                <w:bottom w:val="none" w:sz="0" w:space="0" w:color="auto"/>
                <w:right w:val="none" w:sz="0" w:space="0" w:color="auto"/>
              </w:divBdr>
              <w:divsChild>
                <w:div w:id="218514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374248">
          <w:marLeft w:val="0"/>
          <w:marRight w:val="0"/>
          <w:marTop w:val="0"/>
          <w:marBottom w:val="0"/>
          <w:divBdr>
            <w:top w:val="none" w:sz="0" w:space="0" w:color="auto"/>
            <w:left w:val="none" w:sz="0" w:space="0" w:color="auto"/>
            <w:bottom w:val="none" w:sz="0" w:space="0" w:color="auto"/>
            <w:right w:val="none" w:sz="0" w:space="0" w:color="auto"/>
          </w:divBdr>
          <w:divsChild>
            <w:div w:id="197208296">
              <w:marLeft w:val="0"/>
              <w:marRight w:val="0"/>
              <w:marTop w:val="120"/>
              <w:marBottom w:val="0"/>
              <w:divBdr>
                <w:top w:val="none" w:sz="0" w:space="0" w:color="auto"/>
                <w:left w:val="none" w:sz="0" w:space="0" w:color="auto"/>
                <w:bottom w:val="none" w:sz="0" w:space="0" w:color="auto"/>
                <w:right w:val="none" w:sz="0" w:space="0" w:color="auto"/>
              </w:divBdr>
            </w:div>
            <w:div w:id="1770856452">
              <w:marLeft w:val="0"/>
              <w:marRight w:val="0"/>
              <w:marTop w:val="0"/>
              <w:marBottom w:val="0"/>
              <w:divBdr>
                <w:top w:val="none" w:sz="0" w:space="0" w:color="auto"/>
                <w:left w:val="none" w:sz="0" w:space="0" w:color="auto"/>
                <w:bottom w:val="none" w:sz="0" w:space="0" w:color="auto"/>
                <w:right w:val="none" w:sz="0" w:space="0" w:color="auto"/>
              </w:divBdr>
            </w:div>
          </w:divsChild>
        </w:div>
        <w:div w:id="1437409156">
          <w:marLeft w:val="0"/>
          <w:marRight w:val="0"/>
          <w:marTop w:val="0"/>
          <w:marBottom w:val="0"/>
          <w:divBdr>
            <w:top w:val="none" w:sz="0" w:space="0" w:color="auto"/>
            <w:left w:val="none" w:sz="0" w:space="0" w:color="auto"/>
            <w:bottom w:val="none" w:sz="0" w:space="0" w:color="auto"/>
            <w:right w:val="none" w:sz="0" w:space="0" w:color="auto"/>
          </w:divBdr>
          <w:divsChild>
            <w:div w:id="265769497">
              <w:marLeft w:val="0"/>
              <w:marRight w:val="0"/>
              <w:marTop w:val="120"/>
              <w:marBottom w:val="0"/>
              <w:divBdr>
                <w:top w:val="none" w:sz="0" w:space="0" w:color="auto"/>
                <w:left w:val="none" w:sz="0" w:space="0" w:color="auto"/>
                <w:bottom w:val="none" w:sz="0" w:space="0" w:color="auto"/>
                <w:right w:val="none" w:sz="0" w:space="0" w:color="auto"/>
              </w:divBdr>
            </w:div>
            <w:div w:id="447242809">
              <w:marLeft w:val="0"/>
              <w:marRight w:val="0"/>
              <w:marTop w:val="0"/>
              <w:marBottom w:val="0"/>
              <w:divBdr>
                <w:top w:val="none" w:sz="0" w:space="0" w:color="auto"/>
                <w:left w:val="none" w:sz="0" w:space="0" w:color="auto"/>
                <w:bottom w:val="none" w:sz="0" w:space="0" w:color="auto"/>
                <w:right w:val="none" w:sz="0" w:space="0" w:color="auto"/>
              </w:divBdr>
            </w:div>
          </w:divsChild>
        </w:div>
        <w:div w:id="1451972306">
          <w:marLeft w:val="0"/>
          <w:marRight w:val="0"/>
          <w:marTop w:val="0"/>
          <w:marBottom w:val="0"/>
          <w:divBdr>
            <w:top w:val="none" w:sz="0" w:space="0" w:color="auto"/>
            <w:left w:val="none" w:sz="0" w:space="0" w:color="auto"/>
            <w:bottom w:val="none" w:sz="0" w:space="0" w:color="auto"/>
            <w:right w:val="none" w:sz="0" w:space="0" w:color="auto"/>
          </w:divBdr>
          <w:divsChild>
            <w:div w:id="108743418">
              <w:marLeft w:val="0"/>
              <w:marRight w:val="0"/>
              <w:marTop w:val="120"/>
              <w:marBottom w:val="0"/>
              <w:divBdr>
                <w:top w:val="none" w:sz="0" w:space="0" w:color="auto"/>
                <w:left w:val="none" w:sz="0" w:space="0" w:color="auto"/>
                <w:bottom w:val="none" w:sz="0" w:space="0" w:color="auto"/>
                <w:right w:val="none" w:sz="0" w:space="0" w:color="auto"/>
              </w:divBdr>
            </w:div>
            <w:div w:id="2097480963">
              <w:marLeft w:val="0"/>
              <w:marRight w:val="0"/>
              <w:marTop w:val="0"/>
              <w:marBottom w:val="0"/>
              <w:divBdr>
                <w:top w:val="none" w:sz="0" w:space="0" w:color="auto"/>
                <w:left w:val="none" w:sz="0" w:space="0" w:color="auto"/>
                <w:bottom w:val="none" w:sz="0" w:space="0" w:color="auto"/>
                <w:right w:val="none" w:sz="0" w:space="0" w:color="auto"/>
              </w:divBdr>
            </w:div>
          </w:divsChild>
        </w:div>
        <w:div w:id="1756243464">
          <w:marLeft w:val="0"/>
          <w:marRight w:val="0"/>
          <w:marTop w:val="0"/>
          <w:marBottom w:val="0"/>
          <w:divBdr>
            <w:top w:val="none" w:sz="0" w:space="0" w:color="auto"/>
            <w:left w:val="none" w:sz="0" w:space="0" w:color="auto"/>
            <w:bottom w:val="none" w:sz="0" w:space="0" w:color="auto"/>
            <w:right w:val="none" w:sz="0" w:space="0" w:color="auto"/>
          </w:divBdr>
          <w:divsChild>
            <w:div w:id="538398578">
              <w:marLeft w:val="0"/>
              <w:marRight w:val="0"/>
              <w:marTop w:val="120"/>
              <w:marBottom w:val="0"/>
              <w:divBdr>
                <w:top w:val="none" w:sz="0" w:space="0" w:color="auto"/>
                <w:left w:val="none" w:sz="0" w:space="0" w:color="auto"/>
                <w:bottom w:val="none" w:sz="0" w:space="0" w:color="auto"/>
                <w:right w:val="none" w:sz="0" w:space="0" w:color="auto"/>
              </w:divBdr>
            </w:div>
            <w:div w:id="1822041260">
              <w:marLeft w:val="0"/>
              <w:marRight w:val="0"/>
              <w:marTop w:val="0"/>
              <w:marBottom w:val="0"/>
              <w:divBdr>
                <w:top w:val="none" w:sz="0" w:space="0" w:color="auto"/>
                <w:left w:val="none" w:sz="0" w:space="0" w:color="auto"/>
                <w:bottom w:val="none" w:sz="0" w:space="0" w:color="auto"/>
                <w:right w:val="none" w:sz="0" w:space="0" w:color="auto"/>
              </w:divBdr>
            </w:div>
          </w:divsChild>
        </w:div>
        <w:div w:id="1898857824">
          <w:marLeft w:val="0"/>
          <w:marRight w:val="0"/>
          <w:marTop w:val="0"/>
          <w:marBottom w:val="0"/>
          <w:divBdr>
            <w:top w:val="none" w:sz="0" w:space="0" w:color="auto"/>
            <w:left w:val="none" w:sz="0" w:space="0" w:color="auto"/>
            <w:bottom w:val="none" w:sz="0" w:space="0" w:color="auto"/>
            <w:right w:val="none" w:sz="0" w:space="0" w:color="auto"/>
          </w:divBdr>
          <w:divsChild>
            <w:div w:id="1673680695">
              <w:marLeft w:val="0"/>
              <w:marRight w:val="0"/>
              <w:marTop w:val="0"/>
              <w:marBottom w:val="0"/>
              <w:divBdr>
                <w:top w:val="none" w:sz="0" w:space="0" w:color="auto"/>
                <w:left w:val="none" w:sz="0" w:space="0" w:color="auto"/>
                <w:bottom w:val="none" w:sz="0" w:space="0" w:color="auto"/>
                <w:right w:val="none" w:sz="0" w:space="0" w:color="auto"/>
              </w:divBdr>
              <w:divsChild>
                <w:div w:id="127092547">
                  <w:marLeft w:val="0"/>
                  <w:marRight w:val="0"/>
                  <w:marTop w:val="0"/>
                  <w:marBottom w:val="0"/>
                  <w:divBdr>
                    <w:top w:val="none" w:sz="0" w:space="0" w:color="auto"/>
                    <w:left w:val="none" w:sz="0" w:space="0" w:color="auto"/>
                    <w:bottom w:val="none" w:sz="0" w:space="0" w:color="auto"/>
                    <w:right w:val="none" w:sz="0" w:space="0" w:color="auto"/>
                  </w:divBdr>
                  <w:divsChild>
                    <w:div w:id="1911691261">
                      <w:marLeft w:val="0"/>
                      <w:marRight w:val="0"/>
                      <w:marTop w:val="120"/>
                      <w:marBottom w:val="0"/>
                      <w:divBdr>
                        <w:top w:val="none" w:sz="0" w:space="0" w:color="auto"/>
                        <w:left w:val="none" w:sz="0" w:space="0" w:color="auto"/>
                        <w:bottom w:val="none" w:sz="0" w:space="0" w:color="auto"/>
                        <w:right w:val="none" w:sz="0" w:space="0" w:color="auto"/>
                      </w:divBdr>
                    </w:div>
                    <w:div w:id="1985699917">
                      <w:marLeft w:val="0"/>
                      <w:marRight w:val="0"/>
                      <w:marTop w:val="0"/>
                      <w:marBottom w:val="0"/>
                      <w:divBdr>
                        <w:top w:val="none" w:sz="0" w:space="0" w:color="auto"/>
                        <w:left w:val="none" w:sz="0" w:space="0" w:color="auto"/>
                        <w:bottom w:val="none" w:sz="0" w:space="0" w:color="auto"/>
                        <w:right w:val="none" w:sz="0" w:space="0" w:color="auto"/>
                      </w:divBdr>
                      <w:divsChild>
                        <w:div w:id="140977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002029">
                  <w:marLeft w:val="0"/>
                  <w:marRight w:val="0"/>
                  <w:marTop w:val="0"/>
                  <w:marBottom w:val="0"/>
                  <w:divBdr>
                    <w:top w:val="none" w:sz="0" w:space="0" w:color="auto"/>
                    <w:left w:val="none" w:sz="0" w:space="0" w:color="auto"/>
                    <w:bottom w:val="none" w:sz="0" w:space="0" w:color="auto"/>
                    <w:right w:val="none" w:sz="0" w:space="0" w:color="auto"/>
                  </w:divBdr>
                  <w:divsChild>
                    <w:div w:id="1614046182">
                      <w:marLeft w:val="0"/>
                      <w:marRight w:val="0"/>
                      <w:marTop w:val="0"/>
                      <w:marBottom w:val="0"/>
                      <w:divBdr>
                        <w:top w:val="none" w:sz="0" w:space="0" w:color="auto"/>
                        <w:left w:val="none" w:sz="0" w:space="0" w:color="auto"/>
                        <w:bottom w:val="none" w:sz="0" w:space="0" w:color="auto"/>
                        <w:right w:val="none" w:sz="0" w:space="0" w:color="auto"/>
                      </w:divBdr>
                      <w:divsChild>
                        <w:div w:id="455565378">
                          <w:marLeft w:val="0"/>
                          <w:marRight w:val="0"/>
                          <w:marTop w:val="120"/>
                          <w:marBottom w:val="0"/>
                          <w:divBdr>
                            <w:top w:val="none" w:sz="0" w:space="0" w:color="auto"/>
                            <w:left w:val="none" w:sz="0" w:space="0" w:color="auto"/>
                            <w:bottom w:val="none" w:sz="0" w:space="0" w:color="auto"/>
                            <w:right w:val="none" w:sz="0" w:space="0" w:color="auto"/>
                          </w:divBdr>
                        </w:div>
                      </w:divsChild>
                    </w:div>
                    <w:div w:id="2127969558">
                      <w:marLeft w:val="0"/>
                      <w:marRight w:val="0"/>
                      <w:marTop w:val="120"/>
                      <w:marBottom w:val="0"/>
                      <w:divBdr>
                        <w:top w:val="none" w:sz="0" w:space="0" w:color="auto"/>
                        <w:left w:val="none" w:sz="0" w:space="0" w:color="auto"/>
                        <w:bottom w:val="none" w:sz="0" w:space="0" w:color="auto"/>
                        <w:right w:val="none" w:sz="0" w:space="0" w:color="auto"/>
                      </w:divBdr>
                    </w:div>
                  </w:divsChild>
                </w:div>
                <w:div w:id="155727361">
                  <w:marLeft w:val="0"/>
                  <w:marRight w:val="0"/>
                  <w:marTop w:val="0"/>
                  <w:marBottom w:val="0"/>
                  <w:divBdr>
                    <w:top w:val="none" w:sz="0" w:space="0" w:color="auto"/>
                    <w:left w:val="none" w:sz="0" w:space="0" w:color="auto"/>
                    <w:bottom w:val="none" w:sz="0" w:space="0" w:color="auto"/>
                    <w:right w:val="none" w:sz="0" w:space="0" w:color="auto"/>
                  </w:divBdr>
                  <w:divsChild>
                    <w:div w:id="951133439">
                      <w:marLeft w:val="0"/>
                      <w:marRight w:val="0"/>
                      <w:marTop w:val="120"/>
                      <w:marBottom w:val="0"/>
                      <w:divBdr>
                        <w:top w:val="none" w:sz="0" w:space="0" w:color="auto"/>
                        <w:left w:val="none" w:sz="0" w:space="0" w:color="auto"/>
                        <w:bottom w:val="none" w:sz="0" w:space="0" w:color="auto"/>
                        <w:right w:val="none" w:sz="0" w:space="0" w:color="auto"/>
                      </w:divBdr>
                    </w:div>
                    <w:div w:id="1165165308">
                      <w:marLeft w:val="0"/>
                      <w:marRight w:val="0"/>
                      <w:marTop w:val="0"/>
                      <w:marBottom w:val="0"/>
                      <w:divBdr>
                        <w:top w:val="none" w:sz="0" w:space="0" w:color="auto"/>
                        <w:left w:val="none" w:sz="0" w:space="0" w:color="auto"/>
                        <w:bottom w:val="none" w:sz="0" w:space="0" w:color="auto"/>
                        <w:right w:val="none" w:sz="0" w:space="0" w:color="auto"/>
                      </w:divBdr>
                      <w:divsChild>
                        <w:div w:id="1517962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7500034">
                  <w:marLeft w:val="0"/>
                  <w:marRight w:val="0"/>
                  <w:marTop w:val="0"/>
                  <w:marBottom w:val="0"/>
                  <w:divBdr>
                    <w:top w:val="none" w:sz="0" w:space="0" w:color="auto"/>
                    <w:left w:val="none" w:sz="0" w:space="0" w:color="auto"/>
                    <w:bottom w:val="none" w:sz="0" w:space="0" w:color="auto"/>
                    <w:right w:val="none" w:sz="0" w:space="0" w:color="auto"/>
                  </w:divBdr>
                  <w:divsChild>
                    <w:div w:id="1574851707">
                      <w:marLeft w:val="0"/>
                      <w:marRight w:val="0"/>
                      <w:marTop w:val="120"/>
                      <w:marBottom w:val="0"/>
                      <w:divBdr>
                        <w:top w:val="none" w:sz="0" w:space="0" w:color="auto"/>
                        <w:left w:val="none" w:sz="0" w:space="0" w:color="auto"/>
                        <w:bottom w:val="none" w:sz="0" w:space="0" w:color="auto"/>
                        <w:right w:val="none" w:sz="0" w:space="0" w:color="auto"/>
                      </w:divBdr>
                    </w:div>
                    <w:div w:id="1708333644">
                      <w:marLeft w:val="0"/>
                      <w:marRight w:val="0"/>
                      <w:marTop w:val="0"/>
                      <w:marBottom w:val="0"/>
                      <w:divBdr>
                        <w:top w:val="none" w:sz="0" w:space="0" w:color="auto"/>
                        <w:left w:val="none" w:sz="0" w:space="0" w:color="auto"/>
                        <w:bottom w:val="none" w:sz="0" w:space="0" w:color="auto"/>
                        <w:right w:val="none" w:sz="0" w:space="0" w:color="auto"/>
                      </w:divBdr>
                      <w:divsChild>
                        <w:div w:id="489568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8607602">
                  <w:marLeft w:val="0"/>
                  <w:marRight w:val="0"/>
                  <w:marTop w:val="0"/>
                  <w:marBottom w:val="0"/>
                  <w:divBdr>
                    <w:top w:val="none" w:sz="0" w:space="0" w:color="auto"/>
                    <w:left w:val="none" w:sz="0" w:space="0" w:color="auto"/>
                    <w:bottom w:val="none" w:sz="0" w:space="0" w:color="auto"/>
                    <w:right w:val="none" w:sz="0" w:space="0" w:color="auto"/>
                  </w:divBdr>
                  <w:divsChild>
                    <w:div w:id="457574423">
                      <w:marLeft w:val="0"/>
                      <w:marRight w:val="0"/>
                      <w:marTop w:val="120"/>
                      <w:marBottom w:val="0"/>
                      <w:divBdr>
                        <w:top w:val="none" w:sz="0" w:space="0" w:color="auto"/>
                        <w:left w:val="none" w:sz="0" w:space="0" w:color="auto"/>
                        <w:bottom w:val="none" w:sz="0" w:space="0" w:color="auto"/>
                        <w:right w:val="none" w:sz="0" w:space="0" w:color="auto"/>
                      </w:divBdr>
                    </w:div>
                    <w:div w:id="550773555">
                      <w:marLeft w:val="0"/>
                      <w:marRight w:val="0"/>
                      <w:marTop w:val="0"/>
                      <w:marBottom w:val="0"/>
                      <w:divBdr>
                        <w:top w:val="none" w:sz="0" w:space="0" w:color="auto"/>
                        <w:left w:val="none" w:sz="0" w:space="0" w:color="auto"/>
                        <w:bottom w:val="none" w:sz="0" w:space="0" w:color="auto"/>
                        <w:right w:val="none" w:sz="0" w:space="0" w:color="auto"/>
                      </w:divBdr>
                      <w:divsChild>
                        <w:div w:id="16605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9363298">
                  <w:marLeft w:val="0"/>
                  <w:marRight w:val="0"/>
                  <w:marTop w:val="0"/>
                  <w:marBottom w:val="0"/>
                  <w:divBdr>
                    <w:top w:val="none" w:sz="0" w:space="0" w:color="auto"/>
                    <w:left w:val="none" w:sz="0" w:space="0" w:color="auto"/>
                    <w:bottom w:val="none" w:sz="0" w:space="0" w:color="auto"/>
                    <w:right w:val="none" w:sz="0" w:space="0" w:color="auto"/>
                  </w:divBdr>
                  <w:divsChild>
                    <w:div w:id="79256761">
                      <w:marLeft w:val="0"/>
                      <w:marRight w:val="0"/>
                      <w:marTop w:val="120"/>
                      <w:marBottom w:val="0"/>
                      <w:divBdr>
                        <w:top w:val="none" w:sz="0" w:space="0" w:color="auto"/>
                        <w:left w:val="none" w:sz="0" w:space="0" w:color="auto"/>
                        <w:bottom w:val="none" w:sz="0" w:space="0" w:color="auto"/>
                        <w:right w:val="none" w:sz="0" w:space="0" w:color="auto"/>
                      </w:divBdr>
                    </w:div>
                    <w:div w:id="284427821">
                      <w:marLeft w:val="0"/>
                      <w:marRight w:val="0"/>
                      <w:marTop w:val="0"/>
                      <w:marBottom w:val="0"/>
                      <w:divBdr>
                        <w:top w:val="none" w:sz="0" w:space="0" w:color="auto"/>
                        <w:left w:val="none" w:sz="0" w:space="0" w:color="auto"/>
                        <w:bottom w:val="none" w:sz="0" w:space="0" w:color="auto"/>
                        <w:right w:val="none" w:sz="0" w:space="0" w:color="auto"/>
                      </w:divBdr>
                      <w:divsChild>
                        <w:div w:id="9315483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1556108">
                  <w:marLeft w:val="0"/>
                  <w:marRight w:val="0"/>
                  <w:marTop w:val="0"/>
                  <w:marBottom w:val="0"/>
                  <w:divBdr>
                    <w:top w:val="none" w:sz="0" w:space="0" w:color="auto"/>
                    <w:left w:val="none" w:sz="0" w:space="0" w:color="auto"/>
                    <w:bottom w:val="none" w:sz="0" w:space="0" w:color="auto"/>
                    <w:right w:val="none" w:sz="0" w:space="0" w:color="auto"/>
                  </w:divBdr>
                  <w:divsChild>
                    <w:div w:id="83188885">
                      <w:marLeft w:val="0"/>
                      <w:marRight w:val="0"/>
                      <w:marTop w:val="120"/>
                      <w:marBottom w:val="0"/>
                      <w:divBdr>
                        <w:top w:val="none" w:sz="0" w:space="0" w:color="auto"/>
                        <w:left w:val="none" w:sz="0" w:space="0" w:color="auto"/>
                        <w:bottom w:val="none" w:sz="0" w:space="0" w:color="auto"/>
                        <w:right w:val="none" w:sz="0" w:space="0" w:color="auto"/>
                      </w:divBdr>
                    </w:div>
                    <w:div w:id="306472560">
                      <w:marLeft w:val="0"/>
                      <w:marRight w:val="0"/>
                      <w:marTop w:val="0"/>
                      <w:marBottom w:val="0"/>
                      <w:divBdr>
                        <w:top w:val="none" w:sz="0" w:space="0" w:color="auto"/>
                        <w:left w:val="none" w:sz="0" w:space="0" w:color="auto"/>
                        <w:bottom w:val="none" w:sz="0" w:space="0" w:color="auto"/>
                        <w:right w:val="none" w:sz="0" w:space="0" w:color="auto"/>
                      </w:divBdr>
                      <w:divsChild>
                        <w:div w:id="1578202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2577288">
                  <w:marLeft w:val="0"/>
                  <w:marRight w:val="0"/>
                  <w:marTop w:val="0"/>
                  <w:marBottom w:val="0"/>
                  <w:divBdr>
                    <w:top w:val="none" w:sz="0" w:space="0" w:color="auto"/>
                    <w:left w:val="none" w:sz="0" w:space="0" w:color="auto"/>
                    <w:bottom w:val="none" w:sz="0" w:space="0" w:color="auto"/>
                    <w:right w:val="none" w:sz="0" w:space="0" w:color="auto"/>
                  </w:divBdr>
                  <w:divsChild>
                    <w:div w:id="466826830">
                      <w:marLeft w:val="0"/>
                      <w:marRight w:val="0"/>
                      <w:marTop w:val="120"/>
                      <w:marBottom w:val="0"/>
                      <w:divBdr>
                        <w:top w:val="none" w:sz="0" w:space="0" w:color="auto"/>
                        <w:left w:val="none" w:sz="0" w:space="0" w:color="auto"/>
                        <w:bottom w:val="none" w:sz="0" w:space="0" w:color="auto"/>
                        <w:right w:val="none" w:sz="0" w:space="0" w:color="auto"/>
                      </w:divBdr>
                    </w:div>
                    <w:div w:id="1765803005">
                      <w:marLeft w:val="0"/>
                      <w:marRight w:val="0"/>
                      <w:marTop w:val="0"/>
                      <w:marBottom w:val="0"/>
                      <w:divBdr>
                        <w:top w:val="none" w:sz="0" w:space="0" w:color="auto"/>
                        <w:left w:val="none" w:sz="0" w:space="0" w:color="auto"/>
                        <w:bottom w:val="none" w:sz="0" w:space="0" w:color="auto"/>
                        <w:right w:val="none" w:sz="0" w:space="0" w:color="auto"/>
                      </w:divBdr>
                      <w:divsChild>
                        <w:div w:id="18014155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68270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058997">
      <w:bodyDiv w:val="1"/>
      <w:marLeft w:val="0"/>
      <w:marRight w:val="0"/>
      <w:marTop w:val="0"/>
      <w:marBottom w:val="0"/>
      <w:divBdr>
        <w:top w:val="none" w:sz="0" w:space="0" w:color="auto"/>
        <w:left w:val="none" w:sz="0" w:space="0" w:color="auto"/>
        <w:bottom w:val="none" w:sz="0" w:space="0" w:color="auto"/>
        <w:right w:val="none" w:sz="0" w:space="0" w:color="auto"/>
      </w:divBdr>
      <w:divsChild>
        <w:div w:id="1389911450">
          <w:marLeft w:val="0"/>
          <w:marRight w:val="0"/>
          <w:marTop w:val="0"/>
          <w:marBottom w:val="0"/>
          <w:divBdr>
            <w:top w:val="none" w:sz="0" w:space="0" w:color="auto"/>
            <w:left w:val="none" w:sz="0" w:space="0" w:color="auto"/>
            <w:bottom w:val="none" w:sz="0" w:space="0" w:color="auto"/>
            <w:right w:val="none" w:sz="0" w:space="0" w:color="auto"/>
          </w:divBdr>
          <w:divsChild>
            <w:div w:id="1371875343">
              <w:marLeft w:val="0"/>
              <w:marRight w:val="0"/>
              <w:marTop w:val="0"/>
              <w:marBottom w:val="0"/>
              <w:divBdr>
                <w:top w:val="none" w:sz="0" w:space="0" w:color="auto"/>
                <w:left w:val="none" w:sz="0" w:space="0" w:color="auto"/>
                <w:bottom w:val="none" w:sz="0" w:space="0" w:color="auto"/>
                <w:right w:val="none" w:sz="0" w:space="0" w:color="auto"/>
              </w:divBdr>
            </w:div>
          </w:divsChild>
        </w:div>
        <w:div w:id="2012829412">
          <w:marLeft w:val="0"/>
          <w:marRight w:val="0"/>
          <w:marTop w:val="0"/>
          <w:marBottom w:val="0"/>
          <w:divBdr>
            <w:top w:val="none" w:sz="0" w:space="0" w:color="auto"/>
            <w:left w:val="none" w:sz="0" w:space="0" w:color="auto"/>
            <w:bottom w:val="none" w:sz="0" w:space="0" w:color="auto"/>
            <w:right w:val="none" w:sz="0" w:space="0" w:color="auto"/>
          </w:divBdr>
          <w:divsChild>
            <w:div w:id="19993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5019">
      <w:bodyDiv w:val="1"/>
      <w:marLeft w:val="0"/>
      <w:marRight w:val="0"/>
      <w:marTop w:val="0"/>
      <w:marBottom w:val="0"/>
      <w:divBdr>
        <w:top w:val="none" w:sz="0" w:space="0" w:color="auto"/>
        <w:left w:val="none" w:sz="0" w:space="0" w:color="auto"/>
        <w:bottom w:val="none" w:sz="0" w:space="0" w:color="auto"/>
        <w:right w:val="none" w:sz="0" w:space="0" w:color="auto"/>
      </w:divBdr>
      <w:divsChild>
        <w:div w:id="218056789">
          <w:marLeft w:val="0"/>
          <w:marRight w:val="0"/>
          <w:marTop w:val="0"/>
          <w:marBottom w:val="0"/>
          <w:divBdr>
            <w:top w:val="none" w:sz="0" w:space="0" w:color="auto"/>
            <w:left w:val="none" w:sz="0" w:space="0" w:color="auto"/>
            <w:bottom w:val="none" w:sz="0" w:space="0" w:color="auto"/>
            <w:right w:val="none" w:sz="0" w:space="0" w:color="auto"/>
          </w:divBdr>
          <w:divsChild>
            <w:div w:id="659695759">
              <w:marLeft w:val="0"/>
              <w:marRight w:val="0"/>
              <w:marTop w:val="0"/>
              <w:marBottom w:val="0"/>
              <w:divBdr>
                <w:top w:val="none" w:sz="0" w:space="0" w:color="auto"/>
                <w:left w:val="none" w:sz="0" w:space="0" w:color="auto"/>
                <w:bottom w:val="none" w:sz="0" w:space="0" w:color="auto"/>
                <w:right w:val="none" w:sz="0" w:space="0" w:color="auto"/>
              </w:divBdr>
            </w:div>
          </w:divsChild>
        </w:div>
        <w:div w:id="1370060315">
          <w:marLeft w:val="0"/>
          <w:marRight w:val="0"/>
          <w:marTop w:val="0"/>
          <w:marBottom w:val="0"/>
          <w:divBdr>
            <w:top w:val="none" w:sz="0" w:space="0" w:color="auto"/>
            <w:left w:val="none" w:sz="0" w:space="0" w:color="auto"/>
            <w:bottom w:val="none" w:sz="0" w:space="0" w:color="auto"/>
            <w:right w:val="none" w:sz="0" w:space="0" w:color="auto"/>
          </w:divBdr>
          <w:divsChild>
            <w:div w:id="9887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6419">
      <w:bodyDiv w:val="1"/>
      <w:marLeft w:val="0"/>
      <w:marRight w:val="0"/>
      <w:marTop w:val="0"/>
      <w:marBottom w:val="0"/>
      <w:divBdr>
        <w:top w:val="none" w:sz="0" w:space="0" w:color="auto"/>
        <w:left w:val="none" w:sz="0" w:space="0" w:color="auto"/>
        <w:bottom w:val="none" w:sz="0" w:space="0" w:color="auto"/>
        <w:right w:val="none" w:sz="0" w:space="0" w:color="auto"/>
      </w:divBdr>
    </w:div>
    <w:div w:id="161505371">
      <w:bodyDiv w:val="1"/>
      <w:marLeft w:val="0"/>
      <w:marRight w:val="0"/>
      <w:marTop w:val="0"/>
      <w:marBottom w:val="0"/>
      <w:divBdr>
        <w:top w:val="none" w:sz="0" w:space="0" w:color="auto"/>
        <w:left w:val="none" w:sz="0" w:space="0" w:color="auto"/>
        <w:bottom w:val="none" w:sz="0" w:space="0" w:color="auto"/>
        <w:right w:val="none" w:sz="0" w:space="0" w:color="auto"/>
      </w:divBdr>
    </w:div>
    <w:div w:id="170531608">
      <w:bodyDiv w:val="1"/>
      <w:marLeft w:val="0"/>
      <w:marRight w:val="0"/>
      <w:marTop w:val="0"/>
      <w:marBottom w:val="0"/>
      <w:divBdr>
        <w:top w:val="none" w:sz="0" w:space="0" w:color="auto"/>
        <w:left w:val="none" w:sz="0" w:space="0" w:color="auto"/>
        <w:bottom w:val="none" w:sz="0" w:space="0" w:color="auto"/>
        <w:right w:val="none" w:sz="0" w:space="0" w:color="auto"/>
      </w:divBdr>
    </w:div>
    <w:div w:id="280841107">
      <w:bodyDiv w:val="1"/>
      <w:marLeft w:val="0"/>
      <w:marRight w:val="0"/>
      <w:marTop w:val="0"/>
      <w:marBottom w:val="0"/>
      <w:divBdr>
        <w:top w:val="none" w:sz="0" w:space="0" w:color="auto"/>
        <w:left w:val="none" w:sz="0" w:space="0" w:color="auto"/>
        <w:bottom w:val="none" w:sz="0" w:space="0" w:color="auto"/>
        <w:right w:val="none" w:sz="0" w:space="0" w:color="auto"/>
      </w:divBdr>
    </w:div>
    <w:div w:id="331837969">
      <w:bodyDiv w:val="1"/>
      <w:marLeft w:val="0"/>
      <w:marRight w:val="0"/>
      <w:marTop w:val="0"/>
      <w:marBottom w:val="0"/>
      <w:divBdr>
        <w:top w:val="none" w:sz="0" w:space="0" w:color="auto"/>
        <w:left w:val="none" w:sz="0" w:space="0" w:color="auto"/>
        <w:bottom w:val="none" w:sz="0" w:space="0" w:color="auto"/>
        <w:right w:val="none" w:sz="0" w:space="0" w:color="auto"/>
      </w:divBdr>
    </w:div>
    <w:div w:id="335234635">
      <w:bodyDiv w:val="1"/>
      <w:marLeft w:val="0"/>
      <w:marRight w:val="0"/>
      <w:marTop w:val="0"/>
      <w:marBottom w:val="0"/>
      <w:divBdr>
        <w:top w:val="none" w:sz="0" w:space="0" w:color="auto"/>
        <w:left w:val="none" w:sz="0" w:space="0" w:color="auto"/>
        <w:bottom w:val="none" w:sz="0" w:space="0" w:color="auto"/>
        <w:right w:val="none" w:sz="0" w:space="0" w:color="auto"/>
      </w:divBdr>
      <w:divsChild>
        <w:div w:id="220872026">
          <w:marLeft w:val="0"/>
          <w:marRight w:val="0"/>
          <w:marTop w:val="0"/>
          <w:marBottom w:val="0"/>
          <w:divBdr>
            <w:top w:val="none" w:sz="0" w:space="0" w:color="auto"/>
            <w:left w:val="none" w:sz="0" w:space="0" w:color="auto"/>
            <w:bottom w:val="none" w:sz="0" w:space="0" w:color="auto"/>
            <w:right w:val="none" w:sz="0" w:space="0" w:color="auto"/>
          </w:divBdr>
          <w:divsChild>
            <w:div w:id="543256187">
              <w:marLeft w:val="0"/>
              <w:marRight w:val="0"/>
              <w:marTop w:val="0"/>
              <w:marBottom w:val="0"/>
              <w:divBdr>
                <w:top w:val="none" w:sz="0" w:space="0" w:color="auto"/>
                <w:left w:val="none" w:sz="0" w:space="0" w:color="auto"/>
                <w:bottom w:val="none" w:sz="0" w:space="0" w:color="auto"/>
                <w:right w:val="none" w:sz="0" w:space="0" w:color="auto"/>
              </w:divBdr>
              <w:divsChild>
                <w:div w:id="883368374">
                  <w:marLeft w:val="0"/>
                  <w:marRight w:val="0"/>
                  <w:marTop w:val="0"/>
                  <w:marBottom w:val="0"/>
                  <w:divBdr>
                    <w:top w:val="none" w:sz="0" w:space="0" w:color="auto"/>
                    <w:left w:val="none" w:sz="0" w:space="0" w:color="auto"/>
                    <w:bottom w:val="none" w:sz="0" w:space="0" w:color="auto"/>
                    <w:right w:val="none" w:sz="0" w:space="0" w:color="auto"/>
                  </w:divBdr>
                  <w:divsChild>
                    <w:div w:id="691690480">
                      <w:marLeft w:val="0"/>
                      <w:marRight w:val="0"/>
                      <w:marTop w:val="0"/>
                      <w:marBottom w:val="0"/>
                      <w:divBdr>
                        <w:top w:val="none" w:sz="0" w:space="0" w:color="auto"/>
                        <w:left w:val="none" w:sz="0" w:space="0" w:color="auto"/>
                        <w:bottom w:val="none" w:sz="0" w:space="0" w:color="auto"/>
                        <w:right w:val="none" w:sz="0" w:space="0" w:color="auto"/>
                      </w:divBdr>
                      <w:divsChild>
                        <w:div w:id="1928071773">
                          <w:marLeft w:val="0"/>
                          <w:marRight w:val="0"/>
                          <w:marTop w:val="120"/>
                          <w:marBottom w:val="0"/>
                          <w:divBdr>
                            <w:top w:val="none" w:sz="0" w:space="0" w:color="auto"/>
                            <w:left w:val="none" w:sz="0" w:space="0" w:color="auto"/>
                            <w:bottom w:val="none" w:sz="0" w:space="0" w:color="auto"/>
                            <w:right w:val="none" w:sz="0" w:space="0" w:color="auto"/>
                          </w:divBdr>
                        </w:div>
                      </w:divsChild>
                    </w:div>
                    <w:div w:id="1743718046">
                      <w:marLeft w:val="0"/>
                      <w:marRight w:val="0"/>
                      <w:marTop w:val="120"/>
                      <w:marBottom w:val="0"/>
                      <w:divBdr>
                        <w:top w:val="none" w:sz="0" w:space="0" w:color="auto"/>
                        <w:left w:val="none" w:sz="0" w:space="0" w:color="auto"/>
                        <w:bottom w:val="none" w:sz="0" w:space="0" w:color="auto"/>
                        <w:right w:val="none" w:sz="0" w:space="0" w:color="auto"/>
                      </w:divBdr>
                    </w:div>
                  </w:divsChild>
                </w:div>
                <w:div w:id="1364135754">
                  <w:marLeft w:val="0"/>
                  <w:marRight w:val="0"/>
                  <w:marTop w:val="0"/>
                  <w:marBottom w:val="0"/>
                  <w:divBdr>
                    <w:top w:val="none" w:sz="0" w:space="0" w:color="auto"/>
                    <w:left w:val="none" w:sz="0" w:space="0" w:color="auto"/>
                    <w:bottom w:val="none" w:sz="0" w:space="0" w:color="auto"/>
                    <w:right w:val="none" w:sz="0" w:space="0" w:color="auto"/>
                  </w:divBdr>
                  <w:divsChild>
                    <w:div w:id="6373816">
                      <w:marLeft w:val="0"/>
                      <w:marRight w:val="0"/>
                      <w:marTop w:val="0"/>
                      <w:marBottom w:val="0"/>
                      <w:divBdr>
                        <w:top w:val="none" w:sz="0" w:space="0" w:color="auto"/>
                        <w:left w:val="none" w:sz="0" w:space="0" w:color="auto"/>
                        <w:bottom w:val="none" w:sz="0" w:space="0" w:color="auto"/>
                        <w:right w:val="none" w:sz="0" w:space="0" w:color="auto"/>
                      </w:divBdr>
                      <w:divsChild>
                        <w:div w:id="1495728632">
                          <w:marLeft w:val="0"/>
                          <w:marRight w:val="0"/>
                          <w:marTop w:val="120"/>
                          <w:marBottom w:val="0"/>
                          <w:divBdr>
                            <w:top w:val="none" w:sz="0" w:space="0" w:color="auto"/>
                            <w:left w:val="none" w:sz="0" w:space="0" w:color="auto"/>
                            <w:bottom w:val="none" w:sz="0" w:space="0" w:color="auto"/>
                            <w:right w:val="none" w:sz="0" w:space="0" w:color="auto"/>
                          </w:divBdr>
                        </w:div>
                      </w:divsChild>
                    </w:div>
                    <w:div w:id="1788693638">
                      <w:marLeft w:val="0"/>
                      <w:marRight w:val="0"/>
                      <w:marTop w:val="120"/>
                      <w:marBottom w:val="0"/>
                      <w:divBdr>
                        <w:top w:val="none" w:sz="0" w:space="0" w:color="auto"/>
                        <w:left w:val="none" w:sz="0" w:space="0" w:color="auto"/>
                        <w:bottom w:val="none" w:sz="0" w:space="0" w:color="auto"/>
                        <w:right w:val="none" w:sz="0" w:space="0" w:color="auto"/>
                      </w:divBdr>
                    </w:div>
                  </w:divsChild>
                </w:div>
                <w:div w:id="1491678374">
                  <w:marLeft w:val="0"/>
                  <w:marRight w:val="0"/>
                  <w:marTop w:val="0"/>
                  <w:marBottom w:val="0"/>
                  <w:divBdr>
                    <w:top w:val="none" w:sz="0" w:space="0" w:color="auto"/>
                    <w:left w:val="none" w:sz="0" w:space="0" w:color="auto"/>
                    <w:bottom w:val="none" w:sz="0" w:space="0" w:color="auto"/>
                    <w:right w:val="none" w:sz="0" w:space="0" w:color="auto"/>
                  </w:divBdr>
                  <w:divsChild>
                    <w:div w:id="994148246">
                      <w:marLeft w:val="0"/>
                      <w:marRight w:val="0"/>
                      <w:marTop w:val="0"/>
                      <w:marBottom w:val="0"/>
                      <w:divBdr>
                        <w:top w:val="none" w:sz="0" w:space="0" w:color="auto"/>
                        <w:left w:val="none" w:sz="0" w:space="0" w:color="auto"/>
                        <w:bottom w:val="none" w:sz="0" w:space="0" w:color="auto"/>
                        <w:right w:val="none" w:sz="0" w:space="0" w:color="auto"/>
                      </w:divBdr>
                      <w:divsChild>
                        <w:div w:id="548034080">
                          <w:marLeft w:val="0"/>
                          <w:marRight w:val="0"/>
                          <w:marTop w:val="120"/>
                          <w:marBottom w:val="0"/>
                          <w:divBdr>
                            <w:top w:val="none" w:sz="0" w:space="0" w:color="auto"/>
                            <w:left w:val="none" w:sz="0" w:space="0" w:color="auto"/>
                            <w:bottom w:val="none" w:sz="0" w:space="0" w:color="auto"/>
                            <w:right w:val="none" w:sz="0" w:space="0" w:color="auto"/>
                          </w:divBdr>
                        </w:div>
                      </w:divsChild>
                    </w:div>
                    <w:div w:id="1519781752">
                      <w:marLeft w:val="0"/>
                      <w:marRight w:val="0"/>
                      <w:marTop w:val="120"/>
                      <w:marBottom w:val="0"/>
                      <w:divBdr>
                        <w:top w:val="none" w:sz="0" w:space="0" w:color="auto"/>
                        <w:left w:val="none" w:sz="0" w:space="0" w:color="auto"/>
                        <w:bottom w:val="none" w:sz="0" w:space="0" w:color="auto"/>
                        <w:right w:val="none" w:sz="0" w:space="0" w:color="auto"/>
                      </w:divBdr>
                    </w:div>
                  </w:divsChild>
                </w:div>
                <w:div w:id="1663847242">
                  <w:marLeft w:val="0"/>
                  <w:marRight w:val="0"/>
                  <w:marTop w:val="0"/>
                  <w:marBottom w:val="0"/>
                  <w:divBdr>
                    <w:top w:val="none" w:sz="0" w:space="0" w:color="auto"/>
                    <w:left w:val="none" w:sz="0" w:space="0" w:color="auto"/>
                    <w:bottom w:val="none" w:sz="0" w:space="0" w:color="auto"/>
                    <w:right w:val="none" w:sz="0" w:space="0" w:color="auto"/>
                  </w:divBdr>
                  <w:divsChild>
                    <w:div w:id="46342609">
                      <w:marLeft w:val="0"/>
                      <w:marRight w:val="0"/>
                      <w:marTop w:val="0"/>
                      <w:marBottom w:val="0"/>
                      <w:divBdr>
                        <w:top w:val="none" w:sz="0" w:space="0" w:color="auto"/>
                        <w:left w:val="none" w:sz="0" w:space="0" w:color="auto"/>
                        <w:bottom w:val="none" w:sz="0" w:space="0" w:color="auto"/>
                        <w:right w:val="none" w:sz="0" w:space="0" w:color="auto"/>
                      </w:divBdr>
                      <w:divsChild>
                        <w:div w:id="508787881">
                          <w:marLeft w:val="0"/>
                          <w:marRight w:val="0"/>
                          <w:marTop w:val="120"/>
                          <w:marBottom w:val="0"/>
                          <w:divBdr>
                            <w:top w:val="none" w:sz="0" w:space="0" w:color="auto"/>
                            <w:left w:val="none" w:sz="0" w:space="0" w:color="auto"/>
                            <w:bottom w:val="none" w:sz="0" w:space="0" w:color="auto"/>
                            <w:right w:val="none" w:sz="0" w:space="0" w:color="auto"/>
                          </w:divBdr>
                        </w:div>
                      </w:divsChild>
                    </w:div>
                    <w:div w:id="15039326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6586138">
              <w:marLeft w:val="0"/>
              <w:marRight w:val="0"/>
              <w:marTop w:val="120"/>
              <w:marBottom w:val="0"/>
              <w:divBdr>
                <w:top w:val="none" w:sz="0" w:space="0" w:color="auto"/>
                <w:left w:val="none" w:sz="0" w:space="0" w:color="auto"/>
                <w:bottom w:val="none" w:sz="0" w:space="0" w:color="auto"/>
                <w:right w:val="none" w:sz="0" w:space="0" w:color="auto"/>
              </w:divBdr>
            </w:div>
          </w:divsChild>
        </w:div>
        <w:div w:id="330185112">
          <w:marLeft w:val="0"/>
          <w:marRight w:val="0"/>
          <w:marTop w:val="0"/>
          <w:marBottom w:val="0"/>
          <w:divBdr>
            <w:top w:val="none" w:sz="0" w:space="0" w:color="auto"/>
            <w:left w:val="none" w:sz="0" w:space="0" w:color="auto"/>
            <w:bottom w:val="none" w:sz="0" w:space="0" w:color="auto"/>
            <w:right w:val="none" w:sz="0" w:space="0" w:color="auto"/>
          </w:divBdr>
          <w:divsChild>
            <w:div w:id="1151143005">
              <w:marLeft w:val="0"/>
              <w:marRight w:val="0"/>
              <w:marTop w:val="120"/>
              <w:marBottom w:val="0"/>
              <w:divBdr>
                <w:top w:val="none" w:sz="0" w:space="0" w:color="auto"/>
                <w:left w:val="none" w:sz="0" w:space="0" w:color="auto"/>
                <w:bottom w:val="none" w:sz="0" w:space="0" w:color="auto"/>
                <w:right w:val="none" w:sz="0" w:space="0" w:color="auto"/>
              </w:divBdr>
            </w:div>
            <w:div w:id="1588614344">
              <w:marLeft w:val="0"/>
              <w:marRight w:val="0"/>
              <w:marTop w:val="0"/>
              <w:marBottom w:val="0"/>
              <w:divBdr>
                <w:top w:val="none" w:sz="0" w:space="0" w:color="auto"/>
                <w:left w:val="none" w:sz="0" w:space="0" w:color="auto"/>
                <w:bottom w:val="none" w:sz="0" w:space="0" w:color="auto"/>
                <w:right w:val="none" w:sz="0" w:space="0" w:color="auto"/>
              </w:divBdr>
              <w:divsChild>
                <w:div w:id="1425302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6560482">
          <w:marLeft w:val="0"/>
          <w:marRight w:val="0"/>
          <w:marTop w:val="0"/>
          <w:marBottom w:val="0"/>
          <w:divBdr>
            <w:top w:val="none" w:sz="0" w:space="0" w:color="auto"/>
            <w:left w:val="none" w:sz="0" w:space="0" w:color="auto"/>
            <w:bottom w:val="none" w:sz="0" w:space="0" w:color="auto"/>
            <w:right w:val="none" w:sz="0" w:space="0" w:color="auto"/>
          </w:divBdr>
          <w:divsChild>
            <w:div w:id="1062562865">
              <w:marLeft w:val="0"/>
              <w:marRight w:val="0"/>
              <w:marTop w:val="120"/>
              <w:marBottom w:val="0"/>
              <w:divBdr>
                <w:top w:val="none" w:sz="0" w:space="0" w:color="auto"/>
                <w:left w:val="none" w:sz="0" w:space="0" w:color="auto"/>
                <w:bottom w:val="none" w:sz="0" w:space="0" w:color="auto"/>
                <w:right w:val="none" w:sz="0" w:space="0" w:color="auto"/>
              </w:divBdr>
            </w:div>
            <w:div w:id="1128621357">
              <w:marLeft w:val="0"/>
              <w:marRight w:val="0"/>
              <w:marTop w:val="0"/>
              <w:marBottom w:val="0"/>
              <w:divBdr>
                <w:top w:val="none" w:sz="0" w:space="0" w:color="auto"/>
                <w:left w:val="none" w:sz="0" w:space="0" w:color="auto"/>
                <w:bottom w:val="none" w:sz="0" w:space="0" w:color="auto"/>
                <w:right w:val="none" w:sz="0" w:space="0" w:color="auto"/>
              </w:divBdr>
              <w:divsChild>
                <w:div w:id="166217549">
                  <w:marLeft w:val="0"/>
                  <w:marRight w:val="0"/>
                  <w:marTop w:val="0"/>
                  <w:marBottom w:val="0"/>
                  <w:divBdr>
                    <w:top w:val="none" w:sz="0" w:space="0" w:color="auto"/>
                    <w:left w:val="none" w:sz="0" w:space="0" w:color="auto"/>
                    <w:bottom w:val="none" w:sz="0" w:space="0" w:color="auto"/>
                    <w:right w:val="none" w:sz="0" w:space="0" w:color="auto"/>
                  </w:divBdr>
                  <w:divsChild>
                    <w:div w:id="342586296">
                      <w:marLeft w:val="0"/>
                      <w:marRight w:val="0"/>
                      <w:marTop w:val="0"/>
                      <w:marBottom w:val="0"/>
                      <w:divBdr>
                        <w:top w:val="none" w:sz="0" w:space="0" w:color="auto"/>
                        <w:left w:val="none" w:sz="0" w:space="0" w:color="auto"/>
                        <w:bottom w:val="none" w:sz="0" w:space="0" w:color="auto"/>
                        <w:right w:val="none" w:sz="0" w:space="0" w:color="auto"/>
                      </w:divBdr>
                      <w:divsChild>
                        <w:div w:id="843011742">
                          <w:marLeft w:val="0"/>
                          <w:marRight w:val="0"/>
                          <w:marTop w:val="120"/>
                          <w:marBottom w:val="0"/>
                          <w:divBdr>
                            <w:top w:val="none" w:sz="0" w:space="0" w:color="auto"/>
                            <w:left w:val="none" w:sz="0" w:space="0" w:color="auto"/>
                            <w:bottom w:val="none" w:sz="0" w:space="0" w:color="auto"/>
                            <w:right w:val="none" w:sz="0" w:space="0" w:color="auto"/>
                          </w:divBdr>
                        </w:div>
                      </w:divsChild>
                    </w:div>
                    <w:div w:id="1524594104">
                      <w:marLeft w:val="0"/>
                      <w:marRight w:val="0"/>
                      <w:marTop w:val="120"/>
                      <w:marBottom w:val="0"/>
                      <w:divBdr>
                        <w:top w:val="none" w:sz="0" w:space="0" w:color="auto"/>
                        <w:left w:val="none" w:sz="0" w:space="0" w:color="auto"/>
                        <w:bottom w:val="none" w:sz="0" w:space="0" w:color="auto"/>
                        <w:right w:val="none" w:sz="0" w:space="0" w:color="auto"/>
                      </w:divBdr>
                    </w:div>
                  </w:divsChild>
                </w:div>
                <w:div w:id="240792505">
                  <w:marLeft w:val="0"/>
                  <w:marRight w:val="0"/>
                  <w:marTop w:val="0"/>
                  <w:marBottom w:val="0"/>
                  <w:divBdr>
                    <w:top w:val="none" w:sz="0" w:space="0" w:color="auto"/>
                    <w:left w:val="none" w:sz="0" w:space="0" w:color="auto"/>
                    <w:bottom w:val="none" w:sz="0" w:space="0" w:color="auto"/>
                    <w:right w:val="none" w:sz="0" w:space="0" w:color="auto"/>
                  </w:divBdr>
                  <w:divsChild>
                    <w:div w:id="741365473">
                      <w:marLeft w:val="0"/>
                      <w:marRight w:val="0"/>
                      <w:marTop w:val="0"/>
                      <w:marBottom w:val="0"/>
                      <w:divBdr>
                        <w:top w:val="none" w:sz="0" w:space="0" w:color="auto"/>
                        <w:left w:val="none" w:sz="0" w:space="0" w:color="auto"/>
                        <w:bottom w:val="none" w:sz="0" w:space="0" w:color="auto"/>
                        <w:right w:val="none" w:sz="0" w:space="0" w:color="auto"/>
                      </w:divBdr>
                      <w:divsChild>
                        <w:div w:id="368336210">
                          <w:marLeft w:val="0"/>
                          <w:marRight w:val="0"/>
                          <w:marTop w:val="120"/>
                          <w:marBottom w:val="0"/>
                          <w:divBdr>
                            <w:top w:val="none" w:sz="0" w:space="0" w:color="auto"/>
                            <w:left w:val="none" w:sz="0" w:space="0" w:color="auto"/>
                            <w:bottom w:val="none" w:sz="0" w:space="0" w:color="auto"/>
                            <w:right w:val="none" w:sz="0" w:space="0" w:color="auto"/>
                          </w:divBdr>
                        </w:div>
                      </w:divsChild>
                    </w:div>
                    <w:div w:id="1284192364">
                      <w:marLeft w:val="0"/>
                      <w:marRight w:val="0"/>
                      <w:marTop w:val="120"/>
                      <w:marBottom w:val="0"/>
                      <w:divBdr>
                        <w:top w:val="none" w:sz="0" w:space="0" w:color="auto"/>
                        <w:left w:val="none" w:sz="0" w:space="0" w:color="auto"/>
                        <w:bottom w:val="none" w:sz="0" w:space="0" w:color="auto"/>
                        <w:right w:val="none" w:sz="0" w:space="0" w:color="auto"/>
                      </w:divBdr>
                    </w:div>
                  </w:divsChild>
                </w:div>
                <w:div w:id="1953440682">
                  <w:marLeft w:val="0"/>
                  <w:marRight w:val="0"/>
                  <w:marTop w:val="0"/>
                  <w:marBottom w:val="0"/>
                  <w:divBdr>
                    <w:top w:val="none" w:sz="0" w:space="0" w:color="auto"/>
                    <w:left w:val="none" w:sz="0" w:space="0" w:color="auto"/>
                    <w:bottom w:val="none" w:sz="0" w:space="0" w:color="auto"/>
                    <w:right w:val="none" w:sz="0" w:space="0" w:color="auto"/>
                  </w:divBdr>
                  <w:divsChild>
                    <w:div w:id="345252906">
                      <w:marLeft w:val="0"/>
                      <w:marRight w:val="0"/>
                      <w:marTop w:val="0"/>
                      <w:marBottom w:val="0"/>
                      <w:divBdr>
                        <w:top w:val="none" w:sz="0" w:space="0" w:color="auto"/>
                        <w:left w:val="none" w:sz="0" w:space="0" w:color="auto"/>
                        <w:bottom w:val="none" w:sz="0" w:space="0" w:color="auto"/>
                        <w:right w:val="none" w:sz="0" w:space="0" w:color="auto"/>
                      </w:divBdr>
                      <w:divsChild>
                        <w:div w:id="1978609644">
                          <w:marLeft w:val="0"/>
                          <w:marRight w:val="0"/>
                          <w:marTop w:val="120"/>
                          <w:marBottom w:val="0"/>
                          <w:divBdr>
                            <w:top w:val="none" w:sz="0" w:space="0" w:color="auto"/>
                            <w:left w:val="none" w:sz="0" w:space="0" w:color="auto"/>
                            <w:bottom w:val="none" w:sz="0" w:space="0" w:color="auto"/>
                            <w:right w:val="none" w:sz="0" w:space="0" w:color="auto"/>
                          </w:divBdr>
                        </w:div>
                      </w:divsChild>
                    </w:div>
                    <w:div w:id="2063287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9861691">
          <w:marLeft w:val="0"/>
          <w:marRight w:val="0"/>
          <w:marTop w:val="0"/>
          <w:marBottom w:val="0"/>
          <w:divBdr>
            <w:top w:val="none" w:sz="0" w:space="0" w:color="auto"/>
            <w:left w:val="none" w:sz="0" w:space="0" w:color="auto"/>
            <w:bottom w:val="none" w:sz="0" w:space="0" w:color="auto"/>
            <w:right w:val="none" w:sz="0" w:space="0" w:color="auto"/>
          </w:divBdr>
          <w:divsChild>
            <w:div w:id="861553178">
              <w:marLeft w:val="0"/>
              <w:marRight w:val="0"/>
              <w:marTop w:val="120"/>
              <w:marBottom w:val="0"/>
              <w:divBdr>
                <w:top w:val="none" w:sz="0" w:space="0" w:color="auto"/>
                <w:left w:val="none" w:sz="0" w:space="0" w:color="auto"/>
                <w:bottom w:val="none" w:sz="0" w:space="0" w:color="auto"/>
                <w:right w:val="none" w:sz="0" w:space="0" w:color="auto"/>
              </w:divBdr>
            </w:div>
            <w:div w:id="1601063745">
              <w:marLeft w:val="0"/>
              <w:marRight w:val="0"/>
              <w:marTop w:val="0"/>
              <w:marBottom w:val="0"/>
              <w:divBdr>
                <w:top w:val="none" w:sz="0" w:space="0" w:color="auto"/>
                <w:left w:val="none" w:sz="0" w:space="0" w:color="auto"/>
                <w:bottom w:val="none" w:sz="0" w:space="0" w:color="auto"/>
                <w:right w:val="none" w:sz="0" w:space="0" w:color="auto"/>
              </w:divBdr>
              <w:divsChild>
                <w:div w:id="1793750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7428033">
          <w:marLeft w:val="0"/>
          <w:marRight w:val="0"/>
          <w:marTop w:val="0"/>
          <w:marBottom w:val="0"/>
          <w:divBdr>
            <w:top w:val="none" w:sz="0" w:space="0" w:color="auto"/>
            <w:left w:val="none" w:sz="0" w:space="0" w:color="auto"/>
            <w:bottom w:val="none" w:sz="0" w:space="0" w:color="auto"/>
            <w:right w:val="none" w:sz="0" w:space="0" w:color="auto"/>
          </w:divBdr>
          <w:divsChild>
            <w:div w:id="216282112">
              <w:marLeft w:val="0"/>
              <w:marRight w:val="0"/>
              <w:marTop w:val="120"/>
              <w:marBottom w:val="0"/>
              <w:divBdr>
                <w:top w:val="none" w:sz="0" w:space="0" w:color="auto"/>
                <w:left w:val="none" w:sz="0" w:space="0" w:color="auto"/>
                <w:bottom w:val="none" w:sz="0" w:space="0" w:color="auto"/>
                <w:right w:val="none" w:sz="0" w:space="0" w:color="auto"/>
              </w:divBdr>
            </w:div>
            <w:div w:id="1125394676">
              <w:marLeft w:val="0"/>
              <w:marRight w:val="0"/>
              <w:marTop w:val="0"/>
              <w:marBottom w:val="0"/>
              <w:divBdr>
                <w:top w:val="none" w:sz="0" w:space="0" w:color="auto"/>
                <w:left w:val="none" w:sz="0" w:space="0" w:color="auto"/>
                <w:bottom w:val="none" w:sz="0" w:space="0" w:color="auto"/>
                <w:right w:val="none" w:sz="0" w:space="0" w:color="auto"/>
              </w:divBdr>
              <w:divsChild>
                <w:div w:id="1981617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0960132">
          <w:marLeft w:val="0"/>
          <w:marRight w:val="0"/>
          <w:marTop w:val="0"/>
          <w:marBottom w:val="0"/>
          <w:divBdr>
            <w:top w:val="none" w:sz="0" w:space="0" w:color="auto"/>
            <w:left w:val="none" w:sz="0" w:space="0" w:color="auto"/>
            <w:bottom w:val="none" w:sz="0" w:space="0" w:color="auto"/>
            <w:right w:val="none" w:sz="0" w:space="0" w:color="auto"/>
          </w:divBdr>
          <w:divsChild>
            <w:div w:id="1336108817">
              <w:marLeft w:val="0"/>
              <w:marRight w:val="0"/>
              <w:marTop w:val="0"/>
              <w:marBottom w:val="0"/>
              <w:divBdr>
                <w:top w:val="none" w:sz="0" w:space="0" w:color="auto"/>
                <w:left w:val="none" w:sz="0" w:space="0" w:color="auto"/>
                <w:bottom w:val="none" w:sz="0" w:space="0" w:color="auto"/>
                <w:right w:val="none" w:sz="0" w:space="0" w:color="auto"/>
              </w:divBdr>
              <w:divsChild>
                <w:div w:id="57636667">
                  <w:marLeft w:val="0"/>
                  <w:marRight w:val="0"/>
                  <w:marTop w:val="0"/>
                  <w:marBottom w:val="0"/>
                  <w:divBdr>
                    <w:top w:val="none" w:sz="0" w:space="0" w:color="auto"/>
                    <w:left w:val="none" w:sz="0" w:space="0" w:color="auto"/>
                    <w:bottom w:val="none" w:sz="0" w:space="0" w:color="auto"/>
                    <w:right w:val="none" w:sz="0" w:space="0" w:color="auto"/>
                  </w:divBdr>
                  <w:divsChild>
                    <w:div w:id="1442384970">
                      <w:marLeft w:val="0"/>
                      <w:marRight w:val="0"/>
                      <w:marTop w:val="0"/>
                      <w:marBottom w:val="0"/>
                      <w:divBdr>
                        <w:top w:val="none" w:sz="0" w:space="0" w:color="auto"/>
                        <w:left w:val="none" w:sz="0" w:space="0" w:color="auto"/>
                        <w:bottom w:val="none" w:sz="0" w:space="0" w:color="auto"/>
                        <w:right w:val="none" w:sz="0" w:space="0" w:color="auto"/>
                      </w:divBdr>
                      <w:divsChild>
                        <w:div w:id="690299595">
                          <w:marLeft w:val="0"/>
                          <w:marRight w:val="0"/>
                          <w:marTop w:val="120"/>
                          <w:marBottom w:val="0"/>
                          <w:divBdr>
                            <w:top w:val="none" w:sz="0" w:space="0" w:color="auto"/>
                            <w:left w:val="none" w:sz="0" w:space="0" w:color="auto"/>
                            <w:bottom w:val="none" w:sz="0" w:space="0" w:color="auto"/>
                            <w:right w:val="none" w:sz="0" w:space="0" w:color="auto"/>
                          </w:divBdr>
                        </w:div>
                      </w:divsChild>
                    </w:div>
                    <w:div w:id="1734698616">
                      <w:marLeft w:val="0"/>
                      <w:marRight w:val="0"/>
                      <w:marTop w:val="120"/>
                      <w:marBottom w:val="0"/>
                      <w:divBdr>
                        <w:top w:val="none" w:sz="0" w:space="0" w:color="auto"/>
                        <w:left w:val="none" w:sz="0" w:space="0" w:color="auto"/>
                        <w:bottom w:val="none" w:sz="0" w:space="0" w:color="auto"/>
                        <w:right w:val="none" w:sz="0" w:space="0" w:color="auto"/>
                      </w:divBdr>
                    </w:div>
                  </w:divsChild>
                </w:div>
                <w:div w:id="58940375">
                  <w:marLeft w:val="0"/>
                  <w:marRight w:val="0"/>
                  <w:marTop w:val="0"/>
                  <w:marBottom w:val="0"/>
                  <w:divBdr>
                    <w:top w:val="none" w:sz="0" w:space="0" w:color="auto"/>
                    <w:left w:val="none" w:sz="0" w:space="0" w:color="auto"/>
                    <w:bottom w:val="none" w:sz="0" w:space="0" w:color="auto"/>
                    <w:right w:val="none" w:sz="0" w:space="0" w:color="auto"/>
                  </w:divBdr>
                  <w:divsChild>
                    <w:div w:id="108282674">
                      <w:marLeft w:val="0"/>
                      <w:marRight w:val="0"/>
                      <w:marTop w:val="120"/>
                      <w:marBottom w:val="0"/>
                      <w:divBdr>
                        <w:top w:val="none" w:sz="0" w:space="0" w:color="auto"/>
                        <w:left w:val="none" w:sz="0" w:space="0" w:color="auto"/>
                        <w:bottom w:val="none" w:sz="0" w:space="0" w:color="auto"/>
                        <w:right w:val="none" w:sz="0" w:space="0" w:color="auto"/>
                      </w:divBdr>
                    </w:div>
                    <w:div w:id="815881966">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815242">
                  <w:marLeft w:val="0"/>
                  <w:marRight w:val="0"/>
                  <w:marTop w:val="0"/>
                  <w:marBottom w:val="0"/>
                  <w:divBdr>
                    <w:top w:val="none" w:sz="0" w:space="0" w:color="auto"/>
                    <w:left w:val="none" w:sz="0" w:space="0" w:color="auto"/>
                    <w:bottom w:val="none" w:sz="0" w:space="0" w:color="auto"/>
                    <w:right w:val="none" w:sz="0" w:space="0" w:color="auto"/>
                  </w:divBdr>
                  <w:divsChild>
                    <w:div w:id="408576915">
                      <w:marLeft w:val="0"/>
                      <w:marRight w:val="0"/>
                      <w:marTop w:val="0"/>
                      <w:marBottom w:val="0"/>
                      <w:divBdr>
                        <w:top w:val="none" w:sz="0" w:space="0" w:color="auto"/>
                        <w:left w:val="none" w:sz="0" w:space="0" w:color="auto"/>
                        <w:bottom w:val="none" w:sz="0" w:space="0" w:color="auto"/>
                        <w:right w:val="none" w:sz="0" w:space="0" w:color="auto"/>
                      </w:divBdr>
                      <w:divsChild>
                        <w:div w:id="1056127047">
                          <w:marLeft w:val="0"/>
                          <w:marRight w:val="0"/>
                          <w:marTop w:val="120"/>
                          <w:marBottom w:val="0"/>
                          <w:divBdr>
                            <w:top w:val="none" w:sz="0" w:space="0" w:color="auto"/>
                            <w:left w:val="none" w:sz="0" w:space="0" w:color="auto"/>
                            <w:bottom w:val="none" w:sz="0" w:space="0" w:color="auto"/>
                            <w:right w:val="none" w:sz="0" w:space="0" w:color="auto"/>
                          </w:divBdr>
                        </w:div>
                      </w:divsChild>
                    </w:div>
                    <w:div w:id="1631284377">
                      <w:marLeft w:val="0"/>
                      <w:marRight w:val="0"/>
                      <w:marTop w:val="120"/>
                      <w:marBottom w:val="0"/>
                      <w:divBdr>
                        <w:top w:val="none" w:sz="0" w:space="0" w:color="auto"/>
                        <w:left w:val="none" w:sz="0" w:space="0" w:color="auto"/>
                        <w:bottom w:val="none" w:sz="0" w:space="0" w:color="auto"/>
                        <w:right w:val="none" w:sz="0" w:space="0" w:color="auto"/>
                      </w:divBdr>
                    </w:div>
                  </w:divsChild>
                </w:div>
                <w:div w:id="753552695">
                  <w:marLeft w:val="0"/>
                  <w:marRight w:val="0"/>
                  <w:marTop w:val="0"/>
                  <w:marBottom w:val="0"/>
                  <w:divBdr>
                    <w:top w:val="none" w:sz="0" w:space="0" w:color="auto"/>
                    <w:left w:val="none" w:sz="0" w:space="0" w:color="auto"/>
                    <w:bottom w:val="none" w:sz="0" w:space="0" w:color="auto"/>
                    <w:right w:val="none" w:sz="0" w:space="0" w:color="auto"/>
                  </w:divBdr>
                  <w:divsChild>
                    <w:div w:id="775251910">
                      <w:marLeft w:val="0"/>
                      <w:marRight w:val="0"/>
                      <w:marTop w:val="0"/>
                      <w:marBottom w:val="0"/>
                      <w:divBdr>
                        <w:top w:val="none" w:sz="0" w:space="0" w:color="auto"/>
                        <w:left w:val="none" w:sz="0" w:space="0" w:color="auto"/>
                        <w:bottom w:val="none" w:sz="0" w:space="0" w:color="auto"/>
                        <w:right w:val="none" w:sz="0" w:space="0" w:color="auto"/>
                      </w:divBdr>
                      <w:divsChild>
                        <w:div w:id="1581909998">
                          <w:marLeft w:val="0"/>
                          <w:marRight w:val="0"/>
                          <w:marTop w:val="120"/>
                          <w:marBottom w:val="0"/>
                          <w:divBdr>
                            <w:top w:val="none" w:sz="0" w:space="0" w:color="auto"/>
                            <w:left w:val="none" w:sz="0" w:space="0" w:color="auto"/>
                            <w:bottom w:val="none" w:sz="0" w:space="0" w:color="auto"/>
                            <w:right w:val="none" w:sz="0" w:space="0" w:color="auto"/>
                          </w:divBdr>
                        </w:div>
                      </w:divsChild>
                    </w:div>
                    <w:div w:id="1472207896">
                      <w:marLeft w:val="0"/>
                      <w:marRight w:val="0"/>
                      <w:marTop w:val="120"/>
                      <w:marBottom w:val="0"/>
                      <w:divBdr>
                        <w:top w:val="none" w:sz="0" w:space="0" w:color="auto"/>
                        <w:left w:val="none" w:sz="0" w:space="0" w:color="auto"/>
                        <w:bottom w:val="none" w:sz="0" w:space="0" w:color="auto"/>
                        <w:right w:val="none" w:sz="0" w:space="0" w:color="auto"/>
                      </w:divBdr>
                    </w:div>
                  </w:divsChild>
                </w:div>
                <w:div w:id="1044251811">
                  <w:marLeft w:val="0"/>
                  <w:marRight w:val="0"/>
                  <w:marTop w:val="0"/>
                  <w:marBottom w:val="0"/>
                  <w:divBdr>
                    <w:top w:val="none" w:sz="0" w:space="0" w:color="auto"/>
                    <w:left w:val="none" w:sz="0" w:space="0" w:color="auto"/>
                    <w:bottom w:val="none" w:sz="0" w:space="0" w:color="auto"/>
                    <w:right w:val="none" w:sz="0" w:space="0" w:color="auto"/>
                  </w:divBdr>
                  <w:divsChild>
                    <w:div w:id="849418330">
                      <w:marLeft w:val="0"/>
                      <w:marRight w:val="0"/>
                      <w:marTop w:val="0"/>
                      <w:marBottom w:val="0"/>
                      <w:divBdr>
                        <w:top w:val="none" w:sz="0" w:space="0" w:color="auto"/>
                        <w:left w:val="none" w:sz="0" w:space="0" w:color="auto"/>
                        <w:bottom w:val="none" w:sz="0" w:space="0" w:color="auto"/>
                        <w:right w:val="none" w:sz="0" w:space="0" w:color="auto"/>
                      </w:divBdr>
                      <w:divsChild>
                        <w:div w:id="1122116251">
                          <w:marLeft w:val="0"/>
                          <w:marRight w:val="0"/>
                          <w:marTop w:val="120"/>
                          <w:marBottom w:val="0"/>
                          <w:divBdr>
                            <w:top w:val="none" w:sz="0" w:space="0" w:color="auto"/>
                            <w:left w:val="none" w:sz="0" w:space="0" w:color="auto"/>
                            <w:bottom w:val="none" w:sz="0" w:space="0" w:color="auto"/>
                            <w:right w:val="none" w:sz="0" w:space="0" w:color="auto"/>
                          </w:divBdr>
                        </w:div>
                      </w:divsChild>
                    </w:div>
                    <w:div w:id="1480267135">
                      <w:marLeft w:val="0"/>
                      <w:marRight w:val="0"/>
                      <w:marTop w:val="120"/>
                      <w:marBottom w:val="0"/>
                      <w:divBdr>
                        <w:top w:val="none" w:sz="0" w:space="0" w:color="auto"/>
                        <w:left w:val="none" w:sz="0" w:space="0" w:color="auto"/>
                        <w:bottom w:val="none" w:sz="0" w:space="0" w:color="auto"/>
                        <w:right w:val="none" w:sz="0" w:space="0" w:color="auto"/>
                      </w:divBdr>
                    </w:div>
                  </w:divsChild>
                </w:div>
                <w:div w:id="1082022144">
                  <w:marLeft w:val="0"/>
                  <w:marRight w:val="0"/>
                  <w:marTop w:val="0"/>
                  <w:marBottom w:val="0"/>
                  <w:divBdr>
                    <w:top w:val="none" w:sz="0" w:space="0" w:color="auto"/>
                    <w:left w:val="none" w:sz="0" w:space="0" w:color="auto"/>
                    <w:bottom w:val="none" w:sz="0" w:space="0" w:color="auto"/>
                    <w:right w:val="none" w:sz="0" w:space="0" w:color="auto"/>
                  </w:divBdr>
                  <w:divsChild>
                    <w:div w:id="571814247">
                      <w:marLeft w:val="0"/>
                      <w:marRight w:val="0"/>
                      <w:marTop w:val="120"/>
                      <w:marBottom w:val="0"/>
                      <w:divBdr>
                        <w:top w:val="none" w:sz="0" w:space="0" w:color="auto"/>
                        <w:left w:val="none" w:sz="0" w:space="0" w:color="auto"/>
                        <w:bottom w:val="none" w:sz="0" w:space="0" w:color="auto"/>
                        <w:right w:val="none" w:sz="0" w:space="0" w:color="auto"/>
                      </w:divBdr>
                    </w:div>
                    <w:div w:id="1900819725">
                      <w:marLeft w:val="0"/>
                      <w:marRight w:val="0"/>
                      <w:marTop w:val="0"/>
                      <w:marBottom w:val="0"/>
                      <w:divBdr>
                        <w:top w:val="none" w:sz="0" w:space="0" w:color="auto"/>
                        <w:left w:val="none" w:sz="0" w:space="0" w:color="auto"/>
                        <w:bottom w:val="none" w:sz="0" w:space="0" w:color="auto"/>
                        <w:right w:val="none" w:sz="0" w:space="0" w:color="auto"/>
                      </w:divBdr>
                      <w:divsChild>
                        <w:div w:id="1506896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3422058">
                  <w:marLeft w:val="0"/>
                  <w:marRight w:val="0"/>
                  <w:marTop w:val="0"/>
                  <w:marBottom w:val="0"/>
                  <w:divBdr>
                    <w:top w:val="none" w:sz="0" w:space="0" w:color="auto"/>
                    <w:left w:val="none" w:sz="0" w:space="0" w:color="auto"/>
                    <w:bottom w:val="none" w:sz="0" w:space="0" w:color="auto"/>
                    <w:right w:val="none" w:sz="0" w:space="0" w:color="auto"/>
                  </w:divBdr>
                  <w:divsChild>
                    <w:div w:id="1097753926">
                      <w:marLeft w:val="0"/>
                      <w:marRight w:val="0"/>
                      <w:marTop w:val="120"/>
                      <w:marBottom w:val="0"/>
                      <w:divBdr>
                        <w:top w:val="none" w:sz="0" w:space="0" w:color="auto"/>
                        <w:left w:val="none" w:sz="0" w:space="0" w:color="auto"/>
                        <w:bottom w:val="none" w:sz="0" w:space="0" w:color="auto"/>
                        <w:right w:val="none" w:sz="0" w:space="0" w:color="auto"/>
                      </w:divBdr>
                    </w:div>
                    <w:div w:id="1419523891">
                      <w:marLeft w:val="0"/>
                      <w:marRight w:val="0"/>
                      <w:marTop w:val="0"/>
                      <w:marBottom w:val="0"/>
                      <w:divBdr>
                        <w:top w:val="none" w:sz="0" w:space="0" w:color="auto"/>
                        <w:left w:val="none" w:sz="0" w:space="0" w:color="auto"/>
                        <w:bottom w:val="none" w:sz="0" w:space="0" w:color="auto"/>
                        <w:right w:val="none" w:sz="0" w:space="0" w:color="auto"/>
                      </w:divBdr>
                      <w:divsChild>
                        <w:div w:id="1370954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3629203">
                  <w:marLeft w:val="0"/>
                  <w:marRight w:val="0"/>
                  <w:marTop w:val="0"/>
                  <w:marBottom w:val="0"/>
                  <w:divBdr>
                    <w:top w:val="none" w:sz="0" w:space="0" w:color="auto"/>
                    <w:left w:val="none" w:sz="0" w:space="0" w:color="auto"/>
                    <w:bottom w:val="none" w:sz="0" w:space="0" w:color="auto"/>
                    <w:right w:val="none" w:sz="0" w:space="0" w:color="auto"/>
                  </w:divBdr>
                  <w:divsChild>
                    <w:div w:id="380131352">
                      <w:marLeft w:val="0"/>
                      <w:marRight w:val="0"/>
                      <w:marTop w:val="120"/>
                      <w:marBottom w:val="0"/>
                      <w:divBdr>
                        <w:top w:val="none" w:sz="0" w:space="0" w:color="auto"/>
                        <w:left w:val="none" w:sz="0" w:space="0" w:color="auto"/>
                        <w:bottom w:val="none" w:sz="0" w:space="0" w:color="auto"/>
                        <w:right w:val="none" w:sz="0" w:space="0" w:color="auto"/>
                      </w:divBdr>
                    </w:div>
                    <w:div w:id="1235237931">
                      <w:marLeft w:val="0"/>
                      <w:marRight w:val="0"/>
                      <w:marTop w:val="0"/>
                      <w:marBottom w:val="0"/>
                      <w:divBdr>
                        <w:top w:val="none" w:sz="0" w:space="0" w:color="auto"/>
                        <w:left w:val="none" w:sz="0" w:space="0" w:color="auto"/>
                        <w:bottom w:val="none" w:sz="0" w:space="0" w:color="auto"/>
                        <w:right w:val="none" w:sz="0" w:space="0" w:color="auto"/>
                      </w:divBdr>
                      <w:divsChild>
                        <w:div w:id="886603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538363">
                  <w:marLeft w:val="0"/>
                  <w:marRight w:val="0"/>
                  <w:marTop w:val="0"/>
                  <w:marBottom w:val="0"/>
                  <w:divBdr>
                    <w:top w:val="none" w:sz="0" w:space="0" w:color="auto"/>
                    <w:left w:val="none" w:sz="0" w:space="0" w:color="auto"/>
                    <w:bottom w:val="none" w:sz="0" w:space="0" w:color="auto"/>
                    <w:right w:val="none" w:sz="0" w:space="0" w:color="auto"/>
                  </w:divBdr>
                  <w:divsChild>
                    <w:div w:id="300035076">
                      <w:marLeft w:val="0"/>
                      <w:marRight w:val="0"/>
                      <w:marTop w:val="120"/>
                      <w:marBottom w:val="0"/>
                      <w:divBdr>
                        <w:top w:val="none" w:sz="0" w:space="0" w:color="auto"/>
                        <w:left w:val="none" w:sz="0" w:space="0" w:color="auto"/>
                        <w:bottom w:val="none" w:sz="0" w:space="0" w:color="auto"/>
                        <w:right w:val="none" w:sz="0" w:space="0" w:color="auto"/>
                      </w:divBdr>
                    </w:div>
                    <w:div w:id="1557473129">
                      <w:marLeft w:val="0"/>
                      <w:marRight w:val="0"/>
                      <w:marTop w:val="0"/>
                      <w:marBottom w:val="0"/>
                      <w:divBdr>
                        <w:top w:val="none" w:sz="0" w:space="0" w:color="auto"/>
                        <w:left w:val="none" w:sz="0" w:space="0" w:color="auto"/>
                        <w:bottom w:val="none" w:sz="0" w:space="0" w:color="auto"/>
                        <w:right w:val="none" w:sz="0" w:space="0" w:color="auto"/>
                      </w:divBdr>
                      <w:divsChild>
                        <w:div w:id="749549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0573202">
              <w:marLeft w:val="0"/>
              <w:marRight w:val="0"/>
              <w:marTop w:val="120"/>
              <w:marBottom w:val="0"/>
              <w:divBdr>
                <w:top w:val="none" w:sz="0" w:space="0" w:color="auto"/>
                <w:left w:val="none" w:sz="0" w:space="0" w:color="auto"/>
                <w:bottom w:val="none" w:sz="0" w:space="0" w:color="auto"/>
                <w:right w:val="none" w:sz="0" w:space="0" w:color="auto"/>
              </w:divBdr>
            </w:div>
          </w:divsChild>
        </w:div>
        <w:div w:id="937063218">
          <w:marLeft w:val="0"/>
          <w:marRight w:val="0"/>
          <w:marTop w:val="0"/>
          <w:marBottom w:val="0"/>
          <w:divBdr>
            <w:top w:val="none" w:sz="0" w:space="0" w:color="auto"/>
            <w:left w:val="none" w:sz="0" w:space="0" w:color="auto"/>
            <w:bottom w:val="none" w:sz="0" w:space="0" w:color="auto"/>
            <w:right w:val="none" w:sz="0" w:space="0" w:color="auto"/>
          </w:divBdr>
          <w:divsChild>
            <w:div w:id="471562652">
              <w:marLeft w:val="0"/>
              <w:marRight w:val="0"/>
              <w:marTop w:val="120"/>
              <w:marBottom w:val="0"/>
              <w:divBdr>
                <w:top w:val="none" w:sz="0" w:space="0" w:color="auto"/>
                <w:left w:val="none" w:sz="0" w:space="0" w:color="auto"/>
                <w:bottom w:val="none" w:sz="0" w:space="0" w:color="auto"/>
                <w:right w:val="none" w:sz="0" w:space="0" w:color="auto"/>
              </w:divBdr>
            </w:div>
            <w:div w:id="2119368929">
              <w:marLeft w:val="0"/>
              <w:marRight w:val="0"/>
              <w:marTop w:val="0"/>
              <w:marBottom w:val="0"/>
              <w:divBdr>
                <w:top w:val="none" w:sz="0" w:space="0" w:color="auto"/>
                <w:left w:val="none" w:sz="0" w:space="0" w:color="auto"/>
                <w:bottom w:val="none" w:sz="0" w:space="0" w:color="auto"/>
                <w:right w:val="none" w:sz="0" w:space="0" w:color="auto"/>
              </w:divBdr>
              <w:divsChild>
                <w:div w:id="450631341">
                  <w:marLeft w:val="0"/>
                  <w:marRight w:val="0"/>
                  <w:marTop w:val="0"/>
                  <w:marBottom w:val="0"/>
                  <w:divBdr>
                    <w:top w:val="none" w:sz="0" w:space="0" w:color="auto"/>
                    <w:left w:val="none" w:sz="0" w:space="0" w:color="auto"/>
                    <w:bottom w:val="none" w:sz="0" w:space="0" w:color="auto"/>
                    <w:right w:val="none" w:sz="0" w:space="0" w:color="auto"/>
                  </w:divBdr>
                  <w:divsChild>
                    <w:div w:id="268008234">
                      <w:marLeft w:val="0"/>
                      <w:marRight w:val="0"/>
                      <w:marTop w:val="0"/>
                      <w:marBottom w:val="0"/>
                      <w:divBdr>
                        <w:top w:val="none" w:sz="0" w:space="0" w:color="auto"/>
                        <w:left w:val="none" w:sz="0" w:space="0" w:color="auto"/>
                        <w:bottom w:val="none" w:sz="0" w:space="0" w:color="auto"/>
                        <w:right w:val="none" w:sz="0" w:space="0" w:color="auto"/>
                      </w:divBdr>
                      <w:divsChild>
                        <w:div w:id="1000353585">
                          <w:marLeft w:val="0"/>
                          <w:marRight w:val="0"/>
                          <w:marTop w:val="120"/>
                          <w:marBottom w:val="0"/>
                          <w:divBdr>
                            <w:top w:val="none" w:sz="0" w:space="0" w:color="auto"/>
                            <w:left w:val="none" w:sz="0" w:space="0" w:color="auto"/>
                            <w:bottom w:val="none" w:sz="0" w:space="0" w:color="auto"/>
                            <w:right w:val="none" w:sz="0" w:space="0" w:color="auto"/>
                          </w:divBdr>
                        </w:div>
                      </w:divsChild>
                    </w:div>
                    <w:div w:id="1781223594">
                      <w:marLeft w:val="0"/>
                      <w:marRight w:val="0"/>
                      <w:marTop w:val="120"/>
                      <w:marBottom w:val="0"/>
                      <w:divBdr>
                        <w:top w:val="none" w:sz="0" w:space="0" w:color="auto"/>
                        <w:left w:val="none" w:sz="0" w:space="0" w:color="auto"/>
                        <w:bottom w:val="none" w:sz="0" w:space="0" w:color="auto"/>
                        <w:right w:val="none" w:sz="0" w:space="0" w:color="auto"/>
                      </w:divBdr>
                    </w:div>
                  </w:divsChild>
                </w:div>
                <w:div w:id="490171630">
                  <w:marLeft w:val="0"/>
                  <w:marRight w:val="0"/>
                  <w:marTop w:val="0"/>
                  <w:marBottom w:val="0"/>
                  <w:divBdr>
                    <w:top w:val="none" w:sz="0" w:space="0" w:color="auto"/>
                    <w:left w:val="none" w:sz="0" w:space="0" w:color="auto"/>
                    <w:bottom w:val="none" w:sz="0" w:space="0" w:color="auto"/>
                    <w:right w:val="none" w:sz="0" w:space="0" w:color="auto"/>
                  </w:divBdr>
                  <w:divsChild>
                    <w:div w:id="2019774895">
                      <w:marLeft w:val="0"/>
                      <w:marRight w:val="0"/>
                      <w:marTop w:val="120"/>
                      <w:marBottom w:val="0"/>
                      <w:divBdr>
                        <w:top w:val="none" w:sz="0" w:space="0" w:color="auto"/>
                        <w:left w:val="none" w:sz="0" w:space="0" w:color="auto"/>
                        <w:bottom w:val="none" w:sz="0" w:space="0" w:color="auto"/>
                        <w:right w:val="none" w:sz="0" w:space="0" w:color="auto"/>
                      </w:divBdr>
                    </w:div>
                    <w:div w:id="2038964814">
                      <w:marLeft w:val="0"/>
                      <w:marRight w:val="0"/>
                      <w:marTop w:val="0"/>
                      <w:marBottom w:val="0"/>
                      <w:divBdr>
                        <w:top w:val="none" w:sz="0" w:space="0" w:color="auto"/>
                        <w:left w:val="none" w:sz="0" w:space="0" w:color="auto"/>
                        <w:bottom w:val="none" w:sz="0" w:space="0" w:color="auto"/>
                        <w:right w:val="none" w:sz="0" w:space="0" w:color="auto"/>
                      </w:divBdr>
                      <w:divsChild>
                        <w:div w:id="1143617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198225">
                  <w:marLeft w:val="0"/>
                  <w:marRight w:val="0"/>
                  <w:marTop w:val="0"/>
                  <w:marBottom w:val="0"/>
                  <w:divBdr>
                    <w:top w:val="none" w:sz="0" w:space="0" w:color="auto"/>
                    <w:left w:val="none" w:sz="0" w:space="0" w:color="auto"/>
                    <w:bottom w:val="none" w:sz="0" w:space="0" w:color="auto"/>
                    <w:right w:val="none" w:sz="0" w:space="0" w:color="auto"/>
                  </w:divBdr>
                  <w:divsChild>
                    <w:div w:id="809057710">
                      <w:marLeft w:val="0"/>
                      <w:marRight w:val="0"/>
                      <w:marTop w:val="0"/>
                      <w:marBottom w:val="0"/>
                      <w:divBdr>
                        <w:top w:val="none" w:sz="0" w:space="0" w:color="auto"/>
                        <w:left w:val="none" w:sz="0" w:space="0" w:color="auto"/>
                        <w:bottom w:val="none" w:sz="0" w:space="0" w:color="auto"/>
                        <w:right w:val="none" w:sz="0" w:space="0" w:color="auto"/>
                      </w:divBdr>
                      <w:divsChild>
                        <w:div w:id="372773450">
                          <w:marLeft w:val="0"/>
                          <w:marRight w:val="0"/>
                          <w:marTop w:val="120"/>
                          <w:marBottom w:val="0"/>
                          <w:divBdr>
                            <w:top w:val="none" w:sz="0" w:space="0" w:color="auto"/>
                            <w:left w:val="none" w:sz="0" w:space="0" w:color="auto"/>
                            <w:bottom w:val="none" w:sz="0" w:space="0" w:color="auto"/>
                            <w:right w:val="none" w:sz="0" w:space="0" w:color="auto"/>
                          </w:divBdr>
                        </w:div>
                      </w:divsChild>
                    </w:div>
                    <w:div w:id="2111469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6071491">
          <w:marLeft w:val="0"/>
          <w:marRight w:val="0"/>
          <w:marTop w:val="0"/>
          <w:marBottom w:val="0"/>
          <w:divBdr>
            <w:top w:val="none" w:sz="0" w:space="0" w:color="auto"/>
            <w:left w:val="none" w:sz="0" w:space="0" w:color="auto"/>
            <w:bottom w:val="none" w:sz="0" w:space="0" w:color="auto"/>
            <w:right w:val="none" w:sz="0" w:space="0" w:color="auto"/>
          </w:divBdr>
          <w:divsChild>
            <w:div w:id="1191988541">
              <w:marLeft w:val="0"/>
              <w:marRight w:val="0"/>
              <w:marTop w:val="120"/>
              <w:marBottom w:val="0"/>
              <w:divBdr>
                <w:top w:val="none" w:sz="0" w:space="0" w:color="auto"/>
                <w:left w:val="none" w:sz="0" w:space="0" w:color="auto"/>
                <w:bottom w:val="none" w:sz="0" w:space="0" w:color="auto"/>
                <w:right w:val="none" w:sz="0" w:space="0" w:color="auto"/>
              </w:divBdr>
            </w:div>
            <w:div w:id="1652827227">
              <w:marLeft w:val="0"/>
              <w:marRight w:val="0"/>
              <w:marTop w:val="0"/>
              <w:marBottom w:val="0"/>
              <w:divBdr>
                <w:top w:val="none" w:sz="0" w:space="0" w:color="auto"/>
                <w:left w:val="none" w:sz="0" w:space="0" w:color="auto"/>
                <w:bottom w:val="none" w:sz="0" w:space="0" w:color="auto"/>
                <w:right w:val="none" w:sz="0" w:space="0" w:color="auto"/>
              </w:divBdr>
              <w:divsChild>
                <w:div w:id="437023743">
                  <w:marLeft w:val="0"/>
                  <w:marRight w:val="0"/>
                  <w:marTop w:val="0"/>
                  <w:marBottom w:val="0"/>
                  <w:divBdr>
                    <w:top w:val="none" w:sz="0" w:space="0" w:color="auto"/>
                    <w:left w:val="none" w:sz="0" w:space="0" w:color="auto"/>
                    <w:bottom w:val="none" w:sz="0" w:space="0" w:color="auto"/>
                    <w:right w:val="none" w:sz="0" w:space="0" w:color="auto"/>
                  </w:divBdr>
                  <w:divsChild>
                    <w:div w:id="623585354">
                      <w:marLeft w:val="0"/>
                      <w:marRight w:val="0"/>
                      <w:marTop w:val="120"/>
                      <w:marBottom w:val="0"/>
                      <w:divBdr>
                        <w:top w:val="none" w:sz="0" w:space="0" w:color="auto"/>
                        <w:left w:val="none" w:sz="0" w:space="0" w:color="auto"/>
                        <w:bottom w:val="none" w:sz="0" w:space="0" w:color="auto"/>
                        <w:right w:val="none" w:sz="0" w:space="0" w:color="auto"/>
                      </w:divBdr>
                    </w:div>
                    <w:div w:id="1117456745">
                      <w:marLeft w:val="0"/>
                      <w:marRight w:val="0"/>
                      <w:marTop w:val="0"/>
                      <w:marBottom w:val="0"/>
                      <w:divBdr>
                        <w:top w:val="none" w:sz="0" w:space="0" w:color="auto"/>
                        <w:left w:val="none" w:sz="0" w:space="0" w:color="auto"/>
                        <w:bottom w:val="none" w:sz="0" w:space="0" w:color="auto"/>
                        <w:right w:val="none" w:sz="0" w:space="0" w:color="auto"/>
                      </w:divBdr>
                      <w:divsChild>
                        <w:div w:id="714356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7536254">
                  <w:marLeft w:val="0"/>
                  <w:marRight w:val="0"/>
                  <w:marTop w:val="0"/>
                  <w:marBottom w:val="0"/>
                  <w:divBdr>
                    <w:top w:val="none" w:sz="0" w:space="0" w:color="auto"/>
                    <w:left w:val="none" w:sz="0" w:space="0" w:color="auto"/>
                    <w:bottom w:val="none" w:sz="0" w:space="0" w:color="auto"/>
                    <w:right w:val="none" w:sz="0" w:space="0" w:color="auto"/>
                  </w:divBdr>
                  <w:divsChild>
                    <w:div w:id="632443336">
                      <w:marLeft w:val="0"/>
                      <w:marRight w:val="0"/>
                      <w:marTop w:val="120"/>
                      <w:marBottom w:val="0"/>
                      <w:divBdr>
                        <w:top w:val="none" w:sz="0" w:space="0" w:color="auto"/>
                        <w:left w:val="none" w:sz="0" w:space="0" w:color="auto"/>
                        <w:bottom w:val="none" w:sz="0" w:space="0" w:color="auto"/>
                        <w:right w:val="none" w:sz="0" w:space="0" w:color="auto"/>
                      </w:divBdr>
                    </w:div>
                    <w:div w:id="1809588321">
                      <w:marLeft w:val="0"/>
                      <w:marRight w:val="0"/>
                      <w:marTop w:val="0"/>
                      <w:marBottom w:val="0"/>
                      <w:divBdr>
                        <w:top w:val="none" w:sz="0" w:space="0" w:color="auto"/>
                        <w:left w:val="none" w:sz="0" w:space="0" w:color="auto"/>
                        <w:bottom w:val="none" w:sz="0" w:space="0" w:color="auto"/>
                        <w:right w:val="none" w:sz="0" w:space="0" w:color="auto"/>
                      </w:divBdr>
                      <w:divsChild>
                        <w:div w:id="202139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3304305">
                  <w:marLeft w:val="0"/>
                  <w:marRight w:val="0"/>
                  <w:marTop w:val="0"/>
                  <w:marBottom w:val="0"/>
                  <w:divBdr>
                    <w:top w:val="none" w:sz="0" w:space="0" w:color="auto"/>
                    <w:left w:val="none" w:sz="0" w:space="0" w:color="auto"/>
                    <w:bottom w:val="none" w:sz="0" w:space="0" w:color="auto"/>
                    <w:right w:val="none" w:sz="0" w:space="0" w:color="auto"/>
                  </w:divBdr>
                  <w:divsChild>
                    <w:div w:id="194008531">
                      <w:marLeft w:val="0"/>
                      <w:marRight w:val="0"/>
                      <w:marTop w:val="0"/>
                      <w:marBottom w:val="0"/>
                      <w:divBdr>
                        <w:top w:val="none" w:sz="0" w:space="0" w:color="auto"/>
                        <w:left w:val="none" w:sz="0" w:space="0" w:color="auto"/>
                        <w:bottom w:val="none" w:sz="0" w:space="0" w:color="auto"/>
                        <w:right w:val="none" w:sz="0" w:space="0" w:color="auto"/>
                      </w:divBdr>
                      <w:divsChild>
                        <w:div w:id="1780300007">
                          <w:marLeft w:val="0"/>
                          <w:marRight w:val="0"/>
                          <w:marTop w:val="120"/>
                          <w:marBottom w:val="0"/>
                          <w:divBdr>
                            <w:top w:val="none" w:sz="0" w:space="0" w:color="auto"/>
                            <w:left w:val="none" w:sz="0" w:space="0" w:color="auto"/>
                            <w:bottom w:val="none" w:sz="0" w:space="0" w:color="auto"/>
                            <w:right w:val="none" w:sz="0" w:space="0" w:color="auto"/>
                          </w:divBdr>
                        </w:div>
                      </w:divsChild>
                    </w:div>
                    <w:div w:id="943271118">
                      <w:marLeft w:val="0"/>
                      <w:marRight w:val="0"/>
                      <w:marTop w:val="120"/>
                      <w:marBottom w:val="0"/>
                      <w:divBdr>
                        <w:top w:val="none" w:sz="0" w:space="0" w:color="auto"/>
                        <w:left w:val="none" w:sz="0" w:space="0" w:color="auto"/>
                        <w:bottom w:val="none" w:sz="0" w:space="0" w:color="auto"/>
                        <w:right w:val="none" w:sz="0" w:space="0" w:color="auto"/>
                      </w:divBdr>
                    </w:div>
                  </w:divsChild>
                </w:div>
                <w:div w:id="1556113841">
                  <w:marLeft w:val="0"/>
                  <w:marRight w:val="0"/>
                  <w:marTop w:val="0"/>
                  <w:marBottom w:val="0"/>
                  <w:divBdr>
                    <w:top w:val="none" w:sz="0" w:space="0" w:color="auto"/>
                    <w:left w:val="none" w:sz="0" w:space="0" w:color="auto"/>
                    <w:bottom w:val="none" w:sz="0" w:space="0" w:color="auto"/>
                    <w:right w:val="none" w:sz="0" w:space="0" w:color="auto"/>
                  </w:divBdr>
                  <w:divsChild>
                    <w:div w:id="972297033">
                      <w:marLeft w:val="0"/>
                      <w:marRight w:val="0"/>
                      <w:marTop w:val="0"/>
                      <w:marBottom w:val="0"/>
                      <w:divBdr>
                        <w:top w:val="none" w:sz="0" w:space="0" w:color="auto"/>
                        <w:left w:val="none" w:sz="0" w:space="0" w:color="auto"/>
                        <w:bottom w:val="none" w:sz="0" w:space="0" w:color="auto"/>
                        <w:right w:val="none" w:sz="0" w:space="0" w:color="auto"/>
                      </w:divBdr>
                      <w:divsChild>
                        <w:div w:id="1407530249">
                          <w:marLeft w:val="0"/>
                          <w:marRight w:val="0"/>
                          <w:marTop w:val="120"/>
                          <w:marBottom w:val="0"/>
                          <w:divBdr>
                            <w:top w:val="none" w:sz="0" w:space="0" w:color="auto"/>
                            <w:left w:val="none" w:sz="0" w:space="0" w:color="auto"/>
                            <w:bottom w:val="none" w:sz="0" w:space="0" w:color="auto"/>
                            <w:right w:val="none" w:sz="0" w:space="0" w:color="auto"/>
                          </w:divBdr>
                        </w:div>
                      </w:divsChild>
                    </w:div>
                    <w:div w:id="1037241000">
                      <w:marLeft w:val="0"/>
                      <w:marRight w:val="0"/>
                      <w:marTop w:val="120"/>
                      <w:marBottom w:val="0"/>
                      <w:divBdr>
                        <w:top w:val="none" w:sz="0" w:space="0" w:color="auto"/>
                        <w:left w:val="none" w:sz="0" w:space="0" w:color="auto"/>
                        <w:bottom w:val="none" w:sz="0" w:space="0" w:color="auto"/>
                        <w:right w:val="none" w:sz="0" w:space="0" w:color="auto"/>
                      </w:divBdr>
                    </w:div>
                  </w:divsChild>
                </w:div>
                <w:div w:id="2142185571">
                  <w:marLeft w:val="0"/>
                  <w:marRight w:val="0"/>
                  <w:marTop w:val="0"/>
                  <w:marBottom w:val="0"/>
                  <w:divBdr>
                    <w:top w:val="none" w:sz="0" w:space="0" w:color="auto"/>
                    <w:left w:val="none" w:sz="0" w:space="0" w:color="auto"/>
                    <w:bottom w:val="none" w:sz="0" w:space="0" w:color="auto"/>
                    <w:right w:val="none" w:sz="0" w:space="0" w:color="auto"/>
                  </w:divBdr>
                  <w:divsChild>
                    <w:div w:id="711880985">
                      <w:marLeft w:val="0"/>
                      <w:marRight w:val="0"/>
                      <w:marTop w:val="0"/>
                      <w:marBottom w:val="0"/>
                      <w:divBdr>
                        <w:top w:val="none" w:sz="0" w:space="0" w:color="auto"/>
                        <w:left w:val="none" w:sz="0" w:space="0" w:color="auto"/>
                        <w:bottom w:val="none" w:sz="0" w:space="0" w:color="auto"/>
                        <w:right w:val="none" w:sz="0" w:space="0" w:color="auto"/>
                      </w:divBdr>
                      <w:divsChild>
                        <w:div w:id="810100049">
                          <w:marLeft w:val="0"/>
                          <w:marRight w:val="0"/>
                          <w:marTop w:val="120"/>
                          <w:marBottom w:val="0"/>
                          <w:divBdr>
                            <w:top w:val="none" w:sz="0" w:space="0" w:color="auto"/>
                            <w:left w:val="none" w:sz="0" w:space="0" w:color="auto"/>
                            <w:bottom w:val="none" w:sz="0" w:space="0" w:color="auto"/>
                            <w:right w:val="none" w:sz="0" w:space="0" w:color="auto"/>
                          </w:divBdr>
                        </w:div>
                      </w:divsChild>
                    </w:div>
                    <w:div w:id="1565022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0740264">
          <w:marLeft w:val="0"/>
          <w:marRight w:val="0"/>
          <w:marTop w:val="0"/>
          <w:marBottom w:val="0"/>
          <w:divBdr>
            <w:top w:val="none" w:sz="0" w:space="0" w:color="auto"/>
            <w:left w:val="none" w:sz="0" w:space="0" w:color="auto"/>
            <w:bottom w:val="none" w:sz="0" w:space="0" w:color="auto"/>
            <w:right w:val="none" w:sz="0" w:space="0" w:color="auto"/>
          </w:divBdr>
          <w:divsChild>
            <w:div w:id="396705669">
              <w:marLeft w:val="0"/>
              <w:marRight w:val="0"/>
              <w:marTop w:val="120"/>
              <w:marBottom w:val="0"/>
              <w:divBdr>
                <w:top w:val="none" w:sz="0" w:space="0" w:color="auto"/>
                <w:left w:val="none" w:sz="0" w:space="0" w:color="auto"/>
                <w:bottom w:val="none" w:sz="0" w:space="0" w:color="auto"/>
                <w:right w:val="none" w:sz="0" w:space="0" w:color="auto"/>
              </w:divBdr>
            </w:div>
            <w:div w:id="1687488145">
              <w:marLeft w:val="0"/>
              <w:marRight w:val="0"/>
              <w:marTop w:val="0"/>
              <w:marBottom w:val="0"/>
              <w:divBdr>
                <w:top w:val="none" w:sz="0" w:space="0" w:color="auto"/>
                <w:left w:val="none" w:sz="0" w:space="0" w:color="auto"/>
                <w:bottom w:val="none" w:sz="0" w:space="0" w:color="auto"/>
                <w:right w:val="none" w:sz="0" w:space="0" w:color="auto"/>
              </w:divBdr>
            </w:div>
          </w:divsChild>
        </w:div>
        <w:div w:id="1894925058">
          <w:marLeft w:val="0"/>
          <w:marRight w:val="0"/>
          <w:marTop w:val="0"/>
          <w:marBottom w:val="0"/>
          <w:divBdr>
            <w:top w:val="none" w:sz="0" w:space="0" w:color="auto"/>
            <w:left w:val="none" w:sz="0" w:space="0" w:color="auto"/>
            <w:bottom w:val="none" w:sz="0" w:space="0" w:color="auto"/>
            <w:right w:val="none" w:sz="0" w:space="0" w:color="auto"/>
          </w:divBdr>
          <w:divsChild>
            <w:div w:id="333606606">
              <w:marLeft w:val="0"/>
              <w:marRight w:val="0"/>
              <w:marTop w:val="0"/>
              <w:marBottom w:val="0"/>
              <w:divBdr>
                <w:top w:val="none" w:sz="0" w:space="0" w:color="auto"/>
                <w:left w:val="none" w:sz="0" w:space="0" w:color="auto"/>
                <w:bottom w:val="none" w:sz="0" w:space="0" w:color="auto"/>
                <w:right w:val="none" w:sz="0" w:space="0" w:color="auto"/>
              </w:divBdr>
              <w:divsChild>
                <w:div w:id="451946777">
                  <w:marLeft w:val="0"/>
                  <w:marRight w:val="0"/>
                  <w:marTop w:val="0"/>
                  <w:marBottom w:val="0"/>
                  <w:divBdr>
                    <w:top w:val="none" w:sz="0" w:space="0" w:color="auto"/>
                    <w:left w:val="none" w:sz="0" w:space="0" w:color="auto"/>
                    <w:bottom w:val="none" w:sz="0" w:space="0" w:color="auto"/>
                    <w:right w:val="none" w:sz="0" w:space="0" w:color="auto"/>
                  </w:divBdr>
                  <w:divsChild>
                    <w:div w:id="73165862">
                      <w:marLeft w:val="0"/>
                      <w:marRight w:val="0"/>
                      <w:marTop w:val="0"/>
                      <w:marBottom w:val="0"/>
                      <w:divBdr>
                        <w:top w:val="none" w:sz="0" w:space="0" w:color="auto"/>
                        <w:left w:val="none" w:sz="0" w:space="0" w:color="auto"/>
                        <w:bottom w:val="none" w:sz="0" w:space="0" w:color="auto"/>
                        <w:right w:val="none" w:sz="0" w:space="0" w:color="auto"/>
                      </w:divBdr>
                      <w:divsChild>
                        <w:div w:id="1763212630">
                          <w:marLeft w:val="0"/>
                          <w:marRight w:val="0"/>
                          <w:marTop w:val="120"/>
                          <w:marBottom w:val="0"/>
                          <w:divBdr>
                            <w:top w:val="none" w:sz="0" w:space="0" w:color="auto"/>
                            <w:left w:val="none" w:sz="0" w:space="0" w:color="auto"/>
                            <w:bottom w:val="none" w:sz="0" w:space="0" w:color="auto"/>
                            <w:right w:val="none" w:sz="0" w:space="0" w:color="auto"/>
                          </w:divBdr>
                        </w:div>
                      </w:divsChild>
                    </w:div>
                    <w:div w:id="1372682658">
                      <w:marLeft w:val="0"/>
                      <w:marRight w:val="0"/>
                      <w:marTop w:val="120"/>
                      <w:marBottom w:val="0"/>
                      <w:divBdr>
                        <w:top w:val="none" w:sz="0" w:space="0" w:color="auto"/>
                        <w:left w:val="none" w:sz="0" w:space="0" w:color="auto"/>
                        <w:bottom w:val="none" w:sz="0" w:space="0" w:color="auto"/>
                        <w:right w:val="none" w:sz="0" w:space="0" w:color="auto"/>
                      </w:divBdr>
                    </w:div>
                  </w:divsChild>
                </w:div>
                <w:div w:id="581254991">
                  <w:marLeft w:val="0"/>
                  <w:marRight w:val="0"/>
                  <w:marTop w:val="0"/>
                  <w:marBottom w:val="0"/>
                  <w:divBdr>
                    <w:top w:val="none" w:sz="0" w:space="0" w:color="auto"/>
                    <w:left w:val="none" w:sz="0" w:space="0" w:color="auto"/>
                    <w:bottom w:val="none" w:sz="0" w:space="0" w:color="auto"/>
                    <w:right w:val="none" w:sz="0" w:space="0" w:color="auto"/>
                  </w:divBdr>
                  <w:divsChild>
                    <w:div w:id="1005401739">
                      <w:marLeft w:val="0"/>
                      <w:marRight w:val="0"/>
                      <w:marTop w:val="120"/>
                      <w:marBottom w:val="0"/>
                      <w:divBdr>
                        <w:top w:val="none" w:sz="0" w:space="0" w:color="auto"/>
                        <w:left w:val="none" w:sz="0" w:space="0" w:color="auto"/>
                        <w:bottom w:val="none" w:sz="0" w:space="0" w:color="auto"/>
                        <w:right w:val="none" w:sz="0" w:space="0" w:color="auto"/>
                      </w:divBdr>
                    </w:div>
                    <w:div w:id="1416055964">
                      <w:marLeft w:val="0"/>
                      <w:marRight w:val="0"/>
                      <w:marTop w:val="0"/>
                      <w:marBottom w:val="0"/>
                      <w:divBdr>
                        <w:top w:val="none" w:sz="0" w:space="0" w:color="auto"/>
                        <w:left w:val="none" w:sz="0" w:space="0" w:color="auto"/>
                        <w:bottom w:val="none" w:sz="0" w:space="0" w:color="auto"/>
                        <w:right w:val="none" w:sz="0" w:space="0" w:color="auto"/>
                      </w:divBdr>
                      <w:divsChild>
                        <w:div w:id="20322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2276361">
                  <w:marLeft w:val="0"/>
                  <w:marRight w:val="0"/>
                  <w:marTop w:val="0"/>
                  <w:marBottom w:val="0"/>
                  <w:divBdr>
                    <w:top w:val="none" w:sz="0" w:space="0" w:color="auto"/>
                    <w:left w:val="none" w:sz="0" w:space="0" w:color="auto"/>
                    <w:bottom w:val="none" w:sz="0" w:space="0" w:color="auto"/>
                    <w:right w:val="none" w:sz="0" w:space="0" w:color="auto"/>
                  </w:divBdr>
                  <w:divsChild>
                    <w:div w:id="1025593682">
                      <w:marLeft w:val="0"/>
                      <w:marRight w:val="0"/>
                      <w:marTop w:val="120"/>
                      <w:marBottom w:val="0"/>
                      <w:divBdr>
                        <w:top w:val="none" w:sz="0" w:space="0" w:color="auto"/>
                        <w:left w:val="none" w:sz="0" w:space="0" w:color="auto"/>
                        <w:bottom w:val="none" w:sz="0" w:space="0" w:color="auto"/>
                        <w:right w:val="none" w:sz="0" w:space="0" w:color="auto"/>
                      </w:divBdr>
                    </w:div>
                    <w:div w:id="1360934827">
                      <w:marLeft w:val="0"/>
                      <w:marRight w:val="0"/>
                      <w:marTop w:val="0"/>
                      <w:marBottom w:val="0"/>
                      <w:divBdr>
                        <w:top w:val="none" w:sz="0" w:space="0" w:color="auto"/>
                        <w:left w:val="none" w:sz="0" w:space="0" w:color="auto"/>
                        <w:bottom w:val="none" w:sz="0" w:space="0" w:color="auto"/>
                        <w:right w:val="none" w:sz="0" w:space="0" w:color="auto"/>
                      </w:divBdr>
                      <w:divsChild>
                        <w:div w:id="13382724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6954057">
                  <w:marLeft w:val="0"/>
                  <w:marRight w:val="0"/>
                  <w:marTop w:val="0"/>
                  <w:marBottom w:val="0"/>
                  <w:divBdr>
                    <w:top w:val="none" w:sz="0" w:space="0" w:color="auto"/>
                    <w:left w:val="none" w:sz="0" w:space="0" w:color="auto"/>
                    <w:bottom w:val="none" w:sz="0" w:space="0" w:color="auto"/>
                    <w:right w:val="none" w:sz="0" w:space="0" w:color="auto"/>
                  </w:divBdr>
                  <w:divsChild>
                    <w:div w:id="1133324864">
                      <w:marLeft w:val="0"/>
                      <w:marRight w:val="0"/>
                      <w:marTop w:val="0"/>
                      <w:marBottom w:val="0"/>
                      <w:divBdr>
                        <w:top w:val="none" w:sz="0" w:space="0" w:color="auto"/>
                        <w:left w:val="none" w:sz="0" w:space="0" w:color="auto"/>
                        <w:bottom w:val="none" w:sz="0" w:space="0" w:color="auto"/>
                        <w:right w:val="none" w:sz="0" w:space="0" w:color="auto"/>
                      </w:divBdr>
                      <w:divsChild>
                        <w:div w:id="24601252">
                          <w:marLeft w:val="0"/>
                          <w:marRight w:val="0"/>
                          <w:marTop w:val="120"/>
                          <w:marBottom w:val="0"/>
                          <w:divBdr>
                            <w:top w:val="none" w:sz="0" w:space="0" w:color="auto"/>
                            <w:left w:val="none" w:sz="0" w:space="0" w:color="auto"/>
                            <w:bottom w:val="none" w:sz="0" w:space="0" w:color="auto"/>
                            <w:right w:val="none" w:sz="0" w:space="0" w:color="auto"/>
                          </w:divBdr>
                        </w:div>
                      </w:divsChild>
                    </w:div>
                    <w:div w:id="1338731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8182287">
              <w:marLeft w:val="0"/>
              <w:marRight w:val="0"/>
              <w:marTop w:val="120"/>
              <w:marBottom w:val="0"/>
              <w:divBdr>
                <w:top w:val="none" w:sz="0" w:space="0" w:color="auto"/>
                <w:left w:val="none" w:sz="0" w:space="0" w:color="auto"/>
                <w:bottom w:val="none" w:sz="0" w:space="0" w:color="auto"/>
                <w:right w:val="none" w:sz="0" w:space="0" w:color="auto"/>
              </w:divBdr>
            </w:div>
          </w:divsChild>
        </w:div>
        <w:div w:id="1990744022">
          <w:marLeft w:val="0"/>
          <w:marRight w:val="0"/>
          <w:marTop w:val="0"/>
          <w:marBottom w:val="0"/>
          <w:divBdr>
            <w:top w:val="none" w:sz="0" w:space="0" w:color="auto"/>
            <w:left w:val="none" w:sz="0" w:space="0" w:color="auto"/>
            <w:bottom w:val="none" w:sz="0" w:space="0" w:color="auto"/>
            <w:right w:val="none" w:sz="0" w:space="0" w:color="auto"/>
          </w:divBdr>
          <w:divsChild>
            <w:div w:id="1530754062">
              <w:marLeft w:val="0"/>
              <w:marRight w:val="0"/>
              <w:marTop w:val="0"/>
              <w:marBottom w:val="0"/>
              <w:divBdr>
                <w:top w:val="none" w:sz="0" w:space="0" w:color="auto"/>
                <w:left w:val="none" w:sz="0" w:space="0" w:color="auto"/>
                <w:bottom w:val="none" w:sz="0" w:space="0" w:color="auto"/>
                <w:right w:val="none" w:sz="0" w:space="0" w:color="auto"/>
              </w:divBdr>
              <w:divsChild>
                <w:div w:id="449016532">
                  <w:marLeft w:val="0"/>
                  <w:marRight w:val="0"/>
                  <w:marTop w:val="0"/>
                  <w:marBottom w:val="0"/>
                  <w:divBdr>
                    <w:top w:val="none" w:sz="0" w:space="0" w:color="auto"/>
                    <w:left w:val="none" w:sz="0" w:space="0" w:color="auto"/>
                    <w:bottom w:val="none" w:sz="0" w:space="0" w:color="auto"/>
                    <w:right w:val="none" w:sz="0" w:space="0" w:color="auto"/>
                  </w:divBdr>
                  <w:divsChild>
                    <w:div w:id="1399939626">
                      <w:marLeft w:val="0"/>
                      <w:marRight w:val="0"/>
                      <w:marTop w:val="0"/>
                      <w:marBottom w:val="0"/>
                      <w:divBdr>
                        <w:top w:val="none" w:sz="0" w:space="0" w:color="auto"/>
                        <w:left w:val="none" w:sz="0" w:space="0" w:color="auto"/>
                        <w:bottom w:val="none" w:sz="0" w:space="0" w:color="auto"/>
                        <w:right w:val="none" w:sz="0" w:space="0" w:color="auto"/>
                      </w:divBdr>
                      <w:divsChild>
                        <w:div w:id="699401428">
                          <w:marLeft w:val="0"/>
                          <w:marRight w:val="0"/>
                          <w:marTop w:val="120"/>
                          <w:marBottom w:val="0"/>
                          <w:divBdr>
                            <w:top w:val="none" w:sz="0" w:space="0" w:color="auto"/>
                            <w:left w:val="none" w:sz="0" w:space="0" w:color="auto"/>
                            <w:bottom w:val="none" w:sz="0" w:space="0" w:color="auto"/>
                            <w:right w:val="none" w:sz="0" w:space="0" w:color="auto"/>
                          </w:divBdr>
                        </w:div>
                      </w:divsChild>
                    </w:div>
                    <w:div w:id="1787196832">
                      <w:marLeft w:val="0"/>
                      <w:marRight w:val="0"/>
                      <w:marTop w:val="120"/>
                      <w:marBottom w:val="0"/>
                      <w:divBdr>
                        <w:top w:val="none" w:sz="0" w:space="0" w:color="auto"/>
                        <w:left w:val="none" w:sz="0" w:space="0" w:color="auto"/>
                        <w:bottom w:val="none" w:sz="0" w:space="0" w:color="auto"/>
                        <w:right w:val="none" w:sz="0" w:space="0" w:color="auto"/>
                      </w:divBdr>
                    </w:div>
                  </w:divsChild>
                </w:div>
                <w:div w:id="483862753">
                  <w:marLeft w:val="0"/>
                  <w:marRight w:val="0"/>
                  <w:marTop w:val="0"/>
                  <w:marBottom w:val="0"/>
                  <w:divBdr>
                    <w:top w:val="none" w:sz="0" w:space="0" w:color="auto"/>
                    <w:left w:val="none" w:sz="0" w:space="0" w:color="auto"/>
                    <w:bottom w:val="none" w:sz="0" w:space="0" w:color="auto"/>
                    <w:right w:val="none" w:sz="0" w:space="0" w:color="auto"/>
                  </w:divBdr>
                  <w:divsChild>
                    <w:div w:id="1056392901">
                      <w:marLeft w:val="0"/>
                      <w:marRight w:val="0"/>
                      <w:marTop w:val="0"/>
                      <w:marBottom w:val="0"/>
                      <w:divBdr>
                        <w:top w:val="none" w:sz="0" w:space="0" w:color="auto"/>
                        <w:left w:val="none" w:sz="0" w:space="0" w:color="auto"/>
                        <w:bottom w:val="none" w:sz="0" w:space="0" w:color="auto"/>
                        <w:right w:val="none" w:sz="0" w:space="0" w:color="auto"/>
                      </w:divBdr>
                      <w:divsChild>
                        <w:div w:id="492263505">
                          <w:marLeft w:val="0"/>
                          <w:marRight w:val="0"/>
                          <w:marTop w:val="120"/>
                          <w:marBottom w:val="0"/>
                          <w:divBdr>
                            <w:top w:val="none" w:sz="0" w:space="0" w:color="auto"/>
                            <w:left w:val="none" w:sz="0" w:space="0" w:color="auto"/>
                            <w:bottom w:val="none" w:sz="0" w:space="0" w:color="auto"/>
                            <w:right w:val="none" w:sz="0" w:space="0" w:color="auto"/>
                          </w:divBdr>
                        </w:div>
                      </w:divsChild>
                    </w:div>
                    <w:div w:id="1259212465">
                      <w:marLeft w:val="0"/>
                      <w:marRight w:val="0"/>
                      <w:marTop w:val="120"/>
                      <w:marBottom w:val="0"/>
                      <w:divBdr>
                        <w:top w:val="none" w:sz="0" w:space="0" w:color="auto"/>
                        <w:left w:val="none" w:sz="0" w:space="0" w:color="auto"/>
                        <w:bottom w:val="none" w:sz="0" w:space="0" w:color="auto"/>
                        <w:right w:val="none" w:sz="0" w:space="0" w:color="auto"/>
                      </w:divBdr>
                    </w:div>
                  </w:divsChild>
                </w:div>
                <w:div w:id="786852080">
                  <w:marLeft w:val="0"/>
                  <w:marRight w:val="0"/>
                  <w:marTop w:val="0"/>
                  <w:marBottom w:val="0"/>
                  <w:divBdr>
                    <w:top w:val="none" w:sz="0" w:space="0" w:color="auto"/>
                    <w:left w:val="none" w:sz="0" w:space="0" w:color="auto"/>
                    <w:bottom w:val="none" w:sz="0" w:space="0" w:color="auto"/>
                    <w:right w:val="none" w:sz="0" w:space="0" w:color="auto"/>
                  </w:divBdr>
                  <w:divsChild>
                    <w:div w:id="136579861">
                      <w:marLeft w:val="0"/>
                      <w:marRight w:val="0"/>
                      <w:marTop w:val="0"/>
                      <w:marBottom w:val="0"/>
                      <w:divBdr>
                        <w:top w:val="none" w:sz="0" w:space="0" w:color="auto"/>
                        <w:left w:val="none" w:sz="0" w:space="0" w:color="auto"/>
                        <w:bottom w:val="none" w:sz="0" w:space="0" w:color="auto"/>
                        <w:right w:val="none" w:sz="0" w:space="0" w:color="auto"/>
                      </w:divBdr>
                      <w:divsChild>
                        <w:div w:id="863371361">
                          <w:marLeft w:val="0"/>
                          <w:marRight w:val="0"/>
                          <w:marTop w:val="120"/>
                          <w:marBottom w:val="0"/>
                          <w:divBdr>
                            <w:top w:val="none" w:sz="0" w:space="0" w:color="auto"/>
                            <w:left w:val="none" w:sz="0" w:space="0" w:color="auto"/>
                            <w:bottom w:val="none" w:sz="0" w:space="0" w:color="auto"/>
                            <w:right w:val="none" w:sz="0" w:space="0" w:color="auto"/>
                          </w:divBdr>
                        </w:div>
                      </w:divsChild>
                    </w:div>
                    <w:div w:id="1733121331">
                      <w:marLeft w:val="0"/>
                      <w:marRight w:val="0"/>
                      <w:marTop w:val="120"/>
                      <w:marBottom w:val="0"/>
                      <w:divBdr>
                        <w:top w:val="none" w:sz="0" w:space="0" w:color="auto"/>
                        <w:left w:val="none" w:sz="0" w:space="0" w:color="auto"/>
                        <w:bottom w:val="none" w:sz="0" w:space="0" w:color="auto"/>
                        <w:right w:val="none" w:sz="0" w:space="0" w:color="auto"/>
                      </w:divBdr>
                    </w:div>
                  </w:divsChild>
                </w:div>
                <w:div w:id="1962297959">
                  <w:marLeft w:val="0"/>
                  <w:marRight w:val="0"/>
                  <w:marTop w:val="0"/>
                  <w:marBottom w:val="0"/>
                  <w:divBdr>
                    <w:top w:val="none" w:sz="0" w:space="0" w:color="auto"/>
                    <w:left w:val="none" w:sz="0" w:space="0" w:color="auto"/>
                    <w:bottom w:val="none" w:sz="0" w:space="0" w:color="auto"/>
                    <w:right w:val="none" w:sz="0" w:space="0" w:color="auto"/>
                  </w:divBdr>
                  <w:divsChild>
                    <w:div w:id="596713305">
                      <w:marLeft w:val="0"/>
                      <w:marRight w:val="0"/>
                      <w:marTop w:val="120"/>
                      <w:marBottom w:val="0"/>
                      <w:divBdr>
                        <w:top w:val="none" w:sz="0" w:space="0" w:color="auto"/>
                        <w:left w:val="none" w:sz="0" w:space="0" w:color="auto"/>
                        <w:bottom w:val="none" w:sz="0" w:space="0" w:color="auto"/>
                        <w:right w:val="none" w:sz="0" w:space="0" w:color="auto"/>
                      </w:divBdr>
                    </w:div>
                    <w:div w:id="1200313947">
                      <w:marLeft w:val="0"/>
                      <w:marRight w:val="0"/>
                      <w:marTop w:val="0"/>
                      <w:marBottom w:val="0"/>
                      <w:divBdr>
                        <w:top w:val="none" w:sz="0" w:space="0" w:color="auto"/>
                        <w:left w:val="none" w:sz="0" w:space="0" w:color="auto"/>
                        <w:bottom w:val="none" w:sz="0" w:space="0" w:color="auto"/>
                        <w:right w:val="none" w:sz="0" w:space="0" w:color="auto"/>
                      </w:divBdr>
                      <w:divsChild>
                        <w:div w:id="7619230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1556972">
              <w:marLeft w:val="0"/>
              <w:marRight w:val="0"/>
              <w:marTop w:val="120"/>
              <w:marBottom w:val="0"/>
              <w:divBdr>
                <w:top w:val="none" w:sz="0" w:space="0" w:color="auto"/>
                <w:left w:val="none" w:sz="0" w:space="0" w:color="auto"/>
                <w:bottom w:val="none" w:sz="0" w:space="0" w:color="auto"/>
                <w:right w:val="none" w:sz="0" w:space="0" w:color="auto"/>
              </w:divBdr>
            </w:div>
          </w:divsChild>
        </w:div>
        <w:div w:id="2113667470">
          <w:marLeft w:val="0"/>
          <w:marRight w:val="0"/>
          <w:marTop w:val="0"/>
          <w:marBottom w:val="0"/>
          <w:divBdr>
            <w:top w:val="none" w:sz="0" w:space="0" w:color="auto"/>
            <w:left w:val="none" w:sz="0" w:space="0" w:color="auto"/>
            <w:bottom w:val="none" w:sz="0" w:space="0" w:color="auto"/>
            <w:right w:val="none" w:sz="0" w:space="0" w:color="auto"/>
          </w:divBdr>
          <w:divsChild>
            <w:div w:id="1745562727">
              <w:marLeft w:val="0"/>
              <w:marRight w:val="0"/>
              <w:marTop w:val="0"/>
              <w:marBottom w:val="0"/>
              <w:divBdr>
                <w:top w:val="none" w:sz="0" w:space="0" w:color="auto"/>
                <w:left w:val="none" w:sz="0" w:space="0" w:color="auto"/>
                <w:bottom w:val="none" w:sz="0" w:space="0" w:color="auto"/>
                <w:right w:val="none" w:sz="0" w:space="0" w:color="auto"/>
              </w:divBdr>
              <w:divsChild>
                <w:div w:id="81075675">
                  <w:marLeft w:val="0"/>
                  <w:marRight w:val="0"/>
                  <w:marTop w:val="0"/>
                  <w:marBottom w:val="0"/>
                  <w:divBdr>
                    <w:top w:val="none" w:sz="0" w:space="0" w:color="auto"/>
                    <w:left w:val="none" w:sz="0" w:space="0" w:color="auto"/>
                    <w:bottom w:val="none" w:sz="0" w:space="0" w:color="auto"/>
                    <w:right w:val="none" w:sz="0" w:space="0" w:color="auto"/>
                  </w:divBdr>
                  <w:divsChild>
                    <w:div w:id="599146624">
                      <w:marLeft w:val="0"/>
                      <w:marRight w:val="0"/>
                      <w:marTop w:val="0"/>
                      <w:marBottom w:val="0"/>
                      <w:divBdr>
                        <w:top w:val="none" w:sz="0" w:space="0" w:color="auto"/>
                        <w:left w:val="none" w:sz="0" w:space="0" w:color="auto"/>
                        <w:bottom w:val="none" w:sz="0" w:space="0" w:color="auto"/>
                        <w:right w:val="none" w:sz="0" w:space="0" w:color="auto"/>
                      </w:divBdr>
                      <w:divsChild>
                        <w:div w:id="203908247">
                          <w:marLeft w:val="0"/>
                          <w:marRight w:val="0"/>
                          <w:marTop w:val="120"/>
                          <w:marBottom w:val="0"/>
                          <w:divBdr>
                            <w:top w:val="none" w:sz="0" w:space="0" w:color="auto"/>
                            <w:left w:val="none" w:sz="0" w:space="0" w:color="auto"/>
                            <w:bottom w:val="none" w:sz="0" w:space="0" w:color="auto"/>
                            <w:right w:val="none" w:sz="0" w:space="0" w:color="auto"/>
                          </w:divBdr>
                        </w:div>
                      </w:divsChild>
                    </w:div>
                    <w:div w:id="1018849404">
                      <w:marLeft w:val="0"/>
                      <w:marRight w:val="0"/>
                      <w:marTop w:val="120"/>
                      <w:marBottom w:val="0"/>
                      <w:divBdr>
                        <w:top w:val="none" w:sz="0" w:space="0" w:color="auto"/>
                        <w:left w:val="none" w:sz="0" w:space="0" w:color="auto"/>
                        <w:bottom w:val="none" w:sz="0" w:space="0" w:color="auto"/>
                        <w:right w:val="none" w:sz="0" w:space="0" w:color="auto"/>
                      </w:divBdr>
                    </w:div>
                  </w:divsChild>
                </w:div>
                <w:div w:id="1662929212">
                  <w:marLeft w:val="0"/>
                  <w:marRight w:val="0"/>
                  <w:marTop w:val="0"/>
                  <w:marBottom w:val="0"/>
                  <w:divBdr>
                    <w:top w:val="none" w:sz="0" w:space="0" w:color="auto"/>
                    <w:left w:val="none" w:sz="0" w:space="0" w:color="auto"/>
                    <w:bottom w:val="none" w:sz="0" w:space="0" w:color="auto"/>
                    <w:right w:val="none" w:sz="0" w:space="0" w:color="auto"/>
                  </w:divBdr>
                  <w:divsChild>
                    <w:div w:id="439767018">
                      <w:marLeft w:val="0"/>
                      <w:marRight w:val="0"/>
                      <w:marTop w:val="0"/>
                      <w:marBottom w:val="0"/>
                      <w:divBdr>
                        <w:top w:val="none" w:sz="0" w:space="0" w:color="auto"/>
                        <w:left w:val="none" w:sz="0" w:space="0" w:color="auto"/>
                        <w:bottom w:val="none" w:sz="0" w:space="0" w:color="auto"/>
                        <w:right w:val="none" w:sz="0" w:space="0" w:color="auto"/>
                      </w:divBdr>
                      <w:divsChild>
                        <w:div w:id="4984236">
                          <w:marLeft w:val="0"/>
                          <w:marRight w:val="0"/>
                          <w:marTop w:val="120"/>
                          <w:marBottom w:val="0"/>
                          <w:divBdr>
                            <w:top w:val="none" w:sz="0" w:space="0" w:color="auto"/>
                            <w:left w:val="none" w:sz="0" w:space="0" w:color="auto"/>
                            <w:bottom w:val="none" w:sz="0" w:space="0" w:color="auto"/>
                            <w:right w:val="none" w:sz="0" w:space="0" w:color="auto"/>
                          </w:divBdr>
                        </w:div>
                      </w:divsChild>
                    </w:div>
                    <w:div w:id="1838839853">
                      <w:marLeft w:val="0"/>
                      <w:marRight w:val="0"/>
                      <w:marTop w:val="120"/>
                      <w:marBottom w:val="0"/>
                      <w:divBdr>
                        <w:top w:val="none" w:sz="0" w:space="0" w:color="auto"/>
                        <w:left w:val="none" w:sz="0" w:space="0" w:color="auto"/>
                        <w:bottom w:val="none" w:sz="0" w:space="0" w:color="auto"/>
                        <w:right w:val="none" w:sz="0" w:space="0" w:color="auto"/>
                      </w:divBdr>
                    </w:div>
                  </w:divsChild>
                </w:div>
                <w:div w:id="1744716796">
                  <w:marLeft w:val="0"/>
                  <w:marRight w:val="0"/>
                  <w:marTop w:val="0"/>
                  <w:marBottom w:val="0"/>
                  <w:divBdr>
                    <w:top w:val="none" w:sz="0" w:space="0" w:color="auto"/>
                    <w:left w:val="none" w:sz="0" w:space="0" w:color="auto"/>
                    <w:bottom w:val="none" w:sz="0" w:space="0" w:color="auto"/>
                    <w:right w:val="none" w:sz="0" w:space="0" w:color="auto"/>
                  </w:divBdr>
                  <w:divsChild>
                    <w:div w:id="373846048">
                      <w:marLeft w:val="0"/>
                      <w:marRight w:val="0"/>
                      <w:marTop w:val="120"/>
                      <w:marBottom w:val="0"/>
                      <w:divBdr>
                        <w:top w:val="none" w:sz="0" w:space="0" w:color="auto"/>
                        <w:left w:val="none" w:sz="0" w:space="0" w:color="auto"/>
                        <w:bottom w:val="none" w:sz="0" w:space="0" w:color="auto"/>
                        <w:right w:val="none" w:sz="0" w:space="0" w:color="auto"/>
                      </w:divBdr>
                    </w:div>
                    <w:div w:id="588928022">
                      <w:marLeft w:val="0"/>
                      <w:marRight w:val="0"/>
                      <w:marTop w:val="0"/>
                      <w:marBottom w:val="0"/>
                      <w:divBdr>
                        <w:top w:val="none" w:sz="0" w:space="0" w:color="auto"/>
                        <w:left w:val="none" w:sz="0" w:space="0" w:color="auto"/>
                        <w:bottom w:val="none" w:sz="0" w:space="0" w:color="auto"/>
                        <w:right w:val="none" w:sz="0" w:space="0" w:color="auto"/>
                      </w:divBdr>
                      <w:divsChild>
                        <w:div w:id="483158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2734031">
                  <w:marLeft w:val="0"/>
                  <w:marRight w:val="0"/>
                  <w:marTop w:val="0"/>
                  <w:marBottom w:val="0"/>
                  <w:divBdr>
                    <w:top w:val="none" w:sz="0" w:space="0" w:color="auto"/>
                    <w:left w:val="none" w:sz="0" w:space="0" w:color="auto"/>
                    <w:bottom w:val="none" w:sz="0" w:space="0" w:color="auto"/>
                    <w:right w:val="none" w:sz="0" w:space="0" w:color="auto"/>
                  </w:divBdr>
                  <w:divsChild>
                    <w:div w:id="323094118">
                      <w:marLeft w:val="0"/>
                      <w:marRight w:val="0"/>
                      <w:marTop w:val="0"/>
                      <w:marBottom w:val="0"/>
                      <w:divBdr>
                        <w:top w:val="none" w:sz="0" w:space="0" w:color="auto"/>
                        <w:left w:val="none" w:sz="0" w:space="0" w:color="auto"/>
                        <w:bottom w:val="none" w:sz="0" w:space="0" w:color="auto"/>
                        <w:right w:val="none" w:sz="0" w:space="0" w:color="auto"/>
                      </w:divBdr>
                      <w:divsChild>
                        <w:div w:id="230652323">
                          <w:marLeft w:val="0"/>
                          <w:marRight w:val="0"/>
                          <w:marTop w:val="120"/>
                          <w:marBottom w:val="0"/>
                          <w:divBdr>
                            <w:top w:val="none" w:sz="0" w:space="0" w:color="auto"/>
                            <w:left w:val="none" w:sz="0" w:space="0" w:color="auto"/>
                            <w:bottom w:val="none" w:sz="0" w:space="0" w:color="auto"/>
                            <w:right w:val="none" w:sz="0" w:space="0" w:color="auto"/>
                          </w:divBdr>
                        </w:div>
                      </w:divsChild>
                    </w:div>
                    <w:div w:id="574702797">
                      <w:marLeft w:val="0"/>
                      <w:marRight w:val="0"/>
                      <w:marTop w:val="120"/>
                      <w:marBottom w:val="0"/>
                      <w:divBdr>
                        <w:top w:val="none" w:sz="0" w:space="0" w:color="auto"/>
                        <w:left w:val="none" w:sz="0" w:space="0" w:color="auto"/>
                        <w:bottom w:val="none" w:sz="0" w:space="0" w:color="auto"/>
                        <w:right w:val="none" w:sz="0" w:space="0" w:color="auto"/>
                      </w:divBdr>
                    </w:div>
                  </w:divsChild>
                </w:div>
                <w:div w:id="2013530293">
                  <w:marLeft w:val="0"/>
                  <w:marRight w:val="0"/>
                  <w:marTop w:val="0"/>
                  <w:marBottom w:val="0"/>
                  <w:divBdr>
                    <w:top w:val="none" w:sz="0" w:space="0" w:color="auto"/>
                    <w:left w:val="none" w:sz="0" w:space="0" w:color="auto"/>
                    <w:bottom w:val="none" w:sz="0" w:space="0" w:color="auto"/>
                    <w:right w:val="none" w:sz="0" w:space="0" w:color="auto"/>
                  </w:divBdr>
                  <w:divsChild>
                    <w:div w:id="875772922">
                      <w:marLeft w:val="0"/>
                      <w:marRight w:val="0"/>
                      <w:marTop w:val="0"/>
                      <w:marBottom w:val="0"/>
                      <w:divBdr>
                        <w:top w:val="none" w:sz="0" w:space="0" w:color="auto"/>
                        <w:left w:val="none" w:sz="0" w:space="0" w:color="auto"/>
                        <w:bottom w:val="none" w:sz="0" w:space="0" w:color="auto"/>
                        <w:right w:val="none" w:sz="0" w:space="0" w:color="auto"/>
                      </w:divBdr>
                      <w:divsChild>
                        <w:div w:id="814376828">
                          <w:marLeft w:val="0"/>
                          <w:marRight w:val="0"/>
                          <w:marTop w:val="120"/>
                          <w:marBottom w:val="0"/>
                          <w:divBdr>
                            <w:top w:val="none" w:sz="0" w:space="0" w:color="auto"/>
                            <w:left w:val="none" w:sz="0" w:space="0" w:color="auto"/>
                            <w:bottom w:val="none" w:sz="0" w:space="0" w:color="auto"/>
                            <w:right w:val="none" w:sz="0" w:space="0" w:color="auto"/>
                          </w:divBdr>
                        </w:div>
                      </w:divsChild>
                    </w:div>
                    <w:div w:id="15496080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6934633">
              <w:marLeft w:val="0"/>
              <w:marRight w:val="0"/>
              <w:marTop w:val="120"/>
              <w:marBottom w:val="0"/>
              <w:divBdr>
                <w:top w:val="none" w:sz="0" w:space="0" w:color="auto"/>
                <w:left w:val="none" w:sz="0" w:space="0" w:color="auto"/>
                <w:bottom w:val="none" w:sz="0" w:space="0" w:color="auto"/>
                <w:right w:val="none" w:sz="0" w:space="0" w:color="auto"/>
              </w:divBdr>
            </w:div>
          </w:divsChild>
        </w:div>
        <w:div w:id="2134059808">
          <w:marLeft w:val="0"/>
          <w:marRight w:val="0"/>
          <w:marTop w:val="0"/>
          <w:marBottom w:val="0"/>
          <w:divBdr>
            <w:top w:val="none" w:sz="0" w:space="0" w:color="auto"/>
            <w:left w:val="none" w:sz="0" w:space="0" w:color="auto"/>
            <w:bottom w:val="none" w:sz="0" w:space="0" w:color="auto"/>
            <w:right w:val="none" w:sz="0" w:space="0" w:color="auto"/>
          </w:divBdr>
          <w:divsChild>
            <w:div w:id="342438723">
              <w:marLeft w:val="0"/>
              <w:marRight w:val="0"/>
              <w:marTop w:val="120"/>
              <w:marBottom w:val="0"/>
              <w:divBdr>
                <w:top w:val="none" w:sz="0" w:space="0" w:color="auto"/>
                <w:left w:val="none" w:sz="0" w:space="0" w:color="auto"/>
                <w:bottom w:val="none" w:sz="0" w:space="0" w:color="auto"/>
                <w:right w:val="none" w:sz="0" w:space="0" w:color="auto"/>
              </w:divBdr>
            </w:div>
            <w:div w:id="1572236229">
              <w:marLeft w:val="0"/>
              <w:marRight w:val="0"/>
              <w:marTop w:val="0"/>
              <w:marBottom w:val="0"/>
              <w:divBdr>
                <w:top w:val="none" w:sz="0" w:space="0" w:color="auto"/>
                <w:left w:val="none" w:sz="0" w:space="0" w:color="auto"/>
                <w:bottom w:val="none" w:sz="0" w:space="0" w:color="auto"/>
                <w:right w:val="none" w:sz="0" w:space="0" w:color="auto"/>
              </w:divBdr>
              <w:divsChild>
                <w:div w:id="1681346708">
                  <w:marLeft w:val="0"/>
                  <w:marRight w:val="0"/>
                  <w:marTop w:val="0"/>
                  <w:marBottom w:val="0"/>
                  <w:divBdr>
                    <w:top w:val="none" w:sz="0" w:space="0" w:color="auto"/>
                    <w:left w:val="none" w:sz="0" w:space="0" w:color="auto"/>
                    <w:bottom w:val="none" w:sz="0" w:space="0" w:color="auto"/>
                    <w:right w:val="none" w:sz="0" w:space="0" w:color="auto"/>
                  </w:divBdr>
                  <w:divsChild>
                    <w:div w:id="1865825151">
                      <w:marLeft w:val="0"/>
                      <w:marRight w:val="0"/>
                      <w:marTop w:val="120"/>
                      <w:marBottom w:val="0"/>
                      <w:divBdr>
                        <w:top w:val="none" w:sz="0" w:space="0" w:color="auto"/>
                        <w:left w:val="none" w:sz="0" w:space="0" w:color="auto"/>
                        <w:bottom w:val="none" w:sz="0" w:space="0" w:color="auto"/>
                        <w:right w:val="none" w:sz="0" w:space="0" w:color="auto"/>
                      </w:divBdr>
                    </w:div>
                    <w:div w:id="2032029174">
                      <w:marLeft w:val="0"/>
                      <w:marRight w:val="0"/>
                      <w:marTop w:val="0"/>
                      <w:marBottom w:val="0"/>
                      <w:divBdr>
                        <w:top w:val="none" w:sz="0" w:space="0" w:color="auto"/>
                        <w:left w:val="none" w:sz="0" w:space="0" w:color="auto"/>
                        <w:bottom w:val="none" w:sz="0" w:space="0" w:color="auto"/>
                        <w:right w:val="none" w:sz="0" w:space="0" w:color="auto"/>
                      </w:divBdr>
                      <w:divsChild>
                        <w:div w:id="367292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1266650">
                  <w:marLeft w:val="0"/>
                  <w:marRight w:val="0"/>
                  <w:marTop w:val="0"/>
                  <w:marBottom w:val="0"/>
                  <w:divBdr>
                    <w:top w:val="none" w:sz="0" w:space="0" w:color="auto"/>
                    <w:left w:val="none" w:sz="0" w:space="0" w:color="auto"/>
                    <w:bottom w:val="none" w:sz="0" w:space="0" w:color="auto"/>
                    <w:right w:val="none" w:sz="0" w:space="0" w:color="auto"/>
                  </w:divBdr>
                  <w:divsChild>
                    <w:div w:id="454952699">
                      <w:marLeft w:val="0"/>
                      <w:marRight w:val="0"/>
                      <w:marTop w:val="120"/>
                      <w:marBottom w:val="0"/>
                      <w:divBdr>
                        <w:top w:val="none" w:sz="0" w:space="0" w:color="auto"/>
                        <w:left w:val="none" w:sz="0" w:space="0" w:color="auto"/>
                        <w:bottom w:val="none" w:sz="0" w:space="0" w:color="auto"/>
                        <w:right w:val="none" w:sz="0" w:space="0" w:color="auto"/>
                      </w:divBdr>
                    </w:div>
                    <w:div w:id="2018382955">
                      <w:marLeft w:val="0"/>
                      <w:marRight w:val="0"/>
                      <w:marTop w:val="0"/>
                      <w:marBottom w:val="0"/>
                      <w:divBdr>
                        <w:top w:val="none" w:sz="0" w:space="0" w:color="auto"/>
                        <w:left w:val="none" w:sz="0" w:space="0" w:color="auto"/>
                        <w:bottom w:val="none" w:sz="0" w:space="0" w:color="auto"/>
                        <w:right w:val="none" w:sz="0" w:space="0" w:color="auto"/>
                      </w:divBdr>
                      <w:divsChild>
                        <w:div w:id="1385714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165442">
      <w:bodyDiv w:val="1"/>
      <w:marLeft w:val="0"/>
      <w:marRight w:val="0"/>
      <w:marTop w:val="0"/>
      <w:marBottom w:val="0"/>
      <w:divBdr>
        <w:top w:val="none" w:sz="0" w:space="0" w:color="auto"/>
        <w:left w:val="none" w:sz="0" w:space="0" w:color="auto"/>
        <w:bottom w:val="none" w:sz="0" w:space="0" w:color="auto"/>
        <w:right w:val="none" w:sz="0" w:space="0" w:color="auto"/>
      </w:divBdr>
      <w:divsChild>
        <w:div w:id="555971370">
          <w:marLeft w:val="0"/>
          <w:marRight w:val="0"/>
          <w:marTop w:val="0"/>
          <w:marBottom w:val="0"/>
          <w:divBdr>
            <w:top w:val="none" w:sz="0" w:space="0" w:color="auto"/>
            <w:left w:val="none" w:sz="0" w:space="0" w:color="auto"/>
            <w:bottom w:val="none" w:sz="0" w:space="0" w:color="auto"/>
            <w:right w:val="none" w:sz="0" w:space="0" w:color="auto"/>
          </w:divBdr>
          <w:divsChild>
            <w:div w:id="1179545832">
              <w:marLeft w:val="0"/>
              <w:marRight w:val="0"/>
              <w:marTop w:val="0"/>
              <w:marBottom w:val="0"/>
              <w:divBdr>
                <w:top w:val="none" w:sz="0" w:space="0" w:color="auto"/>
                <w:left w:val="none" w:sz="0" w:space="0" w:color="auto"/>
                <w:bottom w:val="none" w:sz="0" w:space="0" w:color="auto"/>
                <w:right w:val="none" w:sz="0" w:space="0" w:color="auto"/>
              </w:divBdr>
            </w:div>
          </w:divsChild>
        </w:div>
        <w:div w:id="1324505608">
          <w:marLeft w:val="0"/>
          <w:marRight w:val="0"/>
          <w:marTop w:val="0"/>
          <w:marBottom w:val="0"/>
          <w:divBdr>
            <w:top w:val="none" w:sz="0" w:space="0" w:color="auto"/>
            <w:left w:val="none" w:sz="0" w:space="0" w:color="auto"/>
            <w:bottom w:val="none" w:sz="0" w:space="0" w:color="auto"/>
            <w:right w:val="none" w:sz="0" w:space="0" w:color="auto"/>
          </w:divBdr>
          <w:divsChild>
            <w:div w:id="1454134377">
              <w:marLeft w:val="0"/>
              <w:marRight w:val="0"/>
              <w:marTop w:val="0"/>
              <w:marBottom w:val="0"/>
              <w:divBdr>
                <w:top w:val="none" w:sz="0" w:space="0" w:color="auto"/>
                <w:left w:val="none" w:sz="0" w:space="0" w:color="auto"/>
                <w:bottom w:val="none" w:sz="0" w:space="0" w:color="auto"/>
                <w:right w:val="none" w:sz="0" w:space="0" w:color="auto"/>
              </w:divBdr>
            </w:div>
          </w:divsChild>
        </w:div>
        <w:div w:id="1698434380">
          <w:marLeft w:val="0"/>
          <w:marRight w:val="0"/>
          <w:marTop w:val="0"/>
          <w:marBottom w:val="0"/>
          <w:divBdr>
            <w:top w:val="none" w:sz="0" w:space="0" w:color="auto"/>
            <w:left w:val="none" w:sz="0" w:space="0" w:color="auto"/>
            <w:bottom w:val="none" w:sz="0" w:space="0" w:color="auto"/>
            <w:right w:val="none" w:sz="0" w:space="0" w:color="auto"/>
          </w:divBdr>
          <w:divsChild>
            <w:div w:id="1000889530">
              <w:marLeft w:val="0"/>
              <w:marRight w:val="0"/>
              <w:marTop w:val="0"/>
              <w:marBottom w:val="0"/>
              <w:divBdr>
                <w:top w:val="none" w:sz="0" w:space="0" w:color="auto"/>
                <w:left w:val="none" w:sz="0" w:space="0" w:color="auto"/>
                <w:bottom w:val="none" w:sz="0" w:space="0" w:color="auto"/>
                <w:right w:val="none" w:sz="0" w:space="0" w:color="auto"/>
              </w:divBdr>
            </w:div>
          </w:divsChild>
        </w:div>
        <w:div w:id="1810709527">
          <w:marLeft w:val="0"/>
          <w:marRight w:val="0"/>
          <w:marTop w:val="0"/>
          <w:marBottom w:val="0"/>
          <w:divBdr>
            <w:top w:val="none" w:sz="0" w:space="0" w:color="auto"/>
            <w:left w:val="none" w:sz="0" w:space="0" w:color="auto"/>
            <w:bottom w:val="none" w:sz="0" w:space="0" w:color="auto"/>
            <w:right w:val="none" w:sz="0" w:space="0" w:color="auto"/>
          </w:divBdr>
          <w:divsChild>
            <w:div w:id="568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2043">
      <w:bodyDiv w:val="1"/>
      <w:marLeft w:val="0"/>
      <w:marRight w:val="0"/>
      <w:marTop w:val="0"/>
      <w:marBottom w:val="0"/>
      <w:divBdr>
        <w:top w:val="none" w:sz="0" w:space="0" w:color="auto"/>
        <w:left w:val="none" w:sz="0" w:space="0" w:color="auto"/>
        <w:bottom w:val="none" w:sz="0" w:space="0" w:color="auto"/>
        <w:right w:val="none" w:sz="0" w:space="0" w:color="auto"/>
      </w:divBdr>
    </w:div>
    <w:div w:id="495535211">
      <w:bodyDiv w:val="1"/>
      <w:marLeft w:val="0"/>
      <w:marRight w:val="0"/>
      <w:marTop w:val="0"/>
      <w:marBottom w:val="0"/>
      <w:divBdr>
        <w:top w:val="none" w:sz="0" w:space="0" w:color="auto"/>
        <w:left w:val="none" w:sz="0" w:space="0" w:color="auto"/>
        <w:bottom w:val="none" w:sz="0" w:space="0" w:color="auto"/>
        <w:right w:val="none" w:sz="0" w:space="0" w:color="auto"/>
      </w:divBdr>
    </w:div>
    <w:div w:id="548303252">
      <w:bodyDiv w:val="1"/>
      <w:marLeft w:val="0"/>
      <w:marRight w:val="0"/>
      <w:marTop w:val="0"/>
      <w:marBottom w:val="0"/>
      <w:divBdr>
        <w:top w:val="none" w:sz="0" w:space="0" w:color="auto"/>
        <w:left w:val="none" w:sz="0" w:space="0" w:color="auto"/>
        <w:bottom w:val="none" w:sz="0" w:space="0" w:color="auto"/>
        <w:right w:val="none" w:sz="0" w:space="0" w:color="auto"/>
      </w:divBdr>
    </w:div>
    <w:div w:id="559487966">
      <w:bodyDiv w:val="1"/>
      <w:marLeft w:val="0"/>
      <w:marRight w:val="0"/>
      <w:marTop w:val="0"/>
      <w:marBottom w:val="0"/>
      <w:divBdr>
        <w:top w:val="none" w:sz="0" w:space="0" w:color="auto"/>
        <w:left w:val="none" w:sz="0" w:space="0" w:color="auto"/>
        <w:bottom w:val="none" w:sz="0" w:space="0" w:color="auto"/>
        <w:right w:val="none" w:sz="0" w:space="0" w:color="auto"/>
      </w:divBdr>
    </w:div>
    <w:div w:id="588537524">
      <w:bodyDiv w:val="1"/>
      <w:marLeft w:val="0"/>
      <w:marRight w:val="0"/>
      <w:marTop w:val="0"/>
      <w:marBottom w:val="0"/>
      <w:divBdr>
        <w:top w:val="none" w:sz="0" w:space="0" w:color="auto"/>
        <w:left w:val="none" w:sz="0" w:space="0" w:color="auto"/>
        <w:bottom w:val="none" w:sz="0" w:space="0" w:color="auto"/>
        <w:right w:val="none" w:sz="0" w:space="0" w:color="auto"/>
      </w:divBdr>
    </w:div>
    <w:div w:id="647322503">
      <w:bodyDiv w:val="1"/>
      <w:marLeft w:val="0"/>
      <w:marRight w:val="0"/>
      <w:marTop w:val="0"/>
      <w:marBottom w:val="0"/>
      <w:divBdr>
        <w:top w:val="none" w:sz="0" w:space="0" w:color="auto"/>
        <w:left w:val="none" w:sz="0" w:space="0" w:color="auto"/>
        <w:bottom w:val="none" w:sz="0" w:space="0" w:color="auto"/>
        <w:right w:val="none" w:sz="0" w:space="0" w:color="auto"/>
      </w:divBdr>
      <w:divsChild>
        <w:div w:id="3215485">
          <w:marLeft w:val="0"/>
          <w:marRight w:val="0"/>
          <w:marTop w:val="0"/>
          <w:marBottom w:val="0"/>
          <w:divBdr>
            <w:top w:val="none" w:sz="0" w:space="0" w:color="auto"/>
            <w:left w:val="none" w:sz="0" w:space="0" w:color="auto"/>
            <w:bottom w:val="none" w:sz="0" w:space="0" w:color="auto"/>
            <w:right w:val="none" w:sz="0" w:space="0" w:color="auto"/>
          </w:divBdr>
          <w:divsChild>
            <w:div w:id="809633363">
              <w:marLeft w:val="0"/>
              <w:marRight w:val="0"/>
              <w:marTop w:val="120"/>
              <w:marBottom w:val="0"/>
              <w:divBdr>
                <w:top w:val="none" w:sz="0" w:space="0" w:color="auto"/>
                <w:left w:val="none" w:sz="0" w:space="0" w:color="auto"/>
                <w:bottom w:val="none" w:sz="0" w:space="0" w:color="auto"/>
                <w:right w:val="none" w:sz="0" w:space="0" w:color="auto"/>
              </w:divBdr>
            </w:div>
            <w:div w:id="1867986294">
              <w:marLeft w:val="0"/>
              <w:marRight w:val="0"/>
              <w:marTop w:val="0"/>
              <w:marBottom w:val="0"/>
              <w:divBdr>
                <w:top w:val="none" w:sz="0" w:space="0" w:color="auto"/>
                <w:left w:val="none" w:sz="0" w:space="0" w:color="auto"/>
                <w:bottom w:val="none" w:sz="0" w:space="0" w:color="auto"/>
                <w:right w:val="none" w:sz="0" w:space="0" w:color="auto"/>
              </w:divBdr>
              <w:divsChild>
                <w:div w:id="1136529068">
                  <w:marLeft w:val="0"/>
                  <w:marRight w:val="0"/>
                  <w:marTop w:val="0"/>
                  <w:marBottom w:val="0"/>
                  <w:divBdr>
                    <w:top w:val="none" w:sz="0" w:space="0" w:color="auto"/>
                    <w:left w:val="none" w:sz="0" w:space="0" w:color="auto"/>
                    <w:bottom w:val="none" w:sz="0" w:space="0" w:color="auto"/>
                    <w:right w:val="none" w:sz="0" w:space="0" w:color="auto"/>
                  </w:divBdr>
                  <w:divsChild>
                    <w:div w:id="1628703665">
                      <w:marLeft w:val="0"/>
                      <w:marRight w:val="0"/>
                      <w:marTop w:val="120"/>
                      <w:marBottom w:val="0"/>
                      <w:divBdr>
                        <w:top w:val="none" w:sz="0" w:space="0" w:color="auto"/>
                        <w:left w:val="none" w:sz="0" w:space="0" w:color="auto"/>
                        <w:bottom w:val="none" w:sz="0" w:space="0" w:color="auto"/>
                        <w:right w:val="none" w:sz="0" w:space="0" w:color="auto"/>
                      </w:divBdr>
                    </w:div>
                    <w:div w:id="1994328300">
                      <w:marLeft w:val="0"/>
                      <w:marRight w:val="0"/>
                      <w:marTop w:val="0"/>
                      <w:marBottom w:val="0"/>
                      <w:divBdr>
                        <w:top w:val="none" w:sz="0" w:space="0" w:color="auto"/>
                        <w:left w:val="none" w:sz="0" w:space="0" w:color="auto"/>
                        <w:bottom w:val="none" w:sz="0" w:space="0" w:color="auto"/>
                        <w:right w:val="none" w:sz="0" w:space="0" w:color="auto"/>
                      </w:divBdr>
                      <w:divsChild>
                        <w:div w:id="3470291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792332">
                  <w:marLeft w:val="0"/>
                  <w:marRight w:val="0"/>
                  <w:marTop w:val="0"/>
                  <w:marBottom w:val="0"/>
                  <w:divBdr>
                    <w:top w:val="none" w:sz="0" w:space="0" w:color="auto"/>
                    <w:left w:val="none" w:sz="0" w:space="0" w:color="auto"/>
                    <w:bottom w:val="none" w:sz="0" w:space="0" w:color="auto"/>
                    <w:right w:val="none" w:sz="0" w:space="0" w:color="auto"/>
                  </w:divBdr>
                  <w:divsChild>
                    <w:div w:id="202641704">
                      <w:marLeft w:val="0"/>
                      <w:marRight w:val="0"/>
                      <w:marTop w:val="0"/>
                      <w:marBottom w:val="0"/>
                      <w:divBdr>
                        <w:top w:val="none" w:sz="0" w:space="0" w:color="auto"/>
                        <w:left w:val="none" w:sz="0" w:space="0" w:color="auto"/>
                        <w:bottom w:val="none" w:sz="0" w:space="0" w:color="auto"/>
                        <w:right w:val="none" w:sz="0" w:space="0" w:color="auto"/>
                      </w:divBdr>
                      <w:divsChild>
                        <w:div w:id="1983343771">
                          <w:marLeft w:val="0"/>
                          <w:marRight w:val="0"/>
                          <w:marTop w:val="120"/>
                          <w:marBottom w:val="0"/>
                          <w:divBdr>
                            <w:top w:val="none" w:sz="0" w:space="0" w:color="auto"/>
                            <w:left w:val="none" w:sz="0" w:space="0" w:color="auto"/>
                            <w:bottom w:val="none" w:sz="0" w:space="0" w:color="auto"/>
                            <w:right w:val="none" w:sz="0" w:space="0" w:color="auto"/>
                          </w:divBdr>
                        </w:div>
                      </w:divsChild>
                    </w:div>
                    <w:div w:id="257643552">
                      <w:marLeft w:val="0"/>
                      <w:marRight w:val="0"/>
                      <w:marTop w:val="120"/>
                      <w:marBottom w:val="0"/>
                      <w:divBdr>
                        <w:top w:val="none" w:sz="0" w:space="0" w:color="auto"/>
                        <w:left w:val="none" w:sz="0" w:space="0" w:color="auto"/>
                        <w:bottom w:val="none" w:sz="0" w:space="0" w:color="auto"/>
                        <w:right w:val="none" w:sz="0" w:space="0" w:color="auto"/>
                      </w:divBdr>
                    </w:div>
                  </w:divsChild>
                </w:div>
                <w:div w:id="1818765382">
                  <w:marLeft w:val="0"/>
                  <w:marRight w:val="0"/>
                  <w:marTop w:val="0"/>
                  <w:marBottom w:val="0"/>
                  <w:divBdr>
                    <w:top w:val="none" w:sz="0" w:space="0" w:color="auto"/>
                    <w:left w:val="none" w:sz="0" w:space="0" w:color="auto"/>
                    <w:bottom w:val="none" w:sz="0" w:space="0" w:color="auto"/>
                    <w:right w:val="none" w:sz="0" w:space="0" w:color="auto"/>
                  </w:divBdr>
                  <w:divsChild>
                    <w:div w:id="377242799">
                      <w:marLeft w:val="0"/>
                      <w:marRight w:val="0"/>
                      <w:marTop w:val="120"/>
                      <w:marBottom w:val="0"/>
                      <w:divBdr>
                        <w:top w:val="none" w:sz="0" w:space="0" w:color="auto"/>
                        <w:left w:val="none" w:sz="0" w:space="0" w:color="auto"/>
                        <w:bottom w:val="none" w:sz="0" w:space="0" w:color="auto"/>
                        <w:right w:val="none" w:sz="0" w:space="0" w:color="auto"/>
                      </w:divBdr>
                    </w:div>
                    <w:div w:id="1413773617">
                      <w:marLeft w:val="0"/>
                      <w:marRight w:val="0"/>
                      <w:marTop w:val="0"/>
                      <w:marBottom w:val="0"/>
                      <w:divBdr>
                        <w:top w:val="none" w:sz="0" w:space="0" w:color="auto"/>
                        <w:left w:val="none" w:sz="0" w:space="0" w:color="auto"/>
                        <w:bottom w:val="none" w:sz="0" w:space="0" w:color="auto"/>
                        <w:right w:val="none" w:sz="0" w:space="0" w:color="auto"/>
                      </w:divBdr>
                      <w:divsChild>
                        <w:div w:id="220677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415760">
          <w:marLeft w:val="0"/>
          <w:marRight w:val="0"/>
          <w:marTop w:val="0"/>
          <w:marBottom w:val="0"/>
          <w:divBdr>
            <w:top w:val="none" w:sz="0" w:space="0" w:color="auto"/>
            <w:left w:val="none" w:sz="0" w:space="0" w:color="auto"/>
            <w:bottom w:val="none" w:sz="0" w:space="0" w:color="auto"/>
            <w:right w:val="none" w:sz="0" w:space="0" w:color="auto"/>
          </w:divBdr>
          <w:divsChild>
            <w:div w:id="1733966495">
              <w:marLeft w:val="0"/>
              <w:marRight w:val="0"/>
              <w:marTop w:val="0"/>
              <w:marBottom w:val="0"/>
              <w:divBdr>
                <w:top w:val="none" w:sz="0" w:space="0" w:color="auto"/>
                <w:left w:val="none" w:sz="0" w:space="0" w:color="auto"/>
                <w:bottom w:val="none" w:sz="0" w:space="0" w:color="auto"/>
                <w:right w:val="none" w:sz="0" w:space="0" w:color="auto"/>
              </w:divBdr>
              <w:divsChild>
                <w:div w:id="1688630426">
                  <w:marLeft w:val="0"/>
                  <w:marRight w:val="0"/>
                  <w:marTop w:val="120"/>
                  <w:marBottom w:val="0"/>
                  <w:divBdr>
                    <w:top w:val="none" w:sz="0" w:space="0" w:color="auto"/>
                    <w:left w:val="none" w:sz="0" w:space="0" w:color="auto"/>
                    <w:bottom w:val="none" w:sz="0" w:space="0" w:color="auto"/>
                    <w:right w:val="none" w:sz="0" w:space="0" w:color="auto"/>
                  </w:divBdr>
                </w:div>
              </w:divsChild>
            </w:div>
            <w:div w:id="1803426367">
              <w:marLeft w:val="0"/>
              <w:marRight w:val="0"/>
              <w:marTop w:val="120"/>
              <w:marBottom w:val="0"/>
              <w:divBdr>
                <w:top w:val="none" w:sz="0" w:space="0" w:color="auto"/>
                <w:left w:val="none" w:sz="0" w:space="0" w:color="auto"/>
                <w:bottom w:val="none" w:sz="0" w:space="0" w:color="auto"/>
                <w:right w:val="none" w:sz="0" w:space="0" w:color="auto"/>
              </w:divBdr>
            </w:div>
          </w:divsChild>
        </w:div>
        <w:div w:id="245187487">
          <w:marLeft w:val="0"/>
          <w:marRight w:val="0"/>
          <w:marTop w:val="0"/>
          <w:marBottom w:val="0"/>
          <w:divBdr>
            <w:top w:val="none" w:sz="0" w:space="0" w:color="auto"/>
            <w:left w:val="none" w:sz="0" w:space="0" w:color="auto"/>
            <w:bottom w:val="none" w:sz="0" w:space="0" w:color="auto"/>
            <w:right w:val="none" w:sz="0" w:space="0" w:color="auto"/>
          </w:divBdr>
          <w:divsChild>
            <w:div w:id="412748337">
              <w:marLeft w:val="0"/>
              <w:marRight w:val="0"/>
              <w:marTop w:val="0"/>
              <w:marBottom w:val="0"/>
              <w:divBdr>
                <w:top w:val="none" w:sz="0" w:space="0" w:color="auto"/>
                <w:left w:val="none" w:sz="0" w:space="0" w:color="auto"/>
                <w:bottom w:val="none" w:sz="0" w:space="0" w:color="auto"/>
                <w:right w:val="none" w:sz="0" w:space="0" w:color="auto"/>
              </w:divBdr>
              <w:divsChild>
                <w:div w:id="1791700215">
                  <w:marLeft w:val="0"/>
                  <w:marRight w:val="0"/>
                  <w:marTop w:val="0"/>
                  <w:marBottom w:val="0"/>
                  <w:divBdr>
                    <w:top w:val="none" w:sz="0" w:space="0" w:color="auto"/>
                    <w:left w:val="none" w:sz="0" w:space="0" w:color="auto"/>
                    <w:bottom w:val="none" w:sz="0" w:space="0" w:color="auto"/>
                    <w:right w:val="none" w:sz="0" w:space="0" w:color="auto"/>
                  </w:divBdr>
                  <w:divsChild>
                    <w:div w:id="29889444">
                      <w:marLeft w:val="0"/>
                      <w:marRight w:val="0"/>
                      <w:marTop w:val="120"/>
                      <w:marBottom w:val="0"/>
                      <w:divBdr>
                        <w:top w:val="none" w:sz="0" w:space="0" w:color="auto"/>
                        <w:left w:val="none" w:sz="0" w:space="0" w:color="auto"/>
                        <w:bottom w:val="none" w:sz="0" w:space="0" w:color="auto"/>
                        <w:right w:val="none" w:sz="0" w:space="0" w:color="auto"/>
                      </w:divBdr>
                    </w:div>
                    <w:div w:id="929046002">
                      <w:marLeft w:val="0"/>
                      <w:marRight w:val="0"/>
                      <w:marTop w:val="0"/>
                      <w:marBottom w:val="0"/>
                      <w:divBdr>
                        <w:top w:val="none" w:sz="0" w:space="0" w:color="auto"/>
                        <w:left w:val="none" w:sz="0" w:space="0" w:color="auto"/>
                        <w:bottom w:val="none" w:sz="0" w:space="0" w:color="auto"/>
                        <w:right w:val="none" w:sz="0" w:space="0" w:color="auto"/>
                      </w:divBdr>
                      <w:divsChild>
                        <w:div w:id="2034762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1179428">
                  <w:marLeft w:val="0"/>
                  <w:marRight w:val="0"/>
                  <w:marTop w:val="0"/>
                  <w:marBottom w:val="0"/>
                  <w:divBdr>
                    <w:top w:val="none" w:sz="0" w:space="0" w:color="auto"/>
                    <w:left w:val="none" w:sz="0" w:space="0" w:color="auto"/>
                    <w:bottom w:val="none" w:sz="0" w:space="0" w:color="auto"/>
                    <w:right w:val="none" w:sz="0" w:space="0" w:color="auto"/>
                  </w:divBdr>
                  <w:divsChild>
                    <w:div w:id="282002986">
                      <w:marLeft w:val="0"/>
                      <w:marRight w:val="0"/>
                      <w:marTop w:val="120"/>
                      <w:marBottom w:val="0"/>
                      <w:divBdr>
                        <w:top w:val="none" w:sz="0" w:space="0" w:color="auto"/>
                        <w:left w:val="none" w:sz="0" w:space="0" w:color="auto"/>
                        <w:bottom w:val="none" w:sz="0" w:space="0" w:color="auto"/>
                        <w:right w:val="none" w:sz="0" w:space="0" w:color="auto"/>
                      </w:divBdr>
                    </w:div>
                    <w:div w:id="416749109">
                      <w:marLeft w:val="0"/>
                      <w:marRight w:val="0"/>
                      <w:marTop w:val="0"/>
                      <w:marBottom w:val="0"/>
                      <w:divBdr>
                        <w:top w:val="none" w:sz="0" w:space="0" w:color="auto"/>
                        <w:left w:val="none" w:sz="0" w:space="0" w:color="auto"/>
                        <w:bottom w:val="none" w:sz="0" w:space="0" w:color="auto"/>
                        <w:right w:val="none" w:sz="0" w:space="0" w:color="auto"/>
                      </w:divBdr>
                      <w:divsChild>
                        <w:div w:id="1904481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8469333">
              <w:marLeft w:val="0"/>
              <w:marRight w:val="0"/>
              <w:marTop w:val="120"/>
              <w:marBottom w:val="0"/>
              <w:divBdr>
                <w:top w:val="none" w:sz="0" w:space="0" w:color="auto"/>
                <w:left w:val="none" w:sz="0" w:space="0" w:color="auto"/>
                <w:bottom w:val="none" w:sz="0" w:space="0" w:color="auto"/>
                <w:right w:val="none" w:sz="0" w:space="0" w:color="auto"/>
              </w:divBdr>
            </w:div>
          </w:divsChild>
        </w:div>
        <w:div w:id="365453149">
          <w:marLeft w:val="0"/>
          <w:marRight w:val="0"/>
          <w:marTop w:val="0"/>
          <w:marBottom w:val="0"/>
          <w:divBdr>
            <w:top w:val="none" w:sz="0" w:space="0" w:color="auto"/>
            <w:left w:val="none" w:sz="0" w:space="0" w:color="auto"/>
            <w:bottom w:val="none" w:sz="0" w:space="0" w:color="auto"/>
            <w:right w:val="none" w:sz="0" w:space="0" w:color="auto"/>
          </w:divBdr>
          <w:divsChild>
            <w:div w:id="235093870">
              <w:marLeft w:val="0"/>
              <w:marRight w:val="0"/>
              <w:marTop w:val="120"/>
              <w:marBottom w:val="0"/>
              <w:divBdr>
                <w:top w:val="none" w:sz="0" w:space="0" w:color="auto"/>
                <w:left w:val="none" w:sz="0" w:space="0" w:color="auto"/>
                <w:bottom w:val="none" w:sz="0" w:space="0" w:color="auto"/>
                <w:right w:val="none" w:sz="0" w:space="0" w:color="auto"/>
              </w:divBdr>
            </w:div>
            <w:div w:id="372460897">
              <w:marLeft w:val="0"/>
              <w:marRight w:val="0"/>
              <w:marTop w:val="0"/>
              <w:marBottom w:val="0"/>
              <w:divBdr>
                <w:top w:val="none" w:sz="0" w:space="0" w:color="auto"/>
                <w:left w:val="none" w:sz="0" w:space="0" w:color="auto"/>
                <w:bottom w:val="none" w:sz="0" w:space="0" w:color="auto"/>
                <w:right w:val="none" w:sz="0" w:space="0" w:color="auto"/>
              </w:divBdr>
              <w:divsChild>
                <w:div w:id="10491919">
                  <w:marLeft w:val="0"/>
                  <w:marRight w:val="0"/>
                  <w:marTop w:val="0"/>
                  <w:marBottom w:val="0"/>
                  <w:divBdr>
                    <w:top w:val="none" w:sz="0" w:space="0" w:color="auto"/>
                    <w:left w:val="none" w:sz="0" w:space="0" w:color="auto"/>
                    <w:bottom w:val="none" w:sz="0" w:space="0" w:color="auto"/>
                    <w:right w:val="none" w:sz="0" w:space="0" w:color="auto"/>
                  </w:divBdr>
                  <w:divsChild>
                    <w:div w:id="362440582">
                      <w:marLeft w:val="0"/>
                      <w:marRight w:val="0"/>
                      <w:marTop w:val="120"/>
                      <w:marBottom w:val="0"/>
                      <w:divBdr>
                        <w:top w:val="none" w:sz="0" w:space="0" w:color="auto"/>
                        <w:left w:val="none" w:sz="0" w:space="0" w:color="auto"/>
                        <w:bottom w:val="none" w:sz="0" w:space="0" w:color="auto"/>
                        <w:right w:val="none" w:sz="0" w:space="0" w:color="auto"/>
                      </w:divBdr>
                    </w:div>
                    <w:div w:id="1260065536">
                      <w:marLeft w:val="0"/>
                      <w:marRight w:val="0"/>
                      <w:marTop w:val="0"/>
                      <w:marBottom w:val="0"/>
                      <w:divBdr>
                        <w:top w:val="none" w:sz="0" w:space="0" w:color="auto"/>
                        <w:left w:val="none" w:sz="0" w:space="0" w:color="auto"/>
                        <w:bottom w:val="none" w:sz="0" w:space="0" w:color="auto"/>
                        <w:right w:val="none" w:sz="0" w:space="0" w:color="auto"/>
                      </w:divBdr>
                      <w:divsChild>
                        <w:div w:id="445195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66095">
                  <w:marLeft w:val="0"/>
                  <w:marRight w:val="0"/>
                  <w:marTop w:val="0"/>
                  <w:marBottom w:val="0"/>
                  <w:divBdr>
                    <w:top w:val="none" w:sz="0" w:space="0" w:color="auto"/>
                    <w:left w:val="none" w:sz="0" w:space="0" w:color="auto"/>
                    <w:bottom w:val="none" w:sz="0" w:space="0" w:color="auto"/>
                    <w:right w:val="none" w:sz="0" w:space="0" w:color="auto"/>
                  </w:divBdr>
                  <w:divsChild>
                    <w:div w:id="477259389">
                      <w:marLeft w:val="0"/>
                      <w:marRight w:val="0"/>
                      <w:marTop w:val="0"/>
                      <w:marBottom w:val="0"/>
                      <w:divBdr>
                        <w:top w:val="none" w:sz="0" w:space="0" w:color="auto"/>
                        <w:left w:val="none" w:sz="0" w:space="0" w:color="auto"/>
                        <w:bottom w:val="none" w:sz="0" w:space="0" w:color="auto"/>
                        <w:right w:val="none" w:sz="0" w:space="0" w:color="auto"/>
                      </w:divBdr>
                      <w:divsChild>
                        <w:div w:id="1306547550">
                          <w:marLeft w:val="0"/>
                          <w:marRight w:val="0"/>
                          <w:marTop w:val="120"/>
                          <w:marBottom w:val="0"/>
                          <w:divBdr>
                            <w:top w:val="none" w:sz="0" w:space="0" w:color="auto"/>
                            <w:left w:val="none" w:sz="0" w:space="0" w:color="auto"/>
                            <w:bottom w:val="none" w:sz="0" w:space="0" w:color="auto"/>
                            <w:right w:val="none" w:sz="0" w:space="0" w:color="auto"/>
                          </w:divBdr>
                        </w:div>
                      </w:divsChild>
                    </w:div>
                    <w:div w:id="1670063906">
                      <w:marLeft w:val="0"/>
                      <w:marRight w:val="0"/>
                      <w:marTop w:val="120"/>
                      <w:marBottom w:val="0"/>
                      <w:divBdr>
                        <w:top w:val="none" w:sz="0" w:space="0" w:color="auto"/>
                        <w:left w:val="none" w:sz="0" w:space="0" w:color="auto"/>
                        <w:bottom w:val="none" w:sz="0" w:space="0" w:color="auto"/>
                        <w:right w:val="none" w:sz="0" w:space="0" w:color="auto"/>
                      </w:divBdr>
                    </w:div>
                  </w:divsChild>
                </w:div>
                <w:div w:id="355037408">
                  <w:marLeft w:val="0"/>
                  <w:marRight w:val="0"/>
                  <w:marTop w:val="0"/>
                  <w:marBottom w:val="0"/>
                  <w:divBdr>
                    <w:top w:val="none" w:sz="0" w:space="0" w:color="auto"/>
                    <w:left w:val="none" w:sz="0" w:space="0" w:color="auto"/>
                    <w:bottom w:val="none" w:sz="0" w:space="0" w:color="auto"/>
                    <w:right w:val="none" w:sz="0" w:space="0" w:color="auto"/>
                  </w:divBdr>
                  <w:divsChild>
                    <w:div w:id="1715233236">
                      <w:marLeft w:val="0"/>
                      <w:marRight w:val="0"/>
                      <w:marTop w:val="0"/>
                      <w:marBottom w:val="0"/>
                      <w:divBdr>
                        <w:top w:val="none" w:sz="0" w:space="0" w:color="auto"/>
                        <w:left w:val="none" w:sz="0" w:space="0" w:color="auto"/>
                        <w:bottom w:val="none" w:sz="0" w:space="0" w:color="auto"/>
                        <w:right w:val="none" w:sz="0" w:space="0" w:color="auto"/>
                      </w:divBdr>
                      <w:divsChild>
                        <w:div w:id="774060372">
                          <w:marLeft w:val="0"/>
                          <w:marRight w:val="0"/>
                          <w:marTop w:val="120"/>
                          <w:marBottom w:val="0"/>
                          <w:divBdr>
                            <w:top w:val="none" w:sz="0" w:space="0" w:color="auto"/>
                            <w:left w:val="none" w:sz="0" w:space="0" w:color="auto"/>
                            <w:bottom w:val="none" w:sz="0" w:space="0" w:color="auto"/>
                            <w:right w:val="none" w:sz="0" w:space="0" w:color="auto"/>
                          </w:divBdr>
                        </w:div>
                      </w:divsChild>
                    </w:div>
                    <w:div w:id="1851292211">
                      <w:marLeft w:val="0"/>
                      <w:marRight w:val="0"/>
                      <w:marTop w:val="120"/>
                      <w:marBottom w:val="0"/>
                      <w:divBdr>
                        <w:top w:val="none" w:sz="0" w:space="0" w:color="auto"/>
                        <w:left w:val="none" w:sz="0" w:space="0" w:color="auto"/>
                        <w:bottom w:val="none" w:sz="0" w:space="0" w:color="auto"/>
                        <w:right w:val="none" w:sz="0" w:space="0" w:color="auto"/>
                      </w:divBdr>
                    </w:div>
                  </w:divsChild>
                </w:div>
                <w:div w:id="574363085">
                  <w:marLeft w:val="0"/>
                  <w:marRight w:val="0"/>
                  <w:marTop w:val="0"/>
                  <w:marBottom w:val="0"/>
                  <w:divBdr>
                    <w:top w:val="none" w:sz="0" w:space="0" w:color="auto"/>
                    <w:left w:val="none" w:sz="0" w:space="0" w:color="auto"/>
                    <w:bottom w:val="none" w:sz="0" w:space="0" w:color="auto"/>
                    <w:right w:val="none" w:sz="0" w:space="0" w:color="auto"/>
                  </w:divBdr>
                  <w:divsChild>
                    <w:div w:id="852308277">
                      <w:marLeft w:val="0"/>
                      <w:marRight w:val="0"/>
                      <w:marTop w:val="120"/>
                      <w:marBottom w:val="0"/>
                      <w:divBdr>
                        <w:top w:val="none" w:sz="0" w:space="0" w:color="auto"/>
                        <w:left w:val="none" w:sz="0" w:space="0" w:color="auto"/>
                        <w:bottom w:val="none" w:sz="0" w:space="0" w:color="auto"/>
                        <w:right w:val="none" w:sz="0" w:space="0" w:color="auto"/>
                      </w:divBdr>
                    </w:div>
                    <w:div w:id="1893732884">
                      <w:marLeft w:val="0"/>
                      <w:marRight w:val="0"/>
                      <w:marTop w:val="0"/>
                      <w:marBottom w:val="0"/>
                      <w:divBdr>
                        <w:top w:val="none" w:sz="0" w:space="0" w:color="auto"/>
                        <w:left w:val="none" w:sz="0" w:space="0" w:color="auto"/>
                        <w:bottom w:val="none" w:sz="0" w:space="0" w:color="auto"/>
                        <w:right w:val="none" w:sz="0" w:space="0" w:color="auto"/>
                      </w:divBdr>
                      <w:divsChild>
                        <w:div w:id="1463763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1407315">
                  <w:marLeft w:val="0"/>
                  <w:marRight w:val="0"/>
                  <w:marTop w:val="0"/>
                  <w:marBottom w:val="0"/>
                  <w:divBdr>
                    <w:top w:val="none" w:sz="0" w:space="0" w:color="auto"/>
                    <w:left w:val="none" w:sz="0" w:space="0" w:color="auto"/>
                    <w:bottom w:val="none" w:sz="0" w:space="0" w:color="auto"/>
                    <w:right w:val="none" w:sz="0" w:space="0" w:color="auto"/>
                  </w:divBdr>
                  <w:divsChild>
                    <w:div w:id="272328457">
                      <w:marLeft w:val="0"/>
                      <w:marRight w:val="0"/>
                      <w:marTop w:val="0"/>
                      <w:marBottom w:val="0"/>
                      <w:divBdr>
                        <w:top w:val="none" w:sz="0" w:space="0" w:color="auto"/>
                        <w:left w:val="none" w:sz="0" w:space="0" w:color="auto"/>
                        <w:bottom w:val="none" w:sz="0" w:space="0" w:color="auto"/>
                        <w:right w:val="none" w:sz="0" w:space="0" w:color="auto"/>
                      </w:divBdr>
                      <w:divsChild>
                        <w:div w:id="1217204536">
                          <w:marLeft w:val="0"/>
                          <w:marRight w:val="0"/>
                          <w:marTop w:val="120"/>
                          <w:marBottom w:val="0"/>
                          <w:divBdr>
                            <w:top w:val="none" w:sz="0" w:space="0" w:color="auto"/>
                            <w:left w:val="none" w:sz="0" w:space="0" w:color="auto"/>
                            <w:bottom w:val="none" w:sz="0" w:space="0" w:color="auto"/>
                            <w:right w:val="none" w:sz="0" w:space="0" w:color="auto"/>
                          </w:divBdr>
                        </w:div>
                      </w:divsChild>
                    </w:div>
                    <w:div w:id="1469518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4750205">
          <w:marLeft w:val="0"/>
          <w:marRight w:val="0"/>
          <w:marTop w:val="0"/>
          <w:marBottom w:val="0"/>
          <w:divBdr>
            <w:top w:val="none" w:sz="0" w:space="0" w:color="auto"/>
            <w:left w:val="none" w:sz="0" w:space="0" w:color="auto"/>
            <w:bottom w:val="none" w:sz="0" w:space="0" w:color="auto"/>
            <w:right w:val="none" w:sz="0" w:space="0" w:color="auto"/>
          </w:divBdr>
          <w:divsChild>
            <w:div w:id="882837212">
              <w:marLeft w:val="0"/>
              <w:marRight w:val="0"/>
              <w:marTop w:val="0"/>
              <w:marBottom w:val="0"/>
              <w:divBdr>
                <w:top w:val="none" w:sz="0" w:space="0" w:color="auto"/>
                <w:left w:val="none" w:sz="0" w:space="0" w:color="auto"/>
                <w:bottom w:val="none" w:sz="0" w:space="0" w:color="auto"/>
                <w:right w:val="none" w:sz="0" w:space="0" w:color="auto"/>
              </w:divBdr>
              <w:divsChild>
                <w:div w:id="617680051">
                  <w:marLeft w:val="0"/>
                  <w:marRight w:val="0"/>
                  <w:marTop w:val="0"/>
                  <w:marBottom w:val="0"/>
                  <w:divBdr>
                    <w:top w:val="none" w:sz="0" w:space="0" w:color="auto"/>
                    <w:left w:val="none" w:sz="0" w:space="0" w:color="auto"/>
                    <w:bottom w:val="none" w:sz="0" w:space="0" w:color="auto"/>
                    <w:right w:val="none" w:sz="0" w:space="0" w:color="auto"/>
                  </w:divBdr>
                  <w:divsChild>
                    <w:div w:id="1939172049">
                      <w:marLeft w:val="0"/>
                      <w:marRight w:val="0"/>
                      <w:marTop w:val="120"/>
                      <w:marBottom w:val="0"/>
                      <w:divBdr>
                        <w:top w:val="none" w:sz="0" w:space="0" w:color="auto"/>
                        <w:left w:val="none" w:sz="0" w:space="0" w:color="auto"/>
                        <w:bottom w:val="none" w:sz="0" w:space="0" w:color="auto"/>
                        <w:right w:val="none" w:sz="0" w:space="0" w:color="auto"/>
                      </w:divBdr>
                    </w:div>
                    <w:div w:id="2134983859">
                      <w:marLeft w:val="0"/>
                      <w:marRight w:val="0"/>
                      <w:marTop w:val="0"/>
                      <w:marBottom w:val="0"/>
                      <w:divBdr>
                        <w:top w:val="none" w:sz="0" w:space="0" w:color="auto"/>
                        <w:left w:val="none" w:sz="0" w:space="0" w:color="auto"/>
                        <w:bottom w:val="none" w:sz="0" w:space="0" w:color="auto"/>
                        <w:right w:val="none" w:sz="0" w:space="0" w:color="auto"/>
                      </w:divBdr>
                      <w:divsChild>
                        <w:div w:id="111481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5430647">
                  <w:marLeft w:val="0"/>
                  <w:marRight w:val="0"/>
                  <w:marTop w:val="0"/>
                  <w:marBottom w:val="0"/>
                  <w:divBdr>
                    <w:top w:val="none" w:sz="0" w:space="0" w:color="auto"/>
                    <w:left w:val="none" w:sz="0" w:space="0" w:color="auto"/>
                    <w:bottom w:val="none" w:sz="0" w:space="0" w:color="auto"/>
                    <w:right w:val="none" w:sz="0" w:space="0" w:color="auto"/>
                  </w:divBdr>
                  <w:divsChild>
                    <w:div w:id="267736863">
                      <w:marLeft w:val="0"/>
                      <w:marRight w:val="0"/>
                      <w:marTop w:val="0"/>
                      <w:marBottom w:val="0"/>
                      <w:divBdr>
                        <w:top w:val="none" w:sz="0" w:space="0" w:color="auto"/>
                        <w:left w:val="none" w:sz="0" w:space="0" w:color="auto"/>
                        <w:bottom w:val="none" w:sz="0" w:space="0" w:color="auto"/>
                        <w:right w:val="none" w:sz="0" w:space="0" w:color="auto"/>
                      </w:divBdr>
                      <w:divsChild>
                        <w:div w:id="572862177">
                          <w:marLeft w:val="0"/>
                          <w:marRight w:val="0"/>
                          <w:marTop w:val="120"/>
                          <w:marBottom w:val="0"/>
                          <w:divBdr>
                            <w:top w:val="none" w:sz="0" w:space="0" w:color="auto"/>
                            <w:left w:val="none" w:sz="0" w:space="0" w:color="auto"/>
                            <w:bottom w:val="none" w:sz="0" w:space="0" w:color="auto"/>
                            <w:right w:val="none" w:sz="0" w:space="0" w:color="auto"/>
                          </w:divBdr>
                        </w:div>
                      </w:divsChild>
                    </w:div>
                    <w:div w:id="864903566">
                      <w:marLeft w:val="0"/>
                      <w:marRight w:val="0"/>
                      <w:marTop w:val="120"/>
                      <w:marBottom w:val="0"/>
                      <w:divBdr>
                        <w:top w:val="none" w:sz="0" w:space="0" w:color="auto"/>
                        <w:left w:val="none" w:sz="0" w:space="0" w:color="auto"/>
                        <w:bottom w:val="none" w:sz="0" w:space="0" w:color="auto"/>
                        <w:right w:val="none" w:sz="0" w:space="0" w:color="auto"/>
                      </w:divBdr>
                    </w:div>
                  </w:divsChild>
                </w:div>
                <w:div w:id="2049449302">
                  <w:marLeft w:val="0"/>
                  <w:marRight w:val="0"/>
                  <w:marTop w:val="0"/>
                  <w:marBottom w:val="0"/>
                  <w:divBdr>
                    <w:top w:val="none" w:sz="0" w:space="0" w:color="auto"/>
                    <w:left w:val="none" w:sz="0" w:space="0" w:color="auto"/>
                    <w:bottom w:val="none" w:sz="0" w:space="0" w:color="auto"/>
                    <w:right w:val="none" w:sz="0" w:space="0" w:color="auto"/>
                  </w:divBdr>
                  <w:divsChild>
                    <w:div w:id="85006247">
                      <w:marLeft w:val="0"/>
                      <w:marRight w:val="0"/>
                      <w:marTop w:val="120"/>
                      <w:marBottom w:val="0"/>
                      <w:divBdr>
                        <w:top w:val="none" w:sz="0" w:space="0" w:color="auto"/>
                        <w:left w:val="none" w:sz="0" w:space="0" w:color="auto"/>
                        <w:bottom w:val="none" w:sz="0" w:space="0" w:color="auto"/>
                        <w:right w:val="none" w:sz="0" w:space="0" w:color="auto"/>
                      </w:divBdr>
                    </w:div>
                    <w:div w:id="1415735360">
                      <w:marLeft w:val="0"/>
                      <w:marRight w:val="0"/>
                      <w:marTop w:val="0"/>
                      <w:marBottom w:val="0"/>
                      <w:divBdr>
                        <w:top w:val="none" w:sz="0" w:space="0" w:color="auto"/>
                        <w:left w:val="none" w:sz="0" w:space="0" w:color="auto"/>
                        <w:bottom w:val="none" w:sz="0" w:space="0" w:color="auto"/>
                        <w:right w:val="none" w:sz="0" w:space="0" w:color="auto"/>
                      </w:divBdr>
                      <w:divsChild>
                        <w:div w:id="2086298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9475044">
                  <w:marLeft w:val="0"/>
                  <w:marRight w:val="0"/>
                  <w:marTop w:val="0"/>
                  <w:marBottom w:val="0"/>
                  <w:divBdr>
                    <w:top w:val="none" w:sz="0" w:space="0" w:color="auto"/>
                    <w:left w:val="none" w:sz="0" w:space="0" w:color="auto"/>
                    <w:bottom w:val="none" w:sz="0" w:space="0" w:color="auto"/>
                    <w:right w:val="none" w:sz="0" w:space="0" w:color="auto"/>
                  </w:divBdr>
                  <w:divsChild>
                    <w:div w:id="101387632">
                      <w:marLeft w:val="0"/>
                      <w:marRight w:val="0"/>
                      <w:marTop w:val="0"/>
                      <w:marBottom w:val="0"/>
                      <w:divBdr>
                        <w:top w:val="none" w:sz="0" w:space="0" w:color="auto"/>
                        <w:left w:val="none" w:sz="0" w:space="0" w:color="auto"/>
                        <w:bottom w:val="none" w:sz="0" w:space="0" w:color="auto"/>
                        <w:right w:val="none" w:sz="0" w:space="0" w:color="auto"/>
                      </w:divBdr>
                      <w:divsChild>
                        <w:div w:id="16204494">
                          <w:marLeft w:val="0"/>
                          <w:marRight w:val="0"/>
                          <w:marTop w:val="120"/>
                          <w:marBottom w:val="0"/>
                          <w:divBdr>
                            <w:top w:val="none" w:sz="0" w:space="0" w:color="auto"/>
                            <w:left w:val="none" w:sz="0" w:space="0" w:color="auto"/>
                            <w:bottom w:val="none" w:sz="0" w:space="0" w:color="auto"/>
                            <w:right w:val="none" w:sz="0" w:space="0" w:color="auto"/>
                          </w:divBdr>
                        </w:div>
                      </w:divsChild>
                    </w:div>
                    <w:div w:id="1975408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2755457">
              <w:marLeft w:val="0"/>
              <w:marRight w:val="0"/>
              <w:marTop w:val="120"/>
              <w:marBottom w:val="0"/>
              <w:divBdr>
                <w:top w:val="none" w:sz="0" w:space="0" w:color="auto"/>
                <w:left w:val="none" w:sz="0" w:space="0" w:color="auto"/>
                <w:bottom w:val="none" w:sz="0" w:space="0" w:color="auto"/>
                <w:right w:val="none" w:sz="0" w:space="0" w:color="auto"/>
              </w:divBdr>
            </w:div>
          </w:divsChild>
        </w:div>
        <w:div w:id="939533522">
          <w:marLeft w:val="0"/>
          <w:marRight w:val="0"/>
          <w:marTop w:val="0"/>
          <w:marBottom w:val="0"/>
          <w:divBdr>
            <w:top w:val="none" w:sz="0" w:space="0" w:color="auto"/>
            <w:left w:val="none" w:sz="0" w:space="0" w:color="auto"/>
            <w:bottom w:val="none" w:sz="0" w:space="0" w:color="auto"/>
            <w:right w:val="none" w:sz="0" w:space="0" w:color="auto"/>
          </w:divBdr>
          <w:divsChild>
            <w:div w:id="218832209">
              <w:marLeft w:val="0"/>
              <w:marRight w:val="0"/>
              <w:marTop w:val="0"/>
              <w:marBottom w:val="0"/>
              <w:divBdr>
                <w:top w:val="none" w:sz="0" w:space="0" w:color="auto"/>
                <w:left w:val="none" w:sz="0" w:space="0" w:color="auto"/>
                <w:bottom w:val="none" w:sz="0" w:space="0" w:color="auto"/>
                <w:right w:val="none" w:sz="0" w:space="0" w:color="auto"/>
              </w:divBdr>
              <w:divsChild>
                <w:div w:id="37172995">
                  <w:marLeft w:val="0"/>
                  <w:marRight w:val="0"/>
                  <w:marTop w:val="0"/>
                  <w:marBottom w:val="0"/>
                  <w:divBdr>
                    <w:top w:val="none" w:sz="0" w:space="0" w:color="auto"/>
                    <w:left w:val="none" w:sz="0" w:space="0" w:color="auto"/>
                    <w:bottom w:val="none" w:sz="0" w:space="0" w:color="auto"/>
                    <w:right w:val="none" w:sz="0" w:space="0" w:color="auto"/>
                  </w:divBdr>
                  <w:divsChild>
                    <w:div w:id="21789091">
                      <w:marLeft w:val="0"/>
                      <w:marRight w:val="0"/>
                      <w:marTop w:val="120"/>
                      <w:marBottom w:val="0"/>
                      <w:divBdr>
                        <w:top w:val="none" w:sz="0" w:space="0" w:color="auto"/>
                        <w:left w:val="none" w:sz="0" w:space="0" w:color="auto"/>
                        <w:bottom w:val="none" w:sz="0" w:space="0" w:color="auto"/>
                        <w:right w:val="none" w:sz="0" w:space="0" w:color="auto"/>
                      </w:divBdr>
                    </w:div>
                    <w:div w:id="1897930687">
                      <w:marLeft w:val="0"/>
                      <w:marRight w:val="0"/>
                      <w:marTop w:val="0"/>
                      <w:marBottom w:val="0"/>
                      <w:divBdr>
                        <w:top w:val="none" w:sz="0" w:space="0" w:color="auto"/>
                        <w:left w:val="none" w:sz="0" w:space="0" w:color="auto"/>
                        <w:bottom w:val="none" w:sz="0" w:space="0" w:color="auto"/>
                        <w:right w:val="none" w:sz="0" w:space="0" w:color="auto"/>
                      </w:divBdr>
                      <w:divsChild>
                        <w:div w:id="1512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548586">
                  <w:marLeft w:val="0"/>
                  <w:marRight w:val="0"/>
                  <w:marTop w:val="0"/>
                  <w:marBottom w:val="0"/>
                  <w:divBdr>
                    <w:top w:val="none" w:sz="0" w:space="0" w:color="auto"/>
                    <w:left w:val="none" w:sz="0" w:space="0" w:color="auto"/>
                    <w:bottom w:val="none" w:sz="0" w:space="0" w:color="auto"/>
                    <w:right w:val="none" w:sz="0" w:space="0" w:color="auto"/>
                  </w:divBdr>
                  <w:divsChild>
                    <w:div w:id="477845985">
                      <w:marLeft w:val="0"/>
                      <w:marRight w:val="0"/>
                      <w:marTop w:val="0"/>
                      <w:marBottom w:val="0"/>
                      <w:divBdr>
                        <w:top w:val="none" w:sz="0" w:space="0" w:color="auto"/>
                        <w:left w:val="none" w:sz="0" w:space="0" w:color="auto"/>
                        <w:bottom w:val="none" w:sz="0" w:space="0" w:color="auto"/>
                        <w:right w:val="none" w:sz="0" w:space="0" w:color="auto"/>
                      </w:divBdr>
                      <w:divsChild>
                        <w:div w:id="626817680">
                          <w:marLeft w:val="0"/>
                          <w:marRight w:val="0"/>
                          <w:marTop w:val="120"/>
                          <w:marBottom w:val="0"/>
                          <w:divBdr>
                            <w:top w:val="none" w:sz="0" w:space="0" w:color="auto"/>
                            <w:left w:val="none" w:sz="0" w:space="0" w:color="auto"/>
                            <w:bottom w:val="none" w:sz="0" w:space="0" w:color="auto"/>
                            <w:right w:val="none" w:sz="0" w:space="0" w:color="auto"/>
                          </w:divBdr>
                        </w:div>
                      </w:divsChild>
                    </w:div>
                    <w:div w:id="1833064712">
                      <w:marLeft w:val="0"/>
                      <w:marRight w:val="0"/>
                      <w:marTop w:val="120"/>
                      <w:marBottom w:val="0"/>
                      <w:divBdr>
                        <w:top w:val="none" w:sz="0" w:space="0" w:color="auto"/>
                        <w:left w:val="none" w:sz="0" w:space="0" w:color="auto"/>
                        <w:bottom w:val="none" w:sz="0" w:space="0" w:color="auto"/>
                        <w:right w:val="none" w:sz="0" w:space="0" w:color="auto"/>
                      </w:divBdr>
                    </w:div>
                  </w:divsChild>
                </w:div>
                <w:div w:id="753237674">
                  <w:marLeft w:val="0"/>
                  <w:marRight w:val="0"/>
                  <w:marTop w:val="0"/>
                  <w:marBottom w:val="0"/>
                  <w:divBdr>
                    <w:top w:val="none" w:sz="0" w:space="0" w:color="auto"/>
                    <w:left w:val="none" w:sz="0" w:space="0" w:color="auto"/>
                    <w:bottom w:val="none" w:sz="0" w:space="0" w:color="auto"/>
                    <w:right w:val="none" w:sz="0" w:space="0" w:color="auto"/>
                  </w:divBdr>
                  <w:divsChild>
                    <w:div w:id="1667129465">
                      <w:marLeft w:val="0"/>
                      <w:marRight w:val="0"/>
                      <w:marTop w:val="0"/>
                      <w:marBottom w:val="0"/>
                      <w:divBdr>
                        <w:top w:val="none" w:sz="0" w:space="0" w:color="auto"/>
                        <w:left w:val="none" w:sz="0" w:space="0" w:color="auto"/>
                        <w:bottom w:val="none" w:sz="0" w:space="0" w:color="auto"/>
                        <w:right w:val="none" w:sz="0" w:space="0" w:color="auto"/>
                      </w:divBdr>
                      <w:divsChild>
                        <w:div w:id="552540651">
                          <w:marLeft w:val="0"/>
                          <w:marRight w:val="0"/>
                          <w:marTop w:val="120"/>
                          <w:marBottom w:val="0"/>
                          <w:divBdr>
                            <w:top w:val="none" w:sz="0" w:space="0" w:color="auto"/>
                            <w:left w:val="none" w:sz="0" w:space="0" w:color="auto"/>
                            <w:bottom w:val="none" w:sz="0" w:space="0" w:color="auto"/>
                            <w:right w:val="none" w:sz="0" w:space="0" w:color="auto"/>
                          </w:divBdr>
                        </w:div>
                      </w:divsChild>
                    </w:div>
                    <w:div w:id="2140607180">
                      <w:marLeft w:val="0"/>
                      <w:marRight w:val="0"/>
                      <w:marTop w:val="120"/>
                      <w:marBottom w:val="0"/>
                      <w:divBdr>
                        <w:top w:val="none" w:sz="0" w:space="0" w:color="auto"/>
                        <w:left w:val="none" w:sz="0" w:space="0" w:color="auto"/>
                        <w:bottom w:val="none" w:sz="0" w:space="0" w:color="auto"/>
                        <w:right w:val="none" w:sz="0" w:space="0" w:color="auto"/>
                      </w:divBdr>
                    </w:div>
                  </w:divsChild>
                </w:div>
                <w:div w:id="1763722882">
                  <w:marLeft w:val="0"/>
                  <w:marRight w:val="0"/>
                  <w:marTop w:val="0"/>
                  <w:marBottom w:val="0"/>
                  <w:divBdr>
                    <w:top w:val="none" w:sz="0" w:space="0" w:color="auto"/>
                    <w:left w:val="none" w:sz="0" w:space="0" w:color="auto"/>
                    <w:bottom w:val="none" w:sz="0" w:space="0" w:color="auto"/>
                    <w:right w:val="none" w:sz="0" w:space="0" w:color="auto"/>
                  </w:divBdr>
                  <w:divsChild>
                    <w:div w:id="776680167">
                      <w:marLeft w:val="0"/>
                      <w:marRight w:val="0"/>
                      <w:marTop w:val="0"/>
                      <w:marBottom w:val="0"/>
                      <w:divBdr>
                        <w:top w:val="none" w:sz="0" w:space="0" w:color="auto"/>
                        <w:left w:val="none" w:sz="0" w:space="0" w:color="auto"/>
                        <w:bottom w:val="none" w:sz="0" w:space="0" w:color="auto"/>
                        <w:right w:val="none" w:sz="0" w:space="0" w:color="auto"/>
                      </w:divBdr>
                      <w:divsChild>
                        <w:div w:id="1080174309">
                          <w:marLeft w:val="0"/>
                          <w:marRight w:val="0"/>
                          <w:marTop w:val="120"/>
                          <w:marBottom w:val="0"/>
                          <w:divBdr>
                            <w:top w:val="none" w:sz="0" w:space="0" w:color="auto"/>
                            <w:left w:val="none" w:sz="0" w:space="0" w:color="auto"/>
                            <w:bottom w:val="none" w:sz="0" w:space="0" w:color="auto"/>
                            <w:right w:val="none" w:sz="0" w:space="0" w:color="auto"/>
                          </w:divBdr>
                        </w:div>
                      </w:divsChild>
                    </w:div>
                    <w:div w:id="14694691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7532738">
              <w:marLeft w:val="0"/>
              <w:marRight w:val="0"/>
              <w:marTop w:val="120"/>
              <w:marBottom w:val="0"/>
              <w:divBdr>
                <w:top w:val="none" w:sz="0" w:space="0" w:color="auto"/>
                <w:left w:val="none" w:sz="0" w:space="0" w:color="auto"/>
                <w:bottom w:val="none" w:sz="0" w:space="0" w:color="auto"/>
                <w:right w:val="none" w:sz="0" w:space="0" w:color="auto"/>
              </w:divBdr>
            </w:div>
          </w:divsChild>
        </w:div>
        <w:div w:id="1002968774">
          <w:marLeft w:val="0"/>
          <w:marRight w:val="0"/>
          <w:marTop w:val="0"/>
          <w:marBottom w:val="0"/>
          <w:divBdr>
            <w:top w:val="none" w:sz="0" w:space="0" w:color="auto"/>
            <w:left w:val="none" w:sz="0" w:space="0" w:color="auto"/>
            <w:bottom w:val="none" w:sz="0" w:space="0" w:color="auto"/>
            <w:right w:val="none" w:sz="0" w:space="0" w:color="auto"/>
          </w:divBdr>
          <w:divsChild>
            <w:div w:id="91517384">
              <w:marLeft w:val="0"/>
              <w:marRight w:val="0"/>
              <w:marTop w:val="120"/>
              <w:marBottom w:val="0"/>
              <w:divBdr>
                <w:top w:val="none" w:sz="0" w:space="0" w:color="auto"/>
                <w:left w:val="none" w:sz="0" w:space="0" w:color="auto"/>
                <w:bottom w:val="none" w:sz="0" w:space="0" w:color="auto"/>
                <w:right w:val="none" w:sz="0" w:space="0" w:color="auto"/>
              </w:divBdr>
            </w:div>
            <w:div w:id="184486027">
              <w:marLeft w:val="0"/>
              <w:marRight w:val="0"/>
              <w:marTop w:val="0"/>
              <w:marBottom w:val="0"/>
              <w:divBdr>
                <w:top w:val="none" w:sz="0" w:space="0" w:color="auto"/>
                <w:left w:val="none" w:sz="0" w:space="0" w:color="auto"/>
                <w:bottom w:val="none" w:sz="0" w:space="0" w:color="auto"/>
                <w:right w:val="none" w:sz="0" w:space="0" w:color="auto"/>
              </w:divBdr>
              <w:divsChild>
                <w:div w:id="598365845">
                  <w:marLeft w:val="0"/>
                  <w:marRight w:val="0"/>
                  <w:marTop w:val="0"/>
                  <w:marBottom w:val="0"/>
                  <w:divBdr>
                    <w:top w:val="none" w:sz="0" w:space="0" w:color="auto"/>
                    <w:left w:val="none" w:sz="0" w:space="0" w:color="auto"/>
                    <w:bottom w:val="none" w:sz="0" w:space="0" w:color="auto"/>
                    <w:right w:val="none" w:sz="0" w:space="0" w:color="auto"/>
                  </w:divBdr>
                  <w:divsChild>
                    <w:div w:id="118958474">
                      <w:marLeft w:val="0"/>
                      <w:marRight w:val="0"/>
                      <w:marTop w:val="120"/>
                      <w:marBottom w:val="0"/>
                      <w:divBdr>
                        <w:top w:val="none" w:sz="0" w:space="0" w:color="auto"/>
                        <w:left w:val="none" w:sz="0" w:space="0" w:color="auto"/>
                        <w:bottom w:val="none" w:sz="0" w:space="0" w:color="auto"/>
                        <w:right w:val="none" w:sz="0" w:space="0" w:color="auto"/>
                      </w:divBdr>
                    </w:div>
                    <w:div w:id="859703591">
                      <w:marLeft w:val="0"/>
                      <w:marRight w:val="0"/>
                      <w:marTop w:val="0"/>
                      <w:marBottom w:val="0"/>
                      <w:divBdr>
                        <w:top w:val="none" w:sz="0" w:space="0" w:color="auto"/>
                        <w:left w:val="none" w:sz="0" w:space="0" w:color="auto"/>
                        <w:bottom w:val="none" w:sz="0" w:space="0" w:color="auto"/>
                        <w:right w:val="none" w:sz="0" w:space="0" w:color="auto"/>
                      </w:divBdr>
                      <w:divsChild>
                        <w:div w:id="374744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4859012">
                  <w:marLeft w:val="0"/>
                  <w:marRight w:val="0"/>
                  <w:marTop w:val="0"/>
                  <w:marBottom w:val="0"/>
                  <w:divBdr>
                    <w:top w:val="none" w:sz="0" w:space="0" w:color="auto"/>
                    <w:left w:val="none" w:sz="0" w:space="0" w:color="auto"/>
                    <w:bottom w:val="none" w:sz="0" w:space="0" w:color="auto"/>
                    <w:right w:val="none" w:sz="0" w:space="0" w:color="auto"/>
                  </w:divBdr>
                  <w:divsChild>
                    <w:div w:id="20205231">
                      <w:marLeft w:val="0"/>
                      <w:marRight w:val="0"/>
                      <w:marTop w:val="0"/>
                      <w:marBottom w:val="0"/>
                      <w:divBdr>
                        <w:top w:val="none" w:sz="0" w:space="0" w:color="auto"/>
                        <w:left w:val="none" w:sz="0" w:space="0" w:color="auto"/>
                        <w:bottom w:val="none" w:sz="0" w:space="0" w:color="auto"/>
                        <w:right w:val="none" w:sz="0" w:space="0" w:color="auto"/>
                      </w:divBdr>
                      <w:divsChild>
                        <w:div w:id="1116482666">
                          <w:marLeft w:val="0"/>
                          <w:marRight w:val="0"/>
                          <w:marTop w:val="120"/>
                          <w:marBottom w:val="0"/>
                          <w:divBdr>
                            <w:top w:val="none" w:sz="0" w:space="0" w:color="auto"/>
                            <w:left w:val="none" w:sz="0" w:space="0" w:color="auto"/>
                            <w:bottom w:val="none" w:sz="0" w:space="0" w:color="auto"/>
                            <w:right w:val="none" w:sz="0" w:space="0" w:color="auto"/>
                          </w:divBdr>
                        </w:div>
                      </w:divsChild>
                    </w:div>
                    <w:div w:id="1804232229">
                      <w:marLeft w:val="0"/>
                      <w:marRight w:val="0"/>
                      <w:marTop w:val="120"/>
                      <w:marBottom w:val="0"/>
                      <w:divBdr>
                        <w:top w:val="none" w:sz="0" w:space="0" w:color="auto"/>
                        <w:left w:val="none" w:sz="0" w:space="0" w:color="auto"/>
                        <w:bottom w:val="none" w:sz="0" w:space="0" w:color="auto"/>
                        <w:right w:val="none" w:sz="0" w:space="0" w:color="auto"/>
                      </w:divBdr>
                    </w:div>
                  </w:divsChild>
                </w:div>
                <w:div w:id="775029017">
                  <w:marLeft w:val="0"/>
                  <w:marRight w:val="0"/>
                  <w:marTop w:val="0"/>
                  <w:marBottom w:val="0"/>
                  <w:divBdr>
                    <w:top w:val="none" w:sz="0" w:space="0" w:color="auto"/>
                    <w:left w:val="none" w:sz="0" w:space="0" w:color="auto"/>
                    <w:bottom w:val="none" w:sz="0" w:space="0" w:color="auto"/>
                    <w:right w:val="none" w:sz="0" w:space="0" w:color="auto"/>
                  </w:divBdr>
                  <w:divsChild>
                    <w:div w:id="1293294847">
                      <w:marLeft w:val="0"/>
                      <w:marRight w:val="0"/>
                      <w:marTop w:val="120"/>
                      <w:marBottom w:val="0"/>
                      <w:divBdr>
                        <w:top w:val="none" w:sz="0" w:space="0" w:color="auto"/>
                        <w:left w:val="none" w:sz="0" w:space="0" w:color="auto"/>
                        <w:bottom w:val="none" w:sz="0" w:space="0" w:color="auto"/>
                        <w:right w:val="none" w:sz="0" w:space="0" w:color="auto"/>
                      </w:divBdr>
                    </w:div>
                    <w:div w:id="1388844325">
                      <w:marLeft w:val="0"/>
                      <w:marRight w:val="0"/>
                      <w:marTop w:val="0"/>
                      <w:marBottom w:val="0"/>
                      <w:divBdr>
                        <w:top w:val="none" w:sz="0" w:space="0" w:color="auto"/>
                        <w:left w:val="none" w:sz="0" w:space="0" w:color="auto"/>
                        <w:bottom w:val="none" w:sz="0" w:space="0" w:color="auto"/>
                        <w:right w:val="none" w:sz="0" w:space="0" w:color="auto"/>
                      </w:divBdr>
                      <w:divsChild>
                        <w:div w:id="1731808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0871410">
                  <w:marLeft w:val="0"/>
                  <w:marRight w:val="0"/>
                  <w:marTop w:val="0"/>
                  <w:marBottom w:val="0"/>
                  <w:divBdr>
                    <w:top w:val="none" w:sz="0" w:space="0" w:color="auto"/>
                    <w:left w:val="none" w:sz="0" w:space="0" w:color="auto"/>
                    <w:bottom w:val="none" w:sz="0" w:space="0" w:color="auto"/>
                    <w:right w:val="none" w:sz="0" w:space="0" w:color="auto"/>
                  </w:divBdr>
                  <w:divsChild>
                    <w:div w:id="742534352">
                      <w:marLeft w:val="0"/>
                      <w:marRight w:val="0"/>
                      <w:marTop w:val="0"/>
                      <w:marBottom w:val="0"/>
                      <w:divBdr>
                        <w:top w:val="none" w:sz="0" w:space="0" w:color="auto"/>
                        <w:left w:val="none" w:sz="0" w:space="0" w:color="auto"/>
                        <w:bottom w:val="none" w:sz="0" w:space="0" w:color="auto"/>
                        <w:right w:val="none" w:sz="0" w:space="0" w:color="auto"/>
                      </w:divBdr>
                      <w:divsChild>
                        <w:div w:id="712391512">
                          <w:marLeft w:val="0"/>
                          <w:marRight w:val="0"/>
                          <w:marTop w:val="120"/>
                          <w:marBottom w:val="0"/>
                          <w:divBdr>
                            <w:top w:val="none" w:sz="0" w:space="0" w:color="auto"/>
                            <w:left w:val="none" w:sz="0" w:space="0" w:color="auto"/>
                            <w:bottom w:val="none" w:sz="0" w:space="0" w:color="auto"/>
                            <w:right w:val="none" w:sz="0" w:space="0" w:color="auto"/>
                          </w:divBdr>
                        </w:div>
                      </w:divsChild>
                    </w:div>
                    <w:div w:id="1121847394">
                      <w:marLeft w:val="0"/>
                      <w:marRight w:val="0"/>
                      <w:marTop w:val="120"/>
                      <w:marBottom w:val="0"/>
                      <w:divBdr>
                        <w:top w:val="none" w:sz="0" w:space="0" w:color="auto"/>
                        <w:left w:val="none" w:sz="0" w:space="0" w:color="auto"/>
                        <w:bottom w:val="none" w:sz="0" w:space="0" w:color="auto"/>
                        <w:right w:val="none" w:sz="0" w:space="0" w:color="auto"/>
                      </w:divBdr>
                    </w:div>
                  </w:divsChild>
                </w:div>
                <w:div w:id="913903052">
                  <w:marLeft w:val="0"/>
                  <w:marRight w:val="0"/>
                  <w:marTop w:val="0"/>
                  <w:marBottom w:val="0"/>
                  <w:divBdr>
                    <w:top w:val="none" w:sz="0" w:space="0" w:color="auto"/>
                    <w:left w:val="none" w:sz="0" w:space="0" w:color="auto"/>
                    <w:bottom w:val="none" w:sz="0" w:space="0" w:color="auto"/>
                    <w:right w:val="none" w:sz="0" w:space="0" w:color="auto"/>
                  </w:divBdr>
                  <w:divsChild>
                    <w:div w:id="869798105">
                      <w:marLeft w:val="0"/>
                      <w:marRight w:val="0"/>
                      <w:marTop w:val="120"/>
                      <w:marBottom w:val="0"/>
                      <w:divBdr>
                        <w:top w:val="none" w:sz="0" w:space="0" w:color="auto"/>
                        <w:left w:val="none" w:sz="0" w:space="0" w:color="auto"/>
                        <w:bottom w:val="none" w:sz="0" w:space="0" w:color="auto"/>
                        <w:right w:val="none" w:sz="0" w:space="0" w:color="auto"/>
                      </w:divBdr>
                    </w:div>
                    <w:div w:id="1024091248">
                      <w:marLeft w:val="0"/>
                      <w:marRight w:val="0"/>
                      <w:marTop w:val="0"/>
                      <w:marBottom w:val="0"/>
                      <w:divBdr>
                        <w:top w:val="none" w:sz="0" w:space="0" w:color="auto"/>
                        <w:left w:val="none" w:sz="0" w:space="0" w:color="auto"/>
                        <w:bottom w:val="none" w:sz="0" w:space="0" w:color="auto"/>
                        <w:right w:val="none" w:sz="0" w:space="0" w:color="auto"/>
                      </w:divBdr>
                      <w:divsChild>
                        <w:div w:id="1823158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7993966">
                  <w:marLeft w:val="0"/>
                  <w:marRight w:val="0"/>
                  <w:marTop w:val="0"/>
                  <w:marBottom w:val="0"/>
                  <w:divBdr>
                    <w:top w:val="none" w:sz="0" w:space="0" w:color="auto"/>
                    <w:left w:val="none" w:sz="0" w:space="0" w:color="auto"/>
                    <w:bottom w:val="none" w:sz="0" w:space="0" w:color="auto"/>
                    <w:right w:val="none" w:sz="0" w:space="0" w:color="auto"/>
                  </w:divBdr>
                  <w:divsChild>
                    <w:div w:id="142163747">
                      <w:marLeft w:val="0"/>
                      <w:marRight w:val="0"/>
                      <w:marTop w:val="0"/>
                      <w:marBottom w:val="0"/>
                      <w:divBdr>
                        <w:top w:val="none" w:sz="0" w:space="0" w:color="auto"/>
                        <w:left w:val="none" w:sz="0" w:space="0" w:color="auto"/>
                        <w:bottom w:val="none" w:sz="0" w:space="0" w:color="auto"/>
                        <w:right w:val="none" w:sz="0" w:space="0" w:color="auto"/>
                      </w:divBdr>
                      <w:divsChild>
                        <w:div w:id="503056565">
                          <w:marLeft w:val="0"/>
                          <w:marRight w:val="0"/>
                          <w:marTop w:val="120"/>
                          <w:marBottom w:val="0"/>
                          <w:divBdr>
                            <w:top w:val="none" w:sz="0" w:space="0" w:color="auto"/>
                            <w:left w:val="none" w:sz="0" w:space="0" w:color="auto"/>
                            <w:bottom w:val="none" w:sz="0" w:space="0" w:color="auto"/>
                            <w:right w:val="none" w:sz="0" w:space="0" w:color="auto"/>
                          </w:divBdr>
                        </w:div>
                      </w:divsChild>
                    </w:div>
                    <w:div w:id="1585381500">
                      <w:marLeft w:val="0"/>
                      <w:marRight w:val="0"/>
                      <w:marTop w:val="120"/>
                      <w:marBottom w:val="0"/>
                      <w:divBdr>
                        <w:top w:val="none" w:sz="0" w:space="0" w:color="auto"/>
                        <w:left w:val="none" w:sz="0" w:space="0" w:color="auto"/>
                        <w:bottom w:val="none" w:sz="0" w:space="0" w:color="auto"/>
                        <w:right w:val="none" w:sz="0" w:space="0" w:color="auto"/>
                      </w:divBdr>
                    </w:div>
                  </w:divsChild>
                </w:div>
                <w:div w:id="1596016242">
                  <w:marLeft w:val="0"/>
                  <w:marRight w:val="0"/>
                  <w:marTop w:val="0"/>
                  <w:marBottom w:val="0"/>
                  <w:divBdr>
                    <w:top w:val="none" w:sz="0" w:space="0" w:color="auto"/>
                    <w:left w:val="none" w:sz="0" w:space="0" w:color="auto"/>
                    <w:bottom w:val="none" w:sz="0" w:space="0" w:color="auto"/>
                    <w:right w:val="none" w:sz="0" w:space="0" w:color="auto"/>
                  </w:divBdr>
                  <w:divsChild>
                    <w:div w:id="244530496">
                      <w:marLeft w:val="0"/>
                      <w:marRight w:val="0"/>
                      <w:marTop w:val="0"/>
                      <w:marBottom w:val="0"/>
                      <w:divBdr>
                        <w:top w:val="none" w:sz="0" w:space="0" w:color="auto"/>
                        <w:left w:val="none" w:sz="0" w:space="0" w:color="auto"/>
                        <w:bottom w:val="none" w:sz="0" w:space="0" w:color="auto"/>
                        <w:right w:val="none" w:sz="0" w:space="0" w:color="auto"/>
                      </w:divBdr>
                      <w:divsChild>
                        <w:div w:id="877740354">
                          <w:marLeft w:val="0"/>
                          <w:marRight w:val="0"/>
                          <w:marTop w:val="120"/>
                          <w:marBottom w:val="0"/>
                          <w:divBdr>
                            <w:top w:val="none" w:sz="0" w:space="0" w:color="auto"/>
                            <w:left w:val="none" w:sz="0" w:space="0" w:color="auto"/>
                            <w:bottom w:val="none" w:sz="0" w:space="0" w:color="auto"/>
                            <w:right w:val="none" w:sz="0" w:space="0" w:color="auto"/>
                          </w:divBdr>
                        </w:div>
                      </w:divsChild>
                    </w:div>
                    <w:div w:id="1111167078">
                      <w:marLeft w:val="0"/>
                      <w:marRight w:val="0"/>
                      <w:marTop w:val="120"/>
                      <w:marBottom w:val="0"/>
                      <w:divBdr>
                        <w:top w:val="none" w:sz="0" w:space="0" w:color="auto"/>
                        <w:left w:val="none" w:sz="0" w:space="0" w:color="auto"/>
                        <w:bottom w:val="none" w:sz="0" w:space="0" w:color="auto"/>
                        <w:right w:val="none" w:sz="0" w:space="0" w:color="auto"/>
                      </w:divBdr>
                    </w:div>
                  </w:divsChild>
                </w:div>
                <w:div w:id="1702050976">
                  <w:marLeft w:val="0"/>
                  <w:marRight w:val="0"/>
                  <w:marTop w:val="0"/>
                  <w:marBottom w:val="0"/>
                  <w:divBdr>
                    <w:top w:val="none" w:sz="0" w:space="0" w:color="auto"/>
                    <w:left w:val="none" w:sz="0" w:space="0" w:color="auto"/>
                    <w:bottom w:val="none" w:sz="0" w:space="0" w:color="auto"/>
                    <w:right w:val="none" w:sz="0" w:space="0" w:color="auto"/>
                  </w:divBdr>
                  <w:divsChild>
                    <w:div w:id="391851278">
                      <w:marLeft w:val="0"/>
                      <w:marRight w:val="0"/>
                      <w:marTop w:val="120"/>
                      <w:marBottom w:val="0"/>
                      <w:divBdr>
                        <w:top w:val="none" w:sz="0" w:space="0" w:color="auto"/>
                        <w:left w:val="none" w:sz="0" w:space="0" w:color="auto"/>
                        <w:bottom w:val="none" w:sz="0" w:space="0" w:color="auto"/>
                        <w:right w:val="none" w:sz="0" w:space="0" w:color="auto"/>
                      </w:divBdr>
                    </w:div>
                    <w:div w:id="1875463212">
                      <w:marLeft w:val="0"/>
                      <w:marRight w:val="0"/>
                      <w:marTop w:val="0"/>
                      <w:marBottom w:val="0"/>
                      <w:divBdr>
                        <w:top w:val="none" w:sz="0" w:space="0" w:color="auto"/>
                        <w:left w:val="none" w:sz="0" w:space="0" w:color="auto"/>
                        <w:bottom w:val="none" w:sz="0" w:space="0" w:color="auto"/>
                        <w:right w:val="none" w:sz="0" w:space="0" w:color="auto"/>
                      </w:divBdr>
                      <w:divsChild>
                        <w:div w:id="157311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4668265">
                  <w:marLeft w:val="0"/>
                  <w:marRight w:val="0"/>
                  <w:marTop w:val="0"/>
                  <w:marBottom w:val="0"/>
                  <w:divBdr>
                    <w:top w:val="none" w:sz="0" w:space="0" w:color="auto"/>
                    <w:left w:val="none" w:sz="0" w:space="0" w:color="auto"/>
                    <w:bottom w:val="none" w:sz="0" w:space="0" w:color="auto"/>
                    <w:right w:val="none" w:sz="0" w:space="0" w:color="auto"/>
                  </w:divBdr>
                  <w:divsChild>
                    <w:div w:id="121849655">
                      <w:marLeft w:val="0"/>
                      <w:marRight w:val="0"/>
                      <w:marTop w:val="120"/>
                      <w:marBottom w:val="0"/>
                      <w:divBdr>
                        <w:top w:val="none" w:sz="0" w:space="0" w:color="auto"/>
                        <w:left w:val="none" w:sz="0" w:space="0" w:color="auto"/>
                        <w:bottom w:val="none" w:sz="0" w:space="0" w:color="auto"/>
                        <w:right w:val="none" w:sz="0" w:space="0" w:color="auto"/>
                      </w:divBdr>
                    </w:div>
                    <w:div w:id="411778853">
                      <w:marLeft w:val="0"/>
                      <w:marRight w:val="0"/>
                      <w:marTop w:val="0"/>
                      <w:marBottom w:val="0"/>
                      <w:divBdr>
                        <w:top w:val="none" w:sz="0" w:space="0" w:color="auto"/>
                        <w:left w:val="none" w:sz="0" w:space="0" w:color="auto"/>
                        <w:bottom w:val="none" w:sz="0" w:space="0" w:color="auto"/>
                        <w:right w:val="none" w:sz="0" w:space="0" w:color="auto"/>
                      </w:divBdr>
                      <w:divsChild>
                        <w:div w:id="448087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54260549">
          <w:marLeft w:val="0"/>
          <w:marRight w:val="0"/>
          <w:marTop w:val="0"/>
          <w:marBottom w:val="0"/>
          <w:divBdr>
            <w:top w:val="none" w:sz="0" w:space="0" w:color="auto"/>
            <w:left w:val="none" w:sz="0" w:space="0" w:color="auto"/>
            <w:bottom w:val="none" w:sz="0" w:space="0" w:color="auto"/>
            <w:right w:val="none" w:sz="0" w:space="0" w:color="auto"/>
          </w:divBdr>
          <w:divsChild>
            <w:div w:id="1016232855">
              <w:marLeft w:val="0"/>
              <w:marRight w:val="0"/>
              <w:marTop w:val="120"/>
              <w:marBottom w:val="0"/>
              <w:divBdr>
                <w:top w:val="none" w:sz="0" w:space="0" w:color="auto"/>
                <w:left w:val="none" w:sz="0" w:space="0" w:color="auto"/>
                <w:bottom w:val="none" w:sz="0" w:space="0" w:color="auto"/>
                <w:right w:val="none" w:sz="0" w:space="0" w:color="auto"/>
              </w:divBdr>
            </w:div>
            <w:div w:id="1981106280">
              <w:marLeft w:val="0"/>
              <w:marRight w:val="0"/>
              <w:marTop w:val="0"/>
              <w:marBottom w:val="0"/>
              <w:divBdr>
                <w:top w:val="none" w:sz="0" w:space="0" w:color="auto"/>
                <w:left w:val="none" w:sz="0" w:space="0" w:color="auto"/>
                <w:bottom w:val="none" w:sz="0" w:space="0" w:color="auto"/>
                <w:right w:val="none" w:sz="0" w:space="0" w:color="auto"/>
              </w:divBdr>
            </w:div>
          </w:divsChild>
        </w:div>
        <w:div w:id="1400133076">
          <w:marLeft w:val="0"/>
          <w:marRight w:val="0"/>
          <w:marTop w:val="0"/>
          <w:marBottom w:val="0"/>
          <w:divBdr>
            <w:top w:val="none" w:sz="0" w:space="0" w:color="auto"/>
            <w:left w:val="none" w:sz="0" w:space="0" w:color="auto"/>
            <w:bottom w:val="none" w:sz="0" w:space="0" w:color="auto"/>
            <w:right w:val="none" w:sz="0" w:space="0" w:color="auto"/>
          </w:divBdr>
          <w:divsChild>
            <w:div w:id="1293294199">
              <w:marLeft w:val="0"/>
              <w:marRight w:val="0"/>
              <w:marTop w:val="0"/>
              <w:marBottom w:val="0"/>
              <w:divBdr>
                <w:top w:val="none" w:sz="0" w:space="0" w:color="auto"/>
                <w:left w:val="none" w:sz="0" w:space="0" w:color="auto"/>
                <w:bottom w:val="none" w:sz="0" w:space="0" w:color="auto"/>
                <w:right w:val="none" w:sz="0" w:space="0" w:color="auto"/>
              </w:divBdr>
              <w:divsChild>
                <w:div w:id="407656112">
                  <w:marLeft w:val="0"/>
                  <w:marRight w:val="0"/>
                  <w:marTop w:val="0"/>
                  <w:marBottom w:val="0"/>
                  <w:divBdr>
                    <w:top w:val="none" w:sz="0" w:space="0" w:color="auto"/>
                    <w:left w:val="none" w:sz="0" w:space="0" w:color="auto"/>
                    <w:bottom w:val="none" w:sz="0" w:space="0" w:color="auto"/>
                    <w:right w:val="none" w:sz="0" w:space="0" w:color="auto"/>
                  </w:divBdr>
                  <w:divsChild>
                    <w:div w:id="216205243">
                      <w:marLeft w:val="0"/>
                      <w:marRight w:val="0"/>
                      <w:marTop w:val="120"/>
                      <w:marBottom w:val="0"/>
                      <w:divBdr>
                        <w:top w:val="none" w:sz="0" w:space="0" w:color="auto"/>
                        <w:left w:val="none" w:sz="0" w:space="0" w:color="auto"/>
                        <w:bottom w:val="none" w:sz="0" w:space="0" w:color="auto"/>
                        <w:right w:val="none" w:sz="0" w:space="0" w:color="auto"/>
                      </w:divBdr>
                    </w:div>
                    <w:div w:id="1430155643">
                      <w:marLeft w:val="0"/>
                      <w:marRight w:val="0"/>
                      <w:marTop w:val="0"/>
                      <w:marBottom w:val="0"/>
                      <w:divBdr>
                        <w:top w:val="none" w:sz="0" w:space="0" w:color="auto"/>
                        <w:left w:val="none" w:sz="0" w:space="0" w:color="auto"/>
                        <w:bottom w:val="none" w:sz="0" w:space="0" w:color="auto"/>
                        <w:right w:val="none" w:sz="0" w:space="0" w:color="auto"/>
                      </w:divBdr>
                      <w:divsChild>
                        <w:div w:id="731194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7587021">
                  <w:marLeft w:val="0"/>
                  <w:marRight w:val="0"/>
                  <w:marTop w:val="0"/>
                  <w:marBottom w:val="0"/>
                  <w:divBdr>
                    <w:top w:val="none" w:sz="0" w:space="0" w:color="auto"/>
                    <w:left w:val="none" w:sz="0" w:space="0" w:color="auto"/>
                    <w:bottom w:val="none" w:sz="0" w:space="0" w:color="auto"/>
                    <w:right w:val="none" w:sz="0" w:space="0" w:color="auto"/>
                  </w:divBdr>
                  <w:divsChild>
                    <w:div w:id="144588325">
                      <w:marLeft w:val="0"/>
                      <w:marRight w:val="0"/>
                      <w:marTop w:val="0"/>
                      <w:marBottom w:val="0"/>
                      <w:divBdr>
                        <w:top w:val="none" w:sz="0" w:space="0" w:color="auto"/>
                        <w:left w:val="none" w:sz="0" w:space="0" w:color="auto"/>
                        <w:bottom w:val="none" w:sz="0" w:space="0" w:color="auto"/>
                        <w:right w:val="none" w:sz="0" w:space="0" w:color="auto"/>
                      </w:divBdr>
                      <w:divsChild>
                        <w:div w:id="1408311065">
                          <w:marLeft w:val="0"/>
                          <w:marRight w:val="0"/>
                          <w:marTop w:val="120"/>
                          <w:marBottom w:val="0"/>
                          <w:divBdr>
                            <w:top w:val="none" w:sz="0" w:space="0" w:color="auto"/>
                            <w:left w:val="none" w:sz="0" w:space="0" w:color="auto"/>
                            <w:bottom w:val="none" w:sz="0" w:space="0" w:color="auto"/>
                            <w:right w:val="none" w:sz="0" w:space="0" w:color="auto"/>
                          </w:divBdr>
                        </w:div>
                      </w:divsChild>
                    </w:div>
                    <w:div w:id="433281326">
                      <w:marLeft w:val="0"/>
                      <w:marRight w:val="0"/>
                      <w:marTop w:val="120"/>
                      <w:marBottom w:val="0"/>
                      <w:divBdr>
                        <w:top w:val="none" w:sz="0" w:space="0" w:color="auto"/>
                        <w:left w:val="none" w:sz="0" w:space="0" w:color="auto"/>
                        <w:bottom w:val="none" w:sz="0" w:space="0" w:color="auto"/>
                        <w:right w:val="none" w:sz="0" w:space="0" w:color="auto"/>
                      </w:divBdr>
                    </w:div>
                  </w:divsChild>
                </w:div>
                <w:div w:id="749234167">
                  <w:marLeft w:val="0"/>
                  <w:marRight w:val="0"/>
                  <w:marTop w:val="0"/>
                  <w:marBottom w:val="0"/>
                  <w:divBdr>
                    <w:top w:val="none" w:sz="0" w:space="0" w:color="auto"/>
                    <w:left w:val="none" w:sz="0" w:space="0" w:color="auto"/>
                    <w:bottom w:val="none" w:sz="0" w:space="0" w:color="auto"/>
                    <w:right w:val="none" w:sz="0" w:space="0" w:color="auto"/>
                  </w:divBdr>
                  <w:divsChild>
                    <w:div w:id="799885370">
                      <w:marLeft w:val="0"/>
                      <w:marRight w:val="0"/>
                      <w:marTop w:val="120"/>
                      <w:marBottom w:val="0"/>
                      <w:divBdr>
                        <w:top w:val="none" w:sz="0" w:space="0" w:color="auto"/>
                        <w:left w:val="none" w:sz="0" w:space="0" w:color="auto"/>
                        <w:bottom w:val="none" w:sz="0" w:space="0" w:color="auto"/>
                        <w:right w:val="none" w:sz="0" w:space="0" w:color="auto"/>
                      </w:divBdr>
                    </w:div>
                    <w:div w:id="1048528955">
                      <w:marLeft w:val="0"/>
                      <w:marRight w:val="0"/>
                      <w:marTop w:val="0"/>
                      <w:marBottom w:val="0"/>
                      <w:divBdr>
                        <w:top w:val="none" w:sz="0" w:space="0" w:color="auto"/>
                        <w:left w:val="none" w:sz="0" w:space="0" w:color="auto"/>
                        <w:bottom w:val="none" w:sz="0" w:space="0" w:color="auto"/>
                        <w:right w:val="none" w:sz="0" w:space="0" w:color="auto"/>
                      </w:divBdr>
                      <w:divsChild>
                        <w:div w:id="1895040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68331">
                  <w:marLeft w:val="0"/>
                  <w:marRight w:val="0"/>
                  <w:marTop w:val="0"/>
                  <w:marBottom w:val="0"/>
                  <w:divBdr>
                    <w:top w:val="none" w:sz="0" w:space="0" w:color="auto"/>
                    <w:left w:val="none" w:sz="0" w:space="0" w:color="auto"/>
                    <w:bottom w:val="none" w:sz="0" w:space="0" w:color="auto"/>
                    <w:right w:val="none" w:sz="0" w:space="0" w:color="auto"/>
                  </w:divBdr>
                  <w:divsChild>
                    <w:div w:id="205024682">
                      <w:marLeft w:val="0"/>
                      <w:marRight w:val="0"/>
                      <w:marTop w:val="120"/>
                      <w:marBottom w:val="0"/>
                      <w:divBdr>
                        <w:top w:val="none" w:sz="0" w:space="0" w:color="auto"/>
                        <w:left w:val="none" w:sz="0" w:space="0" w:color="auto"/>
                        <w:bottom w:val="none" w:sz="0" w:space="0" w:color="auto"/>
                        <w:right w:val="none" w:sz="0" w:space="0" w:color="auto"/>
                      </w:divBdr>
                    </w:div>
                    <w:div w:id="615646851">
                      <w:marLeft w:val="0"/>
                      <w:marRight w:val="0"/>
                      <w:marTop w:val="0"/>
                      <w:marBottom w:val="0"/>
                      <w:divBdr>
                        <w:top w:val="none" w:sz="0" w:space="0" w:color="auto"/>
                        <w:left w:val="none" w:sz="0" w:space="0" w:color="auto"/>
                        <w:bottom w:val="none" w:sz="0" w:space="0" w:color="auto"/>
                        <w:right w:val="none" w:sz="0" w:space="0" w:color="auto"/>
                      </w:divBdr>
                      <w:divsChild>
                        <w:div w:id="1218126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9841839">
                  <w:marLeft w:val="0"/>
                  <w:marRight w:val="0"/>
                  <w:marTop w:val="0"/>
                  <w:marBottom w:val="0"/>
                  <w:divBdr>
                    <w:top w:val="none" w:sz="0" w:space="0" w:color="auto"/>
                    <w:left w:val="none" w:sz="0" w:space="0" w:color="auto"/>
                    <w:bottom w:val="none" w:sz="0" w:space="0" w:color="auto"/>
                    <w:right w:val="none" w:sz="0" w:space="0" w:color="auto"/>
                  </w:divBdr>
                  <w:divsChild>
                    <w:div w:id="352195839">
                      <w:marLeft w:val="0"/>
                      <w:marRight w:val="0"/>
                      <w:marTop w:val="0"/>
                      <w:marBottom w:val="0"/>
                      <w:divBdr>
                        <w:top w:val="none" w:sz="0" w:space="0" w:color="auto"/>
                        <w:left w:val="none" w:sz="0" w:space="0" w:color="auto"/>
                        <w:bottom w:val="none" w:sz="0" w:space="0" w:color="auto"/>
                        <w:right w:val="none" w:sz="0" w:space="0" w:color="auto"/>
                      </w:divBdr>
                      <w:divsChild>
                        <w:div w:id="1641883821">
                          <w:marLeft w:val="0"/>
                          <w:marRight w:val="0"/>
                          <w:marTop w:val="120"/>
                          <w:marBottom w:val="0"/>
                          <w:divBdr>
                            <w:top w:val="none" w:sz="0" w:space="0" w:color="auto"/>
                            <w:left w:val="none" w:sz="0" w:space="0" w:color="auto"/>
                            <w:bottom w:val="none" w:sz="0" w:space="0" w:color="auto"/>
                            <w:right w:val="none" w:sz="0" w:space="0" w:color="auto"/>
                          </w:divBdr>
                        </w:div>
                      </w:divsChild>
                    </w:div>
                    <w:div w:id="3973649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8119739">
              <w:marLeft w:val="0"/>
              <w:marRight w:val="0"/>
              <w:marTop w:val="120"/>
              <w:marBottom w:val="0"/>
              <w:divBdr>
                <w:top w:val="none" w:sz="0" w:space="0" w:color="auto"/>
                <w:left w:val="none" w:sz="0" w:space="0" w:color="auto"/>
                <w:bottom w:val="none" w:sz="0" w:space="0" w:color="auto"/>
                <w:right w:val="none" w:sz="0" w:space="0" w:color="auto"/>
              </w:divBdr>
            </w:div>
          </w:divsChild>
        </w:div>
        <w:div w:id="1686782277">
          <w:marLeft w:val="0"/>
          <w:marRight w:val="0"/>
          <w:marTop w:val="0"/>
          <w:marBottom w:val="0"/>
          <w:divBdr>
            <w:top w:val="none" w:sz="0" w:space="0" w:color="auto"/>
            <w:left w:val="none" w:sz="0" w:space="0" w:color="auto"/>
            <w:bottom w:val="none" w:sz="0" w:space="0" w:color="auto"/>
            <w:right w:val="none" w:sz="0" w:space="0" w:color="auto"/>
          </w:divBdr>
          <w:divsChild>
            <w:div w:id="1693218730">
              <w:marLeft w:val="0"/>
              <w:marRight w:val="0"/>
              <w:marTop w:val="120"/>
              <w:marBottom w:val="0"/>
              <w:divBdr>
                <w:top w:val="none" w:sz="0" w:space="0" w:color="auto"/>
                <w:left w:val="none" w:sz="0" w:space="0" w:color="auto"/>
                <w:bottom w:val="none" w:sz="0" w:space="0" w:color="auto"/>
                <w:right w:val="none" w:sz="0" w:space="0" w:color="auto"/>
              </w:divBdr>
            </w:div>
            <w:div w:id="1895039873">
              <w:marLeft w:val="0"/>
              <w:marRight w:val="0"/>
              <w:marTop w:val="0"/>
              <w:marBottom w:val="0"/>
              <w:divBdr>
                <w:top w:val="none" w:sz="0" w:space="0" w:color="auto"/>
                <w:left w:val="none" w:sz="0" w:space="0" w:color="auto"/>
                <w:bottom w:val="none" w:sz="0" w:space="0" w:color="auto"/>
                <w:right w:val="none" w:sz="0" w:space="0" w:color="auto"/>
              </w:divBdr>
              <w:divsChild>
                <w:div w:id="1934699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2306396">
          <w:marLeft w:val="0"/>
          <w:marRight w:val="0"/>
          <w:marTop w:val="0"/>
          <w:marBottom w:val="0"/>
          <w:divBdr>
            <w:top w:val="none" w:sz="0" w:space="0" w:color="auto"/>
            <w:left w:val="none" w:sz="0" w:space="0" w:color="auto"/>
            <w:bottom w:val="none" w:sz="0" w:space="0" w:color="auto"/>
            <w:right w:val="none" w:sz="0" w:space="0" w:color="auto"/>
          </w:divBdr>
          <w:divsChild>
            <w:div w:id="268854431">
              <w:marLeft w:val="0"/>
              <w:marRight w:val="0"/>
              <w:marTop w:val="120"/>
              <w:marBottom w:val="0"/>
              <w:divBdr>
                <w:top w:val="none" w:sz="0" w:space="0" w:color="auto"/>
                <w:left w:val="none" w:sz="0" w:space="0" w:color="auto"/>
                <w:bottom w:val="none" w:sz="0" w:space="0" w:color="auto"/>
                <w:right w:val="none" w:sz="0" w:space="0" w:color="auto"/>
              </w:divBdr>
            </w:div>
            <w:div w:id="2007171972">
              <w:marLeft w:val="0"/>
              <w:marRight w:val="0"/>
              <w:marTop w:val="0"/>
              <w:marBottom w:val="0"/>
              <w:divBdr>
                <w:top w:val="none" w:sz="0" w:space="0" w:color="auto"/>
                <w:left w:val="none" w:sz="0" w:space="0" w:color="auto"/>
                <w:bottom w:val="none" w:sz="0" w:space="0" w:color="auto"/>
                <w:right w:val="none" w:sz="0" w:space="0" w:color="auto"/>
              </w:divBdr>
              <w:divsChild>
                <w:div w:id="825049336">
                  <w:marLeft w:val="0"/>
                  <w:marRight w:val="0"/>
                  <w:marTop w:val="0"/>
                  <w:marBottom w:val="0"/>
                  <w:divBdr>
                    <w:top w:val="none" w:sz="0" w:space="0" w:color="auto"/>
                    <w:left w:val="none" w:sz="0" w:space="0" w:color="auto"/>
                    <w:bottom w:val="none" w:sz="0" w:space="0" w:color="auto"/>
                    <w:right w:val="none" w:sz="0" w:space="0" w:color="auto"/>
                  </w:divBdr>
                  <w:divsChild>
                    <w:div w:id="356543073">
                      <w:marLeft w:val="0"/>
                      <w:marRight w:val="0"/>
                      <w:marTop w:val="0"/>
                      <w:marBottom w:val="0"/>
                      <w:divBdr>
                        <w:top w:val="none" w:sz="0" w:space="0" w:color="auto"/>
                        <w:left w:val="none" w:sz="0" w:space="0" w:color="auto"/>
                        <w:bottom w:val="none" w:sz="0" w:space="0" w:color="auto"/>
                        <w:right w:val="none" w:sz="0" w:space="0" w:color="auto"/>
                      </w:divBdr>
                      <w:divsChild>
                        <w:div w:id="1200627521">
                          <w:marLeft w:val="0"/>
                          <w:marRight w:val="0"/>
                          <w:marTop w:val="120"/>
                          <w:marBottom w:val="0"/>
                          <w:divBdr>
                            <w:top w:val="none" w:sz="0" w:space="0" w:color="auto"/>
                            <w:left w:val="none" w:sz="0" w:space="0" w:color="auto"/>
                            <w:bottom w:val="none" w:sz="0" w:space="0" w:color="auto"/>
                            <w:right w:val="none" w:sz="0" w:space="0" w:color="auto"/>
                          </w:divBdr>
                        </w:div>
                      </w:divsChild>
                    </w:div>
                    <w:div w:id="1495103808">
                      <w:marLeft w:val="0"/>
                      <w:marRight w:val="0"/>
                      <w:marTop w:val="120"/>
                      <w:marBottom w:val="0"/>
                      <w:divBdr>
                        <w:top w:val="none" w:sz="0" w:space="0" w:color="auto"/>
                        <w:left w:val="none" w:sz="0" w:space="0" w:color="auto"/>
                        <w:bottom w:val="none" w:sz="0" w:space="0" w:color="auto"/>
                        <w:right w:val="none" w:sz="0" w:space="0" w:color="auto"/>
                      </w:divBdr>
                    </w:div>
                  </w:divsChild>
                </w:div>
                <w:div w:id="1105803795">
                  <w:marLeft w:val="0"/>
                  <w:marRight w:val="0"/>
                  <w:marTop w:val="0"/>
                  <w:marBottom w:val="0"/>
                  <w:divBdr>
                    <w:top w:val="none" w:sz="0" w:space="0" w:color="auto"/>
                    <w:left w:val="none" w:sz="0" w:space="0" w:color="auto"/>
                    <w:bottom w:val="none" w:sz="0" w:space="0" w:color="auto"/>
                    <w:right w:val="none" w:sz="0" w:space="0" w:color="auto"/>
                  </w:divBdr>
                  <w:divsChild>
                    <w:div w:id="1854101055">
                      <w:marLeft w:val="0"/>
                      <w:marRight w:val="0"/>
                      <w:marTop w:val="120"/>
                      <w:marBottom w:val="0"/>
                      <w:divBdr>
                        <w:top w:val="none" w:sz="0" w:space="0" w:color="auto"/>
                        <w:left w:val="none" w:sz="0" w:space="0" w:color="auto"/>
                        <w:bottom w:val="none" w:sz="0" w:space="0" w:color="auto"/>
                        <w:right w:val="none" w:sz="0" w:space="0" w:color="auto"/>
                      </w:divBdr>
                    </w:div>
                    <w:div w:id="2138599921">
                      <w:marLeft w:val="0"/>
                      <w:marRight w:val="0"/>
                      <w:marTop w:val="0"/>
                      <w:marBottom w:val="0"/>
                      <w:divBdr>
                        <w:top w:val="none" w:sz="0" w:space="0" w:color="auto"/>
                        <w:left w:val="none" w:sz="0" w:space="0" w:color="auto"/>
                        <w:bottom w:val="none" w:sz="0" w:space="0" w:color="auto"/>
                        <w:right w:val="none" w:sz="0" w:space="0" w:color="auto"/>
                      </w:divBdr>
                      <w:divsChild>
                        <w:div w:id="1057045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0396104">
                  <w:marLeft w:val="0"/>
                  <w:marRight w:val="0"/>
                  <w:marTop w:val="0"/>
                  <w:marBottom w:val="0"/>
                  <w:divBdr>
                    <w:top w:val="none" w:sz="0" w:space="0" w:color="auto"/>
                    <w:left w:val="none" w:sz="0" w:space="0" w:color="auto"/>
                    <w:bottom w:val="none" w:sz="0" w:space="0" w:color="auto"/>
                    <w:right w:val="none" w:sz="0" w:space="0" w:color="auto"/>
                  </w:divBdr>
                  <w:divsChild>
                    <w:div w:id="1206062148">
                      <w:marLeft w:val="0"/>
                      <w:marRight w:val="0"/>
                      <w:marTop w:val="120"/>
                      <w:marBottom w:val="0"/>
                      <w:divBdr>
                        <w:top w:val="none" w:sz="0" w:space="0" w:color="auto"/>
                        <w:left w:val="none" w:sz="0" w:space="0" w:color="auto"/>
                        <w:bottom w:val="none" w:sz="0" w:space="0" w:color="auto"/>
                        <w:right w:val="none" w:sz="0" w:space="0" w:color="auto"/>
                      </w:divBdr>
                    </w:div>
                    <w:div w:id="1974823776">
                      <w:marLeft w:val="0"/>
                      <w:marRight w:val="0"/>
                      <w:marTop w:val="0"/>
                      <w:marBottom w:val="0"/>
                      <w:divBdr>
                        <w:top w:val="none" w:sz="0" w:space="0" w:color="auto"/>
                        <w:left w:val="none" w:sz="0" w:space="0" w:color="auto"/>
                        <w:bottom w:val="none" w:sz="0" w:space="0" w:color="auto"/>
                        <w:right w:val="none" w:sz="0" w:space="0" w:color="auto"/>
                      </w:divBdr>
                      <w:divsChild>
                        <w:div w:id="5822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998130">
                  <w:marLeft w:val="0"/>
                  <w:marRight w:val="0"/>
                  <w:marTop w:val="0"/>
                  <w:marBottom w:val="0"/>
                  <w:divBdr>
                    <w:top w:val="none" w:sz="0" w:space="0" w:color="auto"/>
                    <w:left w:val="none" w:sz="0" w:space="0" w:color="auto"/>
                    <w:bottom w:val="none" w:sz="0" w:space="0" w:color="auto"/>
                    <w:right w:val="none" w:sz="0" w:space="0" w:color="auto"/>
                  </w:divBdr>
                  <w:divsChild>
                    <w:div w:id="371661944">
                      <w:marLeft w:val="0"/>
                      <w:marRight w:val="0"/>
                      <w:marTop w:val="120"/>
                      <w:marBottom w:val="0"/>
                      <w:divBdr>
                        <w:top w:val="none" w:sz="0" w:space="0" w:color="auto"/>
                        <w:left w:val="none" w:sz="0" w:space="0" w:color="auto"/>
                        <w:bottom w:val="none" w:sz="0" w:space="0" w:color="auto"/>
                        <w:right w:val="none" w:sz="0" w:space="0" w:color="auto"/>
                      </w:divBdr>
                    </w:div>
                    <w:div w:id="1229681718">
                      <w:marLeft w:val="0"/>
                      <w:marRight w:val="0"/>
                      <w:marTop w:val="0"/>
                      <w:marBottom w:val="0"/>
                      <w:divBdr>
                        <w:top w:val="none" w:sz="0" w:space="0" w:color="auto"/>
                        <w:left w:val="none" w:sz="0" w:space="0" w:color="auto"/>
                        <w:bottom w:val="none" w:sz="0" w:space="0" w:color="auto"/>
                        <w:right w:val="none" w:sz="0" w:space="0" w:color="auto"/>
                      </w:divBdr>
                      <w:divsChild>
                        <w:div w:id="994798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95390576">
          <w:marLeft w:val="0"/>
          <w:marRight w:val="0"/>
          <w:marTop w:val="0"/>
          <w:marBottom w:val="0"/>
          <w:divBdr>
            <w:top w:val="none" w:sz="0" w:space="0" w:color="auto"/>
            <w:left w:val="none" w:sz="0" w:space="0" w:color="auto"/>
            <w:bottom w:val="none" w:sz="0" w:space="0" w:color="auto"/>
            <w:right w:val="none" w:sz="0" w:space="0" w:color="auto"/>
          </w:divBdr>
          <w:divsChild>
            <w:div w:id="389159060">
              <w:marLeft w:val="0"/>
              <w:marRight w:val="0"/>
              <w:marTop w:val="120"/>
              <w:marBottom w:val="0"/>
              <w:divBdr>
                <w:top w:val="none" w:sz="0" w:space="0" w:color="auto"/>
                <w:left w:val="none" w:sz="0" w:space="0" w:color="auto"/>
                <w:bottom w:val="none" w:sz="0" w:space="0" w:color="auto"/>
                <w:right w:val="none" w:sz="0" w:space="0" w:color="auto"/>
              </w:divBdr>
            </w:div>
            <w:div w:id="966592245">
              <w:marLeft w:val="0"/>
              <w:marRight w:val="0"/>
              <w:marTop w:val="0"/>
              <w:marBottom w:val="0"/>
              <w:divBdr>
                <w:top w:val="none" w:sz="0" w:space="0" w:color="auto"/>
                <w:left w:val="none" w:sz="0" w:space="0" w:color="auto"/>
                <w:bottom w:val="none" w:sz="0" w:space="0" w:color="auto"/>
                <w:right w:val="none" w:sz="0" w:space="0" w:color="auto"/>
              </w:divBdr>
              <w:divsChild>
                <w:div w:id="312375986">
                  <w:marLeft w:val="0"/>
                  <w:marRight w:val="0"/>
                  <w:marTop w:val="0"/>
                  <w:marBottom w:val="0"/>
                  <w:divBdr>
                    <w:top w:val="none" w:sz="0" w:space="0" w:color="auto"/>
                    <w:left w:val="none" w:sz="0" w:space="0" w:color="auto"/>
                    <w:bottom w:val="none" w:sz="0" w:space="0" w:color="auto"/>
                    <w:right w:val="none" w:sz="0" w:space="0" w:color="auto"/>
                  </w:divBdr>
                  <w:divsChild>
                    <w:div w:id="502934631">
                      <w:marLeft w:val="0"/>
                      <w:marRight w:val="0"/>
                      <w:marTop w:val="0"/>
                      <w:marBottom w:val="0"/>
                      <w:divBdr>
                        <w:top w:val="none" w:sz="0" w:space="0" w:color="auto"/>
                        <w:left w:val="none" w:sz="0" w:space="0" w:color="auto"/>
                        <w:bottom w:val="none" w:sz="0" w:space="0" w:color="auto"/>
                        <w:right w:val="none" w:sz="0" w:space="0" w:color="auto"/>
                      </w:divBdr>
                      <w:divsChild>
                        <w:div w:id="1625306096">
                          <w:marLeft w:val="0"/>
                          <w:marRight w:val="0"/>
                          <w:marTop w:val="120"/>
                          <w:marBottom w:val="0"/>
                          <w:divBdr>
                            <w:top w:val="none" w:sz="0" w:space="0" w:color="auto"/>
                            <w:left w:val="none" w:sz="0" w:space="0" w:color="auto"/>
                            <w:bottom w:val="none" w:sz="0" w:space="0" w:color="auto"/>
                            <w:right w:val="none" w:sz="0" w:space="0" w:color="auto"/>
                          </w:divBdr>
                        </w:div>
                      </w:divsChild>
                    </w:div>
                    <w:div w:id="778986018">
                      <w:marLeft w:val="0"/>
                      <w:marRight w:val="0"/>
                      <w:marTop w:val="120"/>
                      <w:marBottom w:val="0"/>
                      <w:divBdr>
                        <w:top w:val="none" w:sz="0" w:space="0" w:color="auto"/>
                        <w:left w:val="none" w:sz="0" w:space="0" w:color="auto"/>
                        <w:bottom w:val="none" w:sz="0" w:space="0" w:color="auto"/>
                        <w:right w:val="none" w:sz="0" w:space="0" w:color="auto"/>
                      </w:divBdr>
                    </w:div>
                  </w:divsChild>
                </w:div>
                <w:div w:id="1220364966">
                  <w:marLeft w:val="0"/>
                  <w:marRight w:val="0"/>
                  <w:marTop w:val="0"/>
                  <w:marBottom w:val="0"/>
                  <w:divBdr>
                    <w:top w:val="none" w:sz="0" w:space="0" w:color="auto"/>
                    <w:left w:val="none" w:sz="0" w:space="0" w:color="auto"/>
                    <w:bottom w:val="none" w:sz="0" w:space="0" w:color="auto"/>
                    <w:right w:val="none" w:sz="0" w:space="0" w:color="auto"/>
                  </w:divBdr>
                  <w:divsChild>
                    <w:div w:id="138771290">
                      <w:marLeft w:val="0"/>
                      <w:marRight w:val="0"/>
                      <w:marTop w:val="0"/>
                      <w:marBottom w:val="0"/>
                      <w:divBdr>
                        <w:top w:val="none" w:sz="0" w:space="0" w:color="auto"/>
                        <w:left w:val="none" w:sz="0" w:space="0" w:color="auto"/>
                        <w:bottom w:val="none" w:sz="0" w:space="0" w:color="auto"/>
                        <w:right w:val="none" w:sz="0" w:space="0" w:color="auto"/>
                      </w:divBdr>
                      <w:divsChild>
                        <w:div w:id="545021101">
                          <w:marLeft w:val="0"/>
                          <w:marRight w:val="0"/>
                          <w:marTop w:val="120"/>
                          <w:marBottom w:val="0"/>
                          <w:divBdr>
                            <w:top w:val="none" w:sz="0" w:space="0" w:color="auto"/>
                            <w:left w:val="none" w:sz="0" w:space="0" w:color="auto"/>
                            <w:bottom w:val="none" w:sz="0" w:space="0" w:color="auto"/>
                            <w:right w:val="none" w:sz="0" w:space="0" w:color="auto"/>
                          </w:divBdr>
                        </w:div>
                      </w:divsChild>
                    </w:div>
                    <w:div w:id="1673408933">
                      <w:marLeft w:val="0"/>
                      <w:marRight w:val="0"/>
                      <w:marTop w:val="120"/>
                      <w:marBottom w:val="0"/>
                      <w:divBdr>
                        <w:top w:val="none" w:sz="0" w:space="0" w:color="auto"/>
                        <w:left w:val="none" w:sz="0" w:space="0" w:color="auto"/>
                        <w:bottom w:val="none" w:sz="0" w:space="0" w:color="auto"/>
                        <w:right w:val="none" w:sz="0" w:space="0" w:color="auto"/>
                      </w:divBdr>
                    </w:div>
                  </w:divsChild>
                </w:div>
                <w:div w:id="1341079694">
                  <w:marLeft w:val="0"/>
                  <w:marRight w:val="0"/>
                  <w:marTop w:val="0"/>
                  <w:marBottom w:val="0"/>
                  <w:divBdr>
                    <w:top w:val="none" w:sz="0" w:space="0" w:color="auto"/>
                    <w:left w:val="none" w:sz="0" w:space="0" w:color="auto"/>
                    <w:bottom w:val="none" w:sz="0" w:space="0" w:color="auto"/>
                    <w:right w:val="none" w:sz="0" w:space="0" w:color="auto"/>
                  </w:divBdr>
                  <w:divsChild>
                    <w:div w:id="992180111">
                      <w:marLeft w:val="0"/>
                      <w:marRight w:val="0"/>
                      <w:marTop w:val="0"/>
                      <w:marBottom w:val="0"/>
                      <w:divBdr>
                        <w:top w:val="none" w:sz="0" w:space="0" w:color="auto"/>
                        <w:left w:val="none" w:sz="0" w:space="0" w:color="auto"/>
                        <w:bottom w:val="none" w:sz="0" w:space="0" w:color="auto"/>
                        <w:right w:val="none" w:sz="0" w:space="0" w:color="auto"/>
                      </w:divBdr>
                      <w:divsChild>
                        <w:div w:id="991368001">
                          <w:marLeft w:val="0"/>
                          <w:marRight w:val="0"/>
                          <w:marTop w:val="120"/>
                          <w:marBottom w:val="0"/>
                          <w:divBdr>
                            <w:top w:val="none" w:sz="0" w:space="0" w:color="auto"/>
                            <w:left w:val="none" w:sz="0" w:space="0" w:color="auto"/>
                            <w:bottom w:val="none" w:sz="0" w:space="0" w:color="auto"/>
                            <w:right w:val="none" w:sz="0" w:space="0" w:color="auto"/>
                          </w:divBdr>
                        </w:div>
                      </w:divsChild>
                    </w:div>
                    <w:div w:id="1388525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6684957">
          <w:marLeft w:val="0"/>
          <w:marRight w:val="0"/>
          <w:marTop w:val="0"/>
          <w:marBottom w:val="0"/>
          <w:divBdr>
            <w:top w:val="none" w:sz="0" w:space="0" w:color="auto"/>
            <w:left w:val="none" w:sz="0" w:space="0" w:color="auto"/>
            <w:bottom w:val="none" w:sz="0" w:space="0" w:color="auto"/>
            <w:right w:val="none" w:sz="0" w:space="0" w:color="auto"/>
          </w:divBdr>
          <w:divsChild>
            <w:div w:id="1494419580">
              <w:marLeft w:val="0"/>
              <w:marRight w:val="0"/>
              <w:marTop w:val="0"/>
              <w:marBottom w:val="0"/>
              <w:divBdr>
                <w:top w:val="none" w:sz="0" w:space="0" w:color="auto"/>
                <w:left w:val="none" w:sz="0" w:space="0" w:color="auto"/>
                <w:bottom w:val="none" w:sz="0" w:space="0" w:color="auto"/>
                <w:right w:val="none" w:sz="0" w:space="0" w:color="auto"/>
              </w:divBdr>
              <w:divsChild>
                <w:div w:id="993408356">
                  <w:marLeft w:val="0"/>
                  <w:marRight w:val="0"/>
                  <w:marTop w:val="120"/>
                  <w:marBottom w:val="0"/>
                  <w:divBdr>
                    <w:top w:val="none" w:sz="0" w:space="0" w:color="auto"/>
                    <w:left w:val="none" w:sz="0" w:space="0" w:color="auto"/>
                    <w:bottom w:val="none" w:sz="0" w:space="0" w:color="auto"/>
                    <w:right w:val="none" w:sz="0" w:space="0" w:color="auto"/>
                  </w:divBdr>
                </w:div>
              </w:divsChild>
            </w:div>
            <w:div w:id="21039099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6624729">
      <w:bodyDiv w:val="1"/>
      <w:marLeft w:val="0"/>
      <w:marRight w:val="0"/>
      <w:marTop w:val="0"/>
      <w:marBottom w:val="0"/>
      <w:divBdr>
        <w:top w:val="none" w:sz="0" w:space="0" w:color="auto"/>
        <w:left w:val="none" w:sz="0" w:space="0" w:color="auto"/>
        <w:bottom w:val="none" w:sz="0" w:space="0" w:color="auto"/>
        <w:right w:val="none" w:sz="0" w:space="0" w:color="auto"/>
      </w:divBdr>
      <w:divsChild>
        <w:div w:id="370500496">
          <w:marLeft w:val="0"/>
          <w:marRight w:val="0"/>
          <w:marTop w:val="0"/>
          <w:marBottom w:val="0"/>
          <w:divBdr>
            <w:top w:val="none" w:sz="0" w:space="0" w:color="auto"/>
            <w:left w:val="none" w:sz="0" w:space="0" w:color="auto"/>
            <w:bottom w:val="none" w:sz="0" w:space="0" w:color="auto"/>
            <w:right w:val="none" w:sz="0" w:space="0" w:color="auto"/>
          </w:divBdr>
          <w:divsChild>
            <w:div w:id="781532358">
              <w:marLeft w:val="0"/>
              <w:marRight w:val="0"/>
              <w:marTop w:val="0"/>
              <w:marBottom w:val="0"/>
              <w:divBdr>
                <w:top w:val="none" w:sz="0" w:space="0" w:color="auto"/>
                <w:left w:val="none" w:sz="0" w:space="0" w:color="auto"/>
                <w:bottom w:val="none" w:sz="0" w:space="0" w:color="auto"/>
                <w:right w:val="none" w:sz="0" w:space="0" w:color="auto"/>
              </w:divBdr>
              <w:divsChild>
                <w:div w:id="2063824622">
                  <w:marLeft w:val="0"/>
                  <w:marRight w:val="0"/>
                  <w:marTop w:val="120"/>
                  <w:marBottom w:val="0"/>
                  <w:divBdr>
                    <w:top w:val="none" w:sz="0" w:space="0" w:color="auto"/>
                    <w:left w:val="none" w:sz="0" w:space="0" w:color="auto"/>
                    <w:bottom w:val="none" w:sz="0" w:space="0" w:color="auto"/>
                    <w:right w:val="none" w:sz="0" w:space="0" w:color="auto"/>
                  </w:divBdr>
                </w:div>
              </w:divsChild>
            </w:div>
            <w:div w:id="2006587587">
              <w:marLeft w:val="0"/>
              <w:marRight w:val="0"/>
              <w:marTop w:val="120"/>
              <w:marBottom w:val="0"/>
              <w:divBdr>
                <w:top w:val="none" w:sz="0" w:space="0" w:color="auto"/>
                <w:left w:val="none" w:sz="0" w:space="0" w:color="auto"/>
                <w:bottom w:val="none" w:sz="0" w:space="0" w:color="auto"/>
                <w:right w:val="none" w:sz="0" w:space="0" w:color="auto"/>
              </w:divBdr>
            </w:div>
          </w:divsChild>
        </w:div>
        <w:div w:id="2006547056">
          <w:marLeft w:val="0"/>
          <w:marRight w:val="0"/>
          <w:marTop w:val="0"/>
          <w:marBottom w:val="0"/>
          <w:divBdr>
            <w:top w:val="none" w:sz="0" w:space="0" w:color="auto"/>
            <w:left w:val="none" w:sz="0" w:space="0" w:color="auto"/>
            <w:bottom w:val="none" w:sz="0" w:space="0" w:color="auto"/>
            <w:right w:val="none" w:sz="0" w:space="0" w:color="auto"/>
          </w:divBdr>
          <w:divsChild>
            <w:div w:id="226184989">
              <w:marLeft w:val="0"/>
              <w:marRight w:val="0"/>
              <w:marTop w:val="120"/>
              <w:marBottom w:val="0"/>
              <w:divBdr>
                <w:top w:val="none" w:sz="0" w:space="0" w:color="auto"/>
                <w:left w:val="none" w:sz="0" w:space="0" w:color="auto"/>
                <w:bottom w:val="none" w:sz="0" w:space="0" w:color="auto"/>
                <w:right w:val="none" w:sz="0" w:space="0" w:color="auto"/>
              </w:divBdr>
            </w:div>
            <w:div w:id="2059238278">
              <w:marLeft w:val="0"/>
              <w:marRight w:val="0"/>
              <w:marTop w:val="0"/>
              <w:marBottom w:val="0"/>
              <w:divBdr>
                <w:top w:val="none" w:sz="0" w:space="0" w:color="auto"/>
                <w:left w:val="none" w:sz="0" w:space="0" w:color="auto"/>
                <w:bottom w:val="none" w:sz="0" w:space="0" w:color="auto"/>
                <w:right w:val="none" w:sz="0" w:space="0" w:color="auto"/>
              </w:divBdr>
              <w:divsChild>
                <w:div w:id="440339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3766939">
          <w:marLeft w:val="0"/>
          <w:marRight w:val="0"/>
          <w:marTop w:val="0"/>
          <w:marBottom w:val="0"/>
          <w:divBdr>
            <w:top w:val="none" w:sz="0" w:space="0" w:color="auto"/>
            <w:left w:val="none" w:sz="0" w:space="0" w:color="auto"/>
            <w:bottom w:val="none" w:sz="0" w:space="0" w:color="auto"/>
            <w:right w:val="none" w:sz="0" w:space="0" w:color="auto"/>
          </w:divBdr>
          <w:divsChild>
            <w:div w:id="1054309429">
              <w:marLeft w:val="0"/>
              <w:marRight w:val="0"/>
              <w:marTop w:val="120"/>
              <w:marBottom w:val="0"/>
              <w:divBdr>
                <w:top w:val="none" w:sz="0" w:space="0" w:color="auto"/>
                <w:left w:val="none" w:sz="0" w:space="0" w:color="auto"/>
                <w:bottom w:val="none" w:sz="0" w:space="0" w:color="auto"/>
                <w:right w:val="none" w:sz="0" w:space="0" w:color="auto"/>
              </w:divBdr>
            </w:div>
            <w:div w:id="1653826573">
              <w:marLeft w:val="0"/>
              <w:marRight w:val="0"/>
              <w:marTop w:val="0"/>
              <w:marBottom w:val="0"/>
              <w:divBdr>
                <w:top w:val="none" w:sz="0" w:space="0" w:color="auto"/>
                <w:left w:val="none" w:sz="0" w:space="0" w:color="auto"/>
                <w:bottom w:val="none" w:sz="0" w:space="0" w:color="auto"/>
                <w:right w:val="none" w:sz="0" w:space="0" w:color="auto"/>
              </w:divBdr>
              <w:divsChild>
                <w:div w:id="938175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14167124">
      <w:bodyDiv w:val="1"/>
      <w:marLeft w:val="0"/>
      <w:marRight w:val="0"/>
      <w:marTop w:val="0"/>
      <w:marBottom w:val="0"/>
      <w:divBdr>
        <w:top w:val="none" w:sz="0" w:space="0" w:color="auto"/>
        <w:left w:val="none" w:sz="0" w:space="0" w:color="auto"/>
        <w:bottom w:val="none" w:sz="0" w:space="0" w:color="auto"/>
        <w:right w:val="none" w:sz="0" w:space="0" w:color="auto"/>
      </w:divBdr>
      <w:divsChild>
        <w:div w:id="435637494">
          <w:marLeft w:val="0"/>
          <w:marRight w:val="0"/>
          <w:marTop w:val="0"/>
          <w:marBottom w:val="0"/>
          <w:divBdr>
            <w:top w:val="none" w:sz="0" w:space="0" w:color="auto"/>
            <w:left w:val="none" w:sz="0" w:space="0" w:color="auto"/>
            <w:bottom w:val="none" w:sz="0" w:space="0" w:color="auto"/>
            <w:right w:val="none" w:sz="0" w:space="0" w:color="auto"/>
          </w:divBdr>
          <w:divsChild>
            <w:div w:id="327565868">
              <w:marLeft w:val="0"/>
              <w:marRight w:val="0"/>
              <w:marTop w:val="120"/>
              <w:marBottom w:val="0"/>
              <w:divBdr>
                <w:top w:val="none" w:sz="0" w:space="0" w:color="auto"/>
                <w:left w:val="none" w:sz="0" w:space="0" w:color="auto"/>
                <w:bottom w:val="none" w:sz="0" w:space="0" w:color="auto"/>
                <w:right w:val="none" w:sz="0" w:space="0" w:color="auto"/>
              </w:divBdr>
            </w:div>
            <w:div w:id="711464649">
              <w:marLeft w:val="0"/>
              <w:marRight w:val="0"/>
              <w:marTop w:val="0"/>
              <w:marBottom w:val="0"/>
              <w:divBdr>
                <w:top w:val="none" w:sz="0" w:space="0" w:color="auto"/>
                <w:left w:val="none" w:sz="0" w:space="0" w:color="auto"/>
                <w:bottom w:val="none" w:sz="0" w:space="0" w:color="auto"/>
                <w:right w:val="none" w:sz="0" w:space="0" w:color="auto"/>
              </w:divBdr>
            </w:div>
          </w:divsChild>
        </w:div>
        <w:div w:id="677662068">
          <w:marLeft w:val="0"/>
          <w:marRight w:val="0"/>
          <w:marTop w:val="0"/>
          <w:marBottom w:val="0"/>
          <w:divBdr>
            <w:top w:val="none" w:sz="0" w:space="0" w:color="auto"/>
            <w:left w:val="none" w:sz="0" w:space="0" w:color="auto"/>
            <w:bottom w:val="none" w:sz="0" w:space="0" w:color="auto"/>
            <w:right w:val="none" w:sz="0" w:space="0" w:color="auto"/>
          </w:divBdr>
          <w:divsChild>
            <w:div w:id="81992110">
              <w:marLeft w:val="0"/>
              <w:marRight w:val="0"/>
              <w:marTop w:val="0"/>
              <w:marBottom w:val="0"/>
              <w:divBdr>
                <w:top w:val="none" w:sz="0" w:space="0" w:color="auto"/>
                <w:left w:val="none" w:sz="0" w:space="0" w:color="auto"/>
                <w:bottom w:val="none" w:sz="0" w:space="0" w:color="auto"/>
                <w:right w:val="none" w:sz="0" w:space="0" w:color="auto"/>
              </w:divBdr>
            </w:div>
            <w:div w:id="407466129">
              <w:marLeft w:val="0"/>
              <w:marRight w:val="0"/>
              <w:marTop w:val="120"/>
              <w:marBottom w:val="0"/>
              <w:divBdr>
                <w:top w:val="none" w:sz="0" w:space="0" w:color="auto"/>
                <w:left w:val="none" w:sz="0" w:space="0" w:color="auto"/>
                <w:bottom w:val="none" w:sz="0" w:space="0" w:color="auto"/>
                <w:right w:val="none" w:sz="0" w:space="0" w:color="auto"/>
              </w:divBdr>
            </w:div>
          </w:divsChild>
        </w:div>
        <w:div w:id="883559028">
          <w:marLeft w:val="0"/>
          <w:marRight w:val="0"/>
          <w:marTop w:val="0"/>
          <w:marBottom w:val="0"/>
          <w:divBdr>
            <w:top w:val="none" w:sz="0" w:space="0" w:color="auto"/>
            <w:left w:val="none" w:sz="0" w:space="0" w:color="auto"/>
            <w:bottom w:val="none" w:sz="0" w:space="0" w:color="auto"/>
            <w:right w:val="none" w:sz="0" w:space="0" w:color="auto"/>
          </w:divBdr>
          <w:divsChild>
            <w:div w:id="19940963">
              <w:marLeft w:val="0"/>
              <w:marRight w:val="0"/>
              <w:marTop w:val="120"/>
              <w:marBottom w:val="0"/>
              <w:divBdr>
                <w:top w:val="none" w:sz="0" w:space="0" w:color="auto"/>
                <w:left w:val="none" w:sz="0" w:space="0" w:color="auto"/>
                <w:bottom w:val="none" w:sz="0" w:space="0" w:color="auto"/>
                <w:right w:val="none" w:sz="0" w:space="0" w:color="auto"/>
              </w:divBdr>
            </w:div>
            <w:div w:id="1601062735">
              <w:marLeft w:val="0"/>
              <w:marRight w:val="0"/>
              <w:marTop w:val="0"/>
              <w:marBottom w:val="0"/>
              <w:divBdr>
                <w:top w:val="none" w:sz="0" w:space="0" w:color="auto"/>
                <w:left w:val="none" w:sz="0" w:space="0" w:color="auto"/>
                <w:bottom w:val="none" w:sz="0" w:space="0" w:color="auto"/>
                <w:right w:val="none" w:sz="0" w:space="0" w:color="auto"/>
              </w:divBdr>
            </w:div>
          </w:divsChild>
        </w:div>
        <w:div w:id="955598753">
          <w:marLeft w:val="0"/>
          <w:marRight w:val="0"/>
          <w:marTop w:val="0"/>
          <w:marBottom w:val="0"/>
          <w:divBdr>
            <w:top w:val="none" w:sz="0" w:space="0" w:color="auto"/>
            <w:left w:val="none" w:sz="0" w:space="0" w:color="auto"/>
            <w:bottom w:val="none" w:sz="0" w:space="0" w:color="auto"/>
            <w:right w:val="none" w:sz="0" w:space="0" w:color="auto"/>
          </w:divBdr>
          <w:divsChild>
            <w:div w:id="301694873">
              <w:marLeft w:val="0"/>
              <w:marRight w:val="0"/>
              <w:marTop w:val="0"/>
              <w:marBottom w:val="0"/>
              <w:divBdr>
                <w:top w:val="none" w:sz="0" w:space="0" w:color="auto"/>
                <w:left w:val="none" w:sz="0" w:space="0" w:color="auto"/>
                <w:bottom w:val="none" w:sz="0" w:space="0" w:color="auto"/>
                <w:right w:val="none" w:sz="0" w:space="0" w:color="auto"/>
              </w:divBdr>
            </w:div>
            <w:div w:id="757755131">
              <w:marLeft w:val="0"/>
              <w:marRight w:val="0"/>
              <w:marTop w:val="120"/>
              <w:marBottom w:val="0"/>
              <w:divBdr>
                <w:top w:val="none" w:sz="0" w:space="0" w:color="auto"/>
                <w:left w:val="none" w:sz="0" w:space="0" w:color="auto"/>
                <w:bottom w:val="none" w:sz="0" w:space="0" w:color="auto"/>
                <w:right w:val="none" w:sz="0" w:space="0" w:color="auto"/>
              </w:divBdr>
            </w:div>
          </w:divsChild>
        </w:div>
        <w:div w:id="958492734">
          <w:marLeft w:val="0"/>
          <w:marRight w:val="0"/>
          <w:marTop w:val="0"/>
          <w:marBottom w:val="0"/>
          <w:divBdr>
            <w:top w:val="none" w:sz="0" w:space="0" w:color="auto"/>
            <w:left w:val="none" w:sz="0" w:space="0" w:color="auto"/>
            <w:bottom w:val="none" w:sz="0" w:space="0" w:color="auto"/>
            <w:right w:val="none" w:sz="0" w:space="0" w:color="auto"/>
          </w:divBdr>
          <w:divsChild>
            <w:div w:id="1518461">
              <w:marLeft w:val="0"/>
              <w:marRight w:val="0"/>
              <w:marTop w:val="120"/>
              <w:marBottom w:val="0"/>
              <w:divBdr>
                <w:top w:val="none" w:sz="0" w:space="0" w:color="auto"/>
                <w:left w:val="none" w:sz="0" w:space="0" w:color="auto"/>
                <w:bottom w:val="none" w:sz="0" w:space="0" w:color="auto"/>
                <w:right w:val="none" w:sz="0" w:space="0" w:color="auto"/>
              </w:divBdr>
            </w:div>
            <w:div w:id="2093118417">
              <w:marLeft w:val="0"/>
              <w:marRight w:val="0"/>
              <w:marTop w:val="0"/>
              <w:marBottom w:val="0"/>
              <w:divBdr>
                <w:top w:val="none" w:sz="0" w:space="0" w:color="auto"/>
                <w:left w:val="none" w:sz="0" w:space="0" w:color="auto"/>
                <w:bottom w:val="none" w:sz="0" w:space="0" w:color="auto"/>
                <w:right w:val="none" w:sz="0" w:space="0" w:color="auto"/>
              </w:divBdr>
            </w:div>
          </w:divsChild>
        </w:div>
        <w:div w:id="1090539112">
          <w:marLeft w:val="0"/>
          <w:marRight w:val="0"/>
          <w:marTop w:val="0"/>
          <w:marBottom w:val="0"/>
          <w:divBdr>
            <w:top w:val="none" w:sz="0" w:space="0" w:color="auto"/>
            <w:left w:val="none" w:sz="0" w:space="0" w:color="auto"/>
            <w:bottom w:val="none" w:sz="0" w:space="0" w:color="auto"/>
            <w:right w:val="none" w:sz="0" w:space="0" w:color="auto"/>
          </w:divBdr>
          <w:divsChild>
            <w:div w:id="429275268">
              <w:marLeft w:val="0"/>
              <w:marRight w:val="0"/>
              <w:marTop w:val="0"/>
              <w:marBottom w:val="0"/>
              <w:divBdr>
                <w:top w:val="none" w:sz="0" w:space="0" w:color="auto"/>
                <w:left w:val="none" w:sz="0" w:space="0" w:color="auto"/>
                <w:bottom w:val="none" w:sz="0" w:space="0" w:color="auto"/>
                <w:right w:val="none" w:sz="0" w:space="0" w:color="auto"/>
              </w:divBdr>
            </w:div>
            <w:div w:id="1258371253">
              <w:marLeft w:val="0"/>
              <w:marRight w:val="0"/>
              <w:marTop w:val="120"/>
              <w:marBottom w:val="0"/>
              <w:divBdr>
                <w:top w:val="none" w:sz="0" w:space="0" w:color="auto"/>
                <w:left w:val="none" w:sz="0" w:space="0" w:color="auto"/>
                <w:bottom w:val="none" w:sz="0" w:space="0" w:color="auto"/>
                <w:right w:val="none" w:sz="0" w:space="0" w:color="auto"/>
              </w:divBdr>
            </w:div>
          </w:divsChild>
        </w:div>
        <w:div w:id="1175917680">
          <w:marLeft w:val="0"/>
          <w:marRight w:val="0"/>
          <w:marTop w:val="0"/>
          <w:marBottom w:val="0"/>
          <w:divBdr>
            <w:top w:val="none" w:sz="0" w:space="0" w:color="auto"/>
            <w:left w:val="none" w:sz="0" w:space="0" w:color="auto"/>
            <w:bottom w:val="none" w:sz="0" w:space="0" w:color="auto"/>
            <w:right w:val="none" w:sz="0" w:space="0" w:color="auto"/>
          </w:divBdr>
          <w:divsChild>
            <w:div w:id="445657026">
              <w:marLeft w:val="0"/>
              <w:marRight w:val="0"/>
              <w:marTop w:val="120"/>
              <w:marBottom w:val="0"/>
              <w:divBdr>
                <w:top w:val="none" w:sz="0" w:space="0" w:color="auto"/>
                <w:left w:val="none" w:sz="0" w:space="0" w:color="auto"/>
                <w:bottom w:val="none" w:sz="0" w:space="0" w:color="auto"/>
                <w:right w:val="none" w:sz="0" w:space="0" w:color="auto"/>
              </w:divBdr>
            </w:div>
            <w:div w:id="1256094327">
              <w:marLeft w:val="0"/>
              <w:marRight w:val="0"/>
              <w:marTop w:val="0"/>
              <w:marBottom w:val="0"/>
              <w:divBdr>
                <w:top w:val="none" w:sz="0" w:space="0" w:color="auto"/>
                <w:left w:val="none" w:sz="0" w:space="0" w:color="auto"/>
                <w:bottom w:val="none" w:sz="0" w:space="0" w:color="auto"/>
                <w:right w:val="none" w:sz="0" w:space="0" w:color="auto"/>
              </w:divBdr>
            </w:div>
          </w:divsChild>
        </w:div>
        <w:div w:id="1534268866">
          <w:marLeft w:val="0"/>
          <w:marRight w:val="0"/>
          <w:marTop w:val="0"/>
          <w:marBottom w:val="0"/>
          <w:divBdr>
            <w:top w:val="none" w:sz="0" w:space="0" w:color="auto"/>
            <w:left w:val="none" w:sz="0" w:space="0" w:color="auto"/>
            <w:bottom w:val="none" w:sz="0" w:space="0" w:color="auto"/>
            <w:right w:val="none" w:sz="0" w:space="0" w:color="auto"/>
          </w:divBdr>
          <w:divsChild>
            <w:div w:id="406925468">
              <w:marLeft w:val="0"/>
              <w:marRight w:val="0"/>
              <w:marTop w:val="120"/>
              <w:marBottom w:val="0"/>
              <w:divBdr>
                <w:top w:val="none" w:sz="0" w:space="0" w:color="auto"/>
                <w:left w:val="none" w:sz="0" w:space="0" w:color="auto"/>
                <w:bottom w:val="none" w:sz="0" w:space="0" w:color="auto"/>
                <w:right w:val="none" w:sz="0" w:space="0" w:color="auto"/>
              </w:divBdr>
            </w:div>
            <w:div w:id="1959412569">
              <w:marLeft w:val="0"/>
              <w:marRight w:val="0"/>
              <w:marTop w:val="0"/>
              <w:marBottom w:val="0"/>
              <w:divBdr>
                <w:top w:val="none" w:sz="0" w:space="0" w:color="auto"/>
                <w:left w:val="none" w:sz="0" w:space="0" w:color="auto"/>
                <w:bottom w:val="none" w:sz="0" w:space="0" w:color="auto"/>
                <w:right w:val="none" w:sz="0" w:space="0" w:color="auto"/>
              </w:divBdr>
            </w:div>
          </w:divsChild>
        </w:div>
        <w:div w:id="1600404834">
          <w:marLeft w:val="0"/>
          <w:marRight w:val="0"/>
          <w:marTop w:val="0"/>
          <w:marBottom w:val="0"/>
          <w:divBdr>
            <w:top w:val="none" w:sz="0" w:space="0" w:color="auto"/>
            <w:left w:val="none" w:sz="0" w:space="0" w:color="auto"/>
            <w:bottom w:val="none" w:sz="0" w:space="0" w:color="auto"/>
            <w:right w:val="none" w:sz="0" w:space="0" w:color="auto"/>
          </w:divBdr>
          <w:divsChild>
            <w:div w:id="1290933685">
              <w:marLeft w:val="0"/>
              <w:marRight w:val="0"/>
              <w:marTop w:val="0"/>
              <w:marBottom w:val="0"/>
              <w:divBdr>
                <w:top w:val="none" w:sz="0" w:space="0" w:color="auto"/>
                <w:left w:val="none" w:sz="0" w:space="0" w:color="auto"/>
                <w:bottom w:val="none" w:sz="0" w:space="0" w:color="auto"/>
                <w:right w:val="none" w:sz="0" w:space="0" w:color="auto"/>
              </w:divBdr>
            </w:div>
            <w:div w:id="2118061336">
              <w:marLeft w:val="0"/>
              <w:marRight w:val="0"/>
              <w:marTop w:val="120"/>
              <w:marBottom w:val="0"/>
              <w:divBdr>
                <w:top w:val="none" w:sz="0" w:space="0" w:color="auto"/>
                <w:left w:val="none" w:sz="0" w:space="0" w:color="auto"/>
                <w:bottom w:val="none" w:sz="0" w:space="0" w:color="auto"/>
                <w:right w:val="none" w:sz="0" w:space="0" w:color="auto"/>
              </w:divBdr>
            </w:div>
          </w:divsChild>
        </w:div>
        <w:div w:id="1973361101">
          <w:marLeft w:val="0"/>
          <w:marRight w:val="0"/>
          <w:marTop w:val="0"/>
          <w:marBottom w:val="0"/>
          <w:divBdr>
            <w:top w:val="none" w:sz="0" w:space="0" w:color="auto"/>
            <w:left w:val="none" w:sz="0" w:space="0" w:color="auto"/>
            <w:bottom w:val="none" w:sz="0" w:space="0" w:color="auto"/>
            <w:right w:val="none" w:sz="0" w:space="0" w:color="auto"/>
          </w:divBdr>
          <w:divsChild>
            <w:div w:id="134035390">
              <w:marLeft w:val="0"/>
              <w:marRight w:val="0"/>
              <w:marTop w:val="120"/>
              <w:marBottom w:val="0"/>
              <w:divBdr>
                <w:top w:val="none" w:sz="0" w:space="0" w:color="auto"/>
                <w:left w:val="none" w:sz="0" w:space="0" w:color="auto"/>
                <w:bottom w:val="none" w:sz="0" w:space="0" w:color="auto"/>
                <w:right w:val="none" w:sz="0" w:space="0" w:color="auto"/>
              </w:divBdr>
            </w:div>
            <w:div w:id="319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9005">
      <w:bodyDiv w:val="1"/>
      <w:marLeft w:val="0"/>
      <w:marRight w:val="0"/>
      <w:marTop w:val="0"/>
      <w:marBottom w:val="0"/>
      <w:divBdr>
        <w:top w:val="none" w:sz="0" w:space="0" w:color="auto"/>
        <w:left w:val="none" w:sz="0" w:space="0" w:color="auto"/>
        <w:bottom w:val="none" w:sz="0" w:space="0" w:color="auto"/>
        <w:right w:val="none" w:sz="0" w:space="0" w:color="auto"/>
      </w:divBdr>
    </w:div>
    <w:div w:id="1033266642">
      <w:bodyDiv w:val="1"/>
      <w:marLeft w:val="0"/>
      <w:marRight w:val="0"/>
      <w:marTop w:val="0"/>
      <w:marBottom w:val="0"/>
      <w:divBdr>
        <w:top w:val="none" w:sz="0" w:space="0" w:color="auto"/>
        <w:left w:val="none" w:sz="0" w:space="0" w:color="auto"/>
        <w:bottom w:val="none" w:sz="0" w:space="0" w:color="auto"/>
        <w:right w:val="none" w:sz="0" w:space="0" w:color="auto"/>
      </w:divBdr>
    </w:div>
    <w:div w:id="1074157732">
      <w:bodyDiv w:val="1"/>
      <w:marLeft w:val="0"/>
      <w:marRight w:val="0"/>
      <w:marTop w:val="0"/>
      <w:marBottom w:val="0"/>
      <w:divBdr>
        <w:top w:val="none" w:sz="0" w:space="0" w:color="auto"/>
        <w:left w:val="none" w:sz="0" w:space="0" w:color="auto"/>
        <w:bottom w:val="none" w:sz="0" w:space="0" w:color="auto"/>
        <w:right w:val="none" w:sz="0" w:space="0" w:color="auto"/>
      </w:divBdr>
    </w:div>
    <w:div w:id="1147938648">
      <w:bodyDiv w:val="1"/>
      <w:marLeft w:val="0"/>
      <w:marRight w:val="0"/>
      <w:marTop w:val="0"/>
      <w:marBottom w:val="0"/>
      <w:divBdr>
        <w:top w:val="none" w:sz="0" w:space="0" w:color="auto"/>
        <w:left w:val="none" w:sz="0" w:space="0" w:color="auto"/>
        <w:bottom w:val="none" w:sz="0" w:space="0" w:color="auto"/>
        <w:right w:val="none" w:sz="0" w:space="0" w:color="auto"/>
      </w:divBdr>
    </w:div>
    <w:div w:id="1148521513">
      <w:bodyDiv w:val="1"/>
      <w:marLeft w:val="0"/>
      <w:marRight w:val="0"/>
      <w:marTop w:val="0"/>
      <w:marBottom w:val="0"/>
      <w:divBdr>
        <w:top w:val="none" w:sz="0" w:space="0" w:color="auto"/>
        <w:left w:val="none" w:sz="0" w:space="0" w:color="auto"/>
        <w:bottom w:val="none" w:sz="0" w:space="0" w:color="auto"/>
        <w:right w:val="none" w:sz="0" w:space="0" w:color="auto"/>
      </w:divBdr>
      <w:divsChild>
        <w:div w:id="1728140094">
          <w:marLeft w:val="0"/>
          <w:marRight w:val="0"/>
          <w:marTop w:val="0"/>
          <w:marBottom w:val="0"/>
          <w:divBdr>
            <w:top w:val="none" w:sz="0" w:space="0" w:color="auto"/>
            <w:left w:val="none" w:sz="0" w:space="0" w:color="auto"/>
            <w:bottom w:val="none" w:sz="0" w:space="0" w:color="auto"/>
            <w:right w:val="none" w:sz="0" w:space="0" w:color="auto"/>
          </w:divBdr>
          <w:divsChild>
            <w:div w:id="2027901130">
              <w:marLeft w:val="0"/>
              <w:marRight w:val="0"/>
              <w:marTop w:val="0"/>
              <w:marBottom w:val="0"/>
              <w:divBdr>
                <w:top w:val="none" w:sz="0" w:space="0" w:color="auto"/>
                <w:left w:val="none" w:sz="0" w:space="0" w:color="auto"/>
                <w:bottom w:val="none" w:sz="0" w:space="0" w:color="auto"/>
                <w:right w:val="none" w:sz="0" w:space="0" w:color="auto"/>
              </w:divBdr>
            </w:div>
          </w:divsChild>
        </w:div>
        <w:div w:id="1737316713">
          <w:marLeft w:val="0"/>
          <w:marRight w:val="0"/>
          <w:marTop w:val="0"/>
          <w:marBottom w:val="0"/>
          <w:divBdr>
            <w:top w:val="none" w:sz="0" w:space="0" w:color="auto"/>
            <w:left w:val="none" w:sz="0" w:space="0" w:color="auto"/>
            <w:bottom w:val="none" w:sz="0" w:space="0" w:color="auto"/>
            <w:right w:val="none" w:sz="0" w:space="0" w:color="auto"/>
          </w:divBdr>
          <w:divsChild>
            <w:div w:id="21451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71274">
      <w:bodyDiv w:val="1"/>
      <w:marLeft w:val="0"/>
      <w:marRight w:val="0"/>
      <w:marTop w:val="0"/>
      <w:marBottom w:val="0"/>
      <w:divBdr>
        <w:top w:val="none" w:sz="0" w:space="0" w:color="auto"/>
        <w:left w:val="none" w:sz="0" w:space="0" w:color="auto"/>
        <w:bottom w:val="none" w:sz="0" w:space="0" w:color="auto"/>
        <w:right w:val="none" w:sz="0" w:space="0" w:color="auto"/>
      </w:divBdr>
      <w:divsChild>
        <w:div w:id="199517867">
          <w:marLeft w:val="0"/>
          <w:marRight w:val="0"/>
          <w:marTop w:val="0"/>
          <w:marBottom w:val="0"/>
          <w:divBdr>
            <w:top w:val="none" w:sz="0" w:space="0" w:color="auto"/>
            <w:left w:val="none" w:sz="0" w:space="0" w:color="auto"/>
            <w:bottom w:val="none" w:sz="0" w:space="0" w:color="auto"/>
            <w:right w:val="none" w:sz="0" w:space="0" w:color="auto"/>
          </w:divBdr>
          <w:divsChild>
            <w:div w:id="672226457">
              <w:marLeft w:val="0"/>
              <w:marRight w:val="0"/>
              <w:marTop w:val="0"/>
              <w:marBottom w:val="0"/>
              <w:divBdr>
                <w:top w:val="none" w:sz="0" w:space="0" w:color="auto"/>
                <w:left w:val="none" w:sz="0" w:space="0" w:color="auto"/>
                <w:bottom w:val="none" w:sz="0" w:space="0" w:color="auto"/>
                <w:right w:val="none" w:sz="0" w:space="0" w:color="auto"/>
              </w:divBdr>
            </w:div>
          </w:divsChild>
        </w:div>
        <w:div w:id="259140368">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1690371673">
          <w:marLeft w:val="0"/>
          <w:marRight w:val="0"/>
          <w:marTop w:val="0"/>
          <w:marBottom w:val="0"/>
          <w:divBdr>
            <w:top w:val="none" w:sz="0" w:space="0" w:color="auto"/>
            <w:left w:val="none" w:sz="0" w:space="0" w:color="auto"/>
            <w:bottom w:val="none" w:sz="0" w:space="0" w:color="auto"/>
            <w:right w:val="none" w:sz="0" w:space="0" w:color="auto"/>
          </w:divBdr>
          <w:divsChild>
            <w:div w:id="9234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7695">
      <w:bodyDiv w:val="1"/>
      <w:marLeft w:val="0"/>
      <w:marRight w:val="0"/>
      <w:marTop w:val="0"/>
      <w:marBottom w:val="0"/>
      <w:divBdr>
        <w:top w:val="none" w:sz="0" w:space="0" w:color="auto"/>
        <w:left w:val="none" w:sz="0" w:space="0" w:color="auto"/>
        <w:bottom w:val="none" w:sz="0" w:space="0" w:color="auto"/>
        <w:right w:val="none" w:sz="0" w:space="0" w:color="auto"/>
      </w:divBdr>
    </w:div>
    <w:div w:id="1180513006">
      <w:bodyDiv w:val="1"/>
      <w:marLeft w:val="0"/>
      <w:marRight w:val="0"/>
      <w:marTop w:val="0"/>
      <w:marBottom w:val="0"/>
      <w:divBdr>
        <w:top w:val="none" w:sz="0" w:space="0" w:color="auto"/>
        <w:left w:val="none" w:sz="0" w:space="0" w:color="auto"/>
        <w:bottom w:val="none" w:sz="0" w:space="0" w:color="auto"/>
        <w:right w:val="none" w:sz="0" w:space="0" w:color="auto"/>
      </w:divBdr>
      <w:divsChild>
        <w:div w:id="1581214154">
          <w:marLeft w:val="0"/>
          <w:marRight w:val="0"/>
          <w:marTop w:val="0"/>
          <w:marBottom w:val="0"/>
          <w:divBdr>
            <w:top w:val="none" w:sz="0" w:space="0" w:color="auto"/>
            <w:left w:val="none" w:sz="0" w:space="0" w:color="auto"/>
            <w:bottom w:val="none" w:sz="0" w:space="0" w:color="auto"/>
            <w:right w:val="none" w:sz="0" w:space="0" w:color="auto"/>
          </w:divBdr>
          <w:divsChild>
            <w:div w:id="582646658">
              <w:marLeft w:val="0"/>
              <w:marRight w:val="0"/>
              <w:marTop w:val="0"/>
              <w:marBottom w:val="0"/>
              <w:divBdr>
                <w:top w:val="none" w:sz="0" w:space="0" w:color="auto"/>
                <w:left w:val="none" w:sz="0" w:space="0" w:color="auto"/>
                <w:bottom w:val="none" w:sz="0" w:space="0" w:color="auto"/>
                <w:right w:val="none" w:sz="0" w:space="0" w:color="auto"/>
              </w:divBdr>
            </w:div>
          </w:divsChild>
        </w:div>
        <w:div w:id="1768185237">
          <w:marLeft w:val="0"/>
          <w:marRight w:val="0"/>
          <w:marTop w:val="0"/>
          <w:marBottom w:val="0"/>
          <w:divBdr>
            <w:top w:val="none" w:sz="0" w:space="0" w:color="auto"/>
            <w:left w:val="none" w:sz="0" w:space="0" w:color="auto"/>
            <w:bottom w:val="none" w:sz="0" w:space="0" w:color="auto"/>
            <w:right w:val="none" w:sz="0" w:space="0" w:color="auto"/>
          </w:divBdr>
          <w:divsChild>
            <w:div w:id="356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641">
      <w:bodyDiv w:val="1"/>
      <w:marLeft w:val="0"/>
      <w:marRight w:val="0"/>
      <w:marTop w:val="0"/>
      <w:marBottom w:val="0"/>
      <w:divBdr>
        <w:top w:val="none" w:sz="0" w:space="0" w:color="auto"/>
        <w:left w:val="none" w:sz="0" w:space="0" w:color="auto"/>
        <w:bottom w:val="none" w:sz="0" w:space="0" w:color="auto"/>
        <w:right w:val="none" w:sz="0" w:space="0" w:color="auto"/>
      </w:divBdr>
    </w:div>
    <w:div w:id="1205941369">
      <w:bodyDiv w:val="1"/>
      <w:marLeft w:val="0"/>
      <w:marRight w:val="0"/>
      <w:marTop w:val="0"/>
      <w:marBottom w:val="0"/>
      <w:divBdr>
        <w:top w:val="none" w:sz="0" w:space="0" w:color="auto"/>
        <w:left w:val="none" w:sz="0" w:space="0" w:color="auto"/>
        <w:bottom w:val="none" w:sz="0" w:space="0" w:color="auto"/>
        <w:right w:val="none" w:sz="0" w:space="0" w:color="auto"/>
      </w:divBdr>
      <w:divsChild>
        <w:div w:id="451172083">
          <w:marLeft w:val="0"/>
          <w:marRight w:val="0"/>
          <w:marTop w:val="0"/>
          <w:marBottom w:val="0"/>
          <w:divBdr>
            <w:top w:val="none" w:sz="0" w:space="0" w:color="auto"/>
            <w:left w:val="none" w:sz="0" w:space="0" w:color="auto"/>
            <w:bottom w:val="none" w:sz="0" w:space="0" w:color="auto"/>
            <w:right w:val="none" w:sz="0" w:space="0" w:color="auto"/>
          </w:divBdr>
          <w:divsChild>
            <w:div w:id="1082725975">
              <w:marLeft w:val="0"/>
              <w:marRight w:val="0"/>
              <w:marTop w:val="0"/>
              <w:marBottom w:val="0"/>
              <w:divBdr>
                <w:top w:val="none" w:sz="0" w:space="0" w:color="auto"/>
                <w:left w:val="none" w:sz="0" w:space="0" w:color="auto"/>
                <w:bottom w:val="none" w:sz="0" w:space="0" w:color="auto"/>
                <w:right w:val="none" w:sz="0" w:space="0" w:color="auto"/>
              </w:divBdr>
            </w:div>
          </w:divsChild>
        </w:div>
        <w:div w:id="710615701">
          <w:marLeft w:val="0"/>
          <w:marRight w:val="0"/>
          <w:marTop w:val="0"/>
          <w:marBottom w:val="0"/>
          <w:divBdr>
            <w:top w:val="none" w:sz="0" w:space="0" w:color="auto"/>
            <w:left w:val="none" w:sz="0" w:space="0" w:color="auto"/>
            <w:bottom w:val="none" w:sz="0" w:space="0" w:color="auto"/>
            <w:right w:val="none" w:sz="0" w:space="0" w:color="auto"/>
          </w:divBdr>
          <w:divsChild>
            <w:div w:id="383019123">
              <w:marLeft w:val="0"/>
              <w:marRight w:val="0"/>
              <w:marTop w:val="0"/>
              <w:marBottom w:val="0"/>
              <w:divBdr>
                <w:top w:val="none" w:sz="0" w:space="0" w:color="auto"/>
                <w:left w:val="none" w:sz="0" w:space="0" w:color="auto"/>
                <w:bottom w:val="none" w:sz="0" w:space="0" w:color="auto"/>
                <w:right w:val="none" w:sz="0" w:space="0" w:color="auto"/>
              </w:divBdr>
            </w:div>
          </w:divsChild>
        </w:div>
        <w:div w:id="1368486323">
          <w:marLeft w:val="0"/>
          <w:marRight w:val="0"/>
          <w:marTop w:val="0"/>
          <w:marBottom w:val="0"/>
          <w:divBdr>
            <w:top w:val="none" w:sz="0" w:space="0" w:color="auto"/>
            <w:left w:val="none" w:sz="0" w:space="0" w:color="auto"/>
            <w:bottom w:val="none" w:sz="0" w:space="0" w:color="auto"/>
            <w:right w:val="none" w:sz="0" w:space="0" w:color="auto"/>
          </w:divBdr>
          <w:divsChild>
            <w:div w:id="2240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4774">
      <w:bodyDiv w:val="1"/>
      <w:marLeft w:val="0"/>
      <w:marRight w:val="0"/>
      <w:marTop w:val="0"/>
      <w:marBottom w:val="0"/>
      <w:divBdr>
        <w:top w:val="none" w:sz="0" w:space="0" w:color="auto"/>
        <w:left w:val="none" w:sz="0" w:space="0" w:color="auto"/>
        <w:bottom w:val="none" w:sz="0" w:space="0" w:color="auto"/>
        <w:right w:val="none" w:sz="0" w:space="0" w:color="auto"/>
      </w:divBdr>
      <w:divsChild>
        <w:div w:id="803229916">
          <w:marLeft w:val="0"/>
          <w:marRight w:val="0"/>
          <w:marTop w:val="0"/>
          <w:marBottom w:val="0"/>
          <w:divBdr>
            <w:top w:val="none" w:sz="0" w:space="0" w:color="auto"/>
            <w:left w:val="none" w:sz="0" w:space="0" w:color="auto"/>
            <w:bottom w:val="none" w:sz="0" w:space="0" w:color="auto"/>
            <w:right w:val="none" w:sz="0" w:space="0" w:color="auto"/>
          </w:divBdr>
          <w:divsChild>
            <w:div w:id="380516280">
              <w:marLeft w:val="0"/>
              <w:marRight w:val="0"/>
              <w:marTop w:val="0"/>
              <w:marBottom w:val="0"/>
              <w:divBdr>
                <w:top w:val="none" w:sz="0" w:space="0" w:color="auto"/>
                <w:left w:val="none" w:sz="0" w:space="0" w:color="auto"/>
                <w:bottom w:val="none" w:sz="0" w:space="0" w:color="auto"/>
                <w:right w:val="none" w:sz="0" w:space="0" w:color="auto"/>
              </w:divBdr>
            </w:div>
          </w:divsChild>
        </w:div>
        <w:div w:id="899053017">
          <w:marLeft w:val="0"/>
          <w:marRight w:val="0"/>
          <w:marTop w:val="0"/>
          <w:marBottom w:val="0"/>
          <w:divBdr>
            <w:top w:val="none" w:sz="0" w:space="0" w:color="auto"/>
            <w:left w:val="none" w:sz="0" w:space="0" w:color="auto"/>
            <w:bottom w:val="none" w:sz="0" w:space="0" w:color="auto"/>
            <w:right w:val="none" w:sz="0" w:space="0" w:color="auto"/>
          </w:divBdr>
          <w:divsChild>
            <w:div w:id="628098190">
              <w:marLeft w:val="0"/>
              <w:marRight w:val="0"/>
              <w:marTop w:val="0"/>
              <w:marBottom w:val="0"/>
              <w:divBdr>
                <w:top w:val="none" w:sz="0" w:space="0" w:color="auto"/>
                <w:left w:val="none" w:sz="0" w:space="0" w:color="auto"/>
                <w:bottom w:val="none" w:sz="0" w:space="0" w:color="auto"/>
                <w:right w:val="none" w:sz="0" w:space="0" w:color="auto"/>
              </w:divBdr>
            </w:div>
          </w:divsChild>
        </w:div>
        <w:div w:id="1247811249">
          <w:marLeft w:val="0"/>
          <w:marRight w:val="0"/>
          <w:marTop w:val="0"/>
          <w:marBottom w:val="0"/>
          <w:divBdr>
            <w:top w:val="none" w:sz="0" w:space="0" w:color="auto"/>
            <w:left w:val="none" w:sz="0" w:space="0" w:color="auto"/>
            <w:bottom w:val="none" w:sz="0" w:space="0" w:color="auto"/>
            <w:right w:val="none" w:sz="0" w:space="0" w:color="auto"/>
          </w:divBdr>
          <w:divsChild>
            <w:div w:id="938293704">
              <w:marLeft w:val="0"/>
              <w:marRight w:val="0"/>
              <w:marTop w:val="0"/>
              <w:marBottom w:val="0"/>
              <w:divBdr>
                <w:top w:val="none" w:sz="0" w:space="0" w:color="auto"/>
                <w:left w:val="none" w:sz="0" w:space="0" w:color="auto"/>
                <w:bottom w:val="none" w:sz="0" w:space="0" w:color="auto"/>
                <w:right w:val="none" w:sz="0" w:space="0" w:color="auto"/>
              </w:divBdr>
            </w:div>
          </w:divsChild>
        </w:div>
        <w:div w:id="1321274169">
          <w:marLeft w:val="0"/>
          <w:marRight w:val="0"/>
          <w:marTop w:val="0"/>
          <w:marBottom w:val="0"/>
          <w:divBdr>
            <w:top w:val="none" w:sz="0" w:space="0" w:color="auto"/>
            <w:left w:val="none" w:sz="0" w:space="0" w:color="auto"/>
            <w:bottom w:val="none" w:sz="0" w:space="0" w:color="auto"/>
            <w:right w:val="none" w:sz="0" w:space="0" w:color="auto"/>
          </w:divBdr>
          <w:divsChild>
            <w:div w:id="1662007599">
              <w:marLeft w:val="0"/>
              <w:marRight w:val="0"/>
              <w:marTop w:val="0"/>
              <w:marBottom w:val="0"/>
              <w:divBdr>
                <w:top w:val="none" w:sz="0" w:space="0" w:color="auto"/>
                <w:left w:val="none" w:sz="0" w:space="0" w:color="auto"/>
                <w:bottom w:val="none" w:sz="0" w:space="0" w:color="auto"/>
                <w:right w:val="none" w:sz="0" w:space="0" w:color="auto"/>
              </w:divBdr>
            </w:div>
          </w:divsChild>
        </w:div>
        <w:div w:id="1787461469">
          <w:marLeft w:val="0"/>
          <w:marRight w:val="0"/>
          <w:marTop w:val="0"/>
          <w:marBottom w:val="0"/>
          <w:divBdr>
            <w:top w:val="none" w:sz="0" w:space="0" w:color="auto"/>
            <w:left w:val="none" w:sz="0" w:space="0" w:color="auto"/>
            <w:bottom w:val="none" w:sz="0" w:space="0" w:color="auto"/>
            <w:right w:val="none" w:sz="0" w:space="0" w:color="auto"/>
          </w:divBdr>
          <w:divsChild>
            <w:div w:id="9727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13753">
      <w:bodyDiv w:val="1"/>
      <w:marLeft w:val="0"/>
      <w:marRight w:val="0"/>
      <w:marTop w:val="0"/>
      <w:marBottom w:val="0"/>
      <w:divBdr>
        <w:top w:val="none" w:sz="0" w:space="0" w:color="auto"/>
        <w:left w:val="none" w:sz="0" w:space="0" w:color="auto"/>
        <w:bottom w:val="none" w:sz="0" w:space="0" w:color="auto"/>
        <w:right w:val="none" w:sz="0" w:space="0" w:color="auto"/>
      </w:divBdr>
      <w:divsChild>
        <w:div w:id="17053545">
          <w:marLeft w:val="0"/>
          <w:marRight w:val="0"/>
          <w:marTop w:val="0"/>
          <w:marBottom w:val="0"/>
          <w:divBdr>
            <w:top w:val="none" w:sz="0" w:space="0" w:color="auto"/>
            <w:left w:val="none" w:sz="0" w:space="0" w:color="auto"/>
            <w:bottom w:val="none" w:sz="0" w:space="0" w:color="auto"/>
            <w:right w:val="none" w:sz="0" w:space="0" w:color="auto"/>
          </w:divBdr>
          <w:divsChild>
            <w:div w:id="1260603290">
              <w:marLeft w:val="0"/>
              <w:marRight w:val="0"/>
              <w:marTop w:val="0"/>
              <w:marBottom w:val="0"/>
              <w:divBdr>
                <w:top w:val="none" w:sz="0" w:space="0" w:color="auto"/>
                <w:left w:val="none" w:sz="0" w:space="0" w:color="auto"/>
                <w:bottom w:val="none" w:sz="0" w:space="0" w:color="auto"/>
                <w:right w:val="none" w:sz="0" w:space="0" w:color="auto"/>
              </w:divBdr>
            </w:div>
          </w:divsChild>
        </w:div>
        <w:div w:id="1776362657">
          <w:marLeft w:val="0"/>
          <w:marRight w:val="0"/>
          <w:marTop w:val="0"/>
          <w:marBottom w:val="0"/>
          <w:divBdr>
            <w:top w:val="none" w:sz="0" w:space="0" w:color="auto"/>
            <w:left w:val="none" w:sz="0" w:space="0" w:color="auto"/>
            <w:bottom w:val="none" w:sz="0" w:space="0" w:color="auto"/>
            <w:right w:val="none" w:sz="0" w:space="0" w:color="auto"/>
          </w:divBdr>
          <w:divsChild>
            <w:div w:id="12463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6248">
      <w:bodyDiv w:val="1"/>
      <w:marLeft w:val="0"/>
      <w:marRight w:val="0"/>
      <w:marTop w:val="0"/>
      <w:marBottom w:val="0"/>
      <w:divBdr>
        <w:top w:val="none" w:sz="0" w:space="0" w:color="auto"/>
        <w:left w:val="none" w:sz="0" w:space="0" w:color="auto"/>
        <w:bottom w:val="none" w:sz="0" w:space="0" w:color="auto"/>
        <w:right w:val="none" w:sz="0" w:space="0" w:color="auto"/>
      </w:divBdr>
      <w:divsChild>
        <w:div w:id="998846782">
          <w:marLeft w:val="0"/>
          <w:marRight w:val="0"/>
          <w:marTop w:val="0"/>
          <w:marBottom w:val="0"/>
          <w:divBdr>
            <w:top w:val="none" w:sz="0" w:space="0" w:color="auto"/>
            <w:left w:val="none" w:sz="0" w:space="0" w:color="auto"/>
            <w:bottom w:val="none" w:sz="0" w:space="0" w:color="auto"/>
            <w:right w:val="none" w:sz="0" w:space="0" w:color="auto"/>
          </w:divBdr>
          <w:divsChild>
            <w:div w:id="2012490590">
              <w:marLeft w:val="0"/>
              <w:marRight w:val="0"/>
              <w:marTop w:val="0"/>
              <w:marBottom w:val="0"/>
              <w:divBdr>
                <w:top w:val="none" w:sz="0" w:space="0" w:color="auto"/>
                <w:left w:val="none" w:sz="0" w:space="0" w:color="auto"/>
                <w:bottom w:val="none" w:sz="0" w:space="0" w:color="auto"/>
                <w:right w:val="none" w:sz="0" w:space="0" w:color="auto"/>
              </w:divBdr>
            </w:div>
          </w:divsChild>
        </w:div>
        <w:div w:id="1588224269">
          <w:marLeft w:val="0"/>
          <w:marRight w:val="0"/>
          <w:marTop w:val="0"/>
          <w:marBottom w:val="0"/>
          <w:divBdr>
            <w:top w:val="none" w:sz="0" w:space="0" w:color="auto"/>
            <w:left w:val="none" w:sz="0" w:space="0" w:color="auto"/>
            <w:bottom w:val="none" w:sz="0" w:space="0" w:color="auto"/>
            <w:right w:val="none" w:sz="0" w:space="0" w:color="auto"/>
          </w:divBdr>
          <w:divsChild>
            <w:div w:id="1216549431">
              <w:marLeft w:val="0"/>
              <w:marRight w:val="0"/>
              <w:marTop w:val="0"/>
              <w:marBottom w:val="0"/>
              <w:divBdr>
                <w:top w:val="none" w:sz="0" w:space="0" w:color="auto"/>
                <w:left w:val="none" w:sz="0" w:space="0" w:color="auto"/>
                <w:bottom w:val="none" w:sz="0" w:space="0" w:color="auto"/>
                <w:right w:val="none" w:sz="0" w:space="0" w:color="auto"/>
              </w:divBdr>
            </w:div>
          </w:divsChild>
        </w:div>
        <w:div w:id="1774865185">
          <w:marLeft w:val="0"/>
          <w:marRight w:val="0"/>
          <w:marTop w:val="0"/>
          <w:marBottom w:val="0"/>
          <w:divBdr>
            <w:top w:val="none" w:sz="0" w:space="0" w:color="auto"/>
            <w:left w:val="none" w:sz="0" w:space="0" w:color="auto"/>
            <w:bottom w:val="none" w:sz="0" w:space="0" w:color="auto"/>
            <w:right w:val="none" w:sz="0" w:space="0" w:color="auto"/>
          </w:divBdr>
          <w:divsChild>
            <w:div w:id="9864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336">
      <w:bodyDiv w:val="1"/>
      <w:marLeft w:val="0"/>
      <w:marRight w:val="0"/>
      <w:marTop w:val="0"/>
      <w:marBottom w:val="0"/>
      <w:divBdr>
        <w:top w:val="none" w:sz="0" w:space="0" w:color="auto"/>
        <w:left w:val="none" w:sz="0" w:space="0" w:color="auto"/>
        <w:bottom w:val="none" w:sz="0" w:space="0" w:color="auto"/>
        <w:right w:val="none" w:sz="0" w:space="0" w:color="auto"/>
      </w:divBdr>
    </w:div>
    <w:div w:id="1377393747">
      <w:bodyDiv w:val="1"/>
      <w:marLeft w:val="0"/>
      <w:marRight w:val="0"/>
      <w:marTop w:val="0"/>
      <w:marBottom w:val="0"/>
      <w:divBdr>
        <w:top w:val="none" w:sz="0" w:space="0" w:color="auto"/>
        <w:left w:val="none" w:sz="0" w:space="0" w:color="auto"/>
        <w:bottom w:val="none" w:sz="0" w:space="0" w:color="auto"/>
        <w:right w:val="none" w:sz="0" w:space="0" w:color="auto"/>
      </w:divBdr>
    </w:div>
    <w:div w:id="1387337977">
      <w:bodyDiv w:val="1"/>
      <w:marLeft w:val="0"/>
      <w:marRight w:val="0"/>
      <w:marTop w:val="0"/>
      <w:marBottom w:val="0"/>
      <w:divBdr>
        <w:top w:val="none" w:sz="0" w:space="0" w:color="auto"/>
        <w:left w:val="none" w:sz="0" w:space="0" w:color="auto"/>
        <w:bottom w:val="none" w:sz="0" w:space="0" w:color="auto"/>
        <w:right w:val="none" w:sz="0" w:space="0" w:color="auto"/>
      </w:divBdr>
    </w:div>
    <w:div w:id="1539472984">
      <w:bodyDiv w:val="1"/>
      <w:marLeft w:val="0"/>
      <w:marRight w:val="0"/>
      <w:marTop w:val="0"/>
      <w:marBottom w:val="0"/>
      <w:divBdr>
        <w:top w:val="none" w:sz="0" w:space="0" w:color="auto"/>
        <w:left w:val="none" w:sz="0" w:space="0" w:color="auto"/>
        <w:bottom w:val="none" w:sz="0" w:space="0" w:color="auto"/>
        <w:right w:val="none" w:sz="0" w:space="0" w:color="auto"/>
      </w:divBdr>
    </w:div>
    <w:div w:id="1577739780">
      <w:bodyDiv w:val="1"/>
      <w:marLeft w:val="0"/>
      <w:marRight w:val="0"/>
      <w:marTop w:val="0"/>
      <w:marBottom w:val="0"/>
      <w:divBdr>
        <w:top w:val="none" w:sz="0" w:space="0" w:color="auto"/>
        <w:left w:val="none" w:sz="0" w:space="0" w:color="auto"/>
        <w:bottom w:val="none" w:sz="0" w:space="0" w:color="auto"/>
        <w:right w:val="none" w:sz="0" w:space="0" w:color="auto"/>
      </w:divBdr>
    </w:div>
    <w:div w:id="1634284317">
      <w:bodyDiv w:val="1"/>
      <w:marLeft w:val="0"/>
      <w:marRight w:val="0"/>
      <w:marTop w:val="0"/>
      <w:marBottom w:val="0"/>
      <w:divBdr>
        <w:top w:val="none" w:sz="0" w:space="0" w:color="auto"/>
        <w:left w:val="none" w:sz="0" w:space="0" w:color="auto"/>
        <w:bottom w:val="none" w:sz="0" w:space="0" w:color="auto"/>
        <w:right w:val="none" w:sz="0" w:space="0" w:color="auto"/>
      </w:divBdr>
    </w:div>
    <w:div w:id="1703939213">
      <w:bodyDiv w:val="1"/>
      <w:marLeft w:val="0"/>
      <w:marRight w:val="0"/>
      <w:marTop w:val="0"/>
      <w:marBottom w:val="0"/>
      <w:divBdr>
        <w:top w:val="none" w:sz="0" w:space="0" w:color="auto"/>
        <w:left w:val="none" w:sz="0" w:space="0" w:color="auto"/>
        <w:bottom w:val="none" w:sz="0" w:space="0" w:color="auto"/>
        <w:right w:val="none" w:sz="0" w:space="0" w:color="auto"/>
      </w:divBdr>
    </w:div>
    <w:div w:id="1711608012">
      <w:bodyDiv w:val="1"/>
      <w:marLeft w:val="0"/>
      <w:marRight w:val="0"/>
      <w:marTop w:val="0"/>
      <w:marBottom w:val="0"/>
      <w:divBdr>
        <w:top w:val="none" w:sz="0" w:space="0" w:color="auto"/>
        <w:left w:val="none" w:sz="0" w:space="0" w:color="auto"/>
        <w:bottom w:val="none" w:sz="0" w:space="0" w:color="auto"/>
        <w:right w:val="none" w:sz="0" w:space="0" w:color="auto"/>
      </w:divBdr>
    </w:div>
    <w:div w:id="1713338806">
      <w:bodyDiv w:val="1"/>
      <w:marLeft w:val="0"/>
      <w:marRight w:val="0"/>
      <w:marTop w:val="0"/>
      <w:marBottom w:val="0"/>
      <w:divBdr>
        <w:top w:val="none" w:sz="0" w:space="0" w:color="auto"/>
        <w:left w:val="none" w:sz="0" w:space="0" w:color="auto"/>
        <w:bottom w:val="none" w:sz="0" w:space="0" w:color="auto"/>
        <w:right w:val="none" w:sz="0" w:space="0" w:color="auto"/>
      </w:divBdr>
    </w:div>
    <w:div w:id="1728529032">
      <w:bodyDiv w:val="1"/>
      <w:marLeft w:val="0"/>
      <w:marRight w:val="0"/>
      <w:marTop w:val="0"/>
      <w:marBottom w:val="0"/>
      <w:divBdr>
        <w:top w:val="none" w:sz="0" w:space="0" w:color="auto"/>
        <w:left w:val="none" w:sz="0" w:space="0" w:color="auto"/>
        <w:bottom w:val="none" w:sz="0" w:space="0" w:color="auto"/>
        <w:right w:val="none" w:sz="0" w:space="0" w:color="auto"/>
      </w:divBdr>
      <w:divsChild>
        <w:div w:id="795946067">
          <w:marLeft w:val="0"/>
          <w:marRight w:val="0"/>
          <w:marTop w:val="0"/>
          <w:marBottom w:val="0"/>
          <w:divBdr>
            <w:top w:val="none" w:sz="0" w:space="0" w:color="auto"/>
            <w:left w:val="none" w:sz="0" w:space="0" w:color="auto"/>
            <w:bottom w:val="none" w:sz="0" w:space="0" w:color="auto"/>
            <w:right w:val="none" w:sz="0" w:space="0" w:color="auto"/>
          </w:divBdr>
          <w:divsChild>
            <w:div w:id="1048843266">
              <w:marLeft w:val="0"/>
              <w:marRight w:val="0"/>
              <w:marTop w:val="0"/>
              <w:marBottom w:val="0"/>
              <w:divBdr>
                <w:top w:val="none" w:sz="0" w:space="0" w:color="auto"/>
                <w:left w:val="none" w:sz="0" w:space="0" w:color="auto"/>
                <w:bottom w:val="none" w:sz="0" w:space="0" w:color="auto"/>
                <w:right w:val="none" w:sz="0" w:space="0" w:color="auto"/>
              </w:divBdr>
            </w:div>
          </w:divsChild>
        </w:div>
        <w:div w:id="1819027785">
          <w:marLeft w:val="0"/>
          <w:marRight w:val="0"/>
          <w:marTop w:val="0"/>
          <w:marBottom w:val="0"/>
          <w:divBdr>
            <w:top w:val="none" w:sz="0" w:space="0" w:color="auto"/>
            <w:left w:val="none" w:sz="0" w:space="0" w:color="auto"/>
            <w:bottom w:val="none" w:sz="0" w:space="0" w:color="auto"/>
            <w:right w:val="none" w:sz="0" w:space="0" w:color="auto"/>
          </w:divBdr>
          <w:divsChild>
            <w:div w:id="1541819373">
              <w:marLeft w:val="0"/>
              <w:marRight w:val="0"/>
              <w:marTop w:val="0"/>
              <w:marBottom w:val="0"/>
              <w:divBdr>
                <w:top w:val="none" w:sz="0" w:space="0" w:color="auto"/>
                <w:left w:val="none" w:sz="0" w:space="0" w:color="auto"/>
                <w:bottom w:val="none" w:sz="0" w:space="0" w:color="auto"/>
                <w:right w:val="none" w:sz="0" w:space="0" w:color="auto"/>
              </w:divBdr>
            </w:div>
          </w:divsChild>
        </w:div>
        <w:div w:id="1984892841">
          <w:marLeft w:val="0"/>
          <w:marRight w:val="0"/>
          <w:marTop w:val="0"/>
          <w:marBottom w:val="0"/>
          <w:divBdr>
            <w:top w:val="none" w:sz="0" w:space="0" w:color="auto"/>
            <w:left w:val="none" w:sz="0" w:space="0" w:color="auto"/>
            <w:bottom w:val="none" w:sz="0" w:space="0" w:color="auto"/>
            <w:right w:val="none" w:sz="0" w:space="0" w:color="auto"/>
          </w:divBdr>
          <w:divsChild>
            <w:div w:id="577524261">
              <w:marLeft w:val="0"/>
              <w:marRight w:val="0"/>
              <w:marTop w:val="0"/>
              <w:marBottom w:val="0"/>
              <w:divBdr>
                <w:top w:val="none" w:sz="0" w:space="0" w:color="auto"/>
                <w:left w:val="none" w:sz="0" w:space="0" w:color="auto"/>
                <w:bottom w:val="none" w:sz="0" w:space="0" w:color="auto"/>
                <w:right w:val="none" w:sz="0" w:space="0" w:color="auto"/>
              </w:divBdr>
              <w:divsChild>
                <w:div w:id="796488310">
                  <w:marLeft w:val="0"/>
                  <w:marRight w:val="0"/>
                  <w:marTop w:val="0"/>
                  <w:marBottom w:val="0"/>
                  <w:divBdr>
                    <w:top w:val="none" w:sz="0" w:space="0" w:color="auto"/>
                    <w:left w:val="none" w:sz="0" w:space="0" w:color="auto"/>
                    <w:bottom w:val="none" w:sz="0" w:space="0" w:color="auto"/>
                    <w:right w:val="none" w:sz="0" w:space="0" w:color="auto"/>
                  </w:divBdr>
                  <w:divsChild>
                    <w:div w:id="257105355">
                      <w:marLeft w:val="0"/>
                      <w:marRight w:val="0"/>
                      <w:marTop w:val="120"/>
                      <w:marBottom w:val="0"/>
                      <w:divBdr>
                        <w:top w:val="none" w:sz="0" w:space="0" w:color="auto"/>
                        <w:left w:val="none" w:sz="0" w:space="0" w:color="auto"/>
                        <w:bottom w:val="none" w:sz="0" w:space="0" w:color="auto"/>
                        <w:right w:val="none" w:sz="0" w:space="0" w:color="auto"/>
                      </w:divBdr>
                    </w:div>
                    <w:div w:id="2007516233">
                      <w:marLeft w:val="0"/>
                      <w:marRight w:val="0"/>
                      <w:marTop w:val="0"/>
                      <w:marBottom w:val="0"/>
                      <w:divBdr>
                        <w:top w:val="none" w:sz="0" w:space="0" w:color="auto"/>
                        <w:left w:val="none" w:sz="0" w:space="0" w:color="auto"/>
                        <w:bottom w:val="none" w:sz="0" w:space="0" w:color="auto"/>
                        <w:right w:val="none" w:sz="0" w:space="0" w:color="auto"/>
                      </w:divBdr>
                    </w:div>
                  </w:divsChild>
                </w:div>
                <w:div w:id="945769171">
                  <w:marLeft w:val="0"/>
                  <w:marRight w:val="0"/>
                  <w:marTop w:val="0"/>
                  <w:marBottom w:val="0"/>
                  <w:divBdr>
                    <w:top w:val="none" w:sz="0" w:space="0" w:color="auto"/>
                    <w:left w:val="none" w:sz="0" w:space="0" w:color="auto"/>
                    <w:bottom w:val="none" w:sz="0" w:space="0" w:color="auto"/>
                    <w:right w:val="none" w:sz="0" w:space="0" w:color="auto"/>
                  </w:divBdr>
                  <w:divsChild>
                    <w:div w:id="319818057">
                      <w:marLeft w:val="0"/>
                      <w:marRight w:val="0"/>
                      <w:marTop w:val="0"/>
                      <w:marBottom w:val="0"/>
                      <w:divBdr>
                        <w:top w:val="none" w:sz="0" w:space="0" w:color="auto"/>
                        <w:left w:val="none" w:sz="0" w:space="0" w:color="auto"/>
                        <w:bottom w:val="none" w:sz="0" w:space="0" w:color="auto"/>
                        <w:right w:val="none" w:sz="0" w:space="0" w:color="auto"/>
                      </w:divBdr>
                    </w:div>
                    <w:div w:id="1910728138">
                      <w:marLeft w:val="0"/>
                      <w:marRight w:val="0"/>
                      <w:marTop w:val="120"/>
                      <w:marBottom w:val="0"/>
                      <w:divBdr>
                        <w:top w:val="none" w:sz="0" w:space="0" w:color="auto"/>
                        <w:left w:val="none" w:sz="0" w:space="0" w:color="auto"/>
                        <w:bottom w:val="none" w:sz="0" w:space="0" w:color="auto"/>
                        <w:right w:val="none" w:sz="0" w:space="0" w:color="auto"/>
                      </w:divBdr>
                    </w:div>
                  </w:divsChild>
                </w:div>
                <w:div w:id="1548450695">
                  <w:marLeft w:val="0"/>
                  <w:marRight w:val="0"/>
                  <w:marTop w:val="0"/>
                  <w:marBottom w:val="0"/>
                  <w:divBdr>
                    <w:top w:val="none" w:sz="0" w:space="0" w:color="auto"/>
                    <w:left w:val="none" w:sz="0" w:space="0" w:color="auto"/>
                    <w:bottom w:val="none" w:sz="0" w:space="0" w:color="auto"/>
                    <w:right w:val="none" w:sz="0" w:space="0" w:color="auto"/>
                  </w:divBdr>
                  <w:divsChild>
                    <w:div w:id="1411535743">
                      <w:marLeft w:val="0"/>
                      <w:marRight w:val="0"/>
                      <w:marTop w:val="0"/>
                      <w:marBottom w:val="0"/>
                      <w:divBdr>
                        <w:top w:val="none" w:sz="0" w:space="0" w:color="auto"/>
                        <w:left w:val="none" w:sz="0" w:space="0" w:color="auto"/>
                        <w:bottom w:val="none" w:sz="0" w:space="0" w:color="auto"/>
                        <w:right w:val="none" w:sz="0" w:space="0" w:color="auto"/>
                      </w:divBdr>
                    </w:div>
                    <w:div w:id="14433819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38248613">
      <w:bodyDiv w:val="1"/>
      <w:marLeft w:val="0"/>
      <w:marRight w:val="0"/>
      <w:marTop w:val="0"/>
      <w:marBottom w:val="0"/>
      <w:divBdr>
        <w:top w:val="none" w:sz="0" w:space="0" w:color="auto"/>
        <w:left w:val="none" w:sz="0" w:space="0" w:color="auto"/>
        <w:bottom w:val="none" w:sz="0" w:space="0" w:color="auto"/>
        <w:right w:val="none" w:sz="0" w:space="0" w:color="auto"/>
      </w:divBdr>
      <w:divsChild>
        <w:div w:id="3946032">
          <w:marLeft w:val="0"/>
          <w:marRight w:val="0"/>
          <w:marTop w:val="0"/>
          <w:marBottom w:val="0"/>
          <w:divBdr>
            <w:top w:val="none" w:sz="0" w:space="0" w:color="auto"/>
            <w:left w:val="none" w:sz="0" w:space="0" w:color="auto"/>
            <w:bottom w:val="none" w:sz="0" w:space="0" w:color="auto"/>
            <w:right w:val="none" w:sz="0" w:space="0" w:color="auto"/>
          </w:divBdr>
          <w:divsChild>
            <w:div w:id="797378201">
              <w:marLeft w:val="0"/>
              <w:marRight w:val="0"/>
              <w:marTop w:val="120"/>
              <w:marBottom w:val="0"/>
              <w:divBdr>
                <w:top w:val="none" w:sz="0" w:space="0" w:color="auto"/>
                <w:left w:val="none" w:sz="0" w:space="0" w:color="auto"/>
                <w:bottom w:val="none" w:sz="0" w:space="0" w:color="auto"/>
                <w:right w:val="none" w:sz="0" w:space="0" w:color="auto"/>
              </w:divBdr>
            </w:div>
            <w:div w:id="885139886">
              <w:marLeft w:val="0"/>
              <w:marRight w:val="0"/>
              <w:marTop w:val="0"/>
              <w:marBottom w:val="0"/>
              <w:divBdr>
                <w:top w:val="none" w:sz="0" w:space="0" w:color="auto"/>
                <w:left w:val="none" w:sz="0" w:space="0" w:color="auto"/>
                <w:bottom w:val="none" w:sz="0" w:space="0" w:color="auto"/>
                <w:right w:val="none" w:sz="0" w:space="0" w:color="auto"/>
              </w:divBdr>
            </w:div>
          </w:divsChild>
        </w:div>
        <w:div w:id="302468588">
          <w:marLeft w:val="0"/>
          <w:marRight w:val="0"/>
          <w:marTop w:val="0"/>
          <w:marBottom w:val="0"/>
          <w:divBdr>
            <w:top w:val="none" w:sz="0" w:space="0" w:color="auto"/>
            <w:left w:val="none" w:sz="0" w:space="0" w:color="auto"/>
            <w:bottom w:val="none" w:sz="0" w:space="0" w:color="auto"/>
            <w:right w:val="none" w:sz="0" w:space="0" w:color="auto"/>
          </w:divBdr>
          <w:divsChild>
            <w:div w:id="509224027">
              <w:marLeft w:val="0"/>
              <w:marRight w:val="0"/>
              <w:marTop w:val="120"/>
              <w:marBottom w:val="0"/>
              <w:divBdr>
                <w:top w:val="none" w:sz="0" w:space="0" w:color="auto"/>
                <w:left w:val="none" w:sz="0" w:space="0" w:color="auto"/>
                <w:bottom w:val="none" w:sz="0" w:space="0" w:color="auto"/>
                <w:right w:val="none" w:sz="0" w:space="0" w:color="auto"/>
              </w:divBdr>
            </w:div>
            <w:div w:id="1158576240">
              <w:marLeft w:val="0"/>
              <w:marRight w:val="0"/>
              <w:marTop w:val="0"/>
              <w:marBottom w:val="0"/>
              <w:divBdr>
                <w:top w:val="none" w:sz="0" w:space="0" w:color="auto"/>
                <w:left w:val="none" w:sz="0" w:space="0" w:color="auto"/>
                <w:bottom w:val="none" w:sz="0" w:space="0" w:color="auto"/>
                <w:right w:val="none" w:sz="0" w:space="0" w:color="auto"/>
              </w:divBdr>
            </w:div>
          </w:divsChild>
        </w:div>
        <w:div w:id="317654862">
          <w:marLeft w:val="0"/>
          <w:marRight w:val="0"/>
          <w:marTop w:val="0"/>
          <w:marBottom w:val="0"/>
          <w:divBdr>
            <w:top w:val="none" w:sz="0" w:space="0" w:color="auto"/>
            <w:left w:val="none" w:sz="0" w:space="0" w:color="auto"/>
            <w:bottom w:val="none" w:sz="0" w:space="0" w:color="auto"/>
            <w:right w:val="none" w:sz="0" w:space="0" w:color="auto"/>
          </w:divBdr>
          <w:divsChild>
            <w:div w:id="1176576650">
              <w:marLeft w:val="0"/>
              <w:marRight w:val="0"/>
              <w:marTop w:val="0"/>
              <w:marBottom w:val="0"/>
              <w:divBdr>
                <w:top w:val="none" w:sz="0" w:space="0" w:color="auto"/>
                <w:left w:val="none" w:sz="0" w:space="0" w:color="auto"/>
                <w:bottom w:val="none" w:sz="0" w:space="0" w:color="auto"/>
                <w:right w:val="none" w:sz="0" w:space="0" w:color="auto"/>
              </w:divBdr>
            </w:div>
            <w:div w:id="1700282331">
              <w:marLeft w:val="0"/>
              <w:marRight w:val="0"/>
              <w:marTop w:val="120"/>
              <w:marBottom w:val="0"/>
              <w:divBdr>
                <w:top w:val="none" w:sz="0" w:space="0" w:color="auto"/>
                <w:left w:val="none" w:sz="0" w:space="0" w:color="auto"/>
                <w:bottom w:val="none" w:sz="0" w:space="0" w:color="auto"/>
                <w:right w:val="none" w:sz="0" w:space="0" w:color="auto"/>
              </w:divBdr>
            </w:div>
          </w:divsChild>
        </w:div>
        <w:div w:id="331494366">
          <w:marLeft w:val="0"/>
          <w:marRight w:val="0"/>
          <w:marTop w:val="0"/>
          <w:marBottom w:val="0"/>
          <w:divBdr>
            <w:top w:val="none" w:sz="0" w:space="0" w:color="auto"/>
            <w:left w:val="none" w:sz="0" w:space="0" w:color="auto"/>
            <w:bottom w:val="none" w:sz="0" w:space="0" w:color="auto"/>
            <w:right w:val="none" w:sz="0" w:space="0" w:color="auto"/>
          </w:divBdr>
          <w:divsChild>
            <w:div w:id="200098037">
              <w:marLeft w:val="0"/>
              <w:marRight w:val="0"/>
              <w:marTop w:val="0"/>
              <w:marBottom w:val="0"/>
              <w:divBdr>
                <w:top w:val="none" w:sz="0" w:space="0" w:color="auto"/>
                <w:left w:val="none" w:sz="0" w:space="0" w:color="auto"/>
                <w:bottom w:val="none" w:sz="0" w:space="0" w:color="auto"/>
                <w:right w:val="none" w:sz="0" w:space="0" w:color="auto"/>
              </w:divBdr>
            </w:div>
            <w:div w:id="1107700652">
              <w:marLeft w:val="0"/>
              <w:marRight w:val="0"/>
              <w:marTop w:val="120"/>
              <w:marBottom w:val="0"/>
              <w:divBdr>
                <w:top w:val="none" w:sz="0" w:space="0" w:color="auto"/>
                <w:left w:val="none" w:sz="0" w:space="0" w:color="auto"/>
                <w:bottom w:val="none" w:sz="0" w:space="0" w:color="auto"/>
                <w:right w:val="none" w:sz="0" w:space="0" w:color="auto"/>
              </w:divBdr>
            </w:div>
          </w:divsChild>
        </w:div>
        <w:div w:id="483930077">
          <w:marLeft w:val="0"/>
          <w:marRight w:val="0"/>
          <w:marTop w:val="0"/>
          <w:marBottom w:val="0"/>
          <w:divBdr>
            <w:top w:val="none" w:sz="0" w:space="0" w:color="auto"/>
            <w:left w:val="none" w:sz="0" w:space="0" w:color="auto"/>
            <w:bottom w:val="none" w:sz="0" w:space="0" w:color="auto"/>
            <w:right w:val="none" w:sz="0" w:space="0" w:color="auto"/>
          </w:divBdr>
          <w:divsChild>
            <w:div w:id="1169752622">
              <w:marLeft w:val="0"/>
              <w:marRight w:val="0"/>
              <w:marTop w:val="0"/>
              <w:marBottom w:val="0"/>
              <w:divBdr>
                <w:top w:val="none" w:sz="0" w:space="0" w:color="auto"/>
                <w:left w:val="none" w:sz="0" w:space="0" w:color="auto"/>
                <w:bottom w:val="none" w:sz="0" w:space="0" w:color="auto"/>
                <w:right w:val="none" w:sz="0" w:space="0" w:color="auto"/>
              </w:divBdr>
            </w:div>
            <w:div w:id="1828591883">
              <w:marLeft w:val="0"/>
              <w:marRight w:val="0"/>
              <w:marTop w:val="120"/>
              <w:marBottom w:val="0"/>
              <w:divBdr>
                <w:top w:val="none" w:sz="0" w:space="0" w:color="auto"/>
                <w:left w:val="none" w:sz="0" w:space="0" w:color="auto"/>
                <w:bottom w:val="none" w:sz="0" w:space="0" w:color="auto"/>
                <w:right w:val="none" w:sz="0" w:space="0" w:color="auto"/>
              </w:divBdr>
            </w:div>
          </w:divsChild>
        </w:div>
        <w:div w:id="562833141">
          <w:marLeft w:val="0"/>
          <w:marRight w:val="0"/>
          <w:marTop w:val="0"/>
          <w:marBottom w:val="0"/>
          <w:divBdr>
            <w:top w:val="none" w:sz="0" w:space="0" w:color="auto"/>
            <w:left w:val="none" w:sz="0" w:space="0" w:color="auto"/>
            <w:bottom w:val="none" w:sz="0" w:space="0" w:color="auto"/>
            <w:right w:val="none" w:sz="0" w:space="0" w:color="auto"/>
          </w:divBdr>
          <w:divsChild>
            <w:div w:id="1186137475">
              <w:marLeft w:val="0"/>
              <w:marRight w:val="0"/>
              <w:marTop w:val="120"/>
              <w:marBottom w:val="0"/>
              <w:divBdr>
                <w:top w:val="none" w:sz="0" w:space="0" w:color="auto"/>
                <w:left w:val="none" w:sz="0" w:space="0" w:color="auto"/>
                <w:bottom w:val="none" w:sz="0" w:space="0" w:color="auto"/>
                <w:right w:val="none" w:sz="0" w:space="0" w:color="auto"/>
              </w:divBdr>
            </w:div>
            <w:div w:id="1977635046">
              <w:marLeft w:val="0"/>
              <w:marRight w:val="0"/>
              <w:marTop w:val="0"/>
              <w:marBottom w:val="0"/>
              <w:divBdr>
                <w:top w:val="none" w:sz="0" w:space="0" w:color="auto"/>
                <w:left w:val="none" w:sz="0" w:space="0" w:color="auto"/>
                <w:bottom w:val="none" w:sz="0" w:space="0" w:color="auto"/>
                <w:right w:val="none" w:sz="0" w:space="0" w:color="auto"/>
              </w:divBdr>
            </w:div>
          </w:divsChild>
        </w:div>
        <w:div w:id="580874629">
          <w:marLeft w:val="0"/>
          <w:marRight w:val="0"/>
          <w:marTop w:val="0"/>
          <w:marBottom w:val="0"/>
          <w:divBdr>
            <w:top w:val="none" w:sz="0" w:space="0" w:color="auto"/>
            <w:left w:val="none" w:sz="0" w:space="0" w:color="auto"/>
            <w:bottom w:val="none" w:sz="0" w:space="0" w:color="auto"/>
            <w:right w:val="none" w:sz="0" w:space="0" w:color="auto"/>
          </w:divBdr>
          <w:divsChild>
            <w:div w:id="814637394">
              <w:marLeft w:val="0"/>
              <w:marRight w:val="0"/>
              <w:marTop w:val="0"/>
              <w:marBottom w:val="0"/>
              <w:divBdr>
                <w:top w:val="none" w:sz="0" w:space="0" w:color="auto"/>
                <w:left w:val="none" w:sz="0" w:space="0" w:color="auto"/>
                <w:bottom w:val="none" w:sz="0" w:space="0" w:color="auto"/>
                <w:right w:val="none" w:sz="0" w:space="0" w:color="auto"/>
              </w:divBdr>
            </w:div>
            <w:div w:id="1574508950">
              <w:marLeft w:val="0"/>
              <w:marRight w:val="0"/>
              <w:marTop w:val="120"/>
              <w:marBottom w:val="0"/>
              <w:divBdr>
                <w:top w:val="none" w:sz="0" w:space="0" w:color="auto"/>
                <w:left w:val="none" w:sz="0" w:space="0" w:color="auto"/>
                <w:bottom w:val="none" w:sz="0" w:space="0" w:color="auto"/>
                <w:right w:val="none" w:sz="0" w:space="0" w:color="auto"/>
              </w:divBdr>
            </w:div>
          </w:divsChild>
        </w:div>
        <w:div w:id="587153582">
          <w:marLeft w:val="0"/>
          <w:marRight w:val="0"/>
          <w:marTop w:val="0"/>
          <w:marBottom w:val="0"/>
          <w:divBdr>
            <w:top w:val="none" w:sz="0" w:space="0" w:color="auto"/>
            <w:left w:val="none" w:sz="0" w:space="0" w:color="auto"/>
            <w:bottom w:val="none" w:sz="0" w:space="0" w:color="auto"/>
            <w:right w:val="none" w:sz="0" w:space="0" w:color="auto"/>
          </w:divBdr>
          <w:divsChild>
            <w:div w:id="593362949">
              <w:marLeft w:val="0"/>
              <w:marRight w:val="0"/>
              <w:marTop w:val="120"/>
              <w:marBottom w:val="0"/>
              <w:divBdr>
                <w:top w:val="none" w:sz="0" w:space="0" w:color="auto"/>
                <w:left w:val="none" w:sz="0" w:space="0" w:color="auto"/>
                <w:bottom w:val="none" w:sz="0" w:space="0" w:color="auto"/>
                <w:right w:val="none" w:sz="0" w:space="0" w:color="auto"/>
              </w:divBdr>
            </w:div>
            <w:div w:id="1338268909">
              <w:marLeft w:val="0"/>
              <w:marRight w:val="0"/>
              <w:marTop w:val="0"/>
              <w:marBottom w:val="0"/>
              <w:divBdr>
                <w:top w:val="none" w:sz="0" w:space="0" w:color="auto"/>
                <w:left w:val="none" w:sz="0" w:space="0" w:color="auto"/>
                <w:bottom w:val="none" w:sz="0" w:space="0" w:color="auto"/>
                <w:right w:val="none" w:sz="0" w:space="0" w:color="auto"/>
              </w:divBdr>
            </w:div>
          </w:divsChild>
        </w:div>
        <w:div w:id="705910902">
          <w:marLeft w:val="0"/>
          <w:marRight w:val="0"/>
          <w:marTop w:val="0"/>
          <w:marBottom w:val="0"/>
          <w:divBdr>
            <w:top w:val="none" w:sz="0" w:space="0" w:color="auto"/>
            <w:left w:val="none" w:sz="0" w:space="0" w:color="auto"/>
            <w:bottom w:val="none" w:sz="0" w:space="0" w:color="auto"/>
            <w:right w:val="none" w:sz="0" w:space="0" w:color="auto"/>
          </w:divBdr>
          <w:divsChild>
            <w:div w:id="1937401901">
              <w:marLeft w:val="0"/>
              <w:marRight w:val="0"/>
              <w:marTop w:val="0"/>
              <w:marBottom w:val="0"/>
              <w:divBdr>
                <w:top w:val="none" w:sz="0" w:space="0" w:color="auto"/>
                <w:left w:val="none" w:sz="0" w:space="0" w:color="auto"/>
                <w:bottom w:val="none" w:sz="0" w:space="0" w:color="auto"/>
                <w:right w:val="none" w:sz="0" w:space="0" w:color="auto"/>
              </w:divBdr>
            </w:div>
            <w:div w:id="2031687237">
              <w:marLeft w:val="0"/>
              <w:marRight w:val="0"/>
              <w:marTop w:val="120"/>
              <w:marBottom w:val="0"/>
              <w:divBdr>
                <w:top w:val="none" w:sz="0" w:space="0" w:color="auto"/>
                <w:left w:val="none" w:sz="0" w:space="0" w:color="auto"/>
                <w:bottom w:val="none" w:sz="0" w:space="0" w:color="auto"/>
                <w:right w:val="none" w:sz="0" w:space="0" w:color="auto"/>
              </w:divBdr>
            </w:div>
          </w:divsChild>
        </w:div>
        <w:div w:id="804129901">
          <w:marLeft w:val="0"/>
          <w:marRight w:val="0"/>
          <w:marTop w:val="0"/>
          <w:marBottom w:val="0"/>
          <w:divBdr>
            <w:top w:val="none" w:sz="0" w:space="0" w:color="auto"/>
            <w:left w:val="none" w:sz="0" w:space="0" w:color="auto"/>
            <w:bottom w:val="none" w:sz="0" w:space="0" w:color="auto"/>
            <w:right w:val="none" w:sz="0" w:space="0" w:color="auto"/>
          </w:divBdr>
          <w:divsChild>
            <w:div w:id="1180705105">
              <w:marLeft w:val="0"/>
              <w:marRight w:val="0"/>
              <w:marTop w:val="0"/>
              <w:marBottom w:val="0"/>
              <w:divBdr>
                <w:top w:val="none" w:sz="0" w:space="0" w:color="auto"/>
                <w:left w:val="none" w:sz="0" w:space="0" w:color="auto"/>
                <w:bottom w:val="none" w:sz="0" w:space="0" w:color="auto"/>
                <w:right w:val="none" w:sz="0" w:space="0" w:color="auto"/>
              </w:divBdr>
            </w:div>
            <w:div w:id="1205025461">
              <w:marLeft w:val="0"/>
              <w:marRight w:val="0"/>
              <w:marTop w:val="120"/>
              <w:marBottom w:val="0"/>
              <w:divBdr>
                <w:top w:val="none" w:sz="0" w:space="0" w:color="auto"/>
                <w:left w:val="none" w:sz="0" w:space="0" w:color="auto"/>
                <w:bottom w:val="none" w:sz="0" w:space="0" w:color="auto"/>
                <w:right w:val="none" w:sz="0" w:space="0" w:color="auto"/>
              </w:divBdr>
            </w:div>
          </w:divsChild>
        </w:div>
        <w:div w:id="1034842072">
          <w:marLeft w:val="0"/>
          <w:marRight w:val="0"/>
          <w:marTop w:val="0"/>
          <w:marBottom w:val="0"/>
          <w:divBdr>
            <w:top w:val="none" w:sz="0" w:space="0" w:color="auto"/>
            <w:left w:val="none" w:sz="0" w:space="0" w:color="auto"/>
            <w:bottom w:val="none" w:sz="0" w:space="0" w:color="auto"/>
            <w:right w:val="none" w:sz="0" w:space="0" w:color="auto"/>
          </w:divBdr>
          <w:divsChild>
            <w:div w:id="141822848">
              <w:marLeft w:val="0"/>
              <w:marRight w:val="0"/>
              <w:marTop w:val="0"/>
              <w:marBottom w:val="0"/>
              <w:divBdr>
                <w:top w:val="none" w:sz="0" w:space="0" w:color="auto"/>
                <w:left w:val="none" w:sz="0" w:space="0" w:color="auto"/>
                <w:bottom w:val="none" w:sz="0" w:space="0" w:color="auto"/>
                <w:right w:val="none" w:sz="0" w:space="0" w:color="auto"/>
              </w:divBdr>
              <w:divsChild>
                <w:div w:id="171457247">
                  <w:marLeft w:val="0"/>
                  <w:marRight w:val="0"/>
                  <w:marTop w:val="0"/>
                  <w:marBottom w:val="0"/>
                  <w:divBdr>
                    <w:top w:val="none" w:sz="0" w:space="0" w:color="auto"/>
                    <w:left w:val="none" w:sz="0" w:space="0" w:color="auto"/>
                    <w:bottom w:val="none" w:sz="0" w:space="0" w:color="auto"/>
                    <w:right w:val="none" w:sz="0" w:space="0" w:color="auto"/>
                  </w:divBdr>
                  <w:divsChild>
                    <w:div w:id="454371288">
                      <w:marLeft w:val="0"/>
                      <w:marRight w:val="0"/>
                      <w:marTop w:val="0"/>
                      <w:marBottom w:val="0"/>
                      <w:divBdr>
                        <w:top w:val="none" w:sz="0" w:space="0" w:color="auto"/>
                        <w:left w:val="none" w:sz="0" w:space="0" w:color="auto"/>
                        <w:bottom w:val="none" w:sz="0" w:space="0" w:color="auto"/>
                        <w:right w:val="none" w:sz="0" w:space="0" w:color="auto"/>
                      </w:divBdr>
                      <w:divsChild>
                        <w:div w:id="1125587590">
                          <w:marLeft w:val="0"/>
                          <w:marRight w:val="0"/>
                          <w:marTop w:val="0"/>
                          <w:marBottom w:val="0"/>
                          <w:divBdr>
                            <w:top w:val="none" w:sz="0" w:space="0" w:color="auto"/>
                            <w:left w:val="none" w:sz="0" w:space="0" w:color="auto"/>
                            <w:bottom w:val="none" w:sz="0" w:space="0" w:color="auto"/>
                            <w:right w:val="none" w:sz="0" w:space="0" w:color="auto"/>
                          </w:divBdr>
                          <w:divsChild>
                            <w:div w:id="60447465">
                              <w:marLeft w:val="0"/>
                              <w:marRight w:val="0"/>
                              <w:marTop w:val="120"/>
                              <w:marBottom w:val="0"/>
                              <w:divBdr>
                                <w:top w:val="none" w:sz="0" w:space="0" w:color="auto"/>
                                <w:left w:val="none" w:sz="0" w:space="0" w:color="auto"/>
                                <w:bottom w:val="none" w:sz="0" w:space="0" w:color="auto"/>
                                <w:right w:val="none" w:sz="0" w:space="0" w:color="auto"/>
                              </w:divBdr>
                            </w:div>
                            <w:div w:id="834492097">
                              <w:marLeft w:val="0"/>
                              <w:marRight w:val="0"/>
                              <w:marTop w:val="0"/>
                              <w:marBottom w:val="0"/>
                              <w:divBdr>
                                <w:top w:val="none" w:sz="0" w:space="0" w:color="auto"/>
                                <w:left w:val="none" w:sz="0" w:space="0" w:color="auto"/>
                                <w:bottom w:val="none" w:sz="0" w:space="0" w:color="auto"/>
                                <w:right w:val="none" w:sz="0" w:space="0" w:color="auto"/>
                              </w:divBdr>
                              <w:divsChild>
                                <w:div w:id="1293706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5556135">
                          <w:marLeft w:val="0"/>
                          <w:marRight w:val="0"/>
                          <w:marTop w:val="0"/>
                          <w:marBottom w:val="0"/>
                          <w:divBdr>
                            <w:top w:val="none" w:sz="0" w:space="0" w:color="auto"/>
                            <w:left w:val="none" w:sz="0" w:space="0" w:color="auto"/>
                            <w:bottom w:val="none" w:sz="0" w:space="0" w:color="auto"/>
                            <w:right w:val="none" w:sz="0" w:space="0" w:color="auto"/>
                          </w:divBdr>
                          <w:divsChild>
                            <w:div w:id="200099238">
                              <w:marLeft w:val="0"/>
                              <w:marRight w:val="0"/>
                              <w:marTop w:val="120"/>
                              <w:marBottom w:val="0"/>
                              <w:divBdr>
                                <w:top w:val="none" w:sz="0" w:space="0" w:color="auto"/>
                                <w:left w:val="none" w:sz="0" w:space="0" w:color="auto"/>
                                <w:bottom w:val="none" w:sz="0" w:space="0" w:color="auto"/>
                                <w:right w:val="none" w:sz="0" w:space="0" w:color="auto"/>
                              </w:divBdr>
                            </w:div>
                            <w:div w:id="2108034755">
                              <w:marLeft w:val="0"/>
                              <w:marRight w:val="0"/>
                              <w:marTop w:val="0"/>
                              <w:marBottom w:val="0"/>
                              <w:divBdr>
                                <w:top w:val="none" w:sz="0" w:space="0" w:color="auto"/>
                                <w:left w:val="none" w:sz="0" w:space="0" w:color="auto"/>
                                <w:bottom w:val="none" w:sz="0" w:space="0" w:color="auto"/>
                                <w:right w:val="none" w:sz="0" w:space="0" w:color="auto"/>
                              </w:divBdr>
                              <w:divsChild>
                                <w:div w:id="105318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0066868">
                      <w:marLeft w:val="0"/>
                      <w:marRight w:val="0"/>
                      <w:marTop w:val="120"/>
                      <w:marBottom w:val="0"/>
                      <w:divBdr>
                        <w:top w:val="none" w:sz="0" w:space="0" w:color="auto"/>
                        <w:left w:val="none" w:sz="0" w:space="0" w:color="auto"/>
                        <w:bottom w:val="none" w:sz="0" w:space="0" w:color="auto"/>
                        <w:right w:val="none" w:sz="0" w:space="0" w:color="auto"/>
                      </w:divBdr>
                    </w:div>
                  </w:divsChild>
                </w:div>
                <w:div w:id="1173179743">
                  <w:marLeft w:val="0"/>
                  <w:marRight w:val="0"/>
                  <w:marTop w:val="0"/>
                  <w:marBottom w:val="0"/>
                  <w:divBdr>
                    <w:top w:val="none" w:sz="0" w:space="0" w:color="auto"/>
                    <w:left w:val="none" w:sz="0" w:space="0" w:color="auto"/>
                    <w:bottom w:val="none" w:sz="0" w:space="0" w:color="auto"/>
                    <w:right w:val="none" w:sz="0" w:space="0" w:color="auto"/>
                  </w:divBdr>
                  <w:divsChild>
                    <w:div w:id="1130516984">
                      <w:marLeft w:val="0"/>
                      <w:marRight w:val="0"/>
                      <w:marTop w:val="0"/>
                      <w:marBottom w:val="0"/>
                      <w:divBdr>
                        <w:top w:val="none" w:sz="0" w:space="0" w:color="auto"/>
                        <w:left w:val="none" w:sz="0" w:space="0" w:color="auto"/>
                        <w:bottom w:val="none" w:sz="0" w:space="0" w:color="auto"/>
                        <w:right w:val="none" w:sz="0" w:space="0" w:color="auto"/>
                      </w:divBdr>
                    </w:div>
                    <w:div w:id="1435519680">
                      <w:marLeft w:val="0"/>
                      <w:marRight w:val="0"/>
                      <w:marTop w:val="120"/>
                      <w:marBottom w:val="0"/>
                      <w:divBdr>
                        <w:top w:val="none" w:sz="0" w:space="0" w:color="auto"/>
                        <w:left w:val="none" w:sz="0" w:space="0" w:color="auto"/>
                        <w:bottom w:val="none" w:sz="0" w:space="0" w:color="auto"/>
                        <w:right w:val="none" w:sz="0" w:space="0" w:color="auto"/>
                      </w:divBdr>
                    </w:div>
                  </w:divsChild>
                </w:div>
                <w:div w:id="1508447626">
                  <w:marLeft w:val="0"/>
                  <w:marRight w:val="0"/>
                  <w:marTop w:val="0"/>
                  <w:marBottom w:val="0"/>
                  <w:divBdr>
                    <w:top w:val="none" w:sz="0" w:space="0" w:color="auto"/>
                    <w:left w:val="none" w:sz="0" w:space="0" w:color="auto"/>
                    <w:bottom w:val="none" w:sz="0" w:space="0" w:color="auto"/>
                    <w:right w:val="none" w:sz="0" w:space="0" w:color="auto"/>
                  </w:divBdr>
                  <w:divsChild>
                    <w:div w:id="1379234921">
                      <w:marLeft w:val="0"/>
                      <w:marRight w:val="0"/>
                      <w:marTop w:val="120"/>
                      <w:marBottom w:val="0"/>
                      <w:divBdr>
                        <w:top w:val="none" w:sz="0" w:space="0" w:color="auto"/>
                        <w:left w:val="none" w:sz="0" w:space="0" w:color="auto"/>
                        <w:bottom w:val="none" w:sz="0" w:space="0" w:color="auto"/>
                        <w:right w:val="none" w:sz="0" w:space="0" w:color="auto"/>
                      </w:divBdr>
                    </w:div>
                    <w:div w:id="2100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8906">
              <w:marLeft w:val="0"/>
              <w:marRight w:val="0"/>
              <w:marTop w:val="120"/>
              <w:marBottom w:val="0"/>
              <w:divBdr>
                <w:top w:val="none" w:sz="0" w:space="0" w:color="auto"/>
                <w:left w:val="none" w:sz="0" w:space="0" w:color="auto"/>
                <w:bottom w:val="none" w:sz="0" w:space="0" w:color="auto"/>
                <w:right w:val="none" w:sz="0" w:space="0" w:color="auto"/>
              </w:divBdr>
            </w:div>
          </w:divsChild>
        </w:div>
        <w:div w:id="1058550942">
          <w:marLeft w:val="0"/>
          <w:marRight w:val="0"/>
          <w:marTop w:val="0"/>
          <w:marBottom w:val="0"/>
          <w:divBdr>
            <w:top w:val="none" w:sz="0" w:space="0" w:color="auto"/>
            <w:left w:val="none" w:sz="0" w:space="0" w:color="auto"/>
            <w:bottom w:val="none" w:sz="0" w:space="0" w:color="auto"/>
            <w:right w:val="none" w:sz="0" w:space="0" w:color="auto"/>
          </w:divBdr>
          <w:divsChild>
            <w:div w:id="684869293">
              <w:marLeft w:val="0"/>
              <w:marRight w:val="0"/>
              <w:marTop w:val="120"/>
              <w:marBottom w:val="0"/>
              <w:divBdr>
                <w:top w:val="none" w:sz="0" w:space="0" w:color="auto"/>
                <w:left w:val="none" w:sz="0" w:space="0" w:color="auto"/>
                <w:bottom w:val="none" w:sz="0" w:space="0" w:color="auto"/>
                <w:right w:val="none" w:sz="0" w:space="0" w:color="auto"/>
              </w:divBdr>
            </w:div>
            <w:div w:id="2052801462">
              <w:marLeft w:val="0"/>
              <w:marRight w:val="0"/>
              <w:marTop w:val="0"/>
              <w:marBottom w:val="0"/>
              <w:divBdr>
                <w:top w:val="none" w:sz="0" w:space="0" w:color="auto"/>
                <w:left w:val="none" w:sz="0" w:space="0" w:color="auto"/>
                <w:bottom w:val="none" w:sz="0" w:space="0" w:color="auto"/>
                <w:right w:val="none" w:sz="0" w:space="0" w:color="auto"/>
              </w:divBdr>
            </w:div>
          </w:divsChild>
        </w:div>
        <w:div w:id="1192185716">
          <w:marLeft w:val="0"/>
          <w:marRight w:val="0"/>
          <w:marTop w:val="0"/>
          <w:marBottom w:val="0"/>
          <w:divBdr>
            <w:top w:val="none" w:sz="0" w:space="0" w:color="auto"/>
            <w:left w:val="none" w:sz="0" w:space="0" w:color="auto"/>
            <w:bottom w:val="none" w:sz="0" w:space="0" w:color="auto"/>
            <w:right w:val="none" w:sz="0" w:space="0" w:color="auto"/>
          </w:divBdr>
          <w:divsChild>
            <w:div w:id="48456513">
              <w:marLeft w:val="0"/>
              <w:marRight w:val="0"/>
              <w:marTop w:val="0"/>
              <w:marBottom w:val="0"/>
              <w:divBdr>
                <w:top w:val="none" w:sz="0" w:space="0" w:color="auto"/>
                <w:left w:val="none" w:sz="0" w:space="0" w:color="auto"/>
                <w:bottom w:val="none" w:sz="0" w:space="0" w:color="auto"/>
                <w:right w:val="none" w:sz="0" w:space="0" w:color="auto"/>
              </w:divBdr>
            </w:div>
            <w:div w:id="920868046">
              <w:marLeft w:val="0"/>
              <w:marRight w:val="0"/>
              <w:marTop w:val="120"/>
              <w:marBottom w:val="0"/>
              <w:divBdr>
                <w:top w:val="none" w:sz="0" w:space="0" w:color="auto"/>
                <w:left w:val="none" w:sz="0" w:space="0" w:color="auto"/>
                <w:bottom w:val="none" w:sz="0" w:space="0" w:color="auto"/>
                <w:right w:val="none" w:sz="0" w:space="0" w:color="auto"/>
              </w:divBdr>
            </w:div>
          </w:divsChild>
        </w:div>
        <w:div w:id="1279721686">
          <w:marLeft w:val="0"/>
          <w:marRight w:val="0"/>
          <w:marTop w:val="0"/>
          <w:marBottom w:val="0"/>
          <w:divBdr>
            <w:top w:val="none" w:sz="0" w:space="0" w:color="auto"/>
            <w:left w:val="none" w:sz="0" w:space="0" w:color="auto"/>
            <w:bottom w:val="none" w:sz="0" w:space="0" w:color="auto"/>
            <w:right w:val="none" w:sz="0" w:space="0" w:color="auto"/>
          </w:divBdr>
          <w:divsChild>
            <w:div w:id="1546017631">
              <w:marLeft w:val="0"/>
              <w:marRight w:val="0"/>
              <w:marTop w:val="120"/>
              <w:marBottom w:val="0"/>
              <w:divBdr>
                <w:top w:val="none" w:sz="0" w:space="0" w:color="auto"/>
                <w:left w:val="none" w:sz="0" w:space="0" w:color="auto"/>
                <w:bottom w:val="none" w:sz="0" w:space="0" w:color="auto"/>
                <w:right w:val="none" w:sz="0" w:space="0" w:color="auto"/>
              </w:divBdr>
            </w:div>
            <w:div w:id="1644189817">
              <w:marLeft w:val="0"/>
              <w:marRight w:val="0"/>
              <w:marTop w:val="0"/>
              <w:marBottom w:val="0"/>
              <w:divBdr>
                <w:top w:val="none" w:sz="0" w:space="0" w:color="auto"/>
                <w:left w:val="none" w:sz="0" w:space="0" w:color="auto"/>
                <w:bottom w:val="none" w:sz="0" w:space="0" w:color="auto"/>
                <w:right w:val="none" w:sz="0" w:space="0" w:color="auto"/>
              </w:divBdr>
            </w:div>
          </w:divsChild>
        </w:div>
        <w:div w:id="1478231430">
          <w:marLeft w:val="0"/>
          <w:marRight w:val="0"/>
          <w:marTop w:val="0"/>
          <w:marBottom w:val="0"/>
          <w:divBdr>
            <w:top w:val="none" w:sz="0" w:space="0" w:color="auto"/>
            <w:left w:val="none" w:sz="0" w:space="0" w:color="auto"/>
            <w:bottom w:val="none" w:sz="0" w:space="0" w:color="auto"/>
            <w:right w:val="none" w:sz="0" w:space="0" w:color="auto"/>
          </w:divBdr>
          <w:divsChild>
            <w:div w:id="121466825">
              <w:marLeft w:val="0"/>
              <w:marRight w:val="0"/>
              <w:marTop w:val="120"/>
              <w:marBottom w:val="0"/>
              <w:divBdr>
                <w:top w:val="none" w:sz="0" w:space="0" w:color="auto"/>
                <w:left w:val="none" w:sz="0" w:space="0" w:color="auto"/>
                <w:bottom w:val="none" w:sz="0" w:space="0" w:color="auto"/>
                <w:right w:val="none" w:sz="0" w:space="0" w:color="auto"/>
              </w:divBdr>
            </w:div>
            <w:div w:id="625358477">
              <w:marLeft w:val="0"/>
              <w:marRight w:val="0"/>
              <w:marTop w:val="0"/>
              <w:marBottom w:val="0"/>
              <w:divBdr>
                <w:top w:val="none" w:sz="0" w:space="0" w:color="auto"/>
                <w:left w:val="none" w:sz="0" w:space="0" w:color="auto"/>
                <w:bottom w:val="none" w:sz="0" w:space="0" w:color="auto"/>
                <w:right w:val="none" w:sz="0" w:space="0" w:color="auto"/>
              </w:divBdr>
            </w:div>
          </w:divsChild>
        </w:div>
        <w:div w:id="1536232390">
          <w:marLeft w:val="0"/>
          <w:marRight w:val="0"/>
          <w:marTop w:val="0"/>
          <w:marBottom w:val="0"/>
          <w:divBdr>
            <w:top w:val="none" w:sz="0" w:space="0" w:color="auto"/>
            <w:left w:val="none" w:sz="0" w:space="0" w:color="auto"/>
            <w:bottom w:val="none" w:sz="0" w:space="0" w:color="auto"/>
            <w:right w:val="none" w:sz="0" w:space="0" w:color="auto"/>
          </w:divBdr>
          <w:divsChild>
            <w:div w:id="830412871">
              <w:marLeft w:val="0"/>
              <w:marRight w:val="0"/>
              <w:marTop w:val="120"/>
              <w:marBottom w:val="0"/>
              <w:divBdr>
                <w:top w:val="none" w:sz="0" w:space="0" w:color="auto"/>
                <w:left w:val="none" w:sz="0" w:space="0" w:color="auto"/>
                <w:bottom w:val="none" w:sz="0" w:space="0" w:color="auto"/>
                <w:right w:val="none" w:sz="0" w:space="0" w:color="auto"/>
              </w:divBdr>
            </w:div>
            <w:div w:id="1766459919">
              <w:marLeft w:val="0"/>
              <w:marRight w:val="0"/>
              <w:marTop w:val="0"/>
              <w:marBottom w:val="0"/>
              <w:divBdr>
                <w:top w:val="none" w:sz="0" w:space="0" w:color="auto"/>
                <w:left w:val="none" w:sz="0" w:space="0" w:color="auto"/>
                <w:bottom w:val="none" w:sz="0" w:space="0" w:color="auto"/>
                <w:right w:val="none" w:sz="0" w:space="0" w:color="auto"/>
              </w:divBdr>
            </w:div>
          </w:divsChild>
        </w:div>
        <w:div w:id="1564021741">
          <w:marLeft w:val="0"/>
          <w:marRight w:val="0"/>
          <w:marTop w:val="0"/>
          <w:marBottom w:val="0"/>
          <w:divBdr>
            <w:top w:val="none" w:sz="0" w:space="0" w:color="auto"/>
            <w:left w:val="none" w:sz="0" w:space="0" w:color="auto"/>
            <w:bottom w:val="none" w:sz="0" w:space="0" w:color="auto"/>
            <w:right w:val="none" w:sz="0" w:space="0" w:color="auto"/>
          </w:divBdr>
          <w:divsChild>
            <w:div w:id="31224846">
              <w:marLeft w:val="0"/>
              <w:marRight w:val="0"/>
              <w:marTop w:val="0"/>
              <w:marBottom w:val="0"/>
              <w:divBdr>
                <w:top w:val="none" w:sz="0" w:space="0" w:color="auto"/>
                <w:left w:val="none" w:sz="0" w:space="0" w:color="auto"/>
                <w:bottom w:val="none" w:sz="0" w:space="0" w:color="auto"/>
                <w:right w:val="none" w:sz="0" w:space="0" w:color="auto"/>
              </w:divBdr>
            </w:div>
            <w:div w:id="1008825839">
              <w:marLeft w:val="0"/>
              <w:marRight w:val="0"/>
              <w:marTop w:val="120"/>
              <w:marBottom w:val="0"/>
              <w:divBdr>
                <w:top w:val="none" w:sz="0" w:space="0" w:color="auto"/>
                <w:left w:val="none" w:sz="0" w:space="0" w:color="auto"/>
                <w:bottom w:val="none" w:sz="0" w:space="0" w:color="auto"/>
                <w:right w:val="none" w:sz="0" w:space="0" w:color="auto"/>
              </w:divBdr>
            </w:div>
          </w:divsChild>
        </w:div>
        <w:div w:id="1946495532">
          <w:marLeft w:val="0"/>
          <w:marRight w:val="0"/>
          <w:marTop w:val="0"/>
          <w:marBottom w:val="0"/>
          <w:divBdr>
            <w:top w:val="none" w:sz="0" w:space="0" w:color="auto"/>
            <w:left w:val="none" w:sz="0" w:space="0" w:color="auto"/>
            <w:bottom w:val="none" w:sz="0" w:space="0" w:color="auto"/>
            <w:right w:val="none" w:sz="0" w:space="0" w:color="auto"/>
          </w:divBdr>
          <w:divsChild>
            <w:div w:id="52119023">
              <w:marLeft w:val="0"/>
              <w:marRight w:val="0"/>
              <w:marTop w:val="0"/>
              <w:marBottom w:val="0"/>
              <w:divBdr>
                <w:top w:val="none" w:sz="0" w:space="0" w:color="auto"/>
                <w:left w:val="none" w:sz="0" w:space="0" w:color="auto"/>
                <w:bottom w:val="none" w:sz="0" w:space="0" w:color="auto"/>
                <w:right w:val="none" w:sz="0" w:space="0" w:color="auto"/>
              </w:divBdr>
            </w:div>
            <w:div w:id="13490226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8177244">
      <w:bodyDiv w:val="1"/>
      <w:marLeft w:val="0"/>
      <w:marRight w:val="0"/>
      <w:marTop w:val="0"/>
      <w:marBottom w:val="0"/>
      <w:divBdr>
        <w:top w:val="none" w:sz="0" w:space="0" w:color="auto"/>
        <w:left w:val="none" w:sz="0" w:space="0" w:color="auto"/>
        <w:bottom w:val="none" w:sz="0" w:space="0" w:color="auto"/>
        <w:right w:val="none" w:sz="0" w:space="0" w:color="auto"/>
      </w:divBdr>
      <w:divsChild>
        <w:div w:id="670372035">
          <w:marLeft w:val="0"/>
          <w:marRight w:val="0"/>
          <w:marTop w:val="0"/>
          <w:marBottom w:val="0"/>
          <w:divBdr>
            <w:top w:val="none" w:sz="0" w:space="0" w:color="auto"/>
            <w:left w:val="none" w:sz="0" w:space="0" w:color="auto"/>
            <w:bottom w:val="none" w:sz="0" w:space="0" w:color="auto"/>
            <w:right w:val="none" w:sz="0" w:space="0" w:color="auto"/>
          </w:divBdr>
          <w:divsChild>
            <w:div w:id="180707193">
              <w:marLeft w:val="0"/>
              <w:marRight w:val="0"/>
              <w:marTop w:val="120"/>
              <w:marBottom w:val="0"/>
              <w:divBdr>
                <w:top w:val="none" w:sz="0" w:space="0" w:color="auto"/>
                <w:left w:val="none" w:sz="0" w:space="0" w:color="auto"/>
                <w:bottom w:val="none" w:sz="0" w:space="0" w:color="auto"/>
                <w:right w:val="none" w:sz="0" w:space="0" w:color="auto"/>
              </w:divBdr>
            </w:div>
            <w:div w:id="1049720961">
              <w:marLeft w:val="0"/>
              <w:marRight w:val="0"/>
              <w:marTop w:val="0"/>
              <w:marBottom w:val="0"/>
              <w:divBdr>
                <w:top w:val="none" w:sz="0" w:space="0" w:color="auto"/>
                <w:left w:val="none" w:sz="0" w:space="0" w:color="auto"/>
                <w:bottom w:val="none" w:sz="0" w:space="0" w:color="auto"/>
                <w:right w:val="none" w:sz="0" w:space="0" w:color="auto"/>
              </w:divBdr>
            </w:div>
          </w:divsChild>
        </w:div>
        <w:div w:id="674259115">
          <w:marLeft w:val="0"/>
          <w:marRight w:val="0"/>
          <w:marTop w:val="0"/>
          <w:marBottom w:val="0"/>
          <w:divBdr>
            <w:top w:val="none" w:sz="0" w:space="0" w:color="auto"/>
            <w:left w:val="none" w:sz="0" w:space="0" w:color="auto"/>
            <w:bottom w:val="none" w:sz="0" w:space="0" w:color="auto"/>
            <w:right w:val="none" w:sz="0" w:space="0" w:color="auto"/>
          </w:divBdr>
          <w:divsChild>
            <w:div w:id="1364790649">
              <w:marLeft w:val="0"/>
              <w:marRight w:val="0"/>
              <w:marTop w:val="120"/>
              <w:marBottom w:val="0"/>
              <w:divBdr>
                <w:top w:val="none" w:sz="0" w:space="0" w:color="auto"/>
                <w:left w:val="none" w:sz="0" w:space="0" w:color="auto"/>
                <w:bottom w:val="none" w:sz="0" w:space="0" w:color="auto"/>
                <w:right w:val="none" w:sz="0" w:space="0" w:color="auto"/>
              </w:divBdr>
            </w:div>
            <w:div w:id="1965697915">
              <w:marLeft w:val="0"/>
              <w:marRight w:val="0"/>
              <w:marTop w:val="0"/>
              <w:marBottom w:val="0"/>
              <w:divBdr>
                <w:top w:val="none" w:sz="0" w:space="0" w:color="auto"/>
                <w:left w:val="none" w:sz="0" w:space="0" w:color="auto"/>
                <w:bottom w:val="none" w:sz="0" w:space="0" w:color="auto"/>
                <w:right w:val="none" w:sz="0" w:space="0" w:color="auto"/>
              </w:divBdr>
            </w:div>
          </w:divsChild>
        </w:div>
        <w:div w:id="1154296665">
          <w:marLeft w:val="0"/>
          <w:marRight w:val="0"/>
          <w:marTop w:val="0"/>
          <w:marBottom w:val="0"/>
          <w:divBdr>
            <w:top w:val="none" w:sz="0" w:space="0" w:color="auto"/>
            <w:left w:val="none" w:sz="0" w:space="0" w:color="auto"/>
            <w:bottom w:val="none" w:sz="0" w:space="0" w:color="auto"/>
            <w:right w:val="none" w:sz="0" w:space="0" w:color="auto"/>
          </w:divBdr>
          <w:divsChild>
            <w:div w:id="1183980248">
              <w:marLeft w:val="0"/>
              <w:marRight w:val="0"/>
              <w:marTop w:val="120"/>
              <w:marBottom w:val="0"/>
              <w:divBdr>
                <w:top w:val="none" w:sz="0" w:space="0" w:color="auto"/>
                <w:left w:val="none" w:sz="0" w:space="0" w:color="auto"/>
                <w:bottom w:val="none" w:sz="0" w:space="0" w:color="auto"/>
                <w:right w:val="none" w:sz="0" w:space="0" w:color="auto"/>
              </w:divBdr>
            </w:div>
            <w:div w:id="1816724288">
              <w:marLeft w:val="0"/>
              <w:marRight w:val="0"/>
              <w:marTop w:val="0"/>
              <w:marBottom w:val="0"/>
              <w:divBdr>
                <w:top w:val="none" w:sz="0" w:space="0" w:color="auto"/>
                <w:left w:val="none" w:sz="0" w:space="0" w:color="auto"/>
                <w:bottom w:val="none" w:sz="0" w:space="0" w:color="auto"/>
                <w:right w:val="none" w:sz="0" w:space="0" w:color="auto"/>
              </w:divBdr>
            </w:div>
          </w:divsChild>
        </w:div>
        <w:div w:id="1200319379">
          <w:marLeft w:val="0"/>
          <w:marRight w:val="0"/>
          <w:marTop w:val="0"/>
          <w:marBottom w:val="0"/>
          <w:divBdr>
            <w:top w:val="none" w:sz="0" w:space="0" w:color="auto"/>
            <w:left w:val="none" w:sz="0" w:space="0" w:color="auto"/>
            <w:bottom w:val="none" w:sz="0" w:space="0" w:color="auto"/>
            <w:right w:val="none" w:sz="0" w:space="0" w:color="auto"/>
          </w:divBdr>
          <w:divsChild>
            <w:div w:id="11540153">
              <w:marLeft w:val="0"/>
              <w:marRight w:val="0"/>
              <w:marTop w:val="0"/>
              <w:marBottom w:val="0"/>
              <w:divBdr>
                <w:top w:val="none" w:sz="0" w:space="0" w:color="auto"/>
                <w:left w:val="none" w:sz="0" w:space="0" w:color="auto"/>
                <w:bottom w:val="none" w:sz="0" w:space="0" w:color="auto"/>
                <w:right w:val="none" w:sz="0" w:space="0" w:color="auto"/>
              </w:divBdr>
            </w:div>
            <w:div w:id="474371308">
              <w:marLeft w:val="0"/>
              <w:marRight w:val="0"/>
              <w:marTop w:val="120"/>
              <w:marBottom w:val="0"/>
              <w:divBdr>
                <w:top w:val="none" w:sz="0" w:space="0" w:color="auto"/>
                <w:left w:val="none" w:sz="0" w:space="0" w:color="auto"/>
                <w:bottom w:val="none" w:sz="0" w:space="0" w:color="auto"/>
                <w:right w:val="none" w:sz="0" w:space="0" w:color="auto"/>
              </w:divBdr>
            </w:div>
          </w:divsChild>
        </w:div>
        <w:div w:id="1313102003">
          <w:marLeft w:val="0"/>
          <w:marRight w:val="0"/>
          <w:marTop w:val="0"/>
          <w:marBottom w:val="0"/>
          <w:divBdr>
            <w:top w:val="none" w:sz="0" w:space="0" w:color="auto"/>
            <w:left w:val="none" w:sz="0" w:space="0" w:color="auto"/>
            <w:bottom w:val="none" w:sz="0" w:space="0" w:color="auto"/>
            <w:right w:val="none" w:sz="0" w:space="0" w:color="auto"/>
          </w:divBdr>
          <w:divsChild>
            <w:div w:id="173738159">
              <w:marLeft w:val="0"/>
              <w:marRight w:val="0"/>
              <w:marTop w:val="120"/>
              <w:marBottom w:val="0"/>
              <w:divBdr>
                <w:top w:val="none" w:sz="0" w:space="0" w:color="auto"/>
                <w:left w:val="none" w:sz="0" w:space="0" w:color="auto"/>
                <w:bottom w:val="none" w:sz="0" w:space="0" w:color="auto"/>
                <w:right w:val="none" w:sz="0" w:space="0" w:color="auto"/>
              </w:divBdr>
            </w:div>
            <w:div w:id="933175414">
              <w:marLeft w:val="0"/>
              <w:marRight w:val="0"/>
              <w:marTop w:val="0"/>
              <w:marBottom w:val="0"/>
              <w:divBdr>
                <w:top w:val="none" w:sz="0" w:space="0" w:color="auto"/>
                <w:left w:val="none" w:sz="0" w:space="0" w:color="auto"/>
                <w:bottom w:val="none" w:sz="0" w:space="0" w:color="auto"/>
                <w:right w:val="none" w:sz="0" w:space="0" w:color="auto"/>
              </w:divBdr>
            </w:div>
          </w:divsChild>
        </w:div>
        <w:div w:id="1356031763">
          <w:marLeft w:val="0"/>
          <w:marRight w:val="0"/>
          <w:marTop w:val="0"/>
          <w:marBottom w:val="0"/>
          <w:divBdr>
            <w:top w:val="none" w:sz="0" w:space="0" w:color="auto"/>
            <w:left w:val="none" w:sz="0" w:space="0" w:color="auto"/>
            <w:bottom w:val="none" w:sz="0" w:space="0" w:color="auto"/>
            <w:right w:val="none" w:sz="0" w:space="0" w:color="auto"/>
          </w:divBdr>
          <w:divsChild>
            <w:div w:id="448744989">
              <w:marLeft w:val="0"/>
              <w:marRight w:val="0"/>
              <w:marTop w:val="120"/>
              <w:marBottom w:val="0"/>
              <w:divBdr>
                <w:top w:val="none" w:sz="0" w:space="0" w:color="auto"/>
                <w:left w:val="none" w:sz="0" w:space="0" w:color="auto"/>
                <w:bottom w:val="none" w:sz="0" w:space="0" w:color="auto"/>
                <w:right w:val="none" w:sz="0" w:space="0" w:color="auto"/>
              </w:divBdr>
            </w:div>
            <w:div w:id="1091514053">
              <w:marLeft w:val="0"/>
              <w:marRight w:val="0"/>
              <w:marTop w:val="0"/>
              <w:marBottom w:val="0"/>
              <w:divBdr>
                <w:top w:val="none" w:sz="0" w:space="0" w:color="auto"/>
                <w:left w:val="none" w:sz="0" w:space="0" w:color="auto"/>
                <w:bottom w:val="none" w:sz="0" w:space="0" w:color="auto"/>
                <w:right w:val="none" w:sz="0" w:space="0" w:color="auto"/>
              </w:divBdr>
            </w:div>
          </w:divsChild>
        </w:div>
        <w:div w:id="1488550295">
          <w:marLeft w:val="0"/>
          <w:marRight w:val="0"/>
          <w:marTop w:val="0"/>
          <w:marBottom w:val="0"/>
          <w:divBdr>
            <w:top w:val="none" w:sz="0" w:space="0" w:color="auto"/>
            <w:left w:val="none" w:sz="0" w:space="0" w:color="auto"/>
            <w:bottom w:val="none" w:sz="0" w:space="0" w:color="auto"/>
            <w:right w:val="none" w:sz="0" w:space="0" w:color="auto"/>
          </w:divBdr>
          <w:divsChild>
            <w:div w:id="1311669552">
              <w:marLeft w:val="0"/>
              <w:marRight w:val="0"/>
              <w:marTop w:val="0"/>
              <w:marBottom w:val="0"/>
              <w:divBdr>
                <w:top w:val="none" w:sz="0" w:space="0" w:color="auto"/>
                <w:left w:val="none" w:sz="0" w:space="0" w:color="auto"/>
                <w:bottom w:val="none" w:sz="0" w:space="0" w:color="auto"/>
                <w:right w:val="none" w:sz="0" w:space="0" w:color="auto"/>
              </w:divBdr>
            </w:div>
            <w:div w:id="2002539334">
              <w:marLeft w:val="0"/>
              <w:marRight w:val="0"/>
              <w:marTop w:val="120"/>
              <w:marBottom w:val="0"/>
              <w:divBdr>
                <w:top w:val="none" w:sz="0" w:space="0" w:color="auto"/>
                <w:left w:val="none" w:sz="0" w:space="0" w:color="auto"/>
                <w:bottom w:val="none" w:sz="0" w:space="0" w:color="auto"/>
                <w:right w:val="none" w:sz="0" w:space="0" w:color="auto"/>
              </w:divBdr>
            </w:div>
          </w:divsChild>
        </w:div>
        <w:div w:id="1548175447">
          <w:marLeft w:val="0"/>
          <w:marRight w:val="0"/>
          <w:marTop w:val="0"/>
          <w:marBottom w:val="0"/>
          <w:divBdr>
            <w:top w:val="none" w:sz="0" w:space="0" w:color="auto"/>
            <w:left w:val="none" w:sz="0" w:space="0" w:color="auto"/>
            <w:bottom w:val="none" w:sz="0" w:space="0" w:color="auto"/>
            <w:right w:val="none" w:sz="0" w:space="0" w:color="auto"/>
          </w:divBdr>
          <w:divsChild>
            <w:div w:id="852570998">
              <w:marLeft w:val="0"/>
              <w:marRight w:val="0"/>
              <w:marTop w:val="0"/>
              <w:marBottom w:val="0"/>
              <w:divBdr>
                <w:top w:val="none" w:sz="0" w:space="0" w:color="auto"/>
                <w:left w:val="none" w:sz="0" w:space="0" w:color="auto"/>
                <w:bottom w:val="none" w:sz="0" w:space="0" w:color="auto"/>
                <w:right w:val="none" w:sz="0" w:space="0" w:color="auto"/>
              </w:divBdr>
            </w:div>
            <w:div w:id="1222205608">
              <w:marLeft w:val="0"/>
              <w:marRight w:val="0"/>
              <w:marTop w:val="120"/>
              <w:marBottom w:val="0"/>
              <w:divBdr>
                <w:top w:val="none" w:sz="0" w:space="0" w:color="auto"/>
                <w:left w:val="none" w:sz="0" w:space="0" w:color="auto"/>
                <w:bottom w:val="none" w:sz="0" w:space="0" w:color="auto"/>
                <w:right w:val="none" w:sz="0" w:space="0" w:color="auto"/>
              </w:divBdr>
            </w:div>
          </w:divsChild>
        </w:div>
        <w:div w:id="1975677577">
          <w:marLeft w:val="0"/>
          <w:marRight w:val="0"/>
          <w:marTop w:val="0"/>
          <w:marBottom w:val="0"/>
          <w:divBdr>
            <w:top w:val="none" w:sz="0" w:space="0" w:color="auto"/>
            <w:left w:val="none" w:sz="0" w:space="0" w:color="auto"/>
            <w:bottom w:val="none" w:sz="0" w:space="0" w:color="auto"/>
            <w:right w:val="none" w:sz="0" w:space="0" w:color="auto"/>
          </w:divBdr>
          <w:divsChild>
            <w:div w:id="576478848">
              <w:marLeft w:val="0"/>
              <w:marRight w:val="0"/>
              <w:marTop w:val="0"/>
              <w:marBottom w:val="0"/>
              <w:divBdr>
                <w:top w:val="none" w:sz="0" w:space="0" w:color="auto"/>
                <w:left w:val="none" w:sz="0" w:space="0" w:color="auto"/>
                <w:bottom w:val="none" w:sz="0" w:space="0" w:color="auto"/>
                <w:right w:val="none" w:sz="0" w:space="0" w:color="auto"/>
              </w:divBdr>
            </w:div>
            <w:div w:id="1929190476">
              <w:marLeft w:val="0"/>
              <w:marRight w:val="0"/>
              <w:marTop w:val="120"/>
              <w:marBottom w:val="0"/>
              <w:divBdr>
                <w:top w:val="none" w:sz="0" w:space="0" w:color="auto"/>
                <w:left w:val="none" w:sz="0" w:space="0" w:color="auto"/>
                <w:bottom w:val="none" w:sz="0" w:space="0" w:color="auto"/>
                <w:right w:val="none" w:sz="0" w:space="0" w:color="auto"/>
              </w:divBdr>
            </w:div>
          </w:divsChild>
        </w:div>
        <w:div w:id="2005434054">
          <w:marLeft w:val="0"/>
          <w:marRight w:val="0"/>
          <w:marTop w:val="0"/>
          <w:marBottom w:val="0"/>
          <w:divBdr>
            <w:top w:val="none" w:sz="0" w:space="0" w:color="auto"/>
            <w:left w:val="none" w:sz="0" w:space="0" w:color="auto"/>
            <w:bottom w:val="none" w:sz="0" w:space="0" w:color="auto"/>
            <w:right w:val="none" w:sz="0" w:space="0" w:color="auto"/>
          </w:divBdr>
          <w:divsChild>
            <w:div w:id="426390938">
              <w:marLeft w:val="0"/>
              <w:marRight w:val="0"/>
              <w:marTop w:val="120"/>
              <w:marBottom w:val="0"/>
              <w:divBdr>
                <w:top w:val="none" w:sz="0" w:space="0" w:color="auto"/>
                <w:left w:val="none" w:sz="0" w:space="0" w:color="auto"/>
                <w:bottom w:val="none" w:sz="0" w:space="0" w:color="auto"/>
                <w:right w:val="none" w:sz="0" w:space="0" w:color="auto"/>
              </w:divBdr>
            </w:div>
            <w:div w:id="17078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3866">
      <w:bodyDiv w:val="1"/>
      <w:marLeft w:val="0"/>
      <w:marRight w:val="0"/>
      <w:marTop w:val="0"/>
      <w:marBottom w:val="0"/>
      <w:divBdr>
        <w:top w:val="none" w:sz="0" w:space="0" w:color="auto"/>
        <w:left w:val="none" w:sz="0" w:space="0" w:color="auto"/>
        <w:bottom w:val="none" w:sz="0" w:space="0" w:color="auto"/>
        <w:right w:val="none" w:sz="0" w:space="0" w:color="auto"/>
      </w:divBdr>
    </w:div>
    <w:div w:id="2039742890">
      <w:bodyDiv w:val="1"/>
      <w:marLeft w:val="0"/>
      <w:marRight w:val="0"/>
      <w:marTop w:val="0"/>
      <w:marBottom w:val="0"/>
      <w:divBdr>
        <w:top w:val="none" w:sz="0" w:space="0" w:color="auto"/>
        <w:left w:val="none" w:sz="0" w:space="0" w:color="auto"/>
        <w:bottom w:val="none" w:sz="0" w:space="0" w:color="auto"/>
        <w:right w:val="none" w:sz="0" w:space="0" w:color="auto"/>
      </w:divBdr>
      <w:divsChild>
        <w:div w:id="955715458">
          <w:marLeft w:val="0"/>
          <w:marRight w:val="0"/>
          <w:marTop w:val="0"/>
          <w:marBottom w:val="0"/>
          <w:divBdr>
            <w:top w:val="none" w:sz="0" w:space="0" w:color="auto"/>
            <w:left w:val="none" w:sz="0" w:space="0" w:color="auto"/>
            <w:bottom w:val="none" w:sz="0" w:space="0" w:color="auto"/>
            <w:right w:val="none" w:sz="0" w:space="0" w:color="auto"/>
          </w:divBdr>
          <w:divsChild>
            <w:div w:id="40598008">
              <w:marLeft w:val="0"/>
              <w:marRight w:val="0"/>
              <w:marTop w:val="0"/>
              <w:marBottom w:val="0"/>
              <w:divBdr>
                <w:top w:val="none" w:sz="0" w:space="0" w:color="auto"/>
                <w:left w:val="none" w:sz="0" w:space="0" w:color="auto"/>
                <w:bottom w:val="none" w:sz="0" w:space="0" w:color="auto"/>
                <w:right w:val="none" w:sz="0" w:space="0" w:color="auto"/>
              </w:divBdr>
            </w:div>
          </w:divsChild>
        </w:div>
        <w:div w:id="1725761029">
          <w:marLeft w:val="0"/>
          <w:marRight w:val="0"/>
          <w:marTop w:val="0"/>
          <w:marBottom w:val="0"/>
          <w:divBdr>
            <w:top w:val="none" w:sz="0" w:space="0" w:color="auto"/>
            <w:left w:val="none" w:sz="0" w:space="0" w:color="auto"/>
            <w:bottom w:val="none" w:sz="0" w:space="0" w:color="auto"/>
            <w:right w:val="none" w:sz="0" w:space="0" w:color="auto"/>
          </w:divBdr>
          <w:divsChild>
            <w:div w:id="10371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2099">
      <w:bodyDiv w:val="1"/>
      <w:marLeft w:val="0"/>
      <w:marRight w:val="0"/>
      <w:marTop w:val="0"/>
      <w:marBottom w:val="0"/>
      <w:divBdr>
        <w:top w:val="none" w:sz="0" w:space="0" w:color="auto"/>
        <w:left w:val="none" w:sz="0" w:space="0" w:color="auto"/>
        <w:bottom w:val="none" w:sz="0" w:space="0" w:color="auto"/>
        <w:right w:val="none" w:sz="0" w:space="0" w:color="auto"/>
      </w:divBdr>
    </w:div>
    <w:div w:id="2076199568">
      <w:bodyDiv w:val="1"/>
      <w:marLeft w:val="0"/>
      <w:marRight w:val="0"/>
      <w:marTop w:val="0"/>
      <w:marBottom w:val="0"/>
      <w:divBdr>
        <w:top w:val="none" w:sz="0" w:space="0" w:color="auto"/>
        <w:left w:val="none" w:sz="0" w:space="0" w:color="auto"/>
        <w:bottom w:val="none" w:sz="0" w:space="0" w:color="auto"/>
        <w:right w:val="none" w:sz="0" w:space="0" w:color="auto"/>
      </w:divBdr>
    </w:div>
    <w:div w:id="21111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6969-390E-4352-8D34-03CE2A5B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16</Pages>
  <Words>5737</Words>
  <Characters>32706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Slanina</dc:creator>
  <cp:keywords/>
  <dc:description/>
  <cp:lastModifiedBy>Andrei Slanina</cp:lastModifiedBy>
  <cp:revision>62</cp:revision>
  <cp:lastPrinted>2025-10-27T06:19:00Z</cp:lastPrinted>
  <dcterms:created xsi:type="dcterms:W3CDTF">2026-05-13T06:17:00Z</dcterms:created>
  <dcterms:modified xsi:type="dcterms:W3CDTF">2026-05-28T09:26:00Z</dcterms:modified>
</cp:coreProperties>
</file>