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D5B2A" w14:textId="6DE74DDD" w:rsidR="002E685D" w:rsidRPr="002E685D" w:rsidRDefault="002E685D" w:rsidP="002E685D">
      <w:pPr>
        <w:spacing w:before="120" w:after="0" w:line="259" w:lineRule="auto"/>
        <w:jc w:val="right"/>
        <w:rPr>
          <w:rFonts w:ascii="Times New Roman" w:hAnsi="Times New Roman" w:cs="Times New Roman"/>
          <w:color w:val="auto"/>
          <w:sz w:val="28"/>
          <w:szCs w:val="28"/>
          <w:lang w:eastAsia="ru-RU"/>
        </w:rPr>
      </w:pPr>
      <w:r w:rsidRPr="002E685D">
        <w:rPr>
          <w:rFonts w:ascii="Times New Roman" w:hAnsi="Times New Roman" w:cs="Times New Roman"/>
          <w:color w:val="auto"/>
          <w:sz w:val="28"/>
          <w:szCs w:val="28"/>
          <w:lang w:eastAsia="ru-RU"/>
        </w:rPr>
        <w:t>Aprobat în ședința Guvernului din __________________ 202</w:t>
      </w:r>
      <w:r>
        <w:rPr>
          <w:rFonts w:ascii="Times New Roman" w:hAnsi="Times New Roman" w:cs="Times New Roman"/>
          <w:color w:val="auto"/>
          <w:sz w:val="28"/>
          <w:szCs w:val="28"/>
          <w:lang w:eastAsia="ru-RU"/>
        </w:rPr>
        <w:t>6</w:t>
      </w:r>
    </w:p>
    <w:p w14:paraId="5B2B1E87" w14:textId="54A669B5" w:rsidR="002E685D" w:rsidRPr="002E685D" w:rsidRDefault="002E685D" w:rsidP="002E685D">
      <w:pPr>
        <w:spacing w:before="120" w:after="0" w:line="259" w:lineRule="auto"/>
        <w:jc w:val="right"/>
        <w:rPr>
          <w:rFonts w:ascii="Times New Roman" w:hAnsi="Times New Roman" w:cs="Times New Roman"/>
          <w:color w:val="auto"/>
          <w:sz w:val="28"/>
          <w:szCs w:val="28"/>
          <w:lang w:eastAsia="ru-RU"/>
        </w:rPr>
      </w:pPr>
      <w:r w:rsidRPr="002E685D">
        <w:rPr>
          <w:rFonts w:ascii="Times New Roman" w:hAnsi="Times New Roman" w:cs="Times New Roman"/>
          <w:color w:val="auto"/>
          <w:sz w:val="28"/>
          <w:szCs w:val="28"/>
          <w:lang w:eastAsia="ru-RU"/>
        </w:rPr>
        <w:t>Decizia protocolară nr.________/202</w:t>
      </w:r>
      <w:r>
        <w:rPr>
          <w:rFonts w:ascii="Times New Roman" w:hAnsi="Times New Roman" w:cs="Times New Roman"/>
          <w:color w:val="auto"/>
          <w:sz w:val="28"/>
          <w:szCs w:val="28"/>
          <w:lang w:eastAsia="ru-RU"/>
        </w:rPr>
        <w:t>6</w:t>
      </w:r>
    </w:p>
    <w:p w14:paraId="0CE20DF0" w14:textId="50D6CAB3" w:rsidR="00534B88" w:rsidRPr="00902B61" w:rsidRDefault="00534B88" w:rsidP="00534B88">
      <w:pPr>
        <w:spacing w:before="120" w:after="0" w:line="259" w:lineRule="auto"/>
        <w:jc w:val="right"/>
        <w:rPr>
          <w:rFonts w:ascii="Times New Roman" w:hAnsi="Times New Roman" w:cs="Times New Roman"/>
          <w:i/>
          <w:iCs/>
          <w:color w:val="auto"/>
          <w:sz w:val="28"/>
          <w:szCs w:val="28"/>
          <w:lang w:eastAsia="ru-RU"/>
        </w:rPr>
      </w:pPr>
      <w:r w:rsidRPr="00902B61">
        <w:rPr>
          <w:rFonts w:ascii="Times New Roman" w:hAnsi="Times New Roman" w:cs="Times New Roman"/>
          <w:i/>
          <w:iCs/>
          <w:color w:val="auto"/>
          <w:sz w:val="28"/>
          <w:szCs w:val="28"/>
          <w:lang w:eastAsia="ru-RU"/>
        </w:rPr>
        <w:t xml:space="preserve">Proiect </w:t>
      </w:r>
    </w:p>
    <w:p w14:paraId="682C2EC8" w14:textId="118DEDA2" w:rsidR="00534B88" w:rsidRPr="00902B61" w:rsidRDefault="00534B88" w:rsidP="00534B88">
      <w:pPr>
        <w:spacing w:before="120" w:after="0" w:line="259" w:lineRule="auto"/>
        <w:jc w:val="right"/>
        <w:rPr>
          <w:rFonts w:ascii="Times New Roman" w:hAnsi="Times New Roman" w:cs="Times New Roman"/>
          <w:i/>
          <w:iCs/>
          <w:color w:val="auto"/>
          <w:sz w:val="28"/>
          <w:szCs w:val="28"/>
          <w:lang w:eastAsia="ru-RU"/>
        </w:rPr>
      </w:pPr>
      <w:r w:rsidRPr="00902B61">
        <w:rPr>
          <w:rFonts w:ascii="Times New Roman" w:hAnsi="Times New Roman" w:cs="Times New Roman"/>
          <w:i/>
          <w:iCs/>
          <w:color w:val="auto"/>
          <w:sz w:val="28"/>
          <w:szCs w:val="28"/>
          <w:lang w:eastAsia="ru-RU"/>
        </w:rPr>
        <w:t>UE</w:t>
      </w:r>
    </w:p>
    <w:p w14:paraId="13B9112F" w14:textId="5C69D231" w:rsidR="00534B88" w:rsidRPr="00902B61" w:rsidRDefault="00534B88" w:rsidP="00534B88">
      <w:pPr>
        <w:spacing w:before="120" w:after="0" w:line="259" w:lineRule="auto"/>
        <w:jc w:val="center"/>
        <w:rPr>
          <w:rFonts w:ascii="Times New Roman" w:hAnsi="Times New Roman" w:cs="Times New Roman"/>
          <w:b/>
          <w:bCs/>
          <w:color w:val="auto"/>
          <w:sz w:val="28"/>
          <w:szCs w:val="28"/>
          <w:lang w:eastAsia="ru-RU"/>
        </w:rPr>
      </w:pPr>
      <w:r w:rsidRPr="00902B61">
        <w:rPr>
          <w:rFonts w:ascii="Times New Roman" w:hAnsi="Times New Roman" w:cs="Times New Roman"/>
          <w:b/>
          <w:bCs/>
          <w:color w:val="auto"/>
          <w:sz w:val="28"/>
          <w:szCs w:val="28"/>
          <w:lang w:eastAsia="ru-RU"/>
        </w:rPr>
        <w:t>PARLAMENTUL REPUBLICII MOLDOVA</w:t>
      </w:r>
    </w:p>
    <w:p w14:paraId="2FCD0153" w14:textId="62B1848E" w:rsidR="00534B88" w:rsidRPr="00902B61" w:rsidRDefault="00534B88" w:rsidP="00534B88">
      <w:pPr>
        <w:spacing w:before="120" w:after="0" w:line="259" w:lineRule="auto"/>
        <w:jc w:val="center"/>
        <w:rPr>
          <w:rFonts w:ascii="Times New Roman" w:hAnsi="Times New Roman" w:cs="Times New Roman"/>
          <w:b/>
          <w:bCs/>
          <w:color w:val="auto"/>
          <w:sz w:val="28"/>
          <w:szCs w:val="28"/>
          <w:lang w:eastAsia="ru-RU"/>
        </w:rPr>
      </w:pPr>
      <w:r w:rsidRPr="00902B61">
        <w:rPr>
          <w:rFonts w:ascii="Times New Roman" w:hAnsi="Times New Roman" w:cs="Times New Roman"/>
          <w:b/>
          <w:bCs/>
          <w:color w:val="auto"/>
          <w:sz w:val="28"/>
          <w:szCs w:val="28"/>
          <w:lang w:eastAsia="ru-RU"/>
        </w:rPr>
        <w:t>LEGE</w:t>
      </w:r>
    </w:p>
    <w:p w14:paraId="573D7D98" w14:textId="77777777" w:rsidR="00180BFF" w:rsidRPr="00180BFF" w:rsidRDefault="00180BFF" w:rsidP="00180BFF">
      <w:pPr>
        <w:spacing w:before="120" w:after="0" w:line="259" w:lineRule="auto"/>
        <w:jc w:val="center"/>
        <w:rPr>
          <w:rFonts w:ascii="Times New Roman" w:hAnsi="Times New Roman" w:cs="Times New Roman"/>
          <w:b/>
          <w:bCs/>
          <w:color w:val="auto"/>
          <w:sz w:val="28"/>
          <w:szCs w:val="28"/>
          <w:lang w:eastAsia="ru-RU"/>
        </w:rPr>
      </w:pPr>
      <w:r w:rsidRPr="00180BFF">
        <w:rPr>
          <w:rFonts w:ascii="Times New Roman" w:hAnsi="Times New Roman" w:cs="Times New Roman"/>
          <w:b/>
          <w:bCs/>
          <w:color w:val="auto"/>
          <w:sz w:val="28"/>
          <w:szCs w:val="28"/>
          <w:lang w:eastAsia="ru-RU"/>
        </w:rPr>
        <w:t xml:space="preserve">pentru modificarea unor acte normative </w:t>
      </w:r>
    </w:p>
    <w:p w14:paraId="543BD7D5" w14:textId="72151BBE" w:rsidR="00534B88" w:rsidRPr="00902B61" w:rsidRDefault="00180BFF" w:rsidP="00180BFF">
      <w:pPr>
        <w:spacing w:before="120" w:after="0" w:line="259" w:lineRule="auto"/>
        <w:jc w:val="center"/>
        <w:rPr>
          <w:rFonts w:ascii="Times New Roman" w:hAnsi="Times New Roman" w:cs="Times New Roman"/>
          <w:b/>
          <w:bCs/>
          <w:color w:val="auto"/>
          <w:sz w:val="28"/>
          <w:szCs w:val="28"/>
          <w:lang w:eastAsia="ru-RU"/>
        </w:rPr>
      </w:pPr>
      <w:r w:rsidRPr="00180BFF">
        <w:rPr>
          <w:rFonts w:ascii="Times New Roman" w:hAnsi="Times New Roman" w:cs="Times New Roman"/>
          <w:b/>
          <w:bCs/>
          <w:color w:val="auto"/>
          <w:sz w:val="28"/>
          <w:szCs w:val="28"/>
          <w:lang w:eastAsia="ru-RU"/>
        </w:rPr>
        <w:t>(eficientizarea procesului de autorizare a producerii energiei din surse regenerabile)</w:t>
      </w:r>
    </w:p>
    <w:p w14:paraId="2BCDF91A" w14:textId="66B8A26B" w:rsidR="00534B88" w:rsidRPr="00ED2174" w:rsidRDefault="00534B88" w:rsidP="00ED2174">
      <w:pPr>
        <w:spacing w:after="120" w:line="240" w:lineRule="auto"/>
        <w:ind w:firstLine="720"/>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Parlamentul adoptă prezenta lege organică.</w:t>
      </w:r>
    </w:p>
    <w:p w14:paraId="36F595E5" w14:textId="025091E7" w:rsidR="00534B88" w:rsidRPr="00ED2174" w:rsidRDefault="00534B88" w:rsidP="00ED2174">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Legea nr. 10/2016 privind promovarea utilizării energiei din surse regenerabile (Monitorul Oficial al Republicii Moldova, 2016, nr. 69-77, art. 117), cu modificările ulterioare, se modifică după cum urmează: </w:t>
      </w:r>
    </w:p>
    <w:p w14:paraId="4D769884" w14:textId="115FEF66" w:rsidR="00534B88" w:rsidRPr="00ED2174" w:rsidRDefault="00534B88"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Clauza de armonizare </w:t>
      </w:r>
      <w:r w:rsidR="00586D26">
        <w:rPr>
          <w:rFonts w:ascii="Times New Roman" w:hAnsi="Times New Roman" w:cs="Times New Roman"/>
          <w:color w:val="auto"/>
          <w:sz w:val="24"/>
          <w:szCs w:val="24"/>
          <w:lang w:eastAsia="ru-RU"/>
        </w:rPr>
        <w:t>v</w:t>
      </w:r>
      <w:r w:rsidRPr="00ED2174">
        <w:rPr>
          <w:rFonts w:ascii="Times New Roman" w:hAnsi="Times New Roman" w:cs="Times New Roman"/>
          <w:color w:val="auto"/>
          <w:sz w:val="24"/>
          <w:szCs w:val="24"/>
          <w:lang w:eastAsia="ru-RU"/>
        </w:rPr>
        <w:t>a avea următorul cuprins:</w:t>
      </w:r>
    </w:p>
    <w:p w14:paraId="16294FF9" w14:textId="53B73078" w:rsidR="00534B88" w:rsidRPr="00ED2174" w:rsidRDefault="00902B61" w:rsidP="00ED2174">
      <w:pPr>
        <w:spacing w:after="120" w:line="240" w:lineRule="auto"/>
        <w:ind w:firstLine="720"/>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sidR="0031444B" w:rsidRPr="0031444B">
        <w:rPr>
          <w:rFonts w:ascii="Times New Roman" w:hAnsi="Times New Roman" w:cs="Times New Roman"/>
          <w:color w:val="auto"/>
          <w:sz w:val="24"/>
          <w:szCs w:val="24"/>
          <w:lang w:eastAsia="ru-RU"/>
        </w:rPr>
        <w:t>Prezenta lege transpune parțial Directiva (UE) 2018/2001 a Parlamentului European și a Consiliului din 11 decembrie 2018 privind promovarea utilizării energiei din surse regenerabile (reformare) (Text cu relevanță pentru SEE), publicată în Jurnalul Oficial al Uniunii Europene L 328 din 21 decembrie 2018, CELEX: 32018L2001, așa cum a fost modificată ultima dată prin Directiva (UE) 2024/1711 a Parlamentului European și a Consiliului din 13 iunie 2024</w:t>
      </w:r>
      <w:r w:rsidRPr="00ED2174">
        <w:rPr>
          <w:rFonts w:ascii="Times New Roman" w:hAnsi="Times New Roman" w:cs="Times New Roman"/>
          <w:color w:val="auto"/>
          <w:sz w:val="24"/>
          <w:szCs w:val="24"/>
          <w:lang w:eastAsia="ru-RU"/>
        </w:rPr>
        <w:t>.”</w:t>
      </w:r>
    </w:p>
    <w:p w14:paraId="454765A7" w14:textId="310C3A7E" w:rsidR="00BC333F" w:rsidRDefault="00BC333F"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tot textul referințele la „Legea nr. 107/2016 cu privire la energia electrică” la toate formele gramaticale urmează a fi substituite cu „Legea nr. 164/2025 cu privire la energia electrică”.</w:t>
      </w:r>
    </w:p>
    <w:p w14:paraId="7650C4AE" w14:textId="35CB5385" w:rsidR="004D3CAC" w:rsidRPr="00ED2174" w:rsidRDefault="004D3CAC"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În tot textul referințele la „</w:t>
      </w:r>
      <w:r w:rsidR="006331E8" w:rsidRPr="006331E8">
        <w:rPr>
          <w:rFonts w:ascii="Times New Roman" w:hAnsi="Times New Roman" w:cs="Times New Roman"/>
          <w:i/>
          <w:iCs/>
          <w:color w:val="auto"/>
          <w:sz w:val="24"/>
          <w:szCs w:val="24"/>
          <w:lang w:eastAsia="ru-RU"/>
        </w:rPr>
        <w:t>piaț</w:t>
      </w:r>
      <w:r w:rsidR="006331E8">
        <w:rPr>
          <w:rFonts w:ascii="Times New Roman" w:hAnsi="Times New Roman" w:cs="Times New Roman"/>
          <w:i/>
          <w:iCs/>
          <w:color w:val="auto"/>
          <w:sz w:val="24"/>
          <w:szCs w:val="24"/>
          <w:lang w:eastAsia="ru-RU"/>
        </w:rPr>
        <w:t>a</w:t>
      </w:r>
      <w:r w:rsidR="006331E8" w:rsidRPr="006331E8">
        <w:rPr>
          <w:rFonts w:ascii="Times New Roman" w:hAnsi="Times New Roman" w:cs="Times New Roman"/>
          <w:i/>
          <w:iCs/>
          <w:color w:val="auto"/>
          <w:sz w:val="24"/>
          <w:szCs w:val="24"/>
          <w:lang w:eastAsia="ru-RU"/>
        </w:rPr>
        <w:t xml:space="preserve"> pe parcursul zilei</w:t>
      </w:r>
      <w:r w:rsidR="006331E8">
        <w:rPr>
          <w:rFonts w:ascii="Times New Roman" w:hAnsi="Times New Roman" w:cs="Times New Roman"/>
          <w:i/>
          <w:iCs/>
          <w:color w:val="auto"/>
          <w:sz w:val="24"/>
          <w:szCs w:val="24"/>
          <w:lang w:eastAsia="ru-RU"/>
        </w:rPr>
        <w:t>”</w:t>
      </w:r>
      <w:r w:rsidR="006331E8">
        <w:rPr>
          <w:rFonts w:ascii="Times New Roman" w:hAnsi="Times New Roman" w:cs="Times New Roman"/>
          <w:color w:val="auto"/>
          <w:sz w:val="24"/>
          <w:szCs w:val="24"/>
          <w:lang w:eastAsia="ru-RU"/>
        </w:rPr>
        <w:t xml:space="preserve"> la toate formele gramaticale </w:t>
      </w:r>
      <w:r w:rsidR="00AA21DF">
        <w:rPr>
          <w:rFonts w:ascii="Times New Roman" w:hAnsi="Times New Roman" w:cs="Times New Roman"/>
          <w:color w:val="auto"/>
          <w:sz w:val="24"/>
          <w:szCs w:val="24"/>
          <w:lang w:eastAsia="ru-RU"/>
        </w:rPr>
        <w:t>se substituie cu „</w:t>
      </w:r>
      <w:r w:rsidR="00AA21DF" w:rsidRPr="004D416C">
        <w:rPr>
          <w:rFonts w:ascii="Times New Roman" w:hAnsi="Times New Roman" w:cs="Times New Roman"/>
          <w:i/>
          <w:iCs/>
          <w:color w:val="auto"/>
          <w:sz w:val="24"/>
          <w:szCs w:val="24"/>
          <w:lang w:eastAsia="ru-RU"/>
        </w:rPr>
        <w:t>piața intrazilnică</w:t>
      </w:r>
      <w:r w:rsidR="00AA21DF">
        <w:rPr>
          <w:rFonts w:ascii="Times New Roman" w:hAnsi="Times New Roman" w:cs="Times New Roman"/>
          <w:i/>
          <w:iCs/>
          <w:color w:val="auto"/>
          <w:sz w:val="24"/>
          <w:szCs w:val="24"/>
          <w:lang w:eastAsia="ru-RU"/>
        </w:rPr>
        <w:t>”</w:t>
      </w:r>
      <w:r w:rsidR="00353043">
        <w:rPr>
          <w:rFonts w:ascii="Times New Roman" w:hAnsi="Times New Roman" w:cs="Times New Roman"/>
          <w:color w:val="auto"/>
          <w:sz w:val="24"/>
          <w:szCs w:val="24"/>
          <w:lang w:eastAsia="ru-RU"/>
        </w:rPr>
        <w:t>.</w:t>
      </w:r>
    </w:p>
    <w:p w14:paraId="7B2FDAA7" w14:textId="77777777" w:rsidR="002B1638" w:rsidRDefault="002B1638"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w:t>
      </w:r>
      <w:r w:rsidR="00902B61" w:rsidRPr="00ED2174">
        <w:rPr>
          <w:rFonts w:ascii="Times New Roman" w:hAnsi="Times New Roman" w:cs="Times New Roman"/>
          <w:color w:val="auto"/>
          <w:sz w:val="24"/>
          <w:szCs w:val="24"/>
          <w:lang w:eastAsia="ru-RU"/>
        </w:rPr>
        <w:t>Articolul 3</w:t>
      </w:r>
      <w:r>
        <w:rPr>
          <w:rFonts w:ascii="Times New Roman" w:hAnsi="Times New Roman" w:cs="Times New Roman"/>
          <w:color w:val="auto"/>
          <w:sz w:val="24"/>
          <w:szCs w:val="24"/>
          <w:lang w:eastAsia="ru-RU"/>
        </w:rPr>
        <w:t>:</w:t>
      </w:r>
    </w:p>
    <w:p w14:paraId="288C3A29" w14:textId="77777777" w:rsidR="008F3AA7" w:rsidRDefault="00EA47AD"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Noțiunea „</w:t>
      </w:r>
      <w:r w:rsidR="008F3AA7" w:rsidRPr="008F3AA7">
        <w:rPr>
          <w:rFonts w:ascii="Times New Roman" w:hAnsi="Times New Roman" w:cs="Times New Roman"/>
          <w:i/>
          <w:iCs/>
          <w:color w:val="auto"/>
          <w:sz w:val="24"/>
          <w:szCs w:val="24"/>
          <w:lang w:eastAsia="ru-RU"/>
        </w:rPr>
        <w:t>energie din surse regenerabil</w:t>
      </w:r>
      <w:r w:rsidR="008F3AA7">
        <w:rPr>
          <w:rFonts w:ascii="Times New Roman" w:hAnsi="Times New Roman" w:cs="Times New Roman"/>
          <w:i/>
          <w:iCs/>
          <w:color w:val="auto"/>
          <w:sz w:val="24"/>
          <w:szCs w:val="24"/>
          <w:lang w:eastAsia="ru-RU"/>
        </w:rPr>
        <w:t>e”</w:t>
      </w:r>
      <w:r w:rsidR="008F3AA7">
        <w:rPr>
          <w:rFonts w:ascii="Times New Roman" w:hAnsi="Times New Roman" w:cs="Times New Roman"/>
          <w:color w:val="auto"/>
          <w:sz w:val="24"/>
          <w:szCs w:val="24"/>
          <w:lang w:eastAsia="ru-RU"/>
        </w:rPr>
        <w:t xml:space="preserve"> se modifică după cum urmează:</w:t>
      </w:r>
    </w:p>
    <w:p w14:paraId="7FD3BAAE" w14:textId="480CDD98" w:rsidR="003F11E1" w:rsidRPr="004D416C" w:rsidRDefault="008F3AA7" w:rsidP="00D723FE">
      <w:pPr>
        <w:spacing w:after="120" w:line="240" w:lineRule="auto"/>
        <w:ind w:left="720"/>
        <w:jc w:val="both"/>
        <w:rPr>
          <w:rFonts w:ascii="Times New Roman" w:hAnsi="Times New Roman" w:cs="Times New Roman"/>
          <w:color w:val="auto"/>
          <w:sz w:val="24"/>
          <w:szCs w:val="24"/>
          <w:lang w:eastAsia="ru-RU"/>
        </w:rPr>
      </w:pPr>
      <w:r>
        <w:rPr>
          <w:rFonts w:ascii="Times New Roman" w:hAnsi="Times New Roman" w:cs="Times New Roman"/>
          <w:i/>
          <w:iCs/>
          <w:color w:val="auto"/>
          <w:sz w:val="24"/>
          <w:szCs w:val="24"/>
          <w:lang w:eastAsia="ru-RU"/>
        </w:rPr>
        <w:t>„</w:t>
      </w:r>
      <w:r w:rsidRPr="008F3AA7">
        <w:rPr>
          <w:rFonts w:ascii="Times New Roman" w:hAnsi="Times New Roman" w:cs="Times New Roman"/>
          <w:i/>
          <w:iCs/>
          <w:color w:val="auto"/>
          <w:sz w:val="24"/>
          <w:szCs w:val="24"/>
          <w:lang w:eastAsia="ru-RU"/>
        </w:rPr>
        <w:t>energie din surse regenerabile</w:t>
      </w:r>
      <w:r>
        <w:rPr>
          <w:rFonts w:ascii="Times New Roman" w:hAnsi="Times New Roman" w:cs="Times New Roman"/>
          <w:i/>
          <w:iCs/>
          <w:color w:val="auto"/>
          <w:sz w:val="24"/>
          <w:szCs w:val="24"/>
          <w:lang w:eastAsia="ru-RU"/>
        </w:rPr>
        <w:t xml:space="preserve">” - </w:t>
      </w:r>
      <w:r w:rsidR="00002623" w:rsidRPr="004D416C">
        <w:rPr>
          <w:rFonts w:ascii="Times New Roman" w:hAnsi="Times New Roman" w:cs="Times New Roman"/>
          <w:color w:val="auto"/>
          <w:sz w:val="24"/>
          <w:szCs w:val="24"/>
          <w:lang w:eastAsia="ru-RU"/>
        </w:rPr>
        <w:t xml:space="preserve">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w:t>
      </w:r>
      <w:r w:rsidR="00E93518" w:rsidRPr="00E93518">
        <w:rPr>
          <w:rFonts w:ascii="Times New Roman" w:hAnsi="Times New Roman" w:cs="Times New Roman"/>
          <w:color w:val="auto"/>
          <w:sz w:val="24"/>
          <w:szCs w:val="24"/>
          <w:lang w:eastAsia="ru-RU"/>
        </w:rPr>
        <w:t>instalațiile</w:t>
      </w:r>
      <w:r w:rsidR="00002623" w:rsidRPr="004D416C">
        <w:rPr>
          <w:rFonts w:ascii="Times New Roman" w:hAnsi="Times New Roman" w:cs="Times New Roman"/>
          <w:color w:val="auto"/>
          <w:sz w:val="24"/>
          <w:szCs w:val="24"/>
          <w:lang w:eastAsia="ru-RU"/>
        </w:rPr>
        <w:t xml:space="preserve"> de epurare a apelor uzate și biogaz</w:t>
      </w:r>
      <w:r w:rsidR="00002623">
        <w:rPr>
          <w:rFonts w:ascii="Times New Roman" w:hAnsi="Times New Roman" w:cs="Times New Roman"/>
          <w:color w:val="auto"/>
          <w:sz w:val="24"/>
          <w:szCs w:val="24"/>
          <w:lang w:eastAsia="ru-RU"/>
        </w:rPr>
        <w:t>;</w:t>
      </w:r>
    </w:p>
    <w:p w14:paraId="0A34C7B8" w14:textId="57F80BA4" w:rsidR="00EA47AD" w:rsidRPr="003F11E1" w:rsidRDefault="00E63070"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sidRPr="003F11E1">
        <w:rPr>
          <w:rFonts w:ascii="Times New Roman" w:hAnsi="Times New Roman" w:cs="Times New Roman"/>
          <w:color w:val="auto"/>
          <w:sz w:val="24"/>
          <w:szCs w:val="24"/>
          <w:lang w:eastAsia="ru-RU"/>
        </w:rPr>
        <w:t>Noțiunea</w:t>
      </w:r>
      <w:r w:rsidR="00EA47AD" w:rsidRPr="003F11E1">
        <w:rPr>
          <w:rFonts w:ascii="Times New Roman" w:hAnsi="Times New Roman" w:cs="Times New Roman"/>
          <w:color w:val="auto"/>
          <w:sz w:val="24"/>
          <w:szCs w:val="24"/>
          <w:lang w:eastAsia="ru-RU"/>
        </w:rPr>
        <w:t xml:space="preserve"> </w:t>
      </w:r>
      <w:r w:rsidR="004F3376" w:rsidRPr="003F11E1">
        <w:rPr>
          <w:rFonts w:ascii="Times New Roman" w:hAnsi="Times New Roman" w:cs="Times New Roman"/>
          <w:color w:val="auto"/>
          <w:sz w:val="24"/>
          <w:szCs w:val="24"/>
          <w:lang w:eastAsia="ru-RU"/>
        </w:rPr>
        <w:t>„</w:t>
      </w:r>
      <w:r w:rsidR="00891575" w:rsidRPr="00D723FE">
        <w:rPr>
          <w:rFonts w:ascii="Times New Roman" w:hAnsi="Times New Roman" w:cs="Times New Roman"/>
          <w:color w:val="auto"/>
          <w:sz w:val="24"/>
          <w:szCs w:val="24"/>
          <w:lang w:eastAsia="ru-RU"/>
        </w:rPr>
        <w:t>energie aerotermală</w:t>
      </w:r>
      <w:r w:rsidR="00891575" w:rsidRPr="003F11E1">
        <w:rPr>
          <w:rFonts w:ascii="Times New Roman" w:hAnsi="Times New Roman" w:cs="Times New Roman"/>
          <w:color w:val="auto"/>
          <w:sz w:val="24"/>
          <w:szCs w:val="24"/>
          <w:lang w:eastAsia="ru-RU"/>
        </w:rPr>
        <w:t>” se exclude;</w:t>
      </w:r>
    </w:p>
    <w:p w14:paraId="1EC21801" w14:textId="7D13E32C" w:rsidR="00450899" w:rsidRPr="003F11E1" w:rsidRDefault="00766645"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sidRPr="003F11E1">
        <w:rPr>
          <w:rFonts w:ascii="Times New Roman" w:hAnsi="Times New Roman" w:cs="Times New Roman"/>
          <w:color w:val="auto"/>
          <w:sz w:val="24"/>
          <w:szCs w:val="24"/>
          <w:lang w:eastAsia="ru-RU"/>
        </w:rPr>
        <w:t>În noțiunea „</w:t>
      </w:r>
      <w:r w:rsidRPr="00D723FE">
        <w:rPr>
          <w:rFonts w:ascii="Times New Roman" w:hAnsi="Times New Roman" w:cs="Times New Roman"/>
          <w:i/>
          <w:iCs/>
          <w:color w:val="auto"/>
          <w:sz w:val="24"/>
          <w:szCs w:val="24"/>
          <w:lang w:eastAsia="ru-RU"/>
        </w:rPr>
        <w:t>producător eligibil mic</w:t>
      </w:r>
      <w:r w:rsidRPr="003F11E1">
        <w:rPr>
          <w:rFonts w:ascii="Times New Roman" w:hAnsi="Times New Roman" w:cs="Times New Roman"/>
          <w:color w:val="auto"/>
          <w:sz w:val="24"/>
          <w:szCs w:val="24"/>
          <w:lang w:eastAsia="ru-RU"/>
        </w:rPr>
        <w:t xml:space="preserve">” </w:t>
      </w:r>
      <w:r w:rsidR="00182D35" w:rsidRPr="003F11E1">
        <w:rPr>
          <w:rFonts w:ascii="Times New Roman" w:hAnsi="Times New Roman" w:cs="Times New Roman"/>
          <w:color w:val="auto"/>
          <w:sz w:val="24"/>
          <w:szCs w:val="24"/>
          <w:lang w:eastAsia="ru-RU"/>
        </w:rPr>
        <w:t>după cuvintele „</w:t>
      </w:r>
      <w:r w:rsidR="00180BF9" w:rsidRPr="003F11E1">
        <w:rPr>
          <w:rFonts w:ascii="Times New Roman" w:hAnsi="Times New Roman" w:cs="Times New Roman"/>
          <w:color w:val="auto"/>
          <w:sz w:val="24"/>
          <w:szCs w:val="24"/>
          <w:lang w:eastAsia="ru-RU"/>
        </w:rPr>
        <w:t>cumulativă mai mică” se completează cu cuvintele „sau egală”;</w:t>
      </w:r>
    </w:p>
    <w:p w14:paraId="3FF42C65" w14:textId="1F49115E" w:rsidR="00FC1BCA" w:rsidRDefault="00FC1BCA"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Noțiunea </w:t>
      </w:r>
      <w:r w:rsidRPr="00D723FE">
        <w:rPr>
          <w:rFonts w:ascii="Times New Roman" w:hAnsi="Times New Roman" w:cs="Times New Roman"/>
          <w:i/>
          <w:iCs/>
          <w:color w:val="auto"/>
          <w:sz w:val="24"/>
          <w:szCs w:val="24"/>
          <w:lang w:eastAsia="ru-RU"/>
        </w:rPr>
        <w:t>„biocarburant avansat”</w:t>
      </w:r>
      <w:r>
        <w:rPr>
          <w:rFonts w:ascii="Times New Roman" w:hAnsi="Times New Roman" w:cs="Times New Roman"/>
          <w:color w:val="auto"/>
          <w:sz w:val="24"/>
          <w:szCs w:val="24"/>
          <w:lang w:eastAsia="ru-RU"/>
        </w:rPr>
        <w:t xml:space="preserve"> se modifică după cum urmează:</w:t>
      </w:r>
    </w:p>
    <w:p w14:paraId="588DD589" w14:textId="544607C1" w:rsidR="00FC1BCA" w:rsidRDefault="00FC1BCA" w:rsidP="00963E42">
      <w:pPr>
        <w:spacing w:after="120" w:line="240" w:lineRule="auto"/>
        <w:jc w:val="both"/>
        <w:rPr>
          <w:rFonts w:ascii="Times New Roman" w:hAnsi="Times New Roman" w:cs="Times New Roman"/>
          <w:color w:val="auto"/>
          <w:sz w:val="24"/>
          <w:szCs w:val="24"/>
          <w:lang w:eastAsia="ru-RU"/>
        </w:rPr>
      </w:pPr>
      <w:r w:rsidRPr="00D723FE">
        <w:rPr>
          <w:rFonts w:ascii="Times New Roman" w:hAnsi="Times New Roman" w:cs="Times New Roman"/>
          <w:i/>
          <w:iCs/>
          <w:color w:val="auto"/>
          <w:sz w:val="24"/>
          <w:szCs w:val="24"/>
          <w:lang w:eastAsia="ru-RU"/>
        </w:rPr>
        <w:t>„biocarburant avansat”</w:t>
      </w:r>
      <w:r>
        <w:rPr>
          <w:rFonts w:ascii="Times New Roman" w:hAnsi="Times New Roman" w:cs="Times New Roman"/>
          <w:i/>
          <w:iCs/>
          <w:color w:val="auto"/>
          <w:sz w:val="24"/>
          <w:szCs w:val="24"/>
          <w:lang w:eastAsia="ru-RU"/>
        </w:rPr>
        <w:t xml:space="preserve"> – </w:t>
      </w:r>
      <w:r w:rsidRPr="00D723FE">
        <w:rPr>
          <w:rFonts w:ascii="Times New Roman" w:hAnsi="Times New Roman" w:cs="Times New Roman"/>
          <w:color w:val="auto"/>
          <w:sz w:val="24"/>
          <w:szCs w:val="24"/>
          <w:lang w:eastAsia="ru-RU"/>
        </w:rPr>
        <w:t>biocarburanți care sunt produși din materiile prime enumerate în partea A din anexa nr. 3 la Regulamentul privind calcul</w:t>
      </w:r>
      <w:r w:rsidR="001215E8">
        <w:rPr>
          <w:rFonts w:ascii="Times New Roman" w:hAnsi="Times New Roman" w:cs="Times New Roman"/>
          <w:color w:val="auto"/>
          <w:sz w:val="24"/>
          <w:szCs w:val="24"/>
          <w:lang w:eastAsia="ru-RU"/>
        </w:rPr>
        <w:t>ul</w:t>
      </w:r>
      <w:r w:rsidRPr="00D723FE">
        <w:rPr>
          <w:rFonts w:ascii="Times New Roman" w:hAnsi="Times New Roman" w:cs="Times New Roman"/>
          <w:color w:val="auto"/>
          <w:sz w:val="24"/>
          <w:szCs w:val="24"/>
          <w:lang w:eastAsia="ru-RU"/>
        </w:rPr>
        <w:t xml:space="preserve"> consumului de energie din surse regenerabile;</w:t>
      </w:r>
    </w:p>
    <w:p w14:paraId="766FEAD5" w14:textId="1FE89AE9" w:rsidR="00FC1BCA" w:rsidRDefault="00FC1BCA"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lastRenderedPageBreak/>
        <w:t xml:space="preserve">Noțiunea </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biogaz</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se modifică după cum urmează:</w:t>
      </w:r>
    </w:p>
    <w:p w14:paraId="60054CD5" w14:textId="19BD51AD" w:rsidR="00FC1BCA" w:rsidRDefault="00FC1BCA" w:rsidP="00963E42">
      <w:pPr>
        <w:spacing w:after="120" w:line="240" w:lineRule="auto"/>
        <w:jc w:val="both"/>
        <w:rPr>
          <w:rFonts w:ascii="Times New Roman" w:hAnsi="Times New Roman" w:cs="Times New Roman"/>
          <w:color w:val="auto"/>
          <w:sz w:val="24"/>
          <w:szCs w:val="24"/>
          <w:lang w:eastAsia="ru-RU"/>
        </w:rPr>
      </w:pP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biogaz</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 </w:t>
      </w:r>
      <w:r w:rsidRPr="00D723FE">
        <w:rPr>
          <w:rFonts w:ascii="Times New Roman" w:hAnsi="Times New Roman" w:cs="Times New Roman"/>
          <w:color w:val="auto"/>
          <w:sz w:val="24"/>
          <w:szCs w:val="24"/>
          <w:lang w:eastAsia="ru-RU"/>
        </w:rPr>
        <w:t>combustibili gazoși produși din biomasă</w:t>
      </w:r>
      <w:r>
        <w:rPr>
          <w:rFonts w:ascii="Times New Roman" w:hAnsi="Times New Roman" w:cs="Times New Roman"/>
          <w:color w:val="auto"/>
          <w:sz w:val="24"/>
          <w:szCs w:val="24"/>
          <w:lang w:eastAsia="ru-RU"/>
        </w:rPr>
        <w:t>;</w:t>
      </w:r>
    </w:p>
    <w:p w14:paraId="7BE8C4FA" w14:textId="3371A4A8" w:rsidR="003739AE" w:rsidRDefault="003739AE"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Noțiunea </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biolichide</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se modifică după cum urmează:</w:t>
      </w:r>
    </w:p>
    <w:p w14:paraId="2B1000A2" w14:textId="77331271" w:rsidR="003739AE" w:rsidRDefault="003739AE" w:rsidP="00963E42">
      <w:pPr>
        <w:spacing w:after="120" w:line="240" w:lineRule="auto"/>
        <w:jc w:val="both"/>
        <w:rPr>
          <w:rFonts w:ascii="Times New Roman" w:hAnsi="Times New Roman" w:cs="Times New Roman"/>
          <w:i/>
          <w:iCs/>
          <w:color w:val="auto"/>
          <w:sz w:val="24"/>
          <w:szCs w:val="24"/>
          <w:lang w:eastAsia="ru-RU"/>
        </w:rPr>
      </w:pP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biolichide</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 </w:t>
      </w:r>
      <w:r w:rsidR="00C42ED0" w:rsidRPr="00C42ED0">
        <w:rPr>
          <w:rFonts w:ascii="Times New Roman" w:hAnsi="Times New Roman" w:cs="Times New Roman"/>
          <w:color w:val="auto"/>
          <w:sz w:val="24"/>
          <w:szCs w:val="24"/>
          <w:lang w:eastAsia="ru-RU"/>
        </w:rPr>
        <w:t>combustibil lichid produs din biomasă, utilizat în alte scopuri energetice decât pentru transport, inclusiv pentru energie electrică și pentru încălzire și răcire</w:t>
      </w:r>
      <w:r w:rsidRPr="003739AE">
        <w:rPr>
          <w:rFonts w:ascii="Times New Roman" w:hAnsi="Times New Roman" w:cs="Times New Roman"/>
          <w:i/>
          <w:iCs/>
          <w:color w:val="auto"/>
          <w:sz w:val="24"/>
          <w:szCs w:val="24"/>
          <w:lang w:eastAsia="ru-RU"/>
        </w:rPr>
        <w:t>;</w:t>
      </w:r>
    </w:p>
    <w:p w14:paraId="1B2A2BE7" w14:textId="78B12D7B" w:rsidR="003739AE" w:rsidRPr="00D723FE" w:rsidRDefault="003739AE"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Pr>
          <w:rFonts w:ascii="Times New Roman" w:hAnsi="Times New Roman" w:cs="Times New Roman"/>
          <w:color w:val="auto"/>
          <w:sz w:val="24"/>
          <w:szCs w:val="24"/>
          <w:lang w:eastAsia="ru-RU"/>
        </w:rPr>
        <w:t xml:space="preserve">Noțiunea </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biomasă</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se modifică după cum urmează:</w:t>
      </w:r>
    </w:p>
    <w:p w14:paraId="0C8FDDB8" w14:textId="2C2A2B41" w:rsidR="003739AE" w:rsidRDefault="003739AE" w:rsidP="00963E42">
      <w:pPr>
        <w:spacing w:after="120" w:line="240" w:lineRule="auto"/>
        <w:jc w:val="both"/>
        <w:rPr>
          <w:rFonts w:ascii="Times New Roman" w:hAnsi="Times New Roman" w:cs="Times New Roman"/>
          <w:color w:val="auto"/>
          <w:sz w:val="24"/>
          <w:szCs w:val="24"/>
          <w:lang w:eastAsia="ru-RU"/>
        </w:rPr>
      </w:pP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biomasă</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 </w:t>
      </w:r>
      <w:r w:rsidRPr="00D723FE">
        <w:rPr>
          <w:rFonts w:ascii="Times New Roman" w:hAnsi="Times New Roman" w:cs="Times New Roman"/>
          <w:color w:val="auto"/>
          <w:sz w:val="24"/>
          <w:szCs w:val="24"/>
          <w:lang w:eastAsia="ru-RU"/>
        </w:rPr>
        <w:t>fracțiunea biodegradabilă a produselor, deșeurilor și reziduurilor de origine biologică provenite din agricultură, inclusiv substanțe vegetale  și animale, din silvicultură și industriile conexe, inclusiv pescuitul și acvacultura, precum și fracțiunea biodegradabilă a deșeurilor, inclusiv deșeurile industriale și municipale de origine biologică;</w:t>
      </w:r>
    </w:p>
    <w:p w14:paraId="4AED263B" w14:textId="1A7A3710" w:rsidR="00DC0C53" w:rsidRPr="00DC0C53" w:rsidRDefault="00DC0C53" w:rsidP="00D723FE">
      <w:pPr>
        <w:pStyle w:val="ListParagraph"/>
        <w:numPr>
          <w:ilvl w:val="0"/>
          <w:numId w:val="22"/>
        </w:numPr>
        <w:jc w:val="both"/>
        <w:rPr>
          <w:rFonts w:ascii="Times New Roman" w:hAnsi="Times New Roman" w:cs="Times New Roman"/>
          <w:i/>
          <w:iCs/>
          <w:color w:val="auto"/>
          <w:sz w:val="24"/>
          <w:szCs w:val="24"/>
          <w:lang w:eastAsia="ru-RU"/>
        </w:rPr>
      </w:pPr>
      <w:r w:rsidRPr="00D723FE">
        <w:rPr>
          <w:rFonts w:ascii="Times New Roman" w:hAnsi="Times New Roman" w:cs="Times New Roman"/>
          <w:color w:val="auto"/>
          <w:sz w:val="24"/>
          <w:szCs w:val="24"/>
          <w:lang w:eastAsia="ru-RU"/>
        </w:rPr>
        <w:t>Noțiunea</w:t>
      </w:r>
      <w:r w:rsidRPr="00DC0C53">
        <w:rPr>
          <w:rFonts w:ascii="Times New Roman" w:hAnsi="Times New Roman" w:cs="Times New Roman"/>
          <w:i/>
          <w:iCs/>
          <w:color w:val="auto"/>
          <w:sz w:val="24"/>
          <w:szCs w:val="24"/>
          <w:lang w:eastAsia="ru-RU"/>
        </w:rPr>
        <w:t xml:space="preserve"> „</w:t>
      </w:r>
      <w:r>
        <w:rPr>
          <w:rFonts w:ascii="Times New Roman" w:hAnsi="Times New Roman" w:cs="Times New Roman"/>
          <w:i/>
          <w:iCs/>
          <w:color w:val="auto"/>
          <w:sz w:val="24"/>
          <w:szCs w:val="24"/>
          <w:lang w:eastAsia="ru-RU"/>
        </w:rPr>
        <w:t>combustibili din biomasă</w:t>
      </w:r>
      <w:r w:rsidRPr="00DC0C53">
        <w:rPr>
          <w:rFonts w:ascii="Times New Roman" w:hAnsi="Times New Roman" w:cs="Times New Roman"/>
          <w:i/>
          <w:iCs/>
          <w:color w:val="auto"/>
          <w:sz w:val="24"/>
          <w:szCs w:val="24"/>
          <w:lang w:eastAsia="ru-RU"/>
        </w:rPr>
        <w:t xml:space="preserve">” </w:t>
      </w:r>
      <w:r w:rsidRPr="00D723FE">
        <w:rPr>
          <w:rFonts w:ascii="Times New Roman" w:hAnsi="Times New Roman" w:cs="Times New Roman"/>
          <w:color w:val="auto"/>
          <w:sz w:val="24"/>
          <w:szCs w:val="24"/>
          <w:lang w:eastAsia="ru-RU"/>
        </w:rPr>
        <w:t>se modifică după cum urmează:</w:t>
      </w:r>
    </w:p>
    <w:p w14:paraId="021D30F8" w14:textId="3E7867BC" w:rsidR="00DC0C53" w:rsidRDefault="00DC0C53" w:rsidP="00963E42">
      <w:pPr>
        <w:spacing w:after="120" w:line="240" w:lineRule="auto"/>
        <w:jc w:val="both"/>
        <w:rPr>
          <w:rFonts w:ascii="Times New Roman" w:hAnsi="Times New Roman" w:cs="Times New Roman"/>
          <w:color w:val="auto"/>
          <w:sz w:val="24"/>
          <w:szCs w:val="24"/>
          <w:lang w:eastAsia="ru-RU"/>
        </w:rPr>
      </w:pPr>
      <w:r w:rsidRPr="00DC0C53">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combustibili din biomasă</w:t>
      </w:r>
      <w:r w:rsidRPr="00DC0C53">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w:t>
      </w:r>
      <w:r w:rsidRPr="00D723FE">
        <w:rPr>
          <w:rFonts w:ascii="Times New Roman" w:hAnsi="Times New Roman" w:cs="Times New Roman"/>
          <w:color w:val="auto"/>
          <w:sz w:val="24"/>
          <w:szCs w:val="24"/>
          <w:lang w:eastAsia="ru-RU"/>
        </w:rPr>
        <w:t>combustibili gazoși și solizi</w:t>
      </w:r>
      <w:r>
        <w:rPr>
          <w:rFonts w:ascii="Times New Roman" w:hAnsi="Times New Roman" w:cs="Times New Roman"/>
          <w:color w:val="auto"/>
          <w:sz w:val="24"/>
          <w:szCs w:val="24"/>
          <w:lang w:eastAsia="ru-RU"/>
        </w:rPr>
        <w:t xml:space="preserve"> </w:t>
      </w:r>
      <w:r w:rsidRPr="00DC0C53">
        <w:rPr>
          <w:rFonts w:ascii="Times New Roman" w:hAnsi="Times New Roman" w:cs="Times New Roman"/>
          <w:color w:val="auto"/>
          <w:sz w:val="24"/>
          <w:szCs w:val="24"/>
          <w:lang w:eastAsia="ru-RU"/>
        </w:rPr>
        <w:t>produși din biomasă;</w:t>
      </w:r>
    </w:p>
    <w:p w14:paraId="091F10A7" w14:textId="5B52AD7B" w:rsidR="00DC0C53" w:rsidRPr="00D723FE" w:rsidRDefault="008176B9"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sidRPr="00507895">
        <w:rPr>
          <w:rFonts w:ascii="Times New Roman" w:hAnsi="Times New Roman" w:cs="Times New Roman"/>
          <w:color w:val="auto"/>
          <w:sz w:val="24"/>
          <w:szCs w:val="24"/>
          <w:lang w:eastAsia="ru-RU"/>
        </w:rPr>
        <w:t>Noțiunea</w:t>
      </w:r>
      <w:r w:rsidRPr="00DC0C53">
        <w:rPr>
          <w:rFonts w:ascii="Times New Roman" w:hAnsi="Times New Roman" w:cs="Times New Roman"/>
          <w:i/>
          <w:iCs/>
          <w:color w:val="auto"/>
          <w:sz w:val="24"/>
          <w:szCs w:val="24"/>
          <w:lang w:eastAsia="ru-RU"/>
        </w:rPr>
        <w:t xml:space="preserve"> „</w:t>
      </w:r>
      <w:r w:rsidRPr="008176B9">
        <w:rPr>
          <w:rFonts w:ascii="Times New Roman" w:hAnsi="Times New Roman" w:cs="Times New Roman"/>
          <w:i/>
          <w:iCs/>
          <w:color w:val="auto"/>
          <w:sz w:val="24"/>
          <w:szCs w:val="24"/>
          <w:lang w:eastAsia="ru-RU"/>
        </w:rPr>
        <w:t>consumul final brut de energie</w:t>
      </w:r>
      <w:r w:rsidRPr="00DC0C53">
        <w:rPr>
          <w:rFonts w:ascii="Times New Roman" w:hAnsi="Times New Roman" w:cs="Times New Roman"/>
          <w:i/>
          <w:iCs/>
          <w:color w:val="auto"/>
          <w:sz w:val="24"/>
          <w:szCs w:val="24"/>
          <w:lang w:eastAsia="ru-RU"/>
        </w:rPr>
        <w:t xml:space="preserve">” </w:t>
      </w:r>
      <w:r w:rsidRPr="00507895">
        <w:rPr>
          <w:rFonts w:ascii="Times New Roman" w:hAnsi="Times New Roman" w:cs="Times New Roman"/>
          <w:color w:val="auto"/>
          <w:sz w:val="24"/>
          <w:szCs w:val="24"/>
          <w:lang w:eastAsia="ru-RU"/>
        </w:rPr>
        <w:t>se modifică după cum urmează</w:t>
      </w:r>
      <w:r w:rsidRPr="00D723FE">
        <w:rPr>
          <w:rFonts w:ascii="Times New Roman" w:hAnsi="Times New Roman" w:cs="Times New Roman"/>
          <w:color w:val="auto"/>
          <w:sz w:val="24"/>
          <w:szCs w:val="24"/>
          <w:lang w:eastAsia="ru-RU"/>
        </w:rPr>
        <w:t>:</w:t>
      </w:r>
    </w:p>
    <w:p w14:paraId="2A276458" w14:textId="6B9BBCE9" w:rsidR="008176B9" w:rsidRDefault="008176B9" w:rsidP="00963E42">
      <w:pPr>
        <w:spacing w:after="120" w:line="240" w:lineRule="auto"/>
        <w:jc w:val="both"/>
        <w:rPr>
          <w:rFonts w:ascii="Times New Roman" w:hAnsi="Times New Roman" w:cs="Times New Roman"/>
          <w:color w:val="auto"/>
          <w:sz w:val="24"/>
          <w:szCs w:val="24"/>
          <w:lang w:eastAsia="ru-RU"/>
        </w:rPr>
      </w:pPr>
      <w:r w:rsidRPr="008176B9">
        <w:rPr>
          <w:rFonts w:ascii="Times New Roman" w:hAnsi="Times New Roman" w:cs="Times New Roman"/>
          <w:i/>
          <w:iCs/>
          <w:color w:val="auto"/>
          <w:sz w:val="24"/>
          <w:szCs w:val="24"/>
          <w:lang w:eastAsia="ru-RU"/>
        </w:rPr>
        <w:t>„consum final brut de energie”</w:t>
      </w:r>
      <w:r>
        <w:rPr>
          <w:rFonts w:ascii="Times New Roman" w:hAnsi="Times New Roman" w:cs="Times New Roman"/>
          <w:i/>
          <w:iCs/>
          <w:color w:val="auto"/>
          <w:sz w:val="24"/>
          <w:szCs w:val="24"/>
          <w:lang w:eastAsia="ru-RU"/>
        </w:rPr>
        <w:t xml:space="preserve"> </w:t>
      </w:r>
      <w:r w:rsidRPr="00D723FE">
        <w:rPr>
          <w:rFonts w:ascii="Times New Roman" w:hAnsi="Times New Roman" w:cs="Times New Roman"/>
          <w:color w:val="auto"/>
          <w:sz w:val="24"/>
          <w:szCs w:val="24"/>
          <w:lang w:eastAsia="ru-RU"/>
        </w:rPr>
        <w:t xml:space="preserve">- produsele energetice </w:t>
      </w:r>
      <w:r w:rsidR="003F11E1">
        <w:rPr>
          <w:rFonts w:ascii="Times New Roman" w:hAnsi="Times New Roman" w:cs="Times New Roman"/>
          <w:color w:val="auto"/>
          <w:sz w:val="24"/>
          <w:szCs w:val="24"/>
          <w:lang w:eastAsia="ru-RU"/>
        </w:rPr>
        <w:t>furnizate</w:t>
      </w:r>
      <w:r w:rsidRPr="00D723FE">
        <w:rPr>
          <w:rFonts w:ascii="Times New Roman" w:hAnsi="Times New Roman" w:cs="Times New Roman"/>
          <w:color w:val="auto"/>
          <w:sz w:val="24"/>
          <w:szCs w:val="24"/>
          <w:lang w:eastAsia="ru-RU"/>
        </w:rPr>
        <w:t xml:space="preserve"> în scopuri energetice industrie</w:t>
      </w:r>
      <w:r w:rsidR="003F11E1">
        <w:rPr>
          <w:rFonts w:ascii="Times New Roman" w:hAnsi="Times New Roman" w:cs="Times New Roman"/>
          <w:color w:val="auto"/>
          <w:sz w:val="24"/>
          <w:szCs w:val="24"/>
          <w:lang w:eastAsia="ru-RU"/>
        </w:rPr>
        <w:t>i</w:t>
      </w:r>
      <w:r w:rsidRPr="00D723FE">
        <w:rPr>
          <w:rFonts w:ascii="Times New Roman" w:hAnsi="Times New Roman" w:cs="Times New Roman"/>
          <w:color w:val="auto"/>
          <w:sz w:val="24"/>
          <w:szCs w:val="24"/>
          <w:lang w:eastAsia="ru-RU"/>
        </w:rPr>
        <w:t>, transporturi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gospodării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servicii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inclusiv servicii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xml:space="preserve"> publice, agricultur</w:t>
      </w:r>
      <w:r w:rsidR="003F11E1">
        <w:rPr>
          <w:rFonts w:ascii="Times New Roman" w:hAnsi="Times New Roman" w:cs="Times New Roman"/>
          <w:color w:val="auto"/>
          <w:sz w:val="24"/>
          <w:szCs w:val="24"/>
          <w:lang w:eastAsia="ru-RU"/>
        </w:rPr>
        <w:t>ii</w:t>
      </w:r>
      <w:r w:rsidRPr="00D723FE">
        <w:rPr>
          <w:rFonts w:ascii="Times New Roman" w:hAnsi="Times New Roman" w:cs="Times New Roman"/>
          <w:color w:val="auto"/>
          <w:sz w:val="24"/>
          <w:szCs w:val="24"/>
          <w:lang w:eastAsia="ru-RU"/>
        </w:rPr>
        <w:t>, silvicultur</w:t>
      </w:r>
      <w:r w:rsidR="003F11E1">
        <w:rPr>
          <w:rFonts w:ascii="Times New Roman" w:hAnsi="Times New Roman" w:cs="Times New Roman"/>
          <w:color w:val="auto"/>
          <w:sz w:val="24"/>
          <w:szCs w:val="24"/>
          <w:lang w:eastAsia="ru-RU"/>
        </w:rPr>
        <w:t>i</w:t>
      </w:r>
      <w:r w:rsidRPr="00D723FE">
        <w:rPr>
          <w:rFonts w:ascii="Times New Roman" w:hAnsi="Times New Roman" w:cs="Times New Roman"/>
          <w:color w:val="auto"/>
          <w:sz w:val="24"/>
          <w:szCs w:val="24"/>
          <w:lang w:eastAsia="ru-RU"/>
        </w:rPr>
        <w:t xml:space="preserve"> și pescuit</w:t>
      </w:r>
      <w:r w:rsidR="003F11E1">
        <w:rPr>
          <w:rFonts w:ascii="Times New Roman" w:hAnsi="Times New Roman" w:cs="Times New Roman"/>
          <w:color w:val="auto"/>
          <w:sz w:val="24"/>
          <w:szCs w:val="24"/>
          <w:lang w:eastAsia="ru-RU"/>
        </w:rPr>
        <w:t>ului</w:t>
      </w:r>
      <w:r w:rsidRPr="00D723FE">
        <w:rPr>
          <w:rFonts w:ascii="Times New Roman" w:hAnsi="Times New Roman" w:cs="Times New Roman"/>
          <w:color w:val="auto"/>
          <w:sz w:val="24"/>
          <w:szCs w:val="24"/>
          <w:lang w:eastAsia="ru-RU"/>
        </w:rPr>
        <w:t xml:space="preserve">, consumul de energie electrică și termică de către sectorul </w:t>
      </w:r>
      <w:r w:rsidR="003F11E1">
        <w:rPr>
          <w:rFonts w:ascii="Times New Roman" w:hAnsi="Times New Roman" w:cs="Times New Roman"/>
          <w:color w:val="auto"/>
          <w:sz w:val="24"/>
          <w:szCs w:val="24"/>
          <w:lang w:eastAsia="ru-RU"/>
        </w:rPr>
        <w:t>de producere a</w:t>
      </w:r>
      <w:r w:rsidRPr="00D723FE">
        <w:rPr>
          <w:rFonts w:ascii="Times New Roman" w:hAnsi="Times New Roman" w:cs="Times New Roman"/>
          <w:color w:val="auto"/>
          <w:sz w:val="24"/>
          <w:szCs w:val="24"/>
          <w:lang w:eastAsia="ru-RU"/>
        </w:rPr>
        <w:t xml:space="preserve"> energie</w:t>
      </w:r>
      <w:r w:rsidR="003F11E1">
        <w:rPr>
          <w:rFonts w:ascii="Times New Roman" w:hAnsi="Times New Roman" w:cs="Times New Roman"/>
          <w:color w:val="auto"/>
          <w:sz w:val="24"/>
          <w:szCs w:val="24"/>
          <w:lang w:eastAsia="ru-RU"/>
        </w:rPr>
        <w:t>i</w:t>
      </w:r>
      <w:r w:rsidRPr="00D723FE">
        <w:rPr>
          <w:rFonts w:ascii="Times New Roman" w:hAnsi="Times New Roman" w:cs="Times New Roman"/>
          <w:color w:val="auto"/>
          <w:sz w:val="24"/>
          <w:szCs w:val="24"/>
          <w:lang w:eastAsia="ru-RU"/>
        </w:rPr>
        <w:t xml:space="preserve"> electric</w:t>
      </w:r>
      <w:r w:rsidR="003F11E1">
        <w:rPr>
          <w:rFonts w:ascii="Times New Roman" w:hAnsi="Times New Roman" w:cs="Times New Roman"/>
          <w:color w:val="auto"/>
          <w:sz w:val="24"/>
          <w:szCs w:val="24"/>
          <w:lang w:eastAsia="ru-RU"/>
        </w:rPr>
        <w:t>e și</w:t>
      </w:r>
      <w:r w:rsidRPr="00D723FE">
        <w:rPr>
          <w:rFonts w:ascii="Times New Roman" w:hAnsi="Times New Roman" w:cs="Times New Roman"/>
          <w:color w:val="auto"/>
          <w:sz w:val="24"/>
          <w:szCs w:val="24"/>
          <w:lang w:eastAsia="ru-RU"/>
        </w:rPr>
        <w:t xml:space="preserve"> termic</w:t>
      </w:r>
      <w:r w:rsidR="003F11E1">
        <w:rPr>
          <w:rFonts w:ascii="Times New Roman" w:hAnsi="Times New Roman" w:cs="Times New Roman"/>
          <w:color w:val="auto"/>
          <w:sz w:val="24"/>
          <w:szCs w:val="24"/>
          <w:lang w:eastAsia="ru-RU"/>
        </w:rPr>
        <w:t xml:space="preserve">e, </w:t>
      </w:r>
      <w:r w:rsidRPr="00A609DA">
        <w:rPr>
          <w:rFonts w:ascii="Times New Roman" w:hAnsi="Times New Roman" w:cs="Times New Roman"/>
          <w:color w:val="auto"/>
          <w:sz w:val="24"/>
          <w:szCs w:val="24"/>
          <w:lang w:eastAsia="ru-RU"/>
        </w:rPr>
        <w:t>precum și pierderile de energie electrică și termică în distribuție și transport</w:t>
      </w:r>
      <w:r w:rsidRPr="008176B9">
        <w:rPr>
          <w:rFonts w:ascii="Times New Roman" w:hAnsi="Times New Roman" w:cs="Times New Roman"/>
          <w:color w:val="auto"/>
          <w:sz w:val="24"/>
          <w:szCs w:val="24"/>
          <w:lang w:eastAsia="ru-RU"/>
        </w:rPr>
        <w:t>;</w:t>
      </w:r>
    </w:p>
    <w:p w14:paraId="6198842A" w14:textId="26D63EC1" w:rsidR="008176B9" w:rsidRPr="00D723FE" w:rsidRDefault="008176B9"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Pr>
          <w:rFonts w:ascii="Times New Roman" w:hAnsi="Times New Roman" w:cs="Times New Roman"/>
          <w:color w:val="auto"/>
          <w:sz w:val="24"/>
          <w:szCs w:val="24"/>
          <w:lang w:eastAsia="ru-RU"/>
        </w:rPr>
        <w:t xml:space="preserve">Noțiunea </w:t>
      </w:r>
      <w:r w:rsidRPr="00507895">
        <w:rPr>
          <w:rFonts w:ascii="Times New Roman" w:hAnsi="Times New Roman" w:cs="Times New Roman"/>
          <w:i/>
          <w:iCs/>
          <w:color w:val="auto"/>
          <w:sz w:val="24"/>
          <w:szCs w:val="24"/>
          <w:lang w:eastAsia="ru-RU"/>
        </w:rPr>
        <w:t>„</w:t>
      </w:r>
      <w:r w:rsidRPr="008176B9">
        <w:rPr>
          <w:rFonts w:ascii="Times New Roman" w:hAnsi="Times New Roman" w:cs="Times New Roman"/>
          <w:i/>
          <w:iCs/>
          <w:color w:val="auto"/>
          <w:sz w:val="24"/>
          <w:szCs w:val="24"/>
          <w:lang w:eastAsia="ru-RU"/>
        </w:rPr>
        <w:t>culturi alimentare și furajere</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se modifică după cum urmează</w:t>
      </w:r>
      <w:r w:rsidRPr="00DC0C53">
        <w:rPr>
          <w:rFonts w:ascii="Times New Roman" w:hAnsi="Times New Roman" w:cs="Times New Roman"/>
          <w:color w:val="auto"/>
          <w:sz w:val="24"/>
          <w:szCs w:val="24"/>
          <w:lang w:eastAsia="ru-RU"/>
        </w:rPr>
        <w:t>;</w:t>
      </w:r>
    </w:p>
    <w:p w14:paraId="53BC9085" w14:textId="72AB664F" w:rsidR="008176B9" w:rsidRDefault="008176B9" w:rsidP="00963E42">
      <w:pPr>
        <w:spacing w:after="120" w:line="240" w:lineRule="auto"/>
        <w:jc w:val="both"/>
        <w:rPr>
          <w:rFonts w:ascii="Times New Roman" w:hAnsi="Times New Roman" w:cs="Times New Roman"/>
          <w:color w:val="auto"/>
          <w:sz w:val="24"/>
          <w:szCs w:val="24"/>
          <w:lang w:eastAsia="ru-RU"/>
        </w:rPr>
      </w:pPr>
      <w:r w:rsidRPr="00507895">
        <w:rPr>
          <w:rFonts w:ascii="Times New Roman" w:hAnsi="Times New Roman" w:cs="Times New Roman"/>
          <w:i/>
          <w:iCs/>
          <w:color w:val="auto"/>
          <w:sz w:val="24"/>
          <w:szCs w:val="24"/>
          <w:lang w:eastAsia="ru-RU"/>
        </w:rPr>
        <w:t>„</w:t>
      </w:r>
      <w:r w:rsidRPr="008176B9">
        <w:rPr>
          <w:rFonts w:ascii="Times New Roman" w:hAnsi="Times New Roman" w:cs="Times New Roman"/>
          <w:i/>
          <w:iCs/>
          <w:color w:val="auto"/>
          <w:sz w:val="24"/>
          <w:szCs w:val="24"/>
          <w:lang w:eastAsia="ru-RU"/>
        </w:rPr>
        <w:t>culturi alimentare și furajere</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 </w:t>
      </w:r>
      <w:r w:rsidR="00DB7C14">
        <w:rPr>
          <w:rFonts w:ascii="Times New Roman" w:hAnsi="Times New Roman" w:cs="Times New Roman"/>
          <w:color w:val="auto"/>
          <w:sz w:val="24"/>
          <w:szCs w:val="24"/>
          <w:lang w:eastAsia="ru-RU"/>
        </w:rPr>
        <w:t>c</w:t>
      </w:r>
      <w:r w:rsidR="00DB7C14" w:rsidRPr="00DB7C14">
        <w:rPr>
          <w:rFonts w:ascii="Times New Roman" w:hAnsi="Times New Roman" w:cs="Times New Roman"/>
          <w:color w:val="auto"/>
          <w:sz w:val="24"/>
          <w:szCs w:val="24"/>
          <w:lang w:eastAsia="ru-RU"/>
        </w:rPr>
        <w:t>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condiția ca utilizarea unor astfel de culturi intermediare să nu genereze o creștere a cererii de terenuri suplimentare</w:t>
      </w:r>
      <w:r w:rsidRPr="00A609DA">
        <w:rPr>
          <w:rFonts w:ascii="Times New Roman" w:hAnsi="Times New Roman" w:cs="Times New Roman"/>
          <w:color w:val="auto"/>
          <w:sz w:val="24"/>
          <w:szCs w:val="24"/>
          <w:lang w:eastAsia="ru-RU"/>
        </w:rPr>
        <w:t>;</w:t>
      </w:r>
    </w:p>
    <w:p w14:paraId="7460910B" w14:textId="16D90B85" w:rsidR="007E422C" w:rsidRPr="00A609DA" w:rsidRDefault="00D52484" w:rsidP="00A609DA">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sidRPr="00A609DA">
        <w:rPr>
          <w:rFonts w:ascii="Times New Roman" w:hAnsi="Times New Roman" w:cs="Times New Roman"/>
          <w:color w:val="auto"/>
          <w:sz w:val="24"/>
          <w:szCs w:val="24"/>
          <w:lang w:eastAsia="ru-RU"/>
        </w:rPr>
        <w:t xml:space="preserve">Noțiunea </w:t>
      </w:r>
      <w:r w:rsidRPr="007E422C">
        <w:rPr>
          <w:rFonts w:ascii="Times New Roman" w:hAnsi="Times New Roman" w:cs="Times New Roman"/>
          <w:i/>
          <w:iCs/>
          <w:color w:val="auto"/>
          <w:sz w:val="24"/>
          <w:szCs w:val="24"/>
          <w:lang w:eastAsia="ru-RU"/>
        </w:rPr>
        <w:t>„</w:t>
      </w:r>
      <w:r w:rsidRPr="00D52484">
        <w:rPr>
          <w:rFonts w:ascii="Times New Roman" w:hAnsi="Times New Roman" w:cs="Times New Roman"/>
          <w:i/>
          <w:iCs/>
          <w:color w:val="auto"/>
          <w:sz w:val="24"/>
          <w:szCs w:val="24"/>
          <w:lang w:eastAsia="ru-RU"/>
        </w:rPr>
        <w:t>producător de biocombustibili</w:t>
      </w:r>
      <w:r w:rsidRPr="007E422C">
        <w:rPr>
          <w:rFonts w:ascii="Times New Roman" w:hAnsi="Times New Roman" w:cs="Times New Roman"/>
          <w:i/>
          <w:iCs/>
          <w:color w:val="auto"/>
          <w:sz w:val="24"/>
          <w:szCs w:val="24"/>
          <w:lang w:eastAsia="ru-RU"/>
        </w:rPr>
        <w:t xml:space="preserve">” </w:t>
      </w:r>
      <w:r w:rsidRPr="00507895">
        <w:rPr>
          <w:rFonts w:ascii="Times New Roman" w:hAnsi="Times New Roman" w:cs="Times New Roman"/>
          <w:color w:val="auto"/>
          <w:sz w:val="24"/>
          <w:szCs w:val="24"/>
          <w:lang w:eastAsia="ru-RU"/>
        </w:rPr>
        <w:t>se modifică după cum urmează</w:t>
      </w:r>
      <w:r w:rsidRPr="007E422C">
        <w:rPr>
          <w:rFonts w:ascii="Times New Roman" w:hAnsi="Times New Roman" w:cs="Times New Roman"/>
          <w:i/>
          <w:iCs/>
          <w:color w:val="auto"/>
          <w:sz w:val="24"/>
          <w:szCs w:val="24"/>
          <w:lang w:eastAsia="ru-RU"/>
        </w:rPr>
        <w:t>;</w:t>
      </w:r>
    </w:p>
    <w:p w14:paraId="0EA28CE6" w14:textId="61C9B7F7" w:rsidR="007E422C" w:rsidRDefault="00D52484" w:rsidP="00963E42">
      <w:pPr>
        <w:spacing w:after="120" w:line="240" w:lineRule="auto"/>
        <w:jc w:val="both"/>
        <w:rPr>
          <w:rFonts w:ascii="Times New Roman" w:hAnsi="Times New Roman" w:cs="Times New Roman"/>
          <w:i/>
          <w:iCs/>
          <w:color w:val="auto"/>
          <w:sz w:val="24"/>
          <w:szCs w:val="24"/>
          <w:lang w:eastAsia="ru-RU"/>
        </w:rPr>
      </w:pPr>
      <w:r w:rsidRPr="007E422C">
        <w:rPr>
          <w:rFonts w:ascii="Times New Roman" w:hAnsi="Times New Roman" w:cs="Times New Roman"/>
          <w:i/>
          <w:iCs/>
          <w:color w:val="auto"/>
          <w:sz w:val="24"/>
          <w:szCs w:val="24"/>
          <w:lang w:eastAsia="ru-RU"/>
        </w:rPr>
        <w:t>„</w:t>
      </w:r>
      <w:r w:rsidRPr="00D52484">
        <w:rPr>
          <w:rFonts w:ascii="Times New Roman" w:hAnsi="Times New Roman" w:cs="Times New Roman"/>
          <w:i/>
          <w:iCs/>
          <w:color w:val="auto"/>
          <w:sz w:val="24"/>
          <w:szCs w:val="24"/>
          <w:lang w:eastAsia="ru-RU"/>
        </w:rPr>
        <w:t>producător de biocombustibili</w:t>
      </w: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 </w:t>
      </w:r>
      <w:r w:rsidRPr="00A609DA">
        <w:rPr>
          <w:rFonts w:ascii="Times New Roman" w:hAnsi="Times New Roman" w:cs="Times New Roman"/>
          <w:color w:val="auto"/>
          <w:sz w:val="24"/>
          <w:szCs w:val="24"/>
          <w:lang w:eastAsia="ru-RU"/>
        </w:rPr>
        <w:t>persoană juridică care produce și comercializează bioc</w:t>
      </w:r>
      <w:r w:rsidR="007F2FA9">
        <w:rPr>
          <w:rFonts w:ascii="Times New Roman" w:hAnsi="Times New Roman" w:cs="Times New Roman"/>
          <w:color w:val="auto"/>
          <w:sz w:val="24"/>
          <w:szCs w:val="24"/>
          <w:lang w:eastAsia="ru-RU"/>
        </w:rPr>
        <w:t>arburanți</w:t>
      </w:r>
      <w:r w:rsidRPr="00A609DA">
        <w:rPr>
          <w:rFonts w:ascii="Times New Roman" w:hAnsi="Times New Roman" w:cs="Times New Roman"/>
          <w:color w:val="auto"/>
          <w:sz w:val="24"/>
          <w:szCs w:val="24"/>
          <w:lang w:eastAsia="ru-RU"/>
        </w:rPr>
        <w:t>, biolichide și/sau combustibili din biomasă</w:t>
      </w:r>
      <w:r w:rsidRPr="00D52484">
        <w:rPr>
          <w:rFonts w:ascii="PT Serif" w:hAnsi="PT Serif"/>
          <w:color w:val="333333"/>
          <w:shd w:val="clear" w:color="auto" w:fill="FFFFFF"/>
        </w:rPr>
        <w:t xml:space="preserve"> </w:t>
      </w:r>
      <w:r w:rsidRPr="00A609DA">
        <w:rPr>
          <w:rFonts w:ascii="Times New Roman" w:hAnsi="Times New Roman" w:cs="Times New Roman"/>
          <w:color w:val="auto"/>
          <w:sz w:val="24"/>
          <w:szCs w:val="24"/>
          <w:lang w:eastAsia="ru-RU"/>
        </w:rPr>
        <w:t>în conformitate cu condiţiile stabilite în legile şi alte acte normative în domeniu;</w:t>
      </w:r>
    </w:p>
    <w:p w14:paraId="18C61AD4" w14:textId="07C1CCA3" w:rsidR="00B70618" w:rsidRPr="00507895" w:rsidRDefault="00B70618"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sidRPr="00507895">
        <w:rPr>
          <w:rFonts w:ascii="Times New Roman" w:hAnsi="Times New Roman" w:cs="Times New Roman"/>
          <w:color w:val="auto"/>
          <w:sz w:val="24"/>
          <w:szCs w:val="24"/>
          <w:lang w:eastAsia="ru-RU"/>
        </w:rPr>
        <w:t xml:space="preserve">Noțiunea </w:t>
      </w:r>
      <w:r w:rsidRPr="007E422C">
        <w:rPr>
          <w:rFonts w:ascii="Times New Roman" w:hAnsi="Times New Roman" w:cs="Times New Roman"/>
          <w:i/>
          <w:iCs/>
          <w:color w:val="auto"/>
          <w:sz w:val="24"/>
          <w:szCs w:val="24"/>
          <w:lang w:eastAsia="ru-RU"/>
        </w:rPr>
        <w:t>„</w:t>
      </w:r>
      <w:r w:rsidR="005C3B93">
        <w:rPr>
          <w:rFonts w:ascii="Times New Roman" w:hAnsi="Times New Roman" w:cs="Times New Roman"/>
          <w:i/>
          <w:iCs/>
          <w:color w:val="auto"/>
          <w:sz w:val="24"/>
          <w:szCs w:val="24"/>
          <w:lang w:eastAsia="ru-RU"/>
        </w:rPr>
        <w:t>valoare efectivă</w:t>
      </w:r>
      <w:r w:rsidRPr="007E422C">
        <w:rPr>
          <w:rFonts w:ascii="Times New Roman" w:hAnsi="Times New Roman" w:cs="Times New Roman"/>
          <w:i/>
          <w:iCs/>
          <w:color w:val="auto"/>
          <w:sz w:val="24"/>
          <w:szCs w:val="24"/>
          <w:lang w:eastAsia="ru-RU"/>
        </w:rPr>
        <w:t xml:space="preserve">” </w:t>
      </w:r>
      <w:r w:rsidRPr="00507895">
        <w:rPr>
          <w:rFonts w:ascii="Times New Roman" w:hAnsi="Times New Roman" w:cs="Times New Roman"/>
          <w:color w:val="auto"/>
          <w:sz w:val="24"/>
          <w:szCs w:val="24"/>
          <w:lang w:eastAsia="ru-RU"/>
        </w:rPr>
        <w:t>se modifică după cum urmează</w:t>
      </w:r>
      <w:r w:rsidRPr="007E422C">
        <w:rPr>
          <w:rFonts w:ascii="Times New Roman" w:hAnsi="Times New Roman" w:cs="Times New Roman"/>
          <w:i/>
          <w:iCs/>
          <w:color w:val="auto"/>
          <w:sz w:val="24"/>
          <w:szCs w:val="24"/>
          <w:lang w:eastAsia="ru-RU"/>
        </w:rPr>
        <w:t>;</w:t>
      </w:r>
    </w:p>
    <w:p w14:paraId="0A3F7ECD" w14:textId="6DB8C1F8" w:rsidR="005C3B93" w:rsidRPr="00A609DA" w:rsidRDefault="005C3B93" w:rsidP="00963E42">
      <w:pPr>
        <w:spacing w:after="120" w:line="240" w:lineRule="auto"/>
        <w:jc w:val="both"/>
        <w:rPr>
          <w:rFonts w:ascii="Times New Roman" w:hAnsi="Times New Roman" w:cs="Times New Roman"/>
          <w:i/>
          <w:iCs/>
          <w:color w:val="auto"/>
          <w:sz w:val="24"/>
          <w:szCs w:val="24"/>
          <w:lang w:eastAsia="ru-RU"/>
        </w:rPr>
      </w:pP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valoare efectivă</w:t>
      </w: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 </w:t>
      </w:r>
      <w:r w:rsidRPr="00A609DA">
        <w:rPr>
          <w:rFonts w:ascii="Times New Roman" w:hAnsi="Times New Roman" w:cs="Times New Roman"/>
          <w:color w:val="auto"/>
          <w:sz w:val="24"/>
          <w:szCs w:val="24"/>
          <w:lang w:eastAsia="ru-RU"/>
        </w:rPr>
        <w:t>valoare a reducerii  emisiilor de gaze cu efect de seră pentru unele sau toate etapele unui proces specific de producție a biocombustibililor, a biolichidelor sau a combustibililor din biomasă, calculată în conformitate cu Metodologia de calcul al impactului biocombustibililor, biolichidelor și combustibililor din biomasă asupra de gaze cu efect emisiilor de seră</w:t>
      </w:r>
      <w:r w:rsidR="00A609DA" w:rsidRPr="00A609DA">
        <w:rPr>
          <w:rFonts w:ascii="Times New Roman" w:hAnsi="Times New Roman" w:cs="Times New Roman"/>
          <w:color w:val="auto"/>
          <w:sz w:val="24"/>
          <w:szCs w:val="24"/>
          <w:lang w:eastAsia="ru-RU"/>
        </w:rPr>
        <w:t>;</w:t>
      </w:r>
      <w:r w:rsidRPr="00A609DA">
        <w:rPr>
          <w:rFonts w:ascii="Times New Roman" w:hAnsi="Times New Roman" w:cs="Times New Roman"/>
          <w:i/>
          <w:iCs/>
          <w:color w:val="auto"/>
          <w:sz w:val="24"/>
          <w:szCs w:val="24"/>
          <w:lang w:eastAsia="ru-RU"/>
        </w:rPr>
        <w:t xml:space="preserve"> </w:t>
      </w:r>
    </w:p>
    <w:p w14:paraId="6E0DFDD3" w14:textId="6A934E81" w:rsidR="005C3B93" w:rsidRPr="00507895" w:rsidRDefault="005C3B93"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sidRPr="00507895">
        <w:rPr>
          <w:rFonts w:ascii="Times New Roman" w:hAnsi="Times New Roman" w:cs="Times New Roman"/>
          <w:color w:val="auto"/>
          <w:sz w:val="24"/>
          <w:szCs w:val="24"/>
          <w:lang w:eastAsia="ru-RU"/>
        </w:rPr>
        <w:t xml:space="preserve">Noțiunea </w:t>
      </w: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valoare </w:t>
      </w:r>
      <w:r w:rsidRPr="005C3B93">
        <w:rPr>
          <w:rFonts w:ascii="Times New Roman" w:hAnsi="Times New Roman" w:cs="Times New Roman"/>
          <w:i/>
          <w:iCs/>
          <w:color w:val="auto"/>
          <w:sz w:val="24"/>
          <w:szCs w:val="24"/>
          <w:lang w:eastAsia="ru-RU"/>
        </w:rPr>
        <w:t>tipică</w:t>
      </w:r>
      <w:r w:rsidRPr="007E422C">
        <w:rPr>
          <w:rFonts w:ascii="Times New Roman" w:hAnsi="Times New Roman" w:cs="Times New Roman"/>
          <w:i/>
          <w:iCs/>
          <w:color w:val="auto"/>
          <w:sz w:val="24"/>
          <w:szCs w:val="24"/>
          <w:lang w:eastAsia="ru-RU"/>
        </w:rPr>
        <w:t xml:space="preserve">” </w:t>
      </w:r>
      <w:r w:rsidRPr="00507895">
        <w:rPr>
          <w:rFonts w:ascii="Times New Roman" w:hAnsi="Times New Roman" w:cs="Times New Roman"/>
          <w:color w:val="auto"/>
          <w:sz w:val="24"/>
          <w:szCs w:val="24"/>
          <w:lang w:eastAsia="ru-RU"/>
        </w:rPr>
        <w:t>se modifică după cum urmează</w:t>
      </w:r>
      <w:r w:rsidRPr="007E422C">
        <w:rPr>
          <w:rFonts w:ascii="Times New Roman" w:hAnsi="Times New Roman" w:cs="Times New Roman"/>
          <w:i/>
          <w:iCs/>
          <w:color w:val="auto"/>
          <w:sz w:val="24"/>
          <w:szCs w:val="24"/>
          <w:lang w:eastAsia="ru-RU"/>
        </w:rPr>
        <w:t>;</w:t>
      </w:r>
    </w:p>
    <w:p w14:paraId="5EA5DC80" w14:textId="0E458141" w:rsidR="005C3B93" w:rsidRPr="00A609DA" w:rsidRDefault="005C3B93" w:rsidP="00963E42">
      <w:pPr>
        <w:spacing w:after="120" w:line="240" w:lineRule="auto"/>
        <w:jc w:val="both"/>
        <w:rPr>
          <w:rFonts w:ascii="Times New Roman" w:hAnsi="Times New Roman" w:cs="Times New Roman"/>
          <w:i/>
          <w:iCs/>
          <w:color w:val="auto"/>
          <w:sz w:val="24"/>
          <w:szCs w:val="24"/>
          <w:lang w:val="pt-BR" w:eastAsia="ru-RU"/>
        </w:rPr>
      </w:pP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valoare </w:t>
      </w:r>
      <w:r w:rsidRPr="005C3B93">
        <w:rPr>
          <w:rFonts w:ascii="Times New Roman" w:hAnsi="Times New Roman" w:cs="Times New Roman"/>
          <w:i/>
          <w:iCs/>
          <w:color w:val="auto"/>
          <w:sz w:val="24"/>
          <w:szCs w:val="24"/>
          <w:lang w:eastAsia="ru-RU"/>
        </w:rPr>
        <w:t>tipică</w:t>
      </w: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 - </w:t>
      </w:r>
      <w:r w:rsidRPr="00A609DA">
        <w:rPr>
          <w:rFonts w:ascii="Times New Roman" w:hAnsi="Times New Roman" w:cs="Times New Roman"/>
          <w:color w:val="auto"/>
          <w:sz w:val="24"/>
          <w:szCs w:val="24"/>
          <w:lang w:eastAsia="ru-RU"/>
        </w:rPr>
        <w:t xml:space="preserve">o estimare a emisiilor de gaze cu efect de seră și a reducerilor emisiilor de gaze cu efect de seră pentru o anumită cale de producție a unui biocombustibil, a unui biolichid sau a unui combustibil din biomasă, care este reprezentativă pentru consumul Comunității </w:t>
      </w:r>
      <w:r w:rsidR="00963E42">
        <w:rPr>
          <w:rFonts w:ascii="Times New Roman" w:hAnsi="Times New Roman" w:cs="Times New Roman"/>
          <w:color w:val="auto"/>
          <w:sz w:val="24"/>
          <w:szCs w:val="24"/>
          <w:lang w:eastAsia="ru-RU"/>
        </w:rPr>
        <w:t>Energetice</w:t>
      </w:r>
      <w:r w:rsidRPr="00A609DA">
        <w:rPr>
          <w:rFonts w:ascii="Times New Roman" w:hAnsi="Times New Roman" w:cs="Times New Roman"/>
          <w:color w:val="auto"/>
          <w:sz w:val="24"/>
          <w:szCs w:val="24"/>
          <w:lang w:eastAsia="ru-RU"/>
        </w:rPr>
        <w:t>;</w:t>
      </w:r>
    </w:p>
    <w:p w14:paraId="0019D33F" w14:textId="51C84182" w:rsidR="005C3B93" w:rsidRPr="00A609DA" w:rsidRDefault="005C3B93" w:rsidP="00A609DA">
      <w:pPr>
        <w:pStyle w:val="ListParagraph"/>
        <w:numPr>
          <w:ilvl w:val="0"/>
          <w:numId w:val="22"/>
        </w:numPr>
        <w:jc w:val="both"/>
        <w:rPr>
          <w:rFonts w:ascii="Times New Roman" w:hAnsi="Times New Roman" w:cs="Times New Roman"/>
          <w:i/>
          <w:iCs/>
          <w:color w:val="auto"/>
          <w:sz w:val="24"/>
          <w:szCs w:val="24"/>
          <w:lang w:eastAsia="ru-RU"/>
        </w:rPr>
      </w:pPr>
      <w:r w:rsidRPr="00A609DA">
        <w:rPr>
          <w:rFonts w:ascii="Times New Roman" w:hAnsi="Times New Roman" w:cs="Times New Roman"/>
          <w:color w:val="auto"/>
          <w:sz w:val="24"/>
          <w:szCs w:val="24"/>
          <w:lang w:eastAsia="ru-RU"/>
        </w:rPr>
        <w:t xml:space="preserve">Noțiunea </w:t>
      </w:r>
      <w:r w:rsidRPr="00A609DA">
        <w:rPr>
          <w:rFonts w:ascii="Times New Roman" w:hAnsi="Times New Roman" w:cs="Times New Roman"/>
          <w:i/>
          <w:iCs/>
          <w:color w:val="auto"/>
          <w:sz w:val="24"/>
          <w:szCs w:val="24"/>
          <w:lang w:eastAsia="ru-RU"/>
        </w:rPr>
        <w:t xml:space="preserve">„valoare implicită” </w:t>
      </w:r>
      <w:r w:rsidRPr="00A609DA">
        <w:rPr>
          <w:rFonts w:ascii="Times New Roman" w:hAnsi="Times New Roman" w:cs="Times New Roman"/>
          <w:color w:val="auto"/>
          <w:sz w:val="24"/>
          <w:szCs w:val="24"/>
          <w:lang w:eastAsia="ru-RU"/>
        </w:rPr>
        <w:t>se modifică după cum urmează</w:t>
      </w:r>
      <w:r w:rsidRPr="00A609DA">
        <w:rPr>
          <w:rFonts w:ascii="Times New Roman" w:hAnsi="Times New Roman" w:cs="Times New Roman"/>
          <w:i/>
          <w:iCs/>
          <w:color w:val="auto"/>
          <w:sz w:val="24"/>
          <w:szCs w:val="24"/>
          <w:lang w:eastAsia="ru-RU"/>
        </w:rPr>
        <w:t>;</w:t>
      </w:r>
    </w:p>
    <w:p w14:paraId="557B5BC4" w14:textId="6F9BAF96" w:rsidR="003161E2" w:rsidRPr="001612E0" w:rsidRDefault="00542DC0" w:rsidP="001612E0">
      <w:pPr>
        <w:spacing w:after="120" w:line="240" w:lineRule="auto"/>
        <w:jc w:val="both"/>
        <w:rPr>
          <w:rFonts w:ascii="Times New Roman" w:hAnsi="Times New Roman" w:cs="Times New Roman"/>
          <w:color w:val="auto"/>
          <w:sz w:val="24"/>
          <w:szCs w:val="24"/>
          <w:lang w:eastAsia="ru-RU"/>
        </w:rPr>
      </w:pPr>
      <w:r w:rsidRPr="00A609DA">
        <w:rPr>
          <w:rFonts w:ascii="Times New Roman" w:hAnsi="Times New Roman" w:cs="Times New Roman"/>
          <w:i/>
          <w:iCs/>
          <w:color w:val="auto"/>
          <w:sz w:val="24"/>
          <w:szCs w:val="24"/>
          <w:lang w:eastAsia="ru-RU"/>
        </w:rPr>
        <w:lastRenderedPageBreak/>
        <w:t xml:space="preserve">„valoare implicită”- </w:t>
      </w:r>
      <w:r w:rsidRPr="001612E0">
        <w:rPr>
          <w:rFonts w:ascii="Times New Roman" w:hAnsi="Times New Roman" w:cs="Times New Roman"/>
          <w:color w:val="auto"/>
          <w:sz w:val="24"/>
          <w:szCs w:val="24"/>
          <w:lang w:eastAsia="ru-RU"/>
        </w:rPr>
        <w:t>o valoare derivată dintr-o valoare tipică prin aplicarea unor factori pre</w:t>
      </w:r>
      <w:r w:rsidR="003C3016">
        <w:rPr>
          <w:rFonts w:ascii="Times New Roman" w:hAnsi="Times New Roman" w:cs="Times New Roman"/>
          <w:color w:val="auto"/>
          <w:sz w:val="24"/>
          <w:szCs w:val="24"/>
          <w:lang w:eastAsia="ru-RU"/>
        </w:rPr>
        <w:t>determinați,</w:t>
      </w:r>
      <w:r w:rsidR="00963E42">
        <w:rPr>
          <w:rFonts w:ascii="Times New Roman" w:hAnsi="Times New Roman" w:cs="Times New Roman"/>
          <w:color w:val="auto"/>
          <w:sz w:val="24"/>
          <w:szCs w:val="24"/>
          <w:lang w:eastAsia="ru-RU"/>
        </w:rPr>
        <w:t xml:space="preserve"> </w:t>
      </w:r>
      <w:r w:rsidRPr="00A609DA">
        <w:rPr>
          <w:rFonts w:ascii="Times New Roman" w:hAnsi="Times New Roman" w:cs="Times New Roman"/>
          <w:color w:val="auto"/>
          <w:sz w:val="24"/>
          <w:szCs w:val="24"/>
          <w:lang w:eastAsia="ru-RU"/>
        </w:rPr>
        <w:t>care poate</w:t>
      </w:r>
      <w:r w:rsidR="00963E42" w:rsidRPr="00963E42">
        <w:rPr>
          <w:rFonts w:ascii="Times New Roman" w:hAnsi="Times New Roman" w:cs="Times New Roman"/>
          <w:color w:val="auto"/>
          <w:sz w:val="24"/>
          <w:szCs w:val="24"/>
          <w:lang w:eastAsia="ru-RU"/>
        </w:rPr>
        <w:t xml:space="preserve"> </w:t>
      </w:r>
      <w:r w:rsidR="00963E42" w:rsidRPr="00233363">
        <w:rPr>
          <w:rFonts w:ascii="Times New Roman" w:hAnsi="Times New Roman" w:cs="Times New Roman"/>
          <w:color w:val="auto"/>
          <w:sz w:val="24"/>
          <w:szCs w:val="24"/>
          <w:lang w:eastAsia="ru-RU"/>
        </w:rPr>
        <w:t xml:space="preserve">fi utilizată în locul unei valori </w:t>
      </w:r>
      <w:r w:rsidR="00963E42">
        <w:rPr>
          <w:rFonts w:ascii="Times New Roman" w:hAnsi="Times New Roman" w:cs="Times New Roman"/>
          <w:color w:val="auto"/>
          <w:sz w:val="24"/>
          <w:szCs w:val="24"/>
          <w:lang w:eastAsia="ru-RU"/>
        </w:rPr>
        <w:t>efective</w:t>
      </w:r>
      <w:r w:rsidRPr="001612E0">
        <w:rPr>
          <w:rFonts w:ascii="Times New Roman" w:hAnsi="Times New Roman" w:cs="Times New Roman"/>
          <w:color w:val="auto"/>
          <w:sz w:val="24"/>
          <w:szCs w:val="24"/>
          <w:lang w:eastAsia="ru-RU"/>
        </w:rPr>
        <w:t xml:space="preserve"> în circumstanțele specificate în</w:t>
      </w:r>
      <w:r w:rsidR="00963E42">
        <w:rPr>
          <w:rFonts w:ascii="Times New Roman" w:hAnsi="Times New Roman" w:cs="Times New Roman"/>
          <w:color w:val="auto"/>
          <w:sz w:val="24"/>
          <w:szCs w:val="24"/>
          <w:lang w:eastAsia="ru-RU"/>
        </w:rPr>
        <w:t xml:space="preserve"> </w:t>
      </w:r>
      <w:r w:rsidR="00C04595" w:rsidRPr="00C04595">
        <w:rPr>
          <w:rFonts w:ascii="Times New Roman" w:hAnsi="Times New Roman" w:cs="Times New Roman"/>
          <w:color w:val="auto"/>
          <w:sz w:val="24"/>
          <w:szCs w:val="24"/>
          <w:lang w:eastAsia="ru-RU"/>
        </w:rPr>
        <w:t>Metodologia de calcul al impactului biocarburan</w:t>
      </w:r>
      <w:r w:rsidR="00963E42">
        <w:rPr>
          <w:rFonts w:ascii="Times New Roman" w:hAnsi="Times New Roman" w:cs="Times New Roman"/>
          <w:color w:val="auto"/>
          <w:sz w:val="24"/>
          <w:szCs w:val="24"/>
          <w:lang w:eastAsia="ru-RU"/>
        </w:rPr>
        <w:t>ț</w:t>
      </w:r>
      <w:r w:rsidR="00C04595" w:rsidRPr="00C04595">
        <w:rPr>
          <w:rFonts w:ascii="Times New Roman" w:hAnsi="Times New Roman" w:cs="Times New Roman"/>
          <w:color w:val="auto"/>
          <w:sz w:val="24"/>
          <w:szCs w:val="24"/>
          <w:lang w:eastAsia="ru-RU"/>
        </w:rPr>
        <w:t>ilor, biolichidelor și combustibililor din biomasă asupra emisiilor de gaze cu efect de seră</w:t>
      </w:r>
      <w:r w:rsidR="00C04595">
        <w:rPr>
          <w:rFonts w:ascii="Times New Roman" w:hAnsi="Times New Roman" w:cs="Times New Roman"/>
          <w:color w:val="auto"/>
          <w:sz w:val="24"/>
          <w:szCs w:val="24"/>
          <w:lang w:eastAsia="ru-RU"/>
        </w:rPr>
        <w:t xml:space="preserve">, </w:t>
      </w:r>
      <w:r w:rsidR="00963E42">
        <w:rPr>
          <w:rFonts w:ascii="Times New Roman" w:hAnsi="Times New Roman" w:cs="Times New Roman"/>
          <w:color w:val="auto"/>
          <w:sz w:val="24"/>
          <w:szCs w:val="24"/>
          <w:lang w:eastAsia="ru-RU"/>
        </w:rPr>
        <w:t>aprobate conform prevederilor prezentei legi</w:t>
      </w:r>
      <w:r w:rsidR="00C04595">
        <w:rPr>
          <w:rFonts w:ascii="Times New Roman" w:hAnsi="Times New Roman" w:cs="Times New Roman"/>
          <w:color w:val="auto"/>
          <w:sz w:val="24"/>
          <w:szCs w:val="24"/>
          <w:lang w:eastAsia="ru-RU"/>
        </w:rPr>
        <w:t xml:space="preserve">. </w:t>
      </w:r>
    </w:p>
    <w:p w14:paraId="0A48247C" w14:textId="73887848" w:rsidR="00902B61" w:rsidRPr="004D416C" w:rsidRDefault="00450899"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S</w:t>
      </w:r>
      <w:r w:rsidR="00902B61" w:rsidRPr="004D416C">
        <w:rPr>
          <w:rFonts w:ascii="Times New Roman" w:hAnsi="Times New Roman" w:cs="Times New Roman"/>
          <w:color w:val="auto"/>
          <w:sz w:val="24"/>
          <w:szCs w:val="24"/>
          <w:lang w:eastAsia="ru-RU"/>
        </w:rPr>
        <w:t>e completează cu următoarele noțiuni:</w:t>
      </w:r>
    </w:p>
    <w:p w14:paraId="1DA3F0A3" w14:textId="1DA48BF2" w:rsidR="00902B61" w:rsidRPr="00ED2174" w:rsidRDefault="00902B61" w:rsidP="001612E0">
      <w:pPr>
        <w:spacing w:after="120" w:line="240" w:lineRule="auto"/>
        <w:ind w:firstLine="790"/>
        <w:jc w:val="both"/>
        <w:rPr>
          <w:rFonts w:ascii="Times New Roman" w:hAnsi="Times New Roman" w:cs="Times New Roman"/>
          <w:i/>
          <w:color w:val="auto"/>
          <w:w w:val="105"/>
          <w:sz w:val="24"/>
          <w:szCs w:val="24"/>
        </w:rPr>
      </w:pPr>
      <w:r w:rsidRPr="00ED2174">
        <w:rPr>
          <w:rFonts w:ascii="Times New Roman" w:hAnsi="Times New Roman" w:cs="Times New Roman"/>
          <w:i/>
          <w:color w:val="auto"/>
          <w:w w:val="105"/>
          <w:sz w:val="24"/>
          <w:szCs w:val="24"/>
        </w:rPr>
        <w:t xml:space="preserve">„baterie de stocare a energiei pentru uz casnic  - </w:t>
      </w:r>
      <w:r w:rsidRPr="00ED2174">
        <w:rPr>
          <w:rFonts w:ascii="Times New Roman" w:hAnsi="Times New Roman" w:cs="Times New Roman"/>
          <w:color w:val="auto"/>
          <w:w w:val="105"/>
          <w:sz w:val="24"/>
          <w:szCs w:val="24"/>
        </w:rPr>
        <w:t>o baterie de stocare a energiei electrice reîncărcabilă de sine stătătoare cu o capacitate nominală mai mare de 2 k</w:t>
      </w:r>
      <w:r w:rsidR="00B56686">
        <w:rPr>
          <w:rFonts w:ascii="Times New Roman" w:hAnsi="Times New Roman" w:cs="Times New Roman"/>
          <w:color w:val="auto"/>
          <w:w w:val="105"/>
          <w:sz w:val="24"/>
          <w:szCs w:val="24"/>
        </w:rPr>
        <w:t>W</w:t>
      </w:r>
      <w:r w:rsidRPr="00ED2174">
        <w:rPr>
          <w:rFonts w:ascii="Times New Roman" w:hAnsi="Times New Roman" w:cs="Times New Roman"/>
          <w:color w:val="auto"/>
          <w:w w:val="105"/>
          <w:sz w:val="24"/>
          <w:szCs w:val="24"/>
        </w:rPr>
        <w:t>h, care este adecvată pentru instalare și utilizare într-un mediu casnic;”</w:t>
      </w:r>
    </w:p>
    <w:p w14:paraId="35535BC8" w14:textId="66EB28D4" w:rsidR="00902B61" w:rsidRPr="00ED2174" w:rsidRDefault="00902B61" w:rsidP="001612E0">
      <w:pPr>
        <w:spacing w:after="120" w:line="240" w:lineRule="auto"/>
        <w:ind w:firstLine="790"/>
        <w:jc w:val="both"/>
        <w:rPr>
          <w:rFonts w:ascii="Times New Roman" w:hAnsi="Times New Roman" w:cs="Times New Roman"/>
          <w:color w:val="auto"/>
          <w:w w:val="105"/>
          <w:sz w:val="24"/>
          <w:szCs w:val="24"/>
        </w:rPr>
      </w:pPr>
      <w:r w:rsidRPr="00ED2174">
        <w:rPr>
          <w:rFonts w:ascii="Times New Roman" w:hAnsi="Times New Roman" w:cs="Times New Roman"/>
          <w:i/>
          <w:color w:val="auto"/>
          <w:w w:val="105"/>
          <w:sz w:val="24"/>
          <w:szCs w:val="24"/>
        </w:rPr>
        <w:t xml:space="preserve">„baterie de stocare a energiei pentru vehicule electrice - </w:t>
      </w:r>
      <w:r w:rsidRPr="00ED2174">
        <w:rPr>
          <w:rFonts w:ascii="Times New Roman" w:hAnsi="Times New Roman" w:cs="Times New Roman"/>
          <w:color w:val="auto"/>
          <w:w w:val="105"/>
          <w:sz w:val="24"/>
          <w:szCs w:val="24"/>
        </w:rPr>
        <w:t>o baterie de stocare a energiei electrice care este special proiectată pentru a furniza energie electrică pentru tracțiunea vehiculelor</w:t>
      </w:r>
      <w:r w:rsidR="00A73AC3">
        <w:rPr>
          <w:rFonts w:ascii="Times New Roman" w:hAnsi="Times New Roman" w:cs="Times New Roman"/>
          <w:color w:val="auto"/>
          <w:w w:val="105"/>
          <w:sz w:val="24"/>
          <w:szCs w:val="24"/>
        </w:rPr>
        <w:t xml:space="preserve"> electrice sau</w:t>
      </w:r>
      <w:r w:rsidRPr="00ED2174">
        <w:rPr>
          <w:rFonts w:ascii="Times New Roman" w:hAnsi="Times New Roman" w:cs="Times New Roman"/>
          <w:color w:val="auto"/>
          <w:w w:val="105"/>
          <w:sz w:val="24"/>
          <w:szCs w:val="24"/>
        </w:rPr>
        <w:t xml:space="preserve"> hibride, și care cântărește peste 25 kg;”</w:t>
      </w:r>
    </w:p>
    <w:p w14:paraId="59F4D4D5" w14:textId="7AAD7728" w:rsidR="00902B61" w:rsidRDefault="00902B61" w:rsidP="001612E0">
      <w:pPr>
        <w:spacing w:after="120" w:line="240" w:lineRule="auto"/>
        <w:ind w:firstLine="790"/>
        <w:jc w:val="both"/>
        <w:rPr>
          <w:rFonts w:ascii="Times New Roman" w:hAnsi="Times New Roman" w:cs="Times New Roman"/>
          <w:iCs/>
          <w:color w:val="auto"/>
          <w:w w:val="105"/>
          <w:sz w:val="24"/>
          <w:szCs w:val="24"/>
        </w:rPr>
      </w:pPr>
      <w:r w:rsidRPr="00ED2174">
        <w:rPr>
          <w:rFonts w:ascii="Times New Roman" w:hAnsi="Times New Roman" w:cs="Times New Roman"/>
          <w:i/>
          <w:color w:val="auto"/>
          <w:w w:val="105"/>
          <w:sz w:val="24"/>
          <w:szCs w:val="24"/>
        </w:rPr>
        <w:t xml:space="preserve">„baterie de stocare a energiei în scopuri industriale  </w:t>
      </w:r>
      <w:r w:rsidRPr="00ED2174">
        <w:rPr>
          <w:rFonts w:ascii="Times New Roman" w:hAnsi="Times New Roman" w:cs="Times New Roman"/>
          <w:iCs/>
          <w:color w:val="auto"/>
          <w:w w:val="105"/>
          <w:sz w:val="24"/>
          <w:szCs w:val="24"/>
        </w:rPr>
        <w:t>- o baterie de stocare a energiei electrice care este special proiectată pentru utilizări industriale sau destinată utilizărilor industriale după ce a făcut obiectul pregătirii pentru reafectare sau al reafectării ori orice altă baterie care cântărește peste 5 kg și care nu este o baterie de stocare a energiei pentru vehicule electrice, o baterie pentru mijloace de transport ușoare sau o baterie pentru pornire, iluminare și aprindere;”</w:t>
      </w:r>
    </w:p>
    <w:p w14:paraId="4F7780F8" w14:textId="39D09B40" w:rsidR="00542DC0" w:rsidRDefault="00542DC0" w:rsidP="00963E42">
      <w:pPr>
        <w:spacing w:after="120" w:line="240" w:lineRule="auto"/>
        <w:ind w:firstLine="790"/>
        <w:jc w:val="both"/>
        <w:rPr>
          <w:rFonts w:ascii="Times New Roman" w:hAnsi="Times New Roman" w:cs="Times New Roman"/>
          <w:iCs/>
          <w:color w:val="auto"/>
          <w:w w:val="105"/>
          <w:sz w:val="24"/>
          <w:szCs w:val="24"/>
        </w:rPr>
      </w:pPr>
      <w:r>
        <w:rPr>
          <w:rFonts w:ascii="Times New Roman" w:hAnsi="Times New Roman" w:cs="Times New Roman"/>
          <w:iCs/>
          <w:color w:val="auto"/>
          <w:w w:val="105"/>
          <w:sz w:val="24"/>
          <w:szCs w:val="24"/>
        </w:rPr>
        <w:t>„</w:t>
      </w:r>
      <w:r w:rsidR="006069F8" w:rsidRPr="00963E42">
        <w:rPr>
          <w:rFonts w:ascii="Times New Roman" w:hAnsi="Times New Roman" w:cs="Times New Roman"/>
          <w:i/>
          <w:color w:val="auto"/>
          <w:w w:val="105"/>
          <w:sz w:val="24"/>
          <w:szCs w:val="24"/>
        </w:rPr>
        <w:t>Registr</w:t>
      </w:r>
      <w:r w:rsidR="000F38B6" w:rsidRPr="00963E42">
        <w:rPr>
          <w:rFonts w:ascii="Times New Roman" w:hAnsi="Times New Roman" w:cs="Times New Roman"/>
          <w:i/>
          <w:color w:val="auto"/>
          <w:w w:val="105"/>
          <w:sz w:val="24"/>
          <w:szCs w:val="24"/>
        </w:rPr>
        <w:t>ul</w:t>
      </w:r>
      <w:r w:rsidR="006069F8" w:rsidRPr="00963E42">
        <w:rPr>
          <w:rFonts w:ascii="Times New Roman" w:hAnsi="Times New Roman" w:cs="Times New Roman"/>
          <w:i/>
          <w:color w:val="auto"/>
          <w:w w:val="105"/>
          <w:sz w:val="24"/>
          <w:szCs w:val="24"/>
        </w:rPr>
        <w:t xml:space="preserve"> de biocarburanți</w:t>
      </w:r>
      <w:r>
        <w:rPr>
          <w:rFonts w:ascii="Times New Roman" w:hAnsi="Times New Roman" w:cs="Times New Roman"/>
          <w:iCs/>
          <w:color w:val="auto"/>
          <w:w w:val="105"/>
          <w:sz w:val="24"/>
          <w:szCs w:val="24"/>
        </w:rPr>
        <w:t xml:space="preserve">” - </w:t>
      </w:r>
      <w:r w:rsidR="001612E0" w:rsidRPr="001612E0">
        <w:rPr>
          <w:rFonts w:ascii="Times New Roman" w:hAnsi="Times New Roman" w:cs="Times New Roman"/>
          <w:iCs/>
          <w:color w:val="auto"/>
          <w:w w:val="105"/>
          <w:sz w:val="24"/>
          <w:szCs w:val="24"/>
        </w:rPr>
        <w:t>totalitatea sistematizată de date în formă electronică cu privire la tranzacțiile, caracteristicile de durabilitate ale combustibililor din surse regenerabile, emisiile de gaze cu efect de seră generate pe durata ciclului de viață al acestora, precum și documentația aferente</w:t>
      </w:r>
      <w:r w:rsidR="001612E0">
        <w:rPr>
          <w:rFonts w:ascii="Times New Roman" w:hAnsi="Times New Roman" w:cs="Times New Roman"/>
          <w:iCs/>
          <w:color w:val="auto"/>
          <w:w w:val="105"/>
          <w:sz w:val="24"/>
          <w:szCs w:val="24"/>
        </w:rPr>
        <w:t>.</w:t>
      </w:r>
    </w:p>
    <w:p w14:paraId="342EE8C1" w14:textId="2BD2813A" w:rsidR="0081430D" w:rsidRPr="00ED2174" w:rsidRDefault="0081430D" w:rsidP="001612E0">
      <w:pPr>
        <w:spacing w:after="120" w:line="240" w:lineRule="auto"/>
        <w:ind w:firstLine="790"/>
        <w:jc w:val="both"/>
        <w:rPr>
          <w:rFonts w:ascii="Times New Roman" w:hAnsi="Times New Roman" w:cs="Times New Roman"/>
          <w:i/>
          <w:color w:val="auto"/>
          <w:w w:val="105"/>
          <w:sz w:val="24"/>
          <w:szCs w:val="24"/>
        </w:rPr>
      </w:pPr>
      <w:r>
        <w:rPr>
          <w:rFonts w:ascii="Times New Roman" w:hAnsi="Times New Roman" w:cs="Times New Roman"/>
          <w:iCs/>
          <w:color w:val="auto"/>
          <w:w w:val="105"/>
          <w:sz w:val="24"/>
          <w:szCs w:val="24"/>
        </w:rPr>
        <w:t>„</w:t>
      </w:r>
      <w:r w:rsidRPr="001612E0">
        <w:rPr>
          <w:rFonts w:ascii="Times New Roman" w:hAnsi="Times New Roman" w:cs="Times New Roman"/>
          <w:i/>
          <w:color w:val="auto"/>
          <w:w w:val="105"/>
          <w:sz w:val="24"/>
          <w:szCs w:val="24"/>
        </w:rPr>
        <w:t>certificat de combustibil regenerabil pentru transport (în continuare „Certificat RTF”)</w:t>
      </w:r>
      <w:r>
        <w:rPr>
          <w:rFonts w:ascii="Times New Roman" w:hAnsi="Times New Roman" w:cs="Times New Roman"/>
          <w:iCs/>
          <w:color w:val="auto"/>
          <w:w w:val="105"/>
          <w:sz w:val="24"/>
          <w:szCs w:val="24"/>
        </w:rPr>
        <w:t xml:space="preserve"> - </w:t>
      </w:r>
      <w:r w:rsidRPr="0081430D">
        <w:rPr>
          <w:rFonts w:ascii="Times New Roman" w:hAnsi="Times New Roman" w:cs="Times New Roman"/>
          <w:iCs/>
          <w:color w:val="auto"/>
          <w:w w:val="105"/>
          <w:sz w:val="24"/>
          <w:szCs w:val="24"/>
        </w:rPr>
        <w:t xml:space="preserve"> certificat care reprezintă 1 megajoule (MJ) de energie</w:t>
      </w:r>
      <w:r w:rsidR="00CF39F0" w:rsidRPr="001612E0">
        <w:rPr>
          <w:rFonts w:ascii="Times New Roman" w:hAnsi="Times New Roman" w:cs="Times New Roman"/>
          <w:iCs/>
          <w:color w:val="auto"/>
          <w:w w:val="105"/>
          <w:sz w:val="24"/>
          <w:szCs w:val="24"/>
        </w:rPr>
        <w:t xml:space="preserve"> </w:t>
      </w:r>
      <w:r w:rsidR="003C268F" w:rsidRPr="001612E0">
        <w:rPr>
          <w:rFonts w:ascii="Times New Roman" w:hAnsi="Times New Roman" w:cs="Times New Roman"/>
          <w:iCs/>
          <w:color w:val="auto"/>
          <w:w w:val="105"/>
          <w:sz w:val="24"/>
          <w:szCs w:val="24"/>
        </w:rPr>
        <w:t xml:space="preserve">din surse </w:t>
      </w:r>
      <w:r w:rsidR="00CF39F0" w:rsidRPr="00CF39F0">
        <w:rPr>
          <w:rFonts w:ascii="Times New Roman" w:hAnsi="Times New Roman" w:cs="Times New Roman"/>
          <w:iCs/>
          <w:color w:val="auto"/>
          <w:w w:val="105"/>
          <w:sz w:val="24"/>
          <w:szCs w:val="24"/>
        </w:rPr>
        <w:t>regenerabil</w:t>
      </w:r>
      <w:r w:rsidR="003C268F">
        <w:rPr>
          <w:rFonts w:ascii="Times New Roman" w:hAnsi="Times New Roman" w:cs="Times New Roman"/>
          <w:iCs/>
          <w:color w:val="auto"/>
          <w:w w:val="105"/>
          <w:sz w:val="24"/>
          <w:szCs w:val="24"/>
        </w:rPr>
        <w:t>e</w:t>
      </w:r>
      <w:r w:rsidR="00CF39F0" w:rsidRPr="00CF39F0">
        <w:rPr>
          <w:rFonts w:ascii="Times New Roman" w:hAnsi="Times New Roman" w:cs="Times New Roman"/>
          <w:iCs/>
          <w:color w:val="auto"/>
          <w:w w:val="105"/>
          <w:sz w:val="24"/>
          <w:szCs w:val="24"/>
        </w:rPr>
        <w:t xml:space="preserve"> utilizată în transport</w:t>
      </w:r>
      <w:r w:rsidRPr="0081430D">
        <w:rPr>
          <w:rFonts w:ascii="Times New Roman" w:hAnsi="Times New Roman" w:cs="Times New Roman"/>
          <w:iCs/>
          <w:color w:val="auto"/>
          <w:w w:val="105"/>
          <w:sz w:val="24"/>
          <w:szCs w:val="24"/>
        </w:rPr>
        <w:t>, emis către un furnizor</w:t>
      </w:r>
      <w:r w:rsidR="00C21744">
        <w:rPr>
          <w:rFonts w:ascii="Times New Roman" w:hAnsi="Times New Roman" w:cs="Times New Roman"/>
          <w:iCs/>
          <w:color w:val="auto"/>
          <w:w w:val="105"/>
          <w:sz w:val="24"/>
          <w:szCs w:val="24"/>
        </w:rPr>
        <w:t xml:space="preserve"> de </w:t>
      </w:r>
      <w:r w:rsidR="00C21744" w:rsidRPr="00C21744">
        <w:rPr>
          <w:rFonts w:ascii="Times New Roman" w:hAnsi="Times New Roman" w:cs="Times New Roman"/>
          <w:iCs/>
          <w:color w:val="auto"/>
          <w:w w:val="105"/>
          <w:sz w:val="24"/>
          <w:szCs w:val="24"/>
        </w:rPr>
        <w:t xml:space="preserve">energie </w:t>
      </w:r>
      <w:r w:rsidR="003504F1">
        <w:rPr>
          <w:rFonts w:ascii="Times New Roman" w:hAnsi="Times New Roman" w:cs="Times New Roman"/>
          <w:iCs/>
          <w:color w:val="auto"/>
          <w:w w:val="105"/>
          <w:sz w:val="24"/>
          <w:szCs w:val="24"/>
        </w:rPr>
        <w:t xml:space="preserve">din surse </w:t>
      </w:r>
      <w:r w:rsidR="00C21744" w:rsidRPr="00C21744">
        <w:rPr>
          <w:rFonts w:ascii="Times New Roman" w:hAnsi="Times New Roman" w:cs="Times New Roman"/>
          <w:iCs/>
          <w:color w:val="auto"/>
          <w:w w:val="105"/>
          <w:sz w:val="24"/>
          <w:szCs w:val="24"/>
        </w:rPr>
        <w:t>regenerabil</w:t>
      </w:r>
      <w:r w:rsidR="003504F1">
        <w:rPr>
          <w:rFonts w:ascii="Times New Roman" w:hAnsi="Times New Roman" w:cs="Times New Roman"/>
          <w:iCs/>
          <w:color w:val="auto"/>
          <w:w w:val="105"/>
          <w:sz w:val="24"/>
          <w:szCs w:val="24"/>
        </w:rPr>
        <w:t>e</w:t>
      </w:r>
      <w:r w:rsidR="00C21744" w:rsidRPr="00C21744">
        <w:rPr>
          <w:rFonts w:ascii="Times New Roman" w:hAnsi="Times New Roman" w:cs="Times New Roman"/>
          <w:iCs/>
          <w:color w:val="auto"/>
          <w:w w:val="105"/>
          <w:sz w:val="24"/>
          <w:szCs w:val="24"/>
        </w:rPr>
        <w:t xml:space="preserve"> utilizată în transport</w:t>
      </w:r>
      <w:r w:rsidR="00CF39F0">
        <w:rPr>
          <w:rFonts w:ascii="Times New Roman" w:hAnsi="Times New Roman" w:cs="Times New Roman"/>
          <w:iCs/>
          <w:color w:val="auto"/>
          <w:w w:val="105"/>
          <w:sz w:val="24"/>
          <w:szCs w:val="24"/>
        </w:rPr>
        <w:t xml:space="preserve">, </w:t>
      </w:r>
      <w:r w:rsidR="002122A4">
        <w:rPr>
          <w:rFonts w:ascii="Times New Roman" w:hAnsi="Times New Roman" w:cs="Times New Roman"/>
          <w:iCs/>
          <w:color w:val="auto"/>
          <w:w w:val="105"/>
          <w:sz w:val="24"/>
          <w:szCs w:val="24"/>
        </w:rPr>
        <w:t>de către instituția publică de suport</w:t>
      </w:r>
      <w:r w:rsidRPr="0081430D">
        <w:rPr>
          <w:rFonts w:ascii="Times New Roman" w:hAnsi="Times New Roman" w:cs="Times New Roman"/>
          <w:iCs/>
          <w:color w:val="auto"/>
          <w:w w:val="105"/>
          <w:sz w:val="24"/>
          <w:szCs w:val="24"/>
        </w:rPr>
        <w:t>;</w:t>
      </w:r>
    </w:p>
    <w:p w14:paraId="2095CCAB" w14:textId="4D062FC8" w:rsidR="00902B61" w:rsidRPr="00ED2174" w:rsidRDefault="00902B61" w:rsidP="005E50E9">
      <w:pPr>
        <w:spacing w:after="120" w:line="240" w:lineRule="auto"/>
        <w:ind w:left="110" w:right="127" w:firstLine="680"/>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 xml:space="preserve">„combustibili din surse regenerabile - </w:t>
      </w:r>
      <w:r w:rsidRPr="00ED2174">
        <w:rPr>
          <w:rFonts w:ascii="Times New Roman" w:hAnsi="Times New Roman" w:cs="Times New Roman"/>
          <w:color w:val="auto"/>
          <w:sz w:val="24"/>
          <w:szCs w:val="24"/>
        </w:rPr>
        <w:t>bioc</w:t>
      </w:r>
      <w:r w:rsidR="00BE5A38">
        <w:rPr>
          <w:rFonts w:ascii="Times New Roman" w:hAnsi="Times New Roman" w:cs="Times New Roman"/>
          <w:color w:val="auto"/>
          <w:sz w:val="24"/>
          <w:szCs w:val="24"/>
        </w:rPr>
        <w:t>arburanți</w:t>
      </w:r>
      <w:r w:rsidRPr="00ED2174">
        <w:rPr>
          <w:rFonts w:ascii="Times New Roman" w:hAnsi="Times New Roman" w:cs="Times New Roman"/>
          <w:color w:val="auto"/>
          <w:sz w:val="24"/>
          <w:szCs w:val="24"/>
        </w:rPr>
        <w:t>, biolichide, combustibili din biomasă și combustibili din surse regenerabile de origine nebiologică;”</w:t>
      </w:r>
    </w:p>
    <w:p w14:paraId="2DD97511" w14:textId="594F441C" w:rsidR="00902B61" w:rsidRDefault="00902B61" w:rsidP="005E50E9">
      <w:pPr>
        <w:spacing w:after="120" w:line="240" w:lineRule="auto"/>
        <w:ind w:left="110" w:right="127" w:firstLine="680"/>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 xml:space="preserve">„combustibili din surse regenerabile de origine nebiologică - </w:t>
      </w:r>
      <w:r w:rsidRPr="00ED2174">
        <w:rPr>
          <w:rFonts w:ascii="Times New Roman" w:hAnsi="Times New Roman" w:cs="Times New Roman"/>
          <w:color w:val="auto"/>
          <w:sz w:val="24"/>
          <w:szCs w:val="24"/>
        </w:rPr>
        <w:t>combustibili lichizi și gazoși al căror conținut energetic provine din surse regenerabile, altele decât biomasa;”</w:t>
      </w:r>
    </w:p>
    <w:p w14:paraId="103F2D59" w14:textId="5C7C3C9E" w:rsidR="00542DC0" w:rsidRDefault="003E5CA9" w:rsidP="005E50E9">
      <w:pPr>
        <w:spacing w:after="120" w:line="240" w:lineRule="auto"/>
        <w:ind w:left="110" w:right="127" w:firstLine="680"/>
        <w:jc w:val="both"/>
        <w:rPr>
          <w:rFonts w:ascii="Times New Roman" w:hAnsi="Times New Roman" w:cs="Times New Roman"/>
          <w:color w:val="auto"/>
          <w:sz w:val="24"/>
          <w:szCs w:val="24"/>
        </w:rPr>
      </w:pPr>
      <w:r w:rsidRPr="001612E0">
        <w:rPr>
          <w:rFonts w:ascii="Times New Roman" w:hAnsi="Times New Roman" w:cs="Times New Roman"/>
          <w:i/>
          <w:iCs/>
          <w:color w:val="auto"/>
          <w:sz w:val="24"/>
          <w:szCs w:val="24"/>
        </w:rPr>
        <w:t>„</w:t>
      </w:r>
      <w:r w:rsidR="00542DC0" w:rsidRPr="001612E0">
        <w:rPr>
          <w:rFonts w:ascii="Times New Roman" w:hAnsi="Times New Roman" w:cs="Times New Roman"/>
          <w:i/>
          <w:iCs/>
          <w:color w:val="auto"/>
          <w:sz w:val="24"/>
          <w:szCs w:val="24"/>
        </w:rPr>
        <w:t xml:space="preserve">combustibili </w:t>
      </w:r>
      <w:r w:rsidR="003C268F">
        <w:rPr>
          <w:rFonts w:ascii="Times New Roman" w:hAnsi="Times New Roman" w:cs="Times New Roman"/>
          <w:i/>
          <w:iCs/>
          <w:color w:val="auto"/>
          <w:sz w:val="24"/>
          <w:szCs w:val="24"/>
        </w:rPr>
        <w:t>pe bază de</w:t>
      </w:r>
      <w:r w:rsidR="00542DC0" w:rsidRPr="001612E0">
        <w:rPr>
          <w:rFonts w:ascii="Times New Roman" w:hAnsi="Times New Roman" w:cs="Times New Roman"/>
          <w:i/>
          <w:iCs/>
          <w:color w:val="auto"/>
          <w:sz w:val="24"/>
          <w:szCs w:val="24"/>
        </w:rPr>
        <w:t xml:space="preserve"> carbon reciclat” - </w:t>
      </w:r>
      <w:r w:rsidR="00542DC0" w:rsidRPr="001612E0">
        <w:rPr>
          <w:rFonts w:ascii="Times New Roman" w:hAnsi="Times New Roman" w:cs="Times New Roman"/>
          <w:color w:val="auto"/>
          <w:sz w:val="24"/>
          <w:szCs w:val="24"/>
        </w:rPr>
        <w:t xml:space="preserve">combustibili lichizi și gazoși produși din fluxuri de deșeuri lichide sau solide de origine neregenerabilă care </w:t>
      </w:r>
      <w:r w:rsidR="003C268F" w:rsidRPr="003C268F">
        <w:rPr>
          <w:rFonts w:ascii="Times New Roman" w:hAnsi="Times New Roman" w:cs="Times New Roman"/>
          <w:color w:val="auto"/>
          <w:sz w:val="24"/>
          <w:szCs w:val="24"/>
        </w:rPr>
        <w:t>nu pot face obiectul unor operațiuni de valorificare materială în conformitate cu</w:t>
      </w:r>
      <w:r w:rsidR="003C268F">
        <w:rPr>
          <w:rFonts w:ascii="Times New Roman" w:hAnsi="Times New Roman" w:cs="Times New Roman"/>
          <w:color w:val="auto"/>
          <w:sz w:val="24"/>
          <w:szCs w:val="24"/>
        </w:rPr>
        <w:t xml:space="preserve"> art. 3 din Legea nr. 209/2016 privind deșeurile</w:t>
      </w:r>
      <w:r w:rsidR="00542DC0" w:rsidRPr="007D7382">
        <w:rPr>
          <w:rFonts w:ascii="Times New Roman" w:hAnsi="Times New Roman" w:cs="Times New Roman"/>
          <w:color w:val="auto"/>
          <w:sz w:val="24"/>
          <w:szCs w:val="24"/>
        </w:rPr>
        <w:t>, sau din gaz</w:t>
      </w:r>
      <w:r w:rsidR="000C0561">
        <w:rPr>
          <w:rFonts w:ascii="Times New Roman" w:hAnsi="Times New Roman" w:cs="Times New Roman"/>
          <w:color w:val="auto"/>
          <w:sz w:val="24"/>
          <w:szCs w:val="24"/>
        </w:rPr>
        <w:t>ul</w:t>
      </w:r>
      <w:r w:rsidR="00542DC0" w:rsidRPr="001612E0">
        <w:rPr>
          <w:rFonts w:ascii="Times New Roman" w:hAnsi="Times New Roman" w:cs="Times New Roman"/>
          <w:color w:val="auto"/>
          <w:sz w:val="24"/>
          <w:szCs w:val="24"/>
        </w:rPr>
        <w:t xml:space="preserve"> de procesare și gaz</w:t>
      </w:r>
      <w:r w:rsidR="000C0561">
        <w:rPr>
          <w:rFonts w:ascii="Times New Roman" w:hAnsi="Times New Roman" w:cs="Times New Roman"/>
          <w:color w:val="auto"/>
          <w:sz w:val="24"/>
          <w:szCs w:val="24"/>
        </w:rPr>
        <w:t>ul</w:t>
      </w:r>
      <w:r w:rsidR="00542DC0" w:rsidRPr="007D7382">
        <w:rPr>
          <w:rFonts w:ascii="Times New Roman" w:hAnsi="Times New Roman" w:cs="Times New Roman"/>
          <w:color w:val="auto"/>
          <w:sz w:val="24"/>
          <w:szCs w:val="24"/>
        </w:rPr>
        <w:t xml:space="preserve"> de </w:t>
      </w:r>
      <w:r w:rsidR="003C268F">
        <w:rPr>
          <w:rFonts w:ascii="Times New Roman" w:hAnsi="Times New Roman" w:cs="Times New Roman"/>
          <w:color w:val="auto"/>
          <w:sz w:val="24"/>
          <w:szCs w:val="24"/>
        </w:rPr>
        <w:t>evacuare</w:t>
      </w:r>
      <w:r w:rsidR="00542DC0" w:rsidRPr="007D7382">
        <w:rPr>
          <w:rFonts w:ascii="Times New Roman" w:hAnsi="Times New Roman" w:cs="Times New Roman"/>
          <w:color w:val="auto"/>
          <w:sz w:val="24"/>
          <w:szCs w:val="24"/>
        </w:rPr>
        <w:t xml:space="preserve"> de origine neregenerabilă produse ca o consecință inevitabilă și neintenționată a procesului de producție în instalațiile industriale;</w:t>
      </w:r>
    </w:p>
    <w:p w14:paraId="0A92D5BE" w14:textId="55773362" w:rsidR="0081430D" w:rsidRPr="0081430D" w:rsidRDefault="00CA7F3A" w:rsidP="005E50E9">
      <w:pPr>
        <w:spacing w:after="120" w:line="240" w:lineRule="auto"/>
        <w:ind w:left="110" w:right="127" w:firstLine="680"/>
        <w:jc w:val="both"/>
        <w:rPr>
          <w:rFonts w:ascii="Times New Roman" w:hAnsi="Times New Roman" w:cs="Times New Roman"/>
          <w:color w:val="auto"/>
          <w:sz w:val="24"/>
          <w:szCs w:val="24"/>
        </w:rPr>
      </w:pPr>
      <w:r>
        <w:rPr>
          <w:rFonts w:ascii="Times New Roman" w:hAnsi="Times New Roman" w:cs="Times New Roman"/>
          <w:i/>
          <w:iCs/>
          <w:color w:val="auto"/>
          <w:sz w:val="24"/>
          <w:szCs w:val="24"/>
        </w:rPr>
        <w:t>„</w:t>
      </w:r>
      <w:r w:rsidR="0081430D" w:rsidRPr="007D7382">
        <w:rPr>
          <w:rFonts w:ascii="Times New Roman" w:hAnsi="Times New Roman" w:cs="Times New Roman"/>
          <w:i/>
          <w:iCs/>
          <w:color w:val="auto"/>
          <w:sz w:val="24"/>
          <w:szCs w:val="24"/>
        </w:rPr>
        <w:t xml:space="preserve">combustibili </w:t>
      </w:r>
      <w:r w:rsidR="000C0561" w:rsidRPr="000C0561">
        <w:rPr>
          <w:rFonts w:ascii="Times New Roman" w:hAnsi="Times New Roman" w:cs="Times New Roman"/>
          <w:i/>
          <w:iCs/>
          <w:color w:val="auto"/>
          <w:sz w:val="24"/>
          <w:szCs w:val="24"/>
        </w:rPr>
        <w:t>din surse regenerabile de origine ne</w:t>
      </w:r>
      <w:r w:rsidR="000C0561">
        <w:rPr>
          <w:rFonts w:ascii="Times New Roman" w:hAnsi="Times New Roman" w:cs="Times New Roman"/>
          <w:i/>
          <w:iCs/>
          <w:color w:val="auto"/>
          <w:sz w:val="24"/>
          <w:szCs w:val="24"/>
        </w:rPr>
        <w:t>biologică</w:t>
      </w:r>
      <w:r w:rsidR="0081430D" w:rsidRPr="007D7382">
        <w:rPr>
          <w:rFonts w:ascii="Times New Roman" w:hAnsi="Times New Roman" w:cs="Times New Roman"/>
          <w:i/>
          <w:iCs/>
          <w:color w:val="auto"/>
          <w:sz w:val="24"/>
          <w:szCs w:val="24"/>
        </w:rPr>
        <w:t xml:space="preserve">” - </w:t>
      </w:r>
      <w:r w:rsidR="0081430D" w:rsidRPr="007D7382">
        <w:rPr>
          <w:rFonts w:ascii="Times New Roman" w:hAnsi="Times New Roman" w:cs="Times New Roman"/>
          <w:color w:val="auto"/>
          <w:sz w:val="24"/>
          <w:szCs w:val="24"/>
        </w:rPr>
        <w:t>combustibili lichizi sau gazoși, al căror conținut energetic provine din surse regenerabile, altele decât biomasa;</w:t>
      </w:r>
    </w:p>
    <w:p w14:paraId="0A6CE8D1" w14:textId="582C481F" w:rsidR="00902B61" w:rsidRDefault="00902B61" w:rsidP="005E50E9">
      <w:pPr>
        <w:spacing w:after="120" w:line="240" w:lineRule="auto"/>
        <w:ind w:left="110" w:right="122" w:firstLine="680"/>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„contract de achiziție de energie din surse regenerabile pentru încălzire și răcire direct de la producător</w:t>
      </w:r>
      <w:r w:rsidRPr="00ED2174">
        <w:rPr>
          <w:rFonts w:ascii="Times New Roman" w:hAnsi="Times New Roman" w:cs="Times New Roman"/>
          <w:color w:val="auto"/>
          <w:sz w:val="24"/>
          <w:szCs w:val="24"/>
        </w:rPr>
        <w:t xml:space="preserve"> - un contract în temeiul căruia o persoană fizică sau juridică convine să achiziționeze energie din surse regenerabile pentru încălzire și răcire direct de la un producător, c</w:t>
      </w:r>
      <w:r w:rsidRPr="00ED2174">
        <w:rPr>
          <w:rFonts w:ascii="Times New Roman" w:hAnsi="Times New Roman" w:cs="Times New Roman"/>
          <w:color w:val="auto"/>
          <w:w w:val="105"/>
          <w:sz w:val="24"/>
          <w:szCs w:val="24"/>
        </w:rPr>
        <w:t>are deține licență</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pentru</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producerea energiei termice din surse regenerabile</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lastRenderedPageBreak/>
        <w:t>în</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conformitate</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cu</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prevederile Legii nr. 92/2014 cu privire la energia termică și promovarea cogenerării</w:t>
      </w:r>
      <w:r w:rsidRPr="00ED2174">
        <w:rPr>
          <w:rFonts w:ascii="Times New Roman" w:hAnsi="Times New Roman" w:cs="Times New Roman"/>
          <w:color w:val="auto"/>
          <w:sz w:val="24"/>
          <w:szCs w:val="24"/>
        </w:rPr>
        <w:t>;”</w:t>
      </w:r>
    </w:p>
    <w:p w14:paraId="1C6E8684" w14:textId="057CFAA5" w:rsidR="008176B9" w:rsidRDefault="008176B9" w:rsidP="005E50E9">
      <w:pPr>
        <w:spacing w:after="120" w:line="240" w:lineRule="auto"/>
        <w:ind w:left="110" w:right="122" w:firstLine="680"/>
        <w:jc w:val="both"/>
        <w:rPr>
          <w:rFonts w:ascii="Times New Roman" w:hAnsi="Times New Roman" w:cs="Times New Roman"/>
          <w:color w:val="auto"/>
          <w:sz w:val="24"/>
          <w:szCs w:val="24"/>
        </w:rPr>
      </w:pPr>
      <w:r>
        <w:rPr>
          <w:rFonts w:ascii="Times New Roman" w:hAnsi="Times New Roman" w:cs="Times New Roman"/>
          <w:i/>
          <w:iCs/>
          <w:color w:val="auto"/>
          <w:sz w:val="24"/>
          <w:szCs w:val="24"/>
        </w:rPr>
        <w:t>„</w:t>
      </w:r>
      <w:r w:rsidRPr="008176B9">
        <w:rPr>
          <w:rFonts w:ascii="Times New Roman" w:hAnsi="Times New Roman" w:cs="Times New Roman"/>
          <w:i/>
          <w:iCs/>
          <w:color w:val="auto"/>
          <w:sz w:val="24"/>
          <w:szCs w:val="24"/>
        </w:rPr>
        <w:t>deșeuri biologice</w:t>
      </w:r>
      <w:r>
        <w:rPr>
          <w:rFonts w:ascii="Times New Roman" w:hAnsi="Times New Roman" w:cs="Times New Roman"/>
          <w:i/>
          <w:iCs/>
          <w:color w:val="auto"/>
          <w:sz w:val="24"/>
          <w:szCs w:val="24"/>
        </w:rPr>
        <w:t xml:space="preserve">” - </w:t>
      </w:r>
      <w:r w:rsidRPr="007D7382">
        <w:rPr>
          <w:rFonts w:ascii="Times New Roman" w:hAnsi="Times New Roman" w:cs="Times New Roman"/>
          <w:color w:val="auto"/>
          <w:sz w:val="24"/>
          <w:szCs w:val="24"/>
        </w:rPr>
        <w:t>astfel cum sunt definite la art</w:t>
      </w:r>
      <w:r>
        <w:rPr>
          <w:rFonts w:ascii="Times New Roman" w:hAnsi="Times New Roman" w:cs="Times New Roman"/>
          <w:color w:val="auto"/>
          <w:sz w:val="24"/>
          <w:szCs w:val="24"/>
        </w:rPr>
        <w:t>.</w:t>
      </w:r>
      <w:r w:rsidRPr="007D7382">
        <w:rPr>
          <w:rFonts w:ascii="Times New Roman" w:hAnsi="Times New Roman" w:cs="Times New Roman"/>
          <w:color w:val="auto"/>
          <w:sz w:val="24"/>
          <w:szCs w:val="24"/>
        </w:rPr>
        <w:t xml:space="preserve"> 2 din Legea nr. 209/2016 privind deșeurile;</w:t>
      </w:r>
    </w:p>
    <w:p w14:paraId="20503D92" w14:textId="4C9D957D" w:rsidR="006C46A7" w:rsidRDefault="006C46A7" w:rsidP="005E50E9">
      <w:pPr>
        <w:spacing w:after="120" w:line="240" w:lineRule="auto"/>
        <w:ind w:left="110" w:right="122" w:firstLine="680"/>
        <w:jc w:val="both"/>
        <w:rPr>
          <w:rFonts w:ascii="Times New Roman" w:hAnsi="Times New Roman" w:cs="Times New Roman"/>
          <w:color w:val="auto"/>
          <w:sz w:val="24"/>
          <w:szCs w:val="24"/>
        </w:rPr>
      </w:pPr>
      <w:r>
        <w:rPr>
          <w:rFonts w:ascii="Times New Roman" w:hAnsi="Times New Roman" w:cs="Times New Roman"/>
          <w:i/>
          <w:iCs/>
          <w:color w:val="auto"/>
          <w:sz w:val="24"/>
          <w:szCs w:val="24"/>
        </w:rPr>
        <w:t xml:space="preserve">„energie ambientală” </w:t>
      </w:r>
      <w:r>
        <w:rPr>
          <w:rFonts w:ascii="Times New Roman" w:hAnsi="Times New Roman" w:cs="Times New Roman"/>
          <w:color w:val="auto"/>
          <w:sz w:val="24"/>
          <w:szCs w:val="24"/>
        </w:rPr>
        <w:t xml:space="preserve">- </w:t>
      </w:r>
      <w:r w:rsidR="00310D05" w:rsidRPr="00310D05">
        <w:rPr>
          <w:rFonts w:ascii="Times New Roman" w:hAnsi="Times New Roman" w:cs="Times New Roman"/>
          <w:color w:val="auto"/>
          <w:sz w:val="24"/>
          <w:szCs w:val="24"/>
        </w:rPr>
        <w:t>energie termică prezentă în mod</w:t>
      </w:r>
      <w:r w:rsidR="00310D05">
        <w:rPr>
          <w:rFonts w:ascii="Times New Roman" w:hAnsi="Times New Roman" w:cs="Times New Roman"/>
          <w:color w:val="auto"/>
          <w:sz w:val="24"/>
          <w:szCs w:val="24"/>
        </w:rPr>
        <w:t xml:space="preserve"> </w:t>
      </w:r>
      <w:r w:rsidR="00310D05" w:rsidRPr="00310D05">
        <w:rPr>
          <w:rFonts w:ascii="Times New Roman" w:hAnsi="Times New Roman" w:cs="Times New Roman"/>
          <w:color w:val="auto"/>
          <w:sz w:val="24"/>
          <w:szCs w:val="24"/>
        </w:rPr>
        <w:t>natural și energie acumulată în mediu în zone determinate, care</w:t>
      </w:r>
      <w:r w:rsidR="00310D05">
        <w:rPr>
          <w:rFonts w:ascii="Times New Roman" w:hAnsi="Times New Roman" w:cs="Times New Roman"/>
          <w:color w:val="auto"/>
          <w:sz w:val="24"/>
          <w:szCs w:val="24"/>
        </w:rPr>
        <w:t xml:space="preserve"> </w:t>
      </w:r>
      <w:r w:rsidR="00310D05" w:rsidRPr="00310D05">
        <w:rPr>
          <w:rFonts w:ascii="Times New Roman" w:hAnsi="Times New Roman" w:cs="Times New Roman"/>
          <w:color w:val="auto"/>
          <w:sz w:val="24"/>
          <w:szCs w:val="24"/>
        </w:rPr>
        <w:t>poate fi stocată în aerul înconjurător, cu excepția aerului</w:t>
      </w:r>
      <w:r w:rsidR="00310D05">
        <w:rPr>
          <w:rFonts w:ascii="Times New Roman" w:hAnsi="Times New Roman" w:cs="Times New Roman"/>
          <w:color w:val="auto"/>
          <w:sz w:val="24"/>
          <w:szCs w:val="24"/>
        </w:rPr>
        <w:t xml:space="preserve"> </w:t>
      </w:r>
      <w:r w:rsidR="00310D05" w:rsidRPr="00310D05">
        <w:rPr>
          <w:rFonts w:ascii="Times New Roman" w:hAnsi="Times New Roman" w:cs="Times New Roman"/>
          <w:color w:val="auto"/>
          <w:sz w:val="24"/>
          <w:szCs w:val="24"/>
        </w:rPr>
        <w:t>evacuat, sau în apele de suprafață ori reziduale;</w:t>
      </w:r>
    </w:p>
    <w:p w14:paraId="78D72609" w14:textId="14DE207D" w:rsidR="00542DC0" w:rsidRPr="006C46A7" w:rsidRDefault="00542DC0" w:rsidP="005E50E9">
      <w:pPr>
        <w:spacing w:after="120" w:line="240" w:lineRule="auto"/>
        <w:ind w:left="110" w:right="122" w:firstLine="680"/>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Pr="00542DC0">
        <w:rPr>
          <w:rFonts w:ascii="Times New Roman" w:hAnsi="Times New Roman" w:cs="Times New Roman"/>
          <w:i/>
          <w:iCs/>
          <w:color w:val="auto"/>
          <w:sz w:val="24"/>
          <w:szCs w:val="24"/>
        </w:rPr>
        <w:t>entitate obligată</w:t>
      </w:r>
      <w:r>
        <w:rPr>
          <w:rFonts w:ascii="Times New Roman" w:hAnsi="Times New Roman" w:cs="Times New Roman"/>
          <w:color w:val="auto"/>
          <w:sz w:val="24"/>
          <w:szCs w:val="24"/>
        </w:rPr>
        <w:t xml:space="preserve">” - </w:t>
      </w:r>
      <w:r w:rsidR="00196E7A">
        <w:rPr>
          <w:rFonts w:ascii="Times New Roman" w:hAnsi="Times New Roman" w:cs="Times New Roman"/>
          <w:color w:val="auto"/>
          <w:sz w:val="24"/>
          <w:szCs w:val="24"/>
        </w:rPr>
        <w:t>titular al licenței de</w:t>
      </w:r>
      <w:r w:rsidRPr="00542DC0">
        <w:rPr>
          <w:rFonts w:ascii="Times New Roman" w:hAnsi="Times New Roman" w:cs="Times New Roman"/>
          <w:color w:val="auto"/>
          <w:sz w:val="24"/>
          <w:szCs w:val="24"/>
        </w:rPr>
        <w:t xml:space="preserve"> import și comercializare </w:t>
      </w:r>
      <w:r w:rsidR="00BE5A38">
        <w:rPr>
          <w:rFonts w:ascii="Times New Roman" w:hAnsi="Times New Roman" w:cs="Times New Roman"/>
          <w:color w:val="auto"/>
          <w:sz w:val="24"/>
          <w:szCs w:val="24"/>
        </w:rPr>
        <w:t>cu ridicata</w:t>
      </w:r>
      <w:r w:rsidRPr="00542DC0">
        <w:rPr>
          <w:rFonts w:ascii="Times New Roman" w:hAnsi="Times New Roman" w:cs="Times New Roman"/>
          <w:color w:val="auto"/>
          <w:sz w:val="24"/>
          <w:szCs w:val="24"/>
        </w:rPr>
        <w:t xml:space="preserve"> a benzinei și motorinei, </w:t>
      </w:r>
      <w:r w:rsidR="00196E7A">
        <w:rPr>
          <w:rFonts w:ascii="Times New Roman" w:hAnsi="Times New Roman" w:cs="Times New Roman"/>
          <w:color w:val="auto"/>
          <w:sz w:val="24"/>
          <w:szCs w:val="24"/>
        </w:rPr>
        <w:t>eliberată</w:t>
      </w:r>
      <w:r w:rsidRPr="00542DC0">
        <w:rPr>
          <w:rFonts w:ascii="Times New Roman" w:hAnsi="Times New Roman" w:cs="Times New Roman"/>
          <w:color w:val="auto"/>
          <w:sz w:val="24"/>
          <w:szCs w:val="24"/>
        </w:rPr>
        <w:t xml:space="preserve"> de Agenția Națională </w:t>
      </w:r>
      <w:r w:rsidR="00196E7A">
        <w:rPr>
          <w:rFonts w:ascii="Times New Roman" w:hAnsi="Times New Roman" w:cs="Times New Roman"/>
          <w:color w:val="auto"/>
          <w:sz w:val="24"/>
          <w:szCs w:val="24"/>
        </w:rPr>
        <w:t xml:space="preserve">pentru </w:t>
      </w:r>
      <w:r w:rsidRPr="00542DC0">
        <w:rPr>
          <w:rFonts w:ascii="Times New Roman" w:hAnsi="Times New Roman" w:cs="Times New Roman"/>
          <w:color w:val="auto"/>
          <w:sz w:val="24"/>
          <w:szCs w:val="24"/>
        </w:rPr>
        <w:t xml:space="preserve"> Reglementare în </w:t>
      </w:r>
      <w:r w:rsidR="00196E7A">
        <w:rPr>
          <w:rFonts w:ascii="Times New Roman" w:hAnsi="Times New Roman" w:cs="Times New Roman"/>
          <w:color w:val="auto"/>
          <w:sz w:val="24"/>
          <w:szCs w:val="24"/>
        </w:rPr>
        <w:t>Energetică</w:t>
      </w:r>
      <w:r w:rsidRPr="00542DC0">
        <w:rPr>
          <w:rFonts w:ascii="Times New Roman" w:hAnsi="Times New Roman" w:cs="Times New Roman"/>
          <w:color w:val="auto"/>
          <w:sz w:val="24"/>
          <w:szCs w:val="24"/>
        </w:rPr>
        <w:t xml:space="preserve">, care </w:t>
      </w:r>
      <w:r w:rsidR="00196E7A">
        <w:rPr>
          <w:rFonts w:ascii="Times New Roman" w:hAnsi="Times New Roman" w:cs="Times New Roman"/>
          <w:color w:val="auto"/>
          <w:sz w:val="24"/>
          <w:szCs w:val="24"/>
        </w:rPr>
        <w:t>importă, depozitează și comercializează cu ridicata</w:t>
      </w:r>
      <w:r w:rsidRPr="00542DC0">
        <w:rPr>
          <w:rFonts w:ascii="Times New Roman" w:hAnsi="Times New Roman" w:cs="Times New Roman"/>
          <w:color w:val="auto"/>
          <w:sz w:val="24"/>
          <w:szCs w:val="24"/>
        </w:rPr>
        <w:t xml:space="preserve"> motorină sau benzină, cu excepția </w:t>
      </w:r>
      <w:r w:rsidR="00196E7A">
        <w:rPr>
          <w:rFonts w:ascii="Times New Roman" w:hAnsi="Times New Roman" w:cs="Times New Roman"/>
          <w:color w:val="auto"/>
          <w:sz w:val="24"/>
          <w:szCs w:val="24"/>
        </w:rPr>
        <w:t>titularilor de licență care</w:t>
      </w:r>
      <w:r w:rsidR="00460B56">
        <w:rPr>
          <w:rFonts w:ascii="Times New Roman" w:hAnsi="Times New Roman" w:cs="Times New Roman"/>
          <w:color w:val="auto"/>
          <w:sz w:val="24"/>
          <w:szCs w:val="24"/>
        </w:rPr>
        <w:t>,</w:t>
      </w:r>
      <w:r w:rsidR="00196E7A">
        <w:rPr>
          <w:rFonts w:ascii="Times New Roman" w:hAnsi="Times New Roman" w:cs="Times New Roman"/>
          <w:color w:val="auto"/>
          <w:sz w:val="24"/>
          <w:szCs w:val="24"/>
        </w:rPr>
        <w:t xml:space="preserve"> </w:t>
      </w:r>
      <w:r w:rsidR="00196E7A" w:rsidRPr="00542DC0">
        <w:rPr>
          <w:rFonts w:ascii="Times New Roman" w:hAnsi="Times New Roman" w:cs="Times New Roman"/>
          <w:color w:val="auto"/>
          <w:sz w:val="24"/>
          <w:szCs w:val="24"/>
        </w:rPr>
        <w:t xml:space="preserve">în cursul anului calendaristic </w:t>
      </w:r>
      <w:r w:rsidR="00196E7A">
        <w:rPr>
          <w:rFonts w:ascii="Times New Roman" w:hAnsi="Times New Roman" w:cs="Times New Roman"/>
          <w:color w:val="auto"/>
          <w:sz w:val="24"/>
          <w:szCs w:val="24"/>
        </w:rPr>
        <w:t>ce</w:t>
      </w:r>
      <w:r w:rsidR="00196E7A" w:rsidRPr="00542DC0">
        <w:rPr>
          <w:rFonts w:ascii="Times New Roman" w:hAnsi="Times New Roman" w:cs="Times New Roman"/>
          <w:color w:val="auto"/>
          <w:sz w:val="24"/>
          <w:szCs w:val="24"/>
        </w:rPr>
        <w:t xml:space="preserve"> precede cu doi ani (t-2)</w:t>
      </w:r>
      <w:r w:rsidRPr="00542DC0">
        <w:rPr>
          <w:rFonts w:ascii="Times New Roman" w:hAnsi="Times New Roman" w:cs="Times New Roman"/>
          <w:color w:val="auto"/>
          <w:sz w:val="24"/>
          <w:szCs w:val="24"/>
        </w:rPr>
        <w:t xml:space="preserve"> anul luat în considerare </w:t>
      </w:r>
      <w:r w:rsidR="00460B56">
        <w:rPr>
          <w:rFonts w:ascii="Times New Roman" w:hAnsi="Times New Roman" w:cs="Times New Roman"/>
          <w:color w:val="auto"/>
          <w:sz w:val="24"/>
          <w:szCs w:val="24"/>
        </w:rPr>
        <w:t xml:space="preserve">la stabilirea obligațiilor </w:t>
      </w:r>
      <w:r w:rsidR="00460B56">
        <w:rPr>
          <w:rFonts w:ascii="Times New Roman" w:hAnsi="Times New Roman" w:cs="Times New Roman"/>
          <w:color w:val="auto"/>
          <w:sz w:val="24"/>
          <w:szCs w:val="24"/>
          <w:lang w:eastAsia="ru-RU"/>
        </w:rPr>
        <w:t xml:space="preserve">de </w:t>
      </w:r>
      <w:r w:rsidR="00460B56" w:rsidRPr="002D2B02">
        <w:rPr>
          <w:rFonts w:ascii="Times New Roman" w:hAnsi="Times New Roman" w:cs="Times New Roman"/>
          <w:color w:val="auto"/>
          <w:sz w:val="24"/>
          <w:szCs w:val="24"/>
          <w:lang w:eastAsia="ru-RU"/>
        </w:rPr>
        <w:t>plasare pe piață a carburanților în amestec cu o anumită cotă/cantitate de biocarburanți</w:t>
      </w:r>
      <w:r w:rsidR="00460B56" w:rsidRPr="00542DC0">
        <w:rPr>
          <w:rFonts w:ascii="Times New Roman" w:hAnsi="Times New Roman" w:cs="Times New Roman"/>
          <w:color w:val="auto"/>
          <w:sz w:val="24"/>
          <w:szCs w:val="24"/>
        </w:rPr>
        <w:t xml:space="preserve"> </w:t>
      </w:r>
      <w:r w:rsidRPr="00542DC0">
        <w:rPr>
          <w:rFonts w:ascii="Times New Roman" w:hAnsi="Times New Roman" w:cs="Times New Roman"/>
          <w:color w:val="auto"/>
          <w:sz w:val="24"/>
          <w:szCs w:val="24"/>
        </w:rPr>
        <w:t>(anul t)</w:t>
      </w:r>
      <w:r w:rsidR="00460B56">
        <w:rPr>
          <w:rFonts w:ascii="Times New Roman" w:hAnsi="Times New Roman" w:cs="Times New Roman"/>
          <w:color w:val="auto"/>
          <w:sz w:val="24"/>
          <w:szCs w:val="24"/>
        </w:rPr>
        <w:t>,</w:t>
      </w:r>
      <w:r w:rsidR="00196E7A">
        <w:rPr>
          <w:rFonts w:ascii="Times New Roman" w:hAnsi="Times New Roman" w:cs="Times New Roman"/>
          <w:color w:val="auto"/>
          <w:sz w:val="24"/>
          <w:szCs w:val="24"/>
        </w:rPr>
        <w:t xml:space="preserve"> au pus pe piața cu ridicata </w:t>
      </w:r>
      <w:r w:rsidRPr="00542DC0">
        <w:rPr>
          <w:rFonts w:ascii="Times New Roman" w:hAnsi="Times New Roman" w:cs="Times New Roman"/>
          <w:color w:val="auto"/>
          <w:sz w:val="24"/>
          <w:szCs w:val="24"/>
        </w:rPr>
        <w:t>o cantitate de carburanți mai mică decât echivalentul a 1000 GJ;</w:t>
      </w:r>
    </w:p>
    <w:p w14:paraId="0F2C5306" w14:textId="476737A4" w:rsidR="00902B61" w:rsidRDefault="00902B61" w:rsidP="005E50E9">
      <w:pPr>
        <w:pStyle w:val="BodyText"/>
        <w:spacing w:before="0" w:after="120"/>
        <w:ind w:right="123"/>
        <w:rPr>
          <w:rFonts w:ascii="Times New Roman" w:hAnsi="Times New Roman" w:cs="Times New Roman"/>
          <w:iCs/>
          <w:w w:val="105"/>
        </w:rPr>
      </w:pPr>
      <w:r w:rsidRPr="00ED2174">
        <w:rPr>
          <w:rFonts w:ascii="Times New Roman" w:hAnsi="Times New Roman" w:cs="Times New Roman"/>
          <w:i/>
          <w:w w:val="105"/>
        </w:rPr>
        <w:t>„echipament de energie solară</w:t>
      </w:r>
      <w:r w:rsidR="004A1AD8">
        <w:rPr>
          <w:rFonts w:ascii="Times New Roman" w:hAnsi="Times New Roman" w:cs="Times New Roman"/>
          <w:i/>
          <w:w w:val="105"/>
        </w:rPr>
        <w:t>”</w:t>
      </w:r>
      <w:r w:rsidRPr="00ED2174">
        <w:rPr>
          <w:rFonts w:ascii="Times New Roman" w:hAnsi="Times New Roman" w:cs="Times New Roman"/>
          <w:i/>
          <w:w w:val="105"/>
        </w:rPr>
        <w:t xml:space="preserve"> - </w:t>
      </w:r>
      <w:r w:rsidRPr="00ED2174">
        <w:rPr>
          <w:rFonts w:ascii="Times New Roman" w:hAnsi="Times New Roman" w:cs="Times New Roman"/>
          <w:iCs/>
          <w:w w:val="105"/>
        </w:rPr>
        <w:t>echipament utilizat pentru conversia energiei solare în energie termică sau electrică;”</w:t>
      </w:r>
    </w:p>
    <w:p w14:paraId="2F836526" w14:textId="04282292" w:rsidR="0081430D" w:rsidRPr="00ED2174" w:rsidRDefault="0081430D" w:rsidP="007D7382">
      <w:pPr>
        <w:pStyle w:val="BodyText"/>
        <w:spacing w:after="120"/>
        <w:ind w:right="123"/>
        <w:rPr>
          <w:rFonts w:ascii="Times New Roman" w:hAnsi="Times New Roman" w:cs="Times New Roman"/>
          <w:iCs/>
        </w:rPr>
      </w:pPr>
      <w:r>
        <w:rPr>
          <w:rFonts w:ascii="Times New Roman" w:hAnsi="Times New Roman" w:cs="Times New Roman"/>
          <w:i/>
          <w:w w:val="105"/>
        </w:rPr>
        <w:t>„</w:t>
      </w:r>
      <w:r w:rsidRPr="0081430D">
        <w:rPr>
          <w:rFonts w:ascii="Times New Roman" w:hAnsi="Times New Roman" w:cs="Times New Roman"/>
          <w:i/>
          <w:w w:val="105"/>
        </w:rPr>
        <w:t xml:space="preserve">energie </w:t>
      </w:r>
      <w:r w:rsidR="003504F1">
        <w:rPr>
          <w:rFonts w:ascii="Times New Roman" w:hAnsi="Times New Roman" w:cs="Times New Roman"/>
          <w:i/>
          <w:w w:val="105"/>
        </w:rPr>
        <w:t xml:space="preserve">din surse </w:t>
      </w:r>
      <w:r w:rsidRPr="0081430D">
        <w:rPr>
          <w:rFonts w:ascii="Times New Roman" w:hAnsi="Times New Roman" w:cs="Times New Roman"/>
          <w:i/>
          <w:w w:val="105"/>
        </w:rPr>
        <w:t>regenerabil</w:t>
      </w:r>
      <w:r w:rsidR="003504F1">
        <w:rPr>
          <w:rFonts w:ascii="Times New Roman" w:hAnsi="Times New Roman" w:cs="Times New Roman"/>
          <w:i/>
          <w:w w:val="105"/>
        </w:rPr>
        <w:t>e</w:t>
      </w:r>
      <w:r w:rsidRPr="0081430D">
        <w:rPr>
          <w:rFonts w:ascii="Times New Roman" w:hAnsi="Times New Roman" w:cs="Times New Roman"/>
          <w:i/>
          <w:w w:val="105"/>
        </w:rPr>
        <w:t xml:space="preserve"> utilizată în transport (în continuare „Energie RES-T”)</w:t>
      </w:r>
      <w:r>
        <w:rPr>
          <w:rFonts w:ascii="Times New Roman" w:hAnsi="Times New Roman" w:cs="Times New Roman"/>
          <w:i/>
          <w:w w:val="105"/>
        </w:rPr>
        <w:t xml:space="preserve"> - </w:t>
      </w:r>
      <w:r w:rsidRPr="007D7382">
        <w:rPr>
          <w:rFonts w:ascii="Times New Roman" w:hAnsi="Times New Roman" w:cs="Times New Roman"/>
          <w:iCs/>
          <w:w w:val="105"/>
        </w:rPr>
        <w:t>energie din surse regenerabile nefosile utilizată în sectorul transporturilor, inclusiv energie electrică regenerabilă, bio</w:t>
      </w:r>
      <w:r w:rsidR="00C21744">
        <w:rPr>
          <w:rFonts w:ascii="Times New Roman" w:hAnsi="Times New Roman" w:cs="Times New Roman"/>
          <w:iCs/>
          <w:w w:val="105"/>
        </w:rPr>
        <w:t>carburanți</w:t>
      </w:r>
      <w:r w:rsidRPr="007D7382">
        <w:rPr>
          <w:rFonts w:ascii="Times New Roman" w:hAnsi="Times New Roman" w:cs="Times New Roman"/>
          <w:iCs/>
          <w:w w:val="105"/>
        </w:rPr>
        <w:t>, biogaz, combustibili din carbon reciclat și combustibili regenerabili de origine nebiologică</w:t>
      </w:r>
      <w:r w:rsidR="00B86FE7">
        <w:rPr>
          <w:rFonts w:ascii="Times New Roman" w:hAnsi="Times New Roman" w:cs="Times New Roman"/>
          <w:iCs/>
          <w:w w:val="105"/>
        </w:rPr>
        <w:t>,</w:t>
      </w:r>
      <w:r w:rsidR="00A8442B">
        <w:rPr>
          <w:rFonts w:ascii="Times New Roman" w:hAnsi="Times New Roman" w:cs="Times New Roman"/>
          <w:iCs/>
          <w:w w:val="105"/>
        </w:rPr>
        <w:t xml:space="preserve"> care respectă criteriile de durabilitate</w:t>
      </w:r>
      <w:r w:rsidR="00B211C6" w:rsidRPr="00B211C6">
        <w:t xml:space="preserve"> </w:t>
      </w:r>
      <w:r w:rsidR="00B211C6" w:rsidRPr="00B211C6">
        <w:rPr>
          <w:rFonts w:ascii="Times New Roman" w:hAnsi="Times New Roman" w:cs="Times New Roman"/>
          <w:iCs/>
          <w:w w:val="105"/>
        </w:rPr>
        <w:t>și de reducere a emisiilor de gaze cu efect de seră</w:t>
      </w:r>
      <w:r w:rsidRPr="007D7382">
        <w:rPr>
          <w:rFonts w:ascii="Times New Roman" w:hAnsi="Times New Roman" w:cs="Times New Roman"/>
          <w:iCs/>
          <w:w w:val="105"/>
        </w:rPr>
        <w:t>;</w:t>
      </w:r>
      <w:r>
        <w:rPr>
          <w:rFonts w:ascii="Times New Roman" w:hAnsi="Times New Roman" w:cs="Times New Roman"/>
          <w:i/>
          <w:w w:val="105"/>
        </w:rPr>
        <w:t xml:space="preserve"> </w:t>
      </w:r>
    </w:p>
    <w:p w14:paraId="3279D064" w14:textId="6D98599A" w:rsidR="00902B61" w:rsidRDefault="00902B61" w:rsidP="005E50E9">
      <w:pPr>
        <w:pStyle w:val="BodyText"/>
        <w:spacing w:before="0" w:after="120"/>
        <w:ind w:right="121"/>
        <w:rPr>
          <w:rFonts w:ascii="Times New Roman" w:hAnsi="Times New Roman" w:cs="Times New Roman"/>
        </w:rPr>
      </w:pPr>
      <w:r w:rsidRPr="00ED2174">
        <w:rPr>
          <w:rFonts w:ascii="Times New Roman" w:hAnsi="Times New Roman" w:cs="Times New Roman"/>
          <w:i/>
          <w:iCs/>
        </w:rPr>
        <w:t>„energie osmotică</w:t>
      </w:r>
      <w:r w:rsidR="004A1AD8">
        <w:rPr>
          <w:rFonts w:ascii="Times New Roman" w:hAnsi="Times New Roman" w:cs="Times New Roman"/>
          <w:i/>
          <w:iCs/>
        </w:rPr>
        <w:t>”</w:t>
      </w:r>
      <w:r w:rsidRPr="00ED2174">
        <w:rPr>
          <w:rFonts w:ascii="Times New Roman" w:hAnsi="Times New Roman" w:cs="Times New Roman"/>
          <w:i/>
          <w:iCs/>
        </w:rPr>
        <w:t xml:space="preserve"> - </w:t>
      </w:r>
      <w:r w:rsidRPr="00ED2174">
        <w:rPr>
          <w:rFonts w:ascii="Times New Roman" w:hAnsi="Times New Roman" w:cs="Times New Roman"/>
        </w:rPr>
        <w:t>energia creată din diferența concentrațiilor de sare ale două fluide, cum ar fi apă dulce și apă sărată;”</w:t>
      </w:r>
    </w:p>
    <w:p w14:paraId="161D4AF1" w14:textId="77777777" w:rsidR="00460B56" w:rsidRDefault="00460B56" w:rsidP="00460B56">
      <w:pPr>
        <w:pStyle w:val="BodyText"/>
        <w:spacing w:before="0" w:after="120"/>
        <w:ind w:right="122"/>
        <w:rPr>
          <w:rFonts w:ascii="Times New Roman" w:hAnsi="Times New Roman" w:cs="Times New Roman"/>
        </w:rPr>
      </w:pPr>
      <w:r>
        <w:rPr>
          <w:rFonts w:ascii="Times New Roman" w:hAnsi="Times New Roman" w:cs="Times New Roman"/>
          <w:i/>
          <w:iCs/>
        </w:rPr>
        <w:t>„</w:t>
      </w:r>
      <w:r w:rsidRPr="0081430D">
        <w:rPr>
          <w:rFonts w:ascii="Times New Roman" w:hAnsi="Times New Roman" w:cs="Times New Roman"/>
          <w:i/>
          <w:iCs/>
        </w:rPr>
        <w:t>furnizor de energie din surse regenerabile</w:t>
      </w:r>
      <w:r>
        <w:rPr>
          <w:rFonts w:ascii="Times New Roman" w:hAnsi="Times New Roman" w:cs="Times New Roman"/>
          <w:i/>
          <w:iCs/>
        </w:rPr>
        <w:t xml:space="preserve"> utilizată</w:t>
      </w:r>
      <w:r w:rsidRPr="0081430D">
        <w:rPr>
          <w:rFonts w:ascii="Times New Roman" w:hAnsi="Times New Roman" w:cs="Times New Roman"/>
          <w:i/>
          <w:iCs/>
        </w:rPr>
        <w:t xml:space="preserve"> în transport (în continuare „furnizor RES-T”)</w:t>
      </w:r>
      <w:r>
        <w:rPr>
          <w:rFonts w:ascii="Times New Roman" w:hAnsi="Times New Roman" w:cs="Times New Roman"/>
          <w:i/>
          <w:iCs/>
        </w:rPr>
        <w:t xml:space="preserve"> - </w:t>
      </w:r>
      <w:r w:rsidRPr="0081430D">
        <w:rPr>
          <w:rFonts w:ascii="Times New Roman" w:hAnsi="Times New Roman" w:cs="Times New Roman"/>
          <w:i/>
          <w:iCs/>
        </w:rPr>
        <w:t>entitate care furnizează energie RES-T</w:t>
      </w:r>
      <w:r>
        <w:rPr>
          <w:rFonts w:ascii="Times New Roman" w:hAnsi="Times New Roman" w:cs="Times New Roman"/>
        </w:rPr>
        <w:t>;</w:t>
      </w:r>
    </w:p>
    <w:p w14:paraId="2DCD4572" w14:textId="29F853A1" w:rsidR="00533F20" w:rsidRPr="00ED2174" w:rsidRDefault="00533F20" w:rsidP="005E50E9">
      <w:pPr>
        <w:pStyle w:val="BodyText"/>
        <w:spacing w:before="0" w:after="120"/>
        <w:ind w:right="121"/>
        <w:rPr>
          <w:rFonts w:ascii="Times New Roman" w:hAnsi="Times New Roman" w:cs="Times New Roman"/>
        </w:rPr>
      </w:pPr>
      <w:r w:rsidRPr="004D416C">
        <w:rPr>
          <w:rFonts w:ascii="Times New Roman" w:hAnsi="Times New Roman" w:cs="Times New Roman"/>
          <w:i/>
          <w:iCs/>
        </w:rPr>
        <w:t>„mix energetic rezidual”</w:t>
      </w:r>
      <w:r w:rsidRPr="00533F20">
        <w:rPr>
          <w:rFonts w:ascii="Times New Roman" w:hAnsi="Times New Roman" w:cs="Times New Roman"/>
        </w:rPr>
        <w:t xml:space="preserve"> </w:t>
      </w:r>
      <w:r>
        <w:rPr>
          <w:rFonts w:ascii="Times New Roman" w:hAnsi="Times New Roman" w:cs="Times New Roman"/>
        </w:rPr>
        <w:t xml:space="preserve">- </w:t>
      </w:r>
      <w:r w:rsidRPr="00533F20">
        <w:rPr>
          <w:rFonts w:ascii="Times New Roman" w:hAnsi="Times New Roman" w:cs="Times New Roman"/>
        </w:rPr>
        <w:t xml:space="preserve"> mixul energetic anual total, exceptând ponderea acoperită de garanțiile de origine anulate</w:t>
      </w:r>
      <w:r>
        <w:rPr>
          <w:rFonts w:ascii="Times New Roman" w:hAnsi="Times New Roman" w:cs="Times New Roman"/>
        </w:rPr>
        <w:t>;</w:t>
      </w:r>
    </w:p>
    <w:p w14:paraId="063C638C" w14:textId="574DC33C" w:rsidR="00902B61" w:rsidRDefault="00902B61" w:rsidP="005E50E9">
      <w:pPr>
        <w:pStyle w:val="BodyText"/>
        <w:spacing w:before="0" w:after="120"/>
        <w:ind w:right="122"/>
        <w:rPr>
          <w:rFonts w:ascii="Times New Roman" w:hAnsi="Times New Roman" w:cs="Times New Roman"/>
        </w:rPr>
      </w:pPr>
      <w:r w:rsidRPr="00ED2174">
        <w:rPr>
          <w:rFonts w:ascii="Times New Roman" w:hAnsi="Times New Roman" w:cs="Times New Roman"/>
          <w:i/>
          <w:iCs/>
        </w:rPr>
        <w:t>„nivelul de încărcare</w:t>
      </w:r>
      <w:r w:rsidR="004A1AD8">
        <w:rPr>
          <w:rFonts w:ascii="Times New Roman" w:hAnsi="Times New Roman" w:cs="Times New Roman"/>
          <w:i/>
          <w:iCs/>
        </w:rPr>
        <w:t>”</w:t>
      </w:r>
      <w:r w:rsidRPr="00ED2174">
        <w:rPr>
          <w:rFonts w:ascii="Times New Roman" w:hAnsi="Times New Roman" w:cs="Times New Roman"/>
        </w:rPr>
        <w:t xml:space="preserve"> - energia disponibilă a unei baterii de stocare a energiei, exprimată ca procent din capacitatea sa nominală astfel cum este declarată de producător;”</w:t>
      </w:r>
    </w:p>
    <w:p w14:paraId="2DDAA611" w14:textId="3B5CE85A" w:rsidR="005F19D3" w:rsidRDefault="005F19D3" w:rsidP="005E50E9">
      <w:pPr>
        <w:pStyle w:val="BodyText"/>
        <w:spacing w:before="0" w:after="120"/>
        <w:ind w:right="122"/>
        <w:rPr>
          <w:rFonts w:ascii="Times New Roman" w:hAnsi="Times New Roman" w:cs="Times New Roman"/>
        </w:rPr>
      </w:pPr>
      <w:bookmarkStart w:id="0" w:name="_Hlk216952802"/>
      <w:r w:rsidRPr="004900EE">
        <w:rPr>
          <w:rFonts w:ascii="Times New Roman" w:hAnsi="Times New Roman" w:cs="Times New Roman"/>
        </w:rPr>
        <w:t>„</w:t>
      </w:r>
      <w:r w:rsidRPr="004900EE">
        <w:rPr>
          <w:rFonts w:ascii="Times New Roman" w:hAnsi="Times New Roman" w:cs="Times New Roman"/>
          <w:i/>
          <w:iCs/>
        </w:rPr>
        <w:t>obligație referitoare la energia din surse regenerabile</w:t>
      </w:r>
      <w:r w:rsidRPr="004900EE">
        <w:rPr>
          <w:rFonts w:ascii="Times New Roman" w:hAnsi="Times New Roman" w:cs="Times New Roman"/>
        </w:rPr>
        <w:t xml:space="preserve">” </w:t>
      </w:r>
      <w:r w:rsidR="005B72AA">
        <w:rPr>
          <w:rFonts w:ascii="Times New Roman" w:hAnsi="Times New Roman" w:cs="Times New Roman"/>
        </w:rPr>
        <w:t>-</w:t>
      </w:r>
      <w:r w:rsidR="005B72AA" w:rsidRPr="004900EE">
        <w:rPr>
          <w:rFonts w:ascii="Times New Roman" w:hAnsi="Times New Roman" w:cs="Times New Roman"/>
        </w:rPr>
        <w:t xml:space="preserve"> </w:t>
      </w:r>
      <w:r w:rsidRPr="004900EE">
        <w:rPr>
          <w:rFonts w:ascii="Times New Roman" w:hAnsi="Times New Roman" w:cs="Times New Roman"/>
        </w:rPr>
        <w:t xml:space="preserve">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energie din surse regenerabile, inclusiv scheme în cadrul cărora astfel de cerințe pot fi îndeplinite prin </w:t>
      </w:r>
      <w:r w:rsidRPr="0090556B">
        <w:rPr>
          <w:rFonts w:ascii="Times New Roman" w:hAnsi="Times New Roman" w:cs="Times New Roman"/>
        </w:rPr>
        <w:t>utilizarea certificatelor verzi</w:t>
      </w:r>
      <w:r w:rsidRPr="004900EE">
        <w:rPr>
          <w:rFonts w:ascii="Times New Roman" w:hAnsi="Times New Roman" w:cs="Times New Roman"/>
        </w:rPr>
        <w:t>;</w:t>
      </w:r>
    </w:p>
    <w:p w14:paraId="5783C989" w14:textId="07A5EF6B" w:rsidR="00542DC0" w:rsidRPr="00ED2174" w:rsidRDefault="00542DC0" w:rsidP="005E50E9">
      <w:pPr>
        <w:pStyle w:val="BodyText"/>
        <w:spacing w:before="0" w:after="120"/>
        <w:ind w:right="122"/>
        <w:rPr>
          <w:rFonts w:ascii="Times New Roman" w:hAnsi="Times New Roman" w:cs="Times New Roman"/>
        </w:rPr>
      </w:pPr>
      <w:r>
        <w:rPr>
          <w:rFonts w:ascii="Times New Roman" w:hAnsi="Times New Roman" w:cs="Times New Roman"/>
        </w:rPr>
        <w:t>„</w:t>
      </w:r>
      <w:r w:rsidRPr="00542DC0">
        <w:rPr>
          <w:rFonts w:ascii="Times New Roman" w:hAnsi="Times New Roman" w:cs="Times New Roman"/>
          <w:i/>
        </w:rPr>
        <w:t>operator economic</w:t>
      </w:r>
      <w:r w:rsidR="000A3A6C">
        <w:rPr>
          <w:rFonts w:ascii="Times New Roman" w:hAnsi="Times New Roman" w:cs="Times New Roman"/>
          <w:i/>
        </w:rPr>
        <w:t xml:space="preserve"> activi în sectorul </w:t>
      </w:r>
      <w:r w:rsidR="000A3A6C" w:rsidRPr="000A3A6C">
        <w:rPr>
          <w:rFonts w:ascii="Times New Roman" w:hAnsi="Times New Roman" w:cs="Times New Roman"/>
          <w:i/>
        </w:rPr>
        <w:t>combustibili</w:t>
      </w:r>
      <w:r w:rsidR="000A3A6C">
        <w:rPr>
          <w:rFonts w:ascii="Times New Roman" w:hAnsi="Times New Roman" w:cs="Times New Roman"/>
          <w:i/>
        </w:rPr>
        <w:t>lor</w:t>
      </w:r>
      <w:r w:rsidR="000A3A6C" w:rsidRPr="000A3A6C">
        <w:rPr>
          <w:rFonts w:ascii="Times New Roman" w:hAnsi="Times New Roman" w:cs="Times New Roman"/>
          <w:i/>
        </w:rPr>
        <w:t xml:space="preserve"> din surse regenerab</w:t>
      </w:r>
      <w:r w:rsidR="000A3A6C">
        <w:rPr>
          <w:rFonts w:ascii="Times New Roman" w:hAnsi="Times New Roman" w:cs="Times New Roman"/>
          <w:i/>
        </w:rPr>
        <w:t>ile</w:t>
      </w:r>
      <w:r w:rsidR="00E06429">
        <w:rPr>
          <w:rFonts w:ascii="Times New Roman" w:hAnsi="Times New Roman" w:cs="Times New Roman"/>
          <w:i/>
        </w:rPr>
        <w:t xml:space="preserve"> (</w:t>
      </w:r>
      <w:r w:rsidR="00D71379">
        <w:rPr>
          <w:rFonts w:ascii="Times New Roman" w:hAnsi="Times New Roman" w:cs="Times New Roman"/>
          <w:i/>
        </w:rPr>
        <w:t xml:space="preserve">în continuare - </w:t>
      </w:r>
      <w:r w:rsidR="00E06429">
        <w:rPr>
          <w:rFonts w:ascii="Times New Roman" w:hAnsi="Times New Roman" w:cs="Times New Roman"/>
          <w:i/>
        </w:rPr>
        <w:t>operator economic)</w:t>
      </w:r>
      <w:r>
        <w:rPr>
          <w:rFonts w:ascii="Times New Roman" w:hAnsi="Times New Roman" w:cs="Times New Roman"/>
        </w:rPr>
        <w:t xml:space="preserve">” - </w:t>
      </w:r>
      <w:r w:rsidRPr="00542DC0">
        <w:rPr>
          <w:rFonts w:ascii="Times New Roman" w:hAnsi="Times New Roman" w:cs="Times New Roman"/>
        </w:rPr>
        <w:t>producător de materii prime, colector de deșeuri și reziduuri, operator de instalații care prelucrează materii prime în combustibili finali sau produse intermediare, operator de instalații care produc energie (e</w:t>
      </w:r>
      <w:r>
        <w:rPr>
          <w:rFonts w:ascii="Times New Roman" w:hAnsi="Times New Roman" w:cs="Times New Roman"/>
        </w:rPr>
        <w:t>nergie electrică</w:t>
      </w:r>
      <w:r w:rsidRPr="00542DC0">
        <w:rPr>
          <w:rFonts w:ascii="Times New Roman" w:hAnsi="Times New Roman" w:cs="Times New Roman"/>
        </w:rPr>
        <w:t>, încălzire sau răcire) sau orice alt operator, inclusiv al instalațiilor de stocare</w:t>
      </w:r>
      <w:r w:rsidR="007F07D9">
        <w:rPr>
          <w:rFonts w:ascii="Times New Roman" w:hAnsi="Times New Roman" w:cs="Times New Roman"/>
        </w:rPr>
        <w:t>,</w:t>
      </w:r>
      <w:r w:rsidRPr="00542DC0">
        <w:rPr>
          <w:rFonts w:ascii="Times New Roman" w:hAnsi="Times New Roman" w:cs="Times New Roman"/>
        </w:rPr>
        <w:t xml:space="preserve"> sau comercianți care se află în posesia fizică a materiilor prime sau a combustibililor, cu condiția ca aceștia </w:t>
      </w:r>
      <w:r w:rsidR="007F07D9">
        <w:rPr>
          <w:rFonts w:ascii="Times New Roman" w:hAnsi="Times New Roman" w:cs="Times New Roman"/>
        </w:rPr>
        <w:t>procesează</w:t>
      </w:r>
      <w:r w:rsidRPr="00542DC0">
        <w:rPr>
          <w:rFonts w:ascii="Times New Roman" w:hAnsi="Times New Roman" w:cs="Times New Roman"/>
        </w:rPr>
        <w:t xml:space="preserve"> informații privind caracteristicile de durabilitate și de reducere a emisiilor de </w:t>
      </w:r>
      <w:r w:rsidRPr="00542DC0">
        <w:rPr>
          <w:rFonts w:ascii="Times New Roman" w:hAnsi="Times New Roman" w:cs="Times New Roman"/>
        </w:rPr>
        <w:lastRenderedPageBreak/>
        <w:t>gaze cu efect de seră ale respectivelor materii prime sau combustibili.</w:t>
      </w:r>
    </w:p>
    <w:bookmarkEnd w:id="0"/>
    <w:p w14:paraId="55C3B5D1" w14:textId="3EF683AC" w:rsidR="00902B61" w:rsidRPr="00ED2174" w:rsidRDefault="00902B61" w:rsidP="005E50E9">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„punct de reîncărcare</w:t>
      </w:r>
      <w:r w:rsidRPr="00ED2174">
        <w:rPr>
          <w:rFonts w:ascii="Times New Roman" w:hAnsi="Times New Roman" w:cs="Times New Roman"/>
          <w:w w:val="105"/>
        </w:rPr>
        <w:t xml:space="preserve"> - o interfață fixă sau mobilă, conectată sau neconectată la rețea, utilizată pentru transferul de energie electrică către un vehicul electric, care, deși poate avea unul sau mai mulți conectori adaptați diferitelor tipuri de conectori, este capabilă să reîncarce un singur vehicul electric o dată și care exclude dispozitivele cu o putere de ieșire mai mică sau egală cu 3,7 kW al căror scop principal nu este reîncărcarea vehiculelor electrice;”</w:t>
      </w:r>
    </w:p>
    <w:p w14:paraId="6C3DA429" w14:textId="764A8E6C" w:rsidR="00E54524" w:rsidRDefault="00E54524" w:rsidP="005E50E9">
      <w:pPr>
        <w:pStyle w:val="BodyText"/>
        <w:spacing w:before="0" w:after="120"/>
        <w:ind w:right="116"/>
        <w:rPr>
          <w:rFonts w:ascii="Times New Roman" w:hAnsi="Times New Roman" w:cs="Times New Roman"/>
          <w:i/>
          <w:iCs/>
          <w:w w:val="105"/>
        </w:rPr>
      </w:pPr>
      <w:r w:rsidRPr="00ED2174">
        <w:rPr>
          <w:rFonts w:ascii="Times New Roman" w:hAnsi="Times New Roman" w:cs="Times New Roman"/>
          <w:i/>
          <w:iCs/>
          <w:w w:val="105"/>
        </w:rPr>
        <w:t xml:space="preserve">„punct de reîncărcare de putere </w:t>
      </w:r>
      <w:r w:rsidR="00EA20DF">
        <w:rPr>
          <w:rFonts w:ascii="Times New Roman" w:hAnsi="Times New Roman" w:cs="Times New Roman"/>
          <w:i/>
          <w:iCs/>
          <w:w w:val="105"/>
        </w:rPr>
        <w:t>înaltă</w:t>
      </w:r>
      <w:r>
        <w:rPr>
          <w:rFonts w:ascii="Times New Roman" w:hAnsi="Times New Roman" w:cs="Times New Roman"/>
          <w:i/>
          <w:iCs/>
          <w:w w:val="105"/>
        </w:rPr>
        <w:t>”</w:t>
      </w:r>
      <w:r w:rsidRPr="00ED2174">
        <w:rPr>
          <w:rFonts w:ascii="Times New Roman" w:hAnsi="Times New Roman" w:cs="Times New Roman"/>
          <w:w w:val="105"/>
        </w:rPr>
        <w:t xml:space="preserve"> - un punct de reîncărcare cu o putere de ieșire mai </w:t>
      </w:r>
      <w:r>
        <w:rPr>
          <w:rFonts w:ascii="Times New Roman" w:hAnsi="Times New Roman" w:cs="Times New Roman"/>
          <w:w w:val="105"/>
        </w:rPr>
        <w:t>mică sau egală cu</w:t>
      </w:r>
      <w:r w:rsidRPr="00ED2174">
        <w:rPr>
          <w:rFonts w:ascii="Times New Roman" w:hAnsi="Times New Roman" w:cs="Times New Roman"/>
          <w:w w:val="105"/>
        </w:rPr>
        <w:t xml:space="preserve"> 22 kW pentru transferul de energie electrică către un vehicul electric</w:t>
      </w:r>
    </w:p>
    <w:p w14:paraId="50230976" w14:textId="258A3D06" w:rsidR="00902B61" w:rsidRPr="00ED2174" w:rsidRDefault="00902B61" w:rsidP="005E50E9">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„punct de reîncărcare de putere normală</w:t>
      </w:r>
      <w:r w:rsidR="00E54524">
        <w:rPr>
          <w:rFonts w:ascii="Times New Roman" w:hAnsi="Times New Roman" w:cs="Times New Roman"/>
          <w:i/>
          <w:iCs/>
          <w:w w:val="105"/>
        </w:rPr>
        <w:t>”</w:t>
      </w:r>
      <w:r w:rsidRPr="00ED2174">
        <w:rPr>
          <w:rFonts w:ascii="Times New Roman" w:hAnsi="Times New Roman" w:cs="Times New Roman"/>
          <w:w w:val="105"/>
        </w:rPr>
        <w:t xml:space="preserve"> - un punct de reîncărcare cu o putere de ieșire mai </w:t>
      </w:r>
      <w:r w:rsidR="00E54524">
        <w:rPr>
          <w:rFonts w:ascii="Times New Roman" w:hAnsi="Times New Roman" w:cs="Times New Roman"/>
          <w:w w:val="105"/>
        </w:rPr>
        <w:t>mică sau egală cu</w:t>
      </w:r>
      <w:r w:rsidRPr="00ED2174">
        <w:rPr>
          <w:rFonts w:ascii="Times New Roman" w:hAnsi="Times New Roman" w:cs="Times New Roman"/>
          <w:w w:val="105"/>
        </w:rPr>
        <w:t xml:space="preserve"> 22 kW pentru transferul de energie electrică către un vehicul electric;</w:t>
      </w:r>
    </w:p>
    <w:p w14:paraId="6B2EDB57" w14:textId="7343675F" w:rsidR="00902B61" w:rsidRPr="00ED2174" w:rsidRDefault="00902B61" w:rsidP="005E50E9">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„reîncărcare bidirecțională</w:t>
      </w:r>
      <w:r w:rsidRPr="00ED2174">
        <w:rPr>
          <w:rFonts w:ascii="Times New Roman" w:hAnsi="Times New Roman" w:cs="Times New Roman"/>
          <w:w w:val="105"/>
        </w:rPr>
        <w:t xml:space="preserve"> - o operațiune de reîncărcare inteligentă a bateriei de stocare a energiei în care direcția fluxului de energie electrică poate fi inversată, permițând circulația energiei electrice de la baterie la punctul de reîncărcare la care este conectată;”</w:t>
      </w:r>
    </w:p>
    <w:p w14:paraId="7FA192E3" w14:textId="1811CA14" w:rsidR="00902B61" w:rsidRDefault="00902B61" w:rsidP="005E50E9">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„reîncărcare inteligentă</w:t>
      </w:r>
      <w:r w:rsidRPr="00ED2174">
        <w:rPr>
          <w:rFonts w:ascii="Times New Roman" w:hAnsi="Times New Roman" w:cs="Times New Roman"/>
          <w:w w:val="105"/>
        </w:rPr>
        <w:t xml:space="preserve"> - o operațiune de reîncărcare a bateriei de stocare a energiei în cazul căreia intensitatea energiei electrice furnizate bateriei este ajustată în mod dinamic, pe baza informațiilor primite prin intermediul comunicațiilor electronice;”</w:t>
      </w:r>
    </w:p>
    <w:p w14:paraId="748CF916" w14:textId="05033070" w:rsidR="00902B61" w:rsidRPr="00ED2174" w:rsidRDefault="00902B61" w:rsidP="005E50E9">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 xml:space="preserve">„scop neenergetic - </w:t>
      </w:r>
      <w:r w:rsidRPr="00ED2174">
        <w:rPr>
          <w:rFonts w:ascii="Times New Roman" w:hAnsi="Times New Roman" w:cs="Times New Roman"/>
          <w:w w:val="105"/>
        </w:rPr>
        <w:t>utilizarea combustibililor ca materii prime într-un proces industrial, în loc de a fi utilizați pentru a produce energie electrică;”</w:t>
      </w:r>
    </w:p>
    <w:p w14:paraId="5F3CAD1D" w14:textId="4353E08D" w:rsidR="00902B61" w:rsidRPr="00ED2174" w:rsidRDefault="00902B61" w:rsidP="005E50E9">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„stare de sănătate a bateriei de stocare a energie</w:t>
      </w:r>
      <w:r w:rsidR="00424FD3">
        <w:rPr>
          <w:rFonts w:ascii="Times New Roman" w:hAnsi="Times New Roman" w:cs="Times New Roman"/>
          <w:i/>
          <w:iCs/>
          <w:w w:val="105"/>
        </w:rPr>
        <w:t>i</w:t>
      </w:r>
      <w:r w:rsidR="00B714B8">
        <w:rPr>
          <w:rFonts w:ascii="Times New Roman" w:hAnsi="Times New Roman" w:cs="Times New Roman"/>
          <w:i/>
          <w:iCs/>
          <w:w w:val="105"/>
        </w:rPr>
        <w:t>”</w:t>
      </w:r>
      <w:r w:rsidRPr="00ED2174">
        <w:rPr>
          <w:rFonts w:ascii="Times New Roman" w:hAnsi="Times New Roman" w:cs="Times New Roman"/>
          <w:w w:val="105"/>
        </w:rPr>
        <w:t xml:space="preserve"> – un indicator a stării generale a unei baterii reîncărcabile și a capacității acesteia de a asigura performanța specificată în raport cu caracteristicile sale inițiale;”</w:t>
      </w:r>
    </w:p>
    <w:p w14:paraId="35CA0F92" w14:textId="1AA1D916" w:rsidR="00902B61" w:rsidRPr="00ED2174" w:rsidRDefault="00902B61" w:rsidP="005E50E9">
      <w:pPr>
        <w:pStyle w:val="BodyText"/>
        <w:spacing w:before="0" w:after="120"/>
        <w:ind w:right="116"/>
        <w:rPr>
          <w:rFonts w:ascii="Times New Roman" w:hAnsi="Times New Roman" w:cs="Times New Roman"/>
          <w:w w:val="105"/>
        </w:rPr>
      </w:pPr>
      <w:r w:rsidRPr="00ED2174">
        <w:rPr>
          <w:rFonts w:ascii="Times New Roman" w:hAnsi="Times New Roman" w:cs="Times New Roman"/>
          <w:i/>
          <w:iCs/>
          <w:w w:val="105"/>
        </w:rPr>
        <w:t xml:space="preserve">„stocarea energiei în același amplasament - </w:t>
      </w:r>
      <w:r w:rsidRPr="00ED2174">
        <w:rPr>
          <w:rFonts w:ascii="Times New Roman" w:hAnsi="Times New Roman" w:cs="Times New Roman"/>
          <w:w w:val="105"/>
        </w:rPr>
        <w:t>o instalație de stocare a energiei combinată cu o instalație care produce energie din surse regenerabile și care este racordată la același punct de acces la rețea;”</w:t>
      </w:r>
    </w:p>
    <w:p w14:paraId="23C42C4E" w14:textId="219CFCE4" w:rsidR="00902B61" w:rsidRPr="00ED2174" w:rsidRDefault="00902B61" w:rsidP="005E50E9">
      <w:pPr>
        <w:pStyle w:val="BodyText"/>
        <w:spacing w:before="0" w:after="120"/>
        <w:ind w:right="116"/>
        <w:rPr>
          <w:rFonts w:ascii="Times New Roman" w:hAnsi="Times New Roman" w:cs="Times New Roman"/>
        </w:rPr>
      </w:pPr>
      <w:r w:rsidRPr="00ED2174">
        <w:rPr>
          <w:rFonts w:ascii="Times New Roman" w:hAnsi="Times New Roman" w:cs="Times New Roman"/>
          <w:i/>
          <w:iCs/>
        </w:rPr>
        <w:t>„tehnologie inovatoare în domeniul energiei din surse regenerabile</w:t>
      </w:r>
      <w:r w:rsidRPr="00ED2174">
        <w:rPr>
          <w:rFonts w:ascii="Times New Roman" w:hAnsi="Times New Roman" w:cs="Times New Roman"/>
        </w:rPr>
        <w:t xml:space="preserve"> - tehnologie de producere a energiei din surse regenerabile care îmbunătățește, cel puțin într-un mod, tehnologia comparabilă de ultimă generație în materie de energie din surse regenerabile sau face ca o tehnologie de energie regenerabilă care nu este pe deplin comercializată sau care implică un grad clar de risc să devină utilizabilă;”</w:t>
      </w:r>
    </w:p>
    <w:p w14:paraId="37E48520" w14:textId="41270411" w:rsidR="00902B61" w:rsidRPr="00ED2174" w:rsidRDefault="00902B61" w:rsidP="005E50E9">
      <w:pPr>
        <w:pStyle w:val="BodyText"/>
        <w:spacing w:before="0" w:after="120"/>
        <w:ind w:right="127"/>
        <w:rPr>
          <w:rFonts w:ascii="Times New Roman" w:hAnsi="Times New Roman" w:cs="Times New Roman"/>
        </w:rPr>
      </w:pPr>
      <w:r w:rsidRPr="00ED2174">
        <w:rPr>
          <w:rFonts w:ascii="Times New Roman" w:hAnsi="Times New Roman" w:cs="Times New Roman"/>
          <w:i/>
          <w:iCs/>
        </w:rPr>
        <w:t>„valoare de referință a puterii -</w:t>
      </w:r>
      <w:r w:rsidRPr="00ED2174">
        <w:rPr>
          <w:rFonts w:ascii="Times New Roman" w:hAnsi="Times New Roman" w:cs="Times New Roman"/>
        </w:rPr>
        <w:t xml:space="preserve"> informațiile dinamice deținute în sistemul de gestionare al unei baterii de stocare a energiei, care prescriu setările de energie electrică la care bateria ar trebui să funcționeze în mod optim în timpul unei operațiuni de reîncărcare sau de descărcare, pentru a optimiza starea sa de sănătate și utilizarea sa operațională;”</w:t>
      </w:r>
    </w:p>
    <w:p w14:paraId="54D3FFD4" w14:textId="273DA135" w:rsidR="00902B61" w:rsidRPr="00ED2174" w:rsidRDefault="00902B61" w:rsidP="005E50E9">
      <w:pPr>
        <w:pStyle w:val="BodyText"/>
        <w:spacing w:before="0" w:after="120"/>
        <w:ind w:right="128"/>
        <w:rPr>
          <w:rFonts w:ascii="Times New Roman" w:hAnsi="Times New Roman" w:cs="Times New Roman"/>
          <w:w w:val="105"/>
        </w:rPr>
      </w:pPr>
      <w:r w:rsidRPr="00ED2174">
        <w:rPr>
          <w:rFonts w:ascii="Times New Roman" w:hAnsi="Times New Roman" w:cs="Times New Roman"/>
          <w:i/>
          <w:iCs/>
          <w:w w:val="105"/>
        </w:rPr>
        <w:t>„vehicul electric solar</w:t>
      </w:r>
      <w:r w:rsidRPr="00ED2174">
        <w:rPr>
          <w:rFonts w:ascii="Times New Roman" w:hAnsi="Times New Roman" w:cs="Times New Roman"/>
          <w:w w:val="105"/>
        </w:rPr>
        <w:t>-  un autovehicul dotat cu un grup motopropulsor care conține doar dispozitive electrice non periferice cu funcția de convertizoare de energie cu un sistem electric reîncărcabil de stocare a energiei, care poate fi reîncărcat extern și care este echipat și cu panouri fotovoltaice integrate în vehicul;”</w:t>
      </w:r>
    </w:p>
    <w:p w14:paraId="61159B6E" w14:textId="03363005" w:rsidR="00902B61" w:rsidRDefault="00902B61" w:rsidP="005E50E9">
      <w:pPr>
        <w:spacing w:after="120" w:line="240" w:lineRule="auto"/>
        <w:ind w:firstLine="720"/>
        <w:jc w:val="both"/>
        <w:rPr>
          <w:rFonts w:ascii="Times New Roman" w:hAnsi="Times New Roman" w:cs="Times New Roman"/>
          <w:iCs/>
          <w:color w:val="auto"/>
          <w:w w:val="105"/>
          <w:sz w:val="24"/>
          <w:szCs w:val="24"/>
        </w:rPr>
      </w:pPr>
      <w:r w:rsidRPr="00ED2174">
        <w:rPr>
          <w:rFonts w:ascii="Times New Roman" w:hAnsi="Times New Roman" w:cs="Times New Roman"/>
          <w:i/>
          <w:color w:val="auto"/>
          <w:w w:val="105"/>
          <w:sz w:val="24"/>
          <w:szCs w:val="24"/>
        </w:rPr>
        <w:t xml:space="preserve">„zona de accelerare a proiectelor regenerabile </w:t>
      </w:r>
      <w:r w:rsidRPr="00ED2174">
        <w:rPr>
          <w:rFonts w:ascii="Times New Roman" w:hAnsi="Times New Roman" w:cs="Times New Roman"/>
          <w:iCs/>
          <w:color w:val="auto"/>
          <w:w w:val="105"/>
          <w:sz w:val="24"/>
          <w:szCs w:val="24"/>
        </w:rPr>
        <w:t xml:space="preserve">- o locație sau zonă specifică, delimitată geografic, care a fost desemnată în condițiile prezentei legi ca fiind în mod </w:t>
      </w:r>
      <w:r w:rsidRPr="00ED2174">
        <w:rPr>
          <w:rFonts w:ascii="Times New Roman" w:hAnsi="Times New Roman" w:cs="Times New Roman"/>
          <w:iCs/>
          <w:color w:val="auto"/>
          <w:w w:val="105"/>
          <w:sz w:val="24"/>
          <w:szCs w:val="24"/>
        </w:rPr>
        <w:lastRenderedPageBreak/>
        <w:t>special adecvată pentru instalarea centralelor electrice care utilizează surse regenerabile de energie;”</w:t>
      </w:r>
    </w:p>
    <w:p w14:paraId="2039E400" w14:textId="4952761F" w:rsidR="005F19D3" w:rsidRPr="00ED2174" w:rsidRDefault="005F19D3" w:rsidP="005E50E9">
      <w:pPr>
        <w:spacing w:after="120" w:line="240" w:lineRule="auto"/>
        <w:ind w:firstLine="720"/>
        <w:jc w:val="both"/>
        <w:rPr>
          <w:rFonts w:ascii="Times New Roman" w:hAnsi="Times New Roman" w:cs="Times New Roman"/>
          <w:color w:val="auto"/>
          <w:sz w:val="24"/>
          <w:szCs w:val="24"/>
          <w:lang w:eastAsia="ru-RU"/>
        </w:rPr>
      </w:pPr>
      <w:bookmarkStart w:id="1" w:name="_Hlk216952924"/>
      <w:r>
        <w:rPr>
          <w:rFonts w:ascii="Times New Roman" w:hAnsi="Times New Roman" w:cs="Times New Roman"/>
          <w:color w:val="auto"/>
          <w:sz w:val="24"/>
          <w:szCs w:val="24"/>
          <w:lang w:eastAsia="ru-RU"/>
        </w:rPr>
        <w:t>„</w:t>
      </w:r>
      <w:r w:rsidRPr="005F19D3">
        <w:rPr>
          <w:rFonts w:ascii="Times New Roman" w:hAnsi="Times New Roman" w:cs="Times New Roman"/>
          <w:i/>
          <w:iCs/>
          <w:color w:val="auto"/>
          <w:sz w:val="24"/>
          <w:szCs w:val="24"/>
          <w:lang w:eastAsia="ru-RU"/>
        </w:rPr>
        <w:t>zonă de aprovizionare</w:t>
      </w:r>
      <w:r w:rsidRPr="005F19D3">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w:t>
      </w:r>
      <w:r w:rsidRPr="005F19D3">
        <w:rPr>
          <w:rFonts w:ascii="Times New Roman" w:hAnsi="Times New Roman" w:cs="Times New Roman"/>
          <w:color w:val="auto"/>
          <w:sz w:val="24"/>
          <w:szCs w:val="24"/>
          <w:lang w:eastAsia="ru-RU"/>
        </w:rPr>
        <w:t xml:space="preserve">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r>
        <w:rPr>
          <w:rFonts w:ascii="Times New Roman" w:hAnsi="Times New Roman" w:cs="Times New Roman"/>
          <w:color w:val="auto"/>
          <w:sz w:val="24"/>
          <w:szCs w:val="24"/>
          <w:lang w:eastAsia="ru-RU"/>
        </w:rPr>
        <w:t>.”</w:t>
      </w:r>
    </w:p>
    <w:bookmarkEnd w:id="1"/>
    <w:p w14:paraId="77FB999F" w14:textId="70D0CF93" w:rsidR="00902B61" w:rsidRPr="00ED2174" w:rsidRDefault="002E685D"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 alin. (3) va avea următorul cuprins:</w:t>
      </w:r>
    </w:p>
    <w:p w14:paraId="556B5820" w14:textId="485E51EB" w:rsidR="002E685D" w:rsidRPr="00ED2174" w:rsidRDefault="002E685D"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„(3)</w:t>
      </w:r>
      <w:r w:rsidRPr="00ED2174">
        <w:rPr>
          <w:rFonts w:ascii="Times New Roman" w:hAnsi="Times New Roman" w:cs="Times New Roman"/>
          <w:color w:val="auto"/>
          <w:sz w:val="24"/>
          <w:szCs w:val="24"/>
          <w:lang w:eastAsia="ru-RU"/>
        </w:rPr>
        <w:tab/>
        <w:t>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w:t>
      </w:r>
      <w:r w:rsidR="009B1AD3">
        <w:rPr>
          <w:rFonts w:ascii="Times New Roman" w:hAnsi="Times New Roman" w:cs="Times New Roman"/>
          <w:color w:val="auto"/>
          <w:sz w:val="24"/>
          <w:szCs w:val="24"/>
          <w:lang w:eastAsia="ru-RU"/>
        </w:rPr>
        <w:t>iei</w:t>
      </w:r>
      <w:r w:rsidRPr="00ED2174">
        <w:rPr>
          <w:rFonts w:ascii="Times New Roman" w:hAnsi="Times New Roman" w:cs="Times New Roman"/>
          <w:color w:val="auto"/>
          <w:sz w:val="24"/>
          <w:szCs w:val="24"/>
          <w:lang w:eastAsia="ru-RU"/>
        </w:rPr>
        <w:t>. În scopul implementării spațiilor de testare inovativă în materie de reglementare în domeniul energiei, titularul unei hotărâri de aprobare a proiectului de testare inovativă beneficiază de derogări de la aplicarea prevederilor prezentei legi, cu respectarea procedurilor prevăzute de legislația cu privire la spațiile de testare inovativă în materie de reglementare în domeniul energiei, precum și cu asigurarea protecției și a siguranței populației.”</w:t>
      </w:r>
    </w:p>
    <w:p w14:paraId="1ABFD3EC" w14:textId="77777777" w:rsidR="00BC333F" w:rsidRPr="00ED2174" w:rsidRDefault="00BC333F"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w:t>
      </w:r>
      <w:r w:rsidR="002E685D" w:rsidRPr="00ED2174">
        <w:rPr>
          <w:rFonts w:ascii="Times New Roman" w:hAnsi="Times New Roman" w:cs="Times New Roman"/>
          <w:color w:val="auto"/>
          <w:sz w:val="24"/>
          <w:szCs w:val="24"/>
          <w:lang w:eastAsia="ru-RU"/>
        </w:rPr>
        <w:t>rticolul 5</w:t>
      </w:r>
      <w:r w:rsidRPr="00ED2174">
        <w:rPr>
          <w:rFonts w:ascii="Times New Roman" w:hAnsi="Times New Roman" w:cs="Times New Roman"/>
          <w:color w:val="auto"/>
          <w:sz w:val="24"/>
          <w:szCs w:val="24"/>
          <w:lang w:eastAsia="ru-RU"/>
        </w:rPr>
        <w:t>:</w:t>
      </w:r>
    </w:p>
    <w:p w14:paraId="0AA96AD6" w14:textId="1DE13781" w:rsidR="005572E1" w:rsidRPr="00ED2174" w:rsidRDefault="002E685D"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 (2) după lit. d) se completează cu lit. 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6299FD55" w14:textId="3BC9B2BB" w:rsidR="005572E1" w:rsidRPr="00ED2174" w:rsidRDefault="002E685D"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w:t>
      </w:r>
      <w:r w:rsidRPr="00ED2174">
        <w:rPr>
          <w:rFonts w:ascii="Times New Roman" w:hAnsi="Times New Roman" w:cs="Times New Roman"/>
          <w:color w:val="auto"/>
          <w:sz w:val="24"/>
          <w:szCs w:val="24"/>
          <w:lang w:eastAsia="ru-RU"/>
        </w:rPr>
        <w:tab/>
        <w:t>asigurarea unui nivel de dezvoltare a proiectelor regenerabile suficient pentru a atingerea obiectivului de neutralitate climatică până în anul 2050, stabilit în Legea nr. 74/2024 privind acțiunile climatice;”</w:t>
      </w:r>
    </w:p>
    <w:p w14:paraId="70AD15AF" w14:textId="1D14E548" w:rsidR="00BC333F" w:rsidRPr="00ED2174" w:rsidRDefault="00BC333F"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se completează cu alin. (4) cu următorul cuprins:</w:t>
      </w:r>
    </w:p>
    <w:p w14:paraId="0E8BB951" w14:textId="308C91D3" w:rsidR="00BC333F" w:rsidRPr="00ED2174" w:rsidRDefault="00BC333F"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„(4)</w:t>
      </w:r>
      <w:r w:rsidRPr="00ED2174">
        <w:rPr>
          <w:rFonts w:ascii="Times New Roman" w:hAnsi="Times New Roman" w:cs="Times New Roman"/>
          <w:color w:val="auto"/>
          <w:sz w:val="24"/>
          <w:szCs w:val="24"/>
          <w:lang w:eastAsia="ru-RU"/>
        </w:rPr>
        <w:tab/>
      </w:r>
      <w:r w:rsidRPr="00DF09C7">
        <w:rPr>
          <w:rFonts w:ascii="Times New Roman" w:hAnsi="Times New Roman" w:cs="Times New Roman"/>
          <w:color w:val="auto"/>
          <w:sz w:val="24"/>
          <w:szCs w:val="24"/>
          <w:lang w:eastAsia="ru-RU"/>
        </w:rPr>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w:t>
      </w:r>
      <w:r w:rsidR="00B25BE5">
        <w:rPr>
          <w:rFonts w:ascii="Times New Roman" w:hAnsi="Times New Roman" w:cs="Times New Roman"/>
          <w:color w:val="auto"/>
          <w:sz w:val="24"/>
          <w:szCs w:val="24"/>
          <w:lang w:eastAsia="ru-RU"/>
        </w:rPr>
        <w:t>asupra mediului</w:t>
      </w:r>
      <w:r w:rsidRPr="00DF09C7">
        <w:rPr>
          <w:rFonts w:ascii="Times New Roman" w:hAnsi="Times New Roman" w:cs="Times New Roman"/>
          <w:color w:val="auto"/>
          <w:sz w:val="24"/>
          <w:szCs w:val="24"/>
          <w:lang w:eastAsia="ru-RU"/>
        </w:rPr>
        <w:t>, Legii nr. 11/2017 privind evaluarea strategic</w:t>
      </w:r>
      <w:r w:rsidR="00F33DD5" w:rsidRPr="00DF09C7">
        <w:rPr>
          <w:rFonts w:ascii="Times New Roman" w:hAnsi="Times New Roman" w:cs="Times New Roman"/>
          <w:color w:val="auto"/>
          <w:sz w:val="24"/>
          <w:szCs w:val="24"/>
          <w:lang w:eastAsia="ru-RU"/>
        </w:rPr>
        <w:t xml:space="preserve">ă </w:t>
      </w:r>
      <w:r w:rsidRPr="00DF09C7">
        <w:rPr>
          <w:rFonts w:ascii="Times New Roman" w:hAnsi="Times New Roman" w:cs="Times New Roman"/>
          <w:color w:val="auto"/>
          <w:sz w:val="24"/>
          <w:szCs w:val="24"/>
          <w:lang w:eastAsia="ru-RU"/>
        </w:rPr>
        <w:t>de mediu și Legii apelor nr. 272/2011, urmând ca în procesul de autorizare statutul proiectelor respective să prevaleze intereselor individuale.”</w:t>
      </w:r>
    </w:p>
    <w:p w14:paraId="52170C8F" w14:textId="6C4ACC75" w:rsidR="00A06659" w:rsidRDefault="00A06659"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articolul 7:</w:t>
      </w:r>
    </w:p>
    <w:p w14:paraId="686CCC66" w14:textId="0B10375F" w:rsidR="00A06659" w:rsidRDefault="00A06659" w:rsidP="00A06659">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(3) se modifică după cum urmează:</w:t>
      </w:r>
    </w:p>
    <w:p w14:paraId="47F3F587" w14:textId="3AF9BD36" w:rsidR="00A06659" w:rsidRPr="00F44185" w:rsidRDefault="00A06659" w:rsidP="00F44185">
      <w:pPr>
        <w:spacing w:after="120" w:line="240" w:lineRule="auto"/>
        <w:jc w:val="both"/>
        <w:outlineLvl w:val="1"/>
        <w:rPr>
          <w:rFonts w:ascii="Times New Roman" w:hAnsi="Times New Roman" w:cs="Times New Roman"/>
          <w:color w:val="auto"/>
          <w:sz w:val="24"/>
          <w:szCs w:val="24"/>
          <w:lang w:eastAsia="ru-RU"/>
        </w:rPr>
      </w:pPr>
      <w:r w:rsidRPr="00F44185">
        <w:rPr>
          <w:rFonts w:ascii="Times New Roman" w:hAnsi="Times New Roman" w:cs="Times New Roman"/>
          <w:color w:val="auto"/>
          <w:sz w:val="24"/>
          <w:szCs w:val="24"/>
          <w:lang w:eastAsia="ru-RU"/>
        </w:rPr>
        <w:t>(3) Bioc</w:t>
      </w:r>
      <w:r w:rsidR="00F4132C">
        <w:rPr>
          <w:rFonts w:ascii="Times New Roman" w:hAnsi="Times New Roman" w:cs="Times New Roman"/>
          <w:color w:val="auto"/>
          <w:sz w:val="24"/>
          <w:szCs w:val="24"/>
          <w:lang w:eastAsia="ru-RU"/>
        </w:rPr>
        <w:t>arburanții</w:t>
      </w:r>
      <w:r w:rsidR="00F44185">
        <w:rPr>
          <w:rFonts w:ascii="Times New Roman" w:hAnsi="Times New Roman" w:cs="Times New Roman"/>
          <w:color w:val="auto"/>
          <w:sz w:val="24"/>
          <w:szCs w:val="24"/>
          <w:lang w:eastAsia="ru-RU"/>
        </w:rPr>
        <w:t>,</w:t>
      </w:r>
      <w:r w:rsidR="00F4132C">
        <w:rPr>
          <w:rFonts w:ascii="Times New Roman" w:hAnsi="Times New Roman" w:cs="Times New Roman"/>
          <w:color w:val="auto"/>
          <w:sz w:val="24"/>
          <w:szCs w:val="24"/>
          <w:lang w:eastAsia="ru-RU"/>
        </w:rPr>
        <w:t xml:space="preserve"> </w:t>
      </w:r>
      <w:r w:rsidRPr="00F44185">
        <w:rPr>
          <w:rFonts w:ascii="Times New Roman" w:hAnsi="Times New Roman" w:cs="Times New Roman"/>
          <w:color w:val="auto"/>
          <w:sz w:val="24"/>
          <w:szCs w:val="24"/>
          <w:lang w:eastAsia="ru-RU"/>
        </w:rPr>
        <w:t xml:space="preserve">biolichidele și </w:t>
      </w:r>
      <w:r w:rsidR="00F44185">
        <w:rPr>
          <w:rFonts w:ascii="Times New Roman" w:hAnsi="Times New Roman" w:cs="Times New Roman"/>
          <w:color w:val="auto"/>
          <w:sz w:val="24"/>
          <w:szCs w:val="24"/>
          <w:lang w:eastAsia="ru-RU"/>
        </w:rPr>
        <w:t>combustibilii din biomasă</w:t>
      </w:r>
      <w:r w:rsidRPr="00F44185">
        <w:rPr>
          <w:rFonts w:ascii="Times New Roman" w:hAnsi="Times New Roman" w:cs="Times New Roman"/>
          <w:color w:val="auto"/>
          <w:sz w:val="24"/>
          <w:szCs w:val="24"/>
          <w:lang w:eastAsia="ru-RU"/>
        </w:rPr>
        <w:t xml:space="preserve"> care nu îndeplinesc criteriile de durabilitate și criteriile de reducere a emisiilor de gaze cu efect de seră  stabilite în conformitate cu prezenta lege nu se iau în considerare la calcularea ponderii energiei din surse regenerabile.</w:t>
      </w:r>
    </w:p>
    <w:p w14:paraId="133FA5BD" w14:textId="14D5B359" w:rsidR="00A06659" w:rsidRPr="00F44185" w:rsidRDefault="00A06659" w:rsidP="00F44185">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articolul 8:</w:t>
      </w:r>
    </w:p>
    <w:p w14:paraId="00A09F29" w14:textId="2BAA1AFD" w:rsidR="0073174C" w:rsidRPr="00F44185" w:rsidRDefault="0073174C" w:rsidP="00F44185">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sidRPr="0073174C">
        <w:rPr>
          <w:rFonts w:ascii="Times New Roman" w:hAnsi="Times New Roman" w:cs="Times New Roman"/>
          <w:color w:val="auto"/>
          <w:sz w:val="24"/>
          <w:szCs w:val="24"/>
          <w:lang w:eastAsia="ru-RU"/>
        </w:rPr>
        <w:t xml:space="preserve">Alin. (6) </w:t>
      </w:r>
      <w:r w:rsidR="00A977C0">
        <w:rPr>
          <w:rFonts w:ascii="Times New Roman" w:hAnsi="Times New Roman" w:cs="Times New Roman"/>
          <w:color w:val="auto"/>
          <w:sz w:val="24"/>
          <w:szCs w:val="24"/>
          <w:lang w:eastAsia="ru-RU"/>
        </w:rPr>
        <w:t>și (7)</w:t>
      </w:r>
      <w:r w:rsidR="00503E58">
        <w:rPr>
          <w:rFonts w:ascii="Times New Roman" w:hAnsi="Times New Roman" w:cs="Times New Roman"/>
          <w:color w:val="auto"/>
          <w:sz w:val="24"/>
          <w:szCs w:val="24"/>
          <w:lang w:eastAsia="ru-RU"/>
        </w:rPr>
        <w:t xml:space="preserve"> </w:t>
      </w:r>
      <w:r w:rsidRPr="0073174C">
        <w:rPr>
          <w:rFonts w:ascii="Times New Roman" w:hAnsi="Times New Roman" w:cs="Times New Roman"/>
          <w:color w:val="auto"/>
          <w:sz w:val="24"/>
          <w:szCs w:val="24"/>
          <w:lang w:eastAsia="ru-RU"/>
        </w:rPr>
        <w:t>se modifică după cum urmează:</w:t>
      </w:r>
    </w:p>
    <w:p w14:paraId="3C257CE4" w14:textId="2CB424BA" w:rsidR="0073174C" w:rsidRPr="00103964" w:rsidRDefault="0073174C" w:rsidP="00F44185">
      <w:pPr>
        <w:spacing w:after="120" w:line="240" w:lineRule="auto"/>
        <w:ind w:firstLine="567"/>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sidRPr="0073174C">
        <w:rPr>
          <w:rFonts w:ascii="Times New Roman" w:hAnsi="Times New Roman" w:cs="Times New Roman"/>
          <w:color w:val="auto"/>
          <w:sz w:val="24"/>
          <w:szCs w:val="24"/>
          <w:lang w:eastAsia="ru-RU"/>
        </w:rPr>
        <w:t xml:space="preserve"> </w:t>
      </w:r>
      <w:r w:rsidRPr="00F44185">
        <w:rPr>
          <w:rFonts w:ascii="Times New Roman" w:hAnsi="Times New Roman" w:cs="Times New Roman"/>
          <w:color w:val="auto"/>
          <w:sz w:val="24"/>
          <w:szCs w:val="24"/>
          <w:lang w:eastAsia="ru-RU"/>
        </w:rPr>
        <w:t xml:space="preserve">(6) </w:t>
      </w:r>
      <w:r w:rsidR="00137A1C" w:rsidRPr="00137A1C">
        <w:rPr>
          <w:rFonts w:ascii="Times New Roman" w:hAnsi="Times New Roman" w:cs="Times New Roman"/>
          <w:color w:val="auto"/>
          <w:sz w:val="24"/>
          <w:szCs w:val="24"/>
          <w:lang w:eastAsia="ru-RU"/>
        </w:rPr>
        <w:t>În vederea realizării prevederilor </w:t>
      </w:r>
      <w:r w:rsidR="00137A1C" w:rsidRPr="00137A1C" w:rsidDel="00137A1C">
        <w:rPr>
          <w:rFonts w:ascii="Times New Roman" w:hAnsi="Times New Roman" w:cs="Times New Roman"/>
          <w:color w:val="auto"/>
          <w:sz w:val="24"/>
          <w:szCs w:val="24"/>
          <w:lang w:eastAsia="ru-RU"/>
        </w:rPr>
        <w:t xml:space="preserve"> </w:t>
      </w:r>
      <w:r w:rsidRPr="00F44185">
        <w:rPr>
          <w:rFonts w:ascii="Times New Roman" w:hAnsi="Times New Roman" w:cs="Times New Roman"/>
          <w:color w:val="auto"/>
          <w:sz w:val="24"/>
          <w:szCs w:val="24"/>
          <w:lang w:eastAsia="ru-RU"/>
        </w:rPr>
        <w:t>prezentului articol, se introduc următoarele obligații de raportare anuală, în form</w:t>
      </w:r>
      <w:r w:rsidR="00137A1C">
        <w:rPr>
          <w:rFonts w:ascii="Times New Roman" w:hAnsi="Times New Roman" w:cs="Times New Roman"/>
          <w:color w:val="auto"/>
          <w:sz w:val="24"/>
          <w:szCs w:val="24"/>
          <w:lang w:eastAsia="ru-RU"/>
        </w:rPr>
        <w:t>ă</w:t>
      </w:r>
      <w:r w:rsidRPr="00F44185">
        <w:rPr>
          <w:rFonts w:ascii="Times New Roman" w:hAnsi="Times New Roman" w:cs="Times New Roman"/>
          <w:color w:val="auto"/>
          <w:sz w:val="24"/>
          <w:szCs w:val="24"/>
          <w:lang w:eastAsia="ru-RU"/>
        </w:rPr>
        <w:t xml:space="preserve"> electronic</w:t>
      </w:r>
      <w:r w:rsidR="00137A1C">
        <w:rPr>
          <w:rFonts w:ascii="Times New Roman" w:hAnsi="Times New Roman" w:cs="Times New Roman"/>
          <w:color w:val="auto"/>
          <w:sz w:val="24"/>
          <w:szCs w:val="24"/>
          <w:lang w:eastAsia="ru-RU"/>
        </w:rPr>
        <w:t>ă</w:t>
      </w:r>
      <w:r w:rsidRPr="00F44185">
        <w:rPr>
          <w:rFonts w:ascii="Times New Roman" w:hAnsi="Times New Roman" w:cs="Times New Roman"/>
          <w:color w:val="auto"/>
          <w:sz w:val="24"/>
          <w:szCs w:val="24"/>
          <w:lang w:eastAsia="ru-RU"/>
        </w:rPr>
        <w:t xml:space="preserve">, către Agenția Națională </w:t>
      </w:r>
      <w:r w:rsidR="00F4132C">
        <w:rPr>
          <w:rFonts w:ascii="Times New Roman" w:hAnsi="Times New Roman" w:cs="Times New Roman"/>
          <w:color w:val="auto"/>
          <w:sz w:val="24"/>
          <w:szCs w:val="24"/>
          <w:lang w:eastAsia="ru-RU"/>
        </w:rPr>
        <w:t>pentru</w:t>
      </w:r>
      <w:r w:rsidRPr="00F44185">
        <w:rPr>
          <w:rFonts w:ascii="Times New Roman" w:hAnsi="Times New Roman" w:cs="Times New Roman"/>
          <w:color w:val="auto"/>
          <w:sz w:val="24"/>
          <w:szCs w:val="24"/>
          <w:lang w:eastAsia="ru-RU"/>
        </w:rPr>
        <w:t xml:space="preserve"> </w:t>
      </w:r>
      <w:r w:rsidRPr="00F44185">
        <w:rPr>
          <w:rFonts w:ascii="Times New Roman" w:hAnsi="Times New Roman" w:cs="Times New Roman"/>
          <w:color w:val="auto"/>
          <w:sz w:val="24"/>
          <w:szCs w:val="24"/>
          <w:lang w:eastAsia="ru-RU"/>
        </w:rPr>
        <w:lastRenderedPageBreak/>
        <w:t xml:space="preserve">Reglementare </w:t>
      </w:r>
      <w:r w:rsidR="00F4132C">
        <w:rPr>
          <w:rFonts w:ascii="Times New Roman" w:hAnsi="Times New Roman" w:cs="Times New Roman"/>
          <w:color w:val="auto"/>
          <w:sz w:val="24"/>
          <w:szCs w:val="24"/>
          <w:lang w:eastAsia="ru-RU"/>
        </w:rPr>
        <w:t xml:space="preserve">în </w:t>
      </w:r>
      <w:r w:rsidRPr="00103964">
        <w:rPr>
          <w:rFonts w:ascii="Times New Roman" w:hAnsi="Times New Roman" w:cs="Times New Roman"/>
          <w:color w:val="auto"/>
          <w:sz w:val="24"/>
          <w:szCs w:val="24"/>
          <w:lang w:eastAsia="ru-RU"/>
        </w:rPr>
        <w:t>Energ</w:t>
      </w:r>
      <w:r w:rsidR="00F4132C">
        <w:rPr>
          <w:rFonts w:ascii="Times New Roman" w:hAnsi="Times New Roman" w:cs="Times New Roman"/>
          <w:color w:val="auto"/>
          <w:sz w:val="24"/>
          <w:szCs w:val="24"/>
          <w:lang w:eastAsia="ru-RU"/>
        </w:rPr>
        <w:t>etică</w:t>
      </w:r>
      <w:r w:rsidRPr="00103964">
        <w:rPr>
          <w:rFonts w:ascii="Times New Roman" w:hAnsi="Times New Roman" w:cs="Times New Roman"/>
          <w:color w:val="auto"/>
          <w:sz w:val="24"/>
          <w:szCs w:val="24"/>
          <w:lang w:eastAsia="ru-RU"/>
        </w:rPr>
        <w:t xml:space="preserve"> și instituția </w:t>
      </w:r>
      <w:r>
        <w:rPr>
          <w:rFonts w:ascii="Times New Roman" w:hAnsi="Times New Roman" w:cs="Times New Roman"/>
          <w:color w:val="auto"/>
          <w:sz w:val="24"/>
          <w:szCs w:val="24"/>
          <w:lang w:eastAsia="ru-RU"/>
        </w:rPr>
        <w:t>publică c</w:t>
      </w:r>
      <w:r w:rsidRPr="0073174C">
        <w:rPr>
          <w:rFonts w:ascii="Times New Roman" w:hAnsi="Times New Roman" w:cs="Times New Roman"/>
          <w:color w:val="auto"/>
          <w:sz w:val="24"/>
          <w:szCs w:val="24"/>
          <w:lang w:eastAsia="ru-RU"/>
        </w:rPr>
        <w:t>are asigură suportul în implementarea politicii statului în domeniul eficienței energetice și al promovării utilizării energiei din surse regenerabile</w:t>
      </w:r>
      <w:r w:rsidRPr="00103964">
        <w:rPr>
          <w:rFonts w:ascii="Times New Roman" w:hAnsi="Times New Roman" w:cs="Times New Roman"/>
          <w:color w:val="auto"/>
          <w:sz w:val="24"/>
          <w:szCs w:val="24"/>
          <w:lang w:eastAsia="ru-RU"/>
        </w:rPr>
        <w:t>:</w:t>
      </w:r>
    </w:p>
    <w:p w14:paraId="0534FC97" w14:textId="10F2B92E" w:rsidR="0073174C" w:rsidRPr="00103964" w:rsidRDefault="0073174C" w:rsidP="00F44185">
      <w:pPr>
        <w:spacing w:after="120" w:line="240" w:lineRule="auto"/>
        <w:ind w:firstLine="567"/>
        <w:jc w:val="both"/>
        <w:outlineLvl w:val="1"/>
        <w:rPr>
          <w:rFonts w:ascii="Times New Roman" w:hAnsi="Times New Roman" w:cs="Times New Roman"/>
          <w:color w:val="auto"/>
          <w:sz w:val="24"/>
          <w:szCs w:val="24"/>
          <w:lang w:eastAsia="ru-RU"/>
        </w:rPr>
      </w:pPr>
      <w:r w:rsidRPr="00103964">
        <w:rPr>
          <w:rFonts w:ascii="Times New Roman" w:hAnsi="Times New Roman" w:cs="Times New Roman"/>
          <w:color w:val="auto"/>
          <w:sz w:val="24"/>
          <w:szCs w:val="24"/>
          <w:lang w:eastAsia="ru-RU"/>
        </w:rPr>
        <w:t xml:space="preserve">a) pentru entitățile obligate – obligația de a prezenta </w:t>
      </w:r>
      <w:r w:rsidR="00C5434A">
        <w:rPr>
          <w:rFonts w:ascii="Times New Roman" w:hAnsi="Times New Roman" w:cs="Times New Roman"/>
          <w:color w:val="auto"/>
          <w:sz w:val="24"/>
          <w:szCs w:val="24"/>
          <w:lang w:eastAsia="ru-RU"/>
        </w:rPr>
        <w:t>rapoarte</w:t>
      </w:r>
      <w:r w:rsidRPr="00103964">
        <w:rPr>
          <w:rFonts w:ascii="Times New Roman" w:hAnsi="Times New Roman" w:cs="Times New Roman"/>
          <w:color w:val="auto"/>
          <w:sz w:val="24"/>
          <w:szCs w:val="24"/>
          <w:lang w:eastAsia="ru-RU"/>
        </w:rPr>
        <w:t xml:space="preserve"> în conformitate cu </w:t>
      </w:r>
      <w:r w:rsidR="00137A1C">
        <w:rPr>
          <w:rFonts w:ascii="Times New Roman" w:hAnsi="Times New Roman" w:cs="Times New Roman"/>
          <w:color w:val="auto"/>
          <w:sz w:val="24"/>
          <w:szCs w:val="24"/>
          <w:lang w:eastAsia="ru-RU"/>
        </w:rPr>
        <w:t>cerințele</w:t>
      </w:r>
      <w:r w:rsidRPr="00103964">
        <w:rPr>
          <w:rFonts w:ascii="Times New Roman" w:hAnsi="Times New Roman" w:cs="Times New Roman"/>
          <w:color w:val="auto"/>
          <w:sz w:val="24"/>
          <w:szCs w:val="24"/>
          <w:lang w:eastAsia="ru-RU"/>
        </w:rPr>
        <w:t xml:space="preserve"> </w:t>
      </w:r>
      <w:r w:rsidR="00A74E7B" w:rsidRPr="00103964">
        <w:rPr>
          <w:rFonts w:ascii="Times New Roman" w:hAnsi="Times New Roman" w:cs="Times New Roman"/>
          <w:color w:val="auto"/>
          <w:sz w:val="24"/>
          <w:szCs w:val="24"/>
          <w:lang w:eastAsia="ru-RU"/>
        </w:rPr>
        <w:t>Metodologi</w:t>
      </w:r>
      <w:r w:rsidR="00137A1C" w:rsidRPr="00103964">
        <w:rPr>
          <w:rFonts w:ascii="Times New Roman" w:hAnsi="Times New Roman" w:cs="Times New Roman"/>
          <w:color w:val="auto"/>
          <w:sz w:val="24"/>
          <w:szCs w:val="24"/>
          <w:lang w:eastAsia="ru-RU"/>
        </w:rPr>
        <w:t>ei</w:t>
      </w:r>
      <w:r w:rsidR="00A74E7B" w:rsidRPr="00103964">
        <w:rPr>
          <w:rFonts w:ascii="Times New Roman" w:hAnsi="Times New Roman" w:cs="Times New Roman"/>
          <w:color w:val="auto"/>
          <w:sz w:val="24"/>
          <w:szCs w:val="24"/>
          <w:lang w:eastAsia="ru-RU"/>
        </w:rPr>
        <w:t xml:space="preserve"> </w:t>
      </w:r>
      <w:r w:rsidRPr="00103964">
        <w:rPr>
          <w:rFonts w:ascii="Times New Roman" w:hAnsi="Times New Roman" w:cs="Times New Roman"/>
          <w:color w:val="auto"/>
          <w:sz w:val="24"/>
          <w:szCs w:val="24"/>
          <w:lang w:eastAsia="ru-RU"/>
        </w:rPr>
        <w:t xml:space="preserve">privind </w:t>
      </w:r>
      <w:r w:rsidR="00A86A07" w:rsidRPr="00103964">
        <w:rPr>
          <w:rFonts w:ascii="Times New Roman" w:hAnsi="Times New Roman" w:cs="Times New Roman"/>
          <w:color w:val="auto"/>
          <w:sz w:val="24"/>
          <w:szCs w:val="24"/>
          <w:lang w:eastAsia="ru-RU"/>
        </w:rPr>
        <w:t xml:space="preserve">stabilirea </w:t>
      </w:r>
      <w:r w:rsidRPr="00103964">
        <w:rPr>
          <w:rFonts w:ascii="Times New Roman" w:hAnsi="Times New Roman" w:cs="Times New Roman"/>
          <w:color w:val="auto"/>
          <w:sz w:val="24"/>
          <w:szCs w:val="24"/>
          <w:lang w:eastAsia="ru-RU"/>
        </w:rPr>
        <w:t>cot</w:t>
      </w:r>
      <w:r w:rsidR="00A86A07" w:rsidRPr="00103964">
        <w:rPr>
          <w:rFonts w:ascii="Times New Roman" w:hAnsi="Times New Roman" w:cs="Times New Roman"/>
          <w:color w:val="auto"/>
          <w:sz w:val="24"/>
          <w:szCs w:val="24"/>
          <w:lang w:eastAsia="ru-RU"/>
        </w:rPr>
        <w:t>ei</w:t>
      </w:r>
      <w:r w:rsidRPr="00103964">
        <w:rPr>
          <w:rFonts w:ascii="Times New Roman" w:hAnsi="Times New Roman" w:cs="Times New Roman"/>
          <w:color w:val="auto"/>
          <w:sz w:val="24"/>
          <w:szCs w:val="24"/>
          <w:lang w:eastAsia="ru-RU"/>
        </w:rPr>
        <w:t xml:space="preserve"> obligatorie de energie din surse regenerabile în sectorul transporturilor;</w:t>
      </w:r>
    </w:p>
    <w:p w14:paraId="1E617572" w14:textId="30811E80" w:rsidR="00A977C0" w:rsidRDefault="0073174C">
      <w:pPr>
        <w:spacing w:after="120" w:line="240" w:lineRule="auto"/>
        <w:ind w:firstLine="567"/>
        <w:jc w:val="both"/>
        <w:outlineLvl w:val="1"/>
        <w:rPr>
          <w:rFonts w:ascii="Times New Roman" w:hAnsi="Times New Roman" w:cs="Times New Roman"/>
          <w:color w:val="auto"/>
          <w:sz w:val="24"/>
          <w:szCs w:val="24"/>
          <w:lang w:eastAsia="ru-RU"/>
        </w:rPr>
      </w:pPr>
      <w:r w:rsidRPr="00103964">
        <w:rPr>
          <w:rFonts w:ascii="Times New Roman" w:hAnsi="Times New Roman" w:cs="Times New Roman"/>
          <w:color w:val="auto"/>
          <w:sz w:val="24"/>
          <w:szCs w:val="24"/>
          <w:lang w:eastAsia="ru-RU"/>
        </w:rPr>
        <w:t>b) pentru producătorii de bio</w:t>
      </w:r>
      <w:r w:rsidR="00137A1C">
        <w:rPr>
          <w:rFonts w:ascii="Times New Roman" w:hAnsi="Times New Roman" w:cs="Times New Roman"/>
          <w:color w:val="auto"/>
          <w:sz w:val="24"/>
          <w:szCs w:val="24"/>
          <w:lang w:eastAsia="ru-RU"/>
        </w:rPr>
        <w:t>carburan</w:t>
      </w:r>
      <w:r w:rsidR="00C5434A">
        <w:rPr>
          <w:rFonts w:ascii="Times New Roman" w:hAnsi="Times New Roman" w:cs="Times New Roman"/>
          <w:color w:val="auto"/>
          <w:sz w:val="24"/>
          <w:szCs w:val="24"/>
          <w:lang w:eastAsia="ru-RU"/>
        </w:rPr>
        <w:t>ți</w:t>
      </w:r>
      <w:r w:rsidRPr="00103964">
        <w:rPr>
          <w:rFonts w:ascii="Times New Roman" w:hAnsi="Times New Roman" w:cs="Times New Roman"/>
          <w:color w:val="auto"/>
          <w:sz w:val="24"/>
          <w:szCs w:val="24"/>
          <w:lang w:eastAsia="ru-RU"/>
        </w:rPr>
        <w:t xml:space="preserve"> – obligația de a prezenta informații privind cantitățile de bio</w:t>
      </w:r>
      <w:r w:rsidR="00C5434A">
        <w:rPr>
          <w:rFonts w:ascii="Times New Roman" w:hAnsi="Times New Roman" w:cs="Times New Roman"/>
          <w:color w:val="auto"/>
          <w:sz w:val="24"/>
          <w:szCs w:val="24"/>
          <w:lang w:eastAsia="ru-RU"/>
        </w:rPr>
        <w:t>carburanți</w:t>
      </w:r>
      <w:r w:rsidR="00095D3A">
        <w:rPr>
          <w:rFonts w:ascii="Times New Roman" w:hAnsi="Times New Roman" w:cs="Times New Roman"/>
          <w:color w:val="auto"/>
          <w:sz w:val="24"/>
          <w:szCs w:val="24"/>
          <w:lang w:eastAsia="ru-RU"/>
        </w:rPr>
        <w:t xml:space="preserve"> </w:t>
      </w:r>
      <w:r w:rsidRPr="00103964">
        <w:rPr>
          <w:rFonts w:ascii="Times New Roman" w:hAnsi="Times New Roman" w:cs="Times New Roman"/>
          <w:color w:val="auto"/>
          <w:sz w:val="24"/>
          <w:szCs w:val="24"/>
          <w:lang w:eastAsia="ru-RU"/>
        </w:rPr>
        <w:t xml:space="preserve"> vândute pe piața locală și exportate, pe categorii, astfel cum se prevede la art. 26</w:t>
      </w:r>
      <w:r w:rsidRPr="00103964">
        <w:rPr>
          <w:rFonts w:ascii="Times New Roman" w:hAnsi="Times New Roman" w:cs="Times New Roman"/>
          <w:color w:val="auto"/>
          <w:sz w:val="24"/>
          <w:szCs w:val="24"/>
          <w:vertAlign w:val="superscript"/>
          <w:lang w:eastAsia="ru-RU"/>
        </w:rPr>
        <w:t>7</w:t>
      </w:r>
      <w:r w:rsidRPr="00103964">
        <w:rPr>
          <w:rFonts w:ascii="Times New Roman" w:hAnsi="Times New Roman" w:cs="Times New Roman"/>
          <w:color w:val="auto"/>
          <w:sz w:val="24"/>
          <w:szCs w:val="24"/>
          <w:lang w:eastAsia="ru-RU"/>
        </w:rPr>
        <w:t xml:space="preserve"> alin</w:t>
      </w:r>
      <w:r>
        <w:rPr>
          <w:rFonts w:ascii="Times New Roman" w:hAnsi="Times New Roman" w:cs="Times New Roman"/>
          <w:color w:val="auto"/>
          <w:sz w:val="24"/>
          <w:szCs w:val="24"/>
          <w:lang w:eastAsia="ru-RU"/>
        </w:rPr>
        <w:t>.</w:t>
      </w:r>
      <w:r w:rsidRPr="00103964">
        <w:rPr>
          <w:rFonts w:ascii="Times New Roman" w:hAnsi="Times New Roman" w:cs="Times New Roman"/>
          <w:color w:val="auto"/>
          <w:sz w:val="24"/>
          <w:szCs w:val="24"/>
          <w:lang w:eastAsia="ru-RU"/>
        </w:rPr>
        <w:t xml:space="preserve"> (1), precum și alte informații prevăzute în Regulamentul privind criteriile de durabilitate și emisiilor de gaze cu efect de seră pentru biocombustibili, biolichide și combustibili din biomasă (denumit în continuare –  Regulamentul privind criteriile de durabilitate);</w:t>
      </w:r>
      <w:r w:rsidRPr="0073174C">
        <w:rPr>
          <w:rFonts w:ascii="Times New Roman" w:hAnsi="Times New Roman" w:cs="Times New Roman"/>
          <w:color w:val="auto"/>
          <w:sz w:val="24"/>
          <w:szCs w:val="24"/>
          <w:lang w:eastAsia="ru-RU"/>
        </w:rPr>
        <w:t xml:space="preserve"> </w:t>
      </w:r>
    </w:p>
    <w:p w14:paraId="1291AACF" w14:textId="651AC711" w:rsidR="00A06659" w:rsidRPr="00A1448C" w:rsidRDefault="00A977C0" w:rsidP="00103964">
      <w:pPr>
        <w:spacing w:after="120" w:line="240" w:lineRule="auto"/>
        <w:ind w:firstLine="567"/>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(7) </w:t>
      </w:r>
      <w:r w:rsidR="00503E58" w:rsidRPr="00503E58">
        <w:rPr>
          <w:rFonts w:ascii="Times New Roman" w:hAnsi="Times New Roman" w:cs="Times New Roman"/>
          <w:color w:val="auto"/>
          <w:sz w:val="24"/>
          <w:szCs w:val="24"/>
          <w:lang w:eastAsia="ru-RU"/>
        </w:rPr>
        <w:t xml:space="preserve">Pentru nerespectarea obligațiilor stabilite la alin.(6) din prezentul articol, </w:t>
      </w:r>
      <w:r w:rsidR="00503E58">
        <w:rPr>
          <w:rFonts w:ascii="Times New Roman" w:hAnsi="Times New Roman" w:cs="Times New Roman"/>
          <w:color w:val="auto"/>
          <w:sz w:val="24"/>
          <w:szCs w:val="24"/>
          <w:lang w:eastAsia="ru-RU"/>
        </w:rPr>
        <w:t xml:space="preserve">entitățile obligate </w:t>
      </w:r>
      <w:r w:rsidR="00503E58" w:rsidRPr="00503E58">
        <w:rPr>
          <w:rFonts w:ascii="Times New Roman" w:hAnsi="Times New Roman" w:cs="Times New Roman"/>
          <w:color w:val="auto"/>
          <w:sz w:val="24"/>
          <w:szCs w:val="24"/>
          <w:lang w:eastAsia="ru-RU"/>
        </w:rPr>
        <w:t>sunt pasibil</w:t>
      </w:r>
      <w:r w:rsidR="00503E58">
        <w:rPr>
          <w:rFonts w:ascii="Times New Roman" w:hAnsi="Times New Roman" w:cs="Times New Roman"/>
          <w:color w:val="auto"/>
          <w:sz w:val="24"/>
          <w:szCs w:val="24"/>
          <w:lang w:eastAsia="ru-RU"/>
        </w:rPr>
        <w:t>e</w:t>
      </w:r>
      <w:r w:rsidR="00503E58" w:rsidRPr="00503E58">
        <w:rPr>
          <w:rFonts w:ascii="Times New Roman" w:hAnsi="Times New Roman" w:cs="Times New Roman"/>
          <w:color w:val="auto"/>
          <w:sz w:val="24"/>
          <w:szCs w:val="24"/>
          <w:lang w:eastAsia="ru-RU"/>
        </w:rPr>
        <w:t xml:space="preserve"> de a fi sancționați de către Agenția Națională pentru Reglementare în Energetică cu sancțiune financiară în valoare de maximum 1% din venitul anual obținut din comercializarea produselor petroliere principale</w:t>
      </w:r>
      <w:r w:rsidR="00C5434A" w:rsidRPr="00C5434A">
        <w:rPr>
          <w:rFonts w:ascii="PT Serif" w:hAnsi="PT Serif"/>
          <w:color w:val="333333"/>
          <w:shd w:val="clear" w:color="auto" w:fill="FFFFFF"/>
        </w:rPr>
        <w:t xml:space="preserve"> </w:t>
      </w:r>
      <w:r w:rsidR="00C5434A" w:rsidRPr="00C5434A">
        <w:rPr>
          <w:rFonts w:ascii="Times New Roman" w:hAnsi="Times New Roman" w:cs="Times New Roman"/>
          <w:color w:val="auto"/>
          <w:sz w:val="24"/>
          <w:szCs w:val="24"/>
          <w:lang w:eastAsia="ru-RU"/>
        </w:rPr>
        <w:t>și, respectiv, din comercializarea biocarburanților</w:t>
      </w:r>
      <w:r w:rsidR="00503E58" w:rsidRPr="00503E58">
        <w:rPr>
          <w:rFonts w:ascii="Times New Roman" w:hAnsi="Times New Roman" w:cs="Times New Roman"/>
          <w:color w:val="auto"/>
          <w:sz w:val="24"/>
          <w:szCs w:val="24"/>
          <w:lang w:eastAsia="ru-RU"/>
        </w:rPr>
        <w:t>, conform procedurii stabilite la art. 20 din Legea nr. 174/2017 cu privire la energetică.</w:t>
      </w:r>
      <w:r w:rsidR="0073174C" w:rsidRPr="00DF09C7">
        <w:rPr>
          <w:rFonts w:ascii="Times New Roman" w:hAnsi="Times New Roman" w:cs="Times New Roman"/>
          <w:color w:val="auto"/>
          <w:sz w:val="24"/>
          <w:szCs w:val="24"/>
          <w:lang w:eastAsia="ru-RU"/>
        </w:rPr>
        <w:t>”</w:t>
      </w:r>
      <w:r w:rsidR="0073174C">
        <w:rPr>
          <w:rFonts w:ascii="Times New Roman" w:hAnsi="Times New Roman" w:cs="Times New Roman"/>
          <w:color w:val="auto"/>
          <w:sz w:val="24"/>
          <w:szCs w:val="24"/>
          <w:lang w:eastAsia="ru-RU"/>
        </w:rPr>
        <w:t xml:space="preserve"> </w:t>
      </w:r>
    </w:p>
    <w:p w14:paraId="669B3C64" w14:textId="77777777" w:rsidR="00A06659" w:rsidRPr="00A1448C" w:rsidRDefault="00A06659" w:rsidP="00A1448C">
      <w:pPr>
        <w:spacing w:after="120" w:line="240" w:lineRule="auto"/>
        <w:jc w:val="both"/>
        <w:outlineLvl w:val="1"/>
        <w:rPr>
          <w:rFonts w:ascii="Times New Roman" w:hAnsi="Times New Roman" w:cs="Times New Roman"/>
          <w:color w:val="auto"/>
          <w:sz w:val="24"/>
          <w:szCs w:val="24"/>
          <w:lang w:eastAsia="ru-RU"/>
        </w:rPr>
      </w:pPr>
    </w:p>
    <w:p w14:paraId="607DF066" w14:textId="03B0019E" w:rsidR="00BC333F" w:rsidRPr="004D416C" w:rsidRDefault="00BC333F"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4D416C">
        <w:rPr>
          <w:rFonts w:ascii="Times New Roman" w:hAnsi="Times New Roman" w:cs="Times New Roman"/>
          <w:color w:val="000000" w:themeColor="text1"/>
          <w:sz w:val="24"/>
          <w:szCs w:val="24"/>
          <w:lang w:eastAsia="ru-RU"/>
        </w:rPr>
        <w:t>La articolul 10:</w:t>
      </w:r>
    </w:p>
    <w:p w14:paraId="5A7C5298" w14:textId="787A8DAE" w:rsidR="00BC333F" w:rsidRPr="004D416C" w:rsidRDefault="00BC333F" w:rsidP="00ED2174">
      <w:pPr>
        <w:pStyle w:val="ListParagraph"/>
        <w:numPr>
          <w:ilvl w:val="0"/>
          <w:numId w:val="3"/>
        </w:numPr>
        <w:spacing w:after="120" w:line="259" w:lineRule="auto"/>
        <w:jc w:val="both"/>
        <w:rPr>
          <w:rFonts w:ascii="Times New Roman" w:hAnsi="Times New Roman" w:cs="Times New Roman"/>
          <w:color w:val="000000" w:themeColor="text1"/>
          <w:sz w:val="24"/>
          <w:szCs w:val="24"/>
          <w:lang w:eastAsia="ru-RU"/>
        </w:rPr>
      </w:pPr>
      <w:r w:rsidRPr="004D416C">
        <w:rPr>
          <w:rFonts w:ascii="Times New Roman" w:hAnsi="Times New Roman" w:cs="Times New Roman"/>
          <w:color w:val="000000" w:themeColor="text1"/>
          <w:sz w:val="24"/>
          <w:szCs w:val="24"/>
          <w:lang w:eastAsia="ru-RU"/>
        </w:rPr>
        <w:t>alin. (1) după lit. b) se completează cu lit. b</w:t>
      </w:r>
      <w:r w:rsidRPr="004D416C">
        <w:rPr>
          <w:rFonts w:ascii="Times New Roman" w:hAnsi="Times New Roman" w:cs="Times New Roman"/>
          <w:color w:val="000000" w:themeColor="text1"/>
          <w:sz w:val="24"/>
          <w:szCs w:val="24"/>
          <w:vertAlign w:val="superscript"/>
          <w:lang w:eastAsia="ru-RU"/>
        </w:rPr>
        <w:t>1</w:t>
      </w:r>
      <w:r w:rsidRPr="004D416C">
        <w:rPr>
          <w:rFonts w:ascii="Times New Roman" w:hAnsi="Times New Roman" w:cs="Times New Roman"/>
          <w:color w:val="000000" w:themeColor="text1"/>
          <w:sz w:val="24"/>
          <w:szCs w:val="24"/>
          <w:lang w:eastAsia="ru-RU"/>
        </w:rPr>
        <w:t>), cu următorul cuprins:</w:t>
      </w:r>
    </w:p>
    <w:p w14:paraId="43660C1D" w14:textId="6D854A15" w:rsidR="00BC333F" w:rsidRPr="001E40A6" w:rsidRDefault="00BC333F" w:rsidP="00ED2174">
      <w:pPr>
        <w:spacing w:after="120" w:line="259" w:lineRule="auto"/>
        <w:ind w:firstLine="567"/>
        <w:jc w:val="both"/>
        <w:rPr>
          <w:rFonts w:ascii="Times New Roman" w:hAnsi="Times New Roman" w:cs="Times New Roman"/>
          <w:color w:val="000000" w:themeColor="text1"/>
          <w:sz w:val="24"/>
          <w:szCs w:val="24"/>
          <w:lang w:eastAsia="ru-RU"/>
        </w:rPr>
      </w:pPr>
      <w:r w:rsidRPr="004D416C">
        <w:rPr>
          <w:rFonts w:ascii="Times New Roman" w:hAnsi="Times New Roman" w:cs="Times New Roman"/>
          <w:color w:val="000000" w:themeColor="text1"/>
          <w:sz w:val="24"/>
          <w:szCs w:val="24"/>
          <w:lang w:eastAsia="ru-RU"/>
        </w:rPr>
        <w:t>„b</w:t>
      </w:r>
      <w:r w:rsidRPr="004D416C">
        <w:rPr>
          <w:rFonts w:ascii="Times New Roman" w:hAnsi="Times New Roman" w:cs="Times New Roman"/>
          <w:color w:val="000000" w:themeColor="text1"/>
          <w:sz w:val="24"/>
          <w:szCs w:val="24"/>
          <w:vertAlign w:val="superscript"/>
          <w:lang w:eastAsia="ru-RU"/>
        </w:rPr>
        <w:t>1</w:t>
      </w:r>
      <w:r w:rsidRPr="004D416C">
        <w:rPr>
          <w:rFonts w:ascii="Times New Roman" w:hAnsi="Times New Roman" w:cs="Times New Roman"/>
          <w:color w:val="000000" w:themeColor="text1"/>
          <w:sz w:val="24"/>
          <w:szCs w:val="24"/>
          <w:lang w:eastAsia="ru-RU"/>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126258F0" w14:textId="686CBA1D" w:rsidR="00FC1D9D" w:rsidRDefault="00FC1D9D" w:rsidP="00FC1D9D">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7D0327">
        <w:rPr>
          <w:rFonts w:ascii="Times New Roman" w:hAnsi="Times New Roman" w:cs="Times New Roman"/>
          <w:color w:val="auto"/>
          <w:sz w:val="24"/>
          <w:szCs w:val="24"/>
          <w:lang w:eastAsia="ru-RU"/>
        </w:rPr>
        <w:t xml:space="preserve">alin. (1) </w:t>
      </w:r>
      <w:r w:rsidR="00F72023">
        <w:rPr>
          <w:rFonts w:ascii="Times New Roman" w:hAnsi="Times New Roman" w:cs="Times New Roman"/>
          <w:color w:val="auto"/>
          <w:sz w:val="24"/>
          <w:szCs w:val="24"/>
          <w:lang w:eastAsia="ru-RU"/>
        </w:rPr>
        <w:t xml:space="preserve">lit. </w:t>
      </w:r>
      <w:r w:rsidRPr="007D0327">
        <w:rPr>
          <w:rFonts w:ascii="Times New Roman" w:hAnsi="Times New Roman" w:cs="Times New Roman"/>
          <w:color w:val="auto"/>
          <w:sz w:val="24"/>
          <w:szCs w:val="24"/>
          <w:lang w:eastAsia="ru-RU"/>
        </w:rPr>
        <w:t>d</w:t>
      </w:r>
      <w:r w:rsidRPr="0090556B">
        <w:rPr>
          <w:rFonts w:ascii="Times New Roman" w:hAnsi="Times New Roman" w:cs="Times New Roman"/>
          <w:color w:val="auto"/>
          <w:sz w:val="24"/>
          <w:szCs w:val="24"/>
          <w:vertAlign w:val="superscript"/>
          <w:lang w:eastAsia="ru-RU"/>
        </w:rPr>
        <w:t>1</w:t>
      </w:r>
      <w:r w:rsidRPr="007D0327">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se </w:t>
      </w:r>
      <w:r w:rsidR="00F72023">
        <w:rPr>
          <w:rFonts w:ascii="Times New Roman" w:hAnsi="Times New Roman" w:cs="Times New Roman"/>
          <w:color w:val="auto"/>
          <w:sz w:val="24"/>
          <w:szCs w:val="24"/>
          <w:lang w:eastAsia="ru-RU"/>
        </w:rPr>
        <w:t xml:space="preserve">modifică </w:t>
      </w:r>
      <w:r>
        <w:rPr>
          <w:rFonts w:ascii="Times New Roman" w:hAnsi="Times New Roman" w:cs="Times New Roman"/>
          <w:color w:val="auto"/>
          <w:sz w:val="24"/>
          <w:szCs w:val="24"/>
          <w:lang w:eastAsia="ru-RU"/>
        </w:rPr>
        <w:t xml:space="preserve">după cum urmează: </w:t>
      </w:r>
    </w:p>
    <w:p w14:paraId="7F689F9D" w14:textId="30BD4C52" w:rsidR="00FC1D9D" w:rsidRPr="0090556B" w:rsidRDefault="00FC1D9D" w:rsidP="004D416C">
      <w:pPr>
        <w:spacing w:after="120" w:line="259" w:lineRule="auto"/>
        <w:jc w:val="both"/>
        <w:rPr>
          <w:rFonts w:ascii="Times New Roman" w:hAnsi="Times New Roman" w:cs="Times New Roman"/>
          <w:color w:val="auto"/>
          <w:sz w:val="24"/>
          <w:szCs w:val="24"/>
          <w:lang w:eastAsia="ru-RU"/>
        </w:rPr>
      </w:pPr>
      <w:r w:rsidRPr="0090556B">
        <w:rPr>
          <w:rFonts w:ascii="Times New Roman" w:hAnsi="Times New Roman" w:cs="Times New Roman"/>
          <w:color w:val="auto"/>
          <w:sz w:val="24"/>
          <w:szCs w:val="24"/>
          <w:lang w:eastAsia="ru-RU"/>
        </w:rPr>
        <w:t>„</w:t>
      </w:r>
      <w:r w:rsidR="00095D3A">
        <w:rPr>
          <w:rFonts w:ascii="Times New Roman" w:hAnsi="Times New Roman" w:cs="Times New Roman"/>
          <w:color w:val="auto"/>
          <w:sz w:val="24"/>
          <w:szCs w:val="24"/>
          <w:lang w:eastAsia="ru-RU"/>
        </w:rPr>
        <w:t>recunoaște</w:t>
      </w:r>
      <w:r w:rsidR="00F17680">
        <w:rPr>
          <w:rFonts w:ascii="Times New Roman" w:hAnsi="Times New Roman" w:cs="Times New Roman"/>
          <w:color w:val="auto"/>
          <w:sz w:val="24"/>
          <w:szCs w:val="24"/>
          <w:lang w:eastAsia="ru-RU"/>
        </w:rPr>
        <w:t>,</w:t>
      </w:r>
      <w:r w:rsidR="00AE2549">
        <w:rPr>
          <w:rFonts w:ascii="Times New Roman" w:hAnsi="Times New Roman" w:cs="Times New Roman"/>
          <w:color w:val="auto"/>
          <w:sz w:val="24"/>
          <w:szCs w:val="24"/>
          <w:lang w:eastAsia="ru-RU"/>
        </w:rPr>
        <w:t xml:space="preserve"> </w:t>
      </w:r>
      <w:r w:rsidRPr="0090556B">
        <w:rPr>
          <w:rFonts w:ascii="Times New Roman" w:hAnsi="Times New Roman" w:cs="Times New Roman"/>
          <w:color w:val="auto"/>
          <w:sz w:val="24"/>
          <w:szCs w:val="24"/>
          <w:lang w:eastAsia="ru-RU"/>
        </w:rPr>
        <w:t>la propunerea organului central de specialitate al administrației publice în domeniul energeticii și a organului central de specialitate al administrației publice pentru resurse naturale și mediu</w:t>
      </w:r>
      <w:r w:rsidR="00983DCE">
        <w:rPr>
          <w:rFonts w:ascii="Times New Roman" w:hAnsi="Times New Roman" w:cs="Times New Roman"/>
          <w:color w:val="auto"/>
          <w:sz w:val="24"/>
          <w:szCs w:val="24"/>
          <w:lang w:eastAsia="ru-RU"/>
        </w:rPr>
        <w:t xml:space="preserve">, </w:t>
      </w:r>
      <w:r w:rsidR="00983DCE" w:rsidRPr="0090556B">
        <w:rPr>
          <w:rFonts w:ascii="Times New Roman" w:hAnsi="Times New Roman" w:cs="Times New Roman"/>
          <w:color w:val="auto"/>
          <w:sz w:val="24"/>
          <w:szCs w:val="24"/>
          <w:lang w:eastAsia="ru-RU"/>
        </w:rPr>
        <w:t>cu respectarea prevederilor art. 26</w:t>
      </w:r>
      <w:r w:rsidR="00983DCE" w:rsidRPr="0090556B">
        <w:rPr>
          <w:rFonts w:ascii="Times New Roman" w:hAnsi="Times New Roman" w:cs="Times New Roman"/>
          <w:color w:val="auto"/>
          <w:sz w:val="24"/>
          <w:szCs w:val="24"/>
          <w:vertAlign w:val="superscript"/>
          <w:lang w:eastAsia="ru-RU"/>
        </w:rPr>
        <w:t>2</w:t>
      </w:r>
      <w:r w:rsidR="00983DCE">
        <w:rPr>
          <w:rFonts w:ascii="Times New Roman" w:hAnsi="Times New Roman" w:cs="Times New Roman"/>
          <w:color w:val="auto"/>
          <w:sz w:val="24"/>
          <w:szCs w:val="24"/>
          <w:lang w:eastAsia="ru-RU"/>
        </w:rPr>
        <w:t>,</w:t>
      </w:r>
      <w:r w:rsidR="00D9723A">
        <w:rPr>
          <w:rFonts w:ascii="Times New Roman" w:hAnsi="Times New Roman" w:cs="Times New Roman"/>
          <w:color w:val="auto"/>
          <w:sz w:val="24"/>
          <w:szCs w:val="24"/>
          <w:lang w:eastAsia="ru-RU"/>
        </w:rPr>
        <w:t xml:space="preserve"> </w:t>
      </w:r>
      <w:r w:rsidR="00D923E2">
        <w:rPr>
          <w:rFonts w:ascii="Times New Roman" w:hAnsi="Times New Roman" w:cs="Times New Roman"/>
          <w:color w:val="auto"/>
          <w:sz w:val="24"/>
          <w:szCs w:val="24"/>
          <w:lang w:eastAsia="ru-RU"/>
        </w:rPr>
        <w:t xml:space="preserve">schemele voluntare </w:t>
      </w:r>
      <w:r w:rsidR="0012791B">
        <w:rPr>
          <w:rFonts w:ascii="Times New Roman" w:hAnsi="Times New Roman" w:cs="Times New Roman"/>
          <w:color w:val="auto"/>
          <w:sz w:val="24"/>
          <w:szCs w:val="24"/>
          <w:lang w:eastAsia="ru-RU"/>
        </w:rPr>
        <w:t xml:space="preserve">și naționale </w:t>
      </w:r>
      <w:r w:rsidR="00D923E2" w:rsidRPr="0090556B">
        <w:rPr>
          <w:rFonts w:ascii="Times New Roman" w:hAnsi="Times New Roman" w:cs="Times New Roman"/>
          <w:color w:val="auto"/>
          <w:sz w:val="24"/>
          <w:szCs w:val="24"/>
          <w:lang w:eastAsia="ru-RU"/>
        </w:rPr>
        <w:t>de certificare</w:t>
      </w:r>
      <w:r w:rsidR="00D923E2" w:rsidRPr="00D923E2">
        <w:rPr>
          <w:rFonts w:ascii="Times New Roman" w:hAnsi="Times New Roman" w:cs="Times New Roman"/>
          <w:color w:val="auto"/>
          <w:sz w:val="24"/>
          <w:szCs w:val="24"/>
          <w:lang w:eastAsia="ru-RU"/>
        </w:rPr>
        <w:t xml:space="preserve"> </w:t>
      </w:r>
      <w:r w:rsidR="00D923E2" w:rsidRPr="0090556B">
        <w:rPr>
          <w:rFonts w:ascii="Times New Roman" w:hAnsi="Times New Roman" w:cs="Times New Roman"/>
          <w:color w:val="auto"/>
          <w:sz w:val="24"/>
          <w:szCs w:val="24"/>
          <w:lang w:eastAsia="ru-RU"/>
        </w:rPr>
        <w:t>prin care se stabilesc standarde pentru producția de biocarburanți, de biolichide și de combustibili din biomasă</w:t>
      </w:r>
      <w:r w:rsidR="00D923E2">
        <w:rPr>
          <w:rFonts w:ascii="Times New Roman" w:hAnsi="Times New Roman" w:cs="Times New Roman"/>
          <w:color w:val="auto"/>
          <w:sz w:val="24"/>
          <w:szCs w:val="24"/>
          <w:lang w:eastAsia="ru-RU"/>
        </w:rPr>
        <w:t>, a</w:t>
      </w:r>
      <w:r w:rsidR="00332848">
        <w:rPr>
          <w:rFonts w:ascii="Times New Roman" w:hAnsi="Times New Roman" w:cs="Times New Roman"/>
          <w:color w:val="auto"/>
          <w:sz w:val="24"/>
          <w:szCs w:val="24"/>
          <w:lang w:eastAsia="ru-RU"/>
        </w:rPr>
        <w:t>probate de către Comisia Europeană</w:t>
      </w:r>
      <w:r w:rsidR="004945CD">
        <w:rPr>
          <w:rFonts w:ascii="Times New Roman" w:hAnsi="Times New Roman" w:cs="Times New Roman"/>
          <w:color w:val="auto"/>
          <w:sz w:val="24"/>
          <w:szCs w:val="24"/>
          <w:lang w:eastAsia="ru-RU"/>
        </w:rPr>
        <w:t xml:space="preserve"> sau </w:t>
      </w:r>
      <w:r w:rsidR="004945CD" w:rsidRPr="004945CD">
        <w:rPr>
          <w:rFonts w:ascii="Times New Roman" w:hAnsi="Times New Roman" w:cs="Times New Roman"/>
          <w:color w:val="auto"/>
          <w:sz w:val="24"/>
          <w:szCs w:val="24"/>
          <w:lang w:eastAsia="ru-RU"/>
        </w:rPr>
        <w:t>Secretariatul Comunității Energetice</w:t>
      </w:r>
      <w:r w:rsidR="00BB1443">
        <w:rPr>
          <w:rFonts w:ascii="Times New Roman" w:hAnsi="Times New Roman" w:cs="Times New Roman"/>
          <w:color w:val="auto"/>
          <w:sz w:val="24"/>
          <w:szCs w:val="24"/>
          <w:lang w:eastAsia="ru-RU"/>
        </w:rPr>
        <w:t xml:space="preserve">, </w:t>
      </w:r>
      <w:r w:rsidR="008F699C">
        <w:rPr>
          <w:rFonts w:ascii="Times New Roman" w:hAnsi="Times New Roman" w:cs="Times New Roman"/>
          <w:color w:val="auto"/>
          <w:sz w:val="24"/>
          <w:szCs w:val="24"/>
          <w:lang w:eastAsia="ru-RU"/>
        </w:rPr>
        <w:t>și/sau aprobă</w:t>
      </w:r>
      <w:r w:rsidRPr="0090556B">
        <w:rPr>
          <w:rFonts w:ascii="Times New Roman" w:hAnsi="Times New Roman" w:cs="Times New Roman"/>
          <w:color w:val="auto"/>
          <w:sz w:val="24"/>
          <w:szCs w:val="24"/>
          <w:lang w:eastAsia="ru-RU"/>
        </w:rPr>
        <w:t xml:space="preserve"> </w:t>
      </w:r>
      <w:r w:rsidR="00BB1443" w:rsidRPr="0090556B">
        <w:rPr>
          <w:rFonts w:ascii="Times New Roman" w:hAnsi="Times New Roman" w:cs="Times New Roman"/>
          <w:color w:val="auto"/>
          <w:sz w:val="24"/>
          <w:szCs w:val="24"/>
          <w:lang w:eastAsia="ru-RU"/>
        </w:rPr>
        <w:t>schem</w:t>
      </w:r>
      <w:r w:rsidR="00BB1443">
        <w:rPr>
          <w:rFonts w:ascii="Times New Roman" w:hAnsi="Times New Roman" w:cs="Times New Roman"/>
          <w:color w:val="auto"/>
          <w:sz w:val="24"/>
          <w:szCs w:val="24"/>
          <w:lang w:eastAsia="ru-RU"/>
        </w:rPr>
        <w:t>e</w:t>
      </w:r>
      <w:r w:rsidR="00BB1443" w:rsidRPr="0090556B">
        <w:rPr>
          <w:rFonts w:ascii="Times New Roman" w:hAnsi="Times New Roman" w:cs="Times New Roman"/>
          <w:color w:val="auto"/>
          <w:sz w:val="24"/>
          <w:szCs w:val="24"/>
          <w:lang w:eastAsia="ru-RU"/>
        </w:rPr>
        <w:t xml:space="preserve"> național</w:t>
      </w:r>
      <w:r w:rsidR="00BB1443">
        <w:rPr>
          <w:rFonts w:ascii="Times New Roman" w:hAnsi="Times New Roman" w:cs="Times New Roman"/>
          <w:color w:val="auto"/>
          <w:sz w:val="24"/>
          <w:szCs w:val="24"/>
          <w:lang w:eastAsia="ru-RU"/>
        </w:rPr>
        <w:t>e</w:t>
      </w:r>
      <w:r w:rsidR="00BB1443" w:rsidRPr="0090556B">
        <w:rPr>
          <w:rFonts w:ascii="Times New Roman" w:hAnsi="Times New Roman" w:cs="Times New Roman"/>
          <w:color w:val="auto"/>
          <w:sz w:val="24"/>
          <w:szCs w:val="24"/>
          <w:lang w:eastAsia="ru-RU"/>
        </w:rPr>
        <w:t xml:space="preserve"> </w:t>
      </w:r>
      <w:r w:rsidRPr="0090556B">
        <w:rPr>
          <w:rFonts w:ascii="Times New Roman" w:hAnsi="Times New Roman" w:cs="Times New Roman"/>
          <w:color w:val="auto"/>
          <w:sz w:val="24"/>
          <w:szCs w:val="24"/>
          <w:lang w:eastAsia="ru-RU"/>
        </w:rPr>
        <w:t>de certificare prin care se stabilesc standarde pentru producția de biocarburanți, de biolichide și de combustibili din biomasă și prin care se confirmă că respectivele standarde</w:t>
      </w:r>
      <w:r w:rsidR="004945CD">
        <w:rPr>
          <w:rFonts w:ascii="Times New Roman" w:hAnsi="Times New Roman" w:cs="Times New Roman"/>
          <w:color w:val="auto"/>
          <w:sz w:val="24"/>
          <w:szCs w:val="24"/>
          <w:lang w:eastAsia="ru-RU"/>
        </w:rPr>
        <w:t>, precum</w:t>
      </w:r>
      <w:r w:rsidRPr="0090556B">
        <w:rPr>
          <w:rFonts w:ascii="Times New Roman" w:hAnsi="Times New Roman" w:cs="Times New Roman"/>
          <w:color w:val="auto"/>
          <w:sz w:val="24"/>
          <w:szCs w:val="24"/>
          <w:lang w:eastAsia="ru-RU"/>
        </w:rPr>
        <w:t xml:space="preserve"> și criterii de durabilitate și de reducere a emisiilor de gaze cu efect de seră</w:t>
      </w:r>
      <w:r w:rsidR="004945CD">
        <w:rPr>
          <w:rFonts w:ascii="Times New Roman" w:hAnsi="Times New Roman" w:cs="Times New Roman"/>
          <w:color w:val="auto"/>
          <w:sz w:val="24"/>
          <w:szCs w:val="24"/>
          <w:lang w:eastAsia="ru-RU"/>
        </w:rPr>
        <w:t>,</w:t>
      </w:r>
      <w:r w:rsidRPr="0090556B">
        <w:rPr>
          <w:rFonts w:ascii="Times New Roman" w:hAnsi="Times New Roman" w:cs="Times New Roman"/>
          <w:color w:val="auto"/>
          <w:sz w:val="24"/>
          <w:szCs w:val="24"/>
          <w:lang w:eastAsia="ru-RU"/>
        </w:rPr>
        <w:t xml:space="preserve"> sunt îndeplinite de către </w:t>
      </w:r>
      <w:r w:rsidR="00983DCE">
        <w:rPr>
          <w:rFonts w:ascii="Times New Roman" w:hAnsi="Times New Roman" w:cs="Times New Roman"/>
          <w:color w:val="auto"/>
          <w:sz w:val="24"/>
          <w:szCs w:val="24"/>
          <w:lang w:eastAsia="ru-RU"/>
        </w:rPr>
        <w:t>operatorii economici</w:t>
      </w:r>
      <w:r w:rsidR="00DD1E4D">
        <w:rPr>
          <w:rFonts w:ascii="Times New Roman" w:hAnsi="Times New Roman" w:cs="Times New Roman"/>
          <w:color w:val="auto"/>
          <w:sz w:val="24"/>
          <w:szCs w:val="24"/>
          <w:lang w:eastAsia="ru-RU"/>
        </w:rPr>
        <w:t xml:space="preserve"> </w:t>
      </w:r>
      <w:r w:rsidR="00DD1E4D" w:rsidRPr="00DD1E4D">
        <w:rPr>
          <w:rFonts w:ascii="Times New Roman" w:hAnsi="Times New Roman" w:cs="Times New Roman"/>
          <w:color w:val="auto"/>
          <w:sz w:val="24"/>
          <w:szCs w:val="24"/>
          <w:lang w:eastAsia="ru-RU"/>
        </w:rPr>
        <w:t>activi în sectorul combustibililor din surse regenerabile</w:t>
      </w:r>
      <w:r w:rsidR="00C85A8B">
        <w:rPr>
          <w:rFonts w:ascii="Times New Roman" w:hAnsi="Times New Roman" w:cs="Times New Roman"/>
          <w:color w:val="auto"/>
          <w:sz w:val="24"/>
          <w:szCs w:val="24"/>
          <w:lang w:eastAsia="ru-RU"/>
        </w:rPr>
        <w:t>.</w:t>
      </w:r>
      <w:r w:rsidRPr="0090556B">
        <w:rPr>
          <w:rFonts w:ascii="Times New Roman" w:hAnsi="Times New Roman" w:cs="Times New Roman"/>
          <w:color w:val="auto"/>
          <w:sz w:val="24"/>
          <w:szCs w:val="24"/>
          <w:lang w:eastAsia="ru-RU"/>
        </w:rPr>
        <w:t>”</w:t>
      </w:r>
    </w:p>
    <w:p w14:paraId="757F5124" w14:textId="7CF114ED" w:rsidR="00BC333F" w:rsidRPr="00ED2174" w:rsidRDefault="00BC333F"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 (</w:t>
      </w:r>
      <w:r w:rsidR="001E40A6">
        <w:rPr>
          <w:rFonts w:ascii="Times New Roman" w:hAnsi="Times New Roman" w:cs="Times New Roman"/>
          <w:color w:val="auto"/>
          <w:sz w:val="24"/>
          <w:szCs w:val="24"/>
          <w:lang w:eastAsia="ru-RU"/>
        </w:rPr>
        <w:t>1</w:t>
      </w:r>
      <w:r w:rsidRPr="00ED2174">
        <w:rPr>
          <w:rFonts w:ascii="Times New Roman" w:hAnsi="Times New Roman" w:cs="Times New Roman"/>
          <w:color w:val="auto"/>
          <w:sz w:val="24"/>
          <w:szCs w:val="24"/>
          <w:lang w:eastAsia="ru-RU"/>
        </w:rPr>
        <w:t>) după lit. 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se completează cu lit. d</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cu următorul cuprins:</w:t>
      </w:r>
    </w:p>
    <w:p w14:paraId="5818220A" w14:textId="622B1F79" w:rsidR="00BC333F" w:rsidRDefault="00BC333F" w:rsidP="00ED2174">
      <w:pPr>
        <w:spacing w:after="120" w:line="259" w:lineRule="auto"/>
        <w:ind w:left="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aprobă la propunerea organului central de specialitate al administrației publice centrale în domeniul energeticii zone de accelerare a proiectelor regenerabile;”</w:t>
      </w:r>
    </w:p>
    <w:p w14:paraId="655B144B" w14:textId="6FCA095B" w:rsidR="00983DCE" w:rsidRPr="00A1448C" w:rsidRDefault="00983DCE" w:rsidP="00983DCE">
      <w:pPr>
        <w:pStyle w:val="ListParagraph"/>
        <w:numPr>
          <w:ilvl w:val="0"/>
          <w:numId w:val="3"/>
        </w:numPr>
        <w:spacing w:after="120" w:line="259"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(1) după lit. k</w:t>
      </w:r>
      <w:r>
        <w:rPr>
          <w:rFonts w:ascii="Times New Roman" w:hAnsi="Times New Roman" w:cs="Times New Roman"/>
          <w:color w:val="auto"/>
          <w:sz w:val="24"/>
          <w:szCs w:val="24"/>
          <w:vertAlign w:val="superscript"/>
          <w:lang w:eastAsia="ru-RU"/>
        </w:rPr>
        <w:t xml:space="preserve">4 </w:t>
      </w:r>
      <w:r>
        <w:rPr>
          <w:rFonts w:ascii="Times New Roman" w:hAnsi="Times New Roman" w:cs="Times New Roman"/>
          <w:color w:val="auto"/>
          <w:sz w:val="24"/>
          <w:szCs w:val="24"/>
          <w:lang w:eastAsia="ru-RU"/>
        </w:rPr>
        <w:t>se completează cu lit. k</w:t>
      </w:r>
      <w:r>
        <w:rPr>
          <w:rFonts w:ascii="Times New Roman" w:hAnsi="Times New Roman" w:cs="Times New Roman"/>
          <w:color w:val="auto"/>
          <w:sz w:val="24"/>
          <w:szCs w:val="24"/>
          <w:vertAlign w:val="superscript"/>
          <w:lang w:eastAsia="ru-RU"/>
        </w:rPr>
        <w:t>5</w:t>
      </w:r>
      <w:r>
        <w:rPr>
          <w:rFonts w:ascii="Times New Roman" w:hAnsi="Times New Roman" w:cs="Times New Roman"/>
          <w:color w:val="auto"/>
          <w:sz w:val="24"/>
          <w:szCs w:val="24"/>
          <w:lang w:eastAsia="ru-RU"/>
        </w:rPr>
        <w:t>, k</w:t>
      </w:r>
      <w:r w:rsidRPr="00507895">
        <w:rPr>
          <w:rFonts w:ascii="Times New Roman" w:hAnsi="Times New Roman" w:cs="Times New Roman"/>
          <w:color w:val="auto"/>
          <w:sz w:val="24"/>
          <w:szCs w:val="24"/>
          <w:vertAlign w:val="superscript"/>
          <w:lang w:eastAsia="ru-RU"/>
        </w:rPr>
        <w:t>6</w:t>
      </w:r>
      <w:r>
        <w:rPr>
          <w:rFonts w:ascii="Times New Roman" w:hAnsi="Times New Roman" w:cs="Times New Roman"/>
          <w:color w:val="auto"/>
          <w:sz w:val="24"/>
          <w:szCs w:val="24"/>
          <w:vertAlign w:val="superscript"/>
          <w:lang w:eastAsia="ru-RU"/>
        </w:rPr>
        <w:t xml:space="preserve"> </w:t>
      </w:r>
      <w:r>
        <w:rPr>
          <w:rFonts w:ascii="Times New Roman" w:hAnsi="Times New Roman" w:cs="Times New Roman"/>
          <w:color w:val="auto"/>
          <w:sz w:val="24"/>
          <w:szCs w:val="24"/>
          <w:lang w:eastAsia="ru-RU"/>
        </w:rPr>
        <w:t>și k</w:t>
      </w:r>
      <w:r>
        <w:rPr>
          <w:rFonts w:ascii="Times New Roman" w:hAnsi="Times New Roman" w:cs="Times New Roman"/>
          <w:color w:val="auto"/>
          <w:sz w:val="24"/>
          <w:szCs w:val="24"/>
          <w:vertAlign w:val="superscript"/>
          <w:lang w:eastAsia="ru-RU"/>
        </w:rPr>
        <w:t xml:space="preserve">7 </w:t>
      </w:r>
      <w:r>
        <w:rPr>
          <w:rFonts w:ascii="Times New Roman" w:hAnsi="Times New Roman" w:cs="Times New Roman"/>
          <w:color w:val="auto"/>
          <w:sz w:val="24"/>
          <w:szCs w:val="24"/>
          <w:lang w:eastAsia="ru-RU"/>
        </w:rPr>
        <w:t>cu următorul cuprins</w:t>
      </w:r>
      <w:r w:rsidRPr="004D416C">
        <w:rPr>
          <w:rFonts w:ascii="Times New Roman" w:hAnsi="Times New Roman" w:cs="Times New Roman"/>
          <w:color w:val="000000" w:themeColor="text1"/>
          <w:sz w:val="24"/>
          <w:szCs w:val="24"/>
          <w:lang w:eastAsia="ru-RU"/>
        </w:rPr>
        <w:t>:</w:t>
      </w:r>
    </w:p>
    <w:p w14:paraId="0AA851F5" w14:textId="3B4B6EB1" w:rsidR="00983DCE" w:rsidRPr="00983DCE" w:rsidRDefault="00983DCE" w:rsidP="00983DCE">
      <w:pPr>
        <w:spacing w:after="120" w:line="259" w:lineRule="auto"/>
        <w:jc w:val="both"/>
        <w:rPr>
          <w:rFonts w:ascii="Times New Roman" w:hAnsi="Times New Roman" w:cs="Times New Roman"/>
          <w:color w:val="auto"/>
          <w:sz w:val="24"/>
          <w:szCs w:val="24"/>
          <w:lang w:eastAsia="ru-RU"/>
        </w:rPr>
      </w:pPr>
      <w:r w:rsidRPr="00983DCE">
        <w:rPr>
          <w:rFonts w:ascii="Times New Roman" w:hAnsi="Times New Roman" w:cs="Times New Roman"/>
          <w:color w:val="auto"/>
          <w:sz w:val="24"/>
          <w:szCs w:val="24"/>
          <w:lang w:eastAsia="ru-RU"/>
        </w:rPr>
        <w:lastRenderedPageBreak/>
        <w:t>k</w:t>
      </w:r>
      <w:r w:rsidRPr="00A1448C">
        <w:rPr>
          <w:rFonts w:ascii="Times New Roman" w:hAnsi="Times New Roman" w:cs="Times New Roman"/>
          <w:color w:val="auto"/>
          <w:sz w:val="24"/>
          <w:szCs w:val="24"/>
          <w:vertAlign w:val="superscript"/>
          <w:lang w:eastAsia="ru-RU"/>
        </w:rPr>
        <w:t>5</w:t>
      </w:r>
      <w:r w:rsidRPr="00983DCE">
        <w:rPr>
          <w:rFonts w:ascii="Times New Roman" w:hAnsi="Times New Roman" w:cs="Times New Roman"/>
          <w:color w:val="auto"/>
          <w:sz w:val="24"/>
          <w:szCs w:val="24"/>
          <w:lang w:eastAsia="ru-RU"/>
        </w:rPr>
        <w:t xml:space="preserve">) elaborează, cu </w:t>
      </w:r>
      <w:r w:rsidR="00350025" w:rsidRPr="00350025">
        <w:rPr>
          <w:rFonts w:ascii="Times New Roman" w:hAnsi="Times New Roman" w:cs="Times New Roman"/>
          <w:color w:val="auto"/>
          <w:sz w:val="24"/>
          <w:szCs w:val="24"/>
          <w:lang w:eastAsia="ru-RU"/>
        </w:rPr>
        <w:t>suportul organului central de specialitate al administrației publice în domeniul energeticii și cu asistența organului central de specialitate al administrației publice pentru resurse naturale și mediu</w:t>
      </w:r>
      <w:r w:rsidRPr="00983DCE">
        <w:rPr>
          <w:rFonts w:ascii="Times New Roman" w:hAnsi="Times New Roman" w:cs="Times New Roman"/>
          <w:color w:val="auto"/>
          <w:sz w:val="24"/>
          <w:szCs w:val="24"/>
          <w:lang w:eastAsia="ru-RU"/>
        </w:rPr>
        <w:t xml:space="preserve">, și aprobă Regulamentul </w:t>
      </w:r>
      <w:r w:rsidR="009C679F" w:rsidRPr="009C679F">
        <w:rPr>
          <w:rFonts w:ascii="Times New Roman" w:hAnsi="Times New Roman" w:cs="Times New Roman"/>
          <w:color w:val="auto"/>
          <w:sz w:val="24"/>
          <w:szCs w:val="24"/>
          <w:lang w:eastAsia="ru-RU"/>
        </w:rPr>
        <w:t>cu privire la normele de verificare a biocarburanților, biolichidelor și combustibililor din biomasă, precum și recunoașterea schemelor voluntare și modificarea unor acte normative</w:t>
      </w:r>
      <w:r w:rsidRPr="00983DCE">
        <w:rPr>
          <w:rFonts w:ascii="Times New Roman" w:hAnsi="Times New Roman" w:cs="Times New Roman"/>
          <w:color w:val="auto"/>
          <w:sz w:val="24"/>
          <w:szCs w:val="24"/>
          <w:lang w:eastAsia="ru-RU"/>
        </w:rPr>
        <w:t>;</w:t>
      </w:r>
    </w:p>
    <w:p w14:paraId="765CCF02" w14:textId="1F94FF5E" w:rsidR="00983DCE" w:rsidRPr="00983DCE" w:rsidRDefault="00983DCE" w:rsidP="00983DCE">
      <w:pPr>
        <w:spacing w:after="120" w:line="259" w:lineRule="auto"/>
        <w:jc w:val="both"/>
        <w:rPr>
          <w:rFonts w:ascii="Times New Roman" w:hAnsi="Times New Roman" w:cs="Times New Roman"/>
          <w:color w:val="auto"/>
          <w:sz w:val="24"/>
          <w:szCs w:val="24"/>
          <w:lang w:eastAsia="ru-RU"/>
        </w:rPr>
      </w:pPr>
      <w:r w:rsidRPr="00983DCE">
        <w:rPr>
          <w:rFonts w:ascii="Times New Roman" w:hAnsi="Times New Roman" w:cs="Times New Roman"/>
          <w:color w:val="auto"/>
          <w:sz w:val="24"/>
          <w:szCs w:val="24"/>
          <w:lang w:eastAsia="ru-RU"/>
        </w:rPr>
        <w:t>k</w:t>
      </w:r>
      <w:r w:rsidRPr="00A1448C">
        <w:rPr>
          <w:rFonts w:ascii="Times New Roman" w:hAnsi="Times New Roman" w:cs="Times New Roman"/>
          <w:color w:val="auto"/>
          <w:sz w:val="24"/>
          <w:szCs w:val="24"/>
          <w:vertAlign w:val="superscript"/>
          <w:lang w:eastAsia="ru-RU"/>
        </w:rPr>
        <w:t>6</w:t>
      </w:r>
      <w:r w:rsidRPr="00983DCE">
        <w:rPr>
          <w:rFonts w:ascii="Times New Roman" w:hAnsi="Times New Roman" w:cs="Times New Roman"/>
          <w:color w:val="auto"/>
          <w:sz w:val="24"/>
          <w:szCs w:val="24"/>
          <w:lang w:eastAsia="ru-RU"/>
        </w:rPr>
        <w:t xml:space="preserve">) </w:t>
      </w:r>
      <w:r w:rsidR="00C5434A">
        <w:rPr>
          <w:rFonts w:ascii="Times New Roman" w:hAnsi="Times New Roman" w:cs="Times New Roman"/>
          <w:color w:val="auto"/>
          <w:sz w:val="24"/>
          <w:szCs w:val="24"/>
          <w:lang w:eastAsia="ru-RU"/>
        </w:rPr>
        <w:t xml:space="preserve">aprobă </w:t>
      </w:r>
      <w:r w:rsidR="00205B73">
        <w:rPr>
          <w:rFonts w:ascii="Times New Roman" w:hAnsi="Times New Roman" w:cs="Times New Roman"/>
          <w:color w:val="auto"/>
          <w:sz w:val="24"/>
          <w:szCs w:val="24"/>
          <w:lang w:eastAsia="ru-RU"/>
        </w:rPr>
        <w:t>Conceptul</w:t>
      </w:r>
      <w:r w:rsidRPr="00983DCE">
        <w:rPr>
          <w:rFonts w:ascii="Times New Roman" w:hAnsi="Times New Roman" w:cs="Times New Roman"/>
          <w:color w:val="auto"/>
          <w:sz w:val="24"/>
          <w:szCs w:val="24"/>
          <w:lang w:eastAsia="ru-RU"/>
        </w:rPr>
        <w:t xml:space="preserve"> </w:t>
      </w:r>
      <w:r w:rsidR="00205B73" w:rsidRPr="00D3578A">
        <w:rPr>
          <w:rFonts w:ascii="Times New Roman" w:hAnsi="Times New Roman" w:cs="Times New Roman"/>
          <w:color w:val="auto"/>
          <w:sz w:val="24"/>
          <w:szCs w:val="24"/>
          <w:lang w:eastAsia="ru-RU"/>
        </w:rPr>
        <w:t>registrul</w:t>
      </w:r>
      <w:r w:rsidR="00205B73">
        <w:rPr>
          <w:rFonts w:ascii="Times New Roman" w:hAnsi="Times New Roman" w:cs="Times New Roman"/>
          <w:color w:val="auto"/>
          <w:sz w:val="24"/>
          <w:szCs w:val="24"/>
          <w:lang w:eastAsia="ru-RU"/>
        </w:rPr>
        <w:t>ui</w:t>
      </w:r>
      <w:r w:rsidR="00205B73" w:rsidRPr="00D3578A">
        <w:rPr>
          <w:rFonts w:ascii="Times New Roman" w:hAnsi="Times New Roman" w:cs="Times New Roman"/>
          <w:color w:val="auto"/>
          <w:sz w:val="24"/>
          <w:szCs w:val="24"/>
          <w:lang w:eastAsia="ru-RU"/>
        </w:rPr>
        <w:t xml:space="preserve"> de biocarburanți</w:t>
      </w:r>
      <w:r w:rsidR="00C5434A">
        <w:rPr>
          <w:rFonts w:ascii="Times New Roman" w:hAnsi="Times New Roman" w:cs="Times New Roman"/>
          <w:color w:val="auto"/>
          <w:sz w:val="24"/>
          <w:szCs w:val="24"/>
          <w:lang w:eastAsia="ru-RU"/>
        </w:rPr>
        <w:t>,</w:t>
      </w:r>
      <w:r w:rsidR="00205B73" w:rsidRPr="00D3578A">
        <w:rPr>
          <w:rFonts w:ascii="Times New Roman" w:hAnsi="Times New Roman" w:cs="Times New Roman"/>
          <w:color w:val="auto"/>
          <w:sz w:val="24"/>
          <w:szCs w:val="24"/>
          <w:lang w:eastAsia="ru-RU"/>
        </w:rPr>
        <w:t xml:space="preserve"> </w:t>
      </w:r>
      <w:r w:rsidR="00205B73">
        <w:rPr>
          <w:rFonts w:ascii="Times New Roman" w:hAnsi="Times New Roman" w:cs="Times New Roman"/>
          <w:color w:val="auto"/>
          <w:sz w:val="24"/>
          <w:szCs w:val="24"/>
          <w:lang w:eastAsia="ru-RU"/>
        </w:rPr>
        <w:t xml:space="preserve">elaborat </w:t>
      </w:r>
      <w:r w:rsidR="00C5434A">
        <w:rPr>
          <w:rFonts w:ascii="Times New Roman" w:hAnsi="Times New Roman" w:cs="Times New Roman"/>
          <w:color w:val="auto"/>
          <w:sz w:val="24"/>
          <w:szCs w:val="24"/>
          <w:lang w:eastAsia="ru-RU"/>
        </w:rPr>
        <w:t xml:space="preserve">de </w:t>
      </w:r>
      <w:r w:rsidR="00C5434A" w:rsidRPr="00350025">
        <w:rPr>
          <w:rFonts w:ascii="Times New Roman" w:hAnsi="Times New Roman" w:cs="Times New Roman"/>
          <w:color w:val="auto"/>
          <w:sz w:val="24"/>
          <w:szCs w:val="24"/>
          <w:lang w:eastAsia="ru-RU"/>
        </w:rPr>
        <w:t xml:space="preserve">organul central de specialitate al administrației publice în domeniul energeticii </w:t>
      </w:r>
      <w:r w:rsidR="007125CA">
        <w:rPr>
          <w:rFonts w:ascii="Times New Roman" w:hAnsi="Times New Roman" w:cs="Times New Roman"/>
          <w:color w:val="auto"/>
          <w:sz w:val="24"/>
          <w:szCs w:val="24"/>
          <w:lang w:eastAsia="ru-RU"/>
        </w:rPr>
        <w:t>cu suportul</w:t>
      </w:r>
      <w:r w:rsidR="00205B73">
        <w:rPr>
          <w:rFonts w:ascii="Times New Roman" w:hAnsi="Times New Roman" w:cs="Times New Roman"/>
          <w:color w:val="auto"/>
          <w:sz w:val="24"/>
          <w:szCs w:val="24"/>
          <w:lang w:eastAsia="ru-RU"/>
        </w:rPr>
        <w:t xml:space="preserve"> instituț</w:t>
      </w:r>
      <w:r w:rsidR="007125CA">
        <w:rPr>
          <w:rFonts w:ascii="Times New Roman" w:hAnsi="Times New Roman" w:cs="Times New Roman"/>
          <w:color w:val="auto"/>
          <w:sz w:val="24"/>
          <w:szCs w:val="24"/>
          <w:lang w:eastAsia="ru-RU"/>
        </w:rPr>
        <w:t xml:space="preserve">iei </w:t>
      </w:r>
      <w:r w:rsidR="00205B73">
        <w:rPr>
          <w:rFonts w:ascii="Times New Roman" w:hAnsi="Times New Roman" w:cs="Times New Roman"/>
          <w:color w:val="auto"/>
          <w:sz w:val="24"/>
          <w:szCs w:val="24"/>
          <w:lang w:eastAsia="ru-RU"/>
        </w:rPr>
        <w:t>public</w:t>
      </w:r>
      <w:r w:rsidR="007125CA">
        <w:rPr>
          <w:rFonts w:ascii="Times New Roman" w:hAnsi="Times New Roman" w:cs="Times New Roman"/>
          <w:color w:val="auto"/>
          <w:sz w:val="24"/>
          <w:szCs w:val="24"/>
          <w:lang w:eastAsia="ru-RU"/>
        </w:rPr>
        <w:t>e</w:t>
      </w:r>
      <w:r w:rsidR="00205B73">
        <w:rPr>
          <w:rFonts w:ascii="Times New Roman" w:hAnsi="Times New Roman" w:cs="Times New Roman"/>
          <w:color w:val="auto"/>
          <w:sz w:val="24"/>
          <w:szCs w:val="24"/>
          <w:lang w:eastAsia="ru-RU"/>
        </w:rPr>
        <w:t xml:space="preserve"> de suport</w:t>
      </w:r>
      <w:r w:rsidR="007125CA">
        <w:rPr>
          <w:rFonts w:ascii="Times New Roman" w:hAnsi="Times New Roman" w:cs="Times New Roman"/>
          <w:color w:val="auto"/>
          <w:sz w:val="24"/>
          <w:szCs w:val="24"/>
          <w:lang w:eastAsia="ru-RU"/>
        </w:rPr>
        <w:t>;</w:t>
      </w:r>
    </w:p>
    <w:p w14:paraId="7E206CF1" w14:textId="2F1C2242" w:rsidR="00983DCE" w:rsidRPr="00A1448C" w:rsidRDefault="00983DCE" w:rsidP="00A1448C">
      <w:pPr>
        <w:spacing w:after="120" w:line="259" w:lineRule="auto"/>
        <w:jc w:val="both"/>
        <w:rPr>
          <w:rFonts w:ascii="Times New Roman" w:hAnsi="Times New Roman" w:cs="Times New Roman"/>
          <w:color w:val="auto"/>
          <w:sz w:val="24"/>
          <w:szCs w:val="24"/>
          <w:lang w:eastAsia="ru-RU"/>
        </w:rPr>
      </w:pPr>
      <w:r w:rsidRPr="00A1448C">
        <w:rPr>
          <w:rFonts w:ascii="Times New Roman" w:hAnsi="Times New Roman" w:cs="Times New Roman"/>
          <w:color w:val="auto"/>
          <w:sz w:val="24"/>
          <w:szCs w:val="24"/>
          <w:lang w:eastAsia="ru-RU"/>
        </w:rPr>
        <w:t xml:space="preserve"> </w:t>
      </w:r>
      <w:r w:rsidRPr="00A1448C">
        <w:rPr>
          <w:rFonts w:ascii="Times New Roman" w:hAnsi="Times New Roman" w:cs="Times New Roman"/>
          <w:color w:val="auto"/>
          <w:sz w:val="24"/>
          <w:szCs w:val="24"/>
          <w:vertAlign w:val="superscript"/>
          <w:lang w:eastAsia="ru-RU"/>
        </w:rPr>
        <w:t xml:space="preserve"> </w:t>
      </w:r>
    </w:p>
    <w:p w14:paraId="68CC9D5B" w14:textId="14BD0E26" w:rsidR="00CC31C9" w:rsidRDefault="00BC333F"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 alin. (2) textul „</w:t>
      </w:r>
      <w:r w:rsidR="004966F3" w:rsidRPr="00ED2174">
        <w:rPr>
          <w:rFonts w:ascii="Times New Roman" w:hAnsi="Times New Roman" w:cs="Times New Roman"/>
          <w:color w:val="auto"/>
          <w:sz w:val="24"/>
          <w:szCs w:val="24"/>
          <w:lang w:eastAsia="ru-RU"/>
        </w:rPr>
        <w:t>art. 11 din Legea” se substituie cu cuvintele „ prevederile Legii”.</w:t>
      </w:r>
      <w:r w:rsidR="00DD5196">
        <w:rPr>
          <w:rFonts w:ascii="Times New Roman" w:hAnsi="Times New Roman" w:cs="Times New Roman"/>
          <w:color w:val="auto"/>
          <w:sz w:val="24"/>
          <w:szCs w:val="24"/>
          <w:lang w:eastAsia="ru-RU"/>
        </w:rPr>
        <w:br/>
      </w:r>
      <w:r w:rsidR="00DD5196">
        <w:rPr>
          <w:rFonts w:ascii="Times New Roman" w:hAnsi="Times New Roman" w:cs="Times New Roman"/>
          <w:color w:val="auto"/>
          <w:sz w:val="24"/>
          <w:szCs w:val="24"/>
          <w:lang w:eastAsia="ru-RU"/>
        </w:rPr>
        <w:br/>
      </w:r>
      <w:r w:rsidR="00D3578A" w:rsidRPr="00D3578A">
        <w:rPr>
          <w:rFonts w:ascii="Times New Roman" w:hAnsi="Times New Roman" w:cs="Times New Roman"/>
          <w:color w:val="auto"/>
          <w:sz w:val="24"/>
          <w:szCs w:val="24"/>
          <w:lang w:eastAsia="ru-RU"/>
        </w:rPr>
        <w:t>Articolul 1</w:t>
      </w:r>
      <w:r w:rsidR="00D3578A">
        <w:rPr>
          <w:rFonts w:ascii="Times New Roman" w:hAnsi="Times New Roman" w:cs="Times New Roman"/>
          <w:color w:val="auto"/>
          <w:sz w:val="24"/>
          <w:szCs w:val="24"/>
          <w:lang w:eastAsia="ru-RU"/>
        </w:rPr>
        <w:t>3</w:t>
      </w:r>
      <w:r w:rsidR="00D3578A" w:rsidRPr="00D3578A">
        <w:rPr>
          <w:rFonts w:ascii="Times New Roman" w:hAnsi="Times New Roman" w:cs="Times New Roman"/>
          <w:color w:val="auto"/>
          <w:sz w:val="24"/>
          <w:szCs w:val="24"/>
          <w:lang w:eastAsia="ru-RU"/>
        </w:rPr>
        <w:t xml:space="preserve"> </w:t>
      </w:r>
      <w:r w:rsidR="00D3578A">
        <w:rPr>
          <w:rFonts w:ascii="Times New Roman" w:hAnsi="Times New Roman" w:cs="Times New Roman"/>
          <w:color w:val="auto"/>
          <w:sz w:val="24"/>
          <w:szCs w:val="24"/>
          <w:lang w:eastAsia="ru-RU"/>
        </w:rPr>
        <w:t xml:space="preserve">în alin. (1) </w:t>
      </w:r>
      <w:r w:rsidR="00D3578A" w:rsidRPr="00D3578A">
        <w:rPr>
          <w:rFonts w:ascii="Times New Roman" w:hAnsi="Times New Roman" w:cs="Times New Roman"/>
          <w:color w:val="auto"/>
          <w:sz w:val="24"/>
          <w:szCs w:val="24"/>
          <w:lang w:eastAsia="ru-RU"/>
        </w:rPr>
        <w:t xml:space="preserve">după </w:t>
      </w:r>
      <w:r w:rsidR="00D3578A">
        <w:rPr>
          <w:rFonts w:ascii="Times New Roman" w:hAnsi="Times New Roman" w:cs="Times New Roman"/>
          <w:color w:val="auto"/>
          <w:sz w:val="24"/>
          <w:szCs w:val="24"/>
          <w:lang w:eastAsia="ru-RU"/>
        </w:rPr>
        <w:t xml:space="preserve">lit. k) se completează cu lit. l) </w:t>
      </w:r>
      <w:r w:rsidR="00851EDA">
        <w:rPr>
          <w:rFonts w:ascii="Times New Roman" w:hAnsi="Times New Roman" w:cs="Times New Roman"/>
          <w:color w:val="auto"/>
          <w:sz w:val="24"/>
          <w:szCs w:val="24"/>
          <w:lang w:eastAsia="ru-RU"/>
        </w:rPr>
        <w:t xml:space="preserve">și m) </w:t>
      </w:r>
      <w:r w:rsidR="00D3578A" w:rsidRPr="00D3578A">
        <w:rPr>
          <w:rFonts w:ascii="Times New Roman" w:hAnsi="Times New Roman" w:cs="Times New Roman"/>
          <w:color w:val="auto"/>
          <w:sz w:val="24"/>
          <w:szCs w:val="24"/>
          <w:lang w:eastAsia="ru-RU"/>
        </w:rPr>
        <w:t>cu următorul cuprins:</w:t>
      </w:r>
    </w:p>
    <w:p w14:paraId="4F7162F5" w14:textId="77777777" w:rsidR="00075047" w:rsidRDefault="00075047" w:rsidP="00A1448C">
      <w:pPr>
        <w:pStyle w:val="ListParagraph"/>
        <w:spacing w:after="120" w:line="240" w:lineRule="auto"/>
        <w:ind w:left="567"/>
        <w:jc w:val="both"/>
        <w:outlineLvl w:val="1"/>
        <w:rPr>
          <w:rFonts w:ascii="Times New Roman" w:hAnsi="Times New Roman" w:cs="Times New Roman"/>
          <w:color w:val="auto"/>
          <w:sz w:val="24"/>
          <w:szCs w:val="24"/>
          <w:lang w:eastAsia="ru-RU"/>
        </w:rPr>
      </w:pPr>
    </w:p>
    <w:p w14:paraId="0C27E0DA" w14:textId="0942CC7B" w:rsidR="003161E2" w:rsidRDefault="00D3578A" w:rsidP="004D416C">
      <w:pPr>
        <w:spacing w:after="120" w:line="259"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6E568D">
        <w:rPr>
          <w:rFonts w:ascii="Times New Roman" w:hAnsi="Times New Roman" w:cs="Times New Roman"/>
          <w:color w:val="auto"/>
          <w:sz w:val="24"/>
          <w:szCs w:val="24"/>
          <w:lang w:eastAsia="ru-RU"/>
        </w:rPr>
        <w:t xml:space="preserve">l) </w:t>
      </w:r>
      <w:r w:rsidRPr="00D3578A">
        <w:rPr>
          <w:rFonts w:ascii="Times New Roman" w:hAnsi="Times New Roman" w:cs="Times New Roman"/>
          <w:color w:val="auto"/>
          <w:sz w:val="24"/>
          <w:szCs w:val="24"/>
          <w:lang w:eastAsia="ru-RU"/>
        </w:rPr>
        <w:t>instituie și ține registrul de biocarburanți</w:t>
      </w:r>
      <w:r>
        <w:rPr>
          <w:rFonts w:ascii="Times New Roman" w:hAnsi="Times New Roman" w:cs="Times New Roman"/>
          <w:color w:val="auto"/>
          <w:sz w:val="24"/>
          <w:szCs w:val="24"/>
          <w:lang w:eastAsia="ru-RU"/>
        </w:rPr>
        <w:t>”</w:t>
      </w:r>
      <w:r w:rsidR="00851EDA">
        <w:rPr>
          <w:rFonts w:ascii="Times New Roman" w:hAnsi="Times New Roman" w:cs="Times New Roman"/>
          <w:color w:val="auto"/>
          <w:sz w:val="24"/>
          <w:szCs w:val="24"/>
          <w:lang w:eastAsia="ru-RU"/>
        </w:rPr>
        <w:t>;</w:t>
      </w:r>
    </w:p>
    <w:p w14:paraId="0C51683B" w14:textId="6504BA21" w:rsidR="00851EDA" w:rsidRDefault="00851EDA" w:rsidP="00A1448C">
      <w:p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m) </w:t>
      </w:r>
      <w:r w:rsidR="00AC0F87">
        <w:rPr>
          <w:rFonts w:ascii="Times New Roman" w:hAnsi="Times New Roman" w:cs="Times New Roman"/>
          <w:color w:val="auto"/>
          <w:sz w:val="24"/>
          <w:szCs w:val="24"/>
          <w:lang w:eastAsia="ru-RU"/>
        </w:rPr>
        <w:t xml:space="preserve">emite certificate </w:t>
      </w:r>
      <w:r w:rsidR="00A1448C" w:rsidRPr="00A1448C">
        <w:rPr>
          <w:rFonts w:ascii="Times New Roman" w:hAnsi="Times New Roman" w:cs="Times New Roman"/>
          <w:i/>
          <w:iCs/>
          <w:color w:val="auto"/>
          <w:sz w:val="24"/>
          <w:szCs w:val="24"/>
          <w:lang w:eastAsia="ru-RU"/>
        </w:rPr>
        <w:t>RTF”</w:t>
      </w:r>
      <w:r w:rsidRPr="00083338">
        <w:rPr>
          <w:rFonts w:ascii="Times New Roman" w:hAnsi="Times New Roman" w:cs="Times New Roman"/>
          <w:color w:val="auto"/>
          <w:sz w:val="24"/>
          <w:szCs w:val="24"/>
          <w:lang w:eastAsia="ru-RU"/>
        </w:rPr>
        <w:t xml:space="preserve">în </w:t>
      </w:r>
      <w:r w:rsidR="00D9668A">
        <w:rPr>
          <w:rFonts w:ascii="Times New Roman" w:hAnsi="Times New Roman" w:cs="Times New Roman"/>
          <w:color w:val="auto"/>
          <w:sz w:val="24"/>
          <w:szCs w:val="24"/>
          <w:lang w:eastAsia="ru-RU"/>
        </w:rPr>
        <w:t>urma verificării respectării c</w:t>
      </w:r>
      <w:r w:rsidR="00D9668A" w:rsidRPr="00D9668A">
        <w:rPr>
          <w:rFonts w:ascii="Times New Roman" w:hAnsi="Times New Roman" w:cs="Times New Roman"/>
          <w:color w:val="auto"/>
          <w:sz w:val="24"/>
          <w:szCs w:val="24"/>
          <w:lang w:eastAsia="ru-RU"/>
        </w:rPr>
        <w:t>riteriil</w:t>
      </w:r>
      <w:r w:rsidR="00D9668A">
        <w:rPr>
          <w:rFonts w:ascii="Times New Roman" w:hAnsi="Times New Roman" w:cs="Times New Roman"/>
          <w:color w:val="auto"/>
          <w:sz w:val="24"/>
          <w:szCs w:val="24"/>
          <w:lang w:eastAsia="ru-RU"/>
        </w:rPr>
        <w:t>or</w:t>
      </w:r>
      <w:r w:rsidR="00D9668A" w:rsidRPr="00D9668A">
        <w:rPr>
          <w:rFonts w:ascii="Times New Roman" w:hAnsi="Times New Roman" w:cs="Times New Roman"/>
          <w:color w:val="auto"/>
          <w:sz w:val="24"/>
          <w:szCs w:val="24"/>
          <w:lang w:eastAsia="ru-RU"/>
        </w:rPr>
        <w:t xml:space="preserve"> de durabilitate și de reducere a emisiilor de gaze cu efect de seră</w:t>
      </w:r>
      <w:r>
        <w:rPr>
          <w:rFonts w:ascii="Times New Roman" w:hAnsi="Times New Roman" w:cs="Times New Roman"/>
          <w:color w:val="auto"/>
          <w:sz w:val="24"/>
          <w:szCs w:val="24"/>
          <w:lang w:eastAsia="ru-RU"/>
        </w:rPr>
        <w:t>.”</w:t>
      </w:r>
      <w:r w:rsidR="00AC0F87">
        <w:rPr>
          <w:rFonts w:ascii="Times New Roman" w:hAnsi="Times New Roman" w:cs="Times New Roman"/>
          <w:color w:val="auto"/>
          <w:sz w:val="24"/>
          <w:szCs w:val="24"/>
          <w:lang w:eastAsia="ru-RU"/>
        </w:rPr>
        <w:t>;</w:t>
      </w:r>
    </w:p>
    <w:p w14:paraId="563641CA" w14:textId="5AA0883F" w:rsidR="00556304" w:rsidRDefault="00556304" w:rsidP="00A1448C">
      <w:pPr>
        <w:spacing w:after="120" w:line="259" w:lineRule="auto"/>
        <w:ind w:firstLine="567"/>
        <w:jc w:val="both"/>
        <w:rPr>
          <w:rFonts w:ascii="Times New Roman" w:hAnsi="Times New Roman" w:cs="Times New Roman"/>
          <w:color w:val="auto"/>
          <w:sz w:val="24"/>
          <w:szCs w:val="24"/>
          <w:lang w:eastAsia="ru-RU"/>
        </w:rPr>
      </w:pPr>
      <w:r w:rsidRPr="00556304">
        <w:rPr>
          <w:rFonts w:ascii="Times New Roman" w:hAnsi="Times New Roman" w:cs="Times New Roman"/>
          <w:color w:val="auto"/>
          <w:sz w:val="24"/>
          <w:szCs w:val="24"/>
          <w:lang w:eastAsia="ru-RU"/>
        </w:rPr>
        <w:t>(2) În vederea exercitării atribuţiilor stabilite prin prezenta lege, instituția publică de suport colaborează, în special prin furnizarea reciprocă de informaţii, cu organul central de specialitate al administraţiei publice în domeniul energeticii,</w:t>
      </w:r>
      <w:r w:rsidR="007E3DFD">
        <w:rPr>
          <w:rFonts w:ascii="Times New Roman" w:hAnsi="Times New Roman" w:cs="Times New Roman"/>
          <w:color w:val="auto"/>
          <w:sz w:val="24"/>
          <w:szCs w:val="24"/>
          <w:lang w:eastAsia="ru-RU"/>
        </w:rPr>
        <w:t xml:space="preserve"> </w:t>
      </w:r>
      <w:r w:rsidR="007E3DFD" w:rsidRPr="00556304">
        <w:rPr>
          <w:rFonts w:ascii="Times New Roman" w:hAnsi="Times New Roman" w:cs="Times New Roman"/>
          <w:color w:val="auto"/>
          <w:sz w:val="24"/>
          <w:szCs w:val="24"/>
          <w:lang w:eastAsia="ru-RU"/>
        </w:rPr>
        <w:t>cu organul central de specialitate al administraţiei publice în domeniul</w:t>
      </w:r>
      <w:r w:rsidR="007E3DFD">
        <w:rPr>
          <w:rFonts w:ascii="Times New Roman" w:hAnsi="Times New Roman" w:cs="Times New Roman"/>
          <w:color w:val="auto"/>
          <w:sz w:val="24"/>
          <w:szCs w:val="24"/>
          <w:lang w:eastAsia="ru-RU"/>
        </w:rPr>
        <w:t xml:space="preserve"> protecției</w:t>
      </w:r>
      <w:r w:rsidR="007E3DFD" w:rsidRPr="00556304">
        <w:rPr>
          <w:rFonts w:ascii="Times New Roman" w:hAnsi="Times New Roman" w:cs="Times New Roman"/>
          <w:color w:val="auto"/>
          <w:sz w:val="24"/>
          <w:szCs w:val="24"/>
          <w:lang w:eastAsia="ru-RU"/>
        </w:rPr>
        <w:t xml:space="preserve"> </w:t>
      </w:r>
      <w:r w:rsidR="007E3DFD">
        <w:rPr>
          <w:rFonts w:ascii="Times New Roman" w:hAnsi="Times New Roman" w:cs="Times New Roman"/>
          <w:color w:val="auto"/>
          <w:sz w:val="24"/>
          <w:szCs w:val="24"/>
          <w:lang w:eastAsia="ru-RU"/>
        </w:rPr>
        <w:t>mediului</w:t>
      </w:r>
      <w:r w:rsidR="007E3DFD" w:rsidRPr="00556304">
        <w:rPr>
          <w:rFonts w:ascii="Times New Roman" w:hAnsi="Times New Roman" w:cs="Times New Roman"/>
          <w:color w:val="auto"/>
          <w:sz w:val="24"/>
          <w:szCs w:val="24"/>
          <w:lang w:eastAsia="ru-RU"/>
        </w:rPr>
        <w:t>,</w:t>
      </w:r>
      <w:r w:rsidR="007E3DFD">
        <w:rPr>
          <w:rFonts w:ascii="Times New Roman" w:hAnsi="Times New Roman" w:cs="Times New Roman"/>
          <w:color w:val="auto"/>
          <w:sz w:val="24"/>
          <w:szCs w:val="24"/>
          <w:lang w:eastAsia="ru-RU"/>
        </w:rPr>
        <w:t xml:space="preserve"> cu au</w:t>
      </w:r>
      <w:r w:rsidR="007E3DFD" w:rsidRPr="007E3DFD">
        <w:rPr>
          <w:rFonts w:ascii="Times New Roman" w:hAnsi="Times New Roman" w:cs="Times New Roman"/>
          <w:color w:val="auto"/>
          <w:sz w:val="24"/>
          <w:szCs w:val="24"/>
          <w:lang w:eastAsia="ru-RU"/>
        </w:rPr>
        <w:t>toritatea administrativă responsabilă de implementarea politicii statului în domeniul protecției mediului,</w:t>
      </w:r>
      <w:r w:rsidR="007E3DFD">
        <w:rPr>
          <w:rFonts w:ascii="Times New Roman" w:hAnsi="Times New Roman" w:cs="Times New Roman"/>
          <w:color w:val="auto"/>
          <w:sz w:val="24"/>
          <w:szCs w:val="24"/>
          <w:lang w:eastAsia="ru-RU"/>
        </w:rPr>
        <w:t xml:space="preserve"> </w:t>
      </w:r>
      <w:r w:rsidRPr="00556304">
        <w:rPr>
          <w:rFonts w:ascii="Times New Roman" w:hAnsi="Times New Roman" w:cs="Times New Roman"/>
          <w:color w:val="auto"/>
          <w:sz w:val="24"/>
          <w:szCs w:val="24"/>
          <w:lang w:eastAsia="ru-RU"/>
        </w:rPr>
        <w:t>cu autorităţile de reglementare în domeniu, cu organismul naţional de acreditare, cu organismele de evaluare a conformităţii, cu Secretariatul Comunității Energetice și cu alte autorităţi și instituții publice.</w:t>
      </w:r>
    </w:p>
    <w:p w14:paraId="6AE041E8" w14:textId="10E13EE4" w:rsidR="003161E2" w:rsidRDefault="003161E2"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 14</w:t>
      </w:r>
      <w:r w:rsidR="00E35FF4" w:rsidRPr="00ED2174">
        <w:rPr>
          <w:rFonts w:ascii="Times New Roman" w:hAnsi="Times New Roman" w:cs="Times New Roman"/>
          <w:color w:val="auto"/>
          <w:sz w:val="24"/>
          <w:szCs w:val="24"/>
          <w:lang w:eastAsia="ru-RU"/>
        </w:rPr>
        <w:t>:</w:t>
      </w:r>
    </w:p>
    <w:p w14:paraId="36B3DA8F" w14:textId="77777777" w:rsidR="00851EDA" w:rsidRDefault="00851EDA" w:rsidP="00A1448C">
      <w:pPr>
        <w:pStyle w:val="ListParagraph"/>
        <w:spacing w:after="120" w:line="240" w:lineRule="auto"/>
        <w:ind w:left="567"/>
        <w:jc w:val="both"/>
        <w:outlineLvl w:val="1"/>
        <w:rPr>
          <w:rFonts w:ascii="Times New Roman" w:hAnsi="Times New Roman" w:cs="Times New Roman"/>
          <w:color w:val="auto"/>
          <w:sz w:val="24"/>
          <w:szCs w:val="24"/>
          <w:lang w:eastAsia="ru-RU"/>
        </w:rPr>
      </w:pPr>
    </w:p>
    <w:p w14:paraId="0424F3F2" w14:textId="6688372D" w:rsidR="00083338" w:rsidRPr="00A1448C" w:rsidRDefault="00083338" w:rsidP="00A1448C">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alin. (1),</w:t>
      </w:r>
      <w:r w:rsidR="00B8387A">
        <w:rPr>
          <w:rFonts w:ascii="Times New Roman" w:hAnsi="Times New Roman" w:cs="Times New Roman"/>
          <w:color w:val="auto"/>
          <w:sz w:val="24"/>
          <w:szCs w:val="24"/>
          <w:lang w:eastAsia="ru-RU"/>
        </w:rPr>
        <w:t xml:space="preserve"> se exclude liter</w:t>
      </w:r>
      <w:r w:rsidR="00851EDA">
        <w:rPr>
          <w:rFonts w:ascii="Times New Roman" w:hAnsi="Times New Roman" w:cs="Times New Roman"/>
          <w:color w:val="auto"/>
          <w:sz w:val="24"/>
          <w:szCs w:val="24"/>
          <w:lang w:eastAsia="ru-RU"/>
        </w:rPr>
        <w:t>ele, b</w:t>
      </w:r>
      <w:r w:rsidR="00851EDA">
        <w:rPr>
          <w:rFonts w:ascii="Times New Roman" w:hAnsi="Times New Roman" w:cs="Times New Roman"/>
          <w:color w:val="auto"/>
          <w:sz w:val="24"/>
          <w:szCs w:val="24"/>
          <w:vertAlign w:val="superscript"/>
          <w:lang w:eastAsia="ru-RU"/>
        </w:rPr>
        <w:t>3</w:t>
      </w:r>
      <w:r w:rsidR="00851EDA">
        <w:rPr>
          <w:rFonts w:ascii="Times New Roman" w:hAnsi="Times New Roman" w:cs="Times New Roman"/>
          <w:color w:val="auto"/>
          <w:sz w:val="24"/>
          <w:szCs w:val="24"/>
          <w:lang w:eastAsia="ru-RU"/>
        </w:rPr>
        <w:t>), b</w:t>
      </w:r>
      <w:r w:rsidR="00851EDA">
        <w:rPr>
          <w:rFonts w:ascii="Times New Roman" w:hAnsi="Times New Roman" w:cs="Times New Roman"/>
          <w:color w:val="auto"/>
          <w:sz w:val="24"/>
          <w:szCs w:val="24"/>
          <w:vertAlign w:val="superscript"/>
          <w:lang w:eastAsia="ru-RU"/>
        </w:rPr>
        <w:t>4</w:t>
      </w:r>
      <w:r w:rsidR="00851EDA">
        <w:rPr>
          <w:rFonts w:ascii="Times New Roman" w:hAnsi="Times New Roman" w:cs="Times New Roman"/>
          <w:color w:val="auto"/>
          <w:sz w:val="24"/>
          <w:szCs w:val="24"/>
          <w:lang w:eastAsia="ru-RU"/>
        </w:rPr>
        <w:t>)</w:t>
      </w:r>
      <w:r w:rsidR="00A642AA">
        <w:rPr>
          <w:rFonts w:ascii="Times New Roman" w:hAnsi="Times New Roman" w:cs="Times New Roman"/>
          <w:color w:val="auto"/>
          <w:sz w:val="24"/>
          <w:szCs w:val="24"/>
          <w:lang w:eastAsia="ru-RU"/>
        </w:rPr>
        <w:t>,</w:t>
      </w:r>
      <w:r w:rsidR="00B8387A">
        <w:rPr>
          <w:rFonts w:ascii="Times New Roman" w:hAnsi="Times New Roman" w:cs="Times New Roman"/>
          <w:color w:val="auto"/>
          <w:sz w:val="24"/>
          <w:szCs w:val="24"/>
          <w:lang w:eastAsia="ru-RU"/>
        </w:rPr>
        <w:t xml:space="preserve"> e</w:t>
      </w:r>
      <w:r w:rsidR="00B8387A">
        <w:rPr>
          <w:rFonts w:ascii="Times New Roman" w:hAnsi="Times New Roman" w:cs="Times New Roman"/>
          <w:color w:val="auto"/>
          <w:sz w:val="24"/>
          <w:szCs w:val="24"/>
          <w:vertAlign w:val="superscript"/>
          <w:lang w:eastAsia="ru-RU"/>
        </w:rPr>
        <w:t>1</w:t>
      </w:r>
      <w:r w:rsidR="00B8387A">
        <w:rPr>
          <w:rFonts w:ascii="Times New Roman" w:hAnsi="Times New Roman" w:cs="Times New Roman"/>
          <w:color w:val="auto"/>
          <w:sz w:val="24"/>
          <w:szCs w:val="24"/>
          <w:lang w:eastAsia="ru-RU"/>
        </w:rPr>
        <w:t>)</w:t>
      </w:r>
      <w:r w:rsidR="00A642AA">
        <w:rPr>
          <w:rFonts w:ascii="Times New Roman" w:hAnsi="Times New Roman" w:cs="Times New Roman"/>
          <w:color w:val="auto"/>
          <w:sz w:val="24"/>
          <w:szCs w:val="24"/>
          <w:lang w:eastAsia="ru-RU"/>
        </w:rPr>
        <w:t xml:space="preserve"> și g</w:t>
      </w:r>
      <w:r w:rsidR="00A642AA">
        <w:rPr>
          <w:rFonts w:ascii="Times New Roman" w:hAnsi="Times New Roman" w:cs="Times New Roman"/>
          <w:color w:val="auto"/>
          <w:sz w:val="24"/>
          <w:szCs w:val="24"/>
          <w:vertAlign w:val="superscript"/>
          <w:lang w:eastAsia="ru-RU"/>
        </w:rPr>
        <w:t>1</w:t>
      </w:r>
      <w:r w:rsidR="00A642AA">
        <w:rPr>
          <w:rFonts w:ascii="Times New Roman" w:hAnsi="Times New Roman" w:cs="Times New Roman"/>
          <w:color w:val="auto"/>
          <w:sz w:val="24"/>
          <w:szCs w:val="24"/>
          <w:lang w:eastAsia="ru-RU"/>
        </w:rPr>
        <w:t>)</w:t>
      </w:r>
      <w:r w:rsidR="00B8387A">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r w:rsidR="00B8387A">
        <w:rPr>
          <w:rFonts w:ascii="Times New Roman" w:hAnsi="Times New Roman" w:cs="Times New Roman"/>
          <w:color w:val="auto"/>
          <w:sz w:val="24"/>
          <w:szCs w:val="24"/>
          <w:lang w:eastAsia="ru-RU"/>
        </w:rPr>
        <w:t xml:space="preserve">iar </w:t>
      </w:r>
      <w:r>
        <w:rPr>
          <w:rFonts w:ascii="Times New Roman" w:hAnsi="Times New Roman" w:cs="Times New Roman"/>
          <w:color w:val="auto"/>
          <w:sz w:val="24"/>
          <w:szCs w:val="24"/>
          <w:lang w:eastAsia="ru-RU"/>
        </w:rPr>
        <w:t>dup</w:t>
      </w:r>
      <w:r w:rsidRPr="00A1448C">
        <w:rPr>
          <w:rFonts w:ascii="Times New Roman" w:hAnsi="Times New Roman" w:cs="Times New Roman"/>
          <w:color w:val="auto"/>
          <w:sz w:val="24"/>
          <w:szCs w:val="24"/>
          <w:lang w:eastAsia="ru-RU"/>
        </w:rPr>
        <w:t>ă lit. i) se adaugă lit. j)</w:t>
      </w:r>
      <w:r w:rsidR="00101B59" w:rsidRPr="00A1448C">
        <w:rPr>
          <w:rFonts w:ascii="Times New Roman" w:hAnsi="Times New Roman" w:cs="Times New Roman"/>
          <w:color w:val="auto"/>
          <w:sz w:val="24"/>
          <w:szCs w:val="24"/>
          <w:lang w:eastAsia="ru-RU"/>
        </w:rPr>
        <w:t xml:space="preserve"> și k)</w:t>
      </w:r>
      <w:r w:rsidRPr="00A1448C">
        <w:rPr>
          <w:rFonts w:ascii="Times New Roman" w:hAnsi="Times New Roman" w:cs="Times New Roman"/>
          <w:color w:val="auto"/>
          <w:sz w:val="24"/>
          <w:szCs w:val="24"/>
          <w:lang w:eastAsia="ru-RU"/>
        </w:rPr>
        <w:t xml:space="preserve"> cu următorul cuprins</w:t>
      </w:r>
      <w:r w:rsidRPr="00ED2174">
        <w:rPr>
          <w:rFonts w:ascii="Times New Roman" w:hAnsi="Times New Roman" w:cs="Times New Roman"/>
          <w:color w:val="auto"/>
          <w:sz w:val="24"/>
          <w:szCs w:val="24"/>
          <w:lang w:eastAsia="ru-RU"/>
        </w:rPr>
        <w:t>:</w:t>
      </w:r>
    </w:p>
    <w:p w14:paraId="13DA0C72" w14:textId="0C2C890B" w:rsidR="00083338" w:rsidRDefault="00E35FF4" w:rsidP="00E35FF4">
      <w:pPr>
        <w:spacing w:after="120" w:line="240" w:lineRule="auto"/>
        <w:ind w:firstLine="567"/>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j) </w:t>
      </w:r>
      <w:r w:rsidRPr="00E35FF4">
        <w:rPr>
          <w:rFonts w:ascii="Times New Roman" w:hAnsi="Times New Roman" w:cs="Times New Roman"/>
          <w:color w:val="auto"/>
          <w:sz w:val="24"/>
          <w:szCs w:val="24"/>
          <w:lang w:eastAsia="ru-RU"/>
        </w:rPr>
        <w:t>monitorizează respectarea de către entitatea obligată a obligațiilor stabilite la articolul 26</w:t>
      </w:r>
      <w:r w:rsidRPr="00A1448C">
        <w:rPr>
          <w:rFonts w:ascii="Times New Roman" w:hAnsi="Times New Roman" w:cs="Times New Roman"/>
          <w:color w:val="auto"/>
          <w:sz w:val="24"/>
          <w:szCs w:val="24"/>
          <w:vertAlign w:val="superscript"/>
          <w:lang w:eastAsia="ru-RU"/>
        </w:rPr>
        <w:t>7</w:t>
      </w:r>
      <w:r w:rsidRPr="00E35FF4">
        <w:rPr>
          <w:rFonts w:ascii="Times New Roman" w:hAnsi="Times New Roman" w:cs="Times New Roman"/>
          <w:color w:val="auto"/>
          <w:sz w:val="24"/>
          <w:szCs w:val="24"/>
          <w:lang w:eastAsia="ru-RU"/>
        </w:rPr>
        <w:t xml:space="preserve"> alin</w:t>
      </w:r>
      <w:r>
        <w:rPr>
          <w:rFonts w:ascii="Times New Roman" w:hAnsi="Times New Roman" w:cs="Times New Roman"/>
          <w:color w:val="auto"/>
          <w:sz w:val="24"/>
          <w:szCs w:val="24"/>
          <w:lang w:eastAsia="ru-RU"/>
        </w:rPr>
        <w:t>.</w:t>
      </w:r>
      <w:r w:rsidRPr="00E35FF4">
        <w:rPr>
          <w:rFonts w:ascii="Times New Roman" w:hAnsi="Times New Roman" w:cs="Times New Roman"/>
          <w:color w:val="auto"/>
          <w:sz w:val="24"/>
          <w:szCs w:val="24"/>
          <w:lang w:eastAsia="ru-RU"/>
        </w:rPr>
        <w:t xml:space="preserve"> (3) lit a) și</w:t>
      </w:r>
      <w:r w:rsidR="007000EF">
        <w:rPr>
          <w:rFonts w:ascii="Times New Roman" w:hAnsi="Times New Roman" w:cs="Times New Roman"/>
          <w:color w:val="auto"/>
          <w:sz w:val="24"/>
          <w:szCs w:val="24"/>
          <w:lang w:eastAsia="ru-RU"/>
        </w:rPr>
        <w:t xml:space="preserve">, în caz de neîndeplinire aplică sancțiuni financiare </w:t>
      </w:r>
      <w:r w:rsidR="007000EF" w:rsidRPr="007000EF">
        <w:rPr>
          <w:rFonts w:ascii="Times New Roman" w:hAnsi="Times New Roman" w:cs="Times New Roman"/>
          <w:color w:val="auto"/>
          <w:sz w:val="24"/>
          <w:szCs w:val="24"/>
          <w:lang w:eastAsia="ru-RU"/>
        </w:rPr>
        <w:t xml:space="preserve">conform </w:t>
      </w:r>
      <w:r w:rsidR="007000EF">
        <w:rPr>
          <w:rFonts w:ascii="Times New Roman" w:hAnsi="Times New Roman" w:cs="Times New Roman"/>
          <w:color w:val="auto"/>
          <w:sz w:val="24"/>
          <w:szCs w:val="24"/>
          <w:lang w:eastAsia="ru-RU"/>
        </w:rPr>
        <w:t>art. 29</w:t>
      </w:r>
      <w:r w:rsidRPr="00E35FF4">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w:t>
      </w:r>
    </w:p>
    <w:p w14:paraId="490F983A" w14:textId="3D7D4B87" w:rsidR="00E35FF4" w:rsidRPr="00A1448C" w:rsidRDefault="00E35FF4" w:rsidP="00A1448C">
      <w:pPr>
        <w:spacing w:after="120" w:line="240" w:lineRule="auto"/>
        <w:ind w:firstLine="567"/>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k) </w:t>
      </w:r>
      <w:r w:rsidRPr="00E35FF4">
        <w:rPr>
          <w:rFonts w:ascii="Times New Roman" w:hAnsi="Times New Roman" w:cs="Times New Roman"/>
          <w:color w:val="auto"/>
          <w:sz w:val="24"/>
          <w:szCs w:val="24"/>
          <w:lang w:eastAsia="ru-RU"/>
        </w:rPr>
        <w:t xml:space="preserve">stabilește cota-țintă anuală pentru energia din surse regenerabile în transport pentru fiecare an în parte până în 2030, în conformitate cu Planul național integrat privind energia și clima și cu traiectoria indicativă trasată de acesta. </w:t>
      </w:r>
      <w:r>
        <w:rPr>
          <w:rFonts w:ascii="Times New Roman" w:hAnsi="Times New Roman" w:cs="Times New Roman"/>
          <w:color w:val="auto"/>
          <w:sz w:val="24"/>
          <w:szCs w:val="24"/>
          <w:lang w:eastAsia="ru-RU"/>
        </w:rPr>
        <w:t>”</w:t>
      </w:r>
      <w:r w:rsidR="00101B59">
        <w:rPr>
          <w:rFonts w:ascii="Times New Roman" w:hAnsi="Times New Roman" w:cs="Times New Roman"/>
          <w:color w:val="auto"/>
          <w:sz w:val="24"/>
          <w:szCs w:val="24"/>
          <w:lang w:eastAsia="ru-RU"/>
        </w:rPr>
        <w:t>.</w:t>
      </w:r>
    </w:p>
    <w:p w14:paraId="33A139F3" w14:textId="77777777" w:rsidR="00083338" w:rsidRPr="00A1448C" w:rsidRDefault="00083338" w:rsidP="00A1448C">
      <w:pPr>
        <w:spacing w:after="120" w:line="240" w:lineRule="auto"/>
        <w:jc w:val="both"/>
        <w:outlineLvl w:val="1"/>
        <w:rPr>
          <w:rFonts w:ascii="Times New Roman" w:hAnsi="Times New Roman" w:cs="Times New Roman"/>
          <w:color w:val="auto"/>
          <w:sz w:val="24"/>
          <w:szCs w:val="24"/>
          <w:lang w:eastAsia="ru-RU"/>
        </w:rPr>
      </w:pPr>
    </w:p>
    <w:p w14:paraId="475C7811" w14:textId="4AB8A1B0" w:rsidR="001E40A6" w:rsidRPr="00ED2174" w:rsidRDefault="001E40A6"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16:</w:t>
      </w:r>
    </w:p>
    <w:p w14:paraId="4176EE5B" w14:textId="4E27C6B0" w:rsidR="001E40A6" w:rsidRPr="00ED2174" w:rsidRDefault="001E40A6" w:rsidP="000D0769">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alin. (1) după cuvintele „care promovează eficiența energetică” se completează cu textul „ producerea, stocarea ”;</w:t>
      </w:r>
    </w:p>
    <w:p w14:paraId="0AA2EC28" w14:textId="77777777" w:rsidR="001E40A6" w:rsidRPr="00ED2174" w:rsidRDefault="001E40A6" w:rsidP="000D0769">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se completează cu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74A7EDE" w14:textId="446320ED" w:rsidR="001E40A6" w:rsidRPr="00ED2174" w:rsidRDefault="001E40A6" w:rsidP="000D0769">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w:t>
      </w:r>
      <w:r w:rsidR="00770AD7">
        <w:rPr>
          <w:rFonts w:ascii="Times New Roman" w:hAnsi="Times New Roman" w:cs="Times New Roman"/>
          <w:color w:val="auto"/>
          <w:sz w:val="24"/>
          <w:szCs w:val="24"/>
          <w:lang w:eastAsia="ru-RU"/>
        </w:rPr>
        <w:t>L</w:t>
      </w:r>
      <w:r w:rsidR="00770AD7" w:rsidRPr="00770AD7">
        <w:rPr>
          <w:rFonts w:ascii="Times New Roman" w:hAnsi="Times New Roman" w:cs="Times New Roman"/>
          <w:color w:val="auto"/>
          <w:sz w:val="24"/>
          <w:szCs w:val="24"/>
          <w:lang w:eastAsia="ru-RU"/>
        </w:rPr>
        <w:t>a elaborarea, promovarea și coordonarea politicilor publice de dezvoltare în sfera amenajării teritoriului, urbanismului, proiectării și construcțiilor,</w:t>
      </w:r>
      <w:r w:rsidR="0081139E">
        <w:rPr>
          <w:rFonts w:ascii="Times New Roman" w:hAnsi="Times New Roman" w:cs="Times New Roman"/>
          <w:color w:val="auto"/>
          <w:sz w:val="24"/>
          <w:szCs w:val="24"/>
          <w:lang w:eastAsia="ru-RU"/>
        </w:rPr>
        <w:t xml:space="preserve"> </w:t>
      </w:r>
      <w:r w:rsidR="00D645FC">
        <w:rPr>
          <w:rFonts w:ascii="Times New Roman" w:hAnsi="Times New Roman" w:cs="Times New Roman"/>
          <w:color w:val="auto"/>
          <w:sz w:val="24"/>
          <w:szCs w:val="24"/>
          <w:lang w:eastAsia="ru-RU"/>
        </w:rPr>
        <w:t>a</w:t>
      </w:r>
      <w:r w:rsidR="00EA0B6B">
        <w:rPr>
          <w:rFonts w:ascii="Times New Roman" w:hAnsi="Times New Roman" w:cs="Times New Roman"/>
          <w:color w:val="auto"/>
          <w:sz w:val="24"/>
          <w:szCs w:val="24"/>
          <w:lang w:eastAsia="ru-RU"/>
        </w:rPr>
        <w:t xml:space="preserve"> </w:t>
      </w:r>
      <w:r w:rsidR="00D645FC" w:rsidRPr="00D645FC">
        <w:rPr>
          <w:rFonts w:ascii="Times New Roman" w:hAnsi="Times New Roman" w:cs="Times New Roman"/>
          <w:color w:val="auto"/>
          <w:sz w:val="24"/>
          <w:szCs w:val="24"/>
          <w:lang w:eastAsia="ru-RU"/>
        </w:rPr>
        <w:t xml:space="preserve">actelor normative pentru aplicarea prevederilor Codului urbanismului și construcțiilor </w:t>
      </w:r>
      <w:r w:rsidR="00AE3B3D" w:rsidRPr="005B4131">
        <w:rPr>
          <w:rFonts w:ascii="Times New Roman" w:hAnsi="Times New Roman" w:cs="Times New Roman"/>
          <w:color w:val="auto"/>
          <w:w w:val="105"/>
          <w:sz w:val="24"/>
          <w:szCs w:val="24"/>
        </w:rPr>
        <w:t xml:space="preserve">Nr. 434/2023 </w:t>
      </w:r>
      <w:r w:rsidR="00D645FC" w:rsidRPr="00D645FC">
        <w:rPr>
          <w:rFonts w:ascii="Times New Roman" w:hAnsi="Times New Roman" w:cs="Times New Roman"/>
          <w:color w:val="auto"/>
          <w:sz w:val="24"/>
          <w:szCs w:val="24"/>
          <w:lang w:eastAsia="ru-RU"/>
        </w:rPr>
        <w:t>și</w:t>
      </w:r>
      <w:r w:rsidR="00D645FC">
        <w:rPr>
          <w:rFonts w:ascii="Times New Roman" w:hAnsi="Times New Roman" w:cs="Times New Roman"/>
          <w:color w:val="auto"/>
          <w:sz w:val="24"/>
          <w:szCs w:val="24"/>
          <w:lang w:eastAsia="ru-RU"/>
        </w:rPr>
        <w:t>/sau</w:t>
      </w:r>
      <w:r w:rsidR="00D645FC" w:rsidRPr="00D645FC">
        <w:rPr>
          <w:rFonts w:ascii="Times New Roman" w:hAnsi="Times New Roman" w:cs="Times New Roman"/>
          <w:color w:val="auto"/>
          <w:sz w:val="24"/>
          <w:szCs w:val="24"/>
          <w:lang w:eastAsia="ru-RU"/>
        </w:rPr>
        <w:t xml:space="preserve"> </w:t>
      </w:r>
      <w:r w:rsidR="00D645FC">
        <w:rPr>
          <w:rFonts w:ascii="Times New Roman" w:hAnsi="Times New Roman" w:cs="Times New Roman"/>
          <w:color w:val="auto"/>
          <w:sz w:val="24"/>
          <w:szCs w:val="24"/>
          <w:lang w:eastAsia="ru-RU"/>
        </w:rPr>
        <w:t xml:space="preserve">a </w:t>
      </w:r>
      <w:r w:rsidR="00D645FC" w:rsidRPr="00D645FC">
        <w:rPr>
          <w:rFonts w:ascii="Times New Roman" w:hAnsi="Times New Roman" w:cs="Times New Roman"/>
          <w:color w:val="auto"/>
          <w:sz w:val="24"/>
          <w:szCs w:val="24"/>
          <w:lang w:eastAsia="ru-RU"/>
        </w:rPr>
        <w:t>normativelor tehnice în construcții</w:t>
      </w:r>
      <w:r w:rsidR="00770AD7" w:rsidRPr="00770AD7">
        <w:rPr>
          <w:rFonts w:ascii="Times New Roman" w:hAnsi="Times New Roman" w:cs="Times New Roman"/>
          <w:color w:val="auto"/>
          <w:sz w:val="24"/>
          <w:szCs w:val="24"/>
          <w:lang w:eastAsia="ru-RU"/>
        </w:rPr>
        <w:t xml:space="preserve"> organul central de specialitate al administrației publice în </w:t>
      </w:r>
      <w:r w:rsidR="00770AD7" w:rsidRPr="00770AD7">
        <w:rPr>
          <w:rFonts w:ascii="Times New Roman" w:hAnsi="Times New Roman" w:cs="Times New Roman"/>
          <w:color w:val="auto"/>
          <w:sz w:val="24"/>
          <w:szCs w:val="24"/>
          <w:lang w:eastAsia="ru-RU"/>
        </w:rPr>
        <w:lastRenderedPageBreak/>
        <w:t xml:space="preserve">domeniul construcțiilor </w:t>
      </w:r>
      <w:r w:rsidR="00770AD7">
        <w:rPr>
          <w:rFonts w:ascii="Times New Roman" w:hAnsi="Times New Roman" w:cs="Times New Roman"/>
          <w:color w:val="auto"/>
          <w:sz w:val="24"/>
          <w:szCs w:val="24"/>
          <w:lang w:eastAsia="ru-RU"/>
        </w:rPr>
        <w:t xml:space="preserve">stabilește </w:t>
      </w:r>
      <w:r w:rsidR="00421D6A" w:rsidRPr="00421D6A">
        <w:rPr>
          <w:rFonts w:ascii="Times New Roman" w:hAnsi="Times New Roman" w:cs="Times New Roman"/>
          <w:color w:val="auto"/>
          <w:sz w:val="24"/>
          <w:szCs w:val="24"/>
          <w:lang w:eastAsia="ru-RU"/>
        </w:rPr>
        <w:t xml:space="preserve">cerințe și dispoziții </w:t>
      </w:r>
      <w:r w:rsidR="00770AD7" w:rsidRPr="00770AD7">
        <w:rPr>
          <w:rFonts w:ascii="Times New Roman" w:hAnsi="Times New Roman" w:cs="Times New Roman"/>
          <w:color w:val="auto"/>
          <w:sz w:val="24"/>
          <w:szCs w:val="24"/>
          <w:lang w:eastAsia="ru-RU"/>
        </w:rPr>
        <w:t>pentru autoritățile publice locale de a considera în procesul de elaborare sau revizuire a documentației de urbanism și de amenajare a teritoriului sursel</w:t>
      </w:r>
      <w:r w:rsidR="00FF1042">
        <w:rPr>
          <w:rFonts w:ascii="Times New Roman" w:hAnsi="Times New Roman" w:cs="Times New Roman"/>
          <w:color w:val="auto"/>
          <w:sz w:val="24"/>
          <w:szCs w:val="24"/>
          <w:lang w:eastAsia="ru-RU"/>
        </w:rPr>
        <w:t>e</w:t>
      </w:r>
      <w:r w:rsidR="00770AD7" w:rsidRPr="00770AD7">
        <w:rPr>
          <w:rFonts w:ascii="Times New Roman" w:hAnsi="Times New Roman" w:cs="Times New Roman"/>
          <w:color w:val="auto"/>
          <w:sz w:val="24"/>
          <w:szCs w:val="24"/>
          <w:lang w:eastAsia="ru-RU"/>
        </w:rPr>
        <w:t xml:space="preserve"> de energie regenerabile, inclusiv cele destinate autoconsumului de energie și/sau pentru necesitățile comunităților de energie din surse regenerabile, precum și cele privind utilizarea căldurii și a frigului reziduale inevitabile</w:t>
      </w:r>
      <w:r w:rsidRPr="00ED2174">
        <w:rPr>
          <w:rFonts w:ascii="Times New Roman" w:hAnsi="Times New Roman" w:cs="Times New Roman"/>
          <w:color w:val="auto"/>
          <w:sz w:val="24"/>
          <w:szCs w:val="24"/>
          <w:lang w:eastAsia="ru-RU"/>
        </w:rPr>
        <w:t>.”</w:t>
      </w:r>
    </w:p>
    <w:p w14:paraId="6B251FE6" w14:textId="5E1F32E5" w:rsidR="001479B8" w:rsidRDefault="001E40A6" w:rsidP="004D416C">
      <w:pPr>
        <w:spacing w:after="120" w:line="259"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1479B8" w:rsidRPr="00D3578A">
        <w:rPr>
          <w:rFonts w:ascii="Times New Roman" w:hAnsi="Times New Roman" w:cs="Times New Roman"/>
          <w:color w:val="auto"/>
          <w:sz w:val="24"/>
          <w:szCs w:val="24"/>
          <w:lang w:eastAsia="ru-RU"/>
        </w:rPr>
        <w:t xml:space="preserve"> </w:t>
      </w:r>
      <w:r w:rsidR="001479B8">
        <w:rPr>
          <w:rFonts w:ascii="Times New Roman" w:hAnsi="Times New Roman" w:cs="Times New Roman"/>
          <w:color w:val="auto"/>
          <w:sz w:val="24"/>
          <w:szCs w:val="24"/>
          <w:lang w:eastAsia="ru-RU"/>
        </w:rPr>
        <w:t>după alin. (</w:t>
      </w:r>
      <w:r w:rsidR="00C11E45">
        <w:rPr>
          <w:rFonts w:ascii="Times New Roman" w:hAnsi="Times New Roman" w:cs="Times New Roman"/>
          <w:color w:val="auto"/>
          <w:sz w:val="24"/>
          <w:szCs w:val="24"/>
          <w:lang w:eastAsia="ru-RU"/>
        </w:rPr>
        <w:t>3</w:t>
      </w:r>
      <w:r w:rsidR="001479B8">
        <w:rPr>
          <w:rFonts w:ascii="Times New Roman" w:hAnsi="Times New Roman" w:cs="Times New Roman"/>
          <w:color w:val="auto"/>
          <w:sz w:val="24"/>
          <w:szCs w:val="24"/>
          <w:lang w:eastAsia="ru-RU"/>
        </w:rPr>
        <w:t xml:space="preserve">) </w:t>
      </w:r>
      <w:r w:rsidR="001479B8" w:rsidRPr="00D3578A">
        <w:rPr>
          <w:rFonts w:ascii="Times New Roman" w:hAnsi="Times New Roman" w:cs="Times New Roman"/>
          <w:color w:val="auto"/>
          <w:sz w:val="24"/>
          <w:szCs w:val="24"/>
          <w:lang w:eastAsia="ru-RU"/>
        </w:rPr>
        <w:t xml:space="preserve"> </w:t>
      </w:r>
      <w:r w:rsidR="001479B8">
        <w:rPr>
          <w:rFonts w:ascii="Times New Roman" w:hAnsi="Times New Roman" w:cs="Times New Roman"/>
          <w:color w:val="auto"/>
          <w:sz w:val="24"/>
          <w:szCs w:val="24"/>
          <w:lang w:eastAsia="ru-RU"/>
        </w:rPr>
        <w:t>se completează alin. (</w:t>
      </w:r>
      <w:r w:rsidR="00C11E45">
        <w:rPr>
          <w:rFonts w:ascii="Times New Roman" w:hAnsi="Times New Roman" w:cs="Times New Roman"/>
          <w:color w:val="auto"/>
          <w:sz w:val="24"/>
          <w:szCs w:val="24"/>
          <w:lang w:eastAsia="ru-RU"/>
        </w:rPr>
        <w:t>4</w:t>
      </w:r>
      <w:r w:rsidR="001479B8">
        <w:rPr>
          <w:rFonts w:ascii="Times New Roman" w:hAnsi="Times New Roman" w:cs="Times New Roman"/>
          <w:color w:val="auto"/>
          <w:sz w:val="24"/>
          <w:szCs w:val="24"/>
          <w:lang w:eastAsia="ru-RU"/>
        </w:rPr>
        <w:t xml:space="preserve">) </w:t>
      </w:r>
      <w:r w:rsidR="001479B8" w:rsidRPr="00D3578A">
        <w:rPr>
          <w:rFonts w:ascii="Times New Roman" w:hAnsi="Times New Roman" w:cs="Times New Roman"/>
          <w:color w:val="auto"/>
          <w:sz w:val="24"/>
          <w:szCs w:val="24"/>
          <w:lang w:eastAsia="ru-RU"/>
        </w:rPr>
        <w:t>cu următorul cuprins:</w:t>
      </w:r>
    </w:p>
    <w:p w14:paraId="754583A2" w14:textId="62A76E93" w:rsidR="001479B8" w:rsidRPr="007633A0" w:rsidRDefault="00312354" w:rsidP="004D416C">
      <w:pPr>
        <w:spacing w:after="120" w:line="259"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6E568D">
        <w:rPr>
          <w:rFonts w:ascii="Times New Roman" w:hAnsi="Times New Roman" w:cs="Times New Roman"/>
          <w:color w:val="auto"/>
          <w:sz w:val="24"/>
          <w:szCs w:val="24"/>
          <w:lang w:eastAsia="ru-RU"/>
        </w:rPr>
        <w:t>(</w:t>
      </w:r>
      <w:r w:rsidR="00C11E45">
        <w:rPr>
          <w:rFonts w:ascii="Times New Roman" w:hAnsi="Times New Roman" w:cs="Times New Roman"/>
          <w:color w:val="auto"/>
          <w:sz w:val="24"/>
          <w:szCs w:val="24"/>
          <w:lang w:eastAsia="ru-RU"/>
        </w:rPr>
        <w:t>4</w:t>
      </w:r>
      <w:r w:rsidR="006E568D">
        <w:rPr>
          <w:rFonts w:ascii="Times New Roman" w:hAnsi="Times New Roman" w:cs="Times New Roman"/>
          <w:color w:val="auto"/>
          <w:sz w:val="24"/>
          <w:szCs w:val="24"/>
          <w:lang w:eastAsia="ru-RU"/>
        </w:rPr>
        <w:t xml:space="preserve">) </w:t>
      </w:r>
      <w:r w:rsidR="00E86D46" w:rsidRPr="00E86D46">
        <w:rPr>
          <w:rFonts w:ascii="Times New Roman" w:hAnsi="Times New Roman" w:cs="Times New Roman"/>
          <w:color w:val="auto"/>
          <w:sz w:val="24"/>
          <w:szCs w:val="24"/>
          <w:lang w:eastAsia="ru-RU"/>
        </w:rPr>
        <w:t>În calitate de organ de supraveghere tehnică și control de stat, Inspectoratul Național pentru Supraveghere Tehnică efectuează controale în conformitate cu prevederile Legii nr. 131/2012 privind controlul de stat și supraveghează respectarea normelor de construcție la executarea lucrărilor de instalare a echipamentului și utilajului, aferent construcțiilor</w:t>
      </w:r>
      <w:r>
        <w:rPr>
          <w:rFonts w:ascii="Times New Roman" w:hAnsi="Times New Roman" w:cs="Times New Roman"/>
          <w:color w:val="auto"/>
          <w:sz w:val="24"/>
          <w:szCs w:val="24"/>
          <w:lang w:eastAsia="ru-RU"/>
        </w:rPr>
        <w:t>”</w:t>
      </w:r>
      <w:r w:rsidR="00D97641" w:rsidRPr="00D97641">
        <w:rPr>
          <w:rFonts w:ascii="Times New Roman" w:hAnsi="Times New Roman" w:cs="Times New Roman"/>
          <w:color w:val="auto"/>
          <w:sz w:val="24"/>
          <w:szCs w:val="24"/>
          <w:lang w:eastAsia="ru-RU"/>
        </w:rPr>
        <w:t>.”</w:t>
      </w:r>
    </w:p>
    <w:p w14:paraId="74FD743A" w14:textId="034643C3" w:rsidR="002C4841" w:rsidRPr="00ED2174" w:rsidRDefault="004966F3"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bookmarkStart w:id="2" w:name="_Hlk216434627"/>
      <w:r w:rsidRPr="00ED2174">
        <w:rPr>
          <w:rFonts w:ascii="Times New Roman" w:hAnsi="Times New Roman" w:cs="Times New Roman"/>
          <w:color w:val="auto"/>
          <w:sz w:val="24"/>
          <w:szCs w:val="24"/>
          <w:lang w:eastAsia="ru-RU"/>
        </w:rPr>
        <w:t>După articolul 17 se completează cu articolul 17</w:t>
      </w:r>
      <w:r w:rsidRPr="00AA3933">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r w:rsidR="00523471" w:rsidRPr="00ED2174">
        <w:rPr>
          <w:rFonts w:ascii="Times New Roman" w:hAnsi="Times New Roman" w:cs="Times New Roman"/>
          <w:color w:val="auto"/>
          <w:sz w:val="24"/>
          <w:szCs w:val="24"/>
          <w:lang w:eastAsia="ru-RU"/>
        </w:rPr>
        <w:t>:</w:t>
      </w:r>
    </w:p>
    <w:bookmarkEnd w:id="2"/>
    <w:p w14:paraId="035D997F" w14:textId="60A35FBD"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17</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xml:space="preserve">. Atribuțiile autorităților publice centrale cu privire la dezvoltarea seturilor de date spațiale privind resursele energetice </w:t>
      </w:r>
    </w:p>
    <w:p w14:paraId="38D65C27" w14:textId="5D5293F3" w:rsidR="00523471" w:rsidRPr="00ED4304" w:rsidRDefault="00523471" w:rsidP="004D416C">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4304">
        <w:rPr>
          <w:rFonts w:ascii="Times New Roman" w:hAnsi="Times New Roman" w:cs="Times New Roman"/>
          <w:iCs/>
          <w:color w:val="auto"/>
          <w:sz w:val="24"/>
          <w:szCs w:val="24"/>
        </w:rPr>
        <w:t>În scopul identificării și documentării potențialul de producere a energiei din surse regenerabile și a zonelor de suprafață terestră, subterană, sau apele interioare disponibile necesare pentru dezvoltarea centralelor ce produc energie din surse regenerabile, precum și a infrastructurii aferente, cum ar fi rețelele electrice, termice sau cele de gaze naturale și instalațiile de stocare, inclusiv stocarea termică,</w:t>
      </w:r>
      <w:r w:rsidR="00973AA2">
        <w:rPr>
          <w:rFonts w:ascii="Times New Roman" w:hAnsi="Times New Roman" w:cs="Times New Roman"/>
          <w:iCs/>
          <w:color w:val="auto"/>
          <w:sz w:val="24"/>
          <w:szCs w:val="24"/>
        </w:rPr>
        <w:t xml:space="preserve"> </w:t>
      </w:r>
      <w:r w:rsidR="00ED4304" w:rsidRPr="00ED4304">
        <w:rPr>
          <w:rFonts w:ascii="Times New Roman" w:hAnsi="Times New Roman" w:cs="Times New Roman"/>
          <w:iCs/>
          <w:color w:val="auto"/>
          <w:sz w:val="24"/>
          <w:szCs w:val="24"/>
        </w:rPr>
        <w:t xml:space="preserve">organul central de specialitate al administrației publice în domeniul energeticii, asigură crearea, gestionarea și furnizarea seturilor de date spațiale deținute </w:t>
      </w:r>
      <w:r w:rsidR="00116437" w:rsidRPr="00ED4304">
        <w:rPr>
          <w:rFonts w:ascii="Times New Roman" w:hAnsi="Times New Roman" w:cs="Times New Roman"/>
          <w:iCs/>
          <w:color w:val="auto"/>
          <w:sz w:val="24"/>
          <w:szCs w:val="24"/>
        </w:rPr>
        <w:t>și</w:t>
      </w:r>
      <w:r w:rsidR="00ED4304" w:rsidRPr="00ED4304">
        <w:rPr>
          <w:rFonts w:ascii="Times New Roman" w:hAnsi="Times New Roman" w:cs="Times New Roman"/>
          <w:iCs/>
          <w:color w:val="auto"/>
          <w:sz w:val="24"/>
          <w:szCs w:val="24"/>
        </w:rPr>
        <w:t xml:space="preserve"> a serviciilor de rețea, precum </w:t>
      </w:r>
      <w:r w:rsidR="00116437" w:rsidRPr="00ED4304">
        <w:rPr>
          <w:rFonts w:ascii="Times New Roman" w:hAnsi="Times New Roman" w:cs="Times New Roman"/>
          <w:iCs/>
          <w:color w:val="auto"/>
          <w:sz w:val="24"/>
          <w:szCs w:val="24"/>
        </w:rPr>
        <w:t>și</w:t>
      </w:r>
      <w:r w:rsidR="00ED4304" w:rsidRPr="00ED4304">
        <w:rPr>
          <w:rFonts w:ascii="Times New Roman" w:hAnsi="Times New Roman" w:cs="Times New Roman"/>
          <w:iCs/>
          <w:color w:val="auto"/>
          <w:sz w:val="24"/>
          <w:szCs w:val="24"/>
        </w:rPr>
        <w:t xml:space="preserve"> descrierea acestora prin metadate, în condițiile cadrului normativ privind infrastructura națională de date spațiale</w:t>
      </w:r>
      <w:r w:rsidRPr="00ED4304">
        <w:rPr>
          <w:rFonts w:ascii="Times New Roman" w:hAnsi="Times New Roman" w:cs="Times New Roman"/>
          <w:color w:val="auto"/>
          <w:w w:val="105"/>
          <w:sz w:val="24"/>
          <w:szCs w:val="24"/>
        </w:rPr>
        <w:t>.</w:t>
      </w:r>
    </w:p>
    <w:p w14:paraId="129A14CB" w14:textId="3A481793" w:rsidR="00523471" w:rsidRPr="00ED2174" w:rsidRDefault="00523471" w:rsidP="00A96D13">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color w:val="auto"/>
          <w:w w:val="105"/>
          <w:sz w:val="24"/>
          <w:szCs w:val="24"/>
        </w:rPr>
        <w:t>La îndeplinirea obligației stabilite la alin. (1) organul central de specialitate al administrației publice în domeniul energeticii</w:t>
      </w:r>
      <w:r w:rsidR="00A96D13" w:rsidRPr="004D416C">
        <w:rPr>
          <w:rFonts w:ascii="Times New Roman" w:hAnsi="Times New Roman" w:cs="Times New Roman"/>
          <w:color w:val="auto"/>
          <w:w w:val="105"/>
          <w:sz w:val="24"/>
          <w:szCs w:val="24"/>
        </w:rPr>
        <w:t xml:space="preserve"> în colaborare cu autoritatea administrativă centrală responsabilă de coordonarea infrastructurii naționale de date spațiale, asigură conformitatea seturilor de date spațiale și serviciilor de rețea cu prevederile Legii nr. 254/2016 cu privire la infrastructura națională de date spațiale</w:t>
      </w:r>
      <w:r w:rsidR="00A96D13">
        <w:rPr>
          <w:rFonts w:ascii="Times New Roman" w:hAnsi="Times New Roman" w:cs="Times New Roman"/>
          <w:color w:val="auto"/>
          <w:w w:val="105"/>
          <w:sz w:val="24"/>
          <w:szCs w:val="24"/>
        </w:rPr>
        <w:t xml:space="preserve"> </w:t>
      </w:r>
      <w:r w:rsidR="00A96D13" w:rsidRPr="00ED2174">
        <w:rPr>
          <w:rFonts w:ascii="Times New Roman" w:hAnsi="Times New Roman" w:cs="Times New Roman"/>
          <w:color w:val="auto"/>
          <w:w w:val="105"/>
          <w:sz w:val="24"/>
          <w:szCs w:val="24"/>
        </w:rPr>
        <w:t>(în continuare Legea nr. 254/2016)</w:t>
      </w:r>
      <w:r w:rsidR="00A96D13" w:rsidRPr="004D416C">
        <w:rPr>
          <w:rFonts w:ascii="Times New Roman" w:hAnsi="Times New Roman" w:cs="Times New Roman"/>
          <w:color w:val="auto"/>
          <w:w w:val="105"/>
          <w:sz w:val="24"/>
          <w:szCs w:val="24"/>
        </w:rPr>
        <w:t>, inclusiv în ceea ce privește interoperabilitatea, standardizarea, crearea și gestionarea metadatelor, precum și furnizarea serviciilor de rețea</w:t>
      </w:r>
      <w:r w:rsidRPr="00ED2174">
        <w:rPr>
          <w:rFonts w:ascii="Times New Roman" w:hAnsi="Times New Roman" w:cs="Times New Roman"/>
          <w:color w:val="auto"/>
          <w:w w:val="105"/>
          <w:sz w:val="24"/>
          <w:szCs w:val="24"/>
        </w:rPr>
        <w:t>.</w:t>
      </w:r>
    </w:p>
    <w:p w14:paraId="3C1C744E" w14:textId="32275B0B" w:rsidR="00523471" w:rsidRPr="00ED2174" w:rsidRDefault="007469C7"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7469C7">
        <w:rPr>
          <w:rFonts w:ascii="Times New Roman" w:hAnsi="Times New Roman" w:cs="Times New Roman"/>
          <w:iCs/>
          <w:color w:val="auto"/>
          <w:sz w:val="24"/>
          <w:szCs w:val="24"/>
        </w:rPr>
        <w:t xml:space="preserve">În vederea creării datelor spațiale privind resursele energetice, organul central de specialitate al administrației publice în domeniul energeticii asigură colectarea, integrarea, actualizarea și documentarea seturilor de date spațiale relevante, ce țin de resursele de energie regenerabilă, potențialul acestora, amplasarea centralelor ce produc </w:t>
      </w:r>
      <w:r w:rsidR="00F93CE7">
        <w:rPr>
          <w:rFonts w:ascii="Times New Roman" w:hAnsi="Times New Roman" w:cs="Times New Roman"/>
          <w:iCs/>
          <w:color w:val="auto"/>
          <w:sz w:val="24"/>
          <w:szCs w:val="24"/>
        </w:rPr>
        <w:t xml:space="preserve">energie </w:t>
      </w:r>
      <w:r w:rsidRPr="007469C7">
        <w:rPr>
          <w:rFonts w:ascii="Times New Roman" w:hAnsi="Times New Roman" w:cs="Times New Roman"/>
          <w:iCs/>
          <w:color w:val="auto"/>
          <w:sz w:val="24"/>
          <w:szCs w:val="24"/>
        </w:rPr>
        <w:t>din surse regenerabile, infrastructura de rețea aferentă, inclusiv cea de stocare, bazându-se pe cele mai bune date disponibile, inclusiv, fără a se limita la</w:t>
      </w:r>
      <w:r w:rsidR="00523471" w:rsidRPr="00ED2174">
        <w:rPr>
          <w:rFonts w:ascii="Times New Roman" w:hAnsi="Times New Roman" w:cs="Times New Roman"/>
          <w:color w:val="auto"/>
          <w:w w:val="105"/>
          <w:sz w:val="24"/>
          <w:szCs w:val="24"/>
        </w:rPr>
        <w:t>:</w:t>
      </w:r>
    </w:p>
    <w:p w14:paraId="2AA6B5E5" w14:textId="66138AF2" w:rsidR="00523471" w:rsidRPr="00ED2174" w:rsidRDefault="00D8404F"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4D416C">
        <w:rPr>
          <w:rFonts w:ascii="Times New Roman" w:hAnsi="Times New Roman" w:cs="Times New Roman"/>
          <w:color w:val="auto"/>
          <w:w w:val="105"/>
          <w:sz w:val="24"/>
          <w:szCs w:val="24"/>
        </w:rPr>
        <w:t>seturile de date spațiale, serviciile de rețea și metadatele existente în cadrul infrastructurii naționale de date spațiale</w:t>
      </w:r>
      <w:r w:rsidR="00523471" w:rsidRPr="00ED2174">
        <w:rPr>
          <w:rFonts w:ascii="Times New Roman" w:hAnsi="Times New Roman" w:cs="Times New Roman"/>
          <w:color w:val="auto"/>
          <w:w w:val="105"/>
          <w:sz w:val="24"/>
          <w:szCs w:val="24"/>
        </w:rPr>
        <w:t>;</w:t>
      </w:r>
    </w:p>
    <w:p w14:paraId="589CD8B3" w14:textId="46FACF15" w:rsidR="00523471" w:rsidRPr="00ED2174" w:rsidRDefault="005B413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5B4131">
        <w:rPr>
          <w:rFonts w:ascii="Times New Roman" w:hAnsi="Times New Roman" w:cs="Times New Roman"/>
          <w:color w:val="auto"/>
          <w:w w:val="105"/>
          <w:sz w:val="24"/>
          <w:szCs w:val="24"/>
        </w:rPr>
        <w:t xml:space="preserve">planurile de amenajare a teritoriului și documentația de urbanism, elaborate și aprobate conform prevederilor Codului </w:t>
      </w:r>
      <w:r w:rsidR="00AE3B3D">
        <w:rPr>
          <w:rFonts w:ascii="Times New Roman" w:hAnsi="Times New Roman" w:cs="Times New Roman"/>
          <w:color w:val="auto"/>
          <w:w w:val="105"/>
          <w:sz w:val="24"/>
          <w:szCs w:val="24"/>
        </w:rPr>
        <w:t>u</w:t>
      </w:r>
      <w:r w:rsidRPr="005B4131">
        <w:rPr>
          <w:rFonts w:ascii="Times New Roman" w:hAnsi="Times New Roman" w:cs="Times New Roman"/>
          <w:color w:val="auto"/>
          <w:w w:val="105"/>
          <w:sz w:val="24"/>
          <w:szCs w:val="24"/>
        </w:rPr>
        <w:t xml:space="preserve">rbanismului și </w:t>
      </w:r>
      <w:r w:rsidR="00AE3B3D">
        <w:rPr>
          <w:rFonts w:ascii="Times New Roman" w:hAnsi="Times New Roman" w:cs="Times New Roman"/>
          <w:color w:val="auto"/>
          <w:w w:val="105"/>
          <w:sz w:val="24"/>
          <w:szCs w:val="24"/>
        </w:rPr>
        <w:t>c</w:t>
      </w:r>
      <w:r w:rsidRPr="005B4131">
        <w:rPr>
          <w:rFonts w:ascii="Times New Roman" w:hAnsi="Times New Roman" w:cs="Times New Roman"/>
          <w:color w:val="auto"/>
          <w:w w:val="105"/>
          <w:sz w:val="24"/>
          <w:szCs w:val="24"/>
        </w:rPr>
        <w:t>onstrucțiilor</w:t>
      </w:r>
      <w:r w:rsidR="00AE3B3D" w:rsidRPr="00AE3B3D">
        <w:rPr>
          <w:rFonts w:ascii="Times New Roman" w:hAnsi="Times New Roman" w:cs="Times New Roman"/>
          <w:color w:val="auto"/>
          <w:w w:val="105"/>
          <w:sz w:val="24"/>
          <w:szCs w:val="24"/>
        </w:rPr>
        <w:t xml:space="preserve"> </w:t>
      </w:r>
      <w:r w:rsidR="00AE3B3D" w:rsidRPr="005B4131">
        <w:rPr>
          <w:rFonts w:ascii="Times New Roman" w:hAnsi="Times New Roman" w:cs="Times New Roman"/>
          <w:color w:val="auto"/>
          <w:w w:val="105"/>
          <w:sz w:val="24"/>
          <w:szCs w:val="24"/>
        </w:rPr>
        <w:t>Nr. 434/2023</w:t>
      </w:r>
      <w:r w:rsidR="00595CE9">
        <w:rPr>
          <w:rFonts w:ascii="Times New Roman" w:hAnsi="Times New Roman" w:cs="Times New Roman"/>
          <w:color w:val="auto"/>
          <w:w w:val="105"/>
          <w:sz w:val="24"/>
          <w:szCs w:val="24"/>
        </w:rPr>
        <w:t>;</w:t>
      </w:r>
      <w:r w:rsidR="00523471" w:rsidRPr="00ED2174">
        <w:rPr>
          <w:rFonts w:ascii="Times New Roman" w:hAnsi="Times New Roman" w:cs="Times New Roman"/>
          <w:color w:val="auto"/>
          <w:w w:val="105"/>
          <w:sz w:val="24"/>
          <w:szCs w:val="24"/>
        </w:rPr>
        <w:t xml:space="preserve"> </w:t>
      </w:r>
    </w:p>
    <w:p w14:paraId="143221F2"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rezultatele studiilor de profil și rapoartelor ce țin de potențialul resurselor de energie regenerabilă;</w:t>
      </w:r>
    </w:p>
    <w:p w14:paraId="624D0F5D" w14:textId="1CF1F4B0" w:rsidR="00523471" w:rsidRPr="00ED2174" w:rsidRDefault="00B05886"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B05886">
        <w:rPr>
          <w:rFonts w:ascii="Times New Roman" w:hAnsi="Times New Roman" w:cs="Times New Roman"/>
          <w:iCs/>
          <w:color w:val="auto"/>
          <w:sz w:val="24"/>
          <w:szCs w:val="24"/>
        </w:rPr>
        <w:lastRenderedPageBreak/>
        <w:t>date publice și instrumente geospațiale științifice care conțin informații privind potențialul resurselor energetice și amplasarea acestora</w:t>
      </w:r>
      <w:r w:rsidR="00523471" w:rsidRPr="00ED2174">
        <w:rPr>
          <w:rFonts w:ascii="Times New Roman" w:hAnsi="Times New Roman" w:cs="Times New Roman"/>
          <w:iCs/>
          <w:color w:val="auto"/>
          <w:sz w:val="24"/>
          <w:szCs w:val="24"/>
        </w:rPr>
        <w:t>;</w:t>
      </w:r>
    </w:p>
    <w:p w14:paraId="41534371" w14:textId="41BCDE5D"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datele privind amplasarea centralelor ce produc </w:t>
      </w:r>
      <w:r w:rsidR="00F93CE7">
        <w:rPr>
          <w:rFonts w:ascii="Times New Roman" w:hAnsi="Times New Roman" w:cs="Times New Roman"/>
          <w:iCs/>
          <w:color w:val="auto"/>
          <w:sz w:val="24"/>
          <w:szCs w:val="24"/>
        </w:rPr>
        <w:t xml:space="preserve">energie </w:t>
      </w:r>
      <w:r w:rsidRPr="00ED2174">
        <w:rPr>
          <w:rFonts w:ascii="Times New Roman" w:hAnsi="Times New Roman" w:cs="Times New Roman"/>
          <w:iCs/>
          <w:color w:val="auto"/>
          <w:sz w:val="24"/>
          <w:szCs w:val="24"/>
        </w:rPr>
        <w:t>din surse regenerabile</w:t>
      </w:r>
      <w:r w:rsidR="000D2A94">
        <w:rPr>
          <w:rFonts w:ascii="Times New Roman" w:hAnsi="Times New Roman" w:cs="Times New Roman"/>
          <w:iCs/>
          <w:color w:val="auto"/>
          <w:sz w:val="24"/>
          <w:szCs w:val="24"/>
        </w:rPr>
        <w:t>,</w:t>
      </w:r>
      <w:r w:rsidRPr="00ED2174">
        <w:rPr>
          <w:rFonts w:ascii="Times New Roman" w:hAnsi="Times New Roman" w:cs="Times New Roman"/>
          <w:iCs/>
          <w:color w:val="auto"/>
          <w:sz w:val="24"/>
          <w:szCs w:val="24"/>
        </w:rPr>
        <w:t xml:space="preserve"> infrastructurii de rețea dezvoltate de către operatorii sistemelor de transport și de distribuție, infrastructurii de stocare a energiei, inclusiv termice, și a altor tehnologii flexibile, cu considerarea capacităților instalate ale acestora;</w:t>
      </w:r>
    </w:p>
    <w:p w14:paraId="324F2C08"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w:t>
      </w:r>
      <w:r w:rsidRPr="00ED2174">
        <w:rPr>
          <w:rFonts w:ascii="Times New Roman" w:eastAsia="Cambria" w:hAnsi="Times New Roman" w:cs="Times New Roman"/>
          <w:iCs/>
          <w:color w:val="auto"/>
          <w:sz w:val="24"/>
          <w:szCs w:val="24"/>
        </w:rPr>
        <w:t>preconizate în materie de eficiență energetică</w:t>
      </w:r>
      <w:r w:rsidRPr="00ED2174">
        <w:rPr>
          <w:rFonts w:ascii="Times New Roman" w:hAnsi="Times New Roman" w:cs="Times New Roman"/>
          <w:iCs/>
          <w:color w:val="auto"/>
          <w:sz w:val="24"/>
          <w:szCs w:val="24"/>
        </w:rPr>
        <w:t>;</w:t>
      </w:r>
    </w:p>
    <w:p w14:paraId="2258EA8D"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alte seturi de date și informații considerate relevante.</w:t>
      </w:r>
    </w:p>
    <w:p w14:paraId="482AED2D" w14:textId="6CF648AD" w:rsidR="00523471" w:rsidRPr="00ED2174" w:rsidRDefault="00480C68"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480C68">
        <w:rPr>
          <w:rFonts w:ascii="Times New Roman" w:hAnsi="Times New Roman" w:cs="Times New Roman"/>
          <w:iCs/>
          <w:color w:val="auto"/>
          <w:sz w:val="24"/>
          <w:szCs w:val="24"/>
        </w:rPr>
        <w:t>În scopul asigurării integrării și utilizării seturilor de date spațiale privind resursele energetice în cadrul infrastructurii naționale de date spațiale, la solicitarea organului central de specialitate al administrației publice în domeniul energeticii, autoritățile publice centrale și locale, autoritățile și instituțiile publice, precum și operatorii sistemelor de transport și de distribuție asigură partajarea seturilor de date spațiale și a serviciilor de rețea, inclusiv accesul gratuit la acestea, în condițiile legislației privind infrastructura națională de date spațiale, cu respectarea cerințelor de interoperabilitate</w:t>
      </w:r>
      <w:r>
        <w:rPr>
          <w:rFonts w:ascii="Times New Roman" w:hAnsi="Times New Roman" w:cs="Times New Roman"/>
          <w:iCs/>
          <w:color w:val="auto"/>
          <w:sz w:val="24"/>
          <w:szCs w:val="24"/>
        </w:rPr>
        <w:t xml:space="preserve">. </w:t>
      </w:r>
    </w:p>
    <w:p w14:paraId="31D9BBE7" w14:textId="542E1D0E" w:rsidR="00523471" w:rsidRPr="00ED2174" w:rsidRDefault="00FE45C0"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FE45C0">
        <w:rPr>
          <w:rFonts w:ascii="Times New Roman" w:hAnsi="Times New Roman" w:cs="Times New Roman"/>
          <w:color w:val="auto"/>
          <w:w w:val="105"/>
          <w:sz w:val="24"/>
          <w:szCs w:val="24"/>
        </w:rPr>
        <w:t xml:space="preserve">Metadatele aferente seturilor de date spațiale privind resursele energetice sunt elaborate în conformitate cu art. 6 din Legea nr. 254/2016, </w:t>
      </w:r>
      <w:r w:rsidR="006E6E91">
        <w:rPr>
          <w:rFonts w:ascii="Times New Roman" w:hAnsi="Times New Roman" w:cs="Times New Roman"/>
          <w:color w:val="auto"/>
          <w:w w:val="105"/>
          <w:sz w:val="24"/>
          <w:szCs w:val="24"/>
        </w:rPr>
        <w:t xml:space="preserve">și </w:t>
      </w:r>
      <w:r w:rsidRPr="00FE45C0">
        <w:rPr>
          <w:rFonts w:ascii="Times New Roman" w:hAnsi="Times New Roman" w:cs="Times New Roman"/>
          <w:color w:val="auto"/>
          <w:w w:val="105"/>
          <w:sz w:val="24"/>
          <w:szCs w:val="24"/>
        </w:rPr>
        <w:t xml:space="preserve">conțin </w:t>
      </w:r>
      <w:r w:rsidR="006E6E91">
        <w:rPr>
          <w:rFonts w:ascii="Times New Roman" w:hAnsi="Times New Roman" w:cs="Times New Roman"/>
          <w:color w:val="auto"/>
          <w:w w:val="105"/>
          <w:sz w:val="24"/>
          <w:szCs w:val="24"/>
        </w:rPr>
        <w:t xml:space="preserve">inclusiv </w:t>
      </w:r>
      <w:r w:rsidRPr="00FE45C0">
        <w:rPr>
          <w:rFonts w:ascii="Times New Roman" w:hAnsi="Times New Roman" w:cs="Times New Roman"/>
          <w:color w:val="auto"/>
          <w:w w:val="105"/>
          <w:sz w:val="24"/>
          <w:szCs w:val="24"/>
        </w:rPr>
        <w:t>informații care să evidențieze dacă dezvoltarea centralelor ce produc energie din surse regenerabile în anumite locații ar putea fi supusă unui regim special de autorizare pentru respectarea cerințelor de mediu, de securitate națională, protecție civilă, etc.</w:t>
      </w:r>
      <w:r>
        <w:rPr>
          <w:rFonts w:ascii="Times New Roman" w:hAnsi="Times New Roman" w:cs="Times New Roman"/>
          <w:color w:val="auto"/>
          <w:w w:val="105"/>
          <w:sz w:val="24"/>
          <w:szCs w:val="24"/>
        </w:rPr>
        <w:t xml:space="preserve"> </w:t>
      </w:r>
    </w:p>
    <w:p w14:paraId="090A5D9F" w14:textId="714440F2"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În baza </w:t>
      </w:r>
      <w:r w:rsidR="001D7C94">
        <w:rPr>
          <w:rFonts w:ascii="Times New Roman" w:hAnsi="Times New Roman" w:cs="Times New Roman"/>
          <w:iCs/>
          <w:color w:val="auto"/>
          <w:sz w:val="24"/>
          <w:szCs w:val="24"/>
        </w:rPr>
        <w:t xml:space="preserve">geoportalului </w:t>
      </w:r>
      <w:r w:rsidRPr="00ED2174">
        <w:rPr>
          <w:rFonts w:ascii="Times New Roman" w:hAnsi="Times New Roman" w:cs="Times New Roman"/>
          <w:color w:val="auto"/>
          <w:w w:val="105"/>
          <w:sz w:val="24"/>
          <w:szCs w:val="24"/>
        </w:rPr>
        <w:t>infrastructurii naționale de date spațiale</w:t>
      </w:r>
      <w:r w:rsidR="001D7C94">
        <w:rPr>
          <w:rFonts w:ascii="Times New Roman" w:hAnsi="Times New Roman" w:cs="Times New Roman"/>
          <w:color w:val="auto"/>
          <w:w w:val="105"/>
          <w:sz w:val="24"/>
          <w:szCs w:val="24"/>
        </w:rPr>
        <w:t xml:space="preserve"> și a </w:t>
      </w:r>
      <w:r w:rsidR="00833033">
        <w:rPr>
          <w:rFonts w:ascii="Times New Roman" w:hAnsi="Times New Roman" w:cs="Times New Roman"/>
          <w:color w:val="auto"/>
          <w:w w:val="105"/>
          <w:sz w:val="24"/>
          <w:szCs w:val="24"/>
        </w:rPr>
        <w:t>seturilor</w:t>
      </w:r>
      <w:r w:rsidR="001D7C94">
        <w:rPr>
          <w:rFonts w:ascii="Times New Roman" w:hAnsi="Times New Roman" w:cs="Times New Roman"/>
          <w:color w:val="auto"/>
          <w:w w:val="105"/>
          <w:sz w:val="24"/>
          <w:szCs w:val="24"/>
        </w:rPr>
        <w:t xml:space="preserve"> de date</w:t>
      </w:r>
      <w:r w:rsidR="00833033">
        <w:rPr>
          <w:rFonts w:ascii="Times New Roman" w:hAnsi="Times New Roman" w:cs="Times New Roman"/>
          <w:color w:val="auto"/>
          <w:w w:val="105"/>
          <w:sz w:val="24"/>
          <w:szCs w:val="24"/>
        </w:rPr>
        <w:t xml:space="preserve"> spațiale </w:t>
      </w:r>
      <w:r w:rsidRPr="00ED2174">
        <w:rPr>
          <w:rFonts w:ascii="Times New Roman" w:hAnsi="Times New Roman" w:cs="Times New Roman"/>
          <w:color w:val="auto"/>
          <w:w w:val="105"/>
          <w:sz w:val="24"/>
          <w:szCs w:val="24"/>
        </w:rPr>
        <w:t xml:space="preserve">privind resursele energetice dezvoltate conform alin. (1) – (5), organul central de specialitate al administrației publice în domeniul energeticii estimează, pentru fiecare tehnologie din surse regenerabile, zonele teritoriale disponibile pentru dezvoltarea centralelor producătoare de energie din surse regenerabile, precum și a infrastructurii aferente, inclusiv celei de stocare. Zonele teritoriale disponibile identificate, inclusiv centralele producătoare de energie din surse regenerabile și mecanismele de cooperare existente, trebuie să fie cel puțin egale cu capacitățile instalate planificate pentru fiecare tehnologie, necesare de dezvoltat pentru a atinge contribuțiile naționale la obiectivul privind energia din surse regenerabile stabilite în Planurile național integrate privind energia și clima, și în alte documente de politici publice. </w:t>
      </w:r>
    </w:p>
    <w:p w14:paraId="6DB641EC" w14:textId="77777777"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color w:val="auto"/>
          <w:w w:val="105"/>
          <w:sz w:val="24"/>
          <w:szCs w:val="24"/>
        </w:rPr>
        <w:t>La stabilirea zonelor teritoriale disponibile sunt considerate prioritare zonele care întrunesc cel puțin una din caracteristicile următoare:</w:t>
      </w:r>
    </w:p>
    <w:p w14:paraId="040BFE8A" w14:textId="627C66AB"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dezvoltarea centralelor ce produc </w:t>
      </w:r>
      <w:r w:rsidR="00F93CE7">
        <w:rPr>
          <w:rFonts w:ascii="Times New Roman" w:hAnsi="Times New Roman" w:cs="Times New Roman"/>
          <w:iCs/>
          <w:color w:val="auto"/>
          <w:sz w:val="24"/>
          <w:szCs w:val="24"/>
        </w:rPr>
        <w:t xml:space="preserve">energie </w:t>
      </w:r>
      <w:r w:rsidRPr="00ED2174">
        <w:rPr>
          <w:rFonts w:ascii="Times New Roman" w:hAnsi="Times New Roman" w:cs="Times New Roman"/>
          <w:iCs/>
          <w:color w:val="auto"/>
          <w:sz w:val="24"/>
          <w:szCs w:val="24"/>
        </w:rPr>
        <w:t>din surse regenerabile sunt compatibile cu destinația și modul de folosință a terenului, construcțiilor sau infrastructurii existente;</w:t>
      </w:r>
    </w:p>
    <w:p w14:paraId="5B3094BA"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zona teritorială identificată permite valorificare a mai multe tehnologii regenerabile.</w:t>
      </w:r>
    </w:p>
    <w:p w14:paraId="71C67DEE" w14:textId="1EC875A1"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Zonele teritoriale disponibile </w:t>
      </w:r>
      <w:r w:rsidRPr="00ED2174">
        <w:rPr>
          <w:rFonts w:ascii="Times New Roman" w:hAnsi="Times New Roman" w:cs="Times New Roman"/>
          <w:color w:val="auto"/>
          <w:w w:val="105"/>
          <w:sz w:val="24"/>
          <w:szCs w:val="24"/>
        </w:rPr>
        <w:t xml:space="preserve">pentru dezvoltarea centralelor ce produc energie </w:t>
      </w:r>
      <w:r w:rsidRPr="00ED2174">
        <w:rPr>
          <w:rFonts w:ascii="Times New Roman" w:hAnsi="Times New Roman" w:cs="Times New Roman"/>
          <w:color w:val="auto"/>
          <w:w w:val="105"/>
          <w:sz w:val="24"/>
          <w:szCs w:val="24"/>
        </w:rPr>
        <w:lastRenderedPageBreak/>
        <w:t>din surse regenerabile sunt actualizate periodic în contextul elaborării sau actualizării Planului național integrat pentru energie și climă, dar nu mai rar de o dată la cinci ani.”</w:t>
      </w:r>
    </w:p>
    <w:p w14:paraId="5394C749" w14:textId="0603C481" w:rsidR="00523471" w:rsidRPr="00ED2174" w:rsidRDefault="00523471"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articolul 18 se completează cu articolul 18</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493B6225"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color w:val="auto"/>
          <w:sz w:val="24"/>
          <w:szCs w:val="24"/>
          <w:lang w:eastAsia="ru-RU"/>
        </w:rPr>
        <w:t>„</w:t>
      </w:r>
      <w:r w:rsidRPr="00ED2174">
        <w:rPr>
          <w:rFonts w:ascii="Times New Roman" w:hAnsi="Times New Roman" w:cs="Times New Roman"/>
          <w:b/>
          <w:color w:val="auto"/>
          <w:w w:val="110"/>
          <w:sz w:val="24"/>
          <w:szCs w:val="24"/>
        </w:rPr>
        <w:t>Articolul 18</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Atribuțiile operatorilor de sistem</w:t>
      </w:r>
    </w:p>
    <w:p w14:paraId="06310E1F" w14:textId="75719F23" w:rsidR="00523471" w:rsidRPr="00ED2174" w:rsidRDefault="00523471" w:rsidP="00ED2174">
      <w:pPr>
        <w:pStyle w:val="ListParagraph"/>
        <w:widowControl w:val="0"/>
        <w:numPr>
          <w:ilvl w:val="0"/>
          <w:numId w:val="5"/>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La elaborarea planurilor de dezvoltarea a rețelelor electrice, rețelelor termice și a celor de gaze naturale operatorii de sistem iau în considerare necesitatea </w:t>
      </w:r>
      <w:r w:rsidR="00147F7C">
        <w:rPr>
          <w:rFonts w:ascii="Times New Roman" w:hAnsi="Times New Roman" w:cs="Times New Roman"/>
          <w:iCs/>
          <w:color w:val="auto"/>
          <w:sz w:val="24"/>
          <w:szCs w:val="24"/>
        </w:rPr>
        <w:t>dezvoltării rețelelor electrice în scopul integrării</w:t>
      </w:r>
      <w:r w:rsidR="00147F7C"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 xml:space="preserve">centralelor ce produc </w:t>
      </w:r>
      <w:r w:rsidR="00F93CE7">
        <w:rPr>
          <w:rFonts w:ascii="Times New Roman" w:hAnsi="Times New Roman" w:cs="Times New Roman"/>
          <w:iCs/>
          <w:color w:val="auto"/>
          <w:sz w:val="24"/>
          <w:szCs w:val="24"/>
        </w:rPr>
        <w:t xml:space="preserve">energie </w:t>
      </w:r>
      <w:r w:rsidRPr="00ED2174">
        <w:rPr>
          <w:rFonts w:ascii="Times New Roman" w:hAnsi="Times New Roman" w:cs="Times New Roman"/>
          <w:iCs/>
          <w:color w:val="auto"/>
          <w:sz w:val="24"/>
          <w:szCs w:val="24"/>
        </w:rPr>
        <w:t xml:space="preserve">din surse regenerabile, inclusiv pentru autoconsum sau pentru necesitățile comunităților de energie din surse regenerabile. </w:t>
      </w:r>
    </w:p>
    <w:p w14:paraId="452FEA39" w14:textId="22F2F448" w:rsidR="00523471" w:rsidRPr="00ED2174" w:rsidRDefault="00523471" w:rsidP="00ED2174">
      <w:pPr>
        <w:pStyle w:val="ListParagraph"/>
        <w:widowControl w:val="0"/>
        <w:numPr>
          <w:ilvl w:val="0"/>
          <w:numId w:val="5"/>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În scopul implementării cerințelor stabilite la alin. (1) operatorii de sistem analizează în special capacitățile instalate a centralelor ce produc energie din surse regenerabile ce urmează a fi dezvoltate în zonele de accelerare a proiectelor regenerabile, cele incluse de autoritățile publice locale și centrale în planurile de urbanism și de amenajare a teritoriului, precum și perioada propusă pentru </w:t>
      </w:r>
      <w:r w:rsidR="00DC3807">
        <w:rPr>
          <w:rFonts w:ascii="Times New Roman" w:hAnsi="Times New Roman" w:cs="Times New Roman"/>
          <w:iCs/>
          <w:color w:val="auto"/>
          <w:sz w:val="24"/>
          <w:szCs w:val="24"/>
        </w:rPr>
        <w:t>dezvoltarea</w:t>
      </w:r>
      <w:r w:rsidR="00DC3807"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acestora.”</w:t>
      </w:r>
    </w:p>
    <w:p w14:paraId="6226F927" w14:textId="65416A65" w:rsidR="00523471" w:rsidRPr="00ED2174" w:rsidRDefault="00523471"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articolul 21 se completează cu articolele 21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- 21</w:t>
      </w:r>
      <w:r w:rsidRPr="00ED2174">
        <w:rPr>
          <w:rFonts w:ascii="Times New Roman" w:hAnsi="Times New Roman" w:cs="Times New Roman"/>
          <w:color w:val="auto"/>
          <w:sz w:val="24"/>
          <w:szCs w:val="24"/>
          <w:vertAlign w:val="superscript"/>
          <w:lang w:eastAsia="ru-RU"/>
        </w:rPr>
        <w:t>4</w:t>
      </w:r>
      <w:r w:rsidRPr="00ED2174">
        <w:rPr>
          <w:rFonts w:ascii="Times New Roman" w:hAnsi="Times New Roman" w:cs="Times New Roman"/>
          <w:color w:val="auto"/>
          <w:sz w:val="24"/>
          <w:szCs w:val="24"/>
          <w:lang w:eastAsia="ru-RU"/>
        </w:rPr>
        <w:t>, cu următorul cuprins:</w:t>
      </w:r>
    </w:p>
    <w:p w14:paraId="685522B2" w14:textId="11D9CF11"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xml:space="preserve">. </w:t>
      </w:r>
      <w:r w:rsidR="00E67945">
        <w:rPr>
          <w:rFonts w:ascii="Times New Roman" w:hAnsi="Times New Roman" w:cs="Times New Roman"/>
          <w:b/>
          <w:color w:val="auto"/>
          <w:w w:val="110"/>
          <w:sz w:val="24"/>
          <w:szCs w:val="24"/>
        </w:rPr>
        <w:t>Organizarea procedurii de au</w:t>
      </w:r>
      <w:r w:rsidR="00A4471E">
        <w:rPr>
          <w:rFonts w:ascii="Times New Roman" w:hAnsi="Times New Roman" w:cs="Times New Roman"/>
          <w:b/>
          <w:color w:val="auto"/>
          <w:w w:val="110"/>
          <w:sz w:val="24"/>
          <w:szCs w:val="24"/>
        </w:rPr>
        <w:t>torizare a producerii</w:t>
      </w:r>
      <w:r w:rsidRPr="00ED2174">
        <w:rPr>
          <w:rFonts w:ascii="Times New Roman" w:hAnsi="Times New Roman" w:cs="Times New Roman"/>
          <w:b/>
          <w:color w:val="auto"/>
          <w:w w:val="110"/>
          <w:sz w:val="24"/>
          <w:szCs w:val="24"/>
        </w:rPr>
        <w:t xml:space="preserve"> de energie din surse regenerabile</w:t>
      </w:r>
    </w:p>
    <w:p w14:paraId="7C3CE4E8" w14:textId="2FAF03D9" w:rsidR="00523471" w:rsidRPr="004D416C" w:rsidRDefault="00EB49A0"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bookmarkStart w:id="3" w:name="_Hlk216435232"/>
      <w:r>
        <w:rPr>
          <w:rFonts w:ascii="Times New Roman" w:hAnsi="Times New Roman" w:cs="Times New Roman"/>
          <w:color w:val="auto"/>
          <w:w w:val="105"/>
          <w:sz w:val="24"/>
          <w:szCs w:val="24"/>
        </w:rPr>
        <w:t>P</w:t>
      </w:r>
      <w:r w:rsidR="00523471" w:rsidRPr="00ED2174">
        <w:rPr>
          <w:rFonts w:ascii="Times New Roman" w:hAnsi="Times New Roman" w:cs="Times New Roman"/>
          <w:color w:val="auto"/>
          <w:w w:val="105"/>
          <w:sz w:val="24"/>
          <w:szCs w:val="24"/>
        </w:rPr>
        <w:t xml:space="preserve">rocedura de autorizare a </w:t>
      </w:r>
      <w:r>
        <w:rPr>
          <w:rFonts w:ascii="Times New Roman" w:hAnsi="Times New Roman" w:cs="Times New Roman"/>
          <w:color w:val="auto"/>
          <w:w w:val="105"/>
          <w:sz w:val="24"/>
          <w:szCs w:val="24"/>
        </w:rPr>
        <w:t>producerii de</w:t>
      </w:r>
      <w:r w:rsidR="00523471" w:rsidRPr="00ED2174">
        <w:rPr>
          <w:rFonts w:ascii="Times New Roman" w:hAnsi="Times New Roman" w:cs="Times New Roman"/>
          <w:color w:val="auto"/>
          <w:w w:val="105"/>
          <w:sz w:val="24"/>
          <w:szCs w:val="24"/>
        </w:rPr>
        <w:t xml:space="preserve"> </w:t>
      </w:r>
      <w:r w:rsidR="00F93CE7">
        <w:rPr>
          <w:rFonts w:ascii="Times New Roman" w:hAnsi="Times New Roman" w:cs="Times New Roman"/>
          <w:color w:val="auto"/>
          <w:w w:val="105"/>
          <w:sz w:val="24"/>
          <w:szCs w:val="24"/>
        </w:rPr>
        <w:t xml:space="preserve">energie </w:t>
      </w:r>
      <w:r w:rsidR="00523471" w:rsidRPr="00ED2174">
        <w:rPr>
          <w:rFonts w:ascii="Times New Roman" w:hAnsi="Times New Roman" w:cs="Times New Roman"/>
          <w:color w:val="auto"/>
          <w:w w:val="105"/>
          <w:sz w:val="24"/>
          <w:szCs w:val="24"/>
        </w:rPr>
        <w:t xml:space="preserve">din surse regenerabile </w:t>
      </w:r>
      <w:r w:rsidR="00781F07">
        <w:rPr>
          <w:rFonts w:ascii="Times New Roman" w:hAnsi="Times New Roman" w:cs="Times New Roman"/>
          <w:color w:val="auto"/>
          <w:w w:val="105"/>
          <w:sz w:val="24"/>
          <w:szCs w:val="24"/>
        </w:rPr>
        <w:t>vizează</w:t>
      </w:r>
      <w:r w:rsidR="00523471" w:rsidRPr="00ED2174">
        <w:rPr>
          <w:rFonts w:ascii="Times New Roman" w:hAnsi="Times New Roman" w:cs="Times New Roman"/>
          <w:color w:val="auto"/>
          <w:w w:val="105"/>
          <w:sz w:val="24"/>
          <w:szCs w:val="24"/>
        </w:rPr>
        <w:t xml:space="preserve"> toate proceduril</w:t>
      </w:r>
      <w:r w:rsidR="00516385">
        <w:rPr>
          <w:rFonts w:ascii="Times New Roman" w:hAnsi="Times New Roman" w:cs="Times New Roman"/>
          <w:color w:val="auto"/>
          <w:w w:val="105"/>
          <w:sz w:val="24"/>
          <w:szCs w:val="24"/>
        </w:rPr>
        <w:t>e</w:t>
      </w:r>
      <w:r w:rsidR="00523471" w:rsidRPr="00ED2174">
        <w:rPr>
          <w:rFonts w:ascii="Times New Roman" w:hAnsi="Times New Roman" w:cs="Times New Roman"/>
          <w:color w:val="auto"/>
          <w:w w:val="105"/>
          <w:sz w:val="24"/>
          <w:szCs w:val="24"/>
        </w:rPr>
        <w:t xml:space="preserve"> administrative de eliberare a actelor permisive și de aprobare a hotărârilor, avizelor și deciziilor necesare pentru autorizarea </w:t>
      </w:r>
      <w:r w:rsidR="00523471" w:rsidRPr="00ED2174">
        <w:rPr>
          <w:rFonts w:ascii="Times New Roman" w:eastAsia="Times New Roman" w:hAnsi="Times New Roman" w:cs="Times New Roman"/>
          <w:color w:val="auto"/>
          <w:sz w:val="24"/>
          <w:szCs w:val="24"/>
        </w:rPr>
        <w:t xml:space="preserve">construcției, </w:t>
      </w:r>
      <w:r w:rsidR="00561BAA">
        <w:rPr>
          <w:rFonts w:ascii="Times New Roman" w:eastAsia="Times New Roman" w:hAnsi="Times New Roman" w:cs="Times New Roman"/>
          <w:color w:val="auto"/>
          <w:sz w:val="24"/>
          <w:szCs w:val="24"/>
        </w:rPr>
        <w:t xml:space="preserve">exploatării, </w:t>
      </w:r>
      <w:r w:rsidR="00523471" w:rsidRPr="00ED2174">
        <w:rPr>
          <w:rFonts w:ascii="Times New Roman" w:eastAsia="Times New Roman" w:hAnsi="Times New Roman" w:cs="Times New Roman"/>
          <w:color w:val="auto"/>
          <w:sz w:val="24"/>
          <w:szCs w:val="24"/>
        </w:rPr>
        <w:t>reconstrucției</w:t>
      </w:r>
      <w:r w:rsidR="00E80F57" w:rsidRPr="00ED2174">
        <w:rPr>
          <w:rFonts w:ascii="Times New Roman" w:eastAsia="Times New Roman" w:hAnsi="Times New Roman" w:cs="Times New Roman"/>
          <w:color w:val="auto"/>
          <w:sz w:val="24"/>
          <w:szCs w:val="24"/>
        </w:rPr>
        <w:t xml:space="preserve"> și</w:t>
      </w:r>
      <w:r w:rsidR="00523471" w:rsidRPr="00ED2174">
        <w:rPr>
          <w:rFonts w:ascii="Times New Roman" w:eastAsia="Times New Roman" w:hAnsi="Times New Roman" w:cs="Times New Roman"/>
          <w:color w:val="auto"/>
          <w:sz w:val="24"/>
          <w:szCs w:val="24"/>
        </w:rPr>
        <w:t xml:space="preserve"> modernizării centralelor ce produc energie din surse regenerabile, </w:t>
      </w:r>
      <w:r w:rsidR="00EE55E6" w:rsidRPr="00ED2174">
        <w:rPr>
          <w:rFonts w:ascii="Times New Roman" w:eastAsia="Times New Roman" w:hAnsi="Times New Roman" w:cs="Times New Roman"/>
          <w:color w:val="auto"/>
          <w:sz w:val="24"/>
          <w:szCs w:val="24"/>
        </w:rPr>
        <w:t xml:space="preserve">celor </w:t>
      </w:r>
      <w:r w:rsidR="00523471" w:rsidRPr="00ED2174">
        <w:rPr>
          <w:rFonts w:ascii="Times New Roman" w:eastAsia="Times New Roman" w:hAnsi="Times New Roman" w:cs="Times New Roman"/>
          <w:color w:val="auto"/>
          <w:sz w:val="24"/>
          <w:szCs w:val="24"/>
        </w:rPr>
        <w:t>care combină mai multe surse regenerabile de energie</w:t>
      </w:r>
      <w:r w:rsidR="00EE55E6" w:rsidRPr="00ED2174">
        <w:rPr>
          <w:rFonts w:ascii="Times New Roman" w:eastAsia="Times New Roman" w:hAnsi="Times New Roman" w:cs="Times New Roman"/>
          <w:color w:val="auto"/>
          <w:sz w:val="24"/>
          <w:szCs w:val="24"/>
        </w:rPr>
        <w:t>, a instalațiilor de stocare a energiei în același amplasament</w:t>
      </w:r>
      <w:r w:rsidR="00516385">
        <w:rPr>
          <w:rFonts w:ascii="Times New Roman" w:eastAsia="Times New Roman" w:hAnsi="Times New Roman" w:cs="Times New Roman"/>
          <w:color w:val="auto"/>
          <w:sz w:val="24"/>
          <w:szCs w:val="24"/>
        </w:rPr>
        <w:t xml:space="preserve"> cu instalația de producere</w:t>
      </w:r>
      <w:r w:rsidR="00523471" w:rsidRPr="00ED2174">
        <w:rPr>
          <w:rFonts w:ascii="Times New Roman" w:eastAsia="Times New Roman" w:hAnsi="Times New Roman" w:cs="Times New Roman"/>
          <w:color w:val="auto"/>
          <w:sz w:val="24"/>
          <w:szCs w:val="24"/>
        </w:rPr>
        <w:t xml:space="preserve"> a energiei electrice și termice, </w:t>
      </w:r>
      <w:r w:rsidR="00BE1832">
        <w:rPr>
          <w:rFonts w:ascii="Times New Roman" w:eastAsia="Times New Roman" w:hAnsi="Times New Roman" w:cs="Times New Roman"/>
          <w:color w:val="auto"/>
          <w:sz w:val="24"/>
          <w:szCs w:val="24"/>
        </w:rPr>
        <w:t xml:space="preserve">a </w:t>
      </w:r>
      <w:r w:rsidR="00EE55E6" w:rsidRPr="00ED2174">
        <w:rPr>
          <w:rFonts w:ascii="Times New Roman" w:eastAsia="Times New Roman" w:hAnsi="Times New Roman" w:cs="Times New Roman"/>
          <w:color w:val="auto"/>
          <w:sz w:val="24"/>
          <w:szCs w:val="24"/>
        </w:rPr>
        <w:t xml:space="preserve">pompelor de căldură, </w:t>
      </w:r>
      <w:r w:rsidR="00523471" w:rsidRPr="00ED2174">
        <w:rPr>
          <w:rFonts w:ascii="Times New Roman" w:eastAsia="Times New Roman" w:hAnsi="Times New Roman" w:cs="Times New Roman"/>
          <w:color w:val="auto"/>
          <w:sz w:val="24"/>
          <w:szCs w:val="24"/>
        </w:rPr>
        <w:t>precum și activele necesare pentru racordarea și/sau pentru integrarea unor astfel de centrale, pompe de căldură și instalații de stocare la rețea</w:t>
      </w:r>
      <w:bookmarkEnd w:id="3"/>
      <w:r w:rsidR="00523471" w:rsidRPr="00ED2174">
        <w:rPr>
          <w:rFonts w:ascii="Times New Roman" w:eastAsia="Times New Roman" w:hAnsi="Times New Roman" w:cs="Times New Roman"/>
          <w:color w:val="auto"/>
          <w:sz w:val="24"/>
          <w:szCs w:val="24"/>
        </w:rPr>
        <w:t>.</w:t>
      </w:r>
    </w:p>
    <w:p w14:paraId="573C76EF" w14:textId="45F2020A" w:rsidR="00E01E17" w:rsidRPr="00ED2174" w:rsidRDefault="00E01E17" w:rsidP="00E01E17">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 sensul alin. (</w:t>
      </w:r>
      <w:r w:rsidR="00884165">
        <w:rPr>
          <w:rFonts w:ascii="Times New Roman" w:hAnsi="Times New Roman" w:cs="Times New Roman"/>
          <w:color w:val="auto"/>
          <w:w w:val="105"/>
          <w:sz w:val="24"/>
          <w:szCs w:val="24"/>
        </w:rPr>
        <w:t>1</w:t>
      </w:r>
      <w:r w:rsidRPr="00ED2174">
        <w:rPr>
          <w:rFonts w:ascii="Times New Roman" w:hAnsi="Times New Roman" w:cs="Times New Roman"/>
          <w:color w:val="auto"/>
          <w:w w:val="105"/>
          <w:sz w:val="24"/>
          <w:szCs w:val="24"/>
        </w:rPr>
        <w:t>) acte permisive, hotărâri, decizii și avize necesare pentru autorizarea proiectului de producere a energiei din surse regenerabile sunt considerate:</w:t>
      </w:r>
    </w:p>
    <w:p w14:paraId="45ABA43D" w14:textId="2580173D" w:rsidR="00E01E17" w:rsidRPr="00ED2174" w:rsidRDefault="00E01E17" w:rsidP="00E01E17">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actele permisive eliberate conform cerințelor Legii nr. 160/2011</w:t>
      </w:r>
      <w:r w:rsidR="00884165" w:rsidRPr="00884165">
        <w:rPr>
          <w:rFonts w:ascii="Times New Roman" w:hAnsi="Times New Roman" w:cs="Times New Roman"/>
          <w:color w:val="auto"/>
          <w:w w:val="105"/>
          <w:sz w:val="24"/>
          <w:szCs w:val="24"/>
        </w:rPr>
        <w:t xml:space="preserve"> </w:t>
      </w:r>
      <w:r w:rsidR="00884165" w:rsidRPr="00ED2174">
        <w:rPr>
          <w:rFonts w:ascii="Times New Roman" w:hAnsi="Times New Roman" w:cs="Times New Roman"/>
          <w:color w:val="auto"/>
          <w:w w:val="105"/>
          <w:sz w:val="24"/>
          <w:szCs w:val="24"/>
        </w:rPr>
        <w:t>privind reglementarea prin autorizare a activității de întreprinzător (în continuare Legea nr. 160/2011)</w:t>
      </w:r>
      <w:r w:rsidRPr="00ED2174">
        <w:rPr>
          <w:rFonts w:ascii="Times New Roman" w:hAnsi="Times New Roman" w:cs="Times New Roman"/>
          <w:color w:val="auto"/>
          <w:w w:val="105"/>
          <w:sz w:val="24"/>
          <w:szCs w:val="24"/>
        </w:rPr>
        <w:t>;</w:t>
      </w:r>
    </w:p>
    <w:p w14:paraId="64C883D6" w14:textId="77777777" w:rsidR="00E01E17" w:rsidRPr="00ED2174" w:rsidRDefault="00E01E17" w:rsidP="00E01E17">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deciziile aprobate conform cerințelor Legii nr.174/2021 privind mecanismul de examinare a investițiilor de importanță pentru securitatea statului (în continuare Legea nr. 174/2021);</w:t>
      </w:r>
    </w:p>
    <w:p w14:paraId="7B76941C" w14:textId="70450203" w:rsidR="00E01E17" w:rsidRPr="00ED2174" w:rsidRDefault="00E01E17" w:rsidP="00E01E17">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hotărârile, inclusiv de Guvern, deciziile sau avizele necesare de obținut în conformitate cu cerințele legilor sectoriale în domeniul energetic</w:t>
      </w:r>
      <w:r w:rsidR="00D1706E">
        <w:rPr>
          <w:rFonts w:ascii="Times New Roman" w:hAnsi="Times New Roman" w:cs="Times New Roman"/>
          <w:color w:val="auto"/>
          <w:w w:val="105"/>
          <w:sz w:val="24"/>
          <w:szCs w:val="24"/>
        </w:rPr>
        <w:t xml:space="preserve"> pentru asigurarea </w:t>
      </w:r>
      <w:r w:rsidR="007D1B34">
        <w:rPr>
          <w:rFonts w:ascii="Times New Roman" w:hAnsi="Times New Roman" w:cs="Times New Roman"/>
          <w:color w:val="auto"/>
          <w:w w:val="105"/>
          <w:sz w:val="24"/>
          <w:szCs w:val="24"/>
        </w:rPr>
        <w:t xml:space="preserve">punerii în funcțiune și </w:t>
      </w:r>
      <w:r w:rsidR="00D1706E">
        <w:rPr>
          <w:rFonts w:ascii="Times New Roman" w:hAnsi="Times New Roman" w:cs="Times New Roman"/>
          <w:color w:val="auto"/>
          <w:w w:val="105"/>
          <w:sz w:val="24"/>
          <w:szCs w:val="24"/>
        </w:rPr>
        <w:t>funcționării instalațiilor specificate la alin. (1)</w:t>
      </w:r>
      <w:r w:rsidRPr="00ED2174">
        <w:rPr>
          <w:rFonts w:ascii="Times New Roman" w:hAnsi="Times New Roman" w:cs="Times New Roman"/>
          <w:color w:val="auto"/>
          <w:w w:val="105"/>
          <w:sz w:val="24"/>
          <w:szCs w:val="24"/>
        </w:rPr>
        <w:t>;</w:t>
      </w:r>
    </w:p>
    <w:p w14:paraId="0F1D018B" w14:textId="01A1CB6F" w:rsidR="00E01E17" w:rsidRPr="00ED2174" w:rsidRDefault="001B3FC5" w:rsidP="00561043">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alte </w:t>
      </w:r>
      <w:r w:rsidR="00E01E17" w:rsidRPr="00ED2174">
        <w:rPr>
          <w:rFonts w:ascii="Times New Roman" w:hAnsi="Times New Roman" w:cs="Times New Roman"/>
          <w:color w:val="auto"/>
          <w:w w:val="105"/>
          <w:sz w:val="24"/>
          <w:szCs w:val="24"/>
        </w:rPr>
        <w:t>avize</w:t>
      </w:r>
      <w:r>
        <w:rPr>
          <w:rFonts w:ascii="Times New Roman" w:hAnsi="Times New Roman" w:cs="Times New Roman"/>
          <w:color w:val="auto"/>
          <w:w w:val="105"/>
          <w:sz w:val="24"/>
          <w:szCs w:val="24"/>
        </w:rPr>
        <w:t xml:space="preserve"> sau decizii ale</w:t>
      </w:r>
      <w:r w:rsidR="00E01E17" w:rsidRPr="00ED2174">
        <w:rPr>
          <w:rFonts w:ascii="Times New Roman" w:hAnsi="Times New Roman" w:cs="Times New Roman"/>
          <w:color w:val="auto"/>
          <w:w w:val="105"/>
          <w:sz w:val="24"/>
          <w:szCs w:val="24"/>
        </w:rPr>
        <w:t xml:space="preserve"> autorităților și instituți</w:t>
      </w:r>
      <w:r w:rsidR="00E01E17">
        <w:rPr>
          <w:rFonts w:ascii="Times New Roman" w:hAnsi="Times New Roman" w:cs="Times New Roman"/>
          <w:color w:val="auto"/>
          <w:w w:val="105"/>
          <w:sz w:val="24"/>
          <w:szCs w:val="24"/>
        </w:rPr>
        <w:t>i</w:t>
      </w:r>
      <w:r w:rsidR="00E01E17" w:rsidRPr="00ED2174">
        <w:rPr>
          <w:rFonts w:ascii="Times New Roman" w:hAnsi="Times New Roman" w:cs="Times New Roman"/>
          <w:color w:val="auto"/>
          <w:w w:val="105"/>
          <w:sz w:val="24"/>
          <w:szCs w:val="24"/>
        </w:rPr>
        <w:t>lor publice, care nu se încadrează în categoria actelor permisive, dar pot impune restricții privind dezvoltarea unui proiect.</w:t>
      </w:r>
    </w:p>
    <w:p w14:paraId="3E91A1F0" w14:textId="71024FDA" w:rsidR="00884165" w:rsidRPr="00884165" w:rsidRDefault="00884165" w:rsidP="00884165">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884165">
        <w:rPr>
          <w:rFonts w:ascii="Times New Roman" w:hAnsi="Times New Roman" w:cs="Times New Roman"/>
          <w:color w:val="auto"/>
          <w:w w:val="105"/>
          <w:sz w:val="24"/>
          <w:szCs w:val="24"/>
        </w:rPr>
        <w:t>În scopul simplificării</w:t>
      </w:r>
      <w:r w:rsidR="00536D61">
        <w:rPr>
          <w:rFonts w:ascii="Times New Roman" w:hAnsi="Times New Roman" w:cs="Times New Roman"/>
          <w:color w:val="auto"/>
          <w:w w:val="105"/>
          <w:sz w:val="24"/>
          <w:szCs w:val="24"/>
        </w:rPr>
        <w:t xml:space="preserve">, </w:t>
      </w:r>
      <w:r w:rsidR="00536D61" w:rsidRPr="00536D61">
        <w:rPr>
          <w:rFonts w:ascii="Times New Roman" w:hAnsi="Times New Roman" w:cs="Times New Roman"/>
          <w:color w:val="auto"/>
          <w:w w:val="105"/>
          <w:sz w:val="24"/>
          <w:szCs w:val="24"/>
        </w:rPr>
        <w:t>facilitării accesului, sporirii calității și eficienței</w:t>
      </w:r>
      <w:r w:rsidRPr="00884165">
        <w:rPr>
          <w:rFonts w:ascii="Times New Roman" w:hAnsi="Times New Roman" w:cs="Times New Roman"/>
          <w:color w:val="auto"/>
          <w:w w:val="105"/>
          <w:sz w:val="24"/>
          <w:szCs w:val="24"/>
        </w:rPr>
        <w:t xml:space="preserve"> </w:t>
      </w:r>
      <w:r w:rsidR="00DA57B7">
        <w:rPr>
          <w:rFonts w:ascii="Times New Roman" w:hAnsi="Times New Roman" w:cs="Times New Roman"/>
          <w:color w:val="auto"/>
          <w:w w:val="105"/>
          <w:sz w:val="24"/>
          <w:szCs w:val="24"/>
        </w:rPr>
        <w:t>procesului administrativ</w:t>
      </w:r>
      <w:r w:rsidR="00536D61">
        <w:rPr>
          <w:rFonts w:ascii="Times New Roman" w:hAnsi="Times New Roman" w:cs="Times New Roman"/>
          <w:color w:val="auto"/>
          <w:w w:val="105"/>
          <w:sz w:val="24"/>
          <w:szCs w:val="24"/>
        </w:rPr>
        <w:t xml:space="preserve"> aferent autorizării</w:t>
      </w:r>
      <w:r w:rsidR="00536D61" w:rsidRPr="00ED2174">
        <w:rPr>
          <w:rFonts w:ascii="Times New Roman" w:hAnsi="Times New Roman" w:cs="Times New Roman"/>
          <w:color w:val="auto"/>
          <w:w w:val="105"/>
          <w:sz w:val="24"/>
          <w:szCs w:val="24"/>
        </w:rPr>
        <w:t xml:space="preserve"> </w:t>
      </w:r>
      <w:r w:rsidR="00536D61">
        <w:rPr>
          <w:rFonts w:ascii="Times New Roman" w:hAnsi="Times New Roman" w:cs="Times New Roman"/>
          <w:color w:val="auto"/>
          <w:w w:val="105"/>
          <w:sz w:val="24"/>
          <w:szCs w:val="24"/>
        </w:rPr>
        <w:t>producerii de</w:t>
      </w:r>
      <w:r w:rsidR="00536D61" w:rsidRPr="00ED2174">
        <w:rPr>
          <w:rFonts w:ascii="Times New Roman" w:hAnsi="Times New Roman" w:cs="Times New Roman"/>
          <w:color w:val="auto"/>
          <w:w w:val="105"/>
          <w:sz w:val="24"/>
          <w:szCs w:val="24"/>
        </w:rPr>
        <w:t xml:space="preserve"> </w:t>
      </w:r>
      <w:r w:rsidR="00536D61">
        <w:rPr>
          <w:rFonts w:ascii="Times New Roman" w:hAnsi="Times New Roman" w:cs="Times New Roman"/>
          <w:color w:val="auto"/>
          <w:w w:val="105"/>
          <w:sz w:val="24"/>
          <w:szCs w:val="24"/>
        </w:rPr>
        <w:t xml:space="preserve">energie </w:t>
      </w:r>
      <w:r w:rsidR="00536D61" w:rsidRPr="00ED2174">
        <w:rPr>
          <w:rFonts w:ascii="Times New Roman" w:hAnsi="Times New Roman" w:cs="Times New Roman"/>
          <w:color w:val="auto"/>
          <w:w w:val="105"/>
          <w:sz w:val="24"/>
          <w:szCs w:val="24"/>
        </w:rPr>
        <w:t>din surse regenerabile</w:t>
      </w:r>
      <w:r w:rsidR="00DA57B7">
        <w:rPr>
          <w:rFonts w:ascii="Times New Roman" w:hAnsi="Times New Roman" w:cs="Times New Roman"/>
          <w:color w:val="auto"/>
          <w:w w:val="105"/>
          <w:sz w:val="24"/>
          <w:szCs w:val="24"/>
        </w:rPr>
        <w:t xml:space="preserve">, </w:t>
      </w:r>
      <w:r w:rsidR="00E053A8">
        <w:rPr>
          <w:rFonts w:ascii="Times New Roman" w:hAnsi="Times New Roman" w:cs="Times New Roman"/>
          <w:color w:val="auto"/>
          <w:w w:val="105"/>
          <w:sz w:val="24"/>
          <w:szCs w:val="24"/>
        </w:rPr>
        <w:t>p</w:t>
      </w:r>
      <w:r w:rsidR="00E053A8" w:rsidRPr="00ED2174">
        <w:rPr>
          <w:rFonts w:ascii="Times New Roman" w:hAnsi="Times New Roman" w:cs="Times New Roman"/>
          <w:color w:val="auto"/>
          <w:w w:val="105"/>
          <w:sz w:val="24"/>
          <w:szCs w:val="24"/>
        </w:rPr>
        <w:t xml:space="preserve">rocedura de autorizare a </w:t>
      </w:r>
      <w:r w:rsidR="00E053A8">
        <w:rPr>
          <w:rFonts w:ascii="Times New Roman" w:hAnsi="Times New Roman" w:cs="Times New Roman"/>
          <w:color w:val="auto"/>
          <w:w w:val="105"/>
          <w:sz w:val="24"/>
          <w:szCs w:val="24"/>
        </w:rPr>
        <w:t>producerii de</w:t>
      </w:r>
      <w:r w:rsidR="00E053A8" w:rsidRPr="00ED2174">
        <w:rPr>
          <w:rFonts w:ascii="Times New Roman" w:hAnsi="Times New Roman" w:cs="Times New Roman"/>
          <w:color w:val="auto"/>
          <w:w w:val="105"/>
          <w:sz w:val="24"/>
          <w:szCs w:val="24"/>
        </w:rPr>
        <w:t xml:space="preserve"> </w:t>
      </w:r>
      <w:r w:rsidR="00E053A8">
        <w:rPr>
          <w:rFonts w:ascii="Times New Roman" w:hAnsi="Times New Roman" w:cs="Times New Roman"/>
          <w:color w:val="auto"/>
          <w:w w:val="105"/>
          <w:sz w:val="24"/>
          <w:szCs w:val="24"/>
        </w:rPr>
        <w:t xml:space="preserve">energie </w:t>
      </w:r>
      <w:r w:rsidR="00E053A8" w:rsidRPr="00ED2174">
        <w:rPr>
          <w:rFonts w:ascii="Times New Roman" w:hAnsi="Times New Roman" w:cs="Times New Roman"/>
          <w:color w:val="auto"/>
          <w:w w:val="105"/>
          <w:sz w:val="24"/>
          <w:szCs w:val="24"/>
        </w:rPr>
        <w:t xml:space="preserve">din surse regenerabile </w:t>
      </w:r>
      <w:r w:rsidR="00692C4C">
        <w:rPr>
          <w:rFonts w:ascii="Times New Roman" w:hAnsi="Times New Roman" w:cs="Times New Roman"/>
          <w:color w:val="auto"/>
          <w:w w:val="105"/>
          <w:sz w:val="24"/>
          <w:szCs w:val="24"/>
        </w:rPr>
        <w:t xml:space="preserve">se efectuează prin </w:t>
      </w:r>
      <w:r w:rsidR="00692C4C">
        <w:rPr>
          <w:rFonts w:ascii="Times New Roman" w:hAnsi="Times New Roman" w:cs="Times New Roman"/>
          <w:color w:val="auto"/>
          <w:w w:val="105"/>
          <w:sz w:val="24"/>
          <w:szCs w:val="24"/>
        </w:rPr>
        <w:lastRenderedPageBreak/>
        <w:t xml:space="preserve">intermediul </w:t>
      </w:r>
      <w:r w:rsidR="00B551DF">
        <w:rPr>
          <w:rFonts w:ascii="Times New Roman" w:hAnsi="Times New Roman" w:cs="Times New Roman"/>
          <w:color w:val="auto"/>
          <w:w w:val="105"/>
          <w:sz w:val="24"/>
          <w:szCs w:val="24"/>
        </w:rPr>
        <w:t>portalului guvernamental al serviciilor publice</w:t>
      </w:r>
      <w:r w:rsidR="001A3F33">
        <w:rPr>
          <w:rFonts w:ascii="Times New Roman" w:hAnsi="Times New Roman" w:cs="Times New Roman"/>
          <w:color w:val="auto"/>
          <w:w w:val="105"/>
          <w:sz w:val="24"/>
          <w:szCs w:val="24"/>
        </w:rPr>
        <w:t>, la nivelul căruia</w:t>
      </w:r>
      <w:r w:rsidR="00B551DF">
        <w:rPr>
          <w:rFonts w:ascii="Times New Roman" w:hAnsi="Times New Roman" w:cs="Times New Roman"/>
          <w:color w:val="auto"/>
          <w:w w:val="105"/>
          <w:sz w:val="24"/>
          <w:szCs w:val="24"/>
        </w:rPr>
        <w:t xml:space="preserve"> se instituie un eveniment de viață</w:t>
      </w:r>
      <w:r w:rsidR="00366248">
        <w:rPr>
          <w:rFonts w:ascii="Times New Roman" w:hAnsi="Times New Roman" w:cs="Times New Roman"/>
          <w:color w:val="auto"/>
          <w:w w:val="105"/>
          <w:sz w:val="24"/>
          <w:szCs w:val="24"/>
        </w:rPr>
        <w:t>,</w:t>
      </w:r>
      <w:r w:rsidR="00B551DF">
        <w:rPr>
          <w:rFonts w:ascii="Times New Roman" w:hAnsi="Times New Roman" w:cs="Times New Roman"/>
          <w:color w:val="auto"/>
          <w:w w:val="105"/>
          <w:sz w:val="24"/>
          <w:szCs w:val="24"/>
        </w:rPr>
        <w:t xml:space="preserve"> </w:t>
      </w:r>
      <w:r w:rsidR="00AB02D3">
        <w:rPr>
          <w:rFonts w:ascii="Times New Roman" w:hAnsi="Times New Roman" w:cs="Times New Roman"/>
          <w:color w:val="auto"/>
          <w:w w:val="105"/>
          <w:sz w:val="24"/>
          <w:szCs w:val="24"/>
        </w:rPr>
        <w:t>în sen</w:t>
      </w:r>
      <w:r w:rsidR="003169DA">
        <w:rPr>
          <w:rFonts w:ascii="Times New Roman" w:hAnsi="Times New Roman" w:cs="Times New Roman"/>
          <w:color w:val="auto"/>
          <w:w w:val="105"/>
          <w:sz w:val="24"/>
          <w:szCs w:val="24"/>
        </w:rPr>
        <w:t>s</w:t>
      </w:r>
      <w:r w:rsidR="00AB02D3">
        <w:rPr>
          <w:rFonts w:ascii="Times New Roman" w:hAnsi="Times New Roman" w:cs="Times New Roman"/>
          <w:color w:val="auto"/>
          <w:w w:val="105"/>
          <w:sz w:val="24"/>
          <w:szCs w:val="24"/>
        </w:rPr>
        <w:t xml:space="preserve">ul Legii nr. 234/2021 cu privire la serviciile publice, </w:t>
      </w:r>
      <w:r w:rsidR="0055556C">
        <w:rPr>
          <w:rFonts w:ascii="Times New Roman" w:hAnsi="Times New Roman" w:cs="Times New Roman"/>
          <w:color w:val="auto"/>
          <w:w w:val="105"/>
          <w:sz w:val="24"/>
          <w:szCs w:val="24"/>
        </w:rPr>
        <w:t xml:space="preserve">prin care </w:t>
      </w:r>
      <w:r w:rsidR="000B4AC7">
        <w:rPr>
          <w:rFonts w:ascii="Times New Roman" w:hAnsi="Times New Roman" w:cs="Times New Roman"/>
          <w:color w:val="auto"/>
          <w:w w:val="105"/>
          <w:sz w:val="24"/>
          <w:szCs w:val="24"/>
        </w:rPr>
        <w:t xml:space="preserve">procedurile </w:t>
      </w:r>
      <w:r w:rsidR="001A3F33">
        <w:rPr>
          <w:rFonts w:ascii="Times New Roman" w:hAnsi="Times New Roman" w:cs="Times New Roman"/>
          <w:color w:val="auto"/>
          <w:w w:val="105"/>
          <w:sz w:val="24"/>
          <w:szCs w:val="24"/>
        </w:rPr>
        <w:t xml:space="preserve">administrative </w:t>
      </w:r>
      <w:r w:rsidR="00DB44F2">
        <w:rPr>
          <w:rFonts w:ascii="Times New Roman" w:hAnsi="Times New Roman" w:cs="Times New Roman"/>
          <w:color w:val="auto"/>
          <w:w w:val="105"/>
          <w:sz w:val="24"/>
          <w:szCs w:val="24"/>
        </w:rPr>
        <w:t xml:space="preserve">specificate la alin. (2) sunt asociate într-un proces armonizat </w:t>
      </w:r>
      <w:r w:rsidR="00561043">
        <w:rPr>
          <w:rFonts w:ascii="Times New Roman" w:hAnsi="Times New Roman" w:cs="Times New Roman"/>
          <w:color w:val="auto"/>
          <w:w w:val="105"/>
          <w:sz w:val="24"/>
          <w:szCs w:val="24"/>
        </w:rPr>
        <w:t>integrat</w:t>
      </w:r>
      <w:r w:rsidRPr="00884165">
        <w:rPr>
          <w:rFonts w:ascii="Times New Roman" w:hAnsi="Times New Roman" w:cs="Times New Roman"/>
          <w:color w:val="auto"/>
          <w:w w:val="105"/>
          <w:sz w:val="24"/>
          <w:szCs w:val="24"/>
        </w:rPr>
        <w:t>.</w:t>
      </w:r>
      <w:r w:rsidR="00BD7549">
        <w:rPr>
          <w:rFonts w:ascii="Times New Roman" w:hAnsi="Times New Roman" w:cs="Times New Roman"/>
          <w:color w:val="auto"/>
          <w:w w:val="105"/>
          <w:sz w:val="24"/>
          <w:szCs w:val="24"/>
        </w:rPr>
        <w:t xml:space="preserve"> </w:t>
      </w:r>
    </w:p>
    <w:p w14:paraId="35C5FB14" w14:textId="031CD0CF" w:rsidR="006F7EE0" w:rsidRDefault="0082317B"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Asocierea procedurilor administrative specificate la alin. (2) în cadrul unui eveniment de viață este realizată în conformitate cu </w:t>
      </w:r>
      <w:r w:rsidR="00DD5500">
        <w:rPr>
          <w:rFonts w:ascii="Times New Roman" w:hAnsi="Times New Roman" w:cs="Times New Roman"/>
          <w:color w:val="auto"/>
          <w:w w:val="105"/>
          <w:sz w:val="24"/>
          <w:szCs w:val="24"/>
        </w:rPr>
        <w:t xml:space="preserve">regulamentul comun privind organizarea </w:t>
      </w:r>
      <w:r w:rsidR="005F1E32">
        <w:rPr>
          <w:rFonts w:ascii="Times New Roman" w:hAnsi="Times New Roman" w:cs="Times New Roman"/>
          <w:color w:val="auto"/>
          <w:w w:val="105"/>
          <w:sz w:val="24"/>
          <w:szCs w:val="24"/>
        </w:rPr>
        <w:t xml:space="preserve">și prestarea serviciilor publice. </w:t>
      </w:r>
      <w:r w:rsidR="00C271E6">
        <w:rPr>
          <w:rFonts w:ascii="Times New Roman" w:hAnsi="Times New Roman" w:cs="Times New Roman"/>
          <w:color w:val="auto"/>
          <w:w w:val="105"/>
          <w:sz w:val="24"/>
          <w:szCs w:val="24"/>
        </w:rPr>
        <w:t>R</w:t>
      </w:r>
      <w:r w:rsidR="005F1E32">
        <w:rPr>
          <w:rFonts w:ascii="Times New Roman" w:hAnsi="Times New Roman" w:cs="Times New Roman"/>
          <w:color w:val="auto"/>
          <w:w w:val="105"/>
          <w:sz w:val="24"/>
          <w:szCs w:val="24"/>
        </w:rPr>
        <w:t xml:space="preserve">egulamentului menționat </w:t>
      </w:r>
      <w:r w:rsidR="00C271E6">
        <w:rPr>
          <w:rFonts w:ascii="Times New Roman" w:hAnsi="Times New Roman" w:cs="Times New Roman"/>
          <w:color w:val="auto"/>
          <w:w w:val="105"/>
          <w:sz w:val="24"/>
          <w:szCs w:val="24"/>
        </w:rPr>
        <w:t xml:space="preserve">este elaborat de </w:t>
      </w:r>
      <w:r w:rsidR="001C1C9E">
        <w:rPr>
          <w:rFonts w:ascii="Times New Roman" w:hAnsi="Times New Roman" w:cs="Times New Roman"/>
          <w:color w:val="auto"/>
          <w:w w:val="105"/>
          <w:sz w:val="24"/>
          <w:szCs w:val="24"/>
        </w:rPr>
        <w:t xml:space="preserve">organul </w:t>
      </w:r>
      <w:r w:rsidR="001C1C9E" w:rsidRPr="0090556B">
        <w:rPr>
          <w:rFonts w:ascii="Times New Roman" w:hAnsi="Times New Roman" w:cs="Times New Roman"/>
          <w:color w:val="auto"/>
          <w:sz w:val="24"/>
          <w:szCs w:val="24"/>
          <w:lang w:eastAsia="ru-RU"/>
        </w:rPr>
        <w:t>central de specialitate al administrației publice în domeniul energeticii</w:t>
      </w:r>
      <w:r w:rsidR="001C1C9E">
        <w:rPr>
          <w:rFonts w:ascii="Times New Roman" w:hAnsi="Times New Roman" w:cs="Times New Roman"/>
          <w:color w:val="auto"/>
          <w:sz w:val="24"/>
          <w:szCs w:val="24"/>
          <w:lang w:eastAsia="ru-RU"/>
        </w:rPr>
        <w:t xml:space="preserve"> cu suportul</w:t>
      </w:r>
      <w:r w:rsidR="001C1C9E">
        <w:rPr>
          <w:rFonts w:ascii="Times New Roman" w:hAnsi="Times New Roman" w:cs="Times New Roman"/>
          <w:color w:val="auto"/>
          <w:w w:val="105"/>
          <w:sz w:val="24"/>
          <w:szCs w:val="24"/>
        </w:rPr>
        <w:t xml:space="preserve"> </w:t>
      </w:r>
      <w:r w:rsidR="005F1E32">
        <w:rPr>
          <w:rFonts w:ascii="Times New Roman" w:hAnsi="Times New Roman" w:cs="Times New Roman"/>
          <w:color w:val="auto"/>
          <w:w w:val="105"/>
          <w:sz w:val="24"/>
          <w:szCs w:val="24"/>
        </w:rPr>
        <w:t>insti</w:t>
      </w:r>
      <w:r w:rsidR="007D7B00">
        <w:rPr>
          <w:rFonts w:ascii="Times New Roman" w:hAnsi="Times New Roman" w:cs="Times New Roman"/>
          <w:color w:val="auto"/>
          <w:w w:val="105"/>
          <w:sz w:val="24"/>
          <w:szCs w:val="24"/>
        </w:rPr>
        <w:t>tuți</w:t>
      </w:r>
      <w:r w:rsidR="001C1C9E">
        <w:rPr>
          <w:rFonts w:ascii="Times New Roman" w:hAnsi="Times New Roman" w:cs="Times New Roman"/>
          <w:color w:val="auto"/>
          <w:w w:val="105"/>
          <w:sz w:val="24"/>
          <w:szCs w:val="24"/>
        </w:rPr>
        <w:t>ei</w:t>
      </w:r>
      <w:r w:rsidR="007D7B00">
        <w:rPr>
          <w:rFonts w:ascii="Times New Roman" w:hAnsi="Times New Roman" w:cs="Times New Roman"/>
          <w:color w:val="auto"/>
          <w:w w:val="105"/>
          <w:sz w:val="24"/>
          <w:szCs w:val="24"/>
        </w:rPr>
        <w:t xml:space="preserve"> public</w:t>
      </w:r>
      <w:r w:rsidR="001C1C9E">
        <w:rPr>
          <w:rFonts w:ascii="Times New Roman" w:hAnsi="Times New Roman" w:cs="Times New Roman"/>
          <w:color w:val="auto"/>
          <w:w w:val="105"/>
          <w:sz w:val="24"/>
          <w:szCs w:val="24"/>
        </w:rPr>
        <w:t>e</w:t>
      </w:r>
      <w:r w:rsidR="007D7B00">
        <w:rPr>
          <w:rFonts w:ascii="Times New Roman" w:hAnsi="Times New Roman" w:cs="Times New Roman"/>
          <w:color w:val="auto"/>
          <w:w w:val="105"/>
          <w:sz w:val="24"/>
          <w:szCs w:val="24"/>
        </w:rPr>
        <w:t xml:space="preserve"> de suport </w:t>
      </w:r>
      <w:r w:rsidR="007D7B00" w:rsidRPr="00ED2174">
        <w:rPr>
          <w:rFonts w:ascii="Times New Roman" w:hAnsi="Times New Roman" w:cs="Times New Roman"/>
          <w:color w:val="auto"/>
          <w:w w:val="105"/>
          <w:sz w:val="24"/>
          <w:szCs w:val="24"/>
        </w:rPr>
        <w:t>care asigură suportul în implementarea politicii statului în domeniul eficienței energetice și al promovării utilizării energiei din surse regenerabile</w:t>
      </w:r>
      <w:r w:rsidR="001921F1">
        <w:rPr>
          <w:rFonts w:ascii="Times New Roman" w:hAnsi="Times New Roman" w:cs="Times New Roman"/>
          <w:color w:val="auto"/>
          <w:w w:val="105"/>
          <w:sz w:val="24"/>
          <w:szCs w:val="24"/>
        </w:rPr>
        <w:t>, iar autoritățile responsabile de eliberarea, aprobarea sau emiterea actelor permisive, hotărârilor, deciziilor sau avizelor menționate la alin. (2), în rolul lor de prestatori de serviciilor publice în sensul Legii nr. 234/2021 cu privire la serviciile publice</w:t>
      </w:r>
      <w:r w:rsidR="006973A6">
        <w:rPr>
          <w:rFonts w:ascii="Times New Roman" w:hAnsi="Times New Roman" w:cs="Times New Roman"/>
          <w:color w:val="auto"/>
          <w:w w:val="105"/>
          <w:sz w:val="24"/>
          <w:szCs w:val="24"/>
        </w:rPr>
        <w:t xml:space="preserve">, </w:t>
      </w:r>
      <w:r w:rsidR="001921F1" w:rsidRPr="001921F1">
        <w:rPr>
          <w:rFonts w:ascii="Times New Roman" w:hAnsi="Times New Roman" w:cs="Times New Roman"/>
          <w:color w:val="auto"/>
          <w:w w:val="105"/>
          <w:sz w:val="24"/>
          <w:szCs w:val="24"/>
        </w:rPr>
        <w:t xml:space="preserve">cooperează </w:t>
      </w:r>
      <w:r w:rsidR="006973A6">
        <w:rPr>
          <w:rFonts w:ascii="Times New Roman" w:hAnsi="Times New Roman" w:cs="Times New Roman"/>
          <w:color w:val="auto"/>
          <w:w w:val="105"/>
          <w:sz w:val="24"/>
          <w:szCs w:val="24"/>
        </w:rPr>
        <w:t xml:space="preserve">la elaborarea regulamentului </w:t>
      </w:r>
      <w:r w:rsidR="001921F1" w:rsidRPr="001921F1">
        <w:rPr>
          <w:rFonts w:ascii="Times New Roman" w:hAnsi="Times New Roman" w:cs="Times New Roman"/>
          <w:color w:val="auto"/>
          <w:w w:val="105"/>
          <w:sz w:val="24"/>
          <w:szCs w:val="24"/>
        </w:rPr>
        <w:t>și își coordonează activitățile pentru prestarea calitativă și eficientă a acestor servicii</w:t>
      </w:r>
      <w:r w:rsidR="006973A6">
        <w:rPr>
          <w:rFonts w:ascii="Times New Roman" w:hAnsi="Times New Roman" w:cs="Times New Roman"/>
          <w:color w:val="auto"/>
          <w:w w:val="105"/>
          <w:sz w:val="24"/>
          <w:szCs w:val="24"/>
        </w:rPr>
        <w:t>.</w:t>
      </w:r>
      <w:r w:rsidR="00B03BB4">
        <w:rPr>
          <w:rFonts w:ascii="Times New Roman" w:hAnsi="Times New Roman" w:cs="Times New Roman"/>
          <w:color w:val="auto"/>
          <w:w w:val="105"/>
          <w:sz w:val="24"/>
          <w:szCs w:val="24"/>
        </w:rPr>
        <w:t xml:space="preserve"> </w:t>
      </w:r>
    </w:p>
    <w:p w14:paraId="1F3C70DF" w14:textId="634EA94C" w:rsidR="0093273E" w:rsidRPr="00603FB5" w:rsidRDefault="00603FB5" w:rsidP="00603FB5">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603FB5">
        <w:rPr>
          <w:rFonts w:ascii="Times New Roman" w:hAnsi="Times New Roman" w:cs="Times New Roman"/>
          <w:color w:val="auto"/>
          <w:w w:val="105"/>
          <w:sz w:val="24"/>
          <w:szCs w:val="24"/>
        </w:rPr>
        <w:t xml:space="preserve">Întreprinderile energetice responsabile de eliberarea avizelor de racordare la rețelele electrice, rețelele de gaze naturale sau rețele termice sunt obligate să asigure interoperabilitatea sistemelor informaționale prin care gestionează eliberarea avizelor de racordare cu portalul guvernamental al serviciilor publice, astfel încât solicitările și eliberarea avizelor de racordare, inclusiv cele aferente mecanismului de notificare simplificată, prevăzut la art. 28, să poată fi realizată prin intermediul portalului guvernamental al serviciilor publice. </w:t>
      </w:r>
      <w:r>
        <w:rPr>
          <w:rFonts w:ascii="Times New Roman" w:hAnsi="Times New Roman" w:cs="Times New Roman"/>
          <w:color w:val="auto"/>
          <w:w w:val="105"/>
          <w:sz w:val="24"/>
          <w:szCs w:val="24"/>
        </w:rPr>
        <w:t xml:space="preserve">În acest sens, </w:t>
      </w:r>
      <w:r w:rsidR="00ED7E99">
        <w:rPr>
          <w:rFonts w:ascii="Times New Roman" w:hAnsi="Times New Roman" w:cs="Times New Roman"/>
          <w:color w:val="auto"/>
          <w:w w:val="105"/>
          <w:sz w:val="24"/>
          <w:szCs w:val="24"/>
        </w:rPr>
        <w:t xml:space="preserve">întreprinderile energetice respective </w:t>
      </w:r>
      <w:r w:rsidR="00B03BB4" w:rsidRPr="00603FB5">
        <w:rPr>
          <w:rFonts w:ascii="Times New Roman" w:hAnsi="Times New Roman" w:cs="Times New Roman"/>
          <w:color w:val="auto"/>
          <w:w w:val="105"/>
          <w:sz w:val="24"/>
          <w:szCs w:val="24"/>
        </w:rPr>
        <w:t>sunt considera</w:t>
      </w:r>
      <w:r w:rsidR="00ED7E99">
        <w:rPr>
          <w:rFonts w:ascii="Times New Roman" w:hAnsi="Times New Roman" w:cs="Times New Roman"/>
          <w:color w:val="auto"/>
          <w:w w:val="105"/>
          <w:sz w:val="24"/>
          <w:szCs w:val="24"/>
        </w:rPr>
        <w:t>te</w:t>
      </w:r>
      <w:r w:rsidR="00B03BB4" w:rsidRPr="00603FB5">
        <w:rPr>
          <w:rFonts w:ascii="Times New Roman" w:hAnsi="Times New Roman" w:cs="Times New Roman"/>
          <w:color w:val="auto"/>
          <w:w w:val="105"/>
          <w:sz w:val="24"/>
          <w:szCs w:val="24"/>
        </w:rPr>
        <w:t xml:space="preserve"> </w:t>
      </w:r>
      <w:r w:rsidR="00FD5C76" w:rsidRPr="00603FB5">
        <w:rPr>
          <w:rFonts w:ascii="Times New Roman" w:hAnsi="Times New Roman" w:cs="Times New Roman"/>
          <w:color w:val="auto"/>
          <w:w w:val="105"/>
          <w:sz w:val="24"/>
          <w:szCs w:val="24"/>
        </w:rPr>
        <w:t>persoan</w:t>
      </w:r>
      <w:r w:rsidR="00E67B58" w:rsidRPr="00603FB5">
        <w:rPr>
          <w:rFonts w:ascii="Times New Roman" w:hAnsi="Times New Roman" w:cs="Times New Roman"/>
          <w:color w:val="auto"/>
          <w:w w:val="105"/>
          <w:sz w:val="24"/>
          <w:szCs w:val="24"/>
        </w:rPr>
        <w:t>e</w:t>
      </w:r>
      <w:r w:rsidR="00FD5C76" w:rsidRPr="00603FB5">
        <w:rPr>
          <w:rFonts w:ascii="Times New Roman" w:hAnsi="Times New Roman" w:cs="Times New Roman"/>
          <w:color w:val="auto"/>
          <w:w w:val="105"/>
          <w:sz w:val="24"/>
          <w:szCs w:val="24"/>
        </w:rPr>
        <w:t xml:space="preserve"> juridic</w:t>
      </w:r>
      <w:r w:rsidR="00E67B58" w:rsidRPr="00603FB5">
        <w:rPr>
          <w:rFonts w:ascii="Times New Roman" w:hAnsi="Times New Roman" w:cs="Times New Roman"/>
          <w:color w:val="auto"/>
          <w:w w:val="105"/>
          <w:sz w:val="24"/>
          <w:szCs w:val="24"/>
        </w:rPr>
        <w:t>e</w:t>
      </w:r>
      <w:r w:rsidR="00FD5C76" w:rsidRPr="00603FB5">
        <w:rPr>
          <w:rFonts w:ascii="Times New Roman" w:hAnsi="Times New Roman" w:cs="Times New Roman"/>
          <w:color w:val="auto"/>
          <w:w w:val="105"/>
          <w:sz w:val="24"/>
          <w:szCs w:val="24"/>
        </w:rPr>
        <w:t xml:space="preserve"> de drept privat care prestează servicii publice</w:t>
      </w:r>
      <w:r w:rsidR="00E67B58" w:rsidRPr="00603FB5">
        <w:rPr>
          <w:rFonts w:ascii="Times New Roman" w:hAnsi="Times New Roman" w:cs="Times New Roman"/>
          <w:color w:val="auto"/>
          <w:w w:val="105"/>
          <w:sz w:val="24"/>
          <w:szCs w:val="24"/>
        </w:rPr>
        <w:t xml:space="preserve">, urmând să </w:t>
      </w:r>
      <w:r w:rsidR="00EC4A8D" w:rsidRPr="00603FB5">
        <w:rPr>
          <w:rFonts w:ascii="Times New Roman" w:hAnsi="Times New Roman" w:cs="Times New Roman"/>
          <w:color w:val="auto"/>
          <w:w w:val="105"/>
          <w:sz w:val="24"/>
          <w:szCs w:val="24"/>
        </w:rPr>
        <w:t xml:space="preserve">participe </w:t>
      </w:r>
      <w:r w:rsidR="006F7EE0" w:rsidRPr="00603FB5">
        <w:rPr>
          <w:rFonts w:ascii="Times New Roman" w:hAnsi="Times New Roman" w:cs="Times New Roman"/>
          <w:color w:val="auto"/>
          <w:w w:val="105"/>
          <w:sz w:val="24"/>
          <w:szCs w:val="24"/>
        </w:rPr>
        <w:t xml:space="preserve">în egală măsură </w:t>
      </w:r>
      <w:r w:rsidR="00EC4A8D" w:rsidRPr="00603FB5">
        <w:rPr>
          <w:rFonts w:ascii="Times New Roman" w:hAnsi="Times New Roman" w:cs="Times New Roman"/>
          <w:color w:val="auto"/>
          <w:w w:val="105"/>
          <w:sz w:val="24"/>
          <w:szCs w:val="24"/>
        </w:rPr>
        <w:t>la implementarea prevederilor prezentului articol.</w:t>
      </w:r>
    </w:p>
    <w:p w14:paraId="7D4919B9" w14:textId="06CB4893" w:rsidR="005A6166" w:rsidRPr="00ED2174" w:rsidRDefault="005A6166" w:rsidP="005A6166">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 scopul documentării etapelor de dezvoltare a unui proiect în domeniul energiei din surse regenerabile autoritățile și instituțiile publice,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care asigură suportul în implementarea politicii statului în domeniul eficienței energetice și al promovării utilizării energiei din surse regenerabile și îi oferă informațiile aferente procedurilor administrative gestionate de fiecare autoritate, instituție sau întreprindere energetică.</w:t>
      </w:r>
      <w:r>
        <w:rPr>
          <w:rFonts w:ascii="Times New Roman" w:hAnsi="Times New Roman" w:cs="Times New Roman"/>
          <w:color w:val="auto"/>
          <w:w w:val="105"/>
          <w:sz w:val="24"/>
          <w:szCs w:val="24"/>
        </w:rPr>
        <w:t xml:space="preserve"> </w:t>
      </w:r>
    </w:p>
    <w:p w14:paraId="47269ABB" w14:textId="3ED2B2EE" w:rsidR="00523471" w:rsidRPr="00ED2174" w:rsidRDefault="00B31628"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Regulamentul comun privind organizarea și prestarea serviciilor publice</w:t>
      </w:r>
      <w:r w:rsidRPr="00ED2174">
        <w:rPr>
          <w:rFonts w:ascii="Times New Roman" w:hAnsi="Times New Roman" w:cs="Times New Roman"/>
          <w:color w:val="auto"/>
          <w:w w:val="105"/>
          <w:sz w:val="24"/>
          <w:szCs w:val="24"/>
        </w:rPr>
        <w:t xml:space="preserve"> </w:t>
      </w:r>
      <w:r w:rsidR="00A1089C">
        <w:rPr>
          <w:rFonts w:ascii="Times New Roman" w:hAnsi="Times New Roman" w:cs="Times New Roman"/>
          <w:color w:val="auto"/>
          <w:w w:val="105"/>
          <w:sz w:val="24"/>
          <w:szCs w:val="24"/>
        </w:rPr>
        <w:t>aferente autorizării</w:t>
      </w:r>
      <w:r w:rsidR="00A1089C" w:rsidRPr="00ED2174">
        <w:rPr>
          <w:rFonts w:ascii="Times New Roman" w:hAnsi="Times New Roman" w:cs="Times New Roman"/>
          <w:color w:val="auto"/>
          <w:w w:val="105"/>
          <w:sz w:val="24"/>
          <w:szCs w:val="24"/>
        </w:rPr>
        <w:t xml:space="preserve"> </w:t>
      </w:r>
      <w:r w:rsidR="00A1089C">
        <w:rPr>
          <w:rFonts w:ascii="Times New Roman" w:hAnsi="Times New Roman" w:cs="Times New Roman"/>
          <w:color w:val="auto"/>
          <w:w w:val="105"/>
          <w:sz w:val="24"/>
          <w:szCs w:val="24"/>
        </w:rPr>
        <w:t>producerii de</w:t>
      </w:r>
      <w:r w:rsidR="00A1089C" w:rsidRPr="00ED2174">
        <w:rPr>
          <w:rFonts w:ascii="Times New Roman" w:hAnsi="Times New Roman" w:cs="Times New Roman"/>
          <w:color w:val="auto"/>
          <w:w w:val="105"/>
          <w:sz w:val="24"/>
          <w:szCs w:val="24"/>
        </w:rPr>
        <w:t xml:space="preserve"> </w:t>
      </w:r>
      <w:r w:rsidR="00A1089C">
        <w:rPr>
          <w:rFonts w:ascii="Times New Roman" w:hAnsi="Times New Roman" w:cs="Times New Roman"/>
          <w:color w:val="auto"/>
          <w:w w:val="105"/>
          <w:sz w:val="24"/>
          <w:szCs w:val="24"/>
        </w:rPr>
        <w:t xml:space="preserve">energie </w:t>
      </w:r>
      <w:r w:rsidR="00A1089C" w:rsidRPr="00ED2174">
        <w:rPr>
          <w:rFonts w:ascii="Times New Roman" w:hAnsi="Times New Roman" w:cs="Times New Roman"/>
          <w:color w:val="auto"/>
          <w:w w:val="105"/>
          <w:sz w:val="24"/>
          <w:szCs w:val="24"/>
        </w:rPr>
        <w:t xml:space="preserve">din surse </w:t>
      </w:r>
      <w:r w:rsidR="00573845">
        <w:rPr>
          <w:rFonts w:ascii="Times New Roman" w:hAnsi="Times New Roman" w:cs="Times New Roman"/>
          <w:color w:val="auto"/>
          <w:w w:val="105"/>
          <w:sz w:val="24"/>
          <w:szCs w:val="24"/>
        </w:rPr>
        <w:t>regenerabile</w:t>
      </w:r>
      <w:r w:rsidR="004D6769">
        <w:rPr>
          <w:rFonts w:ascii="Times New Roman" w:hAnsi="Times New Roman" w:cs="Times New Roman"/>
          <w:color w:val="auto"/>
          <w:w w:val="105"/>
          <w:sz w:val="24"/>
          <w:szCs w:val="24"/>
        </w:rPr>
        <w:t xml:space="preserve"> se aprobă de Guvern. La elaborare</w:t>
      </w:r>
      <w:r w:rsidR="006748B4">
        <w:rPr>
          <w:rFonts w:ascii="Times New Roman" w:hAnsi="Times New Roman" w:cs="Times New Roman"/>
          <w:color w:val="auto"/>
          <w:w w:val="105"/>
          <w:sz w:val="24"/>
          <w:szCs w:val="24"/>
        </w:rPr>
        <w:t>a</w:t>
      </w:r>
      <w:r w:rsidR="004D6769">
        <w:rPr>
          <w:rFonts w:ascii="Times New Roman" w:hAnsi="Times New Roman" w:cs="Times New Roman"/>
          <w:color w:val="auto"/>
          <w:w w:val="105"/>
          <w:sz w:val="24"/>
          <w:szCs w:val="24"/>
        </w:rPr>
        <w:t xml:space="preserve"> regulamentului </w:t>
      </w:r>
      <w:r w:rsidR="00561043">
        <w:rPr>
          <w:rFonts w:ascii="Times New Roman" w:hAnsi="Times New Roman" w:cs="Times New Roman"/>
          <w:color w:val="auto"/>
          <w:w w:val="105"/>
          <w:sz w:val="24"/>
          <w:szCs w:val="24"/>
        </w:rPr>
        <w:t xml:space="preserve">organul central de specialitate al administrației publice în domeniul energiei, cu concursul </w:t>
      </w:r>
      <w:r w:rsidR="004D6769">
        <w:rPr>
          <w:rFonts w:ascii="Times New Roman" w:hAnsi="Times New Roman" w:cs="Times New Roman"/>
          <w:color w:val="auto"/>
          <w:w w:val="105"/>
          <w:sz w:val="24"/>
          <w:szCs w:val="24"/>
        </w:rPr>
        <w:t>instituți</w:t>
      </w:r>
      <w:r w:rsidR="00561043">
        <w:rPr>
          <w:rFonts w:ascii="Times New Roman" w:hAnsi="Times New Roman" w:cs="Times New Roman"/>
          <w:color w:val="auto"/>
          <w:w w:val="105"/>
          <w:sz w:val="24"/>
          <w:szCs w:val="24"/>
        </w:rPr>
        <w:t xml:space="preserve">ei </w:t>
      </w:r>
      <w:r w:rsidR="004D6769">
        <w:rPr>
          <w:rFonts w:ascii="Times New Roman" w:hAnsi="Times New Roman" w:cs="Times New Roman"/>
          <w:color w:val="auto"/>
          <w:w w:val="105"/>
          <w:sz w:val="24"/>
          <w:szCs w:val="24"/>
        </w:rPr>
        <w:t>public</w:t>
      </w:r>
      <w:r w:rsidR="00561043">
        <w:rPr>
          <w:rFonts w:ascii="Times New Roman" w:hAnsi="Times New Roman" w:cs="Times New Roman"/>
          <w:color w:val="auto"/>
          <w:w w:val="105"/>
          <w:sz w:val="24"/>
          <w:szCs w:val="24"/>
        </w:rPr>
        <w:t>e</w:t>
      </w:r>
      <w:r w:rsidR="004D6769">
        <w:rPr>
          <w:rFonts w:ascii="Times New Roman" w:hAnsi="Times New Roman" w:cs="Times New Roman"/>
          <w:color w:val="auto"/>
          <w:w w:val="105"/>
          <w:sz w:val="24"/>
          <w:szCs w:val="24"/>
        </w:rPr>
        <w:t xml:space="preserve"> de suport </w:t>
      </w:r>
      <w:r w:rsidR="004D6769" w:rsidRPr="00ED2174">
        <w:rPr>
          <w:rFonts w:ascii="Times New Roman" w:hAnsi="Times New Roman" w:cs="Times New Roman"/>
          <w:color w:val="auto"/>
          <w:w w:val="105"/>
          <w:sz w:val="24"/>
          <w:szCs w:val="24"/>
        </w:rPr>
        <w:t>care asigură suportul în implementarea politicii statului în domeniul eficienței energetice și al promovării utilizării energiei din surse regenerabile</w:t>
      </w:r>
      <w:r w:rsidR="004D6769">
        <w:rPr>
          <w:rFonts w:ascii="Times New Roman" w:hAnsi="Times New Roman" w:cs="Times New Roman"/>
          <w:color w:val="auto"/>
          <w:w w:val="105"/>
          <w:sz w:val="24"/>
          <w:szCs w:val="24"/>
        </w:rPr>
        <w:t>, împreună cu autoritățile responsabile de eliberarea, aprobarea sau emiterea actelor permisive, hotărârilor, deciziilor sau avizelor menționate la alin. (2)</w:t>
      </w:r>
      <w:r w:rsidR="00573845">
        <w:rPr>
          <w:rFonts w:ascii="Times New Roman" w:hAnsi="Times New Roman" w:cs="Times New Roman"/>
          <w:color w:val="auto"/>
          <w:w w:val="105"/>
          <w:sz w:val="24"/>
          <w:szCs w:val="24"/>
        </w:rPr>
        <w:t xml:space="preserve"> asigură că portalul guvernamental al serviciilor publice</w:t>
      </w:r>
      <w:r w:rsidR="00573845" w:rsidRPr="00ED2174">
        <w:rPr>
          <w:rFonts w:ascii="Times New Roman" w:hAnsi="Times New Roman" w:cs="Times New Roman"/>
          <w:color w:val="auto"/>
          <w:w w:val="105"/>
          <w:sz w:val="24"/>
          <w:szCs w:val="24"/>
        </w:rPr>
        <w:t xml:space="preserve"> </w:t>
      </w:r>
      <w:r w:rsidR="00523471" w:rsidRPr="00ED2174">
        <w:rPr>
          <w:rFonts w:ascii="Times New Roman" w:hAnsi="Times New Roman" w:cs="Times New Roman"/>
          <w:color w:val="auto"/>
          <w:w w:val="105"/>
          <w:sz w:val="24"/>
          <w:szCs w:val="24"/>
        </w:rPr>
        <w:t>dispune de următoarele funcționalități, fără a se limita la:</w:t>
      </w:r>
    </w:p>
    <w:p w14:paraId="32A4A270" w14:textId="390A8BB9" w:rsidR="004D6769" w:rsidRPr="00ED2174" w:rsidRDefault="004D6769" w:rsidP="004D6769">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eastAsia="Cambria" w:hAnsi="Times New Roman" w:cs="Times New Roman"/>
          <w:color w:val="auto"/>
          <w:w w:val="105"/>
          <w:sz w:val="24"/>
          <w:szCs w:val="24"/>
        </w:rPr>
      </w:pPr>
      <w:r w:rsidRPr="00ED2174">
        <w:rPr>
          <w:rFonts w:ascii="Times New Roman" w:eastAsia="Times New Roman" w:hAnsi="Times New Roman" w:cs="Times New Roman"/>
          <w:color w:val="auto"/>
          <w:sz w:val="24"/>
          <w:szCs w:val="24"/>
        </w:rPr>
        <w:t xml:space="preserve">pune la dispoziția publicului </w:t>
      </w:r>
      <w:r>
        <w:rPr>
          <w:rFonts w:ascii="Times New Roman" w:eastAsia="Times New Roman" w:hAnsi="Times New Roman" w:cs="Times New Roman"/>
          <w:color w:val="auto"/>
          <w:sz w:val="24"/>
          <w:szCs w:val="24"/>
        </w:rPr>
        <w:t>un manual</w:t>
      </w:r>
      <w:r w:rsidRPr="00ED2174">
        <w:rPr>
          <w:rFonts w:ascii="Times New Roman" w:eastAsia="Times New Roman" w:hAnsi="Times New Roman" w:cs="Times New Roman"/>
          <w:color w:val="auto"/>
          <w:sz w:val="24"/>
          <w:szCs w:val="24"/>
        </w:rPr>
        <w:t xml:space="preserve"> de proceduri privind procesul de autorizare a centralelor ce produc </w:t>
      </w:r>
      <w:r>
        <w:rPr>
          <w:rFonts w:ascii="Times New Roman" w:eastAsia="Times New Roman" w:hAnsi="Times New Roman" w:cs="Times New Roman"/>
          <w:color w:val="auto"/>
          <w:sz w:val="24"/>
          <w:szCs w:val="24"/>
        </w:rPr>
        <w:t xml:space="preserve">energie </w:t>
      </w:r>
      <w:r w:rsidRPr="00ED2174">
        <w:rPr>
          <w:rFonts w:ascii="Times New Roman" w:eastAsia="Times New Roman" w:hAnsi="Times New Roman" w:cs="Times New Roman"/>
          <w:color w:val="auto"/>
          <w:sz w:val="24"/>
          <w:szCs w:val="24"/>
        </w:rPr>
        <w:t xml:space="preserve">din surse regenerabile, care include detalii privind </w:t>
      </w:r>
      <w:r>
        <w:rPr>
          <w:rFonts w:ascii="Times New Roman" w:eastAsia="Times New Roman" w:hAnsi="Times New Roman" w:cs="Times New Roman"/>
          <w:color w:val="auto"/>
          <w:sz w:val="24"/>
          <w:szCs w:val="24"/>
        </w:rPr>
        <w:t>entitățile</w:t>
      </w:r>
      <w:r w:rsidRPr="00ED2174">
        <w:rPr>
          <w:rFonts w:ascii="Times New Roman" w:eastAsia="Times New Roman" w:hAnsi="Times New Roman" w:cs="Times New Roman"/>
          <w:color w:val="auto"/>
          <w:sz w:val="24"/>
          <w:szCs w:val="24"/>
        </w:rPr>
        <w:t xml:space="preserve"> responsabile de fiecare proces administrativ de autorizare, și</w:t>
      </w:r>
      <w:r>
        <w:rPr>
          <w:rFonts w:ascii="Times New Roman" w:eastAsia="Times New Roman" w:hAnsi="Times New Roman" w:cs="Times New Roman"/>
          <w:color w:val="auto"/>
          <w:sz w:val="24"/>
          <w:szCs w:val="24"/>
        </w:rPr>
        <w:t>, după caz,</w:t>
      </w:r>
      <w:r w:rsidRPr="00ED2174">
        <w:rPr>
          <w:rFonts w:ascii="Times New Roman" w:eastAsia="Times New Roman" w:hAnsi="Times New Roman" w:cs="Times New Roman"/>
          <w:color w:val="auto"/>
          <w:sz w:val="24"/>
          <w:szCs w:val="24"/>
        </w:rPr>
        <w:t xml:space="preserve"> informații privind </w:t>
      </w:r>
      <w:r>
        <w:rPr>
          <w:rFonts w:ascii="Times New Roman" w:eastAsia="Times New Roman" w:hAnsi="Times New Roman" w:cs="Times New Roman"/>
          <w:color w:val="auto"/>
          <w:sz w:val="24"/>
          <w:szCs w:val="24"/>
        </w:rPr>
        <w:t xml:space="preserve">eventualele </w:t>
      </w:r>
      <w:r w:rsidRPr="00ED2174">
        <w:rPr>
          <w:rFonts w:ascii="Times New Roman" w:eastAsia="Times New Roman" w:hAnsi="Times New Roman" w:cs="Times New Roman"/>
          <w:color w:val="auto"/>
          <w:sz w:val="24"/>
          <w:szCs w:val="24"/>
        </w:rPr>
        <w:t>derogări</w:t>
      </w:r>
      <w:r>
        <w:rPr>
          <w:rFonts w:ascii="Times New Roman" w:eastAsia="Times New Roman" w:hAnsi="Times New Roman" w:cs="Times New Roman"/>
          <w:color w:val="auto"/>
          <w:sz w:val="24"/>
          <w:szCs w:val="24"/>
        </w:rPr>
        <w:t xml:space="preserve"> de la procedurile de </w:t>
      </w:r>
      <w:r>
        <w:rPr>
          <w:rFonts w:ascii="Times New Roman" w:eastAsia="Times New Roman" w:hAnsi="Times New Roman" w:cs="Times New Roman"/>
          <w:color w:val="auto"/>
          <w:sz w:val="24"/>
          <w:szCs w:val="24"/>
        </w:rPr>
        <w:lastRenderedPageBreak/>
        <w:t xml:space="preserve">autorizare, oferite </w:t>
      </w:r>
      <w:r w:rsidRPr="00ED2174">
        <w:rPr>
          <w:rFonts w:ascii="Times New Roman" w:eastAsia="Times New Roman" w:hAnsi="Times New Roman" w:cs="Times New Roman"/>
          <w:color w:val="auto"/>
          <w:sz w:val="24"/>
          <w:szCs w:val="24"/>
        </w:rPr>
        <w:t>proiectelor destinate autoconsumului de energie</w:t>
      </w:r>
      <w:r w:rsidR="006748B4">
        <w:rPr>
          <w:rFonts w:ascii="Times New Roman" w:eastAsia="Times New Roman" w:hAnsi="Times New Roman" w:cs="Times New Roman"/>
          <w:color w:val="auto"/>
          <w:sz w:val="24"/>
          <w:szCs w:val="24"/>
        </w:rPr>
        <w:t xml:space="preserve">, </w:t>
      </w:r>
      <w:r w:rsidR="006748B4" w:rsidRPr="006748B4">
        <w:rPr>
          <w:rFonts w:ascii="Times New Roman" w:eastAsia="Times New Roman" w:hAnsi="Times New Roman" w:cs="Times New Roman"/>
          <w:color w:val="auto"/>
          <w:sz w:val="24"/>
          <w:szCs w:val="24"/>
        </w:rPr>
        <w:t>prosumator</w:t>
      </w:r>
      <w:r w:rsidR="006748B4">
        <w:rPr>
          <w:rFonts w:ascii="Times New Roman" w:eastAsia="Times New Roman" w:hAnsi="Times New Roman" w:cs="Times New Roman"/>
          <w:color w:val="auto"/>
          <w:sz w:val="24"/>
          <w:szCs w:val="24"/>
        </w:rPr>
        <w:t>ilor</w:t>
      </w:r>
      <w:r w:rsidR="006748B4" w:rsidRPr="006748B4">
        <w:rPr>
          <w:rFonts w:ascii="Times New Roman" w:eastAsia="Times New Roman" w:hAnsi="Times New Roman" w:cs="Times New Roman"/>
          <w:color w:val="auto"/>
          <w:sz w:val="24"/>
          <w:szCs w:val="24"/>
        </w:rPr>
        <w:t xml:space="preserve"> de energie electrică din surse regenerabile</w:t>
      </w:r>
      <w:r w:rsidRPr="00ED2174">
        <w:rPr>
          <w:rFonts w:ascii="Times New Roman" w:eastAsia="Times New Roman" w:hAnsi="Times New Roman" w:cs="Times New Roman"/>
          <w:color w:val="auto"/>
          <w:sz w:val="24"/>
          <w:szCs w:val="24"/>
        </w:rPr>
        <w:t xml:space="preserve"> sau comunităților de energie din surse regenerabile;</w:t>
      </w:r>
    </w:p>
    <w:p w14:paraId="2F0ADAEA"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descrie toate etapele de dezvoltare a unui proiect în domeniul energiei din surse regenerabile, în funcție de tehnologia de producere și capacitatea instalațiilor, specificând actele permisive, hotărârile, deciziile și avizele necesare pentru autorizarea proiectului, succesiunea depunerii solicitărilor, procedurile de eliberare a acestora, inclusiv documentele necesare pentru depunerea solicitărilor;</w:t>
      </w:r>
    </w:p>
    <w:p w14:paraId="307AE5FF" w14:textId="68342A2A"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asigură schimbul de informații și dialogul dintre solicitant și autoritățile publice, instituțiile și întreprinderile energetice responsabile de eliberarea actelor permisive, conform Legii nr. 160/2011;</w:t>
      </w:r>
    </w:p>
    <w:p w14:paraId="36F6DE5D"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utilizează un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7A16D74B"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eastAsia="Cambria" w:hAnsi="Times New Roman" w:cs="Times New Roman"/>
          <w:color w:val="auto"/>
          <w:w w:val="105"/>
          <w:sz w:val="24"/>
          <w:szCs w:val="24"/>
        </w:rPr>
      </w:pPr>
      <w:r w:rsidRPr="00ED2174">
        <w:rPr>
          <w:rFonts w:ascii="Times New Roman" w:eastAsia="Times New Roman" w:hAnsi="Times New Roman" w:cs="Times New Roman"/>
          <w:color w:val="auto"/>
          <w:sz w:val="24"/>
          <w:szCs w:val="24"/>
        </w:rPr>
        <w:t>pentru fiecare act permisiv, decizie sau aviz necesar pentru autorizarea centralei ce produce energie din surse regenerabile, publică datele de contact ale autorității, persoanei juridice responsabile de eliberarea acesteia;</w:t>
      </w:r>
    </w:p>
    <w:p w14:paraId="594E4F28" w14:textId="083C2AEC" w:rsidR="00523471"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stabilește un mecanism de monitorizare a</w:t>
      </w:r>
      <w:r w:rsidR="009A7751">
        <w:rPr>
          <w:rFonts w:ascii="Times New Roman" w:hAnsi="Times New Roman" w:cs="Times New Roman"/>
          <w:color w:val="auto"/>
          <w:w w:val="105"/>
          <w:sz w:val="24"/>
          <w:szCs w:val="24"/>
        </w:rPr>
        <w:t xml:space="preserve"> prestării </w:t>
      </w:r>
      <w:r w:rsidR="007E305F">
        <w:rPr>
          <w:rFonts w:ascii="Times New Roman" w:hAnsi="Times New Roman" w:cs="Times New Roman"/>
          <w:color w:val="auto"/>
          <w:w w:val="105"/>
          <w:sz w:val="24"/>
          <w:szCs w:val="24"/>
        </w:rPr>
        <w:t xml:space="preserve">și de evaluare a calității </w:t>
      </w:r>
      <w:r w:rsidR="009A7751">
        <w:rPr>
          <w:rFonts w:ascii="Times New Roman" w:hAnsi="Times New Roman" w:cs="Times New Roman"/>
          <w:color w:val="auto"/>
          <w:w w:val="105"/>
          <w:sz w:val="24"/>
          <w:szCs w:val="24"/>
        </w:rPr>
        <w:t xml:space="preserve">serviciilor publice </w:t>
      </w:r>
      <w:r w:rsidR="007E305F">
        <w:rPr>
          <w:rFonts w:ascii="Times New Roman" w:hAnsi="Times New Roman" w:cs="Times New Roman"/>
          <w:color w:val="auto"/>
          <w:w w:val="105"/>
          <w:sz w:val="24"/>
          <w:szCs w:val="24"/>
        </w:rPr>
        <w:t>aferente autorizării</w:t>
      </w:r>
      <w:r w:rsidR="007E305F" w:rsidRPr="00ED2174">
        <w:rPr>
          <w:rFonts w:ascii="Times New Roman" w:hAnsi="Times New Roman" w:cs="Times New Roman"/>
          <w:color w:val="auto"/>
          <w:w w:val="105"/>
          <w:sz w:val="24"/>
          <w:szCs w:val="24"/>
        </w:rPr>
        <w:t xml:space="preserve"> </w:t>
      </w:r>
      <w:r w:rsidR="007E305F">
        <w:rPr>
          <w:rFonts w:ascii="Times New Roman" w:hAnsi="Times New Roman" w:cs="Times New Roman"/>
          <w:color w:val="auto"/>
          <w:w w:val="105"/>
          <w:sz w:val="24"/>
          <w:szCs w:val="24"/>
        </w:rPr>
        <w:t>producerii de</w:t>
      </w:r>
      <w:r w:rsidR="007E305F" w:rsidRPr="00ED2174">
        <w:rPr>
          <w:rFonts w:ascii="Times New Roman" w:hAnsi="Times New Roman" w:cs="Times New Roman"/>
          <w:color w:val="auto"/>
          <w:w w:val="105"/>
          <w:sz w:val="24"/>
          <w:szCs w:val="24"/>
        </w:rPr>
        <w:t xml:space="preserve"> </w:t>
      </w:r>
      <w:r w:rsidR="007E305F">
        <w:rPr>
          <w:rFonts w:ascii="Times New Roman" w:hAnsi="Times New Roman" w:cs="Times New Roman"/>
          <w:color w:val="auto"/>
          <w:w w:val="105"/>
          <w:sz w:val="24"/>
          <w:szCs w:val="24"/>
        </w:rPr>
        <w:t xml:space="preserve">energie </w:t>
      </w:r>
      <w:r w:rsidR="007E305F" w:rsidRPr="00ED2174">
        <w:rPr>
          <w:rFonts w:ascii="Times New Roman" w:hAnsi="Times New Roman" w:cs="Times New Roman"/>
          <w:color w:val="auto"/>
          <w:w w:val="105"/>
          <w:sz w:val="24"/>
          <w:szCs w:val="24"/>
        </w:rPr>
        <w:t xml:space="preserve">din surse </w:t>
      </w:r>
      <w:r w:rsidR="007E305F">
        <w:rPr>
          <w:rFonts w:ascii="Times New Roman" w:hAnsi="Times New Roman" w:cs="Times New Roman"/>
          <w:color w:val="auto"/>
          <w:w w:val="105"/>
          <w:sz w:val="24"/>
          <w:szCs w:val="24"/>
        </w:rPr>
        <w:t xml:space="preserve">regenerabile, conform cerințelor </w:t>
      </w:r>
      <w:r w:rsidR="00F36631">
        <w:rPr>
          <w:rFonts w:ascii="Times New Roman" w:hAnsi="Times New Roman" w:cs="Times New Roman"/>
          <w:color w:val="auto"/>
          <w:w w:val="105"/>
          <w:sz w:val="24"/>
          <w:szCs w:val="24"/>
        </w:rPr>
        <w:t xml:space="preserve">Legii nr. </w:t>
      </w:r>
      <w:r w:rsidR="00CB305F" w:rsidRPr="00CB305F">
        <w:rPr>
          <w:rFonts w:ascii="Times New Roman" w:hAnsi="Times New Roman" w:cs="Times New Roman"/>
          <w:color w:val="auto"/>
          <w:w w:val="105"/>
          <w:sz w:val="24"/>
          <w:szCs w:val="24"/>
        </w:rPr>
        <w:t>234/2021 cu privire la serviciile publice</w:t>
      </w:r>
      <w:r w:rsidRPr="00ED2174">
        <w:rPr>
          <w:rFonts w:ascii="Times New Roman" w:hAnsi="Times New Roman" w:cs="Times New Roman"/>
          <w:color w:val="auto"/>
          <w:w w:val="105"/>
          <w:sz w:val="24"/>
          <w:szCs w:val="24"/>
        </w:rPr>
        <w:t>;</w:t>
      </w:r>
    </w:p>
    <w:p w14:paraId="76A991E2" w14:textId="575AD602" w:rsidR="00352A2A" w:rsidRPr="00ED2174" w:rsidRDefault="00352A2A"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oferă solicitantului acces la informații privind stadiul de </w:t>
      </w:r>
      <w:r w:rsidR="0058518C">
        <w:rPr>
          <w:rFonts w:ascii="Times New Roman" w:hAnsi="Times New Roman" w:cs="Times New Roman"/>
          <w:color w:val="auto"/>
          <w:w w:val="105"/>
          <w:sz w:val="24"/>
          <w:szCs w:val="24"/>
        </w:rPr>
        <w:t xml:space="preserve">examinare a cererii sale atât în contextul fiecărei etape de autorizare distincte, cât și la nivel de </w:t>
      </w:r>
      <w:r w:rsidR="005C14C4">
        <w:rPr>
          <w:rFonts w:ascii="Times New Roman" w:hAnsi="Times New Roman" w:cs="Times New Roman"/>
          <w:color w:val="auto"/>
          <w:w w:val="105"/>
          <w:sz w:val="24"/>
          <w:szCs w:val="24"/>
        </w:rPr>
        <w:t>procedură integrală de autorizare producerii de</w:t>
      </w:r>
      <w:r w:rsidR="005C14C4" w:rsidRPr="00ED2174">
        <w:rPr>
          <w:rFonts w:ascii="Times New Roman" w:hAnsi="Times New Roman" w:cs="Times New Roman"/>
          <w:color w:val="auto"/>
          <w:w w:val="105"/>
          <w:sz w:val="24"/>
          <w:szCs w:val="24"/>
        </w:rPr>
        <w:t xml:space="preserve"> </w:t>
      </w:r>
      <w:r w:rsidR="005C14C4">
        <w:rPr>
          <w:rFonts w:ascii="Times New Roman" w:hAnsi="Times New Roman" w:cs="Times New Roman"/>
          <w:color w:val="auto"/>
          <w:w w:val="105"/>
          <w:sz w:val="24"/>
          <w:szCs w:val="24"/>
        </w:rPr>
        <w:t xml:space="preserve">energie </w:t>
      </w:r>
      <w:r w:rsidR="005C14C4" w:rsidRPr="00ED2174">
        <w:rPr>
          <w:rFonts w:ascii="Times New Roman" w:hAnsi="Times New Roman" w:cs="Times New Roman"/>
          <w:color w:val="auto"/>
          <w:w w:val="105"/>
          <w:sz w:val="24"/>
          <w:szCs w:val="24"/>
        </w:rPr>
        <w:t xml:space="preserve">din surse </w:t>
      </w:r>
      <w:r w:rsidR="005C14C4">
        <w:rPr>
          <w:rFonts w:ascii="Times New Roman" w:hAnsi="Times New Roman" w:cs="Times New Roman"/>
          <w:color w:val="auto"/>
          <w:w w:val="105"/>
          <w:sz w:val="24"/>
          <w:szCs w:val="24"/>
        </w:rPr>
        <w:t>regenerabile;</w:t>
      </w:r>
    </w:p>
    <w:p w14:paraId="2C3F9590" w14:textId="6EAC8BF1"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oferă consiliere și suport informațional publicului interesat de dezvoltarea centralelor ce produc</w:t>
      </w:r>
      <w:r w:rsidR="00162EAC">
        <w:rPr>
          <w:rFonts w:ascii="Times New Roman" w:hAnsi="Times New Roman" w:cs="Times New Roman"/>
          <w:color w:val="auto"/>
          <w:w w:val="105"/>
          <w:sz w:val="24"/>
          <w:szCs w:val="24"/>
        </w:rPr>
        <w:t xml:space="preserve"> energie</w:t>
      </w:r>
      <w:r w:rsidRPr="00ED2174">
        <w:rPr>
          <w:rFonts w:ascii="Times New Roman" w:hAnsi="Times New Roman" w:cs="Times New Roman"/>
          <w:color w:val="auto"/>
          <w:w w:val="105"/>
          <w:sz w:val="24"/>
          <w:szCs w:val="24"/>
        </w:rPr>
        <w:t xml:space="preserve"> din surse regenerabile, inclusiv pentru autoconsum sau pentru necesitățile comunităților de energie din surse regenerabile, </w:t>
      </w:r>
      <w:r w:rsidRPr="00ED2174">
        <w:rPr>
          <w:rFonts w:ascii="Times New Roman" w:eastAsia="Times New Roman" w:hAnsi="Times New Roman" w:cs="Times New Roman"/>
          <w:color w:val="auto"/>
          <w:sz w:val="24"/>
          <w:szCs w:val="24"/>
        </w:rPr>
        <w:t>pe întreg parcursul procedurii administrative de solicitare și de acordare a autorizațiilor</w:t>
      </w:r>
      <w:r w:rsidRPr="00ED2174">
        <w:rPr>
          <w:rFonts w:ascii="Times New Roman" w:hAnsi="Times New Roman" w:cs="Times New Roman"/>
          <w:color w:val="auto"/>
          <w:w w:val="105"/>
          <w:sz w:val="24"/>
          <w:szCs w:val="24"/>
        </w:rPr>
        <w:t>;</w:t>
      </w:r>
    </w:p>
    <w:p w14:paraId="1E597B99" w14:textId="38C6AC38"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asigură că termenele de eliberare a actelor permisive și de aprobare a hotărârilor, deciziilor sau avizele privind dezvoltarea centralei ce produce </w:t>
      </w:r>
      <w:r w:rsidR="00162EAC">
        <w:rPr>
          <w:rFonts w:ascii="Times New Roman" w:hAnsi="Times New Roman" w:cs="Times New Roman"/>
          <w:color w:val="auto"/>
          <w:w w:val="105"/>
          <w:sz w:val="24"/>
          <w:szCs w:val="24"/>
        </w:rPr>
        <w:t xml:space="preserve">energie </w:t>
      </w:r>
      <w:r w:rsidRPr="00ED2174">
        <w:rPr>
          <w:rFonts w:ascii="Times New Roman" w:hAnsi="Times New Roman" w:cs="Times New Roman"/>
          <w:color w:val="auto"/>
          <w:w w:val="105"/>
          <w:sz w:val="24"/>
          <w:szCs w:val="24"/>
        </w:rPr>
        <w:t>din surse regenerabile respectă duratele totale de autorizare stabilite la art. 21</w:t>
      </w:r>
      <w:r w:rsidRPr="00ED2174">
        <w:rPr>
          <w:rFonts w:ascii="Times New Roman" w:hAnsi="Times New Roman" w:cs="Times New Roman"/>
          <w:color w:val="auto"/>
          <w:w w:val="105"/>
          <w:sz w:val="24"/>
          <w:szCs w:val="24"/>
          <w:vertAlign w:val="superscript"/>
        </w:rPr>
        <w:t>4</w:t>
      </w:r>
      <w:r w:rsidRPr="00ED2174">
        <w:rPr>
          <w:rFonts w:ascii="Times New Roman" w:hAnsi="Times New Roman" w:cs="Times New Roman"/>
          <w:color w:val="auto"/>
          <w:w w:val="105"/>
          <w:sz w:val="24"/>
          <w:szCs w:val="24"/>
        </w:rPr>
        <w:t xml:space="preserve"> din prezenta lege;</w:t>
      </w:r>
    </w:p>
    <w:p w14:paraId="69E75E97" w14:textId="63B8970E"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la etapa de înregistrare a solicitării de eliberare a </w:t>
      </w:r>
      <w:r w:rsidR="009864DA">
        <w:rPr>
          <w:rFonts w:ascii="Times New Roman" w:hAnsi="Times New Roman" w:cs="Times New Roman"/>
          <w:color w:val="auto"/>
          <w:w w:val="105"/>
          <w:sz w:val="24"/>
          <w:szCs w:val="24"/>
        </w:rPr>
        <w:t xml:space="preserve">fiecărui </w:t>
      </w:r>
      <w:r w:rsidRPr="00ED2174">
        <w:rPr>
          <w:rFonts w:ascii="Times New Roman" w:hAnsi="Times New Roman" w:cs="Times New Roman"/>
          <w:color w:val="auto"/>
          <w:w w:val="105"/>
          <w:sz w:val="24"/>
          <w:szCs w:val="24"/>
        </w:rPr>
        <w:t xml:space="preserve">act permisiv, </w:t>
      </w:r>
      <w:r w:rsidR="009864DA" w:rsidRPr="00ED2174">
        <w:rPr>
          <w:rFonts w:ascii="Times New Roman" w:hAnsi="Times New Roman" w:cs="Times New Roman"/>
          <w:color w:val="auto"/>
          <w:w w:val="105"/>
          <w:sz w:val="24"/>
          <w:szCs w:val="24"/>
        </w:rPr>
        <w:t>hotărâr</w:t>
      </w:r>
      <w:r w:rsidR="009864DA">
        <w:rPr>
          <w:rFonts w:ascii="Times New Roman" w:hAnsi="Times New Roman" w:cs="Times New Roman"/>
          <w:color w:val="auto"/>
          <w:w w:val="105"/>
          <w:sz w:val="24"/>
          <w:szCs w:val="24"/>
        </w:rPr>
        <w:t>e</w:t>
      </w:r>
      <w:r w:rsidRPr="00ED2174">
        <w:rPr>
          <w:rFonts w:ascii="Times New Roman" w:hAnsi="Times New Roman" w:cs="Times New Roman"/>
          <w:color w:val="auto"/>
          <w:w w:val="105"/>
          <w:sz w:val="24"/>
          <w:szCs w:val="24"/>
        </w:rPr>
        <w:t xml:space="preserve">, </w:t>
      </w:r>
      <w:r w:rsidR="009864DA" w:rsidRPr="00ED2174">
        <w:rPr>
          <w:rFonts w:ascii="Times New Roman" w:hAnsi="Times New Roman" w:cs="Times New Roman"/>
          <w:color w:val="auto"/>
          <w:w w:val="105"/>
          <w:sz w:val="24"/>
          <w:szCs w:val="24"/>
        </w:rPr>
        <w:t>deciz</w:t>
      </w:r>
      <w:r w:rsidR="009864DA">
        <w:rPr>
          <w:rFonts w:ascii="Times New Roman" w:hAnsi="Times New Roman" w:cs="Times New Roman"/>
          <w:color w:val="auto"/>
          <w:w w:val="105"/>
          <w:sz w:val="24"/>
          <w:szCs w:val="24"/>
        </w:rPr>
        <w:t>ie</w:t>
      </w:r>
      <w:r w:rsidR="009864DA" w:rsidRPr="00ED2174">
        <w:rPr>
          <w:rFonts w:ascii="Times New Roman" w:hAnsi="Times New Roman" w:cs="Times New Roman"/>
          <w:color w:val="auto"/>
          <w:w w:val="105"/>
          <w:sz w:val="24"/>
          <w:szCs w:val="24"/>
        </w:rPr>
        <w:t xml:space="preserve"> </w:t>
      </w:r>
      <w:r w:rsidRPr="00ED2174">
        <w:rPr>
          <w:rFonts w:ascii="Times New Roman" w:hAnsi="Times New Roman" w:cs="Times New Roman"/>
          <w:color w:val="auto"/>
          <w:w w:val="105"/>
          <w:sz w:val="24"/>
          <w:szCs w:val="24"/>
        </w:rPr>
        <w:t>și aviz necesar pentru autorizarea proiectului de producere a energiei din surse regenerabile confirmă caracterul complet al cererii sau, în cazul în care solicitantul nu a transmis toate informațiile necesare pentru prelucrarea cererii, solicită din partea solicitantului să depună o cerere completă fără întârzieri nejustificate;</w:t>
      </w:r>
    </w:p>
    <w:p w14:paraId="4E6F4B4E"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 colaborare cu operatorii de sistem asigură funcționarea și monitorizează implementarea mecanismului de notificare simplificată, prevăzut la art. 28;</w:t>
      </w:r>
    </w:p>
    <w:p w14:paraId="1EA8C967" w14:textId="77777777"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lastRenderedPageBreak/>
        <w:t>furnizează informații cu privire la procedurile pentru soluționarea litigiilor privind procesul de autorizare a producerii din surse regenerabile, inclusiv, acolo unde este cazul, la mecanisme alternative de soluționare a litigiilor.</w:t>
      </w:r>
    </w:p>
    <w:p w14:paraId="1F627E1B" w14:textId="5A724828" w:rsidR="00523471" w:rsidRDefault="00DE1BC4"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DE1BC4">
        <w:rPr>
          <w:rFonts w:ascii="Times New Roman" w:hAnsi="Times New Roman" w:cs="Times New Roman"/>
          <w:color w:val="auto"/>
          <w:w w:val="105"/>
          <w:sz w:val="24"/>
          <w:szCs w:val="24"/>
        </w:rPr>
        <w:t>Deciziile care rezultă din procedurile de acordare a autorizațiilor sunt puse la dispoziția publicului</w:t>
      </w:r>
      <w:r w:rsidR="00523471" w:rsidRPr="00ED2174">
        <w:rPr>
          <w:rFonts w:ascii="Times New Roman" w:hAnsi="Times New Roman" w:cs="Times New Roman"/>
          <w:color w:val="auto"/>
          <w:w w:val="105"/>
          <w:sz w:val="24"/>
          <w:szCs w:val="24"/>
        </w:rPr>
        <w:t xml:space="preserve">, cu respectarea prevederilor legislației speciale în baza căreia actul </w:t>
      </w:r>
      <w:r w:rsidR="00C14228">
        <w:rPr>
          <w:rFonts w:ascii="Times New Roman" w:hAnsi="Times New Roman" w:cs="Times New Roman"/>
          <w:color w:val="auto"/>
          <w:w w:val="105"/>
          <w:sz w:val="24"/>
          <w:szCs w:val="24"/>
        </w:rPr>
        <w:t xml:space="preserve">permisiv </w:t>
      </w:r>
      <w:r w:rsidR="00523471" w:rsidRPr="00ED2174">
        <w:rPr>
          <w:rFonts w:ascii="Times New Roman" w:hAnsi="Times New Roman" w:cs="Times New Roman"/>
          <w:color w:val="auto"/>
          <w:w w:val="105"/>
          <w:sz w:val="24"/>
          <w:szCs w:val="24"/>
        </w:rPr>
        <w:t>a fost eliberat.</w:t>
      </w:r>
    </w:p>
    <w:p w14:paraId="0AA325C8" w14:textId="40AF648B" w:rsidR="00E63F26" w:rsidRPr="004D416C" w:rsidRDefault="00E63F26"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Guvernul </w:t>
      </w:r>
      <w:r w:rsidR="00FD46A6">
        <w:rPr>
          <w:rFonts w:ascii="Times New Roman" w:hAnsi="Times New Roman" w:cs="Times New Roman"/>
          <w:color w:val="auto"/>
          <w:w w:val="105"/>
          <w:sz w:val="24"/>
          <w:szCs w:val="24"/>
        </w:rPr>
        <w:t xml:space="preserve">cu sprijinul organului central </w:t>
      </w:r>
      <w:r w:rsidR="00FD46A6" w:rsidRPr="00ED2174">
        <w:rPr>
          <w:rFonts w:ascii="Times New Roman" w:hAnsi="Times New Roman" w:cs="Times New Roman"/>
          <w:color w:val="auto"/>
          <w:sz w:val="24"/>
          <w:szCs w:val="24"/>
        </w:rPr>
        <w:t>de specialitate al administrației publice central în domeniul energeticii</w:t>
      </w:r>
      <w:r w:rsidR="00FD46A6">
        <w:rPr>
          <w:rFonts w:ascii="Times New Roman" w:hAnsi="Times New Roman" w:cs="Times New Roman"/>
          <w:color w:val="auto"/>
          <w:sz w:val="24"/>
          <w:szCs w:val="24"/>
        </w:rPr>
        <w:t xml:space="preserve"> </w:t>
      </w:r>
      <w:r w:rsidR="007F0878">
        <w:rPr>
          <w:rFonts w:ascii="Times New Roman" w:hAnsi="Times New Roman" w:cs="Times New Roman"/>
          <w:color w:val="auto"/>
          <w:sz w:val="24"/>
          <w:szCs w:val="24"/>
        </w:rPr>
        <w:t xml:space="preserve">asigură că </w:t>
      </w:r>
      <w:r w:rsidR="00372242">
        <w:rPr>
          <w:rFonts w:ascii="Times New Roman" w:hAnsi="Times New Roman" w:cs="Times New Roman"/>
          <w:color w:val="auto"/>
          <w:sz w:val="24"/>
          <w:szCs w:val="24"/>
        </w:rPr>
        <w:t>cerințele referitoare la procesul de</w:t>
      </w:r>
      <w:r w:rsidR="00372242" w:rsidRPr="00ED2174">
        <w:rPr>
          <w:rFonts w:ascii="Times New Roman" w:hAnsi="Times New Roman" w:cs="Times New Roman"/>
          <w:color w:val="auto"/>
          <w:w w:val="105"/>
          <w:sz w:val="24"/>
          <w:szCs w:val="24"/>
        </w:rPr>
        <w:t xml:space="preserve"> autorizare a producerii din surse regenerabile</w:t>
      </w:r>
      <w:r w:rsidR="001D0EB0">
        <w:rPr>
          <w:rFonts w:ascii="Times New Roman" w:hAnsi="Times New Roman" w:cs="Times New Roman"/>
          <w:color w:val="auto"/>
          <w:w w:val="105"/>
          <w:sz w:val="24"/>
          <w:szCs w:val="24"/>
        </w:rPr>
        <w:t xml:space="preserve"> </w:t>
      </w:r>
      <w:r w:rsidR="001D0EB0" w:rsidRPr="001D0EB0">
        <w:rPr>
          <w:rFonts w:ascii="Times New Roman" w:hAnsi="Times New Roman" w:cs="Times New Roman"/>
          <w:color w:val="auto"/>
          <w:w w:val="105"/>
          <w:sz w:val="24"/>
          <w:szCs w:val="24"/>
        </w:rPr>
        <w:t>sunt proporționale și necesare și contribuie la punerea în aplicare a principiului „eficiența energetică înainte de toate”</w:t>
      </w:r>
      <w:r w:rsidR="001D0EB0">
        <w:rPr>
          <w:rFonts w:ascii="Times New Roman" w:hAnsi="Times New Roman" w:cs="Times New Roman"/>
          <w:color w:val="auto"/>
          <w:w w:val="105"/>
          <w:sz w:val="24"/>
          <w:szCs w:val="24"/>
        </w:rPr>
        <w:t>.</w:t>
      </w:r>
    </w:p>
    <w:p w14:paraId="51C56E96" w14:textId="1854DCB1" w:rsidR="003E529A" w:rsidRPr="00ED2174" w:rsidRDefault="003E529A"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sz w:val="24"/>
          <w:szCs w:val="24"/>
        </w:rPr>
        <w:t xml:space="preserve">Monitorizarea respectării duratei totale a procedurii de autorizare se realizează </w:t>
      </w:r>
      <w:r>
        <w:rPr>
          <w:rFonts w:ascii="Times New Roman" w:hAnsi="Times New Roman" w:cs="Times New Roman"/>
          <w:color w:val="auto"/>
          <w:sz w:val="24"/>
          <w:szCs w:val="24"/>
        </w:rPr>
        <w:t>de către i</w:t>
      </w:r>
      <w:r w:rsidRPr="00ED2174">
        <w:rPr>
          <w:rFonts w:ascii="Times New Roman" w:hAnsi="Times New Roman" w:cs="Times New Roman"/>
          <w:color w:val="auto"/>
          <w:w w:val="105"/>
          <w:sz w:val="24"/>
          <w:szCs w:val="24"/>
        </w:rPr>
        <w:t>nstituția publică de suport care asigură suportul în implementarea politicii statului în domeniul eficienței energetice și al promovării utilizării energiei din surse regenerabile</w:t>
      </w:r>
      <w:r w:rsidRPr="00ED2174">
        <w:rPr>
          <w:rFonts w:ascii="Times New Roman" w:hAnsi="Times New Roman" w:cs="Times New Roman"/>
          <w:color w:val="auto"/>
          <w:sz w:val="24"/>
          <w:szCs w:val="24"/>
        </w:rPr>
        <w:t xml:space="preserve"> prin intermediu </w:t>
      </w:r>
      <w:r>
        <w:rPr>
          <w:rFonts w:ascii="Times New Roman" w:hAnsi="Times New Roman" w:cs="Times New Roman"/>
          <w:color w:val="auto"/>
          <w:sz w:val="24"/>
          <w:szCs w:val="24"/>
        </w:rPr>
        <w:t>evenimentului de viață instituit la nivelul protalului guvernamental al serviciilor publice</w:t>
      </w:r>
      <w:r w:rsidRPr="00ED2174">
        <w:rPr>
          <w:rFonts w:ascii="Times New Roman" w:hAnsi="Times New Roman" w:cs="Times New Roman"/>
          <w:color w:val="auto"/>
          <w:sz w:val="24"/>
          <w:szCs w:val="24"/>
        </w:rPr>
        <w:t>.</w:t>
      </w:r>
    </w:p>
    <w:p w14:paraId="1A51EE02" w14:textId="097E2F58" w:rsidR="00252CCE" w:rsidRDefault="000508DB" w:rsidP="004D416C">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0508DB">
        <w:rPr>
          <w:rFonts w:ascii="Times New Roman" w:hAnsi="Times New Roman" w:cs="Times New Roman"/>
          <w:color w:val="auto"/>
          <w:w w:val="105"/>
          <w:sz w:val="24"/>
          <w:szCs w:val="24"/>
        </w:rPr>
        <w:t>Monitorizarea și evaluarea calității serviciilor publice prestate</w:t>
      </w:r>
      <w:r>
        <w:rPr>
          <w:rFonts w:ascii="Times New Roman" w:hAnsi="Times New Roman" w:cs="Times New Roman"/>
          <w:color w:val="auto"/>
          <w:w w:val="105"/>
          <w:sz w:val="24"/>
          <w:szCs w:val="24"/>
        </w:rPr>
        <w:t xml:space="preserve"> </w:t>
      </w:r>
      <w:r w:rsidR="0080542B">
        <w:rPr>
          <w:rFonts w:ascii="Times New Roman" w:hAnsi="Times New Roman" w:cs="Times New Roman"/>
          <w:color w:val="auto"/>
          <w:w w:val="105"/>
          <w:sz w:val="24"/>
          <w:szCs w:val="24"/>
        </w:rPr>
        <w:t>aferente autorizării</w:t>
      </w:r>
      <w:r w:rsidR="0080542B" w:rsidRPr="00ED2174">
        <w:rPr>
          <w:rFonts w:ascii="Times New Roman" w:hAnsi="Times New Roman" w:cs="Times New Roman"/>
          <w:color w:val="auto"/>
          <w:w w:val="105"/>
          <w:sz w:val="24"/>
          <w:szCs w:val="24"/>
        </w:rPr>
        <w:t xml:space="preserve"> </w:t>
      </w:r>
      <w:r w:rsidR="0080542B">
        <w:rPr>
          <w:rFonts w:ascii="Times New Roman" w:hAnsi="Times New Roman" w:cs="Times New Roman"/>
          <w:color w:val="auto"/>
          <w:w w:val="105"/>
          <w:sz w:val="24"/>
          <w:szCs w:val="24"/>
        </w:rPr>
        <w:t>producerii de</w:t>
      </w:r>
      <w:r w:rsidR="0080542B" w:rsidRPr="00ED2174">
        <w:rPr>
          <w:rFonts w:ascii="Times New Roman" w:hAnsi="Times New Roman" w:cs="Times New Roman"/>
          <w:color w:val="auto"/>
          <w:w w:val="105"/>
          <w:sz w:val="24"/>
          <w:szCs w:val="24"/>
        </w:rPr>
        <w:t xml:space="preserve"> </w:t>
      </w:r>
      <w:r w:rsidR="0080542B">
        <w:rPr>
          <w:rFonts w:ascii="Times New Roman" w:hAnsi="Times New Roman" w:cs="Times New Roman"/>
          <w:color w:val="auto"/>
          <w:w w:val="105"/>
          <w:sz w:val="24"/>
          <w:szCs w:val="24"/>
        </w:rPr>
        <w:t xml:space="preserve">energie </w:t>
      </w:r>
      <w:r w:rsidR="0080542B" w:rsidRPr="00ED2174">
        <w:rPr>
          <w:rFonts w:ascii="Times New Roman" w:hAnsi="Times New Roman" w:cs="Times New Roman"/>
          <w:color w:val="auto"/>
          <w:w w:val="105"/>
          <w:sz w:val="24"/>
          <w:szCs w:val="24"/>
        </w:rPr>
        <w:t xml:space="preserve">din surse </w:t>
      </w:r>
      <w:r w:rsidR="0080542B">
        <w:rPr>
          <w:rFonts w:ascii="Times New Roman" w:hAnsi="Times New Roman" w:cs="Times New Roman"/>
          <w:color w:val="auto"/>
          <w:w w:val="105"/>
          <w:sz w:val="24"/>
          <w:szCs w:val="24"/>
        </w:rPr>
        <w:t>regenerabile</w:t>
      </w:r>
      <w:r w:rsidR="003E529A">
        <w:rPr>
          <w:rFonts w:ascii="Times New Roman" w:hAnsi="Times New Roman" w:cs="Times New Roman"/>
          <w:color w:val="auto"/>
          <w:w w:val="105"/>
          <w:sz w:val="24"/>
          <w:szCs w:val="24"/>
        </w:rPr>
        <w:t xml:space="preserve"> și în special a</w:t>
      </w:r>
      <w:r w:rsidR="003E529A" w:rsidRPr="003E529A">
        <w:rPr>
          <w:rFonts w:ascii="Times New Roman" w:hAnsi="Times New Roman" w:cs="Times New Roman"/>
          <w:color w:val="auto"/>
          <w:sz w:val="24"/>
          <w:szCs w:val="24"/>
        </w:rPr>
        <w:t xml:space="preserve"> </w:t>
      </w:r>
      <w:r w:rsidR="003E529A" w:rsidRPr="00ED2174">
        <w:rPr>
          <w:rFonts w:ascii="Times New Roman" w:hAnsi="Times New Roman" w:cs="Times New Roman"/>
          <w:color w:val="auto"/>
          <w:sz w:val="24"/>
          <w:szCs w:val="24"/>
        </w:rPr>
        <w:t>respectării duratei totale a procedurii de autorizare</w:t>
      </w:r>
      <w:r w:rsidR="00AB049F">
        <w:rPr>
          <w:rFonts w:ascii="Times New Roman" w:hAnsi="Times New Roman" w:cs="Times New Roman"/>
          <w:color w:val="auto"/>
          <w:sz w:val="24"/>
          <w:szCs w:val="24"/>
        </w:rPr>
        <w:t xml:space="preserve"> stabilită la art. 21</w:t>
      </w:r>
      <w:r w:rsidR="00AB049F">
        <w:rPr>
          <w:rFonts w:ascii="Times New Roman" w:hAnsi="Times New Roman" w:cs="Times New Roman"/>
          <w:color w:val="auto"/>
          <w:sz w:val="24"/>
          <w:szCs w:val="24"/>
          <w:vertAlign w:val="superscript"/>
        </w:rPr>
        <w:t>4</w:t>
      </w:r>
      <w:r w:rsidR="0080542B">
        <w:rPr>
          <w:rFonts w:ascii="Times New Roman" w:hAnsi="Times New Roman" w:cs="Times New Roman"/>
          <w:color w:val="auto"/>
          <w:w w:val="105"/>
          <w:sz w:val="24"/>
          <w:szCs w:val="24"/>
        </w:rPr>
        <w:t xml:space="preserve"> </w:t>
      </w:r>
      <w:r w:rsidR="00F43180">
        <w:rPr>
          <w:rFonts w:ascii="Times New Roman" w:hAnsi="Times New Roman" w:cs="Times New Roman"/>
          <w:color w:val="auto"/>
          <w:w w:val="105"/>
          <w:sz w:val="24"/>
          <w:szCs w:val="24"/>
        </w:rPr>
        <w:t xml:space="preserve">se </w:t>
      </w:r>
      <w:r w:rsidR="00AB049F">
        <w:rPr>
          <w:rFonts w:ascii="Times New Roman" w:hAnsi="Times New Roman" w:cs="Times New Roman"/>
          <w:color w:val="auto"/>
          <w:w w:val="105"/>
          <w:sz w:val="24"/>
          <w:szCs w:val="24"/>
        </w:rPr>
        <w:t>realizează</w:t>
      </w:r>
      <w:r w:rsidR="00F43180">
        <w:rPr>
          <w:rFonts w:ascii="Times New Roman" w:hAnsi="Times New Roman" w:cs="Times New Roman"/>
          <w:color w:val="auto"/>
          <w:w w:val="105"/>
          <w:sz w:val="24"/>
          <w:szCs w:val="24"/>
        </w:rPr>
        <w:t xml:space="preserve"> de către</w:t>
      </w:r>
      <w:r w:rsidR="00523471" w:rsidRPr="00674F4A">
        <w:rPr>
          <w:rFonts w:ascii="Times New Roman" w:hAnsi="Times New Roman" w:cs="Times New Roman"/>
          <w:color w:val="auto"/>
          <w:w w:val="105"/>
          <w:sz w:val="24"/>
          <w:szCs w:val="24"/>
        </w:rPr>
        <w:t xml:space="preserve"> instituția publică de suport care asigură suportul în implementarea politicii statului în domeniul eficienței energetice și al promovării utilizării energiei din surse regenerabile</w:t>
      </w:r>
      <w:r w:rsidR="00AB049F">
        <w:rPr>
          <w:rFonts w:ascii="Times New Roman" w:hAnsi="Times New Roman" w:cs="Times New Roman"/>
          <w:color w:val="auto"/>
          <w:w w:val="105"/>
          <w:sz w:val="24"/>
          <w:szCs w:val="24"/>
        </w:rPr>
        <w:t xml:space="preserve">, în conformitate cu prevederile Legii nr. 234/2021, </w:t>
      </w:r>
      <w:r w:rsidR="00AB049F" w:rsidRPr="00ED2174">
        <w:rPr>
          <w:rFonts w:ascii="Times New Roman" w:hAnsi="Times New Roman" w:cs="Times New Roman"/>
          <w:color w:val="auto"/>
          <w:sz w:val="24"/>
          <w:szCs w:val="24"/>
        </w:rPr>
        <w:t>prin intermediu</w:t>
      </w:r>
      <w:r w:rsidR="00AB049F">
        <w:rPr>
          <w:rFonts w:ascii="Times New Roman" w:hAnsi="Times New Roman" w:cs="Times New Roman"/>
          <w:color w:val="auto"/>
          <w:sz w:val="24"/>
          <w:szCs w:val="24"/>
        </w:rPr>
        <w:t>l</w:t>
      </w:r>
      <w:r w:rsidR="00AB049F" w:rsidRPr="00ED2174">
        <w:rPr>
          <w:rFonts w:ascii="Times New Roman" w:hAnsi="Times New Roman" w:cs="Times New Roman"/>
          <w:color w:val="auto"/>
          <w:sz w:val="24"/>
          <w:szCs w:val="24"/>
        </w:rPr>
        <w:t xml:space="preserve"> </w:t>
      </w:r>
      <w:r w:rsidR="00AB049F">
        <w:rPr>
          <w:rFonts w:ascii="Times New Roman" w:hAnsi="Times New Roman" w:cs="Times New Roman"/>
          <w:color w:val="auto"/>
          <w:sz w:val="24"/>
          <w:szCs w:val="24"/>
        </w:rPr>
        <w:t>evenimentului de viață instituit la nivelul protalului guvernamental al serviciilor publice</w:t>
      </w:r>
      <w:r w:rsidR="00F43180">
        <w:rPr>
          <w:rFonts w:ascii="Times New Roman" w:hAnsi="Times New Roman" w:cs="Times New Roman"/>
          <w:color w:val="auto"/>
          <w:w w:val="105"/>
          <w:sz w:val="24"/>
          <w:szCs w:val="24"/>
        </w:rPr>
        <w:t>. A</w:t>
      </w:r>
      <w:r w:rsidR="00523471" w:rsidRPr="00674F4A">
        <w:rPr>
          <w:rFonts w:ascii="Times New Roman" w:hAnsi="Times New Roman" w:cs="Times New Roman"/>
          <w:color w:val="auto"/>
          <w:w w:val="105"/>
          <w:sz w:val="24"/>
          <w:szCs w:val="24"/>
        </w:rPr>
        <w:t>utoritățile, instituțiile publice și întreprinderile energetice responsabile de eliberarea actelor permisive, conform Legii nr. 160/2011, sau de aprobarea hotărârilor, deciziilor și avizelor necesare pentru autorizarea proiectului de producere a energiei din surse regenerabile</w:t>
      </w:r>
      <w:r w:rsidR="00252CCE">
        <w:rPr>
          <w:rFonts w:ascii="Times New Roman" w:hAnsi="Times New Roman" w:cs="Times New Roman"/>
          <w:color w:val="auto"/>
          <w:w w:val="105"/>
          <w:sz w:val="24"/>
          <w:szCs w:val="24"/>
        </w:rPr>
        <w:t>,</w:t>
      </w:r>
      <w:r w:rsidR="00523471" w:rsidRPr="00674F4A">
        <w:rPr>
          <w:rFonts w:ascii="Times New Roman" w:hAnsi="Times New Roman" w:cs="Times New Roman"/>
          <w:color w:val="auto"/>
          <w:w w:val="105"/>
          <w:sz w:val="24"/>
          <w:szCs w:val="24"/>
        </w:rPr>
        <w:t xml:space="preserve"> colaborează </w:t>
      </w:r>
      <w:r w:rsidR="00F43180">
        <w:rPr>
          <w:rFonts w:ascii="Times New Roman" w:hAnsi="Times New Roman" w:cs="Times New Roman"/>
          <w:color w:val="auto"/>
          <w:w w:val="105"/>
          <w:sz w:val="24"/>
          <w:szCs w:val="24"/>
        </w:rPr>
        <w:t xml:space="preserve">cu instituția </w:t>
      </w:r>
      <w:r w:rsidR="00F43180" w:rsidRPr="00674F4A">
        <w:rPr>
          <w:rFonts w:ascii="Times New Roman" w:hAnsi="Times New Roman" w:cs="Times New Roman"/>
          <w:color w:val="auto"/>
          <w:w w:val="105"/>
          <w:sz w:val="24"/>
          <w:szCs w:val="24"/>
        </w:rPr>
        <w:t xml:space="preserve">publică de suport care asigură suportul în implementarea politicii statului în domeniul eficienței energetice și al promovării utilizării energiei din surse regenerabile </w:t>
      </w:r>
      <w:r w:rsidR="00523471" w:rsidRPr="00674F4A">
        <w:rPr>
          <w:rFonts w:ascii="Times New Roman" w:hAnsi="Times New Roman" w:cs="Times New Roman"/>
          <w:color w:val="auto"/>
          <w:w w:val="105"/>
          <w:sz w:val="24"/>
          <w:szCs w:val="24"/>
        </w:rPr>
        <w:t xml:space="preserve">în scopul </w:t>
      </w:r>
      <w:r w:rsidR="00F43180" w:rsidRPr="00674F4A">
        <w:rPr>
          <w:rFonts w:ascii="Times New Roman" w:hAnsi="Times New Roman" w:cs="Times New Roman"/>
          <w:color w:val="auto"/>
          <w:w w:val="105"/>
          <w:sz w:val="24"/>
          <w:szCs w:val="24"/>
        </w:rPr>
        <w:t>identific</w:t>
      </w:r>
      <w:r w:rsidR="00F43180">
        <w:rPr>
          <w:rFonts w:ascii="Times New Roman" w:hAnsi="Times New Roman" w:cs="Times New Roman"/>
          <w:color w:val="auto"/>
          <w:w w:val="105"/>
          <w:sz w:val="24"/>
          <w:szCs w:val="24"/>
        </w:rPr>
        <w:t>ării</w:t>
      </w:r>
      <w:r w:rsidR="00523471" w:rsidRPr="00674F4A">
        <w:rPr>
          <w:rFonts w:ascii="Times New Roman" w:hAnsi="Times New Roman" w:cs="Times New Roman"/>
          <w:color w:val="auto"/>
          <w:w w:val="105"/>
          <w:sz w:val="24"/>
          <w:szCs w:val="24"/>
        </w:rPr>
        <w:t xml:space="preserve"> barierelor, care determină tergiversarea procesului de autorizare și formularea propunerilor de modificare a cadrului legal în scopul simplificării procesului. </w:t>
      </w:r>
    </w:p>
    <w:p w14:paraId="2CDE82AE" w14:textId="63E1BC03"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Instituția publică de suport care asigură suportul în implementarea politicii statului în domeniul eficienței energetice și al promovării utilizării energiei din surse regenerabile </w:t>
      </w:r>
      <w:r w:rsidR="005B3B02">
        <w:rPr>
          <w:rFonts w:ascii="Times New Roman" w:hAnsi="Times New Roman" w:cs="Times New Roman"/>
          <w:color w:val="auto"/>
          <w:w w:val="105"/>
          <w:sz w:val="24"/>
          <w:szCs w:val="24"/>
        </w:rPr>
        <w:t>împreună</w:t>
      </w:r>
      <w:r w:rsidRPr="00ED2174">
        <w:rPr>
          <w:rFonts w:ascii="Times New Roman" w:hAnsi="Times New Roman" w:cs="Times New Roman"/>
          <w:color w:val="auto"/>
          <w:w w:val="105"/>
          <w:sz w:val="24"/>
          <w:szCs w:val="24"/>
        </w:rPr>
        <w:t xml:space="preserve"> cu autoritatea administrativă centrală responsabilă de implementarea politicii în domeniul infrastructurii naționale de date spațiale </w:t>
      </w:r>
      <w:r w:rsidR="005B3B02">
        <w:rPr>
          <w:rFonts w:ascii="Times New Roman" w:hAnsi="Times New Roman" w:cs="Times New Roman"/>
          <w:color w:val="auto"/>
          <w:w w:val="105"/>
          <w:sz w:val="24"/>
          <w:szCs w:val="24"/>
        </w:rPr>
        <w:t>cooperează în scopul asigurării accesibilității</w:t>
      </w:r>
      <w:r w:rsidR="005B3B02" w:rsidRPr="00ED2174">
        <w:rPr>
          <w:rFonts w:ascii="Times New Roman" w:hAnsi="Times New Roman" w:cs="Times New Roman"/>
          <w:color w:val="auto"/>
          <w:w w:val="105"/>
          <w:sz w:val="24"/>
          <w:szCs w:val="24"/>
        </w:rPr>
        <w:t xml:space="preserve"> </w:t>
      </w:r>
      <w:r w:rsidRPr="00ED2174">
        <w:rPr>
          <w:rFonts w:ascii="Times New Roman" w:hAnsi="Times New Roman" w:cs="Times New Roman"/>
          <w:color w:val="auto"/>
          <w:w w:val="105"/>
          <w:sz w:val="24"/>
          <w:szCs w:val="24"/>
        </w:rPr>
        <w:t xml:space="preserve">datelor spațiale privind resursele energetice prin intermediul </w:t>
      </w:r>
      <w:r w:rsidR="00516385">
        <w:rPr>
          <w:rFonts w:ascii="Times New Roman" w:hAnsi="Times New Roman" w:cs="Times New Roman"/>
          <w:color w:val="auto"/>
          <w:w w:val="105"/>
          <w:sz w:val="24"/>
          <w:szCs w:val="24"/>
        </w:rPr>
        <w:t xml:space="preserve"> portalului guvernamental al serviciilor publice</w:t>
      </w:r>
      <w:r w:rsidRPr="00ED2174">
        <w:rPr>
          <w:rFonts w:ascii="Times New Roman" w:hAnsi="Times New Roman" w:cs="Times New Roman"/>
          <w:color w:val="auto"/>
          <w:w w:val="105"/>
          <w:sz w:val="24"/>
          <w:szCs w:val="24"/>
        </w:rPr>
        <w:t>.</w:t>
      </w:r>
    </w:p>
    <w:p w14:paraId="6F482865"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2</w:t>
      </w:r>
      <w:r w:rsidRPr="00ED2174">
        <w:rPr>
          <w:rFonts w:ascii="Times New Roman" w:hAnsi="Times New Roman" w:cs="Times New Roman"/>
          <w:b/>
          <w:color w:val="auto"/>
          <w:w w:val="110"/>
          <w:sz w:val="24"/>
          <w:szCs w:val="24"/>
        </w:rPr>
        <w:t>. Zonele de accelerare a proiectelor regenerabile</w:t>
      </w:r>
    </w:p>
    <w:p w14:paraId="3E42AD11" w14:textId="4991F716"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Pentru a crește atractivitatea proiectelor de produce</w:t>
      </w:r>
      <w:r w:rsidR="00C37F0D" w:rsidRPr="00ED2174">
        <w:rPr>
          <w:rFonts w:ascii="Times New Roman" w:hAnsi="Times New Roman" w:cs="Times New Roman"/>
          <w:color w:val="auto"/>
          <w:sz w:val="24"/>
          <w:szCs w:val="24"/>
        </w:rPr>
        <w:t>re</w:t>
      </w:r>
      <w:r w:rsidRPr="00ED2174">
        <w:rPr>
          <w:rFonts w:ascii="Times New Roman" w:hAnsi="Times New Roman" w:cs="Times New Roman"/>
          <w:color w:val="auto"/>
          <w:sz w:val="24"/>
          <w:szCs w:val="24"/>
        </w:rPr>
        <w:t xml:space="preserve"> de energie din surse regenerabile, asigurând un nivel de dezvoltare a acestora suficient pentru atingerea obiectivului de neutralitate climatică până în 2050, stabilit prin prevederile Legii nr. 74/2024 privind acțiunile climatice, Guvernul, utilizând setul de date naționale spațiale care indică potențialul regenerabil documentat conform prevederilor art. 17</w:t>
      </w:r>
      <w:r w:rsidRPr="00ED2174">
        <w:rPr>
          <w:rFonts w:ascii="Times New Roman" w:hAnsi="Times New Roman" w:cs="Times New Roman"/>
          <w:color w:val="auto"/>
          <w:sz w:val="24"/>
          <w:szCs w:val="24"/>
          <w:vertAlign w:val="superscript"/>
        </w:rPr>
        <w:t>1</w:t>
      </w:r>
      <w:r w:rsidRPr="00ED2174">
        <w:rPr>
          <w:rFonts w:ascii="Times New Roman" w:hAnsi="Times New Roman" w:cs="Times New Roman"/>
          <w:color w:val="auto"/>
          <w:sz w:val="24"/>
          <w:szCs w:val="24"/>
        </w:rPr>
        <w:t xml:space="preserve">, aprobă la propunerea organului central de specialitate al administrației publice central în domeniul energeticii hotărâri privind desemnarea zonelor de accelerare a proiectelor regenerabile. </w:t>
      </w:r>
    </w:p>
    <w:p w14:paraId="1EF6411D" w14:textId="7679D8BA"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lastRenderedPageBreak/>
        <w:t xml:space="preserve">Zonele de accelerare a proiectelor regenerabile reprezintă zone teritoriale cu potențial ridicat de producere a energiei din surse regenerabile, suficient de omogene pentru dezvoltarea uneia sau mai multor centrale ce produc </w:t>
      </w:r>
      <w:r w:rsidR="00F93CE7">
        <w:rPr>
          <w:rFonts w:ascii="Times New Roman" w:hAnsi="Times New Roman" w:cs="Times New Roman"/>
          <w:color w:val="auto"/>
          <w:sz w:val="24"/>
          <w:szCs w:val="24"/>
        </w:rPr>
        <w:t xml:space="preserve">energie </w:t>
      </w:r>
      <w:r w:rsidRPr="00ED2174">
        <w:rPr>
          <w:rFonts w:ascii="Times New Roman" w:hAnsi="Times New Roman" w:cs="Times New Roman"/>
          <w:color w:val="auto"/>
          <w:sz w:val="24"/>
          <w:szCs w:val="24"/>
        </w:rPr>
        <w:t>din surse regenerabile, cu capacitatea sumară semnificativă, fără a avea un impact negativ semnificativ asupra mediului, utilizând una sau mai multe tipuri de tehnologii regenerabile, inclusiv stocarea de energie. Pentru fiecare tehnologie de producere din surse regenerabile Guvernul la propunerea organului central de specialitate al administrației publice centrale în domeniul energetic desemnează una sau mai multe zone de accelerare a proiectelor regenerabile, ținând cont de țintele de producere din surse regenerabile stabilite în documentele de politici publice și de obiectivul de neutralitate climatică.</w:t>
      </w:r>
    </w:p>
    <w:p w14:paraId="682CCA80"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Zonele de accelerare a proiectelor regenerabile sunt actualizate și revizuite periodic, în special în contextul aprobării sau actualizării Planurilor naționale integrate privind energia și clima.</w:t>
      </w:r>
    </w:p>
    <w:p w14:paraId="19618FF5" w14:textId="65F6BC71"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Zonele de accelerare a proiectelor regenerabile desemnate prin hotărâre de Guvern sunt incluse de către organul central de specialitate al administrației publice centrale în domeniul energeticii în setul de date spațiale privind resursele energetice.</w:t>
      </w:r>
    </w:p>
    <w:p w14:paraId="4EDC5C5B"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scopul minimizării impactului asupra mediului, la determinarea limitelor teritoriale ale zonelor de accelerare a proiectelor regenerabile sunt utilizate toate instrumentele și 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precum și infrastructura urbană cum ar fi construcțiile în sine, zonele pentru parcare, stații de tratare a apelor, etc. </w:t>
      </w:r>
    </w:p>
    <w:p w14:paraId="76CFEB4B"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La determinarea limitelor teritoriale ale zonelor de accelerare a proiectelor regenerabile urmează a fi excluse:</w:t>
      </w:r>
    </w:p>
    <w:p w14:paraId="21828D17" w14:textId="4AEEA85C" w:rsidR="00523471" w:rsidRPr="00ED2174" w:rsidRDefault="00195302"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4D416C">
        <w:rPr>
          <w:rFonts w:ascii="Times New Roman" w:hAnsi="Times New Roman" w:cs="Times New Roman"/>
          <w:color w:val="auto"/>
          <w:sz w:val="24"/>
          <w:szCs w:val="24"/>
        </w:rPr>
        <w:t xml:space="preserve">elementele </w:t>
      </w:r>
      <w:r w:rsidR="004D77D7" w:rsidRPr="004D416C">
        <w:rPr>
          <w:rFonts w:ascii="Times New Roman" w:hAnsi="Times New Roman" w:cs="Times New Roman"/>
          <w:color w:val="auto"/>
          <w:sz w:val="24"/>
          <w:szCs w:val="24"/>
        </w:rPr>
        <w:t>rețelei</w:t>
      </w:r>
      <w:r w:rsidRPr="004D416C">
        <w:rPr>
          <w:rFonts w:ascii="Times New Roman" w:hAnsi="Times New Roman" w:cs="Times New Roman"/>
          <w:color w:val="auto"/>
          <w:sz w:val="24"/>
          <w:szCs w:val="24"/>
        </w:rPr>
        <w:t xml:space="preserve"> ecologice </w:t>
      </w:r>
      <w:r w:rsidR="00DC394E" w:rsidRPr="00DC394E">
        <w:rPr>
          <w:rFonts w:ascii="Times New Roman" w:hAnsi="Times New Roman" w:cs="Times New Roman"/>
          <w:color w:val="auto"/>
          <w:sz w:val="24"/>
          <w:szCs w:val="24"/>
        </w:rPr>
        <w:t>naționale</w:t>
      </w:r>
      <w:r w:rsidRPr="004D416C">
        <w:rPr>
          <w:rFonts w:ascii="Times New Roman" w:hAnsi="Times New Roman" w:cs="Times New Roman"/>
          <w:color w:val="auto"/>
          <w:sz w:val="24"/>
          <w:szCs w:val="24"/>
        </w:rPr>
        <w:t>, siturile de importanță națională și siturile rețelei Emerald</w:t>
      </w:r>
      <w:r w:rsidRPr="00ED2174">
        <w:rPr>
          <w:rFonts w:ascii="Times New Roman" w:hAnsi="Times New Roman" w:cs="Times New Roman"/>
          <w:color w:val="auto"/>
          <w:sz w:val="24"/>
          <w:szCs w:val="24"/>
        </w:rPr>
        <w:t xml:space="preserve"> </w:t>
      </w:r>
      <w:r w:rsidR="00523471" w:rsidRPr="00ED2174">
        <w:rPr>
          <w:rFonts w:ascii="Times New Roman" w:hAnsi="Times New Roman" w:cs="Times New Roman"/>
          <w:color w:val="auto"/>
          <w:sz w:val="24"/>
          <w:szCs w:val="24"/>
        </w:rPr>
        <w:t>definite astfel conform prevederilor Legii nr. 94/2007 cu privire la rețeaua ecologică (în continuare Legea nr. 94/2007);</w:t>
      </w:r>
    </w:p>
    <w:p w14:paraId="286B741D" w14:textId="40BDAFE8"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ariile naturale protejate de stat, </w:t>
      </w:r>
      <w:r w:rsidR="005D212F" w:rsidRPr="004D416C">
        <w:rPr>
          <w:rFonts w:ascii="Times New Roman" w:hAnsi="Times New Roman" w:cs="Times New Roman"/>
          <w:color w:val="auto"/>
          <w:sz w:val="24"/>
          <w:szCs w:val="24"/>
        </w:rPr>
        <w:t xml:space="preserve">și ariile de </w:t>
      </w:r>
      <w:r w:rsidR="00DC394E" w:rsidRPr="00DC394E">
        <w:rPr>
          <w:rFonts w:ascii="Times New Roman" w:hAnsi="Times New Roman" w:cs="Times New Roman"/>
          <w:color w:val="auto"/>
          <w:sz w:val="24"/>
          <w:szCs w:val="24"/>
        </w:rPr>
        <w:t>protecție</w:t>
      </w:r>
      <w:r w:rsidR="005D212F" w:rsidRPr="004D416C">
        <w:rPr>
          <w:rFonts w:ascii="Times New Roman" w:hAnsi="Times New Roman" w:cs="Times New Roman"/>
          <w:color w:val="auto"/>
          <w:sz w:val="24"/>
          <w:szCs w:val="24"/>
        </w:rPr>
        <w:t xml:space="preserve"> specială avifaunistică</w:t>
      </w:r>
      <w:r w:rsidR="005D212F"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definite conform Legii nr. 1538/1998 privind fondul ariilor natural protejate de stat;</w:t>
      </w:r>
    </w:p>
    <w:p w14:paraId="3D523E53" w14:textId="481232FE" w:rsidR="00523471" w:rsidRPr="00ED2174" w:rsidRDefault="003A36B3"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3A36B3">
        <w:rPr>
          <w:rFonts w:ascii="Times New Roman" w:hAnsi="Times New Roman" w:cs="Times New Roman"/>
          <w:color w:val="auto"/>
          <w:sz w:val="24"/>
          <w:szCs w:val="24"/>
        </w:rPr>
        <w:t>siturile arheologice, înscrise în Registrul arheologic național, inclusiv zonele lor de protecție</w:t>
      </w:r>
      <w:r>
        <w:rPr>
          <w:rFonts w:ascii="Times New Roman" w:hAnsi="Times New Roman" w:cs="Times New Roman"/>
          <w:color w:val="auto"/>
          <w:sz w:val="24"/>
          <w:szCs w:val="24"/>
        </w:rPr>
        <w:t>;</w:t>
      </w:r>
    </w:p>
    <w:p w14:paraId="172DBC10" w14:textId="7D3B20B2" w:rsidR="00523471" w:rsidRPr="00ED2174" w:rsidRDefault="001E77E4"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1E77E4">
        <w:rPr>
          <w:rFonts w:ascii="Times New Roman" w:hAnsi="Times New Roman" w:cs="Times New Roman"/>
          <w:color w:val="auto"/>
          <w:sz w:val="24"/>
          <w:szCs w:val="24"/>
        </w:rPr>
        <w:t>bunurile imobile cu statut de monument, înscrise în Registrul național și registrele locale</w:t>
      </w:r>
      <w:r w:rsidR="00523471" w:rsidRPr="00ED2174">
        <w:rPr>
          <w:rFonts w:ascii="Times New Roman" w:hAnsi="Times New Roman" w:cs="Times New Roman"/>
          <w:color w:val="auto"/>
          <w:sz w:val="24"/>
          <w:szCs w:val="24"/>
        </w:rPr>
        <w:t>, definite astfel conform prevederilor Legii. 1530/1993 privind ocrotirea monumentelor;</w:t>
      </w:r>
    </w:p>
    <w:p w14:paraId="50947758" w14:textId="6062587B" w:rsidR="00523471" w:rsidRPr="00ED2174" w:rsidRDefault="008249B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8249B1">
        <w:rPr>
          <w:rFonts w:ascii="Times New Roman" w:hAnsi="Times New Roman" w:cs="Times New Roman"/>
          <w:color w:val="auto"/>
          <w:sz w:val="24"/>
          <w:szCs w:val="24"/>
        </w:rPr>
        <w:t>monumentele de for public, înscrise în Registrul național și registrele locale, inclusiv terenurile acestora și zonele lor de protecție</w:t>
      </w:r>
      <w:r w:rsidR="00523471" w:rsidRPr="00ED2174">
        <w:rPr>
          <w:rFonts w:ascii="Times New Roman" w:hAnsi="Times New Roman" w:cs="Times New Roman"/>
          <w:color w:val="auto"/>
          <w:sz w:val="24"/>
          <w:szCs w:val="24"/>
        </w:rPr>
        <w:t>, stabilite conform prevederilor Legii monumentelor de for public nr. 192/2011;</w:t>
      </w:r>
    </w:p>
    <w:p w14:paraId="3EFC9DEC" w14:textId="0A0CA9FA" w:rsidR="008C2C34" w:rsidRDefault="000533EF"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533EF">
        <w:rPr>
          <w:rFonts w:ascii="Times New Roman" w:hAnsi="Times New Roman" w:cs="Times New Roman"/>
          <w:color w:val="auto"/>
          <w:sz w:val="24"/>
          <w:szCs w:val="24"/>
        </w:rPr>
        <w:t>zonele de reproducere, hrănire, odihnă și rutele de migrare ale păsărilor sălbatice,</w:t>
      </w:r>
      <w:r w:rsidR="00E074D2">
        <w:rPr>
          <w:rFonts w:ascii="Times New Roman" w:hAnsi="Times New Roman" w:cs="Times New Roman"/>
          <w:color w:val="auto"/>
          <w:sz w:val="24"/>
          <w:szCs w:val="24"/>
        </w:rPr>
        <w:t xml:space="preserve"> </w:t>
      </w:r>
      <w:r w:rsidRPr="000533EF">
        <w:rPr>
          <w:rFonts w:ascii="Times New Roman" w:hAnsi="Times New Roman" w:cs="Times New Roman"/>
          <w:color w:val="auto"/>
          <w:sz w:val="24"/>
          <w:szCs w:val="24"/>
        </w:rPr>
        <w:t>corpurile de apă artificiale, lacurile și bazinele artificiale</w:t>
      </w:r>
      <w:r>
        <w:rPr>
          <w:rFonts w:ascii="Times New Roman" w:hAnsi="Times New Roman" w:cs="Times New Roman"/>
          <w:color w:val="auto"/>
          <w:sz w:val="24"/>
          <w:szCs w:val="24"/>
        </w:rPr>
        <w:t>,</w:t>
      </w:r>
      <w:r w:rsidRPr="000533EF">
        <w:rPr>
          <w:rFonts w:ascii="Times New Roman" w:hAnsi="Times New Roman" w:cs="Times New Roman"/>
          <w:color w:val="auto"/>
          <w:sz w:val="24"/>
          <w:szCs w:val="24"/>
        </w:rPr>
        <w:t xml:space="preserve"> </w:t>
      </w:r>
      <w:r w:rsidR="00523471" w:rsidRPr="00ED2174">
        <w:rPr>
          <w:rFonts w:ascii="Times New Roman" w:hAnsi="Times New Roman" w:cs="Times New Roman"/>
          <w:color w:val="auto"/>
          <w:sz w:val="24"/>
          <w:szCs w:val="24"/>
        </w:rPr>
        <w:t xml:space="preserve">în cazul în care tehnologia de producere a energiei din surse regenerabile poate pune în pericol viața </w:t>
      </w:r>
      <w:r w:rsidR="00CA5D64">
        <w:rPr>
          <w:rFonts w:ascii="Times New Roman" w:hAnsi="Times New Roman" w:cs="Times New Roman"/>
          <w:color w:val="auto"/>
          <w:sz w:val="24"/>
          <w:szCs w:val="24"/>
        </w:rPr>
        <w:t>păsărilor</w:t>
      </w:r>
      <w:r>
        <w:rPr>
          <w:rFonts w:ascii="Times New Roman" w:hAnsi="Times New Roman" w:cs="Times New Roman"/>
          <w:color w:val="auto"/>
          <w:sz w:val="24"/>
          <w:szCs w:val="24"/>
        </w:rPr>
        <w:t xml:space="preserve"> sălbatice</w:t>
      </w:r>
      <w:r w:rsidR="008C2C34">
        <w:rPr>
          <w:rFonts w:ascii="Times New Roman" w:hAnsi="Times New Roman" w:cs="Times New Roman"/>
          <w:color w:val="auto"/>
          <w:sz w:val="24"/>
          <w:szCs w:val="24"/>
        </w:rPr>
        <w:t>;</w:t>
      </w:r>
    </w:p>
    <w:p w14:paraId="68DBE036" w14:textId="77777777" w:rsidR="00E05ED7" w:rsidRDefault="00E05ED7"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05ED7">
        <w:rPr>
          <w:rFonts w:ascii="Times New Roman" w:hAnsi="Times New Roman" w:cs="Times New Roman"/>
          <w:color w:val="auto"/>
          <w:sz w:val="24"/>
          <w:szCs w:val="24"/>
        </w:rPr>
        <w:lastRenderedPageBreak/>
        <w:t>rezervațiile cultural-istorice sau cultural-naturale, precum și zonele lor de protecție</w:t>
      </w:r>
      <w:r>
        <w:rPr>
          <w:rFonts w:ascii="Times New Roman" w:hAnsi="Times New Roman" w:cs="Times New Roman"/>
          <w:color w:val="auto"/>
          <w:sz w:val="24"/>
          <w:szCs w:val="24"/>
        </w:rPr>
        <w:t>;</w:t>
      </w:r>
    </w:p>
    <w:p w14:paraId="6AB35A63" w14:textId="45002CE2" w:rsidR="00523471" w:rsidRPr="00ED2174" w:rsidRDefault="00E05ED7"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05ED7">
        <w:rPr>
          <w:rFonts w:ascii="Times New Roman" w:hAnsi="Times New Roman" w:cs="Times New Roman"/>
          <w:color w:val="auto"/>
          <w:sz w:val="24"/>
          <w:szCs w:val="24"/>
        </w:rPr>
        <w:t>localitățile istorice, precum și zonele lor de protecție</w:t>
      </w:r>
      <w:r w:rsidR="00523471" w:rsidRPr="00ED2174">
        <w:rPr>
          <w:rFonts w:ascii="Times New Roman" w:hAnsi="Times New Roman" w:cs="Times New Roman"/>
          <w:color w:val="auto"/>
          <w:sz w:val="24"/>
          <w:szCs w:val="24"/>
        </w:rPr>
        <w:t>.</w:t>
      </w:r>
    </w:p>
    <w:p w14:paraId="7D9F659F" w14:textId="4D15A9B4"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Prin derogare de la alin. (6) suprafețele artificiale și cele construite</w:t>
      </w:r>
      <w:r w:rsidR="001D24E9" w:rsidRPr="001D24E9">
        <w:t xml:space="preserve"> </w:t>
      </w:r>
      <w:r w:rsidR="001D24E9" w:rsidRPr="001D24E9">
        <w:rPr>
          <w:rFonts w:ascii="Times New Roman" w:hAnsi="Times New Roman" w:cs="Times New Roman"/>
          <w:color w:val="auto"/>
          <w:sz w:val="24"/>
          <w:szCs w:val="24"/>
        </w:rPr>
        <w:t>cum ar fi acoperișurile, zonele de parcare sau infrastructura de transport,</w:t>
      </w:r>
      <w:r w:rsidRPr="00ED2174">
        <w:rPr>
          <w:rFonts w:ascii="Times New Roman" w:hAnsi="Times New Roman" w:cs="Times New Roman"/>
          <w:color w:val="auto"/>
          <w:sz w:val="24"/>
          <w:szCs w:val="24"/>
        </w:rPr>
        <w:t xml:space="preserve"> situate în limita teritorială a zonelor și siturilor specificate în alin. (6) lit. a), b) și f) pot fi incluse în zonele de accelerare a proiectelor regenerabile</w:t>
      </w:r>
      <w:r w:rsidR="00147D5C">
        <w:rPr>
          <w:rFonts w:ascii="Times New Roman" w:hAnsi="Times New Roman" w:cs="Times New Roman"/>
          <w:color w:val="auto"/>
          <w:sz w:val="24"/>
          <w:szCs w:val="24"/>
        </w:rPr>
        <w:t xml:space="preserve"> </w:t>
      </w:r>
      <w:r w:rsidR="00147D5C" w:rsidRPr="00147D5C">
        <w:rPr>
          <w:rFonts w:ascii="Times New Roman" w:hAnsi="Times New Roman" w:cs="Times New Roman"/>
          <w:color w:val="auto"/>
          <w:sz w:val="24"/>
          <w:szCs w:val="24"/>
        </w:rPr>
        <w:t>doar în urma realizării unei evaluări a biodiversității, care demonstrează, în mod obiectiv, că proiectele nu afectează integritatea sitului și nu aduc prejudicii stării favorabile de conservare a habitatelor și speciilor pentru care acesta a fost desemnat</w:t>
      </w:r>
      <w:r w:rsidRPr="00ED2174">
        <w:rPr>
          <w:rFonts w:ascii="Times New Roman" w:hAnsi="Times New Roman" w:cs="Times New Roman"/>
          <w:color w:val="auto"/>
          <w:sz w:val="24"/>
          <w:szCs w:val="24"/>
        </w:rPr>
        <w:t>.</w:t>
      </w:r>
    </w:p>
    <w:p w14:paraId="670A86E9" w14:textId="48E057C4"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Zonele și siturile specificate în alin. (6) sunt identificate inițial utilizând geoportalul </w:t>
      </w:r>
      <w:r w:rsidRPr="00ED2174">
        <w:rPr>
          <w:rFonts w:ascii="Times New Roman" w:hAnsi="Times New Roman" w:cs="Times New Roman"/>
          <w:color w:val="auto"/>
          <w:w w:val="105"/>
          <w:sz w:val="24"/>
          <w:szCs w:val="24"/>
        </w:rPr>
        <w:t>infrastructurii naționale de date spațiale, creat conform prevederilor Legii nr. 254/2016,</w:t>
      </w:r>
      <w:r w:rsidR="003B456C">
        <w:rPr>
          <w:rFonts w:ascii="Times New Roman" w:hAnsi="Times New Roman" w:cs="Times New Roman"/>
          <w:color w:val="auto"/>
          <w:w w:val="105"/>
          <w:sz w:val="24"/>
          <w:szCs w:val="24"/>
        </w:rPr>
        <w:t xml:space="preserve"> și informațiile incluse în registrele publice de date</w:t>
      </w:r>
      <w:r w:rsidR="00A44FC7">
        <w:rPr>
          <w:rFonts w:ascii="Times New Roman" w:hAnsi="Times New Roman" w:cs="Times New Roman"/>
          <w:color w:val="auto"/>
          <w:w w:val="105"/>
          <w:sz w:val="24"/>
          <w:szCs w:val="24"/>
        </w:rPr>
        <w:t>. Delimitările teritoriale urmează</w:t>
      </w:r>
      <w:r w:rsidRPr="00ED2174">
        <w:rPr>
          <w:rFonts w:ascii="Times New Roman" w:hAnsi="Times New Roman" w:cs="Times New Roman"/>
          <w:color w:val="auto"/>
          <w:w w:val="105"/>
          <w:sz w:val="24"/>
          <w:szCs w:val="24"/>
        </w:rPr>
        <w:t xml:space="preserve"> a fi validate de entitățile publice responsabile de seturile de date spațiale respective</w:t>
      </w:r>
      <w:r w:rsidR="00A44FC7">
        <w:rPr>
          <w:rFonts w:ascii="Times New Roman" w:hAnsi="Times New Roman" w:cs="Times New Roman"/>
          <w:color w:val="auto"/>
          <w:w w:val="105"/>
          <w:sz w:val="24"/>
          <w:szCs w:val="24"/>
        </w:rPr>
        <w:t xml:space="preserve"> și de gestionarii registrelor publice</w:t>
      </w:r>
      <w:r w:rsidRPr="00ED2174">
        <w:rPr>
          <w:rFonts w:ascii="Times New Roman" w:hAnsi="Times New Roman" w:cs="Times New Roman"/>
          <w:color w:val="auto"/>
          <w:w w:val="105"/>
          <w:sz w:val="24"/>
          <w:szCs w:val="24"/>
        </w:rPr>
        <w:t xml:space="preserve"> la etapa de consultare publică a proiectului hotărârii de Guvern privind desemnarea zonei de accelerare a proiectelor regenerabile.</w:t>
      </w:r>
    </w:p>
    <w:p w14:paraId="19E6861E"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iCs/>
          <w:color w:val="auto"/>
          <w:sz w:val="24"/>
          <w:szCs w:val="24"/>
        </w:rPr>
        <w:t>Pentru a asigura că infrastructura de rețea are capacitatea suficientă de a racorda centralele ce produc energie din surse regenerabile amplasate în zonele de accelerare a proiectelor regenerabile, organul central de specialitate al administrației publice în domeniul energeticii consultă operatorii de sistem pentru a estima impactul racordării capacităților instalate preconizate asupra infrastructura de rețea și asupra securității aprovizionării cu energie. În cazul în care infrastructura de rețea nu este suficientă pentru valorificarea integrală a potențialului surselor regenerabile din zona de accelerare a proiectelor regenerabile operatorii de sistem împreună cu organul central de specialitate al administrației publice în domeniul energeticii convin etapele asupra etapelor de dezvoltare a infrastructurii de rețea, sau, după caz, asupra necesității de a crește numărul sau capacitatea instalațiilor de stocare, pentru a permite integrarea centralelor ce produc energie din surse regenerabile ce urmează a fi amplasate în limitele teritoriale ale zonei de accelerare a proiectelor regenerabile propuse. Etapele de dezvoltare a infrastructurii de rețea sau, după caz, a instalațiilor de stocare, convenite cu organul central de specialitate al administrației publice  în domeniul energeticii sunt luate în considerare de către operatorii de sistem la elaborarea planurilor de dezvoltare a rețelelor.</w:t>
      </w:r>
    </w:p>
    <w:p w14:paraId="65A64FC8" w14:textId="50377A33" w:rsidR="00C37F0D"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Înainte de aprobare hotărârile de Guvern privind desemnarea unei zone de accelerare a proiectelor regenerabile se supune procedurii de evaluare strategică de mediu, stabilită în Legea nr. 11/2017 privind evaluarea strategică de mediu (în continuare Legea nr. 11/2017). </w:t>
      </w:r>
      <w:r w:rsidR="00AD1956" w:rsidRPr="00AD1956">
        <w:rPr>
          <w:rFonts w:ascii="Times New Roman" w:hAnsi="Times New Roman" w:cs="Times New Roman"/>
          <w:color w:val="auto"/>
          <w:sz w:val="24"/>
          <w:szCs w:val="24"/>
        </w:rPr>
        <w:t>În sensul prevederilor Legii nr. 11/2017 Hotărârile de Guvern privind desemnarea unei zone de accelerare a proiectelor regenerabile sunt considerate documente de planificare în domeniul energetic, urmând ca înainte de aprobare a hotărârea de Guvern este supusă obligatoriu procedurii de evaluare strategică de mediu</w:t>
      </w:r>
    </w:p>
    <w:p w14:paraId="00DE5B97" w14:textId="01DAF658" w:rsidR="00523471" w:rsidRPr="00ED2174" w:rsidRDefault="00C37F0D"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bookmarkStart w:id="4" w:name="_Hlk216435964"/>
      <w:r w:rsidRPr="00ED2174">
        <w:rPr>
          <w:rFonts w:ascii="Times New Roman" w:hAnsi="Times New Roman" w:cs="Times New Roman"/>
          <w:color w:val="auto"/>
          <w:sz w:val="24"/>
          <w:szCs w:val="24"/>
        </w:rPr>
        <w:t xml:space="preserve">Odată cu aprobarea fiecărei hotărâri </w:t>
      </w:r>
      <w:r w:rsidR="00523471" w:rsidRPr="00ED2174">
        <w:rPr>
          <w:rFonts w:ascii="Times New Roman" w:hAnsi="Times New Roman" w:cs="Times New Roman"/>
          <w:color w:val="auto"/>
          <w:sz w:val="24"/>
          <w:szCs w:val="24"/>
        </w:rPr>
        <w:t xml:space="preserve">privind </w:t>
      </w:r>
      <w:bookmarkEnd w:id="4"/>
      <w:r w:rsidR="00523471" w:rsidRPr="00ED2174">
        <w:rPr>
          <w:rFonts w:ascii="Times New Roman" w:hAnsi="Times New Roman" w:cs="Times New Roman"/>
          <w:color w:val="auto"/>
          <w:sz w:val="24"/>
          <w:szCs w:val="24"/>
        </w:rPr>
        <w:t xml:space="preserve">desemnarea zonei de accelerare a proiectelor regenerabile, Guvernul aprobă pentru zona de accelerare respectivă un regulament privind măsurile de atenuare a impactului de mediu. Regulamentul menționat trebuie să documenteze cel puțin impactul de mediu estimat, un set minim de măsuri de atenuare, de minimizare, de restaurare, și, eventual, de compensare a impactului de mediu care trebuie adoptate pentru dezvoltarea centralelor ce produc energie din surse regenerabile </w:t>
      </w:r>
      <w:r w:rsidR="00523471" w:rsidRPr="00ED2174">
        <w:rPr>
          <w:rFonts w:ascii="Times New Roman" w:hAnsi="Times New Roman" w:cs="Times New Roman"/>
          <w:color w:val="auto"/>
          <w:sz w:val="24"/>
          <w:szCs w:val="24"/>
        </w:rPr>
        <w:lastRenderedPageBreak/>
        <w:t xml:space="preserve">și a stocării energiei în același amplasament, precum și pentru instalațiile de racordare a unor astfel de centrale și instalații de stocare la </w:t>
      </w:r>
      <w:r w:rsidRPr="00ED2174">
        <w:rPr>
          <w:rFonts w:ascii="Times New Roman" w:hAnsi="Times New Roman" w:cs="Times New Roman"/>
          <w:color w:val="auto"/>
          <w:sz w:val="24"/>
          <w:szCs w:val="24"/>
        </w:rPr>
        <w:t>rețea</w:t>
      </w:r>
      <w:r w:rsidR="00523471" w:rsidRPr="00ED2174">
        <w:rPr>
          <w:rFonts w:ascii="Times New Roman" w:hAnsi="Times New Roman" w:cs="Times New Roman"/>
          <w:color w:val="auto"/>
          <w:sz w:val="24"/>
          <w:szCs w:val="24"/>
        </w:rPr>
        <w:t>, cu scopul de a evita sau, dacă nu este posibil, de a reduce în mod semnificativ impactul negativ asupra mediului care poate apărea. Măsurile incluse sunt specificate luând în considerare particularitățile zonei de accelerare a proiectelor identificată, tipul sau tipurile de tehnologie din domeniul energiei din surse regenerabile care urmează să fie implementate în zona respectivă, urmând a fi definite pentru fiecare etapă de dezvoltare și de viață a proiectului. De asemenea, regulamentul trebuie să includă referințe privind tehnologiile și modul de monitorizare a indicatorilor de mediu și a eficienței măsurilor implementate.</w:t>
      </w:r>
    </w:p>
    <w:p w14:paraId="6D6C6D25" w14:textId="7D603101" w:rsidR="00523471"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Masurile 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și sunt considerate în procedura de evaluare a impactului de mediu a proiectului respectiv. În scopul asigurării accesibilității datelor, regulament privind măsurile de atenuare a impactului de mediu aferent fiecărei zone de accelerare a proiectelor, împreună cu acordurile de mediu obținute pentru fiecare proiect individual de dezvoltare a centralei ce produce din surse regenerabile, amplasate în limitele teritoriale ale zonei de accelerare a proiectelor regenerabile</w:t>
      </w:r>
      <w:r w:rsidR="009315A1" w:rsidRPr="009315A1">
        <w:rPr>
          <w:rFonts w:ascii="Times New Roman" w:hAnsi="Times New Roman" w:cs="Times New Roman"/>
          <w:color w:val="auto"/>
          <w:sz w:val="24"/>
          <w:szCs w:val="24"/>
        </w:rPr>
        <w:t xml:space="preserve"> </w:t>
      </w:r>
      <w:r w:rsidR="009315A1" w:rsidRPr="00ED2174">
        <w:rPr>
          <w:rFonts w:ascii="Times New Roman" w:hAnsi="Times New Roman" w:cs="Times New Roman"/>
          <w:color w:val="auto"/>
          <w:sz w:val="24"/>
          <w:szCs w:val="24"/>
        </w:rPr>
        <w:t xml:space="preserve">sunt publicate </w:t>
      </w:r>
      <w:r w:rsidR="00B07B24">
        <w:rPr>
          <w:rFonts w:ascii="Times New Roman" w:hAnsi="Times New Roman" w:cs="Times New Roman"/>
          <w:color w:val="auto"/>
          <w:sz w:val="24"/>
          <w:szCs w:val="24"/>
        </w:rPr>
        <w:t xml:space="preserve">de către instituția publică </w:t>
      </w:r>
      <w:r w:rsidR="00B07B24" w:rsidRPr="00B07B24">
        <w:rPr>
          <w:rFonts w:ascii="Times New Roman" w:hAnsi="Times New Roman" w:cs="Times New Roman"/>
          <w:color w:val="auto"/>
          <w:sz w:val="24"/>
          <w:szCs w:val="24"/>
        </w:rPr>
        <w:t xml:space="preserve">de suport care asigură suportul în implementarea politicii statului în domeniul eficienței energetice și al promovării utilizării energiei din surse regenerabile </w:t>
      </w:r>
      <w:r w:rsidR="00B07B24">
        <w:rPr>
          <w:rFonts w:ascii="Times New Roman" w:hAnsi="Times New Roman" w:cs="Times New Roman"/>
          <w:color w:val="auto"/>
          <w:sz w:val="24"/>
          <w:szCs w:val="24"/>
        </w:rPr>
        <w:t>pe pagina web oficială</w:t>
      </w:r>
      <w:r w:rsidR="006A0225">
        <w:rPr>
          <w:rFonts w:ascii="Times New Roman" w:hAnsi="Times New Roman" w:cs="Times New Roman"/>
          <w:color w:val="auto"/>
          <w:sz w:val="24"/>
          <w:szCs w:val="24"/>
        </w:rPr>
        <w:t xml:space="preserve"> și</w:t>
      </w:r>
      <w:r w:rsidR="00DC394E">
        <w:rPr>
          <w:rFonts w:ascii="Times New Roman" w:hAnsi="Times New Roman" w:cs="Times New Roman"/>
          <w:color w:val="auto"/>
          <w:sz w:val="24"/>
          <w:szCs w:val="24"/>
        </w:rPr>
        <w:t>, în măsura în care acest lucru este posibil,</w:t>
      </w:r>
      <w:r w:rsidR="008A7AD6">
        <w:rPr>
          <w:rFonts w:ascii="Times New Roman" w:hAnsi="Times New Roman" w:cs="Times New Roman"/>
          <w:color w:val="auto"/>
          <w:sz w:val="24"/>
          <w:szCs w:val="24"/>
        </w:rPr>
        <w:t xml:space="preserve"> în cadrul</w:t>
      </w:r>
      <w:r w:rsidR="006A0225">
        <w:rPr>
          <w:rFonts w:ascii="Times New Roman" w:hAnsi="Times New Roman" w:cs="Times New Roman"/>
          <w:color w:val="auto"/>
          <w:sz w:val="24"/>
          <w:szCs w:val="24"/>
        </w:rPr>
        <w:t xml:space="preserve"> portalul guvernamental </w:t>
      </w:r>
      <w:r w:rsidR="008A7AD6">
        <w:rPr>
          <w:rFonts w:ascii="Times New Roman" w:hAnsi="Times New Roman" w:cs="Times New Roman"/>
          <w:color w:val="auto"/>
          <w:sz w:val="24"/>
          <w:szCs w:val="24"/>
        </w:rPr>
        <w:t>al</w:t>
      </w:r>
      <w:r w:rsidR="006A0225">
        <w:rPr>
          <w:rFonts w:ascii="Times New Roman" w:hAnsi="Times New Roman" w:cs="Times New Roman"/>
          <w:color w:val="auto"/>
          <w:sz w:val="24"/>
          <w:szCs w:val="24"/>
        </w:rPr>
        <w:t xml:space="preserve"> serviciil</w:t>
      </w:r>
      <w:r w:rsidR="008A7AD6">
        <w:rPr>
          <w:rFonts w:ascii="Times New Roman" w:hAnsi="Times New Roman" w:cs="Times New Roman"/>
          <w:color w:val="auto"/>
          <w:sz w:val="24"/>
          <w:szCs w:val="24"/>
        </w:rPr>
        <w:t>or</w:t>
      </w:r>
      <w:r w:rsidR="006A0225">
        <w:rPr>
          <w:rFonts w:ascii="Times New Roman" w:hAnsi="Times New Roman" w:cs="Times New Roman"/>
          <w:color w:val="auto"/>
          <w:sz w:val="24"/>
          <w:szCs w:val="24"/>
        </w:rPr>
        <w:t xml:space="preserve"> publice</w:t>
      </w:r>
      <w:r w:rsidR="008A7AD6">
        <w:rPr>
          <w:rFonts w:ascii="Times New Roman" w:hAnsi="Times New Roman" w:cs="Times New Roman"/>
          <w:color w:val="auto"/>
          <w:sz w:val="24"/>
          <w:szCs w:val="24"/>
        </w:rPr>
        <w:t>.</w:t>
      </w:r>
    </w:p>
    <w:p w14:paraId="73A4149B"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Organul central de specialitate al administrației publice în domeniul energeticii în calitatea de inițiator al evaluării strategice de mediu asigură, în colaborare cu organul central de specialitate al administrației publice în domeniul mediului, identificarea publicului interesat și participarea acestuia la evaluarea strategică de mediu, conform cerințelor art. 10 din Legea nr. 11/2017. Pentru a contribui la creșterea gradului de acceptare a publicului a proiectului hotărârii de desemnare a zonei de accelerare a proiectelor regenerabile, la etapa evaluării prealabile și determinării domeniului de aplicare a raportului privind evaluarea strategică de mediu organul central de specialitatea al administrației publice în domeniul energeticii promovează posibilitatea participării directe sau indirecte a comunităților locale la dezvoltarea proiectelor de producere a energiei din surse regenerabile în zonele de accelerare a proiectelor regenerabile. Opinia publicului interesat privind disponibilitatea de a participa direct sau indirect la dezvoltarea centralelor de producere a energiei din surse regenerabile este considerată de organul central de specialitate al administrației publice în domeniul energeticii la etapa elaborării documentației de licitație pentru licitația organizată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w:t>
      </w:r>
    </w:p>
    <w:p w14:paraId="78B786E6" w14:textId="7D8C129E"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Prin derogare de la prevederile Legii nr. 86/2014 privind evaluarea impactului de mediu (în continuare Legea nr. 86/2014), procedura de evaluare a impactului de mediu nu se aplică pentru proiectele individuale de dezvoltare a centralelor ce produc </w:t>
      </w:r>
      <w:r w:rsidR="00F93CE7">
        <w:rPr>
          <w:rFonts w:ascii="Times New Roman" w:hAnsi="Times New Roman" w:cs="Times New Roman"/>
          <w:color w:val="auto"/>
          <w:sz w:val="24"/>
          <w:szCs w:val="24"/>
        </w:rPr>
        <w:t xml:space="preserve">energie </w:t>
      </w:r>
      <w:r w:rsidRPr="00ED2174">
        <w:rPr>
          <w:rFonts w:ascii="Times New Roman" w:hAnsi="Times New Roman" w:cs="Times New Roman"/>
          <w:color w:val="auto"/>
          <w:sz w:val="24"/>
          <w:szCs w:val="24"/>
        </w:rPr>
        <w:t>din surse regenerabile amplasate în limitele zonei de accelerare a proiectelor regenerabile, acordul de mediu urmând a fi emis la etapa evaluării prealabile a activității planificate, cu condiția că proiectul întrunește cumulativ următoarele condiții:</w:t>
      </w:r>
    </w:p>
    <w:p w14:paraId="33BF2ADA"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cererea privind emiterea acordului de mediu descrie în detaliu cum au fost luate în considerate măsurile de atenuare, de minimizare, de restaurare și, după caz, </w:t>
      </w:r>
      <w:r w:rsidRPr="00ED2174">
        <w:rPr>
          <w:rFonts w:ascii="Times New Roman" w:hAnsi="Times New Roman" w:cs="Times New Roman"/>
          <w:color w:val="auto"/>
          <w:sz w:val="24"/>
          <w:szCs w:val="24"/>
        </w:rPr>
        <w:lastRenderedPageBreak/>
        <w:t>compensatorii, incluse în regulamentul privind măsurile de atenuare a impactului de mediu, aprobat pentru zona de accelerare a proiectelor regenerabile unde proiectul individual urmează a fi amplasat;</w:t>
      </w:r>
    </w:p>
    <w:p w14:paraId="47DBCC6E" w14:textId="0D8A08DF" w:rsidR="00523471" w:rsidRPr="00ED2174" w:rsidRDefault="004E2608"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4E2608">
        <w:rPr>
          <w:rFonts w:ascii="Times New Roman" w:hAnsi="Times New Roman" w:cs="Times New Roman"/>
          <w:color w:val="auto"/>
          <w:sz w:val="24"/>
          <w:szCs w:val="24"/>
        </w:rPr>
        <w:t>Agenția de Mediu nu a stabilit necesitatea evaluării impactului activității planificate în context transfrontalier sau evaluarea impactului asupra mediului în context transfrontalier nu a fost solicitată de către țările vecine</w:t>
      </w:r>
      <w:r w:rsidR="00523471" w:rsidRPr="00ED2174">
        <w:rPr>
          <w:rFonts w:ascii="Times New Roman" w:hAnsi="Times New Roman" w:cs="Times New Roman"/>
          <w:color w:val="auto"/>
          <w:sz w:val="24"/>
          <w:szCs w:val="24"/>
        </w:rPr>
        <w:t>;</w:t>
      </w:r>
    </w:p>
    <w:p w14:paraId="563E6CA1"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6B7743C0" w14:textId="6BECDA00" w:rsidR="00351896" w:rsidRDefault="00D74B5B"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În cazul în care </w:t>
      </w:r>
      <w:r w:rsidR="00BE62F5">
        <w:rPr>
          <w:rFonts w:ascii="Times New Roman" w:hAnsi="Times New Roman" w:cs="Times New Roman"/>
          <w:color w:val="auto"/>
          <w:sz w:val="24"/>
          <w:szCs w:val="24"/>
        </w:rPr>
        <w:t>la etapa de evaluare prealabilă</w:t>
      </w:r>
      <w:r w:rsidR="00E83C60">
        <w:rPr>
          <w:rFonts w:ascii="Times New Roman" w:hAnsi="Times New Roman" w:cs="Times New Roman"/>
          <w:color w:val="auto"/>
          <w:sz w:val="24"/>
          <w:szCs w:val="24"/>
        </w:rPr>
        <w:t xml:space="preserve"> a impactului de mediu a activității planificate a unui proiect </w:t>
      </w:r>
      <w:r w:rsidR="005A05B1">
        <w:rPr>
          <w:rFonts w:ascii="Times New Roman" w:hAnsi="Times New Roman" w:cs="Times New Roman"/>
          <w:color w:val="auto"/>
          <w:sz w:val="24"/>
          <w:szCs w:val="24"/>
        </w:rPr>
        <w:t xml:space="preserve">ce urmează a fi amplasat în limitele teritoriale ale zonei de accelerare </w:t>
      </w:r>
      <w:r w:rsidR="00AB62B0">
        <w:rPr>
          <w:rFonts w:ascii="Times New Roman" w:hAnsi="Times New Roman" w:cs="Times New Roman"/>
          <w:color w:val="auto"/>
          <w:sz w:val="24"/>
          <w:szCs w:val="24"/>
        </w:rPr>
        <w:t xml:space="preserve">a proiectelor regenerabile </w:t>
      </w:r>
      <w:r>
        <w:rPr>
          <w:rFonts w:ascii="Times New Roman" w:hAnsi="Times New Roman" w:cs="Times New Roman"/>
          <w:color w:val="auto"/>
          <w:sz w:val="24"/>
          <w:szCs w:val="24"/>
        </w:rPr>
        <w:t>Agenția de</w:t>
      </w:r>
      <w:r w:rsidR="00BE62F5">
        <w:rPr>
          <w:rFonts w:ascii="Times New Roman" w:hAnsi="Times New Roman" w:cs="Times New Roman"/>
          <w:color w:val="auto"/>
          <w:sz w:val="24"/>
          <w:szCs w:val="24"/>
        </w:rPr>
        <w:t xml:space="preserve"> mediu co</w:t>
      </w:r>
      <w:r w:rsidR="00AB62B0">
        <w:rPr>
          <w:rFonts w:ascii="Times New Roman" w:hAnsi="Times New Roman" w:cs="Times New Roman"/>
          <w:color w:val="auto"/>
          <w:sz w:val="24"/>
          <w:szCs w:val="24"/>
        </w:rPr>
        <w:t>nstată că cerințele alin. (1</w:t>
      </w:r>
      <w:r w:rsidR="002A2C6A">
        <w:rPr>
          <w:rFonts w:ascii="Times New Roman" w:hAnsi="Times New Roman" w:cs="Times New Roman"/>
          <w:color w:val="auto"/>
          <w:sz w:val="24"/>
          <w:szCs w:val="24"/>
        </w:rPr>
        <w:t>4</w:t>
      </w:r>
      <w:r w:rsidR="00AB62B0">
        <w:rPr>
          <w:rFonts w:ascii="Times New Roman" w:hAnsi="Times New Roman" w:cs="Times New Roman"/>
          <w:color w:val="auto"/>
          <w:sz w:val="24"/>
          <w:szCs w:val="24"/>
        </w:rPr>
        <w:t xml:space="preserve">) nu sunt îndeplinite </w:t>
      </w:r>
      <w:r w:rsidR="00403872">
        <w:rPr>
          <w:rFonts w:ascii="Times New Roman" w:hAnsi="Times New Roman" w:cs="Times New Roman"/>
          <w:color w:val="auto"/>
          <w:sz w:val="24"/>
          <w:szCs w:val="24"/>
        </w:rPr>
        <w:t>și proiectul</w:t>
      </w:r>
      <w:r w:rsidR="00403872" w:rsidRPr="00403872">
        <w:rPr>
          <w:rFonts w:ascii="Times New Roman" w:hAnsi="Times New Roman" w:cs="Times New Roman"/>
          <w:color w:val="auto"/>
          <w:sz w:val="24"/>
          <w:szCs w:val="24"/>
        </w:rPr>
        <w:t xml:space="preserve"> este foarte probabil să aibă efecte negative neprevăzute semnificative, având în vedere sensibilitatea ecologică a zonei în care proiectul</w:t>
      </w:r>
      <w:r w:rsidR="00403872">
        <w:rPr>
          <w:rFonts w:ascii="Times New Roman" w:hAnsi="Times New Roman" w:cs="Times New Roman"/>
          <w:color w:val="auto"/>
          <w:sz w:val="24"/>
          <w:szCs w:val="24"/>
        </w:rPr>
        <w:t xml:space="preserve"> urmează a fi amplasat</w:t>
      </w:r>
      <w:r w:rsidR="00403872" w:rsidRPr="00403872">
        <w:rPr>
          <w:rFonts w:ascii="Times New Roman" w:hAnsi="Times New Roman" w:cs="Times New Roman"/>
          <w:color w:val="auto"/>
          <w:sz w:val="24"/>
          <w:szCs w:val="24"/>
        </w:rPr>
        <w:t xml:space="preserve">, care nu pot fi atenuate prin măsurile identificate în </w:t>
      </w:r>
      <w:r w:rsidR="007E3888" w:rsidRPr="00ED2174">
        <w:rPr>
          <w:rFonts w:ascii="Times New Roman" w:hAnsi="Times New Roman" w:cs="Times New Roman"/>
          <w:color w:val="auto"/>
          <w:sz w:val="24"/>
          <w:szCs w:val="24"/>
        </w:rPr>
        <w:t>regulamentul privind măsurile de atenuare a impactului de mediu</w:t>
      </w:r>
      <w:r w:rsidR="007E3888" w:rsidRPr="00403872">
        <w:rPr>
          <w:rFonts w:ascii="Times New Roman" w:hAnsi="Times New Roman" w:cs="Times New Roman"/>
          <w:color w:val="auto"/>
          <w:sz w:val="24"/>
          <w:szCs w:val="24"/>
        </w:rPr>
        <w:t xml:space="preserve"> </w:t>
      </w:r>
      <w:r w:rsidR="00403872" w:rsidRPr="00403872">
        <w:rPr>
          <w:rFonts w:ascii="Times New Roman" w:hAnsi="Times New Roman" w:cs="Times New Roman"/>
          <w:color w:val="auto"/>
          <w:sz w:val="24"/>
          <w:szCs w:val="24"/>
        </w:rPr>
        <w:t>sau propuse de dezvoltatorul de proiect</w:t>
      </w:r>
      <w:r w:rsidR="00904E87">
        <w:rPr>
          <w:rFonts w:ascii="Times New Roman" w:hAnsi="Times New Roman" w:cs="Times New Roman"/>
          <w:color w:val="auto"/>
          <w:sz w:val="24"/>
          <w:szCs w:val="24"/>
        </w:rPr>
        <w:t>, evaluarea impactului de mediu pentru acest proiect se realizează în cel mult șase luni</w:t>
      </w:r>
      <w:r w:rsidR="00594D8B">
        <w:rPr>
          <w:rFonts w:ascii="Times New Roman" w:hAnsi="Times New Roman" w:cs="Times New Roman"/>
          <w:color w:val="auto"/>
          <w:sz w:val="24"/>
          <w:szCs w:val="24"/>
        </w:rPr>
        <w:t>.</w:t>
      </w:r>
      <w:r w:rsidR="00904E87">
        <w:rPr>
          <w:rFonts w:ascii="Times New Roman" w:hAnsi="Times New Roman" w:cs="Times New Roman"/>
          <w:color w:val="auto"/>
          <w:sz w:val="24"/>
          <w:szCs w:val="24"/>
        </w:rPr>
        <w:t xml:space="preserve"> </w:t>
      </w:r>
      <w:r w:rsidR="00594D8B">
        <w:rPr>
          <w:rFonts w:ascii="Times New Roman" w:hAnsi="Times New Roman" w:cs="Times New Roman"/>
          <w:color w:val="auto"/>
          <w:sz w:val="24"/>
          <w:szCs w:val="24"/>
        </w:rPr>
        <w:t xml:space="preserve">Termenul poate fi prelungit cu cel mult </w:t>
      </w:r>
      <w:r w:rsidR="00CA1AA0">
        <w:rPr>
          <w:rFonts w:ascii="Times New Roman" w:hAnsi="Times New Roman" w:cs="Times New Roman"/>
          <w:color w:val="auto"/>
          <w:sz w:val="24"/>
          <w:szCs w:val="24"/>
        </w:rPr>
        <w:t xml:space="preserve">șase luni </w:t>
      </w:r>
      <w:r w:rsidR="00DD600B" w:rsidRPr="00DD600B">
        <w:rPr>
          <w:rFonts w:ascii="Times New Roman" w:hAnsi="Times New Roman" w:cs="Times New Roman"/>
          <w:color w:val="auto"/>
          <w:sz w:val="24"/>
          <w:szCs w:val="24"/>
        </w:rPr>
        <w:t>dacă acest lucru este justificat în mod corespunzător din motive legate de circumstanțe</w:t>
      </w:r>
      <w:r w:rsidR="00DD600B">
        <w:rPr>
          <w:rFonts w:ascii="Times New Roman" w:hAnsi="Times New Roman" w:cs="Times New Roman"/>
          <w:color w:val="auto"/>
          <w:sz w:val="24"/>
          <w:szCs w:val="24"/>
        </w:rPr>
        <w:t xml:space="preserve"> excepționale.</w:t>
      </w:r>
    </w:p>
    <w:p w14:paraId="33DA4012" w14:textId="03831780"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Construcția centralelor ce produc energie din surse regenerabile în limitele teritoriale ale zonei de accelerare a proiectelor regenerabile este permisă doar pentru proiectele </w:t>
      </w:r>
      <w:r w:rsidR="00DC724B">
        <w:rPr>
          <w:rFonts w:ascii="Times New Roman" w:hAnsi="Times New Roman" w:cs="Times New Roman"/>
          <w:color w:val="auto"/>
          <w:sz w:val="24"/>
          <w:szCs w:val="24"/>
        </w:rPr>
        <w:t>aprobate</w:t>
      </w:r>
      <w:r w:rsidR="00DC724B"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de Guvern în baza licitațiilor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 xml:space="preserve">specifice, cu excepția centralelor ce produc energie din surse regenerabile destinate autoconsumului sau necesităților comunităților de energie din surse regenerabile, precum și a centralelor ce produc </w:t>
      </w:r>
      <w:r w:rsidR="00F93CE7">
        <w:rPr>
          <w:rFonts w:ascii="Times New Roman" w:hAnsi="Times New Roman" w:cs="Times New Roman"/>
          <w:color w:val="auto"/>
          <w:w w:val="105"/>
          <w:sz w:val="24"/>
          <w:szCs w:val="24"/>
        </w:rPr>
        <w:t xml:space="preserve">energie </w:t>
      </w:r>
      <w:r w:rsidRPr="00ED2174">
        <w:rPr>
          <w:rFonts w:ascii="Times New Roman" w:hAnsi="Times New Roman" w:cs="Times New Roman"/>
          <w:color w:val="auto"/>
          <w:w w:val="105"/>
          <w:sz w:val="24"/>
          <w:szCs w:val="24"/>
        </w:rPr>
        <w:t>din surse regenerabile care la data aprobări Hotărârii de Guvern privind desemnarea zonei de accelerare a proiectelor regenerabile obținuse autorizația de construcție a centralei, cu condiția că punerea în funcțiune a centralei respective este realizată în termen de</w:t>
      </w:r>
      <w:r w:rsidR="00A95F77">
        <w:rPr>
          <w:rFonts w:ascii="Times New Roman" w:hAnsi="Times New Roman" w:cs="Times New Roman"/>
          <w:color w:val="auto"/>
          <w:w w:val="105"/>
          <w:sz w:val="24"/>
          <w:szCs w:val="24"/>
        </w:rPr>
        <w:t xml:space="preserve"> cel mult</w:t>
      </w:r>
      <w:r w:rsidRPr="00ED2174">
        <w:rPr>
          <w:rFonts w:ascii="Times New Roman" w:hAnsi="Times New Roman" w:cs="Times New Roman"/>
          <w:color w:val="auto"/>
          <w:w w:val="105"/>
          <w:sz w:val="24"/>
          <w:szCs w:val="24"/>
        </w:rPr>
        <w:t xml:space="preserve"> 36 de luni de la data aprobării Hotărârii de Guvern menționate.</w:t>
      </w:r>
    </w:p>
    <w:p w14:paraId="56D8B560"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Centralele ce produc energie din surse regenerabile ce urmează a fi amplasate în limitele teritoriale ale zonei de accelerare a proiectelor regenerabile sunt considerate proiecte de utilitate publică de interes național. Declararea utilității publice a acestora se aprobă conform prevederilor Legii nr. 488/1999 exproprierii pentru cauză de utilitate publică (în continuare Legea nr. 488/1999).</w:t>
      </w:r>
    </w:p>
    <w:p w14:paraId="52B2FE9D" w14:textId="7878A25D" w:rsidR="00523471" w:rsidRPr="003479C0" w:rsidRDefault="001E67CA" w:rsidP="004D416C">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3479C0">
        <w:rPr>
          <w:rFonts w:ascii="Times New Roman" w:hAnsi="Times New Roman" w:cs="Times New Roman"/>
          <w:color w:val="auto"/>
          <w:sz w:val="24"/>
          <w:szCs w:val="24"/>
        </w:rPr>
        <w:t xml:space="preserve">Pentru a crește atractivitatea proiectelor pentru investitori și pentru a reduce prețul de producere a energiei electrice, prin derogare de la prevederile art. 171 din Legea nr. 121/2007 privind administrarea și deetatizarea proprietății publice, în cadrul în cadrul licitației pentru oferirea statutului de producător eligibil mare pentru locații specifice organul central de specialitate al administrației publice în domeniul energeticii în comun cu </w:t>
      </w:r>
      <w:r w:rsidR="008A7903">
        <w:rPr>
          <w:rFonts w:ascii="Times New Roman" w:hAnsi="Times New Roman" w:cs="Times New Roman"/>
          <w:color w:val="auto"/>
          <w:sz w:val="24"/>
          <w:szCs w:val="24"/>
        </w:rPr>
        <w:t>autoritățile</w:t>
      </w:r>
      <w:r w:rsidRPr="003479C0">
        <w:rPr>
          <w:rFonts w:ascii="Times New Roman" w:hAnsi="Times New Roman" w:cs="Times New Roman"/>
          <w:color w:val="auto"/>
          <w:sz w:val="24"/>
          <w:szCs w:val="24"/>
        </w:rPr>
        <w:t xml:space="preserve"> publice centrale și locale</w:t>
      </w:r>
      <w:r w:rsidR="008A7903">
        <w:rPr>
          <w:rFonts w:ascii="Times New Roman" w:hAnsi="Times New Roman" w:cs="Times New Roman"/>
          <w:color w:val="auto"/>
          <w:sz w:val="24"/>
          <w:szCs w:val="24"/>
        </w:rPr>
        <w:t xml:space="preserve"> care au în patrimoniul lor terenuri publice amplasate în </w:t>
      </w:r>
      <w:r w:rsidR="005D3E5D">
        <w:rPr>
          <w:rFonts w:ascii="Times New Roman" w:hAnsi="Times New Roman" w:cs="Times New Roman"/>
          <w:color w:val="auto"/>
          <w:sz w:val="24"/>
          <w:szCs w:val="24"/>
        </w:rPr>
        <w:t>limita teritorială a zonei de accelerare a proiectelor,</w:t>
      </w:r>
      <w:r w:rsidRPr="003479C0">
        <w:rPr>
          <w:rFonts w:ascii="Times New Roman" w:hAnsi="Times New Roman" w:cs="Times New Roman"/>
          <w:color w:val="auto"/>
          <w:sz w:val="24"/>
          <w:szCs w:val="24"/>
        </w:rPr>
        <w:t xml:space="preserve"> pot decide acordarea pentru perioada de exploatare a centralei electrice regenerabile, dar nu mai mult de 35 de ani, a dreptului de </w:t>
      </w:r>
      <w:r w:rsidRPr="003479C0">
        <w:rPr>
          <w:rFonts w:ascii="Times New Roman" w:hAnsi="Times New Roman" w:cs="Times New Roman"/>
          <w:color w:val="auto"/>
          <w:sz w:val="24"/>
          <w:szCs w:val="24"/>
        </w:rPr>
        <w:lastRenderedPageBreak/>
        <w:t xml:space="preserve">folosință asupra terenurilor proprietate publică aflate în proprietatea statului sau a unităților administrativ-teritoriale, necesare pentru construcția centralei electrice ce produce energie din surse regenerabile amplasată în limita teritorială a zonei de accelerare a proiectelor regenerabile desemnată prin Hotărâre de Guvern, oferind un preț mai mic decât valoarea de piață. În acest sens, la etapa de elaborare a documentației de licitație organul central de specialitate al administrației publice în domeniul energeticii în comun cu administrației publice centrale și locale identifică loturile de teren și determină suprafețele necesare pentru dezvoltarea centralei electrice ce produce din surse regenerabile, și stabilesc prețul pentru acordarea dreptului de folosință. Beneficiile economice ce rezultă dintre </w:t>
      </w:r>
      <w:r w:rsidR="0042659B">
        <w:rPr>
          <w:rFonts w:ascii="Times New Roman" w:hAnsi="Times New Roman" w:cs="Times New Roman"/>
          <w:color w:val="auto"/>
          <w:sz w:val="24"/>
          <w:szCs w:val="24"/>
        </w:rPr>
        <w:t xml:space="preserve">diferența </w:t>
      </w:r>
      <w:r w:rsidRPr="003479C0">
        <w:rPr>
          <w:rFonts w:ascii="Times New Roman" w:hAnsi="Times New Roman" w:cs="Times New Roman"/>
          <w:color w:val="auto"/>
          <w:sz w:val="24"/>
          <w:szCs w:val="24"/>
        </w:rPr>
        <w:t>valo</w:t>
      </w:r>
      <w:r w:rsidR="0042659B">
        <w:rPr>
          <w:rFonts w:ascii="Times New Roman" w:hAnsi="Times New Roman" w:cs="Times New Roman"/>
          <w:color w:val="auto"/>
          <w:sz w:val="24"/>
          <w:szCs w:val="24"/>
        </w:rPr>
        <w:t>rii</w:t>
      </w:r>
      <w:r w:rsidRPr="003479C0">
        <w:rPr>
          <w:rFonts w:ascii="Times New Roman" w:hAnsi="Times New Roman" w:cs="Times New Roman"/>
          <w:color w:val="auto"/>
          <w:sz w:val="24"/>
          <w:szCs w:val="24"/>
        </w:rPr>
        <w:t xml:space="preserve"> </w:t>
      </w:r>
      <w:r w:rsidR="0042659B">
        <w:rPr>
          <w:rFonts w:ascii="Times New Roman" w:hAnsi="Times New Roman" w:cs="Times New Roman"/>
          <w:color w:val="auto"/>
          <w:sz w:val="24"/>
          <w:szCs w:val="24"/>
        </w:rPr>
        <w:t>de</w:t>
      </w:r>
      <w:r w:rsidRPr="003479C0">
        <w:rPr>
          <w:rFonts w:ascii="Times New Roman" w:hAnsi="Times New Roman" w:cs="Times New Roman"/>
          <w:color w:val="auto"/>
          <w:sz w:val="24"/>
          <w:szCs w:val="24"/>
        </w:rPr>
        <w:t xml:space="preserve"> piață și prețul pentru folosința terenurilor proprietate publică stabilit în documentația de licitație sunt luate în considerare la calcularea prețului plafon utilizat în cadrul licitației pentru oferirea statutului de producător eligibil mare pentru locații specifice</w:t>
      </w:r>
      <w:r w:rsidR="00A95F77" w:rsidRPr="003479C0">
        <w:rPr>
          <w:rFonts w:ascii="Times New Roman" w:hAnsi="Times New Roman" w:cs="Times New Roman"/>
          <w:color w:val="auto"/>
          <w:sz w:val="24"/>
          <w:szCs w:val="24"/>
        </w:rPr>
        <w:t>.</w:t>
      </w:r>
    </w:p>
    <w:p w14:paraId="37DEA59A" w14:textId="23FBC750"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Producătorul eligibil mare care urmează să construiască o centrală electrică ce produce din surse regenerabile amplasate în zona de accelerare a proiectelor regenerabile, urmare a câștigării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 xml:space="preserve">specifice, este responsabil de obținerea dreptului de proprietate sau folosință asupra terenurilor pe care urmează a fi dezvoltată centrala ce produce din surse regenerabile aflate în proprietate privată. În cazul în care în urma negocierilor cu deținătorii terenurilor aflate în proprietate privată nu poate fi obținut un consens privind transmiterea în folosință sau proprietate a terenurilor, dezvoltatorul producătorul eligibil mare poate solicita organului central de specialitate al administrației publice centrale în domeniul energeticii a procedurii de expropriere a terenurilor conform prevederilor Legii nr. 488/1999. </w:t>
      </w:r>
      <w:r w:rsidR="005F6B3E">
        <w:rPr>
          <w:rFonts w:ascii="Times New Roman" w:hAnsi="Times New Roman" w:cs="Times New Roman"/>
          <w:color w:val="auto"/>
          <w:w w:val="105"/>
          <w:sz w:val="24"/>
          <w:szCs w:val="24"/>
        </w:rPr>
        <w:t>C</w:t>
      </w:r>
      <w:r w:rsidR="005F6B3E" w:rsidRPr="00ED2174">
        <w:rPr>
          <w:rFonts w:ascii="Times New Roman" w:hAnsi="Times New Roman" w:cs="Times New Roman"/>
          <w:color w:val="auto"/>
          <w:w w:val="105"/>
          <w:sz w:val="24"/>
          <w:szCs w:val="24"/>
        </w:rPr>
        <w:t xml:space="preserve">osturile rezultate din exproprierea terenurilor sunt </w:t>
      </w:r>
      <w:r w:rsidR="00C71407">
        <w:rPr>
          <w:rFonts w:ascii="Times New Roman" w:hAnsi="Times New Roman" w:cs="Times New Roman"/>
          <w:color w:val="auto"/>
          <w:w w:val="105"/>
          <w:sz w:val="24"/>
          <w:szCs w:val="24"/>
        </w:rPr>
        <w:t xml:space="preserve">compensate </w:t>
      </w:r>
      <w:r w:rsidR="00101689" w:rsidRPr="00ED2174">
        <w:rPr>
          <w:rFonts w:ascii="Times New Roman" w:hAnsi="Times New Roman" w:cs="Times New Roman"/>
          <w:color w:val="auto"/>
          <w:w w:val="105"/>
          <w:sz w:val="24"/>
          <w:szCs w:val="24"/>
        </w:rPr>
        <w:t>în termen de 6 luni de la finalizarea procedurii de expropriere a terenurilor</w:t>
      </w:r>
      <w:r w:rsidR="00101689">
        <w:rPr>
          <w:rFonts w:ascii="Times New Roman" w:hAnsi="Times New Roman" w:cs="Times New Roman"/>
          <w:color w:val="auto"/>
          <w:w w:val="105"/>
          <w:sz w:val="24"/>
          <w:szCs w:val="24"/>
        </w:rPr>
        <w:t xml:space="preserve"> </w:t>
      </w:r>
      <w:r w:rsidR="00C71407">
        <w:rPr>
          <w:rFonts w:ascii="Times New Roman" w:hAnsi="Times New Roman" w:cs="Times New Roman"/>
          <w:color w:val="auto"/>
          <w:w w:val="105"/>
          <w:sz w:val="24"/>
          <w:szCs w:val="24"/>
        </w:rPr>
        <w:t xml:space="preserve">de </w:t>
      </w:r>
      <w:r w:rsidR="00AB65AF">
        <w:rPr>
          <w:rFonts w:ascii="Times New Roman" w:hAnsi="Times New Roman" w:cs="Times New Roman"/>
          <w:color w:val="auto"/>
          <w:w w:val="105"/>
          <w:sz w:val="24"/>
          <w:szCs w:val="24"/>
        </w:rPr>
        <w:t>către producătorul eligibil mare prin transferul la bugetul de stat</w:t>
      </w:r>
      <w:r w:rsidR="00101689">
        <w:rPr>
          <w:rFonts w:ascii="Times New Roman" w:hAnsi="Times New Roman" w:cs="Times New Roman"/>
          <w:color w:val="auto"/>
          <w:w w:val="105"/>
          <w:sz w:val="24"/>
          <w:szCs w:val="24"/>
        </w:rPr>
        <w:t xml:space="preserve"> a contravalorii cheltuielilor suportate</w:t>
      </w:r>
      <w:r w:rsidR="002C7DE9">
        <w:rPr>
          <w:rFonts w:ascii="Times New Roman" w:hAnsi="Times New Roman" w:cs="Times New Roman"/>
          <w:color w:val="auto"/>
          <w:w w:val="105"/>
          <w:sz w:val="24"/>
          <w:szCs w:val="24"/>
        </w:rPr>
        <w:t xml:space="preserve">, notificate de către organul </w:t>
      </w:r>
      <w:r w:rsidR="002C7DE9" w:rsidRPr="00ED2174">
        <w:rPr>
          <w:rFonts w:ascii="Times New Roman" w:hAnsi="Times New Roman" w:cs="Times New Roman"/>
          <w:color w:val="auto"/>
          <w:w w:val="105"/>
          <w:sz w:val="24"/>
          <w:szCs w:val="24"/>
        </w:rPr>
        <w:t>central de specialitate al administrației publice centrale în domeniul energeticii</w:t>
      </w:r>
      <w:r w:rsidR="005F6B3E" w:rsidRPr="00ED2174">
        <w:rPr>
          <w:rFonts w:ascii="Times New Roman" w:hAnsi="Times New Roman" w:cs="Times New Roman"/>
          <w:color w:val="auto"/>
          <w:w w:val="105"/>
          <w:sz w:val="24"/>
          <w:szCs w:val="24"/>
        </w:rPr>
        <w:t>.</w:t>
      </w:r>
      <w:r w:rsidR="005F6B3E">
        <w:rPr>
          <w:rFonts w:ascii="Times New Roman" w:hAnsi="Times New Roman" w:cs="Times New Roman"/>
          <w:color w:val="auto"/>
          <w:w w:val="105"/>
          <w:sz w:val="24"/>
          <w:szCs w:val="24"/>
        </w:rPr>
        <w:t xml:space="preserve"> </w:t>
      </w:r>
      <w:r w:rsidR="00862726">
        <w:rPr>
          <w:rFonts w:ascii="Times New Roman" w:hAnsi="Times New Roman" w:cs="Times New Roman"/>
          <w:color w:val="auto"/>
          <w:w w:val="105"/>
          <w:sz w:val="24"/>
          <w:szCs w:val="24"/>
        </w:rPr>
        <w:t xml:space="preserve">Ulterior procedurii de expropriere terenurile vizate rămân în proprietate publică și sunt </w:t>
      </w:r>
      <w:r w:rsidR="002762E7">
        <w:rPr>
          <w:rFonts w:ascii="Times New Roman" w:hAnsi="Times New Roman" w:cs="Times New Roman"/>
          <w:color w:val="auto"/>
          <w:w w:val="105"/>
          <w:sz w:val="24"/>
          <w:szCs w:val="24"/>
        </w:rPr>
        <w:t xml:space="preserve">transmise în folosință </w:t>
      </w:r>
      <w:r w:rsidR="00C36A57">
        <w:rPr>
          <w:rFonts w:ascii="Times New Roman" w:hAnsi="Times New Roman" w:cs="Times New Roman"/>
          <w:color w:val="auto"/>
          <w:w w:val="105"/>
          <w:sz w:val="24"/>
          <w:szCs w:val="24"/>
        </w:rPr>
        <w:t xml:space="preserve">producătorului eligibil mare </w:t>
      </w:r>
      <w:r w:rsidR="009C0E16">
        <w:rPr>
          <w:rFonts w:ascii="Times New Roman" w:hAnsi="Times New Roman" w:cs="Times New Roman"/>
          <w:color w:val="auto"/>
          <w:w w:val="105"/>
          <w:sz w:val="24"/>
          <w:szCs w:val="24"/>
        </w:rPr>
        <w:t>conform prevederilor alin (17)</w:t>
      </w:r>
      <w:r w:rsidR="005F6B3E">
        <w:rPr>
          <w:rFonts w:ascii="Times New Roman" w:hAnsi="Times New Roman" w:cs="Times New Roman"/>
          <w:color w:val="auto"/>
          <w:w w:val="105"/>
          <w:sz w:val="24"/>
          <w:szCs w:val="24"/>
        </w:rPr>
        <w:t xml:space="preserve">. </w:t>
      </w:r>
    </w:p>
    <w:p w14:paraId="7383D33E" w14:textId="61CB0E0C"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temeiul statutului de utilitate publică, producătorul eligibil mare câștigător al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 specifice, beneficiază de următoarele drepturi asupra terenurilor și altor bunuri proprietate privată constituite prin</w:t>
      </w:r>
      <w:r w:rsidRPr="00ED2174">
        <w:rPr>
          <w:rFonts w:ascii="Times New Roman" w:hAnsi="Times New Roman" w:cs="Times New Roman"/>
          <w:color w:val="auto"/>
          <w:sz w:val="24"/>
          <w:szCs w:val="24"/>
        </w:rPr>
        <w:t xml:space="preserve"> efectul prezentei legi:</w:t>
      </w:r>
    </w:p>
    <w:p w14:paraId="234BEA9C" w14:textId="77777777"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dreptul de folosință asupra terenurilor pentru executarea lucrărilor necesare construcției sau reabilitării centralei;</w:t>
      </w:r>
    </w:p>
    <w:p w14:paraId="32742A87" w14:textId="210BFA76"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dreptul de folosință asupra terenurilor pentru asigurarea funcționării normale a instalației de racordare </w:t>
      </w:r>
      <w:r w:rsidR="00A75279">
        <w:rPr>
          <w:rFonts w:ascii="Times New Roman" w:hAnsi="Times New Roman" w:cs="Times New Roman"/>
          <w:color w:val="auto"/>
          <w:sz w:val="24"/>
          <w:szCs w:val="24"/>
        </w:rPr>
        <w:t xml:space="preserve">sau </w:t>
      </w:r>
      <w:r w:rsidRPr="00ED2174">
        <w:rPr>
          <w:rFonts w:ascii="Times New Roman" w:hAnsi="Times New Roman" w:cs="Times New Roman"/>
          <w:color w:val="auto"/>
          <w:sz w:val="24"/>
          <w:szCs w:val="24"/>
        </w:rPr>
        <w:t xml:space="preserve">a centralei </w:t>
      </w:r>
      <w:r w:rsidR="00542FCA">
        <w:rPr>
          <w:rFonts w:ascii="Times New Roman" w:hAnsi="Times New Roman" w:cs="Times New Roman"/>
          <w:color w:val="auto"/>
          <w:sz w:val="24"/>
          <w:szCs w:val="24"/>
        </w:rPr>
        <w:t xml:space="preserve">electrice </w:t>
      </w:r>
      <w:r w:rsidRPr="00ED2174">
        <w:rPr>
          <w:rFonts w:ascii="Times New Roman" w:hAnsi="Times New Roman" w:cs="Times New Roman"/>
          <w:color w:val="auto"/>
          <w:sz w:val="24"/>
          <w:szCs w:val="24"/>
        </w:rPr>
        <w:t>prin efectuarea reviziilor, a reparațiilor și a altor intervenții necesare pentru exploatarea acesteia;</w:t>
      </w:r>
    </w:p>
    <w:p w14:paraId="39476F2A" w14:textId="417B0EEE" w:rsidR="00CD48B3"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servitute de trecere subterană, de suprafață sau aeriană a terenului pentru construcția instalației de racordare a centralei electrice</w:t>
      </w:r>
      <w:r w:rsidR="00982572">
        <w:rPr>
          <w:rFonts w:ascii="Times New Roman" w:hAnsi="Times New Roman" w:cs="Times New Roman"/>
          <w:color w:val="auto"/>
          <w:sz w:val="24"/>
          <w:szCs w:val="24"/>
        </w:rPr>
        <w:t>;</w:t>
      </w:r>
    </w:p>
    <w:p w14:paraId="2D905E4D" w14:textId="642A6ECE" w:rsidR="00523471" w:rsidRPr="00ED2174" w:rsidRDefault="00982572"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drept de servitute temporară</w:t>
      </w:r>
      <w:r w:rsidR="00523471" w:rsidRPr="00ED2174">
        <w:rPr>
          <w:rFonts w:ascii="Times New Roman" w:hAnsi="Times New Roman" w:cs="Times New Roman"/>
          <w:color w:val="auto"/>
          <w:sz w:val="24"/>
          <w:szCs w:val="24"/>
        </w:rPr>
        <w:t xml:space="preserve"> pentru executarea lucrărilor la locul de amplasare a instalației de racordare în scopul reabilitării și modernizării, ori pentru desfășurarea lucrărilor de reparații, de revizie sau a altor lucrări de exploatare și </w:t>
      </w:r>
      <w:r w:rsidR="00523471" w:rsidRPr="00ED2174">
        <w:rPr>
          <w:rFonts w:ascii="Times New Roman" w:hAnsi="Times New Roman" w:cs="Times New Roman"/>
          <w:color w:val="auto"/>
          <w:sz w:val="24"/>
          <w:szCs w:val="24"/>
        </w:rPr>
        <w:lastRenderedPageBreak/>
        <w:t>de întreținere, pentru înlăturarea consecințelor avariilor, precum și pentru accesul la locul de amplasare a instalației electrice.</w:t>
      </w:r>
    </w:p>
    <w:p w14:paraId="3FF58424" w14:textId="13FDBA79" w:rsidR="00D4319F" w:rsidRDefault="00F00A51" w:rsidP="000747FD">
      <w:pPr>
        <w:pStyle w:val="ListParagraph"/>
        <w:widowControl w:val="0"/>
        <w:numPr>
          <w:ilvl w:val="0"/>
          <w:numId w:val="7"/>
        </w:numPr>
        <w:tabs>
          <w:tab w:val="left" w:pos="1195"/>
        </w:tabs>
        <w:autoSpaceDE w:val="0"/>
        <w:autoSpaceDN w:val="0"/>
        <w:spacing w:after="120" w:line="240" w:lineRule="auto"/>
        <w:ind w:right="127" w:firstLine="741"/>
        <w:jc w:val="both"/>
        <w:rPr>
          <w:rFonts w:ascii="Times New Roman" w:hAnsi="Times New Roman" w:cs="Times New Roman"/>
          <w:color w:val="auto"/>
          <w:sz w:val="24"/>
          <w:szCs w:val="24"/>
        </w:rPr>
      </w:pPr>
      <w:r>
        <w:rPr>
          <w:rFonts w:ascii="Times New Roman" w:hAnsi="Times New Roman" w:cs="Times New Roman"/>
          <w:color w:val="auto"/>
          <w:sz w:val="24"/>
          <w:szCs w:val="24"/>
        </w:rPr>
        <w:t>D</w:t>
      </w:r>
      <w:r w:rsidRPr="00F00A51">
        <w:rPr>
          <w:rFonts w:ascii="Times New Roman" w:hAnsi="Times New Roman" w:cs="Times New Roman"/>
          <w:color w:val="auto"/>
          <w:sz w:val="24"/>
          <w:szCs w:val="24"/>
        </w:rPr>
        <w:t xml:space="preserve">reptul de folosință </w:t>
      </w:r>
      <w:r>
        <w:rPr>
          <w:rFonts w:ascii="Times New Roman" w:hAnsi="Times New Roman" w:cs="Times New Roman"/>
          <w:color w:val="auto"/>
          <w:sz w:val="24"/>
          <w:szCs w:val="24"/>
        </w:rPr>
        <w:t>și/sau</w:t>
      </w:r>
      <w:r w:rsidR="00D4319F" w:rsidRPr="00D4319F">
        <w:rPr>
          <w:rFonts w:ascii="Times New Roman" w:hAnsi="Times New Roman" w:cs="Times New Roman"/>
          <w:color w:val="auto"/>
          <w:sz w:val="24"/>
          <w:szCs w:val="24"/>
        </w:rPr>
        <w:t xml:space="preserve"> de servitute </w:t>
      </w:r>
      <w:r w:rsidR="00CE25BF">
        <w:rPr>
          <w:rFonts w:ascii="Times New Roman" w:hAnsi="Times New Roman" w:cs="Times New Roman"/>
          <w:color w:val="auto"/>
          <w:sz w:val="24"/>
          <w:szCs w:val="24"/>
        </w:rPr>
        <w:t xml:space="preserve">stabilite la alin. (20) </w:t>
      </w:r>
      <w:r w:rsidR="00D4319F" w:rsidRPr="00D4319F">
        <w:rPr>
          <w:rFonts w:ascii="Times New Roman" w:hAnsi="Times New Roman" w:cs="Times New Roman"/>
          <w:color w:val="auto"/>
          <w:sz w:val="24"/>
          <w:szCs w:val="24"/>
        </w:rPr>
        <w:t>se constituie cu acordul prealabil al proprietarului respectivului teren sau bun imobil</w:t>
      </w:r>
      <w:r w:rsidR="0068632B">
        <w:rPr>
          <w:rFonts w:ascii="Times New Roman" w:hAnsi="Times New Roman" w:cs="Times New Roman"/>
          <w:color w:val="auto"/>
          <w:sz w:val="24"/>
          <w:szCs w:val="24"/>
        </w:rPr>
        <w:t>.</w:t>
      </w:r>
    </w:p>
    <w:p w14:paraId="55275646" w14:textId="13FAE723" w:rsidR="000747FD" w:rsidRDefault="000747FD" w:rsidP="004D416C">
      <w:pPr>
        <w:pStyle w:val="ListParagraph"/>
        <w:widowControl w:val="0"/>
        <w:numPr>
          <w:ilvl w:val="0"/>
          <w:numId w:val="7"/>
        </w:numPr>
        <w:tabs>
          <w:tab w:val="left" w:pos="1195"/>
        </w:tabs>
        <w:autoSpaceDE w:val="0"/>
        <w:autoSpaceDN w:val="0"/>
        <w:spacing w:after="120" w:line="240" w:lineRule="auto"/>
        <w:ind w:right="127" w:firstLine="741"/>
        <w:jc w:val="both"/>
        <w:rPr>
          <w:rFonts w:ascii="Times New Roman" w:hAnsi="Times New Roman" w:cs="Times New Roman"/>
          <w:color w:val="auto"/>
          <w:sz w:val="24"/>
          <w:szCs w:val="24"/>
        </w:rPr>
      </w:pPr>
      <w:r w:rsidRPr="000747FD">
        <w:rPr>
          <w:rFonts w:ascii="Times New Roman" w:hAnsi="Times New Roman" w:cs="Times New Roman"/>
          <w:color w:val="auto"/>
          <w:sz w:val="24"/>
          <w:szCs w:val="24"/>
        </w:rPr>
        <w:t xml:space="preserve">Dreptul de folosință asupra terenului pentru executarea lucrărilor necesare de construcție, reabilitare sau modernizare a </w:t>
      </w:r>
      <w:r>
        <w:rPr>
          <w:rFonts w:ascii="Times New Roman" w:hAnsi="Times New Roman" w:cs="Times New Roman"/>
          <w:color w:val="auto"/>
          <w:sz w:val="24"/>
          <w:szCs w:val="24"/>
        </w:rPr>
        <w:t>centralei</w:t>
      </w:r>
      <w:r w:rsidRPr="000747FD">
        <w:rPr>
          <w:rFonts w:ascii="Times New Roman" w:hAnsi="Times New Roman" w:cs="Times New Roman"/>
          <w:color w:val="auto"/>
          <w:sz w:val="24"/>
          <w:szCs w:val="24"/>
        </w:rPr>
        <w:t xml:space="preserve"> electrice se întinde pe durata executării lucrărilor. </w:t>
      </w:r>
      <w:r w:rsidR="00920E3F" w:rsidRPr="00920E3F">
        <w:rPr>
          <w:rFonts w:ascii="Times New Roman" w:hAnsi="Times New Roman" w:cs="Times New Roman"/>
          <w:color w:val="auto"/>
          <w:sz w:val="24"/>
          <w:szCs w:val="24"/>
        </w:rPr>
        <w:t xml:space="preserve">Dreptul de folosință </w:t>
      </w:r>
      <w:r w:rsidR="00920E3F">
        <w:rPr>
          <w:rFonts w:ascii="Times New Roman" w:hAnsi="Times New Roman" w:cs="Times New Roman"/>
          <w:color w:val="auto"/>
          <w:sz w:val="24"/>
          <w:szCs w:val="24"/>
        </w:rPr>
        <w:t>menționat</w:t>
      </w:r>
      <w:r w:rsidR="00920E3F" w:rsidRPr="00920E3F">
        <w:rPr>
          <w:rFonts w:ascii="Times New Roman" w:hAnsi="Times New Roman" w:cs="Times New Roman"/>
          <w:color w:val="auto"/>
          <w:sz w:val="24"/>
          <w:szCs w:val="24"/>
        </w:rPr>
        <w:t xml:space="preserve"> încetează la expirarea termenului stabilit pentru executarea lucrărilor</w:t>
      </w:r>
      <w:r w:rsidR="00920E3F">
        <w:rPr>
          <w:rFonts w:ascii="Times New Roman" w:hAnsi="Times New Roman" w:cs="Times New Roman"/>
          <w:color w:val="auto"/>
          <w:sz w:val="24"/>
          <w:szCs w:val="24"/>
        </w:rPr>
        <w:t>,</w:t>
      </w:r>
      <w:r w:rsidR="00920E3F" w:rsidRPr="00920E3F">
        <w:rPr>
          <w:rFonts w:ascii="Times New Roman" w:hAnsi="Times New Roman" w:cs="Times New Roman"/>
          <w:color w:val="auto"/>
          <w:sz w:val="24"/>
          <w:szCs w:val="24"/>
        </w:rPr>
        <w:t xml:space="preserve"> la data finalizării anticipate a lucrărilor sau la data sistării acestora. Oricare dintre aceste situații trebuie notificată fără întârziere proprietarului.</w:t>
      </w:r>
      <w:r w:rsidR="00920E3F">
        <w:rPr>
          <w:rFonts w:ascii="Times New Roman" w:hAnsi="Times New Roman" w:cs="Times New Roman"/>
          <w:color w:val="auto"/>
          <w:sz w:val="24"/>
          <w:szCs w:val="24"/>
        </w:rPr>
        <w:t xml:space="preserve"> </w:t>
      </w:r>
      <w:r w:rsidRPr="000747FD">
        <w:rPr>
          <w:rFonts w:ascii="Times New Roman" w:hAnsi="Times New Roman" w:cs="Times New Roman"/>
          <w:color w:val="auto"/>
          <w:sz w:val="24"/>
          <w:szCs w:val="24"/>
        </w:rPr>
        <w:t xml:space="preserve">La exercitarea dreptului menționat, </w:t>
      </w:r>
      <w:r>
        <w:rPr>
          <w:rFonts w:ascii="Times New Roman" w:hAnsi="Times New Roman" w:cs="Times New Roman"/>
          <w:color w:val="auto"/>
          <w:sz w:val="24"/>
          <w:szCs w:val="24"/>
        </w:rPr>
        <w:t>produc</w:t>
      </w:r>
      <w:r w:rsidR="00F644E1">
        <w:rPr>
          <w:rFonts w:ascii="Times New Roman" w:hAnsi="Times New Roman" w:cs="Times New Roman"/>
          <w:color w:val="auto"/>
          <w:sz w:val="24"/>
          <w:szCs w:val="24"/>
        </w:rPr>
        <w:t>ă</w:t>
      </w:r>
      <w:r>
        <w:rPr>
          <w:rFonts w:ascii="Times New Roman" w:hAnsi="Times New Roman" w:cs="Times New Roman"/>
          <w:color w:val="auto"/>
          <w:sz w:val="24"/>
          <w:szCs w:val="24"/>
        </w:rPr>
        <w:t>torul eligibil</w:t>
      </w:r>
      <w:r w:rsidR="00CE25BF">
        <w:rPr>
          <w:rFonts w:ascii="Times New Roman" w:hAnsi="Times New Roman" w:cs="Times New Roman"/>
          <w:color w:val="auto"/>
          <w:sz w:val="24"/>
          <w:szCs w:val="24"/>
        </w:rPr>
        <w:t xml:space="preserve"> mare</w:t>
      </w:r>
      <w:r w:rsidRPr="000747FD">
        <w:rPr>
          <w:rFonts w:ascii="Times New Roman" w:hAnsi="Times New Roman" w:cs="Times New Roman"/>
          <w:color w:val="auto"/>
          <w:sz w:val="24"/>
          <w:szCs w:val="24"/>
        </w:rPr>
        <w:t xml:space="preserve">, cu notificarea prealabilă a proprietarului terenului sau al bunului imobil, </w:t>
      </w:r>
      <w:r w:rsidR="00F644E1">
        <w:rPr>
          <w:rFonts w:ascii="Times New Roman" w:hAnsi="Times New Roman" w:cs="Times New Roman"/>
          <w:color w:val="auto"/>
          <w:sz w:val="24"/>
          <w:szCs w:val="24"/>
        </w:rPr>
        <w:t>are</w:t>
      </w:r>
      <w:r w:rsidRPr="000747FD">
        <w:rPr>
          <w:rFonts w:ascii="Times New Roman" w:hAnsi="Times New Roman" w:cs="Times New Roman"/>
          <w:color w:val="auto"/>
          <w:sz w:val="24"/>
          <w:szCs w:val="24"/>
        </w:rPr>
        <w:t xml:space="preserve"> dreptul:</w:t>
      </w:r>
    </w:p>
    <w:p w14:paraId="01984BCF" w14:textId="4CBA6FAE" w:rsidR="000747FD" w:rsidRDefault="000747FD"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0747FD">
        <w:rPr>
          <w:rFonts w:ascii="Times New Roman" w:hAnsi="Times New Roman" w:cs="Times New Roman"/>
          <w:color w:val="auto"/>
          <w:sz w:val="24"/>
          <w:szCs w:val="24"/>
        </w:rPr>
        <w:t>să depoziteze materiale, echipamente, utilaje și instalații necesare pentru executarea lucrărilor;</w:t>
      </w:r>
    </w:p>
    <w:p w14:paraId="76986453" w14:textId="43F13A8A" w:rsidR="000747FD" w:rsidRPr="000747FD" w:rsidRDefault="000747FD"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0747FD">
        <w:rPr>
          <w:rFonts w:ascii="Times New Roman" w:hAnsi="Times New Roman" w:cs="Times New Roman"/>
          <w:color w:val="auto"/>
          <w:sz w:val="24"/>
          <w:szCs w:val="24"/>
        </w:rPr>
        <w:t>să desființeze culturi, plantații sau alte amenajări existente ori numai să le restrângă în măsura strict necesară pentru executarea lucrărilor, în condițiile legii;</w:t>
      </w:r>
    </w:p>
    <w:p w14:paraId="71D7F264" w14:textId="59F4DEC5" w:rsidR="000747FD" w:rsidRPr="000747FD" w:rsidRDefault="000747FD"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0747FD">
        <w:rPr>
          <w:rFonts w:ascii="Times New Roman" w:hAnsi="Times New Roman" w:cs="Times New Roman"/>
          <w:color w:val="auto"/>
          <w:sz w:val="24"/>
          <w:szCs w:val="24"/>
        </w:rPr>
        <w:t>s</w:t>
      </w:r>
      <w:r w:rsidR="005B55F8">
        <w:rPr>
          <w:rFonts w:ascii="Times New Roman" w:hAnsi="Times New Roman" w:cs="Times New Roman"/>
          <w:color w:val="auto"/>
          <w:sz w:val="24"/>
          <w:szCs w:val="24"/>
        </w:rPr>
        <w:t>ă</w:t>
      </w:r>
      <w:r w:rsidRPr="000747FD">
        <w:rPr>
          <w:rFonts w:ascii="Times New Roman" w:hAnsi="Times New Roman" w:cs="Times New Roman"/>
          <w:color w:val="auto"/>
          <w:sz w:val="24"/>
          <w:szCs w:val="24"/>
        </w:rPr>
        <w:t xml:space="preserve"> extragă materiale, să capteze apă, în condițiile legii;</w:t>
      </w:r>
    </w:p>
    <w:p w14:paraId="78F66C38" w14:textId="51D69963" w:rsidR="000747FD" w:rsidRPr="000747FD" w:rsidRDefault="000747FD"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0747FD">
        <w:rPr>
          <w:rFonts w:ascii="Times New Roman" w:hAnsi="Times New Roman" w:cs="Times New Roman"/>
          <w:color w:val="auto"/>
          <w:sz w:val="24"/>
          <w:szCs w:val="24"/>
        </w:rPr>
        <w:t>să instaleze utilaje și să lucreze cu acestea, să amplaseze birouri și locuințe pe șantier;</w:t>
      </w:r>
    </w:p>
    <w:p w14:paraId="001B47D4" w14:textId="5E226015" w:rsidR="0064203A" w:rsidRDefault="000747FD" w:rsidP="004D416C">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747FD">
        <w:rPr>
          <w:rFonts w:ascii="Times New Roman" w:hAnsi="Times New Roman" w:cs="Times New Roman"/>
          <w:color w:val="auto"/>
          <w:sz w:val="24"/>
          <w:szCs w:val="24"/>
        </w:rPr>
        <w:t>să sisteze sau să restrângă activitățile proprietarului în măsura strict necesară pentru executarea lucrărilor menționate.</w:t>
      </w:r>
    </w:p>
    <w:p w14:paraId="0CFA2D91" w14:textId="3FA3C4AE" w:rsidR="00C97772" w:rsidRPr="004D416C" w:rsidRDefault="00C97772" w:rsidP="004D416C">
      <w:pPr>
        <w:pStyle w:val="ListParagraph"/>
        <w:widowControl w:val="0"/>
        <w:numPr>
          <w:ilvl w:val="0"/>
          <w:numId w:val="7"/>
        </w:numPr>
        <w:tabs>
          <w:tab w:val="left" w:pos="1195"/>
        </w:tabs>
        <w:autoSpaceDE w:val="0"/>
        <w:autoSpaceDN w:val="0"/>
        <w:spacing w:after="120"/>
        <w:ind w:right="127" w:firstLine="741"/>
        <w:jc w:val="both"/>
        <w:rPr>
          <w:rFonts w:ascii="Times New Roman" w:hAnsi="Times New Roman" w:cs="Times New Roman"/>
          <w:color w:val="auto"/>
          <w:sz w:val="24"/>
          <w:szCs w:val="24"/>
        </w:rPr>
      </w:pPr>
      <w:r w:rsidRPr="004D416C">
        <w:rPr>
          <w:rFonts w:ascii="Times New Roman" w:hAnsi="Times New Roman" w:cs="Times New Roman"/>
          <w:color w:val="auto"/>
          <w:sz w:val="24"/>
          <w:szCs w:val="24"/>
        </w:rPr>
        <w:t xml:space="preserve">Dreptul de folosință asupra unui teren </w:t>
      </w:r>
      <w:r w:rsidR="00542FCA" w:rsidRPr="00ED2174">
        <w:rPr>
          <w:rFonts w:ascii="Times New Roman" w:hAnsi="Times New Roman" w:cs="Times New Roman"/>
          <w:color w:val="auto"/>
          <w:sz w:val="24"/>
          <w:szCs w:val="24"/>
        </w:rPr>
        <w:t xml:space="preserve">pentru asigurarea funcționării normale a instalației de racordare </w:t>
      </w:r>
      <w:r w:rsidR="00542FCA">
        <w:rPr>
          <w:rFonts w:ascii="Times New Roman" w:hAnsi="Times New Roman" w:cs="Times New Roman"/>
          <w:color w:val="auto"/>
          <w:sz w:val="24"/>
          <w:szCs w:val="24"/>
        </w:rPr>
        <w:t xml:space="preserve">sau </w:t>
      </w:r>
      <w:r w:rsidR="00542FCA" w:rsidRPr="00ED2174">
        <w:rPr>
          <w:rFonts w:ascii="Times New Roman" w:hAnsi="Times New Roman" w:cs="Times New Roman"/>
          <w:color w:val="auto"/>
          <w:sz w:val="24"/>
          <w:szCs w:val="24"/>
        </w:rPr>
        <w:t xml:space="preserve">a centralei </w:t>
      </w:r>
      <w:r w:rsidR="00542FCA">
        <w:rPr>
          <w:rFonts w:ascii="Times New Roman" w:hAnsi="Times New Roman" w:cs="Times New Roman"/>
          <w:color w:val="auto"/>
          <w:sz w:val="24"/>
          <w:szCs w:val="24"/>
        </w:rPr>
        <w:t>electrice</w:t>
      </w:r>
      <w:r w:rsidRPr="004D416C">
        <w:rPr>
          <w:rFonts w:ascii="Times New Roman" w:hAnsi="Times New Roman" w:cs="Times New Roman"/>
          <w:color w:val="auto"/>
          <w:sz w:val="24"/>
          <w:szCs w:val="24"/>
        </w:rPr>
        <w:t xml:space="preserve">, prin efectuarea reviziilor, a reparațiilor și a altor intervenții necesare în scopul asigurării funcționării normale a acestora, se întinde pe toată durata existenței și, respectiv, a exploatării </w:t>
      </w:r>
      <w:r w:rsidR="00542FCA">
        <w:rPr>
          <w:rFonts w:ascii="Times New Roman" w:hAnsi="Times New Roman" w:cs="Times New Roman"/>
          <w:color w:val="auto"/>
          <w:sz w:val="24"/>
          <w:szCs w:val="24"/>
        </w:rPr>
        <w:t>centralei</w:t>
      </w:r>
      <w:r w:rsidRPr="004D416C">
        <w:rPr>
          <w:rFonts w:ascii="Times New Roman" w:hAnsi="Times New Roman" w:cs="Times New Roman"/>
          <w:color w:val="auto"/>
          <w:sz w:val="24"/>
          <w:szCs w:val="24"/>
        </w:rPr>
        <w:t xml:space="preserve"> electrice, iar exercitarea lui se face ori de câte ori este necesar pentru asigurarea funcționării normale a </w:t>
      </w:r>
      <w:r w:rsidR="00542FCA">
        <w:rPr>
          <w:rFonts w:ascii="Times New Roman" w:hAnsi="Times New Roman" w:cs="Times New Roman"/>
          <w:color w:val="auto"/>
          <w:sz w:val="24"/>
          <w:szCs w:val="24"/>
        </w:rPr>
        <w:t>centralei electrice</w:t>
      </w:r>
      <w:r w:rsidRPr="004D416C">
        <w:rPr>
          <w:rFonts w:ascii="Times New Roman" w:hAnsi="Times New Roman" w:cs="Times New Roman"/>
          <w:color w:val="auto"/>
          <w:sz w:val="24"/>
          <w:szCs w:val="24"/>
        </w:rPr>
        <w:t xml:space="preserve">. La exercitarea acestui drept, </w:t>
      </w:r>
      <w:r w:rsidR="00B347BA">
        <w:rPr>
          <w:rFonts w:ascii="Times New Roman" w:hAnsi="Times New Roman" w:cs="Times New Roman"/>
          <w:color w:val="auto"/>
          <w:sz w:val="24"/>
          <w:szCs w:val="24"/>
        </w:rPr>
        <w:t>producătorul eligibil mare</w:t>
      </w:r>
      <w:r w:rsidRPr="004D416C">
        <w:rPr>
          <w:rFonts w:ascii="Times New Roman" w:hAnsi="Times New Roman" w:cs="Times New Roman"/>
          <w:color w:val="auto"/>
          <w:sz w:val="24"/>
          <w:szCs w:val="24"/>
        </w:rPr>
        <w:t>, cu notificarea prealabilă a proprietarului bunului imobil, au dreptul:</w:t>
      </w:r>
    </w:p>
    <w:p w14:paraId="74B2BFF5" w14:textId="08BD2C85" w:rsidR="00C97772" w:rsidRPr="00C97772" w:rsidRDefault="00C97772" w:rsidP="004D416C">
      <w:pPr>
        <w:pStyle w:val="ListParagraph"/>
        <w:widowControl w:val="0"/>
        <w:numPr>
          <w:ilvl w:val="1"/>
          <w:numId w:val="7"/>
        </w:numPr>
        <w:tabs>
          <w:tab w:val="left" w:pos="1195"/>
        </w:tabs>
        <w:autoSpaceDE w:val="0"/>
        <w:autoSpaceDN w:val="0"/>
        <w:spacing w:after="120"/>
        <w:ind w:right="127"/>
        <w:jc w:val="both"/>
        <w:rPr>
          <w:rFonts w:ascii="Times New Roman" w:hAnsi="Times New Roman" w:cs="Times New Roman"/>
          <w:color w:val="auto"/>
          <w:sz w:val="24"/>
          <w:szCs w:val="24"/>
        </w:rPr>
      </w:pPr>
      <w:r w:rsidRPr="00C97772">
        <w:rPr>
          <w:rFonts w:ascii="Times New Roman" w:hAnsi="Times New Roman" w:cs="Times New Roman"/>
          <w:color w:val="auto"/>
          <w:sz w:val="24"/>
          <w:szCs w:val="24"/>
        </w:rPr>
        <w:t>să depoziteze materiale, echipamente, utilaje și instalații pentru întreținere, revizie, reparație și alte intervenții necesare pentru asigurarea funcționării normale a</w:t>
      </w:r>
      <w:r w:rsidR="007B2DD0" w:rsidRPr="00ED2174">
        <w:rPr>
          <w:rFonts w:ascii="Times New Roman" w:hAnsi="Times New Roman" w:cs="Times New Roman"/>
          <w:color w:val="auto"/>
          <w:sz w:val="24"/>
          <w:szCs w:val="24"/>
        </w:rPr>
        <w:t xml:space="preserve"> instalației de racordare </w:t>
      </w:r>
      <w:r w:rsidR="007B2DD0">
        <w:rPr>
          <w:rFonts w:ascii="Times New Roman" w:hAnsi="Times New Roman" w:cs="Times New Roman"/>
          <w:color w:val="auto"/>
          <w:sz w:val="24"/>
          <w:szCs w:val="24"/>
        </w:rPr>
        <w:t xml:space="preserve">sau </w:t>
      </w:r>
      <w:r w:rsidR="007B2DD0" w:rsidRPr="00ED2174">
        <w:rPr>
          <w:rFonts w:ascii="Times New Roman" w:hAnsi="Times New Roman" w:cs="Times New Roman"/>
          <w:color w:val="auto"/>
          <w:sz w:val="24"/>
          <w:szCs w:val="24"/>
        </w:rPr>
        <w:t xml:space="preserve">a centralei </w:t>
      </w:r>
      <w:r w:rsidR="007B2DD0">
        <w:rPr>
          <w:rFonts w:ascii="Times New Roman" w:hAnsi="Times New Roman" w:cs="Times New Roman"/>
          <w:color w:val="auto"/>
          <w:sz w:val="24"/>
          <w:szCs w:val="24"/>
        </w:rPr>
        <w:t>electrice</w:t>
      </w:r>
      <w:r w:rsidRPr="00C97772">
        <w:rPr>
          <w:rFonts w:ascii="Times New Roman" w:hAnsi="Times New Roman" w:cs="Times New Roman"/>
          <w:color w:val="auto"/>
          <w:sz w:val="24"/>
          <w:szCs w:val="24"/>
        </w:rPr>
        <w:t>;</w:t>
      </w:r>
    </w:p>
    <w:p w14:paraId="087B0142" w14:textId="59584547" w:rsidR="00C97772" w:rsidRPr="00C97772" w:rsidRDefault="00C97772" w:rsidP="004D416C">
      <w:pPr>
        <w:pStyle w:val="ListParagraph"/>
        <w:widowControl w:val="0"/>
        <w:numPr>
          <w:ilvl w:val="1"/>
          <w:numId w:val="7"/>
        </w:numPr>
        <w:tabs>
          <w:tab w:val="left" w:pos="1195"/>
        </w:tabs>
        <w:autoSpaceDE w:val="0"/>
        <w:autoSpaceDN w:val="0"/>
        <w:spacing w:after="120"/>
        <w:ind w:right="127"/>
        <w:rPr>
          <w:rFonts w:ascii="Times New Roman" w:hAnsi="Times New Roman" w:cs="Times New Roman"/>
          <w:color w:val="auto"/>
          <w:sz w:val="24"/>
          <w:szCs w:val="24"/>
        </w:rPr>
      </w:pPr>
      <w:r w:rsidRPr="00C97772">
        <w:rPr>
          <w:rFonts w:ascii="Times New Roman" w:hAnsi="Times New Roman" w:cs="Times New Roman"/>
          <w:color w:val="auto"/>
          <w:sz w:val="24"/>
          <w:szCs w:val="24"/>
        </w:rPr>
        <w:t>să instaleze utilaje și să lucreze cu acestea;</w:t>
      </w:r>
    </w:p>
    <w:p w14:paraId="71EC0023" w14:textId="5C618D9B" w:rsidR="00C97772" w:rsidRPr="00C97772" w:rsidRDefault="00C97772" w:rsidP="004D416C">
      <w:pPr>
        <w:pStyle w:val="ListParagraph"/>
        <w:widowControl w:val="0"/>
        <w:numPr>
          <w:ilvl w:val="1"/>
          <w:numId w:val="7"/>
        </w:numPr>
        <w:tabs>
          <w:tab w:val="left" w:pos="1195"/>
        </w:tabs>
        <w:autoSpaceDE w:val="0"/>
        <w:autoSpaceDN w:val="0"/>
        <w:spacing w:after="120"/>
        <w:ind w:right="127"/>
        <w:jc w:val="both"/>
        <w:rPr>
          <w:rFonts w:ascii="Times New Roman" w:hAnsi="Times New Roman" w:cs="Times New Roman"/>
          <w:color w:val="auto"/>
          <w:sz w:val="24"/>
          <w:szCs w:val="24"/>
        </w:rPr>
      </w:pPr>
      <w:r w:rsidRPr="00C97772">
        <w:rPr>
          <w:rFonts w:ascii="Times New Roman" w:hAnsi="Times New Roman" w:cs="Times New Roman"/>
          <w:color w:val="auto"/>
          <w:sz w:val="24"/>
          <w:szCs w:val="24"/>
        </w:rPr>
        <w:t>să afecteze culturi, plantații sau alte amenajări existente și să restrângă activitatea proprietarului în măsura și pe durata strict necesare pentru executarea lucrărilor de întreținere, revizie, reparație sau a altor intervenții necesare pentru asigurarea funcționării normale a</w:t>
      </w:r>
      <w:r w:rsidR="007B2DD0" w:rsidRPr="00ED2174">
        <w:rPr>
          <w:rFonts w:ascii="Times New Roman" w:hAnsi="Times New Roman" w:cs="Times New Roman"/>
          <w:color w:val="auto"/>
          <w:sz w:val="24"/>
          <w:szCs w:val="24"/>
        </w:rPr>
        <w:t xml:space="preserve"> instalației de racordare </w:t>
      </w:r>
      <w:r w:rsidR="007B2DD0">
        <w:rPr>
          <w:rFonts w:ascii="Times New Roman" w:hAnsi="Times New Roman" w:cs="Times New Roman"/>
          <w:color w:val="auto"/>
          <w:sz w:val="24"/>
          <w:szCs w:val="24"/>
        </w:rPr>
        <w:t xml:space="preserve">sau </w:t>
      </w:r>
      <w:r w:rsidR="007B2DD0" w:rsidRPr="00ED2174">
        <w:rPr>
          <w:rFonts w:ascii="Times New Roman" w:hAnsi="Times New Roman" w:cs="Times New Roman"/>
          <w:color w:val="auto"/>
          <w:sz w:val="24"/>
          <w:szCs w:val="24"/>
        </w:rPr>
        <w:t xml:space="preserve">a centralei </w:t>
      </w:r>
      <w:r w:rsidR="007B2DD0">
        <w:rPr>
          <w:rFonts w:ascii="Times New Roman" w:hAnsi="Times New Roman" w:cs="Times New Roman"/>
          <w:color w:val="auto"/>
          <w:sz w:val="24"/>
          <w:szCs w:val="24"/>
        </w:rPr>
        <w:t>electrice</w:t>
      </w:r>
      <w:r w:rsidRPr="00C97772">
        <w:rPr>
          <w:rFonts w:ascii="Times New Roman" w:hAnsi="Times New Roman" w:cs="Times New Roman"/>
          <w:color w:val="auto"/>
          <w:sz w:val="24"/>
          <w:szCs w:val="24"/>
        </w:rPr>
        <w:t>.</w:t>
      </w:r>
    </w:p>
    <w:p w14:paraId="74C6FBF9" w14:textId="76B78D42" w:rsidR="00F644E1" w:rsidRDefault="009A0290"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9A0290">
        <w:rPr>
          <w:rFonts w:ascii="Times New Roman" w:hAnsi="Times New Roman" w:cs="Times New Roman"/>
          <w:color w:val="auto"/>
          <w:sz w:val="24"/>
          <w:szCs w:val="24"/>
        </w:rPr>
        <w:t xml:space="preserve">În scopul acordării despăgubirii cuvenite pentru prejudiciile cauzate în contextul efectuării unor activități sau lucrări, aferente exercitării drepturilor de folosință și de servitute prevăzute la </w:t>
      </w:r>
      <w:r>
        <w:rPr>
          <w:rFonts w:ascii="Times New Roman" w:hAnsi="Times New Roman" w:cs="Times New Roman"/>
          <w:color w:val="auto"/>
          <w:sz w:val="24"/>
          <w:szCs w:val="24"/>
        </w:rPr>
        <w:t>alin. (20)</w:t>
      </w:r>
      <w:r w:rsidRPr="009A0290">
        <w:rPr>
          <w:rFonts w:ascii="Times New Roman" w:hAnsi="Times New Roman" w:cs="Times New Roman"/>
          <w:color w:val="auto"/>
          <w:sz w:val="24"/>
          <w:szCs w:val="24"/>
        </w:rPr>
        <w:t xml:space="preserve">, </w:t>
      </w:r>
      <w:r>
        <w:rPr>
          <w:rFonts w:ascii="Times New Roman" w:hAnsi="Times New Roman" w:cs="Times New Roman"/>
          <w:color w:val="auto"/>
          <w:sz w:val="24"/>
          <w:szCs w:val="24"/>
        </w:rPr>
        <w:t>producătorii eligibili mari</w:t>
      </w:r>
      <w:r w:rsidRPr="009A0290">
        <w:rPr>
          <w:rFonts w:ascii="Times New Roman" w:hAnsi="Times New Roman" w:cs="Times New Roman"/>
          <w:color w:val="auto"/>
          <w:sz w:val="24"/>
          <w:szCs w:val="24"/>
        </w:rPr>
        <w:t xml:space="preserve"> sunt obligați să încheie contracte cu proprietarii terenurilor sau ai bunurilor imobile afectate de exercitarea drepturilor de folosință și de servitute</w:t>
      </w:r>
      <w:r>
        <w:rPr>
          <w:rFonts w:ascii="Times New Roman" w:hAnsi="Times New Roman" w:cs="Times New Roman"/>
          <w:color w:val="auto"/>
          <w:sz w:val="24"/>
          <w:szCs w:val="24"/>
        </w:rPr>
        <w:t xml:space="preserve">. </w:t>
      </w:r>
      <w:r w:rsidR="00EA7089">
        <w:rPr>
          <w:rFonts w:ascii="Times New Roman" w:hAnsi="Times New Roman" w:cs="Times New Roman"/>
          <w:color w:val="auto"/>
          <w:sz w:val="24"/>
          <w:szCs w:val="24"/>
        </w:rPr>
        <w:t>Co</w:t>
      </w:r>
      <w:r w:rsidR="00EA7089" w:rsidRPr="00EA7089">
        <w:rPr>
          <w:rFonts w:ascii="Times New Roman" w:hAnsi="Times New Roman" w:cs="Times New Roman"/>
          <w:color w:val="auto"/>
          <w:sz w:val="24"/>
          <w:szCs w:val="24"/>
        </w:rPr>
        <w:t xml:space="preserve">ntractul se încheie la inițiativa </w:t>
      </w:r>
      <w:r w:rsidR="00EA7089">
        <w:rPr>
          <w:rFonts w:ascii="Times New Roman" w:hAnsi="Times New Roman" w:cs="Times New Roman"/>
          <w:color w:val="auto"/>
          <w:sz w:val="24"/>
          <w:szCs w:val="24"/>
        </w:rPr>
        <w:t>producătorului eligibil mare</w:t>
      </w:r>
      <w:r w:rsidR="00EA7089" w:rsidRPr="00EA7089">
        <w:rPr>
          <w:rFonts w:ascii="Times New Roman" w:hAnsi="Times New Roman" w:cs="Times New Roman"/>
          <w:color w:val="auto"/>
          <w:sz w:val="24"/>
          <w:szCs w:val="24"/>
        </w:rPr>
        <w:t xml:space="preserve"> sau la cererea proprietarilor terenurilor sau ai bunurilor imobile afectate</w:t>
      </w:r>
      <w:r w:rsidR="00EA7089">
        <w:rPr>
          <w:rFonts w:ascii="Times New Roman" w:hAnsi="Times New Roman" w:cs="Times New Roman"/>
          <w:color w:val="auto"/>
          <w:sz w:val="24"/>
          <w:szCs w:val="24"/>
        </w:rPr>
        <w:t xml:space="preserve"> și </w:t>
      </w:r>
      <w:r w:rsidR="008C55FF" w:rsidRPr="008C55FF">
        <w:rPr>
          <w:rFonts w:ascii="Times New Roman" w:hAnsi="Times New Roman" w:cs="Times New Roman"/>
          <w:color w:val="auto"/>
          <w:sz w:val="24"/>
          <w:szCs w:val="24"/>
        </w:rPr>
        <w:t xml:space="preserve">stabilește drepturile și obligațiile </w:t>
      </w:r>
      <w:r w:rsidR="008C55FF">
        <w:rPr>
          <w:rFonts w:ascii="Times New Roman" w:hAnsi="Times New Roman" w:cs="Times New Roman"/>
          <w:color w:val="auto"/>
          <w:sz w:val="24"/>
          <w:szCs w:val="24"/>
        </w:rPr>
        <w:t>producătorului eligibil mare</w:t>
      </w:r>
      <w:r w:rsidR="008C55FF" w:rsidRPr="008C55FF">
        <w:rPr>
          <w:rFonts w:ascii="Times New Roman" w:hAnsi="Times New Roman" w:cs="Times New Roman"/>
          <w:color w:val="auto"/>
          <w:sz w:val="24"/>
          <w:szCs w:val="24"/>
        </w:rPr>
        <w:t xml:space="preserve"> și ale proprietarului terenului sau al bunului imobil afectat în legătură cu exercitarea drepturilor de folosință și de servitute, inclusiv modalitatea de determinare a despăgubirii pentru prejudiciul cauzat de </w:t>
      </w:r>
      <w:r w:rsidR="00B347BA">
        <w:rPr>
          <w:rFonts w:ascii="Times New Roman" w:hAnsi="Times New Roman" w:cs="Times New Roman"/>
          <w:color w:val="auto"/>
          <w:sz w:val="24"/>
          <w:szCs w:val="24"/>
        </w:rPr>
        <w:t>producătorul eligibil mare</w:t>
      </w:r>
      <w:r w:rsidR="008C55FF" w:rsidRPr="008C55FF">
        <w:rPr>
          <w:rFonts w:ascii="Times New Roman" w:hAnsi="Times New Roman" w:cs="Times New Roman"/>
          <w:color w:val="auto"/>
          <w:sz w:val="24"/>
          <w:szCs w:val="24"/>
        </w:rPr>
        <w:t xml:space="preserve"> în legătură cu exercitarea acestor drepturi</w:t>
      </w:r>
      <w:r w:rsidR="008C55FF">
        <w:rPr>
          <w:rFonts w:ascii="Times New Roman" w:hAnsi="Times New Roman" w:cs="Times New Roman"/>
          <w:color w:val="auto"/>
          <w:sz w:val="24"/>
          <w:szCs w:val="24"/>
        </w:rPr>
        <w:t xml:space="preserve">. </w:t>
      </w:r>
      <w:r w:rsidR="00204214" w:rsidRPr="00204214">
        <w:rPr>
          <w:rFonts w:ascii="Times New Roman" w:hAnsi="Times New Roman" w:cs="Times New Roman"/>
          <w:color w:val="auto"/>
          <w:sz w:val="24"/>
          <w:szCs w:val="24"/>
        </w:rPr>
        <w:t xml:space="preserve">Despăgubirile pentru pagubele produse de către </w:t>
      </w:r>
      <w:r w:rsidR="00204214">
        <w:rPr>
          <w:rFonts w:ascii="Times New Roman" w:hAnsi="Times New Roman" w:cs="Times New Roman"/>
          <w:color w:val="auto"/>
          <w:sz w:val="24"/>
          <w:szCs w:val="24"/>
        </w:rPr>
        <w:t>producătorii eligibili mari</w:t>
      </w:r>
      <w:r w:rsidR="00204214" w:rsidRPr="00204214">
        <w:rPr>
          <w:rFonts w:ascii="Times New Roman" w:hAnsi="Times New Roman" w:cs="Times New Roman"/>
          <w:color w:val="auto"/>
          <w:sz w:val="24"/>
          <w:szCs w:val="24"/>
        </w:rPr>
        <w:t xml:space="preserve"> în exercitarea drepturilor de folosință și de servitute prevăzute se stabilesc cu luarea în considerare a următoarelor:</w:t>
      </w:r>
    </w:p>
    <w:p w14:paraId="7DC3C630" w14:textId="4485DC41" w:rsidR="007240C0" w:rsidRPr="007240C0" w:rsidRDefault="007240C0" w:rsidP="007240C0">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7240C0">
        <w:rPr>
          <w:rFonts w:ascii="Times New Roman" w:hAnsi="Times New Roman" w:cs="Times New Roman"/>
          <w:color w:val="auto"/>
          <w:sz w:val="24"/>
          <w:szCs w:val="24"/>
        </w:rPr>
        <w:lastRenderedPageBreak/>
        <w:t>suprafața de teren afectată în legătură cu efectuarea lucrărilor respective;</w:t>
      </w:r>
    </w:p>
    <w:p w14:paraId="738B9DFA" w14:textId="709416CD" w:rsidR="007240C0" w:rsidRPr="007240C0" w:rsidRDefault="007240C0" w:rsidP="007240C0">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7240C0">
        <w:rPr>
          <w:rFonts w:ascii="Times New Roman" w:hAnsi="Times New Roman" w:cs="Times New Roman"/>
          <w:color w:val="auto"/>
          <w:sz w:val="24"/>
          <w:szCs w:val="24"/>
        </w:rPr>
        <w:t>valorile pentru recoltele estimate ale culturilor și/sau ale plantațiilor afectate, precum și pentru amenajările afectate;</w:t>
      </w:r>
    </w:p>
    <w:p w14:paraId="0C9DCF05" w14:textId="27E28D53" w:rsidR="00204214" w:rsidRDefault="007240C0" w:rsidP="004D416C">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7240C0">
        <w:rPr>
          <w:rFonts w:ascii="Times New Roman" w:hAnsi="Times New Roman" w:cs="Times New Roman"/>
          <w:color w:val="auto"/>
          <w:sz w:val="24"/>
          <w:szCs w:val="24"/>
        </w:rPr>
        <w:t>valoarea de piață a bunului imobil afectat.</w:t>
      </w:r>
    </w:p>
    <w:p w14:paraId="167E80F9" w14:textId="00526A5C" w:rsidR="00523471" w:rsidRPr="004D416C"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Prin derogare de la cerințele Legii nr. 164/2025, centralele electrice ce produc </w:t>
      </w:r>
      <w:r w:rsidR="00F93CE7">
        <w:rPr>
          <w:rFonts w:ascii="Times New Roman" w:hAnsi="Times New Roman" w:cs="Times New Roman"/>
          <w:color w:val="auto"/>
          <w:sz w:val="24"/>
          <w:szCs w:val="24"/>
        </w:rPr>
        <w:t xml:space="preserve">energie </w:t>
      </w:r>
      <w:r w:rsidRPr="00ED2174">
        <w:rPr>
          <w:rFonts w:ascii="Times New Roman" w:hAnsi="Times New Roman" w:cs="Times New Roman"/>
          <w:color w:val="auto"/>
          <w:sz w:val="24"/>
          <w:szCs w:val="24"/>
        </w:rPr>
        <w:t xml:space="preserve">din surse regenerabile, care urmează a fi construite în zonele de accelerare a proiectelor regenerabile de către producătorul eligibil mare, câștigător al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 sunt exceptate de la obligația obținerii autorizației Guvernului pentru construcția centralei electrice cu noi cu o putere instalată mai mare de 20 MW.</w:t>
      </w:r>
    </w:p>
    <w:p w14:paraId="3DD8A697" w14:textId="5E24227F" w:rsidR="002B63E3" w:rsidRPr="00ED2174" w:rsidRDefault="00DD3AC7"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În scopul asigurării întrunirii </w:t>
      </w:r>
      <w:r w:rsidR="00540946">
        <w:rPr>
          <w:rFonts w:ascii="Times New Roman" w:hAnsi="Times New Roman" w:cs="Times New Roman"/>
          <w:color w:val="auto"/>
          <w:sz w:val="24"/>
          <w:szCs w:val="24"/>
        </w:rPr>
        <w:t xml:space="preserve">cerințelor Legii nr. 139/2012 cu privire la ajutorul de stat, </w:t>
      </w:r>
      <w:r w:rsidR="00CB264D">
        <w:rPr>
          <w:rFonts w:ascii="Times New Roman" w:hAnsi="Times New Roman" w:cs="Times New Roman"/>
          <w:color w:val="auto"/>
          <w:sz w:val="24"/>
          <w:szCs w:val="24"/>
        </w:rPr>
        <w:t xml:space="preserve">la etapa de elaborare a documentației de licitație </w:t>
      </w:r>
      <w:r w:rsidR="009043BD">
        <w:rPr>
          <w:rFonts w:ascii="Times New Roman" w:hAnsi="Times New Roman" w:cs="Times New Roman"/>
          <w:color w:val="auto"/>
          <w:sz w:val="24"/>
          <w:szCs w:val="24"/>
        </w:rPr>
        <w:t xml:space="preserve">pentru </w:t>
      </w:r>
      <w:r w:rsidR="00A0016C">
        <w:rPr>
          <w:rFonts w:ascii="Times New Roman" w:hAnsi="Times New Roman" w:cs="Times New Roman"/>
          <w:color w:val="auto"/>
          <w:sz w:val="24"/>
          <w:szCs w:val="24"/>
        </w:rPr>
        <w:t xml:space="preserve">oferirea statutului </w:t>
      </w:r>
      <w:r w:rsidR="00A0016C" w:rsidRPr="00ED2174">
        <w:rPr>
          <w:rFonts w:ascii="Times New Roman" w:hAnsi="Times New Roman" w:cs="Times New Roman"/>
          <w:color w:val="auto"/>
          <w:w w:val="105"/>
          <w:sz w:val="24"/>
          <w:szCs w:val="24"/>
        </w:rPr>
        <w:t>de producător eligibil mare pentru locații</w:t>
      </w:r>
      <w:r w:rsidR="00A0016C" w:rsidRPr="00ED2174">
        <w:rPr>
          <w:rFonts w:ascii="Times New Roman" w:hAnsi="Times New Roman" w:cs="Times New Roman"/>
          <w:color w:val="auto"/>
          <w:spacing w:val="40"/>
          <w:w w:val="105"/>
          <w:sz w:val="24"/>
          <w:szCs w:val="24"/>
        </w:rPr>
        <w:t xml:space="preserve"> </w:t>
      </w:r>
      <w:r w:rsidR="00A0016C" w:rsidRPr="00ED2174">
        <w:rPr>
          <w:rFonts w:ascii="Times New Roman" w:hAnsi="Times New Roman" w:cs="Times New Roman"/>
          <w:color w:val="auto"/>
          <w:w w:val="105"/>
          <w:sz w:val="24"/>
          <w:szCs w:val="24"/>
        </w:rPr>
        <w:t>specifice</w:t>
      </w:r>
      <w:r w:rsidR="00A0016C">
        <w:rPr>
          <w:rFonts w:ascii="Times New Roman" w:hAnsi="Times New Roman" w:cs="Times New Roman"/>
          <w:color w:val="auto"/>
          <w:sz w:val="24"/>
          <w:szCs w:val="24"/>
        </w:rPr>
        <w:t xml:space="preserve"> </w:t>
      </w:r>
      <w:r w:rsidR="00540946">
        <w:rPr>
          <w:rFonts w:ascii="Times New Roman" w:hAnsi="Times New Roman" w:cs="Times New Roman"/>
          <w:color w:val="auto"/>
          <w:sz w:val="24"/>
          <w:szCs w:val="24"/>
        </w:rPr>
        <w:t>organul</w:t>
      </w:r>
      <w:r w:rsidR="00F13FF3" w:rsidRPr="00ED2174">
        <w:rPr>
          <w:rFonts w:ascii="Times New Roman" w:hAnsi="Times New Roman" w:cs="Times New Roman"/>
          <w:color w:val="auto"/>
          <w:sz w:val="24"/>
          <w:szCs w:val="24"/>
        </w:rPr>
        <w:t xml:space="preserve"> central de specialitate al administrației publice în domeniul energeticii</w:t>
      </w:r>
      <w:r w:rsidR="00F13FF3">
        <w:rPr>
          <w:rFonts w:ascii="Times New Roman" w:hAnsi="Times New Roman" w:cs="Times New Roman"/>
          <w:color w:val="auto"/>
          <w:sz w:val="24"/>
          <w:szCs w:val="24"/>
        </w:rPr>
        <w:t xml:space="preserve"> notifică Consiliul Concurenței intenția de acordare a ajutorului de stat </w:t>
      </w:r>
      <w:r w:rsidR="00CB264D">
        <w:rPr>
          <w:rFonts w:ascii="Times New Roman" w:hAnsi="Times New Roman" w:cs="Times New Roman"/>
          <w:color w:val="auto"/>
          <w:sz w:val="24"/>
          <w:szCs w:val="24"/>
        </w:rPr>
        <w:t xml:space="preserve">prezentând </w:t>
      </w:r>
      <w:r w:rsidR="00965A01">
        <w:rPr>
          <w:rFonts w:ascii="Times New Roman" w:hAnsi="Times New Roman" w:cs="Times New Roman"/>
          <w:color w:val="auto"/>
          <w:sz w:val="24"/>
          <w:szCs w:val="24"/>
        </w:rPr>
        <w:t xml:space="preserve">informații detaliate </w:t>
      </w:r>
      <w:r w:rsidR="0086580F">
        <w:rPr>
          <w:rFonts w:ascii="Times New Roman" w:hAnsi="Times New Roman" w:cs="Times New Roman"/>
          <w:color w:val="auto"/>
          <w:sz w:val="24"/>
          <w:szCs w:val="24"/>
        </w:rPr>
        <w:t xml:space="preserve">privind </w:t>
      </w:r>
      <w:r w:rsidR="00CB264D">
        <w:rPr>
          <w:rFonts w:ascii="Times New Roman" w:hAnsi="Times New Roman" w:cs="Times New Roman"/>
          <w:color w:val="auto"/>
          <w:sz w:val="24"/>
          <w:szCs w:val="24"/>
        </w:rPr>
        <w:t xml:space="preserve">structura </w:t>
      </w:r>
      <w:r w:rsidR="00295E28">
        <w:rPr>
          <w:rFonts w:ascii="Times New Roman" w:hAnsi="Times New Roman" w:cs="Times New Roman"/>
          <w:color w:val="auto"/>
          <w:sz w:val="24"/>
          <w:szCs w:val="24"/>
        </w:rPr>
        <w:t xml:space="preserve">ajutorului </w:t>
      </w:r>
      <w:r w:rsidR="0086580F">
        <w:rPr>
          <w:rFonts w:ascii="Times New Roman" w:hAnsi="Times New Roman" w:cs="Times New Roman"/>
          <w:color w:val="auto"/>
          <w:sz w:val="24"/>
          <w:szCs w:val="24"/>
        </w:rPr>
        <w:t xml:space="preserve">de stat </w:t>
      </w:r>
      <w:r w:rsidR="00295E28">
        <w:rPr>
          <w:rFonts w:ascii="Times New Roman" w:hAnsi="Times New Roman" w:cs="Times New Roman"/>
          <w:color w:val="auto"/>
          <w:sz w:val="24"/>
          <w:szCs w:val="24"/>
        </w:rPr>
        <w:t xml:space="preserve">preconizat, inclusiv prin considerarea facilităților </w:t>
      </w:r>
      <w:r w:rsidR="0086580F">
        <w:rPr>
          <w:rFonts w:ascii="Times New Roman" w:hAnsi="Times New Roman" w:cs="Times New Roman"/>
          <w:color w:val="auto"/>
          <w:sz w:val="24"/>
          <w:szCs w:val="24"/>
        </w:rPr>
        <w:t xml:space="preserve">prevăzute </w:t>
      </w:r>
      <w:r w:rsidR="00295E28">
        <w:rPr>
          <w:rFonts w:ascii="Times New Roman" w:hAnsi="Times New Roman" w:cs="Times New Roman"/>
          <w:color w:val="auto"/>
          <w:sz w:val="24"/>
          <w:szCs w:val="24"/>
        </w:rPr>
        <w:t>la alin. (</w:t>
      </w:r>
      <w:r w:rsidR="00965A01">
        <w:rPr>
          <w:rFonts w:ascii="Times New Roman" w:hAnsi="Times New Roman" w:cs="Times New Roman"/>
          <w:color w:val="auto"/>
          <w:sz w:val="24"/>
          <w:szCs w:val="24"/>
        </w:rPr>
        <w:t>17) – (</w:t>
      </w:r>
      <w:r w:rsidR="00D04361">
        <w:rPr>
          <w:rFonts w:ascii="Times New Roman" w:hAnsi="Times New Roman" w:cs="Times New Roman"/>
          <w:color w:val="auto"/>
          <w:sz w:val="24"/>
          <w:szCs w:val="24"/>
        </w:rPr>
        <w:t>24</w:t>
      </w:r>
      <w:r w:rsidR="00965A01">
        <w:rPr>
          <w:rFonts w:ascii="Times New Roman" w:hAnsi="Times New Roman" w:cs="Times New Roman"/>
          <w:color w:val="auto"/>
          <w:sz w:val="24"/>
          <w:szCs w:val="24"/>
        </w:rPr>
        <w:t>) din prezentul articol.</w:t>
      </w:r>
    </w:p>
    <w:p w14:paraId="78A88216"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3</w:t>
      </w:r>
      <w:r w:rsidRPr="00ED2174">
        <w:rPr>
          <w:rFonts w:ascii="Times New Roman" w:hAnsi="Times New Roman" w:cs="Times New Roman"/>
          <w:b/>
          <w:color w:val="auto"/>
          <w:w w:val="110"/>
          <w:sz w:val="24"/>
          <w:szCs w:val="24"/>
        </w:rPr>
        <w:t>. Planuri de amplasare a infrastructurii de rețea și de stocare a energiei necesare pentru integrarea în sistemul de energie electrică a energiei produse în zonele de accelerare a proiectelor regenerabile</w:t>
      </w:r>
    </w:p>
    <w:p w14:paraId="739374BC" w14:textId="1115B2AC"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cazul în care conform prevederilor art. 21</w:t>
      </w:r>
      <w:r w:rsidRPr="00ED2174">
        <w:rPr>
          <w:rFonts w:ascii="Times New Roman" w:hAnsi="Times New Roman" w:cs="Times New Roman"/>
          <w:color w:val="auto"/>
          <w:sz w:val="24"/>
          <w:szCs w:val="24"/>
          <w:vertAlign w:val="superscript"/>
        </w:rPr>
        <w:t>2</w:t>
      </w:r>
      <w:r w:rsidRPr="00ED2174">
        <w:rPr>
          <w:rFonts w:ascii="Times New Roman" w:hAnsi="Times New Roman" w:cs="Times New Roman"/>
          <w:color w:val="auto"/>
          <w:sz w:val="24"/>
          <w:szCs w:val="24"/>
        </w:rPr>
        <w:t xml:space="preserve"> alin. (9) se constată că pentru a sprijini dezvoltarea centralelor ce produc energie din surse regenerabile ce urmează a fi amplasate în limitele teritoriale ale unei zone de accelerare a proiectelor regenerabile și integrarea fiabilă a acestora în sistemul electroenergetic este nevoie de dezvoltat infrastructura de rețea sau de </w:t>
      </w:r>
      <w:r w:rsidR="007C1628">
        <w:rPr>
          <w:rFonts w:ascii="Times New Roman" w:hAnsi="Times New Roman" w:cs="Times New Roman"/>
          <w:color w:val="auto"/>
          <w:sz w:val="24"/>
          <w:szCs w:val="24"/>
        </w:rPr>
        <w:t>a</w:t>
      </w:r>
      <w:r w:rsidR="007C1628"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creștere numărul și/sau </w:t>
      </w:r>
      <w:r w:rsidR="007C1628">
        <w:rPr>
          <w:rFonts w:ascii="Times New Roman" w:hAnsi="Times New Roman" w:cs="Times New Roman"/>
          <w:color w:val="auto"/>
          <w:sz w:val="24"/>
          <w:szCs w:val="24"/>
        </w:rPr>
        <w:t>capacitatea</w:t>
      </w:r>
      <w:r w:rsidRPr="00ED2174">
        <w:rPr>
          <w:rFonts w:ascii="Times New Roman" w:hAnsi="Times New Roman" w:cs="Times New Roman"/>
          <w:color w:val="auto"/>
          <w:sz w:val="24"/>
          <w:szCs w:val="24"/>
        </w:rPr>
        <w:t xml:space="preserve"> instalațiilor de stocare, organul central de specialitate al administrației publice în domeniul energeticii în colaborare cu operatorul sistemului de transport al energiei electrice propun Guvernului adopta</w:t>
      </w:r>
      <w:r w:rsidRPr="00536C94">
        <w:rPr>
          <w:rFonts w:ascii="Times New Roman" w:hAnsi="Times New Roman" w:cs="Times New Roman"/>
          <w:color w:val="auto"/>
          <w:sz w:val="24"/>
          <w:szCs w:val="24"/>
        </w:rPr>
        <w:t>rea</w:t>
      </w:r>
      <w:r w:rsidRPr="00ED2174">
        <w:rPr>
          <w:rFonts w:ascii="Times New Roman" w:hAnsi="Times New Roman" w:cs="Times New Roman"/>
          <w:color w:val="auto"/>
          <w:sz w:val="24"/>
          <w:szCs w:val="24"/>
        </w:rPr>
        <w:t xml:space="preserve"> unu</w:t>
      </w:r>
      <w:r w:rsidRPr="00536C94">
        <w:rPr>
          <w:rFonts w:ascii="Times New Roman" w:hAnsi="Times New Roman" w:cs="Times New Roman"/>
          <w:color w:val="auto"/>
          <w:sz w:val="24"/>
          <w:szCs w:val="24"/>
        </w:rPr>
        <w:t>ia</w:t>
      </w:r>
      <w:r w:rsidRPr="00ED2174">
        <w:rPr>
          <w:rFonts w:ascii="Times New Roman" w:hAnsi="Times New Roman" w:cs="Times New Roman"/>
          <w:color w:val="auto"/>
          <w:sz w:val="24"/>
          <w:szCs w:val="24"/>
        </w:rPr>
        <w:t xml:space="preserve"> sau mai mult</w:t>
      </w:r>
      <w:r w:rsidRPr="00536C94">
        <w:rPr>
          <w:rFonts w:ascii="Times New Roman" w:hAnsi="Times New Roman" w:cs="Times New Roman"/>
          <w:color w:val="auto"/>
          <w:sz w:val="24"/>
          <w:szCs w:val="24"/>
        </w:rPr>
        <w:t>or</w:t>
      </w:r>
      <w:r w:rsidRPr="00ED2174">
        <w:rPr>
          <w:rFonts w:ascii="Times New Roman" w:hAnsi="Times New Roman" w:cs="Times New Roman"/>
          <w:color w:val="auto"/>
          <w:sz w:val="24"/>
          <w:szCs w:val="24"/>
        </w:rPr>
        <w:t xml:space="preserve"> planuri de amplasare a infrastructurii  dedicate dezvolt</w:t>
      </w:r>
      <w:r w:rsidR="00A54589">
        <w:rPr>
          <w:rFonts w:ascii="Times New Roman" w:hAnsi="Times New Roman" w:cs="Times New Roman"/>
          <w:color w:val="auto"/>
          <w:sz w:val="24"/>
          <w:szCs w:val="24"/>
        </w:rPr>
        <w:t>ării</w:t>
      </w:r>
      <w:r w:rsidRPr="00ED2174">
        <w:rPr>
          <w:rFonts w:ascii="Times New Roman" w:hAnsi="Times New Roman" w:cs="Times New Roman"/>
          <w:color w:val="auto"/>
          <w:sz w:val="24"/>
          <w:szCs w:val="24"/>
        </w:rPr>
        <w:t xml:space="preserve"> proiectelor de rețea și de stocare necesare pentru integrarea energiei din surse regenerabile în sistemul de energie electrică.</w:t>
      </w:r>
    </w:p>
    <w:p w14:paraId="7AF23C1E" w14:textId="79D55C86" w:rsidR="00523471" w:rsidRPr="00A54589"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Pentru a asigura că dezvoltarea </w:t>
      </w:r>
      <w:r w:rsidRPr="00ED2174">
        <w:rPr>
          <w:rFonts w:ascii="Times New Roman" w:hAnsi="Times New Roman" w:cs="Times New Roman"/>
          <w:color w:val="auto"/>
          <w:sz w:val="24"/>
          <w:szCs w:val="24"/>
          <w:lang w:val="pt-BR"/>
        </w:rPr>
        <w:t xml:space="preserve">proiectelor </w:t>
      </w:r>
      <w:r w:rsidRPr="00ED2174">
        <w:rPr>
          <w:rFonts w:ascii="Times New Roman" w:hAnsi="Times New Roman" w:cs="Times New Roman"/>
          <w:color w:val="auto"/>
          <w:sz w:val="24"/>
          <w:szCs w:val="24"/>
        </w:rPr>
        <w:t>în</w:t>
      </w:r>
      <w:r w:rsidR="00A54589">
        <w:rPr>
          <w:rFonts w:ascii="Times New Roman" w:hAnsi="Times New Roman" w:cs="Times New Roman"/>
          <w:color w:val="auto"/>
          <w:sz w:val="24"/>
          <w:szCs w:val="24"/>
        </w:rPr>
        <w:t xml:space="preserve"> limitele teritoriale ale</w:t>
      </w:r>
      <w:r w:rsidRPr="00ED2174">
        <w:rPr>
          <w:rFonts w:ascii="Times New Roman" w:hAnsi="Times New Roman" w:cs="Times New Roman"/>
          <w:color w:val="auto"/>
          <w:sz w:val="24"/>
          <w:szCs w:val="24"/>
        </w:rPr>
        <w:t xml:space="preserve"> </w:t>
      </w:r>
      <w:r w:rsidR="007C1628">
        <w:rPr>
          <w:rFonts w:ascii="Times New Roman" w:hAnsi="Times New Roman" w:cs="Times New Roman"/>
          <w:color w:val="auto"/>
          <w:sz w:val="24"/>
          <w:szCs w:val="24"/>
        </w:rPr>
        <w:t>planuril</w:t>
      </w:r>
      <w:r w:rsidR="00A54589">
        <w:rPr>
          <w:rFonts w:ascii="Times New Roman" w:hAnsi="Times New Roman" w:cs="Times New Roman"/>
          <w:color w:val="auto"/>
          <w:sz w:val="24"/>
          <w:szCs w:val="24"/>
        </w:rPr>
        <w:t>or</w:t>
      </w:r>
      <w:r w:rsidR="007C1628">
        <w:rPr>
          <w:rFonts w:ascii="Times New Roman" w:hAnsi="Times New Roman" w:cs="Times New Roman"/>
          <w:color w:val="auto"/>
          <w:sz w:val="24"/>
          <w:szCs w:val="24"/>
        </w:rPr>
        <w:t xml:space="preserve"> de amplasare a</w:t>
      </w:r>
      <w:r w:rsidRPr="00ED2174">
        <w:rPr>
          <w:rFonts w:ascii="Times New Roman" w:hAnsi="Times New Roman" w:cs="Times New Roman"/>
          <w:color w:val="auto"/>
          <w:sz w:val="24"/>
          <w:szCs w:val="24"/>
        </w:rPr>
        <w:t xml:space="preserve"> </w:t>
      </w:r>
      <w:r w:rsidR="00A54589" w:rsidRPr="00ED2174">
        <w:rPr>
          <w:rFonts w:ascii="Times New Roman" w:hAnsi="Times New Roman" w:cs="Times New Roman"/>
          <w:color w:val="auto"/>
          <w:sz w:val="24"/>
          <w:szCs w:val="24"/>
        </w:rPr>
        <w:t>infrastructur</w:t>
      </w:r>
      <w:r w:rsidR="00A54589">
        <w:rPr>
          <w:rFonts w:ascii="Times New Roman" w:hAnsi="Times New Roman" w:cs="Times New Roman"/>
          <w:color w:val="auto"/>
          <w:sz w:val="24"/>
          <w:szCs w:val="24"/>
        </w:rPr>
        <w:t>ii</w:t>
      </w:r>
      <w:r w:rsidR="00A54589"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dedicate dezvolt</w:t>
      </w:r>
      <w:r w:rsidR="00A54589">
        <w:rPr>
          <w:rFonts w:ascii="Times New Roman" w:hAnsi="Times New Roman" w:cs="Times New Roman"/>
          <w:color w:val="auto"/>
          <w:sz w:val="24"/>
          <w:szCs w:val="24"/>
        </w:rPr>
        <w:t>ării</w:t>
      </w:r>
      <w:r w:rsidRPr="00ED2174">
        <w:rPr>
          <w:rFonts w:ascii="Times New Roman" w:hAnsi="Times New Roman" w:cs="Times New Roman"/>
          <w:color w:val="auto"/>
          <w:sz w:val="24"/>
          <w:szCs w:val="24"/>
        </w:rPr>
        <w:t xml:space="preserve"> proiectelor de rețea și de stocare care 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w:t>
      </w:r>
      <w:r w:rsidRPr="00A54589">
        <w:rPr>
          <w:rFonts w:ascii="Times New Roman" w:hAnsi="Times New Roman" w:cs="Times New Roman"/>
          <w:color w:val="auto"/>
          <w:sz w:val="24"/>
          <w:szCs w:val="24"/>
        </w:rPr>
        <w:t xml:space="preserve">posibil, compensat, la etapa de elaborare a proiectului hotărârii de Guvern privind aprobarea planurilor, organul central de specialitate al administrației publice în domeniul energeticii în colaborare </w:t>
      </w:r>
      <w:r w:rsidR="00787DB2" w:rsidRPr="00A54589">
        <w:rPr>
          <w:rFonts w:ascii="Times New Roman" w:hAnsi="Times New Roman" w:cs="Times New Roman"/>
          <w:color w:val="auto"/>
          <w:sz w:val="24"/>
          <w:szCs w:val="24"/>
        </w:rPr>
        <w:t>organul central de specialitate al administrației publice în domeniul mediului</w:t>
      </w:r>
      <w:r w:rsidRPr="00A54589">
        <w:rPr>
          <w:rFonts w:ascii="Times New Roman" w:hAnsi="Times New Roman" w:cs="Times New Roman"/>
          <w:color w:val="auto"/>
          <w:sz w:val="24"/>
          <w:szCs w:val="24"/>
        </w:rPr>
        <w:t xml:space="preserve"> și </w:t>
      </w:r>
      <w:r w:rsidR="008E7809" w:rsidRPr="00A54589">
        <w:rPr>
          <w:rFonts w:ascii="Times New Roman" w:hAnsi="Times New Roman" w:cs="Times New Roman"/>
          <w:color w:val="auto"/>
          <w:spacing w:val="-2"/>
          <w:w w:val="105"/>
          <w:sz w:val="24"/>
          <w:szCs w:val="24"/>
        </w:rPr>
        <w:t>organul central de specialitate al administrației publice în domeniul construcțiilor</w:t>
      </w:r>
      <w:r w:rsidRPr="00A54589">
        <w:rPr>
          <w:rFonts w:ascii="Times New Roman" w:hAnsi="Times New Roman" w:cs="Times New Roman"/>
          <w:color w:val="auto"/>
          <w:sz w:val="24"/>
          <w:szCs w:val="24"/>
        </w:rPr>
        <w:t xml:space="preserve"> asigură că locațiile selectate pentru dezvoltarea </w:t>
      </w:r>
      <w:r w:rsidR="000442A7" w:rsidRPr="00A54589">
        <w:rPr>
          <w:rFonts w:ascii="Times New Roman" w:hAnsi="Times New Roman" w:cs="Times New Roman"/>
          <w:color w:val="auto"/>
          <w:sz w:val="24"/>
          <w:szCs w:val="24"/>
        </w:rPr>
        <w:t>infrastructurii</w:t>
      </w:r>
      <w:r w:rsidRPr="00A54589">
        <w:rPr>
          <w:rFonts w:ascii="Times New Roman" w:hAnsi="Times New Roman" w:cs="Times New Roman"/>
          <w:color w:val="auto"/>
          <w:sz w:val="24"/>
          <w:szCs w:val="24"/>
        </w:rPr>
        <w:t>:</w:t>
      </w:r>
    </w:p>
    <w:p w14:paraId="39F9336D" w14:textId="0314818F" w:rsidR="00523471" w:rsidRPr="00A54589"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 xml:space="preserve">în cazul proiectelor de infrastructură de rețea - evită </w:t>
      </w:r>
      <w:r w:rsidR="00DA337F" w:rsidRPr="00A54589">
        <w:rPr>
          <w:rFonts w:ascii="Times New Roman" w:hAnsi="Times New Roman" w:cs="Times New Roman"/>
          <w:color w:val="auto"/>
          <w:sz w:val="24"/>
          <w:szCs w:val="24"/>
        </w:rPr>
        <w:t xml:space="preserve">elementele </w:t>
      </w:r>
      <w:r w:rsidR="00B83CD3" w:rsidRPr="00A54589">
        <w:rPr>
          <w:rFonts w:ascii="Times New Roman" w:hAnsi="Times New Roman" w:cs="Times New Roman"/>
          <w:color w:val="auto"/>
          <w:sz w:val="24"/>
          <w:szCs w:val="24"/>
        </w:rPr>
        <w:t>rețelei</w:t>
      </w:r>
      <w:r w:rsidR="00DA337F" w:rsidRPr="00A54589">
        <w:rPr>
          <w:rFonts w:ascii="Times New Roman" w:hAnsi="Times New Roman" w:cs="Times New Roman"/>
          <w:color w:val="auto"/>
          <w:sz w:val="24"/>
          <w:szCs w:val="24"/>
        </w:rPr>
        <w:t xml:space="preserve"> ecologice </w:t>
      </w:r>
      <w:r w:rsidR="00787DB2" w:rsidRPr="00A54589">
        <w:rPr>
          <w:rFonts w:ascii="Times New Roman" w:hAnsi="Times New Roman" w:cs="Times New Roman"/>
          <w:color w:val="auto"/>
          <w:sz w:val="24"/>
          <w:szCs w:val="24"/>
        </w:rPr>
        <w:t>naționale</w:t>
      </w:r>
      <w:r w:rsidR="00DA337F" w:rsidRPr="00A54589">
        <w:rPr>
          <w:rFonts w:ascii="Times New Roman" w:hAnsi="Times New Roman" w:cs="Times New Roman"/>
          <w:color w:val="auto"/>
          <w:sz w:val="24"/>
          <w:szCs w:val="24"/>
        </w:rPr>
        <w:t>, siturile de importanță națională și siturile rețelei Emerald</w:t>
      </w:r>
      <w:r w:rsidRPr="00A54589">
        <w:rPr>
          <w:rFonts w:ascii="Times New Roman" w:hAnsi="Times New Roman" w:cs="Times New Roman"/>
          <w:color w:val="auto"/>
          <w:sz w:val="24"/>
          <w:szCs w:val="24"/>
        </w:rPr>
        <w:t xml:space="preserve">, definite astfel conform prevederilor Legii nr. 94/2007 cu privire la rețeaua ecologică, și ariile </w:t>
      </w:r>
      <w:r w:rsidRPr="00A54589">
        <w:rPr>
          <w:rFonts w:ascii="Times New Roman" w:hAnsi="Times New Roman" w:cs="Times New Roman"/>
          <w:color w:val="auto"/>
          <w:sz w:val="24"/>
          <w:szCs w:val="24"/>
        </w:rPr>
        <w:lastRenderedPageBreak/>
        <w:t xml:space="preserve">naturale protejate de stat, definite conform Legii nr. 1538/1998 privind fondul ariilor natural protejate de stat, cu excepția cazului în care nu există alternative </w:t>
      </w:r>
      <w:r w:rsidR="0096456E" w:rsidRPr="00A54589">
        <w:rPr>
          <w:rFonts w:ascii="Times New Roman" w:hAnsi="Times New Roman" w:cs="Times New Roman"/>
          <w:color w:val="auto"/>
          <w:sz w:val="24"/>
          <w:szCs w:val="24"/>
        </w:rPr>
        <w:t>ținând seama de obiectivele siturilor și ariilor naturale protejate de stat</w:t>
      </w:r>
      <w:r w:rsidRPr="00A54589">
        <w:rPr>
          <w:rFonts w:ascii="Times New Roman" w:hAnsi="Times New Roman" w:cs="Times New Roman"/>
          <w:color w:val="auto"/>
          <w:sz w:val="24"/>
          <w:szCs w:val="24"/>
        </w:rPr>
        <w:t>;</w:t>
      </w:r>
    </w:p>
    <w:p w14:paraId="28369F10" w14:textId="569C97CD" w:rsidR="00523471" w:rsidRPr="00A54589"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 xml:space="preserve">în cazul proiectelor de stocare a energiei – exclud utilizarea </w:t>
      </w:r>
      <w:r w:rsidR="00DA337F" w:rsidRPr="00536C94">
        <w:rPr>
          <w:rFonts w:ascii="Times New Roman" w:hAnsi="Times New Roman" w:cs="Times New Roman"/>
          <w:iCs/>
          <w:color w:val="auto"/>
          <w:w w:val="110"/>
        </w:rPr>
        <w:t>elementele</w:t>
      </w:r>
      <w:r w:rsidR="00DA337F" w:rsidRPr="00536C94">
        <w:rPr>
          <w:rFonts w:ascii="Times New Roman" w:hAnsi="Times New Roman" w:cs="Times New Roman"/>
          <w:iCs/>
          <w:color w:val="auto"/>
          <w:spacing w:val="-3"/>
          <w:w w:val="110"/>
        </w:rPr>
        <w:t xml:space="preserve"> </w:t>
      </w:r>
      <w:r w:rsidR="00DA337F" w:rsidRPr="00536C94">
        <w:rPr>
          <w:rFonts w:ascii="Times New Roman" w:hAnsi="Times New Roman" w:cs="Times New Roman"/>
          <w:iCs/>
          <w:color w:val="auto"/>
          <w:w w:val="110"/>
        </w:rPr>
        <w:t>reţelei</w:t>
      </w:r>
      <w:r w:rsidR="00DA337F" w:rsidRPr="00536C94">
        <w:rPr>
          <w:rFonts w:ascii="Times New Roman" w:hAnsi="Times New Roman" w:cs="Times New Roman"/>
          <w:iCs/>
          <w:color w:val="auto"/>
          <w:spacing w:val="-3"/>
          <w:w w:val="110"/>
        </w:rPr>
        <w:t xml:space="preserve"> </w:t>
      </w:r>
      <w:r w:rsidR="00DA337F" w:rsidRPr="00536C94">
        <w:rPr>
          <w:rFonts w:ascii="Times New Roman" w:hAnsi="Times New Roman" w:cs="Times New Roman"/>
          <w:iCs/>
          <w:color w:val="auto"/>
          <w:w w:val="110"/>
        </w:rPr>
        <w:t>ecologice</w:t>
      </w:r>
      <w:r w:rsidR="00DA337F" w:rsidRPr="00536C94">
        <w:rPr>
          <w:rFonts w:ascii="Times New Roman" w:hAnsi="Times New Roman" w:cs="Times New Roman"/>
          <w:iCs/>
          <w:color w:val="auto"/>
          <w:spacing w:val="-4"/>
          <w:w w:val="110"/>
        </w:rPr>
        <w:t xml:space="preserve"> </w:t>
      </w:r>
      <w:r w:rsidR="00DA337F" w:rsidRPr="00536C94">
        <w:rPr>
          <w:rFonts w:ascii="Times New Roman" w:hAnsi="Times New Roman" w:cs="Times New Roman"/>
          <w:iCs/>
          <w:color w:val="auto"/>
          <w:w w:val="110"/>
        </w:rPr>
        <w:t>naţionale,</w:t>
      </w:r>
      <w:r w:rsidR="00DA337F" w:rsidRPr="00536C94">
        <w:rPr>
          <w:rFonts w:ascii="Times New Roman" w:hAnsi="Times New Roman" w:cs="Times New Roman"/>
          <w:iCs/>
          <w:color w:val="auto"/>
          <w:spacing w:val="-4"/>
          <w:w w:val="110"/>
        </w:rPr>
        <w:t xml:space="preserve"> </w:t>
      </w:r>
      <w:r w:rsidR="00DA337F" w:rsidRPr="00536C94">
        <w:rPr>
          <w:rFonts w:ascii="Times New Roman" w:hAnsi="Times New Roman" w:cs="Times New Roman"/>
          <w:iCs/>
          <w:color w:val="auto"/>
          <w:w w:val="110"/>
        </w:rPr>
        <w:t>siturile</w:t>
      </w:r>
      <w:r w:rsidR="00DA337F" w:rsidRPr="00536C94">
        <w:rPr>
          <w:rFonts w:ascii="Times New Roman" w:hAnsi="Times New Roman" w:cs="Times New Roman"/>
          <w:iCs/>
          <w:color w:val="auto"/>
          <w:spacing w:val="-3"/>
          <w:w w:val="110"/>
        </w:rPr>
        <w:t xml:space="preserve"> </w:t>
      </w:r>
      <w:r w:rsidR="00DA337F" w:rsidRPr="00536C94">
        <w:rPr>
          <w:rFonts w:ascii="Times New Roman" w:hAnsi="Times New Roman" w:cs="Times New Roman"/>
          <w:iCs/>
          <w:color w:val="auto"/>
          <w:w w:val="110"/>
        </w:rPr>
        <w:t>de</w:t>
      </w:r>
      <w:r w:rsidR="00DA337F" w:rsidRPr="00536C94">
        <w:rPr>
          <w:rFonts w:ascii="Times New Roman" w:hAnsi="Times New Roman" w:cs="Times New Roman"/>
          <w:iCs/>
          <w:color w:val="auto"/>
          <w:spacing w:val="-5"/>
          <w:w w:val="110"/>
        </w:rPr>
        <w:t xml:space="preserve"> </w:t>
      </w:r>
      <w:r w:rsidR="00DA337F" w:rsidRPr="00536C94">
        <w:rPr>
          <w:rFonts w:ascii="Times New Roman" w:hAnsi="Times New Roman" w:cs="Times New Roman"/>
          <w:iCs/>
          <w:color w:val="auto"/>
          <w:w w:val="110"/>
        </w:rPr>
        <w:t>importanță</w:t>
      </w:r>
      <w:r w:rsidR="00DA337F" w:rsidRPr="00536C94">
        <w:rPr>
          <w:rFonts w:ascii="Times New Roman" w:hAnsi="Times New Roman" w:cs="Times New Roman"/>
          <w:iCs/>
          <w:color w:val="auto"/>
          <w:spacing w:val="-2"/>
          <w:w w:val="110"/>
        </w:rPr>
        <w:t xml:space="preserve"> </w:t>
      </w:r>
      <w:r w:rsidR="00DA337F" w:rsidRPr="00536C94">
        <w:rPr>
          <w:rFonts w:ascii="Times New Roman" w:hAnsi="Times New Roman" w:cs="Times New Roman"/>
          <w:iCs/>
          <w:color w:val="auto"/>
          <w:w w:val="110"/>
        </w:rPr>
        <w:t>națională</w:t>
      </w:r>
      <w:r w:rsidR="00DA337F" w:rsidRPr="00536C94">
        <w:rPr>
          <w:rFonts w:ascii="Times New Roman" w:hAnsi="Times New Roman" w:cs="Times New Roman"/>
          <w:iCs/>
          <w:color w:val="auto"/>
          <w:spacing w:val="-5"/>
          <w:w w:val="110"/>
        </w:rPr>
        <w:t xml:space="preserve"> </w:t>
      </w:r>
      <w:r w:rsidR="00DA337F" w:rsidRPr="00536C94">
        <w:rPr>
          <w:rFonts w:ascii="Times New Roman" w:hAnsi="Times New Roman" w:cs="Times New Roman"/>
          <w:iCs/>
          <w:color w:val="auto"/>
          <w:w w:val="110"/>
        </w:rPr>
        <w:t>și</w:t>
      </w:r>
      <w:r w:rsidR="00DA337F" w:rsidRPr="00536C94">
        <w:rPr>
          <w:rFonts w:ascii="Times New Roman" w:hAnsi="Times New Roman" w:cs="Times New Roman"/>
          <w:iCs/>
          <w:color w:val="auto"/>
          <w:spacing w:val="-2"/>
          <w:w w:val="110"/>
        </w:rPr>
        <w:t xml:space="preserve"> </w:t>
      </w:r>
      <w:r w:rsidR="00DA337F" w:rsidRPr="00536C94">
        <w:rPr>
          <w:rFonts w:ascii="Times New Roman" w:hAnsi="Times New Roman" w:cs="Times New Roman"/>
          <w:iCs/>
          <w:color w:val="auto"/>
          <w:w w:val="110"/>
        </w:rPr>
        <w:t>siturile</w:t>
      </w:r>
      <w:r w:rsidR="00DA337F" w:rsidRPr="00536C94">
        <w:rPr>
          <w:rFonts w:ascii="Times New Roman" w:hAnsi="Times New Roman" w:cs="Times New Roman"/>
          <w:iCs/>
          <w:color w:val="auto"/>
          <w:spacing w:val="-3"/>
          <w:w w:val="110"/>
        </w:rPr>
        <w:t xml:space="preserve"> </w:t>
      </w:r>
      <w:r w:rsidR="00DA337F" w:rsidRPr="00536C94">
        <w:rPr>
          <w:rFonts w:ascii="Times New Roman" w:hAnsi="Times New Roman" w:cs="Times New Roman"/>
          <w:iCs/>
          <w:color w:val="auto"/>
          <w:spacing w:val="-2"/>
          <w:w w:val="110"/>
        </w:rPr>
        <w:t>rețelei Emerald</w:t>
      </w:r>
      <w:r w:rsidRPr="00A54589">
        <w:rPr>
          <w:rFonts w:ascii="Times New Roman" w:hAnsi="Times New Roman" w:cs="Times New Roman"/>
          <w:color w:val="auto"/>
          <w:sz w:val="24"/>
          <w:szCs w:val="24"/>
        </w:rPr>
        <w:t>, definite astfel conform prevederilor Legii nr. 94/2007 cu privire la rețeaua ecologică, și ariile naturale protejate de stat, definite conform Legii nr. 1538/1998 privind fondul ariilor natural protejate de stat;</w:t>
      </w:r>
    </w:p>
    <w:p w14:paraId="5280E0B5" w14:textId="77777777" w:rsidR="00523471" w:rsidRPr="00A54589"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asigură sinergii cu dezvoltarea proiectelor în zonele de accelerare a proiectelor regenerabile.</w:t>
      </w:r>
    </w:p>
    <w:p w14:paraId="35396CED" w14:textId="50788A4F" w:rsidR="00523471" w:rsidRPr="00A54589"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Planurile menționate la alin. (1) sunt obiectul unei evaluări strategice de mediu, în condițiile specificate în Legea nr. 11/2017, iar în cazul în care se constată că dezvoltarea proiectului amplasate în limitele teritoriale ale planului poate avea un impact negativ asupra mediului, proiectul va fi realizat cu considerarea măsurilor adecvate, proporționale, și necesare pentru a atenua impactul de mediu și pentru a proteja coerența și buna funcționare a rețelei Emerald incluse în avizului de mediu conform prevederilor art. 8</w:t>
      </w:r>
      <w:r w:rsidR="00651EE6" w:rsidRPr="00A54589">
        <w:rPr>
          <w:rFonts w:ascii="Times New Roman" w:hAnsi="Times New Roman" w:cs="Times New Roman"/>
          <w:color w:val="auto"/>
          <w:sz w:val="24"/>
          <w:szCs w:val="24"/>
          <w:vertAlign w:val="superscript"/>
        </w:rPr>
        <w:t>4</w:t>
      </w:r>
      <w:r w:rsidRPr="00A54589">
        <w:rPr>
          <w:rFonts w:ascii="Times New Roman" w:hAnsi="Times New Roman" w:cs="Times New Roman"/>
          <w:color w:val="auto"/>
          <w:sz w:val="24"/>
          <w:szCs w:val="24"/>
        </w:rPr>
        <w:t xml:space="preserve"> alin. (4) din Leg</w:t>
      </w:r>
      <w:r w:rsidRPr="00A54589">
        <w:rPr>
          <w:rFonts w:ascii="Times New Roman" w:hAnsi="Times New Roman" w:cs="Times New Roman"/>
          <w:color w:val="auto"/>
          <w:sz w:val="24"/>
          <w:szCs w:val="24"/>
          <w:lang w:val="en-GB"/>
        </w:rPr>
        <w:t>e</w:t>
      </w:r>
      <w:r w:rsidRPr="00A54589">
        <w:rPr>
          <w:rFonts w:ascii="Times New Roman" w:hAnsi="Times New Roman" w:cs="Times New Roman"/>
          <w:color w:val="auto"/>
          <w:sz w:val="24"/>
          <w:szCs w:val="24"/>
        </w:rPr>
        <w:t xml:space="preserve">a nr. 11/2017. </w:t>
      </w:r>
    </w:p>
    <w:p w14:paraId="77148C85" w14:textId="1F68EA2F"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Prin derogare de la prevederile Legii nr. 86/2014, în cazul în care dezvoltarea unui proiect de infrastructură de rețea sau de stocare</w:t>
      </w:r>
      <w:r w:rsidR="000442A7" w:rsidRPr="00ED2174">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w:t>
      </w:r>
      <w:r w:rsidRPr="00BD613C">
        <w:rPr>
          <w:rFonts w:ascii="Times New Roman" w:hAnsi="Times New Roman" w:cs="Times New Roman"/>
          <w:color w:val="auto"/>
          <w:sz w:val="24"/>
          <w:szCs w:val="24"/>
        </w:rPr>
        <w:t>ce urmeaz</w:t>
      </w:r>
      <w:r w:rsidRPr="00ED2174">
        <w:rPr>
          <w:rFonts w:ascii="Times New Roman" w:hAnsi="Times New Roman" w:cs="Times New Roman"/>
          <w:color w:val="auto"/>
          <w:sz w:val="24"/>
          <w:szCs w:val="24"/>
        </w:rPr>
        <w:t xml:space="preserve">ă a fi amplasat în limitele teritoriale ale planului de amplasare a infrastructurii de rețea dedicate pentru dezvoltarea proiectelor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w:t>
      </w:r>
      <w:r w:rsidR="000442A7" w:rsidRPr="00ED2174">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este necesară pentru accelerarea integrării energiei din surse regenerabile și/sau în vederea realizării obiectivelor privind energia și clima, acordul de mediu pentru proiectul respectiv urmează a fi emis la etapa evaluării prealabile a activității planificate dacă sunt întrunite următoarele condiții:</w:t>
      </w:r>
    </w:p>
    <w:p w14:paraId="6A5FD502" w14:textId="77777777"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fără dezvoltarea proiectului există riscul ca obiectivele în domeniile energiei și climei stabilite  în documentele de politici publice să nu fie atinse,</w:t>
      </w:r>
    </w:p>
    <w:p w14:paraId="797B8FF4" w14:textId="18C837AA"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cererea privind emiterea acordului de mediu descrie în detaliu cum au fost luate în considerate măsurile de atenuare, de minimizare, de restaurare și, după caz, compensatorii, incluse evaluarea strategică de mediu și avizul de mediu emis pentru planul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în care urmează a fi amplasat proiectul;</w:t>
      </w:r>
    </w:p>
    <w:p w14:paraId="144E88DE" w14:textId="3B5ED5B0" w:rsidR="00523471" w:rsidRPr="00ED2174" w:rsidRDefault="000B1ECB"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B1ECB">
        <w:rPr>
          <w:rFonts w:ascii="Times New Roman" w:hAnsi="Times New Roman" w:cs="Times New Roman"/>
          <w:color w:val="auto"/>
          <w:sz w:val="24"/>
          <w:szCs w:val="24"/>
        </w:rPr>
        <w:t>Agenția de Mediu nu a stabilit necesitatea evaluării impactului activității planificate în context transfrontalier sau evaluarea impactului de mediu în context transfrontalier nu a fost solicitată de către țările vecine</w:t>
      </w:r>
      <w:r w:rsidR="00523471" w:rsidRPr="00ED2174">
        <w:rPr>
          <w:rFonts w:ascii="Times New Roman" w:hAnsi="Times New Roman" w:cs="Times New Roman"/>
          <w:color w:val="auto"/>
          <w:sz w:val="24"/>
          <w:szCs w:val="24"/>
        </w:rPr>
        <w:t>;</w:t>
      </w:r>
    </w:p>
    <w:p w14:paraId="23E55EA1" w14:textId="75F9A338"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la etapa de examinare a cererii privind emiterea acordului de mediu Agenția de mediu nu identifică efecte de mediu semnificative, care nu au fost considerate în avizul de mediu, emis pentru planul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în care urmează a fi amplasat proiectul.</w:t>
      </w:r>
    </w:p>
    <w:p w14:paraId="316BFFE2" w14:textId="1DC74573" w:rsidR="00523471" w:rsidRPr="00C322B6"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w:t>
      </w:r>
      <w:r w:rsidRPr="00C322B6">
        <w:rPr>
          <w:rFonts w:ascii="Times New Roman" w:hAnsi="Times New Roman" w:cs="Times New Roman"/>
          <w:color w:val="auto"/>
          <w:sz w:val="24"/>
          <w:szCs w:val="24"/>
        </w:rPr>
        <w:t>cazul în care în procedura de examinare a cererii privind emiterea acordului de mediu menționată în alin. (</w:t>
      </w:r>
      <w:r w:rsidR="00DC5AC4">
        <w:rPr>
          <w:rFonts w:ascii="Times New Roman" w:hAnsi="Times New Roman" w:cs="Times New Roman"/>
          <w:color w:val="auto"/>
          <w:sz w:val="24"/>
          <w:szCs w:val="24"/>
        </w:rPr>
        <w:t>4</w:t>
      </w:r>
      <w:r w:rsidRPr="00C322B6">
        <w:rPr>
          <w:rFonts w:ascii="Times New Roman" w:hAnsi="Times New Roman" w:cs="Times New Roman"/>
          <w:color w:val="auto"/>
          <w:sz w:val="24"/>
          <w:szCs w:val="24"/>
        </w:rPr>
        <w:t xml:space="preserve">) se constată că este foarte probabil ca proiectul de infrastructură de rețea sau de stocare să genereze efecte negative semnificative de mediu, neprevăzute anterior, Agenția de mediu se asigură, pe baza datelor existente, că se aplică măsuri de atenuare adecvate și proporționale pentru a </w:t>
      </w:r>
      <w:r w:rsidR="00B86083" w:rsidRPr="00B86083">
        <w:rPr>
          <w:rFonts w:ascii="Times New Roman" w:hAnsi="Times New Roman" w:cs="Times New Roman"/>
          <w:color w:val="auto"/>
          <w:sz w:val="24"/>
          <w:szCs w:val="24"/>
        </w:rPr>
        <w:t xml:space="preserve">aborda respectivul impact. În caz că nu este posibil, operatorul </w:t>
      </w:r>
      <w:r w:rsidR="00C70C9D">
        <w:rPr>
          <w:rFonts w:ascii="Times New Roman" w:hAnsi="Times New Roman" w:cs="Times New Roman"/>
          <w:color w:val="auto"/>
          <w:sz w:val="24"/>
          <w:szCs w:val="24"/>
        </w:rPr>
        <w:t xml:space="preserve">de sistem </w:t>
      </w:r>
      <w:r w:rsidR="00B86083" w:rsidRPr="00B86083">
        <w:rPr>
          <w:rFonts w:ascii="Times New Roman" w:hAnsi="Times New Roman" w:cs="Times New Roman"/>
          <w:color w:val="auto"/>
          <w:sz w:val="24"/>
          <w:szCs w:val="24"/>
        </w:rPr>
        <w:t xml:space="preserve">adoptă măsuri compensatorii adecvate pentru a </w:t>
      </w:r>
      <w:r w:rsidR="00B86083" w:rsidRPr="00B86083">
        <w:rPr>
          <w:rFonts w:ascii="Times New Roman" w:hAnsi="Times New Roman" w:cs="Times New Roman"/>
          <w:color w:val="auto"/>
          <w:sz w:val="24"/>
          <w:szCs w:val="24"/>
        </w:rPr>
        <w:lastRenderedPageBreak/>
        <w:t>contracara impactul respectiv care, dacă nu sunt disponibile alte măsuri compensatorii proporționale, pot lua forma unei compensații financiare pentru programele de protecție a speciilor cu scopul de a asigura sau a îmbunătăți starea de conservare a speciilor afectate</w:t>
      </w:r>
      <w:r w:rsidRPr="00C322B6">
        <w:rPr>
          <w:rFonts w:ascii="Times New Roman" w:hAnsi="Times New Roman" w:cs="Times New Roman"/>
          <w:color w:val="auto"/>
          <w:sz w:val="24"/>
          <w:szCs w:val="24"/>
        </w:rPr>
        <w:t>.</w:t>
      </w:r>
    </w:p>
    <w:p w14:paraId="17446030" w14:textId="5E9944A5"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cazul în care integrarea energiei din surse regenerabile în sistemul de energie electrică necesită un proiect de consolidare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în limitele teritoriale ale planului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sau în afara acestuia, evaluarea impactului de mediu, realizată conform prevederilor Legii nr. 86/2014, se limitează doar la analiza la efectele potențiale care rezultă din modificarea sau din extinderea rețelei în comparație cu infrastructura de rețea originală.</w:t>
      </w:r>
    </w:p>
    <w:p w14:paraId="47B3D571"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4</w:t>
      </w:r>
      <w:r w:rsidRPr="00ED2174">
        <w:rPr>
          <w:rFonts w:ascii="Times New Roman" w:hAnsi="Times New Roman" w:cs="Times New Roman"/>
          <w:b/>
          <w:color w:val="auto"/>
          <w:w w:val="110"/>
          <w:sz w:val="24"/>
          <w:szCs w:val="24"/>
        </w:rPr>
        <w:t>. Cerințe specifice pentru autorizarea centralelor ce produc energie din surse regenerabile</w:t>
      </w:r>
    </w:p>
    <w:p w14:paraId="59103880" w14:textId="2B426793"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Procedurile administrative de eliberarea a actelor permisive sau avizelor, de aprobare a hotărârilor, deciziilor necesare pentru autorizarea construcției, reconstrucției sau modernizării centralei ce produce energie din surse regenerabile sunt inițiate în paralel, odată ce toate actele necesare sunt prezentate de solicitant prin intermediul </w:t>
      </w:r>
      <w:r w:rsidR="00DF0B5F">
        <w:rPr>
          <w:rFonts w:ascii="Times New Roman" w:hAnsi="Times New Roman" w:cs="Times New Roman"/>
          <w:color w:val="auto"/>
          <w:sz w:val="24"/>
          <w:szCs w:val="24"/>
        </w:rPr>
        <w:t>portalului guvernamental al serviciilor publice</w:t>
      </w:r>
      <w:r w:rsidRPr="00ED2174">
        <w:rPr>
          <w:rFonts w:ascii="Times New Roman" w:hAnsi="Times New Roman" w:cs="Times New Roman"/>
          <w:color w:val="auto"/>
          <w:sz w:val="24"/>
          <w:szCs w:val="24"/>
        </w:rPr>
        <w:t xml:space="preserve">, cu excepția actelor permisive care sunt condiționate de deținerea unui alt act permisiv pentru inițierea procedurii. Data inițierii procedurilor este notificată </w:t>
      </w:r>
      <w:r w:rsidR="00DF0B5F" w:rsidRPr="00ED2174">
        <w:rPr>
          <w:rFonts w:ascii="Times New Roman" w:hAnsi="Times New Roman" w:cs="Times New Roman"/>
          <w:color w:val="auto"/>
          <w:sz w:val="24"/>
          <w:szCs w:val="24"/>
        </w:rPr>
        <w:t xml:space="preserve">solicitantului </w:t>
      </w:r>
      <w:r w:rsidRPr="00ED2174">
        <w:rPr>
          <w:rFonts w:ascii="Times New Roman" w:hAnsi="Times New Roman" w:cs="Times New Roman"/>
          <w:color w:val="auto"/>
          <w:sz w:val="24"/>
          <w:szCs w:val="24"/>
        </w:rPr>
        <w:t xml:space="preserve">prin intermediul </w:t>
      </w:r>
      <w:r w:rsidR="00DF0B5F">
        <w:rPr>
          <w:rFonts w:ascii="Times New Roman" w:hAnsi="Times New Roman" w:cs="Times New Roman"/>
          <w:color w:val="auto"/>
          <w:sz w:val="24"/>
          <w:szCs w:val="24"/>
        </w:rPr>
        <w:t>portalului guvernamental al serviciilor publice</w:t>
      </w:r>
      <w:r w:rsidRPr="00ED2174">
        <w:rPr>
          <w:rFonts w:ascii="Times New Roman" w:hAnsi="Times New Roman" w:cs="Times New Roman"/>
          <w:color w:val="auto"/>
          <w:sz w:val="24"/>
          <w:szCs w:val="24"/>
        </w:rPr>
        <w:t xml:space="preserve"> </w:t>
      </w:r>
      <w:bookmarkStart w:id="5" w:name="_Hlk216440533"/>
      <w:r w:rsidR="00C669B8" w:rsidRPr="00ED2174">
        <w:rPr>
          <w:rFonts w:ascii="Times New Roman" w:hAnsi="Times New Roman" w:cs="Times New Roman"/>
          <w:color w:val="auto"/>
          <w:sz w:val="24"/>
          <w:szCs w:val="24"/>
        </w:rPr>
        <w:t>nu mai târziu de 30 de zile din momentul depunerii setului complet de documente</w:t>
      </w:r>
      <w:bookmarkEnd w:id="5"/>
      <w:r w:rsidR="00004CA7">
        <w:rPr>
          <w:rFonts w:ascii="Times New Roman" w:hAnsi="Times New Roman" w:cs="Times New Roman"/>
          <w:color w:val="auto"/>
          <w:sz w:val="24"/>
          <w:szCs w:val="24"/>
        </w:rPr>
        <w:t xml:space="preserve"> pentru etapa inițială de autorizare a producerii energiei din surse regenerabile</w:t>
      </w:r>
      <w:r w:rsidRPr="00ED2174">
        <w:rPr>
          <w:rFonts w:ascii="Times New Roman" w:hAnsi="Times New Roman" w:cs="Times New Roman"/>
          <w:color w:val="auto"/>
          <w:sz w:val="24"/>
          <w:szCs w:val="24"/>
        </w:rPr>
        <w:t>.</w:t>
      </w:r>
    </w:p>
    <w:p w14:paraId="5E546848" w14:textId="568F0BEE"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p w14:paraId="67316D91" w14:textId="750C1D40"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Durata totală a procesului de autorizare a centralelor ce produc energie din surse regenerabile amplasate în zonele de accelerare a proiectelor regenerabile nu poate depăși 12 luni, iar pentru proiectele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 </w:t>
      </w:r>
    </w:p>
    <w:p w14:paraId="6E454497"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Durata totală a procesului de autorizare nu depășește trei luni în cazul instalației echipamentelor fotovoltaice destinate autoconsumului de energie, cu sau fără instalații de stocare a energiei amplasate în aceiași locație, inclusiv a celor integrate în clădiri sau în structuri artificiale existente sau viitoare, cu condiția ca scopul principal al unor astfel de structuri artificiale să nu fie producerea de energie solară sau stocarea de energie, și că centrala ce produce din surse regenerabile se încadrează în cerințele stabilite în art. 150 alin. (1) lit. q) din Codul nr. 434/2023 al urbanismului și construcțiilor. </w:t>
      </w:r>
    </w:p>
    <w:p w14:paraId="4316AE22" w14:textId="39FEBDDE" w:rsidR="00E27108" w:rsidRDefault="00E27108"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instalării</w:t>
      </w:r>
      <w:r w:rsidR="00581B1B">
        <w:rPr>
          <w:rFonts w:ascii="Times New Roman" w:hAnsi="Times New Roman" w:cs="Times New Roman"/>
          <w:color w:val="auto"/>
          <w:sz w:val="24"/>
          <w:szCs w:val="24"/>
        </w:rPr>
        <w:t xml:space="preserve"> </w:t>
      </w:r>
      <w:r w:rsidR="00581B1B" w:rsidRPr="00581B1B">
        <w:rPr>
          <w:rFonts w:ascii="Times New Roman" w:hAnsi="Times New Roman" w:cs="Times New Roman"/>
          <w:color w:val="auto"/>
          <w:sz w:val="24"/>
          <w:szCs w:val="24"/>
        </w:rPr>
        <w:t xml:space="preserve">de echipamente de energie solară cu o capacitate mai mică sau egală cu 100 kW, </w:t>
      </w:r>
      <w:r w:rsidR="00E960F6">
        <w:rPr>
          <w:rFonts w:ascii="Times New Roman" w:hAnsi="Times New Roman" w:cs="Times New Roman"/>
          <w:color w:val="auto"/>
          <w:sz w:val="24"/>
          <w:szCs w:val="24"/>
        </w:rPr>
        <w:t xml:space="preserve">de către prosumatori </w:t>
      </w:r>
      <w:r w:rsidR="00581B1B" w:rsidRPr="00581B1B">
        <w:rPr>
          <w:rFonts w:ascii="Times New Roman" w:hAnsi="Times New Roman" w:cs="Times New Roman"/>
          <w:color w:val="auto"/>
          <w:sz w:val="24"/>
          <w:szCs w:val="24"/>
        </w:rPr>
        <w:t>de energie din surse regenerabile</w:t>
      </w:r>
      <w:r w:rsidR="000E73FB">
        <w:rPr>
          <w:rFonts w:ascii="Times New Roman" w:hAnsi="Times New Roman" w:cs="Times New Roman"/>
          <w:color w:val="auto"/>
          <w:sz w:val="24"/>
          <w:szCs w:val="24"/>
        </w:rPr>
        <w:t>, inclusiv cei care acționează în mod colectiv,</w:t>
      </w:r>
      <w:r w:rsidR="00581B1B" w:rsidRPr="00581B1B">
        <w:rPr>
          <w:rFonts w:ascii="Times New Roman" w:hAnsi="Times New Roman" w:cs="Times New Roman"/>
          <w:color w:val="auto"/>
          <w:sz w:val="24"/>
          <w:szCs w:val="24"/>
        </w:rPr>
        <w:t xml:space="preserve"> </w:t>
      </w:r>
      <w:r w:rsidR="000E73FB">
        <w:rPr>
          <w:rFonts w:ascii="Times New Roman" w:hAnsi="Times New Roman" w:cs="Times New Roman"/>
          <w:color w:val="auto"/>
          <w:sz w:val="24"/>
          <w:szCs w:val="24"/>
        </w:rPr>
        <w:t>sau de către</w:t>
      </w:r>
      <w:r w:rsidR="00581B1B" w:rsidRPr="00581B1B">
        <w:rPr>
          <w:rFonts w:ascii="Times New Roman" w:hAnsi="Times New Roman" w:cs="Times New Roman"/>
          <w:color w:val="auto"/>
          <w:sz w:val="24"/>
          <w:szCs w:val="24"/>
        </w:rPr>
        <w:t xml:space="preserve"> comunitățile de energie din surse regenerabile, nu depășește o lună</w:t>
      </w:r>
      <w:r w:rsidR="00434290">
        <w:rPr>
          <w:rFonts w:ascii="Times New Roman" w:hAnsi="Times New Roman" w:cs="Times New Roman"/>
          <w:color w:val="auto"/>
          <w:sz w:val="24"/>
          <w:szCs w:val="24"/>
        </w:rPr>
        <w:t xml:space="preserve">, </w:t>
      </w:r>
      <w:r w:rsidR="00434290" w:rsidRPr="00434290">
        <w:rPr>
          <w:rFonts w:ascii="Times New Roman" w:hAnsi="Times New Roman" w:cs="Times New Roman"/>
          <w:color w:val="auto"/>
          <w:sz w:val="24"/>
          <w:szCs w:val="24"/>
        </w:rPr>
        <w:t xml:space="preserve">cu </w:t>
      </w:r>
      <w:r w:rsidR="00DB2F18" w:rsidRPr="00434290">
        <w:rPr>
          <w:rFonts w:ascii="Times New Roman" w:hAnsi="Times New Roman" w:cs="Times New Roman"/>
          <w:color w:val="auto"/>
          <w:sz w:val="24"/>
          <w:szCs w:val="24"/>
        </w:rPr>
        <w:t>condiția</w:t>
      </w:r>
      <w:r w:rsidR="00434290" w:rsidRPr="00434290">
        <w:rPr>
          <w:rFonts w:ascii="Times New Roman" w:hAnsi="Times New Roman" w:cs="Times New Roman"/>
          <w:color w:val="auto"/>
          <w:sz w:val="24"/>
          <w:szCs w:val="24"/>
        </w:rPr>
        <w:t xml:space="preserve"> ca capacitatea echipamentelor de energie solară să nu depășească </w:t>
      </w:r>
      <w:r w:rsidR="007734D4" w:rsidRPr="007734D4">
        <w:rPr>
          <w:rFonts w:ascii="Times New Roman" w:hAnsi="Times New Roman" w:cs="Times New Roman"/>
          <w:color w:val="auto"/>
          <w:sz w:val="24"/>
          <w:szCs w:val="24"/>
        </w:rPr>
        <w:t xml:space="preserve">puterea contractată cu furnizorul </w:t>
      </w:r>
      <w:r w:rsidR="007734D4">
        <w:rPr>
          <w:rFonts w:ascii="Times New Roman" w:hAnsi="Times New Roman" w:cs="Times New Roman"/>
          <w:color w:val="auto"/>
          <w:sz w:val="24"/>
          <w:szCs w:val="24"/>
        </w:rPr>
        <w:t xml:space="preserve">de energie electrică </w:t>
      </w:r>
      <w:r w:rsidR="007734D4" w:rsidRPr="007734D4">
        <w:rPr>
          <w:rFonts w:ascii="Times New Roman" w:hAnsi="Times New Roman" w:cs="Times New Roman"/>
          <w:color w:val="auto"/>
          <w:sz w:val="24"/>
          <w:szCs w:val="24"/>
        </w:rPr>
        <w:t xml:space="preserve">pentru locul de consum </w:t>
      </w:r>
      <w:r w:rsidR="007734D4">
        <w:rPr>
          <w:rFonts w:ascii="Times New Roman" w:hAnsi="Times New Roman" w:cs="Times New Roman"/>
          <w:color w:val="auto"/>
          <w:sz w:val="24"/>
          <w:szCs w:val="24"/>
        </w:rPr>
        <w:t>unde echipamentul de energie solară este instalat</w:t>
      </w:r>
      <w:r w:rsidR="00434290">
        <w:rPr>
          <w:rFonts w:ascii="Times New Roman" w:hAnsi="Times New Roman" w:cs="Times New Roman"/>
          <w:color w:val="auto"/>
          <w:sz w:val="24"/>
          <w:szCs w:val="24"/>
        </w:rPr>
        <w:t>.</w:t>
      </w:r>
    </w:p>
    <w:p w14:paraId="72654ACA" w14:textId="539981D5"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Durata totală a procesului de autorizare a instalării pompelor de căldură cu </w:t>
      </w:r>
      <w:r w:rsidRPr="00ED2174">
        <w:rPr>
          <w:rFonts w:ascii="Times New Roman" w:hAnsi="Times New Roman" w:cs="Times New Roman"/>
          <w:color w:val="auto"/>
          <w:sz w:val="24"/>
          <w:szCs w:val="24"/>
        </w:rPr>
        <w:lastRenderedPageBreak/>
        <w:t>puterea termică mai mică de 50 MW nu poate depăși o lună, iar pompelor geotermale cu aceiași putere termică nu poate depăși trei luni.</w:t>
      </w:r>
    </w:p>
    <w:p w14:paraId="32F323FD" w14:textId="77777777"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reconstrucției sau modernizării unei centrale ce produce din surse regenerabile nu poate depăși trei luni, iar în cazul în care instalația existentă este amplasată în limita zonei de accelerare a proiectelor regenerabile durata totală nu va depăși 30 de zile, cu condiția respectării următoarelor condiții:</w:t>
      </w:r>
    </w:p>
    <w:p w14:paraId="34B87D73"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modernizarea centralei presupune utilizarea aceleiași tehnologii de producere a energiei;</w:t>
      </w:r>
    </w:p>
    <w:p w14:paraId="24B164C5"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modernizarea nu duce la o creștere a capacității instalate mai mare de 15% comparativ cu capacitatea instalată înainte de reconstrucție/modernizare;</w:t>
      </w:r>
    </w:p>
    <w:p w14:paraId="447391B0"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Creșterea capacității cu până la 15% nu creează congestii în infrastructura de rețea la care centrala este racordată;</w:t>
      </w:r>
    </w:p>
    <w:p w14:paraId="20A8E8A7" w14:textId="53958DFD"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Reconstrucția sau modernizare centralei </w:t>
      </w:r>
      <w:r w:rsidR="00601024">
        <w:rPr>
          <w:rFonts w:ascii="Times New Roman" w:hAnsi="Times New Roman" w:cs="Times New Roman"/>
          <w:color w:val="auto"/>
          <w:sz w:val="24"/>
          <w:szCs w:val="24"/>
        </w:rPr>
        <w:t>beneficiază de</w:t>
      </w:r>
      <w:r w:rsidRPr="00ED2174">
        <w:rPr>
          <w:rFonts w:ascii="Times New Roman" w:hAnsi="Times New Roman" w:cs="Times New Roman"/>
          <w:color w:val="auto"/>
          <w:sz w:val="24"/>
          <w:szCs w:val="24"/>
        </w:rPr>
        <w:t xml:space="preserve"> </w:t>
      </w:r>
      <w:r w:rsidR="003B526F">
        <w:rPr>
          <w:rFonts w:ascii="Times New Roman" w:hAnsi="Times New Roman" w:cs="Times New Roman"/>
          <w:color w:val="auto"/>
          <w:sz w:val="24"/>
          <w:szCs w:val="24"/>
        </w:rPr>
        <w:t>derogăril</w:t>
      </w:r>
      <w:r w:rsidR="00601024">
        <w:rPr>
          <w:rFonts w:ascii="Times New Roman" w:hAnsi="Times New Roman" w:cs="Times New Roman"/>
          <w:color w:val="auto"/>
          <w:sz w:val="24"/>
          <w:szCs w:val="24"/>
        </w:rPr>
        <w:t>e</w:t>
      </w:r>
      <w:r w:rsidR="003B526F">
        <w:rPr>
          <w:rFonts w:ascii="Times New Roman" w:hAnsi="Times New Roman" w:cs="Times New Roman"/>
          <w:color w:val="auto"/>
          <w:sz w:val="24"/>
          <w:szCs w:val="24"/>
        </w:rPr>
        <w:t xml:space="preserve"> incluse la</w:t>
      </w:r>
      <w:r w:rsidR="003B526F"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alin. (</w:t>
      </w:r>
      <w:r w:rsidR="003B526F">
        <w:rPr>
          <w:rFonts w:ascii="Times New Roman" w:hAnsi="Times New Roman" w:cs="Times New Roman"/>
          <w:color w:val="auto"/>
          <w:sz w:val="24"/>
          <w:szCs w:val="24"/>
        </w:rPr>
        <w:t>1</w:t>
      </w:r>
      <w:r w:rsidR="0078077A">
        <w:rPr>
          <w:rFonts w:ascii="Times New Roman" w:hAnsi="Times New Roman" w:cs="Times New Roman"/>
          <w:color w:val="auto"/>
          <w:sz w:val="24"/>
          <w:szCs w:val="24"/>
        </w:rPr>
        <w:t>2</w:t>
      </w:r>
      <w:r w:rsidRPr="00ED2174">
        <w:rPr>
          <w:rFonts w:ascii="Times New Roman" w:hAnsi="Times New Roman" w:cs="Times New Roman"/>
          <w:color w:val="auto"/>
          <w:sz w:val="24"/>
          <w:szCs w:val="24"/>
        </w:rPr>
        <w:t>) din prezentul articol.</w:t>
      </w:r>
    </w:p>
    <w:p w14:paraId="0AF20EBC" w14:textId="44F9A1ED"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situațiile în care există circumstanțe excepționale sau impedimente obiective în procesul de autorizare a unei centrale ce produce energie din surse regenerabile durata procesului de autorizare menționată la alin. (2) și (3) poate fi extinsă cu până la 6 luni, , precum și în cazul reconstrucției sau modernizării centralelor care întrunesc cerințele specificate la alin. (6) din prezentul articol</w:t>
      </w:r>
      <w:r w:rsidR="00EE2F0C">
        <w:rPr>
          <w:rFonts w:ascii="Times New Roman" w:hAnsi="Times New Roman" w:cs="Times New Roman"/>
          <w:color w:val="auto"/>
          <w:sz w:val="24"/>
          <w:szCs w:val="24"/>
        </w:rPr>
        <w:t>,</w:t>
      </w:r>
      <w:r w:rsidR="00EE2F0C" w:rsidRPr="00EE2F0C">
        <w:rPr>
          <w:rFonts w:ascii="Times New Roman" w:hAnsi="Times New Roman" w:cs="Times New Roman"/>
          <w:color w:val="auto"/>
          <w:sz w:val="24"/>
          <w:szCs w:val="24"/>
        </w:rPr>
        <w:t xml:space="preserve"> </w:t>
      </w:r>
      <w:r w:rsidR="00EE2F0C" w:rsidRPr="00ED2174">
        <w:rPr>
          <w:rFonts w:ascii="Times New Roman" w:hAnsi="Times New Roman" w:cs="Times New Roman"/>
          <w:color w:val="auto"/>
          <w:sz w:val="24"/>
          <w:szCs w:val="24"/>
        </w:rPr>
        <w:t>respectiv, 3 luni în cazul proiectelor cu capacități instalate mai mici de 150 kW, sau a instalării instalațiilor de stocare în același amplasament cu centrala</w:t>
      </w:r>
      <w:r w:rsidRPr="00ED2174">
        <w:rPr>
          <w:rFonts w:ascii="Times New Roman" w:hAnsi="Times New Roman" w:cs="Times New Roman"/>
          <w:color w:val="auto"/>
          <w:sz w:val="24"/>
          <w:szCs w:val="24"/>
        </w:rPr>
        <w:t xml:space="preserve">. În toate cazurile, prelungirea perioadei procesului de autorizare se realizează prin intermediul </w:t>
      </w:r>
      <w:r w:rsidR="00004CA7">
        <w:rPr>
          <w:rFonts w:ascii="Times New Roman" w:hAnsi="Times New Roman" w:cs="Times New Roman"/>
          <w:color w:val="auto"/>
          <w:sz w:val="24"/>
          <w:szCs w:val="24"/>
        </w:rPr>
        <w:t>portalului guvernamental al serviciilor pu</w:t>
      </w:r>
      <w:r w:rsidR="00D56C83">
        <w:rPr>
          <w:rFonts w:ascii="Times New Roman" w:hAnsi="Times New Roman" w:cs="Times New Roman"/>
          <w:color w:val="auto"/>
          <w:sz w:val="24"/>
          <w:szCs w:val="24"/>
        </w:rPr>
        <w:t>blice</w:t>
      </w:r>
      <w:r w:rsidRPr="00ED2174">
        <w:rPr>
          <w:rFonts w:ascii="Times New Roman" w:hAnsi="Times New Roman" w:cs="Times New Roman"/>
          <w:color w:val="auto"/>
          <w:sz w:val="24"/>
          <w:szCs w:val="24"/>
        </w:rPr>
        <w:t xml:space="preserve">, autoritatea responsabilă care a solicitat prelungirea perioadei urmând obligatoriu să notifice dezvoltatorul proiectului privind cauzele care justifică necesitatea prelungirii perioadei de autorizare. </w:t>
      </w:r>
    </w:p>
    <w:p w14:paraId="032C0164" w14:textId="77777777" w:rsidR="00523471" w:rsidRPr="00ED2174" w:rsidRDefault="00523471" w:rsidP="00ED2174">
      <w:pPr>
        <w:pStyle w:val="ListParagraph"/>
        <w:widowControl w:val="0"/>
        <w:numPr>
          <w:ilvl w:val="0"/>
          <w:numId w:val="9"/>
        </w:numPr>
        <w:autoSpaceDE w:val="0"/>
        <w:autoSpaceDN w:val="0"/>
        <w:spacing w:after="120" w:line="240" w:lineRule="auto"/>
        <w:ind w:left="142" w:right="127" w:firstLine="626"/>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Cu excepția cazului în care coincide cu alte etape administrative ale procedurii de autorizare, durata procedurii de acordare a autorizațiilor nu include:</w:t>
      </w:r>
    </w:p>
    <w:p w14:paraId="4A3E0A8E" w14:textId="111A3453"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perioada de realizare a construcției centralei ce produce energie din surse regenerabile, împreună cu instalația de racordare aferentă, precum și infrastructura de </w:t>
      </w:r>
      <w:r w:rsidR="00C669B8"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necesară în vederea asigurării stabilității, fiabilității și </w:t>
      </w:r>
      <w:r w:rsidR="00C669B8" w:rsidRPr="00ED2174">
        <w:rPr>
          <w:rFonts w:ascii="Times New Roman" w:hAnsi="Times New Roman" w:cs="Times New Roman"/>
          <w:color w:val="auto"/>
          <w:sz w:val="24"/>
          <w:szCs w:val="24"/>
        </w:rPr>
        <w:t>siguranței</w:t>
      </w:r>
      <w:r w:rsidRPr="00ED2174">
        <w:rPr>
          <w:rFonts w:ascii="Times New Roman" w:hAnsi="Times New Roman" w:cs="Times New Roman"/>
          <w:color w:val="auto"/>
          <w:sz w:val="24"/>
          <w:szCs w:val="24"/>
        </w:rPr>
        <w:t xml:space="preserve"> rețelei;</w:t>
      </w:r>
    </w:p>
    <w:p w14:paraId="4927D064" w14:textId="63A889E4"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perioada corespunzătoare etapelor administrative necesare pentru modernizările semnificative ale </w:t>
      </w:r>
      <w:r w:rsidR="00C669B8" w:rsidRPr="00ED2174">
        <w:rPr>
          <w:rFonts w:ascii="Times New Roman" w:hAnsi="Times New Roman" w:cs="Times New Roman"/>
          <w:color w:val="auto"/>
          <w:sz w:val="24"/>
          <w:szCs w:val="24"/>
        </w:rPr>
        <w:t>rețelei</w:t>
      </w:r>
      <w:r w:rsidRPr="00ED2174">
        <w:rPr>
          <w:rFonts w:ascii="Times New Roman" w:hAnsi="Times New Roman" w:cs="Times New Roman"/>
          <w:color w:val="auto"/>
          <w:sz w:val="24"/>
          <w:szCs w:val="24"/>
        </w:rPr>
        <w:t xml:space="preserve"> de care este nevoie pentru a asigura stabilitatea, fiabilitatea și </w:t>
      </w:r>
      <w:r w:rsidR="00C669B8" w:rsidRPr="00ED2174">
        <w:rPr>
          <w:rFonts w:ascii="Times New Roman" w:hAnsi="Times New Roman" w:cs="Times New Roman"/>
          <w:color w:val="auto"/>
          <w:sz w:val="24"/>
          <w:szCs w:val="24"/>
        </w:rPr>
        <w:t>siguranța</w:t>
      </w:r>
      <w:r w:rsidRPr="00ED2174">
        <w:rPr>
          <w:rFonts w:ascii="Times New Roman" w:hAnsi="Times New Roman" w:cs="Times New Roman"/>
          <w:color w:val="auto"/>
          <w:sz w:val="24"/>
          <w:szCs w:val="24"/>
        </w:rPr>
        <w:t xml:space="preserve"> </w:t>
      </w:r>
      <w:r w:rsidR="00C669B8" w:rsidRPr="00ED2174">
        <w:rPr>
          <w:rFonts w:ascii="Times New Roman" w:hAnsi="Times New Roman" w:cs="Times New Roman"/>
          <w:color w:val="auto"/>
          <w:sz w:val="24"/>
          <w:szCs w:val="24"/>
        </w:rPr>
        <w:t>rețelei</w:t>
      </w:r>
      <w:r w:rsidRPr="00ED2174">
        <w:rPr>
          <w:rFonts w:ascii="Times New Roman" w:hAnsi="Times New Roman" w:cs="Times New Roman"/>
          <w:color w:val="auto"/>
          <w:sz w:val="24"/>
          <w:szCs w:val="24"/>
        </w:rPr>
        <w:t>;</w:t>
      </w:r>
    </w:p>
    <w:p w14:paraId="17725EE7" w14:textId="3D88FD9F"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termenele aferente oricăror căi de atac judiciare, măsuri reparatorii și alte proceduri în </w:t>
      </w:r>
      <w:r w:rsidR="00C669B8" w:rsidRPr="00ED2174">
        <w:rPr>
          <w:rFonts w:ascii="Times New Roman" w:hAnsi="Times New Roman" w:cs="Times New Roman"/>
          <w:color w:val="auto"/>
          <w:sz w:val="24"/>
          <w:szCs w:val="24"/>
        </w:rPr>
        <w:t>instanță</w:t>
      </w:r>
      <w:r w:rsidRPr="00ED2174">
        <w:rPr>
          <w:rFonts w:ascii="Times New Roman" w:hAnsi="Times New Roman" w:cs="Times New Roman"/>
          <w:color w:val="auto"/>
          <w:sz w:val="24"/>
          <w:szCs w:val="24"/>
        </w:rPr>
        <w:t xml:space="preserve">, și mecanismelor alternative de </w:t>
      </w:r>
      <w:r w:rsidR="00C669B8" w:rsidRPr="00ED2174">
        <w:rPr>
          <w:rFonts w:ascii="Times New Roman" w:hAnsi="Times New Roman" w:cs="Times New Roman"/>
          <w:color w:val="auto"/>
          <w:sz w:val="24"/>
          <w:szCs w:val="24"/>
        </w:rPr>
        <w:t>soluționare</w:t>
      </w:r>
      <w:r w:rsidRPr="00ED2174">
        <w:rPr>
          <w:rFonts w:ascii="Times New Roman" w:hAnsi="Times New Roman" w:cs="Times New Roman"/>
          <w:color w:val="auto"/>
          <w:sz w:val="24"/>
          <w:szCs w:val="24"/>
        </w:rPr>
        <w:t xml:space="preserve"> a litigiilor, inclusiv procedurilor de contencios administrativ, căilor de atac și măsurilor reparatorii extrajudiciare.</w:t>
      </w:r>
    </w:p>
    <w:p w14:paraId="19AF7DD7" w14:textId="37C5E14E"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Evaluarea impactului de mediu a unui proiect de producere a energiei din surse regenerabile se </w:t>
      </w:r>
      <w:r w:rsidR="00E50FCE">
        <w:rPr>
          <w:rFonts w:ascii="Times New Roman" w:hAnsi="Times New Roman" w:cs="Times New Roman"/>
          <w:color w:val="auto"/>
          <w:sz w:val="24"/>
          <w:szCs w:val="24"/>
        </w:rPr>
        <w:t>realizează</w:t>
      </w:r>
      <w:r w:rsidR="00E50FCE"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conform cerințelor Legii nr. 86/2014, cu considerarea derogărilor incluse în prezenta lege. În cazul în care la dezvoltarea unui proiect de producere a energiei din surse regenerabile au fost respectate toate cerințele și măsurile compensatorii și de atenuare incluse în avizul și/sau în acordul de mediu, eventuala ucidere sau perturbare a </w:t>
      </w:r>
      <w:r w:rsidRPr="00ED2174">
        <w:rPr>
          <w:rFonts w:ascii="Times New Roman" w:hAnsi="Times New Roman" w:cs="Times New Roman"/>
          <w:color w:val="auto"/>
          <w:sz w:val="24"/>
          <w:szCs w:val="24"/>
        </w:rPr>
        <w:lastRenderedPageBreak/>
        <w:t xml:space="preserve">speciilor protejate nu </w:t>
      </w:r>
      <w:r w:rsidR="00C669B8" w:rsidRPr="00ED2174">
        <w:rPr>
          <w:rFonts w:ascii="Times New Roman" w:hAnsi="Times New Roman" w:cs="Times New Roman"/>
          <w:color w:val="auto"/>
          <w:sz w:val="24"/>
          <w:szCs w:val="24"/>
        </w:rPr>
        <w:t>poate fi</w:t>
      </w:r>
      <w:r w:rsidRPr="00ED2174">
        <w:rPr>
          <w:rFonts w:ascii="Times New Roman" w:hAnsi="Times New Roman" w:cs="Times New Roman"/>
          <w:color w:val="auto"/>
          <w:sz w:val="24"/>
          <w:szCs w:val="24"/>
        </w:rPr>
        <w:t xml:space="preserve"> considerată </w:t>
      </w:r>
      <w:r w:rsidR="00C669B8" w:rsidRPr="00ED2174">
        <w:rPr>
          <w:rFonts w:ascii="Times New Roman" w:hAnsi="Times New Roman" w:cs="Times New Roman"/>
          <w:color w:val="auto"/>
          <w:sz w:val="24"/>
          <w:szCs w:val="24"/>
        </w:rPr>
        <w:t xml:space="preserve">drept </w:t>
      </w:r>
      <w:r w:rsidRPr="00ED2174">
        <w:rPr>
          <w:rFonts w:ascii="Times New Roman" w:hAnsi="Times New Roman" w:cs="Times New Roman"/>
          <w:color w:val="auto"/>
          <w:sz w:val="24"/>
          <w:szCs w:val="24"/>
        </w:rPr>
        <w:t xml:space="preserve">deliberată. </w:t>
      </w:r>
    </w:p>
    <w:p w14:paraId="18D16C7A" w14:textId="77777777" w:rsidR="002A2C6A" w:rsidRPr="00ED2174" w:rsidRDefault="002A2C6A" w:rsidP="004D416C">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574FC8">
        <w:rPr>
          <w:rFonts w:ascii="Times New Roman" w:hAnsi="Times New Roman" w:cs="Times New Roman"/>
          <w:color w:val="auto"/>
          <w:sz w:val="24"/>
          <w:szCs w:val="24"/>
        </w:rPr>
        <w:t>În cazul în care efectul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aceste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p>
    <w:p w14:paraId="3B2A17DC" w14:textId="3D614FDE" w:rsidR="007C09AB"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Prin derogare de la prevederile Legii nr. 86/2014</w:t>
      </w:r>
      <w:r w:rsidR="007C09AB">
        <w:rPr>
          <w:rFonts w:ascii="Times New Roman" w:hAnsi="Times New Roman" w:cs="Times New Roman"/>
          <w:color w:val="auto"/>
          <w:sz w:val="24"/>
          <w:szCs w:val="24"/>
        </w:rPr>
        <w:t>:</w:t>
      </w:r>
    </w:p>
    <w:p w14:paraId="3F18F7FB" w14:textId="64A5F933" w:rsidR="000E59BC" w:rsidRDefault="000E59BC" w:rsidP="007C09AB">
      <w:pPr>
        <w:pStyle w:val="ListParagraph"/>
        <w:widowControl w:val="0"/>
        <w:numPr>
          <w:ilvl w:val="1"/>
          <w:numId w:val="9"/>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4D416C">
        <w:rPr>
          <w:rFonts w:ascii="Times New Roman" w:hAnsi="Times New Roman" w:cs="Times New Roman"/>
          <w:color w:val="auto"/>
          <w:sz w:val="24"/>
          <w:szCs w:val="24"/>
        </w:rPr>
        <w:t>reconstrucția sau modernizarea centralelor electrice fotovoltaice</w:t>
      </w:r>
      <w:r w:rsidR="00CF2EA2" w:rsidRPr="004D416C">
        <w:rPr>
          <w:rFonts w:ascii="Times New Roman" w:hAnsi="Times New Roman" w:cs="Times New Roman"/>
          <w:color w:val="auto"/>
          <w:sz w:val="24"/>
          <w:szCs w:val="24"/>
        </w:rPr>
        <w:t xml:space="preserve"> care </w:t>
      </w:r>
      <w:r w:rsidR="00CF2EA2" w:rsidRPr="00ED2174">
        <w:rPr>
          <w:rFonts w:ascii="Times New Roman" w:hAnsi="Times New Roman" w:cs="Times New Roman"/>
          <w:color w:val="auto"/>
          <w:sz w:val="24"/>
          <w:szCs w:val="24"/>
        </w:rPr>
        <w:t>nu duce la o creștere a capacității instalate mai mare de 15%</w:t>
      </w:r>
      <w:r w:rsidRPr="004D416C">
        <w:rPr>
          <w:rFonts w:ascii="Times New Roman" w:hAnsi="Times New Roman" w:cs="Times New Roman"/>
          <w:color w:val="auto"/>
          <w:sz w:val="24"/>
          <w:szCs w:val="24"/>
        </w:rPr>
        <w:t xml:space="preserve">, </w:t>
      </w:r>
      <w:r w:rsidR="00CF2EA2" w:rsidRPr="004D416C">
        <w:rPr>
          <w:rFonts w:ascii="Times New Roman" w:hAnsi="Times New Roman" w:cs="Times New Roman"/>
          <w:color w:val="auto"/>
          <w:sz w:val="24"/>
          <w:szCs w:val="24"/>
        </w:rPr>
        <w:t xml:space="preserve">și </w:t>
      </w:r>
      <w:r w:rsidRPr="004D416C">
        <w:rPr>
          <w:rFonts w:ascii="Times New Roman" w:hAnsi="Times New Roman" w:cs="Times New Roman"/>
          <w:color w:val="auto"/>
          <w:sz w:val="24"/>
          <w:szCs w:val="24"/>
        </w:rPr>
        <w:t xml:space="preserve">nu implică utilizarea unor spații suplimentare, comparativ cu instalația inițială sunt exceptate de la </w:t>
      </w:r>
      <w:r w:rsidR="00CF2EA2" w:rsidRPr="004D416C">
        <w:rPr>
          <w:rFonts w:ascii="Times New Roman" w:hAnsi="Times New Roman" w:cs="Times New Roman"/>
          <w:color w:val="auto"/>
          <w:sz w:val="24"/>
          <w:szCs w:val="24"/>
        </w:rPr>
        <w:t>procedura de evaluare a impactului de mediu cu condiția respectă măsurile aplicabile de atenuare a impactului asupra mediului stabilite pentru instalația inițială</w:t>
      </w:r>
      <w:r w:rsidR="00CF2EA2">
        <w:rPr>
          <w:rFonts w:ascii="Times New Roman" w:hAnsi="Times New Roman" w:cs="Times New Roman"/>
          <w:color w:val="auto"/>
          <w:sz w:val="24"/>
          <w:szCs w:val="24"/>
        </w:rPr>
        <w:t>;</w:t>
      </w:r>
    </w:p>
    <w:p w14:paraId="48910DE7" w14:textId="4C3CA386" w:rsidR="007C09AB" w:rsidRDefault="00523471" w:rsidP="007C09AB">
      <w:pPr>
        <w:pStyle w:val="ListParagraph"/>
        <w:widowControl w:val="0"/>
        <w:numPr>
          <w:ilvl w:val="1"/>
          <w:numId w:val="9"/>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4D416C">
        <w:rPr>
          <w:rFonts w:ascii="Times New Roman" w:hAnsi="Times New Roman" w:cs="Times New Roman"/>
          <w:color w:val="auto"/>
          <w:sz w:val="24"/>
          <w:szCs w:val="24"/>
        </w:rPr>
        <w:t>pentru reconstrucția sau modernizarea centralelor ce produc energie din surse regenerabile</w:t>
      </w:r>
      <w:r w:rsidR="00EF1A84">
        <w:rPr>
          <w:rFonts w:ascii="Times New Roman" w:hAnsi="Times New Roman" w:cs="Times New Roman"/>
          <w:color w:val="auto"/>
          <w:sz w:val="24"/>
          <w:szCs w:val="24"/>
        </w:rPr>
        <w:t xml:space="preserve">, altele decât cele de la lit. a) </w:t>
      </w:r>
      <w:r w:rsidR="00B05860" w:rsidRPr="00B83392">
        <w:rPr>
          <w:rFonts w:ascii="Times New Roman" w:hAnsi="Times New Roman" w:cs="Times New Roman"/>
          <w:color w:val="auto"/>
          <w:sz w:val="24"/>
          <w:szCs w:val="24"/>
        </w:rPr>
        <w:t>în cadrul procedurii de evaluare a impactului de mediu</w:t>
      </w:r>
      <w:r w:rsidR="00B05860" w:rsidRPr="00B05860">
        <w:rPr>
          <w:rFonts w:ascii="Times New Roman" w:hAnsi="Times New Roman" w:cs="Times New Roman"/>
          <w:color w:val="auto"/>
          <w:sz w:val="24"/>
          <w:szCs w:val="24"/>
        </w:rPr>
        <w:t xml:space="preserve"> </w:t>
      </w:r>
      <w:r w:rsidRPr="004D416C">
        <w:rPr>
          <w:rFonts w:ascii="Times New Roman" w:hAnsi="Times New Roman" w:cs="Times New Roman"/>
          <w:color w:val="auto"/>
          <w:sz w:val="24"/>
          <w:szCs w:val="24"/>
        </w:rPr>
        <w:t>evaluarea impactului asupra mediului se limitează la efectele potențiale care rezultă din modificare sau din extindere în comparație cu proiectul inițial</w:t>
      </w:r>
      <w:r w:rsidR="007C09AB">
        <w:rPr>
          <w:rFonts w:ascii="Times New Roman" w:hAnsi="Times New Roman" w:cs="Times New Roman"/>
          <w:color w:val="auto"/>
          <w:sz w:val="24"/>
          <w:szCs w:val="24"/>
        </w:rPr>
        <w:t>;</w:t>
      </w:r>
    </w:p>
    <w:p w14:paraId="7C7B643D" w14:textId="3EA20F50" w:rsidR="00523471" w:rsidRPr="004D416C" w:rsidRDefault="00A67E36" w:rsidP="004D416C">
      <w:pPr>
        <w:pStyle w:val="ListParagraph"/>
        <w:widowControl w:val="0"/>
        <w:numPr>
          <w:ilvl w:val="1"/>
          <w:numId w:val="9"/>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Pr>
          <w:rFonts w:ascii="Times New Roman" w:hAnsi="Times New Roman" w:cs="Times New Roman"/>
          <w:color w:val="auto"/>
          <w:sz w:val="24"/>
          <w:szCs w:val="24"/>
        </w:rPr>
        <w:t>l</w:t>
      </w:r>
      <w:r w:rsidR="00B05860">
        <w:rPr>
          <w:rFonts w:ascii="Times New Roman" w:hAnsi="Times New Roman" w:cs="Times New Roman"/>
          <w:color w:val="auto"/>
          <w:sz w:val="24"/>
          <w:szCs w:val="24"/>
        </w:rPr>
        <w:t xml:space="preserve">ucrările de </w:t>
      </w:r>
      <w:r w:rsidR="00F8067D" w:rsidRPr="00F8067D">
        <w:rPr>
          <w:rFonts w:ascii="Times New Roman" w:hAnsi="Times New Roman" w:cs="Times New Roman"/>
          <w:color w:val="auto"/>
          <w:sz w:val="24"/>
          <w:szCs w:val="24"/>
        </w:rPr>
        <w:t xml:space="preserve"> reconstrucție sau modernizării centralelor electrice fotovoltaice, care nu implică utilizarea unor spații suplimentare, comparativ cu instalația inițială și respectă măsurile aplicabile de atenuare a impactului asupra mediului stabilite pentru instalația inițială</w:t>
      </w:r>
      <w:r w:rsidR="00B05860">
        <w:rPr>
          <w:rFonts w:ascii="Times New Roman" w:hAnsi="Times New Roman" w:cs="Times New Roman"/>
          <w:color w:val="auto"/>
          <w:sz w:val="24"/>
          <w:szCs w:val="24"/>
        </w:rPr>
        <w:t xml:space="preserve"> </w:t>
      </w:r>
      <w:r w:rsidR="00150BCE">
        <w:rPr>
          <w:rFonts w:ascii="Times New Roman" w:hAnsi="Times New Roman" w:cs="Times New Roman"/>
          <w:color w:val="auto"/>
          <w:sz w:val="24"/>
          <w:szCs w:val="24"/>
        </w:rPr>
        <w:t>nu se supun procedurii de evaluare de mediu</w:t>
      </w:r>
      <w:r w:rsidR="0051268B">
        <w:rPr>
          <w:rFonts w:ascii="Times New Roman" w:hAnsi="Times New Roman" w:cs="Times New Roman"/>
          <w:color w:val="auto"/>
          <w:sz w:val="24"/>
          <w:szCs w:val="24"/>
        </w:rPr>
        <w:t xml:space="preserve"> </w:t>
      </w:r>
      <w:r w:rsidR="00523471" w:rsidRPr="004D416C">
        <w:rPr>
          <w:rFonts w:ascii="Times New Roman" w:hAnsi="Times New Roman" w:cs="Times New Roman"/>
          <w:color w:val="auto"/>
          <w:sz w:val="24"/>
          <w:szCs w:val="24"/>
        </w:rPr>
        <w:t>.</w:t>
      </w:r>
    </w:p>
    <w:p w14:paraId="24C16EC6" w14:textId="15641C3E"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La etapa de eliberare a actelor permisive în domeniul construcțiilor sunt luate în considerate </w:t>
      </w:r>
      <w:r w:rsidR="00674040">
        <w:rPr>
          <w:rFonts w:ascii="Times New Roman" w:hAnsi="Times New Roman" w:cs="Times New Roman"/>
          <w:color w:val="auto"/>
          <w:sz w:val="24"/>
          <w:szCs w:val="24"/>
        </w:rPr>
        <w:t>excepțiile</w:t>
      </w:r>
      <w:r w:rsidR="00674040" w:rsidRPr="00ED2174">
        <w:rPr>
          <w:rFonts w:ascii="Times New Roman" w:hAnsi="Times New Roman" w:cs="Times New Roman"/>
          <w:color w:val="auto"/>
          <w:sz w:val="24"/>
          <w:szCs w:val="24"/>
        </w:rPr>
        <w:t xml:space="preserve"> </w:t>
      </w:r>
      <w:r w:rsidR="00C669B8" w:rsidRPr="00ED2174">
        <w:rPr>
          <w:rFonts w:ascii="Times New Roman" w:hAnsi="Times New Roman" w:cs="Times New Roman"/>
          <w:color w:val="auto"/>
          <w:sz w:val="24"/>
          <w:szCs w:val="24"/>
        </w:rPr>
        <w:t xml:space="preserve">privind tehnologiile regenerabile </w:t>
      </w:r>
      <w:r w:rsidRPr="00ED2174">
        <w:rPr>
          <w:rFonts w:ascii="Times New Roman" w:hAnsi="Times New Roman" w:cs="Times New Roman"/>
          <w:color w:val="auto"/>
          <w:sz w:val="24"/>
          <w:szCs w:val="24"/>
        </w:rPr>
        <w:t xml:space="preserve">incluse în </w:t>
      </w:r>
      <w:r w:rsidR="00674040">
        <w:rPr>
          <w:rFonts w:ascii="Times New Roman" w:hAnsi="Times New Roman" w:cs="Times New Roman"/>
          <w:color w:val="auto"/>
          <w:sz w:val="24"/>
          <w:szCs w:val="24"/>
        </w:rPr>
        <w:t xml:space="preserve">art. 150 din </w:t>
      </w:r>
      <w:r w:rsidRPr="00ED2174">
        <w:rPr>
          <w:rFonts w:ascii="Times New Roman" w:hAnsi="Times New Roman" w:cs="Times New Roman"/>
          <w:color w:val="auto"/>
          <w:sz w:val="24"/>
          <w:szCs w:val="24"/>
        </w:rPr>
        <w:t xml:space="preserve">Codul </w:t>
      </w:r>
      <w:r w:rsidR="00C669B8" w:rsidRPr="00ED2174">
        <w:rPr>
          <w:rFonts w:ascii="Times New Roman" w:hAnsi="Times New Roman" w:cs="Times New Roman"/>
          <w:color w:val="auto"/>
          <w:sz w:val="24"/>
          <w:szCs w:val="24"/>
        </w:rPr>
        <w:t>nr. 434/2023 u</w:t>
      </w:r>
      <w:r w:rsidRPr="00ED2174">
        <w:rPr>
          <w:rFonts w:ascii="Times New Roman" w:hAnsi="Times New Roman" w:cs="Times New Roman"/>
          <w:color w:val="auto"/>
          <w:sz w:val="24"/>
          <w:szCs w:val="24"/>
        </w:rPr>
        <w:t xml:space="preserve">rbanismului și </w:t>
      </w:r>
      <w:r w:rsidR="00C669B8" w:rsidRPr="00ED2174">
        <w:rPr>
          <w:rFonts w:ascii="Times New Roman" w:hAnsi="Times New Roman" w:cs="Times New Roman"/>
          <w:color w:val="auto"/>
          <w:sz w:val="24"/>
          <w:szCs w:val="24"/>
        </w:rPr>
        <w:t>c</w:t>
      </w:r>
      <w:r w:rsidRPr="00ED2174">
        <w:rPr>
          <w:rFonts w:ascii="Times New Roman" w:hAnsi="Times New Roman" w:cs="Times New Roman"/>
          <w:color w:val="auto"/>
          <w:sz w:val="24"/>
          <w:szCs w:val="24"/>
        </w:rPr>
        <w:t>onstrucțiilor și prezenta lege.</w:t>
      </w:r>
    </w:p>
    <w:p w14:paraId="02C9A4C3" w14:textId="272E2142" w:rsidR="00523471" w:rsidRPr="00ED2174" w:rsidRDefault="00523471" w:rsidP="00B17E89">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scopul respectării termenelor stabilite în prezentul articol, în cazul depășirii de către autoritatea emitentă a termenului stabilit de lege pentru eliberarea actului permisiv, este aplicat principiul aprobării tacite, în conformitate cu prevederile Legii nr. 160/2011 privind reglementarea activității de întreprinzător.</w:t>
      </w:r>
      <w:r w:rsidR="00CC1952">
        <w:rPr>
          <w:rFonts w:ascii="Times New Roman" w:hAnsi="Times New Roman" w:cs="Times New Roman"/>
          <w:color w:val="auto"/>
          <w:sz w:val="24"/>
          <w:szCs w:val="24"/>
        </w:rPr>
        <w:t xml:space="preserve"> </w:t>
      </w:r>
      <w:r w:rsidR="00CC1952" w:rsidRPr="00CC1952">
        <w:rPr>
          <w:rFonts w:ascii="Times New Roman" w:hAnsi="Times New Roman" w:cs="Times New Roman"/>
          <w:color w:val="auto"/>
          <w:sz w:val="24"/>
          <w:szCs w:val="24"/>
        </w:rPr>
        <w:t>Principiul aprobării tacite nu poate fi aplicat în cazul autorizațiilor de mediu sau în domeniul construcției.</w:t>
      </w:r>
      <w:r w:rsidR="00C669B8" w:rsidRPr="00ED2174">
        <w:rPr>
          <w:rFonts w:ascii="Times New Roman" w:hAnsi="Times New Roman" w:cs="Times New Roman"/>
          <w:color w:val="auto"/>
          <w:w w:val="105"/>
          <w:sz w:val="24"/>
          <w:szCs w:val="24"/>
        </w:rPr>
        <w:t>”</w:t>
      </w:r>
    </w:p>
    <w:p w14:paraId="225B5A23" w14:textId="10FBF30A" w:rsidR="00C61287" w:rsidRDefault="00D97641"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D97641">
        <w:rPr>
          <w:rFonts w:ascii="Times New Roman" w:hAnsi="Times New Roman" w:cs="Times New Roman"/>
          <w:color w:val="auto"/>
          <w:sz w:val="24"/>
          <w:szCs w:val="24"/>
          <w:lang w:eastAsia="ru-RU"/>
        </w:rPr>
        <w:t>Articolul</w:t>
      </w:r>
      <w:r w:rsidRPr="00D97641">
        <w:rPr>
          <w:rFonts w:ascii="Times New Roman" w:hAnsi="Times New Roman" w:cs="Times New Roman"/>
          <w:color w:val="auto"/>
          <w:sz w:val="24"/>
          <w:szCs w:val="24"/>
        </w:rPr>
        <w:t xml:space="preserve"> </w:t>
      </w:r>
      <w:r>
        <w:rPr>
          <w:rFonts w:ascii="Times New Roman" w:hAnsi="Times New Roman" w:cs="Times New Roman"/>
          <w:color w:val="auto"/>
          <w:sz w:val="24"/>
          <w:szCs w:val="24"/>
        </w:rPr>
        <w:t>23</w:t>
      </w:r>
      <w:r w:rsidR="00C61287">
        <w:rPr>
          <w:rFonts w:ascii="Times New Roman" w:hAnsi="Times New Roman" w:cs="Times New Roman"/>
          <w:color w:val="auto"/>
          <w:sz w:val="24"/>
          <w:szCs w:val="24"/>
        </w:rPr>
        <w:t>:</w:t>
      </w:r>
    </w:p>
    <w:p w14:paraId="2F97ED2A" w14:textId="3EC24EBA" w:rsidR="00C669B8" w:rsidRDefault="00C61287" w:rsidP="00D97641">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b/>
          <w:bCs/>
          <w:color w:val="auto"/>
          <w:sz w:val="24"/>
          <w:szCs w:val="24"/>
        </w:rPr>
        <w:t>-</w:t>
      </w:r>
      <w:r w:rsidR="00D97641">
        <w:rPr>
          <w:rFonts w:ascii="Times New Roman" w:hAnsi="Times New Roman" w:cs="Times New Roman"/>
          <w:color w:val="auto"/>
          <w:sz w:val="24"/>
          <w:szCs w:val="24"/>
        </w:rPr>
        <w:t xml:space="preserve"> </w:t>
      </w:r>
      <w:r w:rsidR="00D97641" w:rsidRPr="00D97641">
        <w:rPr>
          <w:rFonts w:ascii="Times New Roman" w:hAnsi="Times New Roman" w:cs="Times New Roman"/>
          <w:color w:val="auto"/>
          <w:sz w:val="24"/>
          <w:szCs w:val="24"/>
        </w:rPr>
        <w:t>alin. (</w:t>
      </w:r>
      <w:r w:rsidR="00D97641">
        <w:rPr>
          <w:rFonts w:ascii="Times New Roman" w:hAnsi="Times New Roman" w:cs="Times New Roman"/>
          <w:color w:val="auto"/>
          <w:sz w:val="24"/>
          <w:szCs w:val="24"/>
        </w:rPr>
        <w:t>3</w:t>
      </w:r>
      <w:r w:rsidR="00D97641" w:rsidRPr="00D97641">
        <w:rPr>
          <w:rFonts w:ascii="Times New Roman" w:hAnsi="Times New Roman" w:cs="Times New Roman"/>
          <w:color w:val="auto"/>
          <w:sz w:val="24"/>
          <w:szCs w:val="24"/>
        </w:rPr>
        <w:t xml:space="preserve">) se </w:t>
      </w:r>
      <w:r w:rsidR="00D97641">
        <w:rPr>
          <w:rFonts w:ascii="Times New Roman" w:hAnsi="Times New Roman" w:cs="Times New Roman"/>
          <w:color w:val="auto"/>
          <w:sz w:val="24"/>
          <w:szCs w:val="24"/>
        </w:rPr>
        <w:t>modifică</w:t>
      </w:r>
      <w:r w:rsidR="00D97641" w:rsidRPr="00D97641">
        <w:rPr>
          <w:rFonts w:ascii="Times New Roman" w:hAnsi="Times New Roman" w:cs="Times New Roman"/>
          <w:color w:val="auto"/>
          <w:sz w:val="24"/>
          <w:szCs w:val="24"/>
        </w:rPr>
        <w:t xml:space="preserve"> </w:t>
      </w:r>
      <w:r w:rsidR="00D97641">
        <w:rPr>
          <w:rFonts w:ascii="Times New Roman" w:hAnsi="Times New Roman" w:cs="Times New Roman"/>
          <w:color w:val="auto"/>
          <w:sz w:val="24"/>
          <w:szCs w:val="24"/>
          <w:lang w:eastAsia="ru-RU"/>
        </w:rPr>
        <w:t>după cum urmează</w:t>
      </w:r>
      <w:r w:rsidR="00D97641" w:rsidRPr="00D97641">
        <w:rPr>
          <w:rFonts w:ascii="Times New Roman" w:hAnsi="Times New Roman" w:cs="Times New Roman"/>
          <w:color w:val="auto"/>
          <w:sz w:val="24"/>
          <w:szCs w:val="24"/>
        </w:rPr>
        <w:t>:</w:t>
      </w:r>
    </w:p>
    <w:p w14:paraId="6A006C71" w14:textId="45BFE19D"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Pr="00D97641">
        <w:rPr>
          <w:rFonts w:ascii="Times New Roman" w:hAnsi="Times New Roman" w:cs="Times New Roman"/>
          <w:color w:val="auto"/>
          <w:sz w:val="24"/>
          <w:szCs w:val="24"/>
        </w:rPr>
        <w:t>Regulamentul menționat la alin. (2) trebuie să conțină următoarele elemente:</w:t>
      </w:r>
    </w:p>
    <w:p w14:paraId="2D4D1BD2" w14:textId="1603F7E1"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 xml:space="preserve">a) cerințe obligatorii față de instalatorii de cazane, furnale sau sobe pe bază de biomasă, de sisteme fotovoltaice </w:t>
      </w:r>
      <w:r w:rsidR="00CD1D62" w:rsidRPr="00D97641">
        <w:rPr>
          <w:rFonts w:ascii="Times New Roman" w:hAnsi="Times New Roman" w:cs="Times New Roman"/>
          <w:color w:val="auto"/>
          <w:sz w:val="24"/>
          <w:szCs w:val="24"/>
        </w:rPr>
        <w:t>și</w:t>
      </w:r>
      <w:r w:rsidRPr="00D97641">
        <w:rPr>
          <w:rFonts w:ascii="Times New Roman" w:hAnsi="Times New Roman" w:cs="Times New Roman"/>
          <w:color w:val="auto"/>
          <w:sz w:val="24"/>
          <w:szCs w:val="24"/>
        </w:rPr>
        <w:t xml:space="preserve"> termice solare, de sisteme geotermale de mică adâncime și de pompe de căldură;</w:t>
      </w:r>
    </w:p>
    <w:p w14:paraId="023108EE" w14:textId="77777777"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b) reguli de verificare a instalațiilor menționate la lit. a), precum și echipamentelor și instalațiilor auxiliare necesare funcționării acestora, aplicate de către organul supravegherii energetice de stat și de către organul de supraveghere tehnică și control de stat;</w:t>
      </w:r>
    </w:p>
    <w:p w14:paraId="5A4163AC" w14:textId="2E304A6F" w:rsid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lastRenderedPageBreak/>
        <w:t>c) procedurile de recunoaștere a certificării sau calificării efectuate de organismele acreditate din statele membre ale Uniunii Europene, părțile contractante la Tratatul de constituire a Comunității Energetice și țările cu care Republica Moldova are încheiate acorduri bilaterale.”</w:t>
      </w:r>
    </w:p>
    <w:p w14:paraId="50F99E63" w14:textId="26C371BE" w:rsidR="00C61287" w:rsidRPr="007633A0" w:rsidRDefault="00C61287" w:rsidP="007633A0">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color w:val="auto"/>
          <w:sz w:val="24"/>
          <w:szCs w:val="24"/>
        </w:rPr>
        <w:t>- alin. (4) se abrogă.</w:t>
      </w:r>
    </w:p>
    <w:p w14:paraId="7ACD05C4" w14:textId="3C68CAA2" w:rsidR="00523471" w:rsidRPr="00ED2174" w:rsidRDefault="00C669B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24 se completează cu aliniatul (4) cu următorul cuprins:</w:t>
      </w:r>
    </w:p>
    <w:p w14:paraId="26A716D1" w14:textId="228DB494" w:rsidR="002E685D" w:rsidRDefault="00C669B8" w:rsidP="00ED2174">
      <w:pPr>
        <w:spacing w:after="120" w:line="259" w:lineRule="auto"/>
        <w:ind w:left="142" w:firstLine="425"/>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„(4)</w:t>
      </w:r>
      <w:r w:rsidRPr="00ED2174">
        <w:rPr>
          <w:rFonts w:ascii="Times New Roman" w:hAnsi="Times New Roman" w:cs="Times New Roman"/>
          <w:color w:val="auto"/>
          <w:sz w:val="24"/>
          <w:szCs w:val="24"/>
          <w:lang w:eastAsia="ru-RU"/>
        </w:rPr>
        <w:tab/>
        <w:t>În cazul schemelor de sprijin și programelor de finanțare a proiectelor de valorificare a energiei din surse regenerabile autoritatea responsabilă de schema de sprijin sau programul de finanțare asigură publicarea tuturor specificațiilor tehnice care urmează a fi respectate de echipamentele și de sistemele din domeniul energiei din surse regenerabile pentru a putea beneficia de schemele de sprijin sau finanțare din mijloace bugetare din timp, înaintea lansării procedurii de selectare a beneficiarilor.”</w:t>
      </w:r>
    </w:p>
    <w:p w14:paraId="5088D8BD" w14:textId="77777777" w:rsidR="00652607" w:rsidRDefault="004900EE"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Articolul 25</w:t>
      </w:r>
      <w:r w:rsidR="00652607">
        <w:rPr>
          <w:rFonts w:ascii="Times New Roman" w:hAnsi="Times New Roman" w:cs="Times New Roman"/>
          <w:color w:val="auto"/>
          <w:sz w:val="24"/>
          <w:szCs w:val="24"/>
          <w:lang w:eastAsia="ru-RU"/>
        </w:rPr>
        <w:t>:</w:t>
      </w:r>
    </w:p>
    <w:p w14:paraId="04EBF1C2" w14:textId="223D169C" w:rsidR="00B00806" w:rsidRDefault="00B00806" w:rsidP="007839ED">
      <w:pPr>
        <w:pStyle w:val="ListParagraph"/>
        <w:numPr>
          <w:ilvl w:val="0"/>
          <w:numId w:val="3"/>
        </w:numPr>
        <w:spacing w:after="120" w:line="259" w:lineRule="auto"/>
        <w:jc w:val="both"/>
        <w:rPr>
          <w:rFonts w:ascii="Times New Roman" w:hAnsi="Times New Roman" w:cs="Times New Roman"/>
          <w:color w:val="auto"/>
          <w:sz w:val="24"/>
          <w:szCs w:val="24"/>
        </w:rPr>
      </w:pPr>
      <w:r w:rsidRPr="009D7950">
        <w:rPr>
          <w:rFonts w:ascii="Times New Roman" w:hAnsi="Times New Roman" w:cs="Times New Roman"/>
          <w:color w:val="auto"/>
          <w:sz w:val="24"/>
          <w:szCs w:val="24"/>
        </w:rPr>
        <w:t>alin. (1)</w:t>
      </w:r>
      <w:r w:rsidR="004C6A8E" w:rsidRPr="009D7950">
        <w:rPr>
          <w:rFonts w:ascii="Times New Roman" w:hAnsi="Times New Roman" w:cs="Times New Roman"/>
          <w:color w:val="auto"/>
          <w:sz w:val="24"/>
          <w:szCs w:val="24"/>
        </w:rPr>
        <w:t xml:space="preserve"> textul „și în conformitate cu criteriile de durabilitate și de reducere a emisiilor de gaze cu efect de seră stabilite pentru biocarburanți, biolichide și combustibilii de biomasă,” se elimină;</w:t>
      </w:r>
    </w:p>
    <w:p w14:paraId="68998EBB" w14:textId="77777777" w:rsidR="00027293" w:rsidRDefault="007839ED" w:rsidP="00027293">
      <w:pPr>
        <w:pStyle w:val="ListParagraph"/>
        <w:numPr>
          <w:ilvl w:val="0"/>
          <w:numId w:val="3"/>
        </w:numPr>
        <w:spacing w:after="120" w:line="259"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alin. (3)</w:t>
      </w:r>
      <w:r w:rsidR="00F80C42">
        <w:rPr>
          <w:rFonts w:ascii="Times New Roman" w:hAnsi="Times New Roman" w:cs="Times New Roman"/>
          <w:color w:val="auto"/>
          <w:sz w:val="24"/>
          <w:szCs w:val="24"/>
        </w:rPr>
        <w:t xml:space="preserve"> </w:t>
      </w:r>
      <w:r w:rsidR="00C32002">
        <w:rPr>
          <w:rFonts w:ascii="Times New Roman" w:hAnsi="Times New Roman" w:cs="Times New Roman"/>
          <w:color w:val="auto"/>
          <w:sz w:val="24"/>
          <w:szCs w:val="24"/>
        </w:rPr>
        <w:t>se abrogă;</w:t>
      </w:r>
    </w:p>
    <w:p w14:paraId="684D31C8" w14:textId="62EF7031" w:rsidR="004900EE" w:rsidRPr="009D7950" w:rsidRDefault="004900EE" w:rsidP="009D7950">
      <w:pPr>
        <w:pStyle w:val="ListParagraph"/>
        <w:numPr>
          <w:ilvl w:val="0"/>
          <w:numId w:val="3"/>
        </w:numPr>
        <w:spacing w:after="120" w:line="259" w:lineRule="auto"/>
        <w:jc w:val="both"/>
        <w:rPr>
          <w:rFonts w:ascii="Times New Roman" w:hAnsi="Times New Roman" w:cs="Times New Roman"/>
          <w:color w:val="auto"/>
          <w:sz w:val="24"/>
          <w:szCs w:val="24"/>
        </w:rPr>
      </w:pPr>
      <w:r w:rsidRPr="009D7950">
        <w:rPr>
          <w:rFonts w:ascii="Times New Roman" w:hAnsi="Times New Roman" w:cs="Times New Roman"/>
          <w:color w:val="auto"/>
          <w:sz w:val="24"/>
          <w:szCs w:val="24"/>
        </w:rPr>
        <w:t xml:space="preserve">alin. </w:t>
      </w:r>
      <w:r w:rsidR="00652607" w:rsidRPr="009D7950">
        <w:rPr>
          <w:rFonts w:ascii="Times New Roman" w:hAnsi="Times New Roman" w:cs="Times New Roman"/>
          <w:color w:val="auto"/>
          <w:sz w:val="24"/>
          <w:szCs w:val="24"/>
        </w:rPr>
        <w:t>(</w:t>
      </w:r>
      <w:r w:rsidRPr="009D7950">
        <w:rPr>
          <w:rFonts w:ascii="Times New Roman" w:hAnsi="Times New Roman" w:cs="Times New Roman"/>
          <w:color w:val="auto"/>
          <w:sz w:val="24"/>
          <w:szCs w:val="24"/>
        </w:rPr>
        <w:t>4) se modifică după cum urmează:</w:t>
      </w:r>
    </w:p>
    <w:p w14:paraId="70849624" w14:textId="0D7B0F3E" w:rsidR="004900EE" w:rsidRDefault="004900EE" w:rsidP="00ED2174">
      <w:pPr>
        <w:spacing w:after="120" w:line="259" w:lineRule="auto"/>
        <w:ind w:left="142" w:firstLine="425"/>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00B81222" w:rsidRPr="004900EE">
        <w:rPr>
          <w:rFonts w:ascii="Times New Roman" w:hAnsi="Times New Roman" w:cs="Times New Roman"/>
          <w:color w:val="auto"/>
          <w:sz w:val="24"/>
          <w:szCs w:val="24"/>
          <w:lang w:eastAsia="ru-RU"/>
        </w:rPr>
        <w:t>Co</w:t>
      </w:r>
      <w:r w:rsidR="00B81222">
        <w:rPr>
          <w:rFonts w:ascii="Times New Roman" w:hAnsi="Times New Roman" w:cs="Times New Roman"/>
          <w:color w:val="auto"/>
          <w:sz w:val="24"/>
          <w:szCs w:val="24"/>
          <w:lang w:eastAsia="ru-RU"/>
        </w:rPr>
        <w:t>respunderea</w:t>
      </w:r>
      <w:r w:rsidR="00B81222" w:rsidRPr="004900EE">
        <w:rPr>
          <w:rFonts w:ascii="Times New Roman" w:hAnsi="Times New Roman" w:cs="Times New Roman"/>
          <w:color w:val="auto"/>
          <w:sz w:val="24"/>
          <w:szCs w:val="24"/>
          <w:lang w:eastAsia="ru-RU"/>
        </w:rPr>
        <w:t xml:space="preserve"> </w:t>
      </w:r>
      <w:r w:rsidRPr="004900EE">
        <w:rPr>
          <w:rFonts w:ascii="Times New Roman" w:hAnsi="Times New Roman" w:cs="Times New Roman"/>
          <w:color w:val="auto"/>
          <w:sz w:val="24"/>
          <w:szCs w:val="24"/>
          <w:lang w:eastAsia="ru-RU"/>
        </w:rPr>
        <w:t>biocarburanților, biolichidelor și combustibililor din biomasă plasați pe piață</w:t>
      </w:r>
      <w:r w:rsidR="00027293">
        <w:rPr>
          <w:rFonts w:ascii="Times New Roman" w:hAnsi="Times New Roman" w:cs="Times New Roman"/>
          <w:color w:val="auto"/>
          <w:sz w:val="24"/>
          <w:szCs w:val="24"/>
          <w:lang w:eastAsia="ru-RU"/>
        </w:rPr>
        <w:t>,</w:t>
      </w:r>
      <w:r w:rsidR="00B81222">
        <w:rPr>
          <w:rFonts w:ascii="Times New Roman" w:hAnsi="Times New Roman" w:cs="Times New Roman"/>
          <w:color w:val="auto"/>
          <w:sz w:val="24"/>
          <w:szCs w:val="24"/>
          <w:lang w:eastAsia="ru-RU"/>
        </w:rPr>
        <w:t xml:space="preserve"> cu</w:t>
      </w:r>
      <w:r w:rsidR="00027293" w:rsidRPr="00027293">
        <w:rPr>
          <w:rFonts w:ascii="Times New Roman" w:hAnsi="Times New Roman" w:cs="Times New Roman"/>
          <w:color w:val="auto"/>
          <w:sz w:val="24"/>
          <w:szCs w:val="24"/>
          <w:lang w:eastAsia="ru-RU"/>
        </w:rPr>
        <w:t xml:space="preserve"> criteriile de durabilitate și de reducere a emisiilor de gaze cu efect de seră</w:t>
      </w:r>
      <w:r w:rsidR="00027293">
        <w:rPr>
          <w:rFonts w:ascii="Times New Roman" w:hAnsi="Times New Roman" w:cs="Times New Roman"/>
          <w:color w:val="auto"/>
          <w:sz w:val="24"/>
          <w:szCs w:val="24"/>
          <w:lang w:eastAsia="ru-RU"/>
        </w:rPr>
        <w:t>,</w:t>
      </w:r>
      <w:r w:rsidRPr="004900EE">
        <w:rPr>
          <w:rFonts w:ascii="Times New Roman" w:hAnsi="Times New Roman" w:cs="Times New Roman"/>
          <w:color w:val="auto"/>
          <w:sz w:val="24"/>
          <w:szCs w:val="24"/>
          <w:lang w:eastAsia="ru-RU"/>
        </w:rPr>
        <w:t xml:space="preserve"> se atestă prin documentele de confirmare emise în cadrul schemelor voluntare</w:t>
      </w:r>
      <w:r w:rsidR="00AC2EDC">
        <w:rPr>
          <w:rFonts w:ascii="Times New Roman" w:hAnsi="Times New Roman" w:cs="Times New Roman"/>
          <w:color w:val="auto"/>
          <w:sz w:val="24"/>
          <w:szCs w:val="24"/>
          <w:lang w:eastAsia="ru-RU"/>
        </w:rPr>
        <w:t xml:space="preserve"> </w:t>
      </w:r>
      <w:r w:rsidR="00A5737B">
        <w:rPr>
          <w:rFonts w:ascii="Times New Roman" w:hAnsi="Times New Roman" w:cs="Times New Roman"/>
          <w:color w:val="auto"/>
          <w:sz w:val="24"/>
          <w:szCs w:val="24"/>
          <w:lang w:eastAsia="ru-RU"/>
        </w:rPr>
        <w:t xml:space="preserve">pentru </w:t>
      </w:r>
      <w:r w:rsidR="00A5737B" w:rsidRPr="004900EE">
        <w:rPr>
          <w:rFonts w:ascii="Times New Roman" w:hAnsi="Times New Roman" w:cs="Times New Roman"/>
          <w:color w:val="auto"/>
          <w:sz w:val="24"/>
          <w:szCs w:val="24"/>
          <w:lang w:eastAsia="ru-RU"/>
        </w:rPr>
        <w:t>certificare a biocarburanților, biolichidelor și combustibililor din biomasă</w:t>
      </w:r>
      <w:r w:rsidR="00A5737B" w:rsidDel="00A00E99">
        <w:rPr>
          <w:rFonts w:ascii="Times New Roman" w:hAnsi="Times New Roman" w:cs="Times New Roman"/>
          <w:color w:val="auto"/>
          <w:sz w:val="24"/>
          <w:szCs w:val="24"/>
          <w:lang w:eastAsia="ru-RU"/>
        </w:rPr>
        <w:t xml:space="preserve"> </w:t>
      </w:r>
      <w:r w:rsidR="00A5737B">
        <w:rPr>
          <w:rFonts w:ascii="Times New Roman" w:hAnsi="Times New Roman" w:cs="Times New Roman"/>
          <w:color w:val="auto"/>
          <w:sz w:val="24"/>
          <w:szCs w:val="24"/>
          <w:lang w:eastAsia="ru-RU"/>
        </w:rPr>
        <w:t>recunoscute de Guvern</w:t>
      </w:r>
      <w:r w:rsidR="001E1735">
        <w:rPr>
          <w:rFonts w:ascii="Times New Roman" w:hAnsi="Times New Roman" w:cs="Times New Roman"/>
          <w:color w:val="auto"/>
          <w:sz w:val="24"/>
          <w:szCs w:val="24"/>
          <w:lang w:eastAsia="ru-RU"/>
        </w:rPr>
        <w:t>,</w:t>
      </w:r>
      <w:r w:rsidR="00A5737B" w:rsidDel="00A00E99">
        <w:rPr>
          <w:rFonts w:ascii="Times New Roman" w:hAnsi="Times New Roman" w:cs="Times New Roman"/>
          <w:color w:val="auto"/>
          <w:sz w:val="24"/>
          <w:szCs w:val="24"/>
          <w:lang w:eastAsia="ru-RU"/>
        </w:rPr>
        <w:t xml:space="preserve"> </w:t>
      </w:r>
      <w:r w:rsidR="00AC2EDC">
        <w:rPr>
          <w:rFonts w:ascii="Times New Roman" w:hAnsi="Times New Roman" w:cs="Times New Roman"/>
          <w:color w:val="auto"/>
          <w:sz w:val="24"/>
          <w:szCs w:val="24"/>
          <w:lang w:eastAsia="ru-RU"/>
        </w:rPr>
        <w:t xml:space="preserve">sau </w:t>
      </w:r>
      <w:r w:rsidR="001E1735">
        <w:rPr>
          <w:rFonts w:ascii="Times New Roman" w:hAnsi="Times New Roman" w:cs="Times New Roman"/>
          <w:color w:val="auto"/>
          <w:sz w:val="24"/>
          <w:szCs w:val="24"/>
          <w:lang w:eastAsia="ru-RU"/>
        </w:rPr>
        <w:t xml:space="preserve">schemelor </w:t>
      </w:r>
      <w:r w:rsidR="00AD3994">
        <w:rPr>
          <w:rFonts w:ascii="Times New Roman" w:hAnsi="Times New Roman" w:cs="Times New Roman"/>
          <w:color w:val="auto"/>
          <w:sz w:val="24"/>
          <w:szCs w:val="24"/>
          <w:lang w:eastAsia="ru-RU"/>
        </w:rPr>
        <w:t>naționale</w:t>
      </w:r>
      <w:r w:rsidR="00AC2EDC">
        <w:rPr>
          <w:rFonts w:ascii="Times New Roman" w:hAnsi="Times New Roman" w:cs="Times New Roman"/>
          <w:color w:val="auto"/>
          <w:sz w:val="24"/>
          <w:szCs w:val="24"/>
          <w:lang w:eastAsia="ru-RU"/>
        </w:rPr>
        <w:t xml:space="preserve"> </w:t>
      </w:r>
      <w:r w:rsidR="001E1735">
        <w:rPr>
          <w:rFonts w:ascii="Times New Roman" w:hAnsi="Times New Roman" w:cs="Times New Roman"/>
          <w:color w:val="auto"/>
          <w:sz w:val="24"/>
          <w:szCs w:val="24"/>
          <w:lang w:eastAsia="ru-RU"/>
        </w:rPr>
        <w:t xml:space="preserve">pentru </w:t>
      </w:r>
      <w:r w:rsidR="001E1735" w:rsidRPr="004900EE">
        <w:rPr>
          <w:rFonts w:ascii="Times New Roman" w:hAnsi="Times New Roman" w:cs="Times New Roman"/>
          <w:color w:val="auto"/>
          <w:sz w:val="24"/>
          <w:szCs w:val="24"/>
          <w:lang w:eastAsia="ru-RU"/>
        </w:rPr>
        <w:t>certificare a biocarburanților, biolichidelor și combustibililor din biomasă</w:t>
      </w:r>
      <w:r w:rsidR="001E1735">
        <w:rPr>
          <w:rFonts w:ascii="Times New Roman" w:hAnsi="Times New Roman" w:cs="Times New Roman"/>
          <w:color w:val="auto"/>
          <w:sz w:val="24"/>
          <w:szCs w:val="24"/>
          <w:lang w:eastAsia="ru-RU"/>
        </w:rPr>
        <w:t xml:space="preserve"> </w:t>
      </w:r>
      <w:r w:rsidR="00AC2EDC">
        <w:rPr>
          <w:rFonts w:ascii="Times New Roman" w:hAnsi="Times New Roman" w:cs="Times New Roman"/>
          <w:color w:val="auto"/>
          <w:sz w:val="24"/>
          <w:szCs w:val="24"/>
          <w:lang w:eastAsia="ru-RU"/>
        </w:rPr>
        <w:t>aprobate de către Guvern</w:t>
      </w:r>
      <w:r w:rsidR="001E1735" w:rsidRPr="004900EE">
        <w:rPr>
          <w:rFonts w:ascii="Times New Roman" w:hAnsi="Times New Roman" w:cs="Times New Roman"/>
          <w:color w:val="auto"/>
          <w:sz w:val="24"/>
          <w:szCs w:val="24"/>
          <w:lang w:eastAsia="ru-RU"/>
        </w:rPr>
        <w:t>.</w:t>
      </w:r>
      <w:r w:rsidR="001E1735">
        <w:rPr>
          <w:rFonts w:ascii="Times New Roman" w:hAnsi="Times New Roman" w:cs="Times New Roman"/>
          <w:color w:val="auto"/>
          <w:sz w:val="24"/>
          <w:szCs w:val="24"/>
          <w:lang w:eastAsia="ru-RU"/>
        </w:rPr>
        <w:t>”</w:t>
      </w:r>
    </w:p>
    <w:p w14:paraId="51A3EDDB" w14:textId="323ECC44" w:rsidR="00AA727D" w:rsidRDefault="00AA727D" w:rsidP="00AA727D">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AA727D">
        <w:rPr>
          <w:rFonts w:ascii="Times New Roman" w:hAnsi="Times New Roman" w:cs="Times New Roman"/>
          <w:color w:val="auto"/>
          <w:sz w:val="24"/>
          <w:szCs w:val="24"/>
          <w:lang w:eastAsia="ru-RU"/>
        </w:rPr>
        <w:t>La Articolul 26</w:t>
      </w:r>
      <w:r w:rsidRPr="009D7950">
        <w:rPr>
          <w:rFonts w:ascii="Times New Roman" w:hAnsi="Times New Roman" w:cs="Times New Roman"/>
          <w:color w:val="auto"/>
          <w:sz w:val="24"/>
          <w:szCs w:val="24"/>
          <w:vertAlign w:val="superscript"/>
          <w:lang w:eastAsia="ru-RU"/>
        </w:rPr>
        <w:t>1</w:t>
      </w:r>
      <w:r>
        <w:rPr>
          <w:rFonts w:ascii="Times New Roman" w:hAnsi="Times New Roman" w:cs="Times New Roman"/>
          <w:color w:val="auto"/>
          <w:sz w:val="24"/>
          <w:szCs w:val="24"/>
          <w:vertAlign w:val="superscript"/>
          <w:lang w:eastAsia="ru-RU"/>
        </w:rPr>
        <w:t xml:space="preserve"> </w:t>
      </w:r>
      <w:r>
        <w:rPr>
          <w:rFonts w:ascii="Times New Roman" w:hAnsi="Times New Roman" w:cs="Times New Roman"/>
          <w:color w:val="auto"/>
          <w:sz w:val="24"/>
          <w:szCs w:val="24"/>
          <w:lang w:eastAsia="ru-RU"/>
        </w:rPr>
        <w:t>:</w:t>
      </w:r>
    </w:p>
    <w:p w14:paraId="67A64086" w14:textId="0A638F1C" w:rsidR="00AA727D" w:rsidRPr="009D7950" w:rsidRDefault="00AA727D" w:rsidP="009D7950">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(1) se modifică după cum urmează:</w:t>
      </w:r>
    </w:p>
    <w:p w14:paraId="3A21FCA6" w14:textId="3DEE97EA" w:rsidR="00AA727D" w:rsidRPr="009D7950" w:rsidRDefault="00AA727D" w:rsidP="009D7950">
      <w:pPr>
        <w:spacing w:after="120" w:line="240" w:lineRule="auto"/>
        <w:ind w:firstLine="567"/>
        <w:jc w:val="both"/>
        <w:outlineLvl w:val="2"/>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r w:rsidRPr="009D7950">
        <w:rPr>
          <w:rFonts w:ascii="Times New Roman" w:hAnsi="Times New Roman" w:cs="Times New Roman"/>
          <w:color w:val="auto"/>
          <w:sz w:val="24"/>
          <w:szCs w:val="24"/>
          <w:lang w:eastAsia="ru-RU"/>
        </w:rPr>
        <w:t xml:space="preserve">1) </w:t>
      </w:r>
      <w:r w:rsidRPr="00AA727D">
        <w:rPr>
          <w:rFonts w:ascii="Times New Roman" w:hAnsi="Times New Roman" w:cs="Times New Roman"/>
          <w:color w:val="auto"/>
          <w:sz w:val="24"/>
          <w:szCs w:val="24"/>
          <w:lang w:eastAsia="ru-RU"/>
        </w:rPr>
        <w:t>Criteriile de durabilitate și de reducere a emisiilor de gaze cu efect de seră se stabilesc în Regulamentul privind criteriile de durabilitate</w:t>
      </w:r>
      <w:r>
        <w:rPr>
          <w:rFonts w:ascii="Times New Roman" w:hAnsi="Times New Roman" w:cs="Times New Roman"/>
          <w:color w:val="auto"/>
          <w:sz w:val="24"/>
          <w:szCs w:val="24"/>
          <w:lang w:eastAsia="ru-RU"/>
        </w:rPr>
        <w:t xml:space="preserve"> </w:t>
      </w:r>
      <w:r w:rsidR="000035BB" w:rsidRPr="000035BB">
        <w:rPr>
          <w:rFonts w:ascii="Times New Roman" w:hAnsi="Times New Roman" w:cs="Times New Roman"/>
          <w:color w:val="auto"/>
          <w:sz w:val="24"/>
          <w:szCs w:val="24"/>
          <w:lang w:eastAsia="ru-RU"/>
        </w:rPr>
        <w:t xml:space="preserve">și de reducere a emisiilor de gaze cu efect de seră </w:t>
      </w:r>
      <w:r>
        <w:rPr>
          <w:rFonts w:ascii="Times New Roman" w:hAnsi="Times New Roman" w:cs="Times New Roman"/>
          <w:color w:val="auto"/>
          <w:sz w:val="24"/>
          <w:szCs w:val="24"/>
          <w:lang w:eastAsia="ru-RU"/>
        </w:rPr>
        <w:t>și se aplică indiferent de originea geografică a biomasei</w:t>
      </w:r>
      <w:r w:rsidRPr="00AA727D">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p>
    <w:p w14:paraId="189F4A6E" w14:textId="30B0769F" w:rsidR="00AA727D" w:rsidRDefault="00AA727D" w:rsidP="00AA727D">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(2)</w:t>
      </w:r>
      <w:r w:rsidR="003C5722">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 xml:space="preserve"> se modifică după cum urmează:</w:t>
      </w:r>
    </w:p>
    <w:p w14:paraId="28254B8C" w14:textId="71A65682" w:rsidR="00AA727D" w:rsidRDefault="003C5722" w:rsidP="003C5722">
      <w:pPr>
        <w:spacing w:after="120" w:line="240" w:lineRule="auto"/>
        <w:ind w:firstLine="567"/>
        <w:jc w:val="both"/>
        <w:outlineLvl w:val="2"/>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Pr="003C5722">
        <w:rPr>
          <w:rFonts w:ascii="Times New Roman" w:hAnsi="Times New Roman" w:cs="Times New Roman"/>
          <w:color w:val="auto"/>
          <w:sz w:val="24"/>
          <w:szCs w:val="24"/>
          <w:lang w:eastAsia="ru-RU"/>
        </w:rPr>
        <w:t xml:space="preserve"> (2) Energia provenită din biocombustibili, biolichide și combustibili din biomasă, combustibili lichizi și gazoși regenerabili pentru transport de origine nebiologică sau combustibili cu carbon se ia în considerare în scopurile specificate la literele a)–c) din prezentul alineat numai dacă sunt îndeplinite criteriile de durabilitate și de reducere a emisiilor de gaze cu efect de seră</w:t>
      </w:r>
      <w:r w:rsidR="00997FE1">
        <w:rPr>
          <w:rFonts w:ascii="Times New Roman" w:hAnsi="Times New Roman" w:cs="Times New Roman"/>
          <w:color w:val="auto"/>
          <w:sz w:val="24"/>
          <w:szCs w:val="24"/>
          <w:lang w:eastAsia="ru-RU"/>
        </w:rPr>
        <w:t xml:space="preserve"> </w:t>
      </w:r>
      <w:r w:rsidRPr="003C5722">
        <w:rPr>
          <w:rFonts w:ascii="Times New Roman" w:hAnsi="Times New Roman" w:cs="Times New Roman"/>
          <w:color w:val="auto"/>
          <w:sz w:val="24"/>
          <w:szCs w:val="24"/>
          <w:lang w:eastAsia="ru-RU"/>
        </w:rPr>
        <w:t xml:space="preserve">prevăzute în regulamentul menționat la alineatul (1): </w:t>
      </w:r>
      <w:r>
        <w:rPr>
          <w:rFonts w:ascii="Times New Roman" w:hAnsi="Times New Roman" w:cs="Times New Roman"/>
          <w:color w:val="auto"/>
          <w:sz w:val="24"/>
          <w:szCs w:val="24"/>
          <w:lang w:eastAsia="ru-RU"/>
        </w:rPr>
        <w:t>”</w:t>
      </w:r>
    </w:p>
    <w:p w14:paraId="6ED190F9" w14:textId="261CEA6E" w:rsidR="003C5722" w:rsidRDefault="00EE1089">
      <w:pPr>
        <w:spacing w:after="120" w:line="240" w:lineRule="auto"/>
        <w:ind w:firstLine="567"/>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(2), lit. b)  se modifică după cum urmează:</w:t>
      </w:r>
      <w:r w:rsidR="00460B56">
        <w:rPr>
          <w:rFonts w:ascii="Times New Roman" w:hAnsi="Times New Roman" w:cs="Times New Roman"/>
          <w:color w:val="auto"/>
          <w:sz w:val="24"/>
          <w:szCs w:val="24"/>
          <w:lang w:eastAsia="ru-RU"/>
        </w:rPr>
        <w:t xml:space="preserve"> </w:t>
      </w:r>
      <w:r w:rsidR="003C5722" w:rsidRPr="004900EE">
        <w:rPr>
          <w:rFonts w:ascii="Times New Roman" w:hAnsi="Times New Roman" w:cs="Times New Roman"/>
          <w:color w:val="auto"/>
          <w:sz w:val="24"/>
          <w:szCs w:val="24"/>
          <w:lang w:eastAsia="ru-RU"/>
        </w:rPr>
        <w:t>„</w:t>
      </w:r>
      <w:r w:rsidR="003C5722" w:rsidRPr="003C5722">
        <w:rPr>
          <w:rFonts w:ascii="Times New Roman" w:hAnsi="Times New Roman" w:cs="Times New Roman"/>
          <w:color w:val="auto"/>
          <w:sz w:val="24"/>
          <w:szCs w:val="24"/>
          <w:lang w:eastAsia="ru-RU"/>
        </w:rPr>
        <w:t xml:space="preserve">b) </w:t>
      </w:r>
      <w:r w:rsidR="008478B6">
        <w:rPr>
          <w:rFonts w:ascii="Times New Roman" w:hAnsi="Times New Roman" w:cs="Times New Roman"/>
          <w:color w:val="auto"/>
          <w:sz w:val="24"/>
          <w:szCs w:val="24"/>
          <w:lang w:eastAsia="ru-RU"/>
        </w:rPr>
        <w:t>evaluarea</w:t>
      </w:r>
      <w:r w:rsidR="003C5722" w:rsidRPr="003C5722">
        <w:rPr>
          <w:rFonts w:ascii="Times New Roman" w:hAnsi="Times New Roman" w:cs="Times New Roman"/>
          <w:color w:val="auto"/>
          <w:sz w:val="24"/>
          <w:szCs w:val="24"/>
          <w:lang w:eastAsia="ru-RU"/>
        </w:rPr>
        <w:t xml:space="preserve"> respectării obligațiilor referitoare la consumul de energie din surse regenerabile, inclusiv a celor prevăzute de prezenta lege</w:t>
      </w:r>
      <w:r w:rsidR="003C5722">
        <w:rPr>
          <w:rFonts w:ascii="Times New Roman" w:hAnsi="Times New Roman" w:cs="Times New Roman"/>
          <w:color w:val="auto"/>
          <w:sz w:val="24"/>
          <w:szCs w:val="24"/>
          <w:lang w:eastAsia="ru-RU"/>
        </w:rPr>
        <w:t xml:space="preserve"> </w:t>
      </w:r>
      <w:r w:rsidR="003C5722" w:rsidRPr="003C5722">
        <w:rPr>
          <w:rFonts w:ascii="Times New Roman" w:hAnsi="Times New Roman" w:cs="Times New Roman"/>
          <w:color w:val="auto"/>
          <w:sz w:val="24"/>
          <w:szCs w:val="24"/>
          <w:lang w:eastAsia="ru-RU"/>
        </w:rPr>
        <w:t xml:space="preserve">și stabilite prin </w:t>
      </w:r>
      <w:r w:rsidR="009D7950">
        <w:rPr>
          <w:rFonts w:ascii="Times New Roman" w:hAnsi="Times New Roman" w:cs="Times New Roman"/>
          <w:color w:val="auto"/>
          <w:sz w:val="24"/>
          <w:szCs w:val="24"/>
          <w:lang w:eastAsia="ru-RU"/>
        </w:rPr>
        <w:t>Metodologia</w:t>
      </w:r>
      <w:r w:rsidR="009D7950" w:rsidRPr="003C5722">
        <w:rPr>
          <w:rFonts w:ascii="Times New Roman" w:hAnsi="Times New Roman" w:cs="Times New Roman"/>
          <w:color w:val="auto"/>
          <w:sz w:val="24"/>
          <w:szCs w:val="24"/>
          <w:lang w:eastAsia="ru-RU"/>
        </w:rPr>
        <w:t xml:space="preserve"> </w:t>
      </w:r>
      <w:r w:rsidR="003C5722" w:rsidRPr="003C5722">
        <w:rPr>
          <w:rFonts w:ascii="Times New Roman" w:hAnsi="Times New Roman" w:cs="Times New Roman"/>
          <w:color w:val="auto"/>
          <w:sz w:val="24"/>
          <w:szCs w:val="24"/>
          <w:lang w:eastAsia="ru-RU"/>
        </w:rPr>
        <w:t>privind ponderea obligatorie a energiei din surse regenerabile în sectorul transporturilor;</w:t>
      </w:r>
      <w:r w:rsidR="003C5722">
        <w:rPr>
          <w:rFonts w:ascii="Times New Roman" w:hAnsi="Times New Roman" w:cs="Times New Roman"/>
          <w:color w:val="auto"/>
          <w:sz w:val="24"/>
          <w:szCs w:val="24"/>
          <w:lang w:eastAsia="ru-RU"/>
        </w:rPr>
        <w:t>”</w:t>
      </w:r>
    </w:p>
    <w:p w14:paraId="049F44DB" w14:textId="77777777" w:rsidR="008478B6" w:rsidRDefault="00353578" w:rsidP="009D7950">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w:t>
      </w:r>
      <w:r w:rsidR="00997FE1" w:rsidRPr="00997FE1">
        <w:rPr>
          <w:rFonts w:ascii="Times New Roman" w:hAnsi="Times New Roman" w:cs="Times New Roman"/>
          <w:color w:val="auto"/>
          <w:sz w:val="24"/>
          <w:szCs w:val="24"/>
          <w:lang w:eastAsia="ru-RU"/>
        </w:rPr>
        <w:t>(4)</w:t>
      </w:r>
      <w:r>
        <w:rPr>
          <w:rFonts w:ascii="Times New Roman" w:hAnsi="Times New Roman" w:cs="Times New Roman"/>
          <w:color w:val="auto"/>
          <w:sz w:val="24"/>
          <w:szCs w:val="24"/>
          <w:lang w:eastAsia="ru-RU"/>
        </w:rPr>
        <w:t xml:space="preserve"> va avea următorul cuprins </w:t>
      </w:r>
    </w:p>
    <w:p w14:paraId="3B2797F7" w14:textId="12C0AC50" w:rsidR="00997FE1" w:rsidRPr="009D7950" w:rsidRDefault="00353578" w:rsidP="009D7950">
      <w:pPr>
        <w:spacing w:after="120" w:line="240" w:lineRule="auto"/>
        <w:ind w:firstLine="567"/>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lastRenderedPageBreak/>
        <w:t>„</w:t>
      </w:r>
      <w:r w:rsidR="00997FE1" w:rsidRPr="00997FE1">
        <w:rPr>
          <w:rFonts w:ascii="Times New Roman" w:hAnsi="Times New Roman" w:cs="Times New Roman"/>
          <w:color w:val="auto"/>
          <w:sz w:val="24"/>
          <w:szCs w:val="24"/>
          <w:lang w:eastAsia="ru-RU"/>
        </w:rPr>
        <w:t>Combustibilii din biomas</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trebuie s</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îndeplineasc</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criteriile de durabilitate </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de reducere a emisiilor de gaze cu efect de ser</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prev</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zute în Regulamentul privind criteriile </w:t>
      </w:r>
      <w:r w:rsidR="00997FE1">
        <w:rPr>
          <w:rFonts w:ascii="Times New Roman" w:hAnsi="Times New Roman" w:cs="Times New Roman"/>
          <w:color w:val="auto"/>
          <w:sz w:val="24"/>
          <w:szCs w:val="24"/>
          <w:lang w:eastAsia="ru-RU"/>
        </w:rPr>
        <w:t>de durabilitate</w:t>
      </w:r>
      <w:r w:rsidR="00997FE1" w:rsidRPr="00997FE1">
        <w:rPr>
          <w:rFonts w:ascii="Times New Roman" w:hAnsi="Times New Roman" w:cs="Times New Roman"/>
          <w:color w:val="auto"/>
          <w:sz w:val="24"/>
          <w:szCs w:val="24"/>
          <w:lang w:eastAsia="ru-RU"/>
        </w:rPr>
        <w:t>, dac</w:t>
      </w:r>
      <w:r w:rsidR="00997FE1">
        <w:rPr>
          <w:rFonts w:ascii="Times New Roman" w:hAnsi="Times New Roman" w:cs="Times New Roman"/>
          <w:color w:val="auto"/>
          <w:sz w:val="24"/>
          <w:szCs w:val="24"/>
          <w:lang w:eastAsia="ru-RU"/>
        </w:rPr>
        <w:t xml:space="preserve">ă </w:t>
      </w:r>
      <w:r w:rsidR="00997FE1" w:rsidRPr="00997FE1">
        <w:rPr>
          <w:rFonts w:ascii="Times New Roman" w:hAnsi="Times New Roman" w:cs="Times New Roman"/>
          <w:color w:val="auto"/>
          <w:sz w:val="24"/>
          <w:szCs w:val="24"/>
          <w:lang w:eastAsia="ru-RU"/>
        </w:rPr>
        <w:t>sunt utiliza</w:t>
      </w:r>
      <w:r w:rsidR="00997FE1">
        <w:rPr>
          <w:rFonts w:ascii="Times New Roman" w:hAnsi="Times New Roman" w:cs="Times New Roman"/>
          <w:color w:val="auto"/>
          <w:sz w:val="24"/>
          <w:szCs w:val="24"/>
          <w:lang w:eastAsia="ru-RU"/>
        </w:rPr>
        <w:t>ți</w:t>
      </w:r>
      <w:r w:rsidR="00997FE1" w:rsidRPr="00997FE1">
        <w:rPr>
          <w:rFonts w:ascii="Times New Roman" w:hAnsi="Times New Roman" w:cs="Times New Roman"/>
          <w:color w:val="auto"/>
          <w:sz w:val="24"/>
          <w:szCs w:val="24"/>
          <w:lang w:eastAsia="ru-RU"/>
        </w:rPr>
        <w:t xml:space="preserve"> în instala</w:t>
      </w:r>
      <w:r w:rsidR="00997FE1">
        <w:rPr>
          <w:rFonts w:ascii="Times New Roman" w:hAnsi="Times New Roman" w:cs="Times New Roman"/>
          <w:color w:val="auto"/>
          <w:sz w:val="24"/>
          <w:szCs w:val="24"/>
          <w:lang w:eastAsia="ru-RU"/>
        </w:rPr>
        <w:t>ț</w:t>
      </w:r>
      <w:r w:rsidR="00997FE1" w:rsidRPr="00997FE1">
        <w:rPr>
          <w:rFonts w:ascii="Times New Roman" w:hAnsi="Times New Roman" w:cs="Times New Roman"/>
          <w:color w:val="auto"/>
          <w:sz w:val="24"/>
          <w:szCs w:val="24"/>
          <w:lang w:eastAsia="ru-RU"/>
        </w:rPr>
        <w:t>ii care produc energie electri</w:t>
      </w:r>
      <w:r w:rsidR="00997FE1">
        <w:rPr>
          <w:rFonts w:ascii="Times New Roman" w:hAnsi="Times New Roman" w:cs="Times New Roman"/>
          <w:color w:val="auto"/>
          <w:sz w:val="24"/>
          <w:szCs w:val="24"/>
          <w:lang w:eastAsia="ru-RU"/>
        </w:rPr>
        <w:t>că</w:t>
      </w:r>
      <w:r w:rsidR="00997FE1" w:rsidRPr="00997FE1">
        <w:rPr>
          <w:rFonts w:ascii="Times New Roman" w:hAnsi="Times New Roman" w:cs="Times New Roman"/>
          <w:color w:val="auto"/>
          <w:sz w:val="24"/>
          <w:szCs w:val="24"/>
          <w:lang w:eastAsia="ru-RU"/>
        </w:rPr>
        <w:t>, înc</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lzire </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r</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cire sau combustibili, cu o putere termic</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nominal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total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egal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sau mai mare de 20 MW în cazul combustibililor solizi din biomas</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cu o putere termic</w:t>
      </w:r>
      <w:r w:rsidR="00997FE1">
        <w:rPr>
          <w:rFonts w:ascii="Times New Roman" w:hAnsi="Times New Roman" w:cs="Times New Roman"/>
          <w:color w:val="auto"/>
          <w:sz w:val="24"/>
          <w:szCs w:val="24"/>
          <w:lang w:eastAsia="ru-RU"/>
        </w:rPr>
        <w:t xml:space="preserve">ă </w:t>
      </w:r>
      <w:r w:rsidR="00997FE1" w:rsidRPr="00997FE1">
        <w:rPr>
          <w:rFonts w:ascii="Times New Roman" w:hAnsi="Times New Roman" w:cs="Times New Roman"/>
          <w:color w:val="auto"/>
          <w:sz w:val="24"/>
          <w:szCs w:val="24"/>
          <w:lang w:eastAsia="ru-RU"/>
        </w:rPr>
        <w:t>nominal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total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egal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sau mai mare de 2 MW în cazul combustibililor gazo</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din biomas</w:t>
      </w:r>
      <w:r w:rsidR="00997FE1">
        <w:rPr>
          <w:rFonts w:ascii="Times New Roman" w:hAnsi="Times New Roman" w:cs="Times New Roman"/>
          <w:color w:val="auto"/>
          <w:sz w:val="24"/>
          <w:szCs w:val="24"/>
          <w:lang w:eastAsia="ru-RU"/>
        </w:rPr>
        <w:t>ă</w:t>
      </w:r>
      <w:r>
        <w:rPr>
          <w:rFonts w:ascii="Times New Roman" w:hAnsi="Times New Roman" w:cs="Times New Roman"/>
          <w:color w:val="auto"/>
          <w:sz w:val="24"/>
          <w:szCs w:val="24"/>
          <w:lang w:eastAsia="ru-RU"/>
        </w:rPr>
        <w:t>”;</w:t>
      </w:r>
    </w:p>
    <w:p w14:paraId="3C38EDFF" w14:textId="1149845C" w:rsidR="003C5722" w:rsidRDefault="008478B6" w:rsidP="003C5722">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S</w:t>
      </w:r>
      <w:r w:rsidR="00353578">
        <w:rPr>
          <w:rFonts w:ascii="Times New Roman" w:hAnsi="Times New Roman" w:cs="Times New Roman"/>
          <w:color w:val="auto"/>
          <w:sz w:val="24"/>
          <w:szCs w:val="24"/>
          <w:lang w:eastAsia="ru-RU"/>
        </w:rPr>
        <w:t>e completează cu alin.</w:t>
      </w:r>
      <w:r w:rsidR="003C5722">
        <w:rPr>
          <w:rFonts w:ascii="Times New Roman" w:hAnsi="Times New Roman" w:cs="Times New Roman"/>
          <w:color w:val="auto"/>
          <w:sz w:val="24"/>
          <w:szCs w:val="24"/>
          <w:lang w:eastAsia="ru-RU"/>
        </w:rPr>
        <w:t xml:space="preserve"> (7) </w:t>
      </w:r>
      <w:r w:rsidR="00CD5FB4">
        <w:rPr>
          <w:rFonts w:ascii="Times New Roman" w:hAnsi="Times New Roman" w:cs="Times New Roman"/>
          <w:color w:val="auto"/>
          <w:sz w:val="24"/>
          <w:szCs w:val="24"/>
          <w:lang w:eastAsia="ru-RU"/>
        </w:rPr>
        <w:t xml:space="preserve">– (8) </w:t>
      </w:r>
      <w:r w:rsidR="00353578">
        <w:rPr>
          <w:rFonts w:ascii="Times New Roman" w:hAnsi="Times New Roman" w:cs="Times New Roman"/>
          <w:color w:val="auto"/>
          <w:sz w:val="24"/>
          <w:szCs w:val="24"/>
          <w:lang w:eastAsia="ru-RU"/>
        </w:rPr>
        <w:t>cu următorul cuprins</w:t>
      </w:r>
      <w:r w:rsidR="003C5722">
        <w:rPr>
          <w:rFonts w:ascii="Times New Roman" w:hAnsi="Times New Roman" w:cs="Times New Roman"/>
          <w:color w:val="auto"/>
          <w:sz w:val="24"/>
          <w:szCs w:val="24"/>
          <w:lang w:eastAsia="ru-RU"/>
        </w:rPr>
        <w:t>:</w:t>
      </w:r>
    </w:p>
    <w:p w14:paraId="72312139" w14:textId="438AEDE0" w:rsidR="003C5722" w:rsidRDefault="00CD5FB4" w:rsidP="00CD5FB4">
      <w:pPr>
        <w:spacing w:after="120" w:line="240" w:lineRule="auto"/>
        <w:ind w:firstLine="567"/>
        <w:jc w:val="both"/>
        <w:outlineLvl w:val="2"/>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(7) În sensul alineatului (</w:t>
      </w:r>
      <w:r w:rsidR="009D7950">
        <w:rPr>
          <w:rFonts w:ascii="Times New Roman" w:hAnsi="Times New Roman" w:cs="Times New Roman"/>
          <w:color w:val="auto"/>
          <w:sz w:val="24"/>
          <w:szCs w:val="24"/>
          <w:lang w:eastAsia="ru-RU"/>
        </w:rPr>
        <w:t>5</w:t>
      </w:r>
      <w:r w:rsidRPr="00CD5FB4">
        <w:rPr>
          <w:rFonts w:ascii="Times New Roman" w:hAnsi="Times New Roman" w:cs="Times New Roman"/>
          <w:color w:val="auto"/>
          <w:sz w:val="24"/>
          <w:szCs w:val="24"/>
          <w:lang w:eastAsia="ru-RU"/>
        </w:rPr>
        <w:t>) lit</w:t>
      </w:r>
      <w:r>
        <w:rPr>
          <w:rFonts w:ascii="Times New Roman" w:hAnsi="Times New Roman" w:cs="Times New Roman"/>
          <w:color w:val="auto"/>
          <w:sz w:val="24"/>
          <w:szCs w:val="24"/>
          <w:lang w:eastAsia="ru-RU"/>
        </w:rPr>
        <w:t>. a)</w:t>
      </w:r>
      <w:r w:rsidRPr="00CD5FB4">
        <w:rPr>
          <w:rFonts w:ascii="Times New Roman" w:hAnsi="Times New Roman" w:cs="Times New Roman"/>
          <w:color w:val="auto"/>
          <w:sz w:val="24"/>
          <w:szCs w:val="24"/>
          <w:lang w:eastAsia="ru-RU"/>
        </w:rPr>
        <w:t xml:space="preserve"> și b</w:t>
      </w:r>
      <w:r>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 xml:space="preserve">, prezentul alineat se aplică numai instalațiilor care </w:t>
      </w:r>
      <w:r w:rsidR="00997FE1">
        <w:rPr>
          <w:rFonts w:ascii="Times New Roman" w:hAnsi="Times New Roman" w:cs="Times New Roman"/>
          <w:color w:val="auto"/>
          <w:sz w:val="24"/>
          <w:szCs w:val="24"/>
          <w:lang w:eastAsia="ru-RU"/>
        </w:rPr>
        <w:t>și-au</w:t>
      </w:r>
      <w:r w:rsidRPr="00CD5FB4">
        <w:rPr>
          <w:rFonts w:ascii="Times New Roman" w:hAnsi="Times New Roman" w:cs="Times New Roman"/>
          <w:color w:val="auto"/>
          <w:sz w:val="24"/>
          <w:szCs w:val="24"/>
          <w:lang w:eastAsia="ru-RU"/>
        </w:rPr>
        <w:t xml:space="preserve"> încep</w:t>
      </w:r>
      <w:r w:rsidR="00997FE1">
        <w:rPr>
          <w:rFonts w:ascii="Times New Roman" w:hAnsi="Times New Roman" w:cs="Times New Roman"/>
          <w:color w:val="auto"/>
          <w:sz w:val="24"/>
          <w:szCs w:val="24"/>
          <w:lang w:eastAsia="ru-RU"/>
        </w:rPr>
        <w:t>ut</w:t>
      </w:r>
      <w:r w:rsidRPr="00CD5FB4">
        <w:rPr>
          <w:rFonts w:ascii="Times New Roman" w:hAnsi="Times New Roman" w:cs="Times New Roman"/>
          <w:color w:val="auto"/>
          <w:sz w:val="24"/>
          <w:szCs w:val="24"/>
          <w:lang w:eastAsia="ru-RU"/>
        </w:rPr>
        <w:t xml:space="preserve"> funcționarea sau care sunt convertite la utilizarea combustibililor din biomasă după 25 decembrie 2024. În sensul </w:t>
      </w:r>
      <w:r w:rsidR="008478B6">
        <w:rPr>
          <w:rFonts w:ascii="Times New Roman" w:hAnsi="Times New Roman" w:cs="Times New Roman"/>
          <w:color w:val="auto"/>
          <w:sz w:val="24"/>
          <w:szCs w:val="24"/>
          <w:lang w:eastAsia="ru-RU"/>
        </w:rPr>
        <w:t xml:space="preserve">aliniatului (2) </w:t>
      </w:r>
      <w:r w:rsidRPr="00CD5FB4">
        <w:rPr>
          <w:rFonts w:ascii="Times New Roman" w:hAnsi="Times New Roman" w:cs="Times New Roman"/>
          <w:color w:val="auto"/>
          <w:sz w:val="24"/>
          <w:szCs w:val="24"/>
          <w:lang w:eastAsia="ru-RU"/>
        </w:rPr>
        <w:t>li</w:t>
      </w:r>
      <w:r w:rsidR="009D7950">
        <w:rPr>
          <w:rFonts w:ascii="Times New Roman" w:hAnsi="Times New Roman" w:cs="Times New Roman"/>
          <w:color w:val="auto"/>
          <w:sz w:val="24"/>
          <w:szCs w:val="24"/>
          <w:lang w:eastAsia="ru-RU"/>
        </w:rPr>
        <w:t>t</w:t>
      </w:r>
      <w:r w:rsidR="008478B6">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 xml:space="preserve"> (c), prezentul alineat nu aduce atingere sprijinului acordat în cadrul schemelor de sprijin aprobate până la 25 decembrie 2024</w:t>
      </w:r>
      <w:r w:rsidR="00B60A36">
        <w:rPr>
          <w:rFonts w:ascii="Times New Roman" w:hAnsi="Times New Roman" w:cs="Times New Roman"/>
          <w:color w:val="auto"/>
          <w:sz w:val="24"/>
          <w:szCs w:val="24"/>
          <w:lang w:eastAsia="ru-RU"/>
        </w:rPr>
        <w:t>.</w:t>
      </w:r>
    </w:p>
    <w:p w14:paraId="61EA8BBB" w14:textId="0EA848F1" w:rsidR="00CD5FB4" w:rsidRDefault="00CD5FB4" w:rsidP="00536C94">
      <w:pPr>
        <w:spacing w:after="120" w:line="240" w:lineRule="auto"/>
        <w:ind w:firstLine="567"/>
        <w:jc w:val="both"/>
        <w:outlineLvl w:val="2"/>
        <w:rPr>
          <w:rFonts w:ascii="Times New Roman" w:hAnsi="Times New Roman" w:cs="Times New Roman"/>
          <w:color w:val="auto"/>
          <w:sz w:val="24"/>
          <w:szCs w:val="24"/>
          <w:lang w:eastAsia="ru-RU"/>
        </w:rPr>
      </w:pPr>
      <w:r w:rsidRPr="00CD5FB4">
        <w:rPr>
          <w:rFonts w:ascii="Times New Roman" w:hAnsi="Times New Roman" w:cs="Times New Roman"/>
          <w:color w:val="auto"/>
          <w:sz w:val="24"/>
          <w:szCs w:val="24"/>
          <w:lang w:eastAsia="ru-RU"/>
        </w:rPr>
        <w:t>(8) Alin</w:t>
      </w:r>
      <w:r w:rsidR="009D7950">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 xml:space="preserve"> (</w:t>
      </w:r>
      <w:r w:rsidR="009D7950">
        <w:rPr>
          <w:rFonts w:ascii="Times New Roman" w:hAnsi="Times New Roman" w:cs="Times New Roman"/>
          <w:color w:val="auto"/>
          <w:sz w:val="24"/>
          <w:szCs w:val="24"/>
          <w:lang w:eastAsia="ru-RU"/>
        </w:rPr>
        <w:t>5</w:t>
      </w:r>
      <w:r w:rsidRPr="00CD5FB4">
        <w:rPr>
          <w:rFonts w:ascii="Times New Roman" w:hAnsi="Times New Roman" w:cs="Times New Roman"/>
          <w:color w:val="auto"/>
          <w:sz w:val="24"/>
          <w:szCs w:val="24"/>
          <w:lang w:eastAsia="ru-RU"/>
        </w:rPr>
        <w:t>) nu se aplică energiei electrice provenite din instalații care fac obiectul unei notificări specifice adresate Secretariatului de către</w:t>
      </w:r>
      <w:r w:rsidR="00B60A36">
        <w:rPr>
          <w:rFonts w:ascii="Times New Roman" w:hAnsi="Times New Roman" w:cs="Times New Roman"/>
          <w:color w:val="auto"/>
          <w:sz w:val="24"/>
          <w:szCs w:val="24"/>
          <w:lang w:eastAsia="ru-RU"/>
        </w:rPr>
        <w:t xml:space="preserve"> Guvern prin intermediul organului central de </w:t>
      </w:r>
      <w:r w:rsidR="00536C94">
        <w:rPr>
          <w:rFonts w:ascii="Times New Roman" w:hAnsi="Times New Roman" w:cs="Times New Roman"/>
          <w:color w:val="auto"/>
          <w:sz w:val="24"/>
          <w:szCs w:val="24"/>
          <w:lang w:eastAsia="ru-RU"/>
        </w:rPr>
        <w:t xml:space="preserve">specialitate </w:t>
      </w:r>
      <w:r w:rsidR="00B60A36">
        <w:rPr>
          <w:rFonts w:ascii="Times New Roman" w:hAnsi="Times New Roman" w:cs="Times New Roman"/>
          <w:color w:val="auto"/>
          <w:sz w:val="24"/>
          <w:szCs w:val="24"/>
          <w:lang w:eastAsia="ru-RU"/>
        </w:rPr>
        <w:t>în domeniul energeticii</w:t>
      </w:r>
      <w:r w:rsidRPr="00CD5FB4">
        <w:rPr>
          <w:rFonts w:ascii="Times New Roman" w:hAnsi="Times New Roman" w:cs="Times New Roman"/>
          <w:color w:val="auto"/>
          <w:sz w:val="24"/>
          <w:szCs w:val="24"/>
          <w:lang w:eastAsia="ru-RU"/>
        </w:rPr>
        <w:t>, pe baza existenței, justificate în mod corespunzător, a unor riscuri pentru securitatea aprovizionării cu energie electrică. În urma evaluării notificării, Secretariatul Comunității Energiei emite un aviz ținând seama de elementele incluse în aceasta.</w:t>
      </w:r>
      <w:r w:rsidR="00592459">
        <w:rPr>
          <w:rFonts w:ascii="Times New Roman" w:hAnsi="Times New Roman" w:cs="Times New Roman"/>
          <w:color w:val="auto"/>
          <w:sz w:val="24"/>
          <w:szCs w:val="24"/>
          <w:lang w:eastAsia="ru-RU"/>
        </w:rPr>
        <w:t xml:space="preserve"> Prin urmare</w:t>
      </w:r>
      <w:r w:rsidRPr="00CD5FB4">
        <w:rPr>
          <w:rFonts w:ascii="Times New Roman" w:hAnsi="Times New Roman" w:cs="Times New Roman"/>
          <w:color w:val="auto"/>
          <w:sz w:val="24"/>
          <w:szCs w:val="24"/>
          <w:lang w:eastAsia="ru-RU"/>
        </w:rPr>
        <w:t xml:space="preserve"> </w:t>
      </w:r>
      <w:r w:rsidR="00B60A36">
        <w:rPr>
          <w:rFonts w:ascii="Times New Roman" w:hAnsi="Times New Roman" w:cs="Times New Roman"/>
          <w:color w:val="auto"/>
          <w:sz w:val="24"/>
          <w:szCs w:val="24"/>
          <w:lang w:eastAsia="ru-RU"/>
        </w:rPr>
        <w:t>Guvernul</w:t>
      </w:r>
      <w:r w:rsidRPr="00CD5FB4">
        <w:rPr>
          <w:rFonts w:ascii="Times New Roman" w:hAnsi="Times New Roman" w:cs="Times New Roman"/>
          <w:color w:val="auto"/>
          <w:sz w:val="24"/>
          <w:szCs w:val="24"/>
          <w:lang w:eastAsia="ru-RU"/>
        </w:rPr>
        <w:t xml:space="preserve"> ține seama în cea mai mare măsură de avizul respectiv și motivează în scris orice abatere de la acesta. </w:t>
      </w:r>
      <w:r>
        <w:rPr>
          <w:rFonts w:ascii="Times New Roman" w:hAnsi="Times New Roman" w:cs="Times New Roman"/>
          <w:color w:val="auto"/>
          <w:sz w:val="24"/>
          <w:szCs w:val="24"/>
          <w:lang w:eastAsia="ru-RU"/>
        </w:rPr>
        <w:t>”</w:t>
      </w:r>
    </w:p>
    <w:p w14:paraId="00249D12" w14:textId="7445ADC4" w:rsidR="00592459" w:rsidRDefault="00536C94" w:rsidP="00592459">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w:t>
      </w:r>
      <w:r w:rsidR="004900EE">
        <w:rPr>
          <w:rFonts w:ascii="Times New Roman" w:hAnsi="Times New Roman" w:cs="Times New Roman"/>
          <w:color w:val="auto"/>
          <w:sz w:val="24"/>
          <w:szCs w:val="24"/>
          <w:lang w:eastAsia="ru-RU"/>
        </w:rPr>
        <w:t>Articolul 26</w:t>
      </w:r>
      <w:r w:rsidR="004900EE" w:rsidRPr="0090556B">
        <w:rPr>
          <w:rFonts w:ascii="Times New Roman" w:hAnsi="Times New Roman" w:cs="Times New Roman"/>
          <w:color w:val="auto"/>
          <w:sz w:val="24"/>
          <w:szCs w:val="24"/>
          <w:vertAlign w:val="superscript"/>
          <w:lang w:eastAsia="ru-RU"/>
        </w:rPr>
        <w:t>2</w:t>
      </w:r>
      <w:r>
        <w:rPr>
          <w:rFonts w:ascii="Times New Roman" w:hAnsi="Times New Roman" w:cs="Times New Roman"/>
          <w:color w:val="auto"/>
          <w:sz w:val="24"/>
          <w:szCs w:val="24"/>
          <w:lang w:eastAsia="ru-RU"/>
        </w:rPr>
        <w:t>:</w:t>
      </w:r>
      <w:r w:rsidR="004900EE">
        <w:rPr>
          <w:rFonts w:ascii="Times New Roman" w:hAnsi="Times New Roman" w:cs="Times New Roman"/>
          <w:color w:val="auto"/>
          <w:sz w:val="24"/>
          <w:szCs w:val="24"/>
          <w:lang w:eastAsia="ru-RU"/>
        </w:rPr>
        <w:t xml:space="preserve"> </w:t>
      </w:r>
    </w:p>
    <w:p w14:paraId="2E9345C3" w14:textId="77777777" w:rsidR="00592459" w:rsidRDefault="00592459" w:rsidP="00592459">
      <w:pPr>
        <w:pStyle w:val="ListParagraph"/>
        <w:spacing w:after="120" w:line="240" w:lineRule="auto"/>
        <w:ind w:left="567"/>
        <w:jc w:val="both"/>
        <w:outlineLvl w:val="2"/>
        <w:rPr>
          <w:rFonts w:ascii="Times New Roman" w:hAnsi="Times New Roman" w:cs="Times New Roman"/>
          <w:color w:val="auto"/>
          <w:sz w:val="24"/>
          <w:szCs w:val="24"/>
          <w:lang w:eastAsia="ru-RU"/>
        </w:rPr>
      </w:pPr>
    </w:p>
    <w:p w14:paraId="71DBB82A" w14:textId="76CEDA3F" w:rsidR="00686FE1" w:rsidRPr="00536C94" w:rsidRDefault="00686FE1" w:rsidP="00686FE1">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Pe tot parcursul articolului, textul </w:t>
      </w:r>
      <w:r w:rsidRPr="00751FB1">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producătorii de biocombustibili</w:t>
      </w:r>
      <w:r w:rsidRPr="00751FB1">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se modifică cu sintagma </w:t>
      </w:r>
      <w:r w:rsidRPr="00751FB1">
        <w:rPr>
          <w:rFonts w:ascii="Times New Roman" w:hAnsi="Times New Roman" w:cs="Times New Roman"/>
          <w:color w:val="auto"/>
          <w:sz w:val="24"/>
          <w:szCs w:val="24"/>
          <w:lang w:eastAsia="ru-RU"/>
        </w:rPr>
        <w:t>„</w:t>
      </w:r>
      <w:r w:rsidR="00312354" w:rsidRPr="00312354">
        <w:rPr>
          <w:rFonts w:ascii="Times New Roman" w:hAnsi="Times New Roman" w:cs="Times New Roman"/>
          <w:color w:val="auto"/>
          <w:sz w:val="24"/>
          <w:szCs w:val="24"/>
          <w:lang w:eastAsia="ru-RU"/>
        </w:rPr>
        <w:t>operator economic activi în sectorul combustibililor din surse regenerabile</w:t>
      </w:r>
      <w:r w:rsidRPr="00751FB1">
        <w:rPr>
          <w:rFonts w:ascii="Times New Roman" w:hAnsi="Times New Roman" w:cs="Times New Roman"/>
          <w:color w:val="auto"/>
          <w:sz w:val="24"/>
          <w:szCs w:val="24"/>
          <w:lang w:eastAsia="ru-RU"/>
        </w:rPr>
        <w:t>”</w:t>
      </w:r>
      <w:r w:rsidRPr="00686FE1">
        <w:rPr>
          <w:rFonts w:ascii="Times New Roman" w:hAnsi="Times New Roman" w:cs="Times New Roman"/>
          <w:color w:val="auto"/>
          <w:sz w:val="24"/>
          <w:szCs w:val="24"/>
          <w:lang w:eastAsia="ru-RU"/>
        </w:rPr>
        <w:t xml:space="preserve"> </w:t>
      </w:r>
      <w:r w:rsidRPr="00ED2174">
        <w:rPr>
          <w:rFonts w:ascii="Times New Roman" w:hAnsi="Times New Roman" w:cs="Times New Roman"/>
          <w:color w:val="auto"/>
          <w:sz w:val="24"/>
          <w:szCs w:val="24"/>
          <w:lang w:eastAsia="ru-RU"/>
        </w:rPr>
        <w:t>;</w:t>
      </w:r>
    </w:p>
    <w:p w14:paraId="2D160594" w14:textId="30FB3123" w:rsidR="00592459" w:rsidRDefault="00592459" w:rsidP="00592459">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alin. (1), prevederile prezentului alin. se completează cu fraza</w:t>
      </w:r>
      <w:r w:rsidR="00536C94">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și ale </w:t>
      </w:r>
      <w:r w:rsidRPr="00983DCE">
        <w:rPr>
          <w:rFonts w:ascii="Times New Roman" w:hAnsi="Times New Roman" w:cs="Times New Roman"/>
          <w:color w:val="auto"/>
          <w:sz w:val="24"/>
          <w:szCs w:val="24"/>
          <w:lang w:eastAsia="ru-RU"/>
        </w:rPr>
        <w:t>Regulamentul</w:t>
      </w:r>
      <w:r>
        <w:rPr>
          <w:rFonts w:ascii="Times New Roman" w:hAnsi="Times New Roman" w:cs="Times New Roman"/>
          <w:color w:val="auto"/>
          <w:sz w:val="24"/>
          <w:szCs w:val="24"/>
          <w:lang w:eastAsia="ru-RU"/>
        </w:rPr>
        <w:t>ui</w:t>
      </w:r>
      <w:r w:rsidRPr="00983DCE">
        <w:rPr>
          <w:rFonts w:ascii="Times New Roman" w:hAnsi="Times New Roman" w:cs="Times New Roman"/>
          <w:color w:val="auto"/>
          <w:sz w:val="24"/>
          <w:szCs w:val="24"/>
          <w:lang w:eastAsia="ru-RU"/>
        </w:rPr>
        <w:t xml:space="preserve"> privind normele de verificare a criteriilor de durabilitate și de reducere a emisiilor de gaze cu efect de seră</w:t>
      </w:r>
      <w:r w:rsidRPr="00914916">
        <w:rPr>
          <w:rFonts w:ascii="Times New Roman" w:hAnsi="Times New Roman" w:cs="Times New Roman"/>
          <w:color w:val="auto"/>
          <w:sz w:val="24"/>
          <w:szCs w:val="24"/>
          <w:lang w:eastAsia="ru-RU"/>
        </w:rPr>
        <w:t>”</w:t>
      </w:r>
      <w:r w:rsidR="00686FE1" w:rsidRPr="00ED2174">
        <w:rPr>
          <w:rFonts w:ascii="Times New Roman" w:hAnsi="Times New Roman" w:cs="Times New Roman"/>
          <w:color w:val="auto"/>
          <w:sz w:val="24"/>
          <w:szCs w:val="24"/>
          <w:lang w:eastAsia="ru-RU"/>
        </w:rPr>
        <w:t>;</w:t>
      </w:r>
    </w:p>
    <w:p w14:paraId="2B38293C" w14:textId="0C479BB5" w:rsidR="00B11FE7" w:rsidRDefault="00B60A36" w:rsidP="00592459">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w:t>
      </w:r>
      <w:r w:rsidR="00B11FE7">
        <w:rPr>
          <w:rFonts w:ascii="Times New Roman" w:hAnsi="Times New Roman" w:cs="Times New Roman"/>
          <w:color w:val="auto"/>
          <w:sz w:val="24"/>
          <w:szCs w:val="24"/>
          <w:lang w:eastAsia="ru-RU"/>
        </w:rPr>
        <w:t>lin. (3), se modifică după cum urmează</w:t>
      </w:r>
      <w:r w:rsidR="00686FE1" w:rsidRPr="00ED2174">
        <w:rPr>
          <w:rFonts w:ascii="Times New Roman" w:hAnsi="Times New Roman" w:cs="Times New Roman"/>
          <w:color w:val="auto"/>
          <w:sz w:val="24"/>
          <w:szCs w:val="24"/>
          <w:lang w:eastAsia="ru-RU"/>
        </w:rPr>
        <w:t>:</w:t>
      </w:r>
    </w:p>
    <w:p w14:paraId="61C668D8" w14:textId="633D516B" w:rsidR="00B11FE7" w:rsidRDefault="00FD0AB6" w:rsidP="00B11FE7">
      <w:pPr>
        <w:spacing w:after="120" w:line="240" w:lineRule="auto"/>
        <w:ind w:firstLine="567"/>
        <w:jc w:val="both"/>
        <w:outlineLvl w:val="2"/>
        <w:rPr>
          <w:rFonts w:ascii="Times New Roman" w:hAnsi="Times New Roman" w:cs="Times New Roman"/>
          <w:color w:val="auto"/>
          <w:sz w:val="24"/>
          <w:szCs w:val="24"/>
          <w:lang w:eastAsia="ru-RU"/>
        </w:rPr>
      </w:pPr>
      <w:r w:rsidRPr="00751FB1">
        <w:rPr>
          <w:rFonts w:ascii="Times New Roman" w:hAnsi="Times New Roman" w:cs="Times New Roman"/>
          <w:color w:val="auto"/>
          <w:sz w:val="24"/>
          <w:szCs w:val="24"/>
          <w:lang w:eastAsia="ru-RU"/>
        </w:rPr>
        <w:t>„</w:t>
      </w:r>
      <w:r w:rsidRPr="00B11FE7">
        <w:rPr>
          <w:rFonts w:ascii="Times New Roman" w:hAnsi="Times New Roman" w:cs="Times New Roman"/>
          <w:color w:val="auto"/>
          <w:sz w:val="24"/>
          <w:szCs w:val="24"/>
          <w:lang w:eastAsia="ru-RU"/>
        </w:rPr>
        <w:t xml:space="preserve"> </w:t>
      </w:r>
      <w:r w:rsidR="00B11FE7" w:rsidRPr="00B11FE7">
        <w:rPr>
          <w:rFonts w:ascii="Times New Roman" w:hAnsi="Times New Roman" w:cs="Times New Roman"/>
          <w:color w:val="auto"/>
          <w:sz w:val="24"/>
          <w:szCs w:val="24"/>
          <w:lang w:eastAsia="ru-RU"/>
        </w:rPr>
        <w:t>(3)</w:t>
      </w:r>
      <w:r w:rsidR="00B11FE7" w:rsidRPr="00B11FE7">
        <w:rPr>
          <w:rFonts w:ascii="PT Serif" w:hAnsi="PT Serif"/>
          <w:color w:val="333333"/>
          <w:sz w:val="27"/>
          <w:szCs w:val="27"/>
          <w:shd w:val="clear" w:color="auto" w:fill="FFFFFF"/>
        </w:rPr>
        <w:t xml:space="preserve"> </w:t>
      </w:r>
      <w:r w:rsidR="00B11FE7" w:rsidRPr="00B11FE7">
        <w:rPr>
          <w:rFonts w:ascii="Times New Roman" w:hAnsi="Times New Roman" w:cs="Times New Roman"/>
          <w:color w:val="auto"/>
          <w:sz w:val="24"/>
          <w:szCs w:val="24"/>
          <w:lang w:eastAsia="ru-RU"/>
        </w:rPr>
        <w:t> În scopul implementării prevederilor alin.(2), operatorii economici</w:t>
      </w:r>
      <w:r w:rsidR="00B11FE7">
        <w:rPr>
          <w:rFonts w:ascii="Times New Roman" w:hAnsi="Times New Roman" w:cs="Times New Roman"/>
          <w:color w:val="auto"/>
          <w:sz w:val="24"/>
          <w:szCs w:val="24"/>
          <w:lang w:eastAsia="ru-RU"/>
        </w:rPr>
        <w:t xml:space="preserve"> </w:t>
      </w:r>
      <w:r w:rsidR="00B11FE7" w:rsidRPr="00B11FE7">
        <w:rPr>
          <w:rFonts w:ascii="Times New Roman" w:hAnsi="Times New Roman" w:cs="Times New Roman"/>
          <w:color w:val="auto"/>
          <w:sz w:val="24"/>
          <w:szCs w:val="24"/>
          <w:lang w:eastAsia="ru-RU"/>
        </w:rPr>
        <w:t xml:space="preserve">vor utiliza un sistem de bilanț de masă în conformitate cu dispozițiile prevăzute </w:t>
      </w:r>
      <w:r w:rsidR="00536C94" w:rsidRPr="00536C94">
        <w:rPr>
          <w:rFonts w:ascii="Times New Roman" w:hAnsi="Times New Roman" w:cs="Times New Roman"/>
          <w:color w:val="auto"/>
          <w:sz w:val="24"/>
          <w:szCs w:val="24"/>
          <w:lang w:eastAsia="ru-RU"/>
        </w:rPr>
        <w:t>Regulamentul privind criteriile de durabilitate</w:t>
      </w:r>
      <w:r w:rsidR="00536C94">
        <w:rPr>
          <w:rFonts w:ascii="Times New Roman" w:hAnsi="Times New Roman" w:cs="Times New Roman"/>
          <w:color w:val="auto"/>
          <w:sz w:val="24"/>
          <w:szCs w:val="24"/>
          <w:lang w:eastAsia="ru-RU"/>
        </w:rPr>
        <w:t xml:space="preserve"> </w:t>
      </w:r>
      <w:r w:rsidR="00536C94" w:rsidRPr="00536C94">
        <w:rPr>
          <w:rFonts w:ascii="Times New Roman" w:hAnsi="Times New Roman" w:cs="Times New Roman"/>
          <w:color w:val="auto"/>
          <w:sz w:val="24"/>
          <w:szCs w:val="24"/>
          <w:lang w:eastAsia="ru-RU"/>
        </w:rPr>
        <w:t>Regulamentul privind criteriile de durabilitate</w:t>
      </w:r>
      <w:r w:rsidRPr="00751FB1">
        <w:rPr>
          <w:rFonts w:ascii="Times New Roman" w:hAnsi="Times New Roman" w:cs="Times New Roman"/>
          <w:color w:val="auto"/>
          <w:sz w:val="24"/>
          <w:szCs w:val="24"/>
          <w:lang w:eastAsia="ru-RU"/>
        </w:rPr>
        <w:t>”</w:t>
      </w:r>
      <w:r w:rsidR="00686FE1" w:rsidRPr="00686FE1">
        <w:rPr>
          <w:rFonts w:ascii="Times New Roman" w:hAnsi="Times New Roman" w:cs="Times New Roman"/>
          <w:color w:val="auto"/>
          <w:sz w:val="24"/>
          <w:szCs w:val="24"/>
          <w:lang w:eastAsia="ru-RU"/>
        </w:rPr>
        <w:t xml:space="preserve"> </w:t>
      </w:r>
      <w:r w:rsidR="00686FE1" w:rsidRPr="00ED2174">
        <w:rPr>
          <w:rFonts w:ascii="Times New Roman" w:hAnsi="Times New Roman" w:cs="Times New Roman"/>
          <w:color w:val="auto"/>
          <w:sz w:val="24"/>
          <w:szCs w:val="24"/>
          <w:lang w:eastAsia="ru-RU"/>
        </w:rPr>
        <w:t>;</w:t>
      </w:r>
    </w:p>
    <w:p w14:paraId="10764AFF" w14:textId="778CE34B" w:rsidR="00FD0AB6" w:rsidRDefault="00FD0AB6" w:rsidP="00FD0AB6">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alin. (3), lit. a) – f) se abrogă</w:t>
      </w:r>
      <w:r w:rsidR="00686FE1" w:rsidRPr="00ED2174">
        <w:rPr>
          <w:rFonts w:ascii="Times New Roman" w:hAnsi="Times New Roman" w:cs="Times New Roman"/>
          <w:color w:val="auto"/>
          <w:sz w:val="24"/>
          <w:szCs w:val="24"/>
          <w:lang w:eastAsia="ru-RU"/>
        </w:rPr>
        <w:t>;</w:t>
      </w:r>
    </w:p>
    <w:p w14:paraId="2D28B123" w14:textId="2D4049E3" w:rsidR="00914916" w:rsidRDefault="00914916" w:rsidP="00FD0AB6">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(4) lit. a) și b) se modifică după cum urmează</w:t>
      </w:r>
      <w:r w:rsidRPr="00ED2174">
        <w:rPr>
          <w:rFonts w:ascii="Times New Roman" w:hAnsi="Times New Roman" w:cs="Times New Roman"/>
          <w:color w:val="auto"/>
          <w:sz w:val="24"/>
          <w:szCs w:val="24"/>
          <w:lang w:eastAsia="ru-RU"/>
        </w:rPr>
        <w:t>:</w:t>
      </w:r>
    </w:p>
    <w:p w14:paraId="6B927D17" w14:textId="36F9C4A3" w:rsidR="00914916" w:rsidRPr="00914916" w:rsidRDefault="00914916" w:rsidP="0068010B">
      <w:pPr>
        <w:spacing w:after="120" w:line="240" w:lineRule="auto"/>
        <w:ind w:firstLine="567"/>
        <w:jc w:val="both"/>
        <w:outlineLvl w:val="2"/>
        <w:rPr>
          <w:rFonts w:ascii="Times New Roman" w:hAnsi="Times New Roman" w:cs="Times New Roman"/>
          <w:color w:val="auto"/>
          <w:sz w:val="24"/>
          <w:szCs w:val="24"/>
          <w:lang w:eastAsia="ru-RU"/>
        </w:rPr>
      </w:pPr>
      <w:r w:rsidRPr="00914916">
        <w:rPr>
          <w:rFonts w:ascii="Times New Roman" w:hAnsi="Times New Roman" w:cs="Times New Roman"/>
          <w:color w:val="auto"/>
          <w:sz w:val="24"/>
          <w:szCs w:val="24"/>
          <w:lang w:eastAsia="ru-RU"/>
        </w:rPr>
        <w:t>(4) Operatorii economici sunt obligați să asigure, în conformitate cu prevederile regulamentelor menționate la alin. (1), următoarele:</w:t>
      </w:r>
    </w:p>
    <w:p w14:paraId="3E386702" w14:textId="59408723" w:rsidR="00914916" w:rsidRPr="00914916" w:rsidRDefault="00914916" w:rsidP="0068010B">
      <w:pPr>
        <w:spacing w:after="120" w:line="240" w:lineRule="auto"/>
        <w:ind w:firstLine="567"/>
        <w:jc w:val="both"/>
        <w:outlineLvl w:val="2"/>
        <w:rPr>
          <w:rFonts w:ascii="Times New Roman" w:hAnsi="Times New Roman" w:cs="Times New Roman"/>
          <w:color w:val="auto"/>
          <w:sz w:val="24"/>
          <w:szCs w:val="24"/>
          <w:lang w:eastAsia="ru-RU"/>
        </w:rPr>
      </w:pPr>
      <w:r w:rsidRPr="00914916">
        <w:rPr>
          <w:rFonts w:ascii="Times New Roman" w:hAnsi="Times New Roman" w:cs="Times New Roman"/>
          <w:color w:val="auto"/>
          <w:sz w:val="24"/>
          <w:szCs w:val="24"/>
          <w:lang w:eastAsia="ru-RU"/>
        </w:rPr>
        <w:t>a) transmiterea anuală, către autoritatea administrației publice centrale de specialitate pentru resurse naturale și către instituția publică de suport în domeniul mediului, prin intermediul unei baze de date electronice centralizate, a informațiilor privind respectarea criteriilor de durabilitate și de reducere a emisiilor de gaze cu efect de seră, precum și punerea acestora la dispoziția entităților relevante care au elaborat informațiile respective;</w:t>
      </w:r>
    </w:p>
    <w:p w14:paraId="666565C1" w14:textId="77777777" w:rsidR="0068010B" w:rsidRDefault="00914916" w:rsidP="0068010B">
      <w:pPr>
        <w:spacing w:after="120" w:line="240" w:lineRule="auto"/>
        <w:ind w:firstLine="567"/>
        <w:jc w:val="both"/>
        <w:outlineLvl w:val="2"/>
        <w:rPr>
          <w:rFonts w:ascii="Times New Roman" w:hAnsi="Times New Roman" w:cs="Times New Roman"/>
          <w:color w:val="auto"/>
          <w:sz w:val="24"/>
          <w:szCs w:val="24"/>
          <w:lang w:eastAsia="ru-RU"/>
        </w:rPr>
      </w:pPr>
      <w:r w:rsidRPr="00914916">
        <w:rPr>
          <w:rFonts w:ascii="Times New Roman" w:hAnsi="Times New Roman" w:cs="Times New Roman"/>
          <w:color w:val="auto"/>
          <w:sz w:val="24"/>
          <w:szCs w:val="24"/>
          <w:lang w:eastAsia="ru-RU"/>
        </w:rPr>
        <w:t>b) organizarea anuală a unui audit independent a informațiilor prezentate în conformitate cu lit. a) și furnizarea dovezilor că evaluarea a fost realizată în termenele prevăzute de reg</w:t>
      </w:r>
      <w:r w:rsidR="0068010B">
        <w:rPr>
          <w:rFonts w:ascii="Times New Roman" w:hAnsi="Times New Roman" w:cs="Times New Roman"/>
          <w:color w:val="auto"/>
          <w:sz w:val="24"/>
          <w:szCs w:val="24"/>
          <w:lang w:eastAsia="ru-RU"/>
        </w:rPr>
        <w:t>lementările</w:t>
      </w:r>
      <w:r w:rsidRPr="00914916">
        <w:rPr>
          <w:rFonts w:ascii="Times New Roman" w:hAnsi="Times New Roman" w:cs="Times New Roman"/>
          <w:color w:val="auto"/>
          <w:sz w:val="24"/>
          <w:szCs w:val="24"/>
          <w:lang w:eastAsia="ru-RU"/>
        </w:rPr>
        <w:t xml:space="preserve"> menționate la alin. (1). Auditul independen</w:t>
      </w:r>
      <w:r w:rsidR="0068010B">
        <w:rPr>
          <w:rFonts w:ascii="Times New Roman" w:hAnsi="Times New Roman" w:cs="Times New Roman"/>
          <w:color w:val="auto"/>
          <w:sz w:val="24"/>
          <w:szCs w:val="24"/>
          <w:lang w:eastAsia="ru-RU"/>
        </w:rPr>
        <w:t>t</w:t>
      </w:r>
      <w:r w:rsidRPr="00914916">
        <w:rPr>
          <w:rFonts w:ascii="Times New Roman" w:hAnsi="Times New Roman" w:cs="Times New Roman"/>
          <w:color w:val="auto"/>
          <w:sz w:val="24"/>
          <w:szCs w:val="24"/>
          <w:lang w:eastAsia="ru-RU"/>
        </w:rPr>
        <w:t xml:space="preserve"> trebuie să confirme că sistemele utilizate de operatorii economici sunt exacte, fiabile și protejate împotriva fraudei, inclusiv prin verificarea faptului că materialele nu sunt modificate sau eliminate intenționat astfel încât </w:t>
      </w:r>
      <w:r w:rsidR="0068010B">
        <w:rPr>
          <w:rFonts w:ascii="Times New Roman" w:hAnsi="Times New Roman" w:cs="Times New Roman"/>
          <w:color w:val="auto"/>
          <w:sz w:val="24"/>
          <w:szCs w:val="24"/>
          <w:lang w:eastAsia="ru-RU"/>
        </w:rPr>
        <w:lastRenderedPageBreak/>
        <w:t xml:space="preserve">transportul </w:t>
      </w:r>
      <w:r w:rsidRPr="00914916">
        <w:rPr>
          <w:rFonts w:ascii="Times New Roman" w:hAnsi="Times New Roman" w:cs="Times New Roman"/>
          <w:color w:val="auto"/>
          <w:sz w:val="24"/>
          <w:szCs w:val="24"/>
          <w:lang w:eastAsia="ru-RU"/>
        </w:rPr>
        <w:t xml:space="preserve"> ori o parte a acestuia să poată deveni deșeu sau reziduu. </w:t>
      </w:r>
      <w:r w:rsidR="0068010B">
        <w:rPr>
          <w:rFonts w:ascii="Times New Roman" w:hAnsi="Times New Roman" w:cs="Times New Roman"/>
          <w:color w:val="auto"/>
          <w:sz w:val="24"/>
          <w:szCs w:val="24"/>
          <w:lang w:eastAsia="ru-RU"/>
        </w:rPr>
        <w:t>E</w:t>
      </w:r>
      <w:r w:rsidRPr="00914916">
        <w:rPr>
          <w:rFonts w:ascii="Times New Roman" w:hAnsi="Times New Roman" w:cs="Times New Roman"/>
          <w:color w:val="auto"/>
          <w:sz w:val="24"/>
          <w:szCs w:val="24"/>
          <w:lang w:eastAsia="ru-RU"/>
        </w:rPr>
        <w:t xml:space="preserve">valuare independentă </w:t>
      </w:r>
      <w:r w:rsidR="0068010B">
        <w:rPr>
          <w:rFonts w:ascii="Times New Roman" w:hAnsi="Times New Roman" w:cs="Times New Roman"/>
          <w:color w:val="auto"/>
          <w:sz w:val="24"/>
          <w:szCs w:val="24"/>
          <w:lang w:eastAsia="ru-RU"/>
        </w:rPr>
        <w:t>trebuie să evalueze</w:t>
      </w:r>
      <w:r w:rsidRPr="00914916">
        <w:rPr>
          <w:rFonts w:ascii="Times New Roman" w:hAnsi="Times New Roman" w:cs="Times New Roman"/>
          <w:color w:val="auto"/>
          <w:sz w:val="24"/>
          <w:szCs w:val="24"/>
          <w:lang w:eastAsia="ru-RU"/>
        </w:rPr>
        <w:t xml:space="preserve"> frecvenț</w:t>
      </w:r>
      <w:r w:rsidR="0068010B">
        <w:rPr>
          <w:rFonts w:ascii="Times New Roman" w:hAnsi="Times New Roman" w:cs="Times New Roman"/>
          <w:color w:val="auto"/>
          <w:sz w:val="24"/>
          <w:szCs w:val="24"/>
          <w:lang w:eastAsia="ru-RU"/>
        </w:rPr>
        <w:t>a</w:t>
      </w:r>
      <w:r w:rsidRPr="00914916">
        <w:rPr>
          <w:rFonts w:ascii="Times New Roman" w:hAnsi="Times New Roman" w:cs="Times New Roman"/>
          <w:color w:val="auto"/>
          <w:sz w:val="24"/>
          <w:szCs w:val="24"/>
          <w:lang w:eastAsia="ru-RU"/>
        </w:rPr>
        <w:t xml:space="preserve"> și metodologi</w:t>
      </w:r>
      <w:r w:rsidR="0068010B">
        <w:rPr>
          <w:rFonts w:ascii="Times New Roman" w:hAnsi="Times New Roman" w:cs="Times New Roman"/>
          <w:color w:val="auto"/>
          <w:sz w:val="24"/>
          <w:szCs w:val="24"/>
          <w:lang w:eastAsia="ru-RU"/>
        </w:rPr>
        <w:t>a</w:t>
      </w:r>
      <w:r w:rsidRPr="00914916">
        <w:rPr>
          <w:rFonts w:ascii="Times New Roman" w:hAnsi="Times New Roman" w:cs="Times New Roman"/>
          <w:color w:val="auto"/>
          <w:sz w:val="24"/>
          <w:szCs w:val="24"/>
          <w:lang w:eastAsia="ru-RU"/>
        </w:rPr>
        <w:t xml:space="preserve"> de eșantionare, precum și a robusteț</w:t>
      </w:r>
      <w:r w:rsidR="0068010B">
        <w:rPr>
          <w:rFonts w:ascii="Times New Roman" w:hAnsi="Times New Roman" w:cs="Times New Roman"/>
          <w:color w:val="auto"/>
          <w:sz w:val="24"/>
          <w:szCs w:val="24"/>
          <w:lang w:eastAsia="ru-RU"/>
        </w:rPr>
        <w:t>ea</w:t>
      </w:r>
      <w:r w:rsidRPr="00914916">
        <w:rPr>
          <w:rFonts w:ascii="Times New Roman" w:hAnsi="Times New Roman" w:cs="Times New Roman"/>
          <w:color w:val="auto"/>
          <w:sz w:val="24"/>
          <w:szCs w:val="24"/>
          <w:lang w:eastAsia="ru-RU"/>
        </w:rPr>
        <w:t xml:space="preserve"> datelor</w:t>
      </w:r>
      <w:r w:rsidR="0068010B">
        <w:rPr>
          <w:rFonts w:ascii="Times New Roman" w:hAnsi="Times New Roman" w:cs="Times New Roman"/>
          <w:color w:val="auto"/>
          <w:sz w:val="24"/>
          <w:szCs w:val="24"/>
          <w:lang w:eastAsia="ru-RU"/>
        </w:rPr>
        <w:t>.</w:t>
      </w:r>
    </w:p>
    <w:p w14:paraId="2C435D39" w14:textId="14436B55" w:rsidR="0068010B" w:rsidRPr="0068010B" w:rsidRDefault="0068010B" w:rsidP="0068010B">
      <w:pPr>
        <w:spacing w:after="120" w:line="240" w:lineRule="auto"/>
        <w:ind w:firstLine="567"/>
        <w:jc w:val="both"/>
        <w:outlineLvl w:val="2"/>
        <w:rPr>
          <w:rFonts w:ascii="Times New Roman" w:hAnsi="Times New Roman" w:cs="Times New Roman"/>
          <w:color w:val="auto"/>
          <w:sz w:val="24"/>
          <w:szCs w:val="24"/>
          <w:lang w:eastAsia="ru-RU"/>
        </w:rPr>
      </w:pPr>
      <w:r w:rsidRPr="0068010B">
        <w:rPr>
          <w:rFonts w:ascii="Times New Roman" w:hAnsi="Times New Roman" w:cs="Times New Roman"/>
          <w:color w:val="auto"/>
          <w:sz w:val="24"/>
          <w:szCs w:val="24"/>
          <w:lang w:eastAsia="ru-RU"/>
        </w:rPr>
        <w:t xml:space="preserve">(5) Informațiile referitoare la </w:t>
      </w:r>
      <w:r>
        <w:rPr>
          <w:rFonts w:ascii="Times New Roman" w:hAnsi="Times New Roman" w:cs="Times New Roman"/>
          <w:color w:val="auto"/>
          <w:sz w:val="24"/>
          <w:szCs w:val="24"/>
          <w:lang w:eastAsia="ru-RU"/>
        </w:rPr>
        <w:t>punerea în aplicare a</w:t>
      </w:r>
      <w:r w:rsidRPr="0068010B">
        <w:rPr>
          <w:rFonts w:ascii="Times New Roman" w:hAnsi="Times New Roman" w:cs="Times New Roman"/>
          <w:color w:val="auto"/>
          <w:sz w:val="24"/>
          <w:szCs w:val="24"/>
          <w:lang w:eastAsia="ru-RU"/>
        </w:rPr>
        <w:t xml:space="preserve"> obligației prevăzute la alin. (3) se transmit în conformitate cu alin. (4) lit. a), prin intermediul unei baze de date centralizate și includ date relevante privind măsurile întreprinse pentru protecția solului, a apei și a aerului, pentru restaurarea solurilor degradate și pentru evitarea consumului excesiv de apă în teritoriile afectate de deficit de apă, în procesul de producere a biocombustibililor, biolichidelor și combustibililor din biomasă.</w:t>
      </w:r>
    </w:p>
    <w:p w14:paraId="564C5A68" w14:textId="77777777" w:rsidR="00686FE1" w:rsidRDefault="00686FE1" w:rsidP="00686FE1">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(6) se modifică după cum urmează</w:t>
      </w:r>
      <w:r w:rsidRPr="00ED2174">
        <w:rPr>
          <w:rFonts w:ascii="Times New Roman" w:hAnsi="Times New Roman" w:cs="Times New Roman"/>
          <w:color w:val="auto"/>
          <w:sz w:val="24"/>
          <w:szCs w:val="24"/>
          <w:lang w:eastAsia="ru-RU"/>
        </w:rPr>
        <w:t>:</w:t>
      </w:r>
    </w:p>
    <w:p w14:paraId="4227961D" w14:textId="775407EF" w:rsidR="00592459" w:rsidRPr="00914916" w:rsidRDefault="00686FE1" w:rsidP="00914916">
      <w:pPr>
        <w:spacing w:after="120" w:line="240" w:lineRule="auto"/>
        <w:ind w:firstLine="567"/>
        <w:jc w:val="both"/>
        <w:outlineLvl w:val="2"/>
        <w:rPr>
          <w:rFonts w:ascii="Times New Roman" w:hAnsi="Times New Roman" w:cs="Times New Roman"/>
          <w:color w:val="auto"/>
          <w:sz w:val="24"/>
          <w:szCs w:val="24"/>
          <w:lang w:eastAsia="ru-RU"/>
        </w:rPr>
      </w:pPr>
      <w:r w:rsidRPr="00751FB1">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(6) </w:t>
      </w:r>
      <w:r w:rsidRPr="00914916">
        <w:rPr>
          <w:rFonts w:ascii="Times New Roman" w:hAnsi="Times New Roman" w:cs="Times New Roman"/>
          <w:color w:val="auto"/>
          <w:sz w:val="24"/>
          <w:szCs w:val="24"/>
          <w:lang w:eastAsia="ru-RU"/>
        </w:rPr>
        <w:t>Informațiile privind originea geografică și tipul de materie primă a bio</w:t>
      </w:r>
      <w:r w:rsidR="005025AD">
        <w:rPr>
          <w:rFonts w:ascii="Times New Roman" w:hAnsi="Times New Roman" w:cs="Times New Roman"/>
          <w:color w:val="auto"/>
          <w:sz w:val="24"/>
          <w:szCs w:val="24"/>
          <w:lang w:eastAsia="ru-RU"/>
        </w:rPr>
        <w:t>carburanților</w:t>
      </w:r>
      <w:r w:rsidRPr="00914916">
        <w:rPr>
          <w:rFonts w:ascii="Times New Roman" w:hAnsi="Times New Roman" w:cs="Times New Roman"/>
          <w:color w:val="auto"/>
          <w:sz w:val="24"/>
          <w:szCs w:val="24"/>
          <w:lang w:eastAsia="ru-RU"/>
        </w:rPr>
        <w:t>, a biolichidelor și a combustibililor din biomasă, pentru fiecare furnizor de combustibil, sunt puse la dispoziția consumatorilor pe site-urile web ale operatorilor, ale furnizorilor sau ale autorităților competente relevante și sunt actualizate anual</w:t>
      </w:r>
      <w:r w:rsidRPr="00751FB1">
        <w:rPr>
          <w:rFonts w:ascii="Times New Roman" w:hAnsi="Times New Roman" w:cs="Times New Roman"/>
          <w:color w:val="auto"/>
          <w:sz w:val="24"/>
          <w:szCs w:val="24"/>
          <w:lang w:eastAsia="ru-RU"/>
        </w:rPr>
        <w:t>”</w:t>
      </w:r>
    </w:p>
    <w:p w14:paraId="58B174BF" w14:textId="49F94792" w:rsidR="004900EE" w:rsidRPr="00914916" w:rsidRDefault="00592459" w:rsidP="0068010B">
      <w:pPr>
        <w:spacing w:after="120" w:line="240" w:lineRule="auto"/>
        <w:ind w:firstLine="142"/>
        <w:jc w:val="both"/>
        <w:outlineLvl w:val="2"/>
        <w:rPr>
          <w:rFonts w:ascii="Times New Roman" w:hAnsi="Times New Roman" w:cs="Times New Roman"/>
          <w:color w:val="auto"/>
          <w:sz w:val="24"/>
          <w:szCs w:val="24"/>
          <w:lang w:eastAsia="ru-RU"/>
        </w:rPr>
      </w:pPr>
      <w:r w:rsidRPr="00914916">
        <w:rPr>
          <w:rFonts w:ascii="Times New Roman" w:hAnsi="Times New Roman" w:cs="Times New Roman"/>
          <w:color w:val="auto"/>
          <w:sz w:val="24"/>
          <w:szCs w:val="24"/>
          <w:lang w:eastAsia="ru-RU"/>
        </w:rPr>
        <w:t xml:space="preserve">- </w:t>
      </w:r>
      <w:r w:rsidR="004900EE" w:rsidRPr="00914916">
        <w:rPr>
          <w:rFonts w:ascii="Times New Roman" w:hAnsi="Times New Roman" w:cs="Times New Roman"/>
          <w:color w:val="auto"/>
          <w:sz w:val="24"/>
          <w:szCs w:val="24"/>
          <w:lang w:eastAsia="ru-RU"/>
        </w:rPr>
        <w:t xml:space="preserve">alin. </w:t>
      </w:r>
      <w:r w:rsidR="00217147" w:rsidRPr="00914916">
        <w:rPr>
          <w:rFonts w:ascii="Times New Roman" w:hAnsi="Times New Roman" w:cs="Times New Roman"/>
          <w:color w:val="auto"/>
          <w:sz w:val="24"/>
          <w:szCs w:val="24"/>
          <w:lang w:eastAsia="ru-RU"/>
        </w:rPr>
        <w:t>7</w:t>
      </w:r>
      <w:r w:rsidR="004900EE" w:rsidRPr="00914916">
        <w:rPr>
          <w:rFonts w:ascii="Times New Roman" w:hAnsi="Times New Roman" w:cs="Times New Roman"/>
          <w:color w:val="auto"/>
          <w:sz w:val="24"/>
          <w:szCs w:val="24"/>
          <w:lang w:eastAsia="ru-RU"/>
        </w:rPr>
        <w:t>) se modifică după cum urmează:</w:t>
      </w:r>
    </w:p>
    <w:p w14:paraId="660F8AFD" w14:textId="3A8D7696" w:rsidR="004900EE" w:rsidRPr="004900EE" w:rsidRDefault="004900EE" w:rsidP="00ED2174">
      <w:pPr>
        <w:spacing w:after="120" w:line="259" w:lineRule="auto"/>
        <w:ind w:left="142" w:firstLine="425"/>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00686FE1">
        <w:rPr>
          <w:rFonts w:ascii="Times New Roman" w:hAnsi="Times New Roman" w:cs="Times New Roman"/>
          <w:color w:val="auto"/>
          <w:sz w:val="24"/>
          <w:szCs w:val="24"/>
          <w:lang w:eastAsia="ru-RU"/>
        </w:rPr>
        <w:t>Operatorii economici</w:t>
      </w:r>
      <w:r w:rsidRPr="004900EE">
        <w:rPr>
          <w:rFonts w:ascii="Times New Roman" w:hAnsi="Times New Roman" w:cs="Times New Roman"/>
          <w:color w:val="auto"/>
          <w:sz w:val="24"/>
          <w:szCs w:val="24"/>
          <w:lang w:eastAsia="ru-RU"/>
        </w:rPr>
        <w:t xml:space="preserve"> se asigură că materiile prime și biocarburanții, biolichidele și combustibilii din biomasă respectă criteriile de durabilitate și de reducere a emisiilor de gaze cu efect de seră prin obținerea documentelor de confirmare emise în cadrul schemelor voluntare</w:t>
      </w:r>
      <w:r w:rsidR="00AC2EDC">
        <w:rPr>
          <w:rFonts w:ascii="Times New Roman" w:hAnsi="Times New Roman" w:cs="Times New Roman"/>
          <w:color w:val="auto"/>
          <w:sz w:val="24"/>
          <w:szCs w:val="24"/>
          <w:lang w:eastAsia="ru-RU"/>
        </w:rPr>
        <w:t xml:space="preserve"> </w:t>
      </w:r>
      <w:r w:rsidR="0012791B">
        <w:rPr>
          <w:rFonts w:ascii="Times New Roman" w:hAnsi="Times New Roman" w:cs="Times New Roman"/>
          <w:color w:val="auto"/>
          <w:sz w:val="24"/>
          <w:szCs w:val="24"/>
          <w:lang w:eastAsia="ru-RU"/>
        </w:rPr>
        <w:t xml:space="preserve">sau naționale </w:t>
      </w:r>
      <w:r w:rsidR="001E1735">
        <w:rPr>
          <w:rFonts w:ascii="Times New Roman" w:hAnsi="Times New Roman" w:cs="Times New Roman"/>
          <w:color w:val="auto"/>
          <w:sz w:val="24"/>
          <w:szCs w:val="24"/>
          <w:lang w:eastAsia="ru-RU"/>
        </w:rPr>
        <w:t xml:space="preserve">recunoscute de Guvern </w:t>
      </w:r>
      <w:r w:rsidR="00AC2EDC">
        <w:rPr>
          <w:rFonts w:ascii="Times New Roman" w:hAnsi="Times New Roman" w:cs="Times New Roman"/>
          <w:color w:val="auto"/>
          <w:sz w:val="24"/>
          <w:szCs w:val="24"/>
          <w:lang w:eastAsia="ru-RU"/>
        </w:rPr>
        <w:t xml:space="preserve">sau </w:t>
      </w:r>
      <w:r w:rsidR="001E1735">
        <w:rPr>
          <w:rFonts w:ascii="Times New Roman" w:hAnsi="Times New Roman" w:cs="Times New Roman"/>
          <w:color w:val="auto"/>
          <w:sz w:val="24"/>
          <w:szCs w:val="24"/>
          <w:lang w:eastAsia="ru-RU"/>
        </w:rPr>
        <w:t xml:space="preserve">schemelor </w:t>
      </w:r>
      <w:r w:rsidRPr="004900EE">
        <w:rPr>
          <w:rFonts w:ascii="Times New Roman" w:hAnsi="Times New Roman" w:cs="Times New Roman"/>
          <w:color w:val="auto"/>
          <w:sz w:val="24"/>
          <w:szCs w:val="24"/>
          <w:lang w:eastAsia="ru-RU"/>
        </w:rPr>
        <w:t>naționale</w:t>
      </w:r>
      <w:r w:rsidR="00BD613C">
        <w:rPr>
          <w:rFonts w:ascii="Times New Roman" w:hAnsi="Times New Roman" w:cs="Times New Roman"/>
          <w:color w:val="auto"/>
          <w:sz w:val="24"/>
          <w:szCs w:val="24"/>
          <w:lang w:eastAsia="ru-RU"/>
        </w:rPr>
        <w:t xml:space="preserve"> </w:t>
      </w:r>
      <w:r w:rsidR="00AC2EDC">
        <w:rPr>
          <w:rFonts w:ascii="Times New Roman" w:hAnsi="Times New Roman" w:cs="Times New Roman"/>
          <w:color w:val="auto"/>
          <w:sz w:val="24"/>
          <w:szCs w:val="24"/>
          <w:lang w:eastAsia="ru-RU"/>
        </w:rPr>
        <w:t>aprobate de către Guvern.</w:t>
      </w:r>
      <w:r w:rsidRPr="004900EE">
        <w:rPr>
          <w:rFonts w:ascii="Times New Roman" w:hAnsi="Times New Roman" w:cs="Times New Roman"/>
          <w:color w:val="auto"/>
          <w:sz w:val="24"/>
          <w:szCs w:val="24"/>
          <w:lang w:eastAsia="ru-RU"/>
        </w:rPr>
        <w:t>”</w:t>
      </w:r>
    </w:p>
    <w:p w14:paraId="6DF9F996" w14:textId="59382E30" w:rsidR="002E685D" w:rsidRPr="00ED2174" w:rsidRDefault="00C669B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Capitolul IV</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se redenumește, după cum urmează:</w:t>
      </w:r>
    </w:p>
    <w:p w14:paraId="3028A35E" w14:textId="459C37C0" w:rsidR="00C669B8" w:rsidRPr="00ED2174" w:rsidRDefault="00C669B8" w:rsidP="00ED2174">
      <w:pPr>
        <w:spacing w:after="120" w:line="259" w:lineRule="auto"/>
        <w:jc w:val="center"/>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„Capitolul IV</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CONSUMUL DE ENERGIE DIN SURSE REGENERABILE ÎN SECTORUL CLĂDIRILOR ȘI ÎN TRANSPORTURI</w:t>
      </w:r>
      <w:r w:rsidR="00F305B8" w:rsidRPr="00ED2174">
        <w:rPr>
          <w:rFonts w:ascii="Times New Roman" w:hAnsi="Times New Roman" w:cs="Times New Roman"/>
          <w:color w:val="auto"/>
          <w:sz w:val="24"/>
          <w:szCs w:val="24"/>
          <w:lang w:eastAsia="ru-RU"/>
        </w:rPr>
        <w:t>”</w:t>
      </w:r>
    </w:p>
    <w:p w14:paraId="5FB1D538" w14:textId="77777777" w:rsidR="00C669B8" w:rsidRPr="00ED2174" w:rsidRDefault="00C669B8" w:rsidP="00ED2174">
      <w:pPr>
        <w:spacing w:after="120" w:line="259" w:lineRule="auto"/>
        <w:jc w:val="both"/>
        <w:rPr>
          <w:rFonts w:ascii="Times New Roman" w:hAnsi="Times New Roman" w:cs="Times New Roman"/>
          <w:color w:val="auto"/>
          <w:sz w:val="24"/>
          <w:szCs w:val="24"/>
          <w:lang w:eastAsia="ru-RU"/>
        </w:rPr>
      </w:pPr>
    </w:p>
    <w:p w14:paraId="0A5F5515" w14:textId="2C626067" w:rsidR="00F305B8" w:rsidRPr="00ED2174" w:rsidRDefault="00F305B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26</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xml:space="preserve"> sunt operate următoarele modificări:</w:t>
      </w:r>
    </w:p>
    <w:p w14:paraId="0BF453BA" w14:textId="116C7A90" w:rsidR="00C669B8" w:rsidRPr="00ED2174"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denumirea articolului 26</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xml:space="preserve"> cuvintele „pentru încălzire și răcire” se substituie cu cuvintele „în sectorul clădirilor”;</w:t>
      </w:r>
    </w:p>
    <w:p w14:paraId="58D8D4E7" w14:textId="54E37EA7" w:rsidR="00F305B8" w:rsidRPr="00ED2174"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aliniatul (1) va avea următorul cuprins:</w:t>
      </w:r>
    </w:p>
    <w:p w14:paraId="156FB95E" w14:textId="0698AE7F" w:rsidR="00F305B8" w:rsidRPr="00ED2174" w:rsidRDefault="00F305B8"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rPr>
        <w:tab/>
        <w:t xml:space="preserve">Guvernul promovează politici </w:t>
      </w:r>
      <w:r w:rsidR="00E879C4">
        <w:rPr>
          <w:rFonts w:ascii="Times New Roman" w:hAnsi="Times New Roman" w:cs="Times New Roman"/>
        </w:rPr>
        <w:t xml:space="preserve">și măsuri </w:t>
      </w:r>
      <w:r w:rsidRPr="00ED2174">
        <w:rPr>
          <w:rFonts w:ascii="Times New Roman" w:hAnsi="Times New Roman" w:cs="Times New Roman"/>
        </w:rPr>
        <w:t>în vederea creșterii consumului de energie din surse regenerabile în sectorul clădirilor inclusiv în scopul încălzirii și răcirii, stabilind o traiectorie orientativă de creștere a ponderii energiei din surse regenerabile utilizată în acest scop.</w:t>
      </w:r>
      <w:r w:rsidR="00E879C4">
        <w:rPr>
          <w:rFonts w:ascii="Times New Roman" w:hAnsi="Times New Roman" w:cs="Times New Roman"/>
        </w:rPr>
        <w:t xml:space="preserve"> </w:t>
      </w:r>
      <w:r w:rsidR="002B0353">
        <w:rPr>
          <w:rFonts w:ascii="Times New Roman" w:hAnsi="Times New Roman" w:cs="Times New Roman"/>
        </w:rPr>
        <w:t>La stabilirea traiecto</w:t>
      </w:r>
      <w:r w:rsidR="00903050">
        <w:rPr>
          <w:rFonts w:ascii="Times New Roman" w:hAnsi="Times New Roman" w:cs="Times New Roman"/>
        </w:rPr>
        <w:t xml:space="preserve">riei orientative de creștere a ponderii energiei </w:t>
      </w:r>
      <w:r w:rsidR="00903050" w:rsidRPr="00ED2174">
        <w:rPr>
          <w:rFonts w:ascii="Times New Roman" w:hAnsi="Times New Roman" w:cs="Times New Roman"/>
        </w:rPr>
        <w:t>din surse regenerabile</w:t>
      </w:r>
      <w:r w:rsidR="00903050">
        <w:rPr>
          <w:rFonts w:ascii="Times New Roman" w:hAnsi="Times New Roman" w:cs="Times New Roman"/>
        </w:rPr>
        <w:t xml:space="preserve"> </w:t>
      </w:r>
      <w:r w:rsidR="00903050" w:rsidRPr="00ED2174">
        <w:rPr>
          <w:rFonts w:ascii="Times New Roman" w:hAnsi="Times New Roman" w:cs="Times New Roman"/>
        </w:rPr>
        <w:t>în sectorul clădirilor inclusiv în scopul încălzirii și răcirii</w:t>
      </w:r>
      <w:r w:rsidR="00903050">
        <w:rPr>
          <w:rFonts w:ascii="Times New Roman" w:hAnsi="Times New Roman" w:cs="Times New Roman"/>
        </w:rPr>
        <w:t xml:space="preserve"> Guvernul poate </w:t>
      </w:r>
      <w:r w:rsidR="006F3C28">
        <w:rPr>
          <w:rFonts w:ascii="Times New Roman" w:hAnsi="Times New Roman" w:cs="Times New Roman"/>
        </w:rPr>
        <w:t xml:space="preserve">contabiliza inclusiv </w:t>
      </w:r>
      <w:r w:rsidR="00AD6DED" w:rsidRPr="00AD6DED">
        <w:rPr>
          <w:rFonts w:ascii="Times New Roman" w:hAnsi="Times New Roman" w:cs="Times New Roman"/>
        </w:rPr>
        <w:t>căldura și răcoarea reziduală</w:t>
      </w:r>
      <w:r w:rsidR="006F3C28">
        <w:rPr>
          <w:rFonts w:ascii="Times New Roman" w:hAnsi="Times New Roman" w:cs="Times New Roman"/>
        </w:rPr>
        <w:t xml:space="preserve"> </w:t>
      </w:r>
      <w:r w:rsidR="00AD6DED">
        <w:rPr>
          <w:rFonts w:ascii="Times New Roman" w:hAnsi="Times New Roman" w:cs="Times New Roman"/>
        </w:rPr>
        <w:t>p</w:t>
      </w:r>
      <w:r w:rsidR="00AD6DED" w:rsidRPr="00AD6DED">
        <w:rPr>
          <w:rFonts w:ascii="Times New Roman" w:hAnsi="Times New Roman" w:cs="Times New Roman"/>
        </w:rPr>
        <w:t>ână la o limită de 20 %</w:t>
      </w:r>
      <w:r w:rsidRPr="00ED2174">
        <w:rPr>
          <w:rFonts w:ascii="Times New Roman" w:hAnsi="Times New Roman" w:cs="Times New Roman"/>
        </w:rPr>
        <w:t>”</w:t>
      </w:r>
    </w:p>
    <w:p w14:paraId="66ADE384" w14:textId="02E974DA" w:rsidR="002E685D" w:rsidRPr="00367EB3"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367EB3">
        <w:rPr>
          <w:rFonts w:ascii="Times New Roman" w:hAnsi="Times New Roman" w:cs="Times New Roman"/>
          <w:color w:val="auto"/>
          <w:sz w:val="24"/>
          <w:szCs w:val="24"/>
          <w:lang w:eastAsia="ru-RU"/>
        </w:rPr>
        <w:t>se completează cu aliniatele (1</w:t>
      </w:r>
      <w:r w:rsidRPr="00367EB3">
        <w:rPr>
          <w:rFonts w:ascii="Times New Roman" w:hAnsi="Times New Roman" w:cs="Times New Roman"/>
          <w:color w:val="auto"/>
          <w:sz w:val="24"/>
          <w:szCs w:val="24"/>
          <w:vertAlign w:val="superscript"/>
          <w:lang w:eastAsia="ru-RU"/>
        </w:rPr>
        <w:t>1</w:t>
      </w:r>
      <w:r w:rsidRPr="00367EB3">
        <w:rPr>
          <w:rFonts w:ascii="Times New Roman" w:hAnsi="Times New Roman" w:cs="Times New Roman"/>
          <w:color w:val="auto"/>
          <w:sz w:val="24"/>
          <w:szCs w:val="24"/>
          <w:lang w:eastAsia="ru-RU"/>
        </w:rPr>
        <w:t>) – (</w:t>
      </w:r>
      <w:r w:rsidR="00E971A2" w:rsidRPr="00367EB3">
        <w:rPr>
          <w:rFonts w:ascii="Times New Roman" w:hAnsi="Times New Roman" w:cs="Times New Roman"/>
          <w:color w:val="auto"/>
          <w:sz w:val="24"/>
          <w:szCs w:val="24"/>
          <w:lang w:eastAsia="ru-RU"/>
        </w:rPr>
        <w:t>1</w:t>
      </w:r>
      <w:r w:rsidR="00D63AAE">
        <w:rPr>
          <w:rFonts w:ascii="Times New Roman" w:hAnsi="Times New Roman" w:cs="Times New Roman"/>
          <w:color w:val="auto"/>
          <w:sz w:val="24"/>
          <w:szCs w:val="24"/>
          <w:vertAlign w:val="superscript"/>
          <w:lang w:eastAsia="ru-RU"/>
        </w:rPr>
        <w:t>5</w:t>
      </w:r>
      <w:r w:rsidRPr="00367EB3">
        <w:rPr>
          <w:rFonts w:ascii="Times New Roman" w:hAnsi="Times New Roman" w:cs="Times New Roman"/>
          <w:color w:val="auto"/>
          <w:sz w:val="24"/>
          <w:szCs w:val="24"/>
          <w:lang w:eastAsia="ru-RU"/>
        </w:rPr>
        <w:t>) cu următorul cuprins:</w:t>
      </w:r>
    </w:p>
    <w:p w14:paraId="3EEBEC9E" w14:textId="6C1F4DF7" w:rsidR="00F305B8" w:rsidRPr="00367EB3" w:rsidRDefault="00F305B8" w:rsidP="00ED2174">
      <w:pPr>
        <w:pStyle w:val="ListParagraph"/>
        <w:tabs>
          <w:tab w:val="left" w:pos="1169"/>
        </w:tabs>
        <w:spacing w:after="120"/>
        <w:ind w:left="110" w:right="117" w:firstLine="741"/>
        <w:jc w:val="both"/>
        <w:rPr>
          <w:rFonts w:ascii="Times New Roman" w:hAnsi="Times New Roman" w:cs="Times New Roman"/>
          <w:color w:val="auto"/>
          <w:sz w:val="24"/>
          <w:szCs w:val="24"/>
        </w:rPr>
      </w:pPr>
      <w:r w:rsidRPr="00367EB3">
        <w:rPr>
          <w:rFonts w:ascii="Times New Roman" w:hAnsi="Times New Roman" w:cs="Times New Roman"/>
          <w:color w:val="auto"/>
          <w:sz w:val="24"/>
          <w:szCs w:val="24"/>
          <w:lang w:eastAsia="ru-RU"/>
        </w:rPr>
        <w:t>„(1</w:t>
      </w:r>
      <w:r w:rsidRPr="00367EB3">
        <w:rPr>
          <w:rFonts w:ascii="Times New Roman" w:hAnsi="Times New Roman" w:cs="Times New Roman"/>
          <w:color w:val="auto"/>
          <w:sz w:val="24"/>
          <w:szCs w:val="24"/>
          <w:vertAlign w:val="superscript"/>
          <w:lang w:eastAsia="ru-RU"/>
        </w:rPr>
        <w:t>1</w:t>
      </w:r>
      <w:r w:rsidRPr="00367EB3">
        <w:rPr>
          <w:rFonts w:ascii="Times New Roman" w:hAnsi="Times New Roman" w:cs="Times New Roman"/>
          <w:color w:val="auto"/>
          <w:sz w:val="24"/>
          <w:szCs w:val="24"/>
          <w:lang w:eastAsia="ru-RU"/>
        </w:rPr>
        <w:t xml:space="preserve">) </w:t>
      </w:r>
      <w:r w:rsidRPr="00367EB3">
        <w:rPr>
          <w:rFonts w:ascii="Times New Roman" w:hAnsi="Times New Roman" w:cs="Times New Roman"/>
          <w:color w:val="auto"/>
          <w:sz w:val="24"/>
          <w:szCs w:val="24"/>
        </w:rPr>
        <w:t xml:space="preserve">În scopul promovării producției și utilizării energiei din surse regenerabile în sectorul clădirilor, la etapa de elaborare sau de modificare a </w:t>
      </w:r>
      <w:r w:rsidRPr="00367EB3">
        <w:rPr>
          <w:rFonts w:ascii="Times New Roman" w:hAnsi="Times New Roman" w:cs="Times New Roman"/>
          <w:color w:val="auto"/>
          <w:spacing w:val="-2"/>
          <w:w w:val="105"/>
          <w:sz w:val="24"/>
          <w:szCs w:val="24"/>
        </w:rPr>
        <w:t>Planului național integrat privind energia și clima</w:t>
      </w:r>
      <w:r w:rsidRPr="00367EB3">
        <w:rPr>
          <w:rFonts w:ascii="Times New Roman" w:hAnsi="Times New Roman" w:cs="Times New Roman"/>
          <w:color w:val="auto"/>
          <w:sz w:val="24"/>
          <w:szCs w:val="24"/>
        </w:rPr>
        <w:t xml:space="preserve"> organul </w:t>
      </w:r>
      <w:r w:rsidRPr="00367EB3">
        <w:rPr>
          <w:rFonts w:ascii="Times New Roman" w:hAnsi="Times New Roman" w:cs="Times New Roman"/>
          <w:color w:val="auto"/>
          <w:w w:val="105"/>
          <w:sz w:val="24"/>
          <w:szCs w:val="24"/>
        </w:rPr>
        <w:t>central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de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specialitate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administrației</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publice</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în</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domeniul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spacing w:val="-2"/>
          <w:w w:val="105"/>
          <w:sz w:val="24"/>
          <w:szCs w:val="24"/>
        </w:rPr>
        <w:t>energeticii în colaborare cu organul central de specialitate al administrației publice în domeniul construcțiilor determină niveluri minime, precum și măsurile și politicile necesare pentru atingerea următorilor indicatori, fără a se limita la:</w:t>
      </w:r>
    </w:p>
    <w:p w14:paraId="7BE1457B" w14:textId="77777777" w:rsidR="00F305B8" w:rsidRPr="00367EB3" w:rsidRDefault="00F305B8" w:rsidP="00ED2174">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367EB3">
        <w:rPr>
          <w:rFonts w:ascii="Times New Roman" w:hAnsi="Times New Roman" w:cs="Times New Roman"/>
          <w:color w:val="auto"/>
          <w:w w:val="105"/>
          <w:sz w:val="24"/>
          <w:szCs w:val="24"/>
        </w:rPr>
        <w:t xml:space="preserve">ponderea de energie din surse regenerabile produsă la fața locului sau în apropiere, sau preluată din rețea în consumul final de energie în sectorul </w:t>
      </w:r>
      <w:r w:rsidRPr="00367EB3">
        <w:rPr>
          <w:rFonts w:ascii="Times New Roman" w:hAnsi="Times New Roman" w:cs="Times New Roman"/>
          <w:color w:val="auto"/>
          <w:w w:val="105"/>
          <w:sz w:val="24"/>
          <w:szCs w:val="24"/>
        </w:rPr>
        <w:lastRenderedPageBreak/>
        <w:t>clădirilor;</w:t>
      </w:r>
    </w:p>
    <w:p w14:paraId="0C3388F5" w14:textId="77777777" w:rsidR="00F305B8" w:rsidRPr="00367EB3" w:rsidRDefault="00F305B8" w:rsidP="00ED2174">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367EB3">
        <w:rPr>
          <w:rFonts w:ascii="Times New Roman" w:hAnsi="Times New Roman" w:cs="Times New Roman"/>
          <w:color w:val="auto"/>
          <w:w w:val="105"/>
          <w:sz w:val="24"/>
          <w:szCs w:val="24"/>
        </w:rPr>
        <w:t>ponderea energiei electrice din surse regenerabile destinată autoconsumului de energie, sau necesității de energie a comunităților de energie din surse regenerabile;</w:t>
      </w:r>
    </w:p>
    <w:p w14:paraId="3019C97D" w14:textId="0B2F7665" w:rsidR="00F305B8" w:rsidRPr="008A2D9D" w:rsidRDefault="00F305B8" w:rsidP="00ED2174">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8A2D9D">
        <w:rPr>
          <w:rFonts w:ascii="Times New Roman" w:hAnsi="Times New Roman" w:cs="Times New Roman"/>
          <w:color w:val="auto"/>
          <w:w w:val="105"/>
          <w:sz w:val="24"/>
          <w:szCs w:val="24"/>
        </w:rPr>
        <w:t xml:space="preserve">capacitatea/cantitatea de energie </w:t>
      </w:r>
      <w:r w:rsidRPr="008A2D9D">
        <w:rPr>
          <w:rFonts w:ascii="Times New Roman" w:eastAsia="Times New Roman" w:hAnsi="Times New Roman" w:cs="Times New Roman"/>
          <w:color w:val="auto"/>
          <w:sz w:val="24"/>
          <w:szCs w:val="24"/>
        </w:rPr>
        <w:t>stocată local, inclusiv cea utilizată pentru reîncărcare inteligentă și/sau reîncărcare bidirecțională</w:t>
      </w:r>
      <w:r w:rsidRPr="008A2D9D">
        <w:rPr>
          <w:rFonts w:ascii="Times New Roman" w:hAnsi="Times New Roman" w:cs="Times New Roman"/>
          <w:color w:val="auto"/>
          <w:w w:val="105"/>
          <w:sz w:val="24"/>
          <w:szCs w:val="24"/>
        </w:rPr>
        <w:t xml:space="preserve">. </w:t>
      </w:r>
    </w:p>
    <w:p w14:paraId="2F9B75CF" w14:textId="5DFB6F10" w:rsidR="00E971A2" w:rsidRDefault="00E971A2" w:rsidP="00ED2174">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sidRPr="00ED2174">
        <w:rPr>
          <w:rFonts w:ascii="Times New Roman" w:hAnsi="Times New Roman" w:cs="Times New Roman"/>
          <w:color w:val="auto"/>
          <w:sz w:val="24"/>
          <w:szCs w:val="24"/>
          <w:vertAlign w:val="superscript"/>
        </w:rPr>
        <w:t>2</w:t>
      </w:r>
      <w:r w:rsidRPr="00ED2174">
        <w:rPr>
          <w:rFonts w:ascii="Times New Roman" w:hAnsi="Times New Roman" w:cs="Times New Roman"/>
          <w:color w:val="auto"/>
          <w:sz w:val="24"/>
          <w:szCs w:val="24"/>
        </w:rPr>
        <w:t>)</w:t>
      </w:r>
      <w:r w:rsidR="00462FA2">
        <w:rPr>
          <w:rFonts w:ascii="Times New Roman" w:hAnsi="Times New Roman" w:cs="Times New Roman"/>
          <w:color w:val="auto"/>
          <w:sz w:val="24"/>
          <w:szCs w:val="24"/>
        </w:rPr>
        <w:t xml:space="preserve"> </w:t>
      </w:r>
      <w:r w:rsidR="00B75DC9">
        <w:rPr>
          <w:rFonts w:ascii="Times New Roman" w:hAnsi="Times New Roman" w:cs="Times New Roman"/>
          <w:color w:val="auto"/>
          <w:sz w:val="24"/>
          <w:szCs w:val="24"/>
        </w:rPr>
        <w:t xml:space="preserve">Pentru a atinge </w:t>
      </w:r>
      <w:r w:rsidR="00685C3D" w:rsidRPr="00685C3D">
        <w:rPr>
          <w:rFonts w:ascii="Times New Roman" w:hAnsi="Times New Roman" w:cs="Times New Roman"/>
          <w:color w:val="auto"/>
          <w:sz w:val="24"/>
          <w:szCs w:val="24"/>
        </w:rPr>
        <w:t>traiectori</w:t>
      </w:r>
      <w:r w:rsidR="00685C3D">
        <w:rPr>
          <w:rFonts w:ascii="Times New Roman" w:hAnsi="Times New Roman" w:cs="Times New Roman"/>
          <w:color w:val="auto"/>
          <w:sz w:val="24"/>
          <w:szCs w:val="24"/>
        </w:rPr>
        <w:t>a</w:t>
      </w:r>
      <w:r w:rsidR="00685C3D" w:rsidRPr="00685C3D">
        <w:rPr>
          <w:rFonts w:ascii="Times New Roman" w:hAnsi="Times New Roman" w:cs="Times New Roman"/>
          <w:color w:val="auto"/>
          <w:sz w:val="24"/>
          <w:szCs w:val="24"/>
        </w:rPr>
        <w:t xml:space="preserve"> orientativă de creștere a ponderii energiei din surse regenerabile</w:t>
      </w:r>
      <w:r w:rsidR="00462FA2">
        <w:rPr>
          <w:rFonts w:ascii="Times New Roman" w:hAnsi="Times New Roman" w:cs="Times New Roman"/>
          <w:color w:val="auto"/>
          <w:sz w:val="24"/>
          <w:szCs w:val="24"/>
        </w:rPr>
        <w:t xml:space="preserve"> </w:t>
      </w:r>
      <w:r w:rsidR="00685C3D">
        <w:rPr>
          <w:rFonts w:ascii="Times New Roman" w:hAnsi="Times New Roman" w:cs="Times New Roman"/>
          <w:color w:val="auto"/>
          <w:sz w:val="24"/>
          <w:szCs w:val="24"/>
        </w:rPr>
        <w:t xml:space="preserve">în clădiri, </w:t>
      </w:r>
      <w:r w:rsidR="00FB2793">
        <w:rPr>
          <w:rFonts w:ascii="Times New Roman" w:hAnsi="Times New Roman" w:cs="Times New Roman"/>
          <w:color w:val="auto"/>
          <w:sz w:val="24"/>
          <w:szCs w:val="24"/>
        </w:rPr>
        <w:t xml:space="preserve">la elaborarea </w:t>
      </w:r>
      <w:r w:rsidR="00BF0C4D">
        <w:rPr>
          <w:rFonts w:ascii="Times New Roman" w:hAnsi="Times New Roman" w:cs="Times New Roman"/>
          <w:color w:val="auto"/>
          <w:sz w:val="24"/>
          <w:szCs w:val="24"/>
        </w:rPr>
        <w:t xml:space="preserve">cerințelor minime de performanță energetică </w:t>
      </w:r>
      <w:r w:rsidR="00685C3D">
        <w:rPr>
          <w:rFonts w:ascii="Times New Roman" w:hAnsi="Times New Roman" w:cs="Times New Roman"/>
          <w:color w:val="auto"/>
          <w:sz w:val="24"/>
          <w:szCs w:val="24"/>
        </w:rPr>
        <w:t xml:space="preserve">organul central </w:t>
      </w:r>
      <w:r w:rsidR="00685C3D" w:rsidRPr="00367EB3">
        <w:rPr>
          <w:rFonts w:ascii="Times New Roman" w:hAnsi="Times New Roman" w:cs="Times New Roman"/>
          <w:color w:val="auto"/>
          <w:spacing w:val="-2"/>
          <w:w w:val="105"/>
          <w:sz w:val="24"/>
          <w:szCs w:val="24"/>
        </w:rPr>
        <w:t>de specialitate al administrației publice în domeniul construcțiilor</w:t>
      </w:r>
      <w:r w:rsidR="00685C3D">
        <w:rPr>
          <w:rFonts w:ascii="Times New Roman" w:hAnsi="Times New Roman" w:cs="Times New Roman"/>
          <w:color w:val="auto"/>
          <w:spacing w:val="-2"/>
          <w:w w:val="105"/>
          <w:sz w:val="24"/>
          <w:szCs w:val="24"/>
        </w:rPr>
        <w:t xml:space="preserve"> </w:t>
      </w:r>
      <w:r w:rsidR="00CD37BF">
        <w:rPr>
          <w:rFonts w:ascii="Times New Roman" w:hAnsi="Times New Roman" w:cs="Times New Roman"/>
          <w:color w:val="auto"/>
          <w:spacing w:val="-2"/>
          <w:w w:val="105"/>
          <w:sz w:val="24"/>
          <w:szCs w:val="24"/>
        </w:rPr>
        <w:t xml:space="preserve">stabilește </w:t>
      </w:r>
      <w:r w:rsidR="000F75DD" w:rsidRPr="000F75DD">
        <w:rPr>
          <w:rFonts w:ascii="Times New Roman" w:hAnsi="Times New Roman" w:cs="Times New Roman"/>
          <w:color w:val="auto"/>
          <w:spacing w:val="-2"/>
          <w:w w:val="105"/>
          <w:sz w:val="24"/>
          <w:szCs w:val="24"/>
        </w:rPr>
        <w:t xml:space="preserve">niveluri minime de energie din surse regenerabile, produse la </w:t>
      </w:r>
      <w:r w:rsidR="00A463B5" w:rsidRPr="000F75DD">
        <w:rPr>
          <w:rFonts w:ascii="Times New Roman" w:hAnsi="Times New Roman" w:cs="Times New Roman"/>
          <w:color w:val="auto"/>
          <w:spacing w:val="-2"/>
          <w:w w:val="105"/>
          <w:sz w:val="24"/>
          <w:szCs w:val="24"/>
        </w:rPr>
        <w:t>fața</w:t>
      </w:r>
      <w:r w:rsidR="000F75DD" w:rsidRPr="000F75DD">
        <w:rPr>
          <w:rFonts w:ascii="Times New Roman" w:hAnsi="Times New Roman" w:cs="Times New Roman"/>
          <w:color w:val="auto"/>
          <w:spacing w:val="-2"/>
          <w:w w:val="105"/>
          <w:sz w:val="24"/>
          <w:szCs w:val="24"/>
        </w:rPr>
        <w:t xml:space="preserve"> locului sau în apropiere, precum și preluate din </w:t>
      </w:r>
      <w:r w:rsidR="00A463B5" w:rsidRPr="000F75DD">
        <w:rPr>
          <w:rFonts w:ascii="Times New Roman" w:hAnsi="Times New Roman" w:cs="Times New Roman"/>
          <w:color w:val="auto"/>
          <w:spacing w:val="-2"/>
          <w:w w:val="105"/>
          <w:sz w:val="24"/>
          <w:szCs w:val="24"/>
        </w:rPr>
        <w:t>rețea</w:t>
      </w:r>
      <w:r w:rsidR="000F75DD" w:rsidRPr="000F75DD">
        <w:rPr>
          <w:rFonts w:ascii="Times New Roman" w:hAnsi="Times New Roman" w:cs="Times New Roman"/>
          <w:color w:val="auto"/>
          <w:spacing w:val="-2"/>
          <w:w w:val="105"/>
          <w:sz w:val="24"/>
          <w:szCs w:val="24"/>
        </w:rPr>
        <w:t>, în clădirile noi și în cele existente care fac obiectul unor renovări majore sau al unei reînnoiri a sistemului de încălzire</w:t>
      </w:r>
      <w:r w:rsidR="000F75DD">
        <w:rPr>
          <w:rFonts w:ascii="Times New Roman" w:hAnsi="Times New Roman" w:cs="Times New Roman"/>
          <w:color w:val="auto"/>
          <w:spacing w:val="-2"/>
          <w:w w:val="105"/>
          <w:sz w:val="24"/>
          <w:szCs w:val="24"/>
        </w:rPr>
        <w:t>, în conformitate</w:t>
      </w:r>
      <w:r w:rsidR="00C82FD1">
        <w:rPr>
          <w:rFonts w:ascii="Times New Roman" w:hAnsi="Times New Roman" w:cs="Times New Roman"/>
          <w:color w:val="auto"/>
          <w:spacing w:val="-2"/>
          <w:w w:val="105"/>
          <w:sz w:val="24"/>
          <w:szCs w:val="24"/>
        </w:rPr>
        <w:t xml:space="preserve"> cu atribuțiile ce îi revin conform prevederilor Legii nr. 282/2023 privind performanța energetică a clădirilor. </w:t>
      </w:r>
      <w:r w:rsidR="00450AC0">
        <w:rPr>
          <w:rFonts w:ascii="Times New Roman" w:hAnsi="Times New Roman" w:cs="Times New Roman"/>
          <w:color w:val="auto"/>
          <w:spacing w:val="-2"/>
          <w:w w:val="105"/>
          <w:sz w:val="24"/>
          <w:szCs w:val="24"/>
        </w:rPr>
        <w:t xml:space="preserve">În acest sens organul </w:t>
      </w:r>
      <w:r w:rsidR="00450AC0">
        <w:rPr>
          <w:rFonts w:ascii="Times New Roman" w:hAnsi="Times New Roman" w:cs="Times New Roman"/>
          <w:color w:val="auto"/>
          <w:sz w:val="24"/>
          <w:szCs w:val="24"/>
        </w:rPr>
        <w:t xml:space="preserve">central </w:t>
      </w:r>
      <w:r w:rsidR="00450AC0" w:rsidRPr="00367EB3">
        <w:rPr>
          <w:rFonts w:ascii="Times New Roman" w:hAnsi="Times New Roman" w:cs="Times New Roman"/>
          <w:color w:val="auto"/>
          <w:spacing w:val="-2"/>
          <w:w w:val="105"/>
          <w:sz w:val="24"/>
          <w:szCs w:val="24"/>
        </w:rPr>
        <w:t>de specialitate al administrației publice în domeniul construcțiilor</w:t>
      </w:r>
      <w:r w:rsidR="001502D8">
        <w:rPr>
          <w:rFonts w:ascii="Times New Roman" w:hAnsi="Times New Roman" w:cs="Times New Roman"/>
          <w:color w:val="auto"/>
          <w:spacing w:val="-2"/>
          <w:w w:val="105"/>
          <w:sz w:val="24"/>
          <w:szCs w:val="24"/>
        </w:rPr>
        <w:t xml:space="preserve"> trebuie să permită atingerea nivelurilor minime </w:t>
      </w:r>
      <w:r w:rsidR="005E1603" w:rsidRPr="000F75DD">
        <w:rPr>
          <w:rFonts w:ascii="Times New Roman" w:hAnsi="Times New Roman" w:cs="Times New Roman"/>
          <w:color w:val="auto"/>
          <w:spacing w:val="-2"/>
          <w:w w:val="105"/>
          <w:sz w:val="24"/>
          <w:szCs w:val="24"/>
        </w:rPr>
        <w:t>de energie din surse regenerabile</w:t>
      </w:r>
      <w:r w:rsidR="005E1603">
        <w:rPr>
          <w:rFonts w:ascii="Times New Roman" w:hAnsi="Times New Roman" w:cs="Times New Roman"/>
          <w:color w:val="auto"/>
          <w:spacing w:val="-2"/>
          <w:w w:val="105"/>
          <w:sz w:val="24"/>
          <w:szCs w:val="24"/>
        </w:rPr>
        <w:t xml:space="preserve"> </w:t>
      </w:r>
      <w:r w:rsidR="00A463B5">
        <w:rPr>
          <w:rFonts w:ascii="Times New Roman" w:hAnsi="Times New Roman" w:cs="Times New Roman"/>
          <w:color w:val="auto"/>
          <w:spacing w:val="-2"/>
          <w:w w:val="105"/>
          <w:sz w:val="24"/>
          <w:szCs w:val="24"/>
        </w:rPr>
        <w:t>prin intermediul sistemelor de încălzire și răcire centralizate eficiente.</w:t>
      </w:r>
      <w:r w:rsidR="00C33017">
        <w:rPr>
          <w:rFonts w:ascii="Times New Roman" w:hAnsi="Times New Roman" w:cs="Times New Roman"/>
          <w:color w:val="auto"/>
          <w:spacing w:val="-2"/>
          <w:w w:val="105"/>
          <w:sz w:val="24"/>
          <w:szCs w:val="24"/>
        </w:rPr>
        <w:t xml:space="preserve"> </w:t>
      </w:r>
      <w:r w:rsidR="00651B67" w:rsidRPr="00651B67">
        <w:rPr>
          <w:rFonts w:ascii="Times New Roman" w:hAnsi="Times New Roman" w:cs="Times New Roman"/>
          <w:color w:val="auto"/>
          <w:spacing w:val="-2"/>
          <w:w w:val="105"/>
          <w:sz w:val="24"/>
          <w:szCs w:val="24"/>
        </w:rPr>
        <w:t xml:space="preserve">Pentru clădirile existente, </w:t>
      </w:r>
      <w:r w:rsidR="00651B67">
        <w:rPr>
          <w:rFonts w:ascii="Times New Roman" w:hAnsi="Times New Roman" w:cs="Times New Roman"/>
          <w:color w:val="auto"/>
          <w:spacing w:val="-2"/>
          <w:w w:val="105"/>
          <w:sz w:val="24"/>
          <w:szCs w:val="24"/>
        </w:rPr>
        <w:t>prezentul aliniat</w:t>
      </w:r>
      <w:r w:rsidR="00651B67" w:rsidRPr="00651B67">
        <w:rPr>
          <w:rFonts w:ascii="Times New Roman" w:hAnsi="Times New Roman" w:cs="Times New Roman"/>
          <w:color w:val="auto"/>
          <w:spacing w:val="-2"/>
          <w:w w:val="105"/>
          <w:sz w:val="24"/>
          <w:szCs w:val="24"/>
        </w:rPr>
        <w:t xml:space="preserve"> </w:t>
      </w:r>
      <w:r w:rsidR="005E1603">
        <w:rPr>
          <w:rFonts w:ascii="Times New Roman" w:hAnsi="Times New Roman" w:cs="Times New Roman"/>
          <w:color w:val="auto"/>
          <w:spacing w:val="-2"/>
          <w:w w:val="105"/>
          <w:sz w:val="24"/>
          <w:szCs w:val="24"/>
        </w:rPr>
        <w:t>se aplică</w:t>
      </w:r>
      <w:r w:rsidR="00651B67" w:rsidRPr="00651B67">
        <w:rPr>
          <w:rFonts w:ascii="Times New Roman" w:hAnsi="Times New Roman" w:cs="Times New Roman"/>
          <w:color w:val="auto"/>
          <w:spacing w:val="-2"/>
          <w:w w:val="105"/>
          <w:sz w:val="24"/>
          <w:szCs w:val="24"/>
        </w:rPr>
        <w:t xml:space="preserve"> numai în măsura în care aplicarea </w:t>
      </w:r>
      <w:r w:rsidR="005E1603">
        <w:rPr>
          <w:rFonts w:ascii="Times New Roman" w:hAnsi="Times New Roman" w:cs="Times New Roman"/>
          <w:color w:val="auto"/>
          <w:spacing w:val="-2"/>
          <w:w w:val="105"/>
          <w:sz w:val="24"/>
          <w:szCs w:val="24"/>
        </w:rPr>
        <w:t xml:space="preserve">nivelurilor minime </w:t>
      </w:r>
      <w:r w:rsidR="005E1603" w:rsidRPr="000F75DD">
        <w:rPr>
          <w:rFonts w:ascii="Times New Roman" w:hAnsi="Times New Roman" w:cs="Times New Roman"/>
          <w:color w:val="auto"/>
          <w:spacing w:val="-2"/>
          <w:w w:val="105"/>
          <w:sz w:val="24"/>
          <w:szCs w:val="24"/>
        </w:rPr>
        <w:t>de energie din surse regenerabile</w:t>
      </w:r>
      <w:r w:rsidR="00651B67" w:rsidRPr="00651B67">
        <w:rPr>
          <w:rFonts w:ascii="Times New Roman" w:hAnsi="Times New Roman" w:cs="Times New Roman"/>
          <w:color w:val="auto"/>
          <w:spacing w:val="-2"/>
          <w:w w:val="105"/>
          <w:sz w:val="24"/>
          <w:szCs w:val="24"/>
        </w:rPr>
        <w:t xml:space="preserve"> nu este incompatibilă cu natura și obiectivul principal al </w:t>
      </w:r>
      <w:r w:rsidR="005E1603" w:rsidRPr="00651B67">
        <w:rPr>
          <w:rFonts w:ascii="Times New Roman" w:hAnsi="Times New Roman" w:cs="Times New Roman"/>
          <w:color w:val="auto"/>
          <w:spacing w:val="-2"/>
          <w:w w:val="105"/>
          <w:sz w:val="24"/>
          <w:szCs w:val="24"/>
        </w:rPr>
        <w:t>activităților</w:t>
      </w:r>
      <w:r w:rsidR="00651B67" w:rsidRPr="00651B67">
        <w:rPr>
          <w:rFonts w:ascii="Times New Roman" w:hAnsi="Times New Roman" w:cs="Times New Roman"/>
          <w:color w:val="auto"/>
          <w:spacing w:val="-2"/>
          <w:w w:val="105"/>
          <w:sz w:val="24"/>
          <w:szCs w:val="24"/>
        </w:rPr>
        <w:t xml:space="preserve"> </w:t>
      </w:r>
      <w:r w:rsidR="005E1603" w:rsidRPr="00651B67">
        <w:rPr>
          <w:rFonts w:ascii="Times New Roman" w:hAnsi="Times New Roman" w:cs="Times New Roman"/>
          <w:color w:val="auto"/>
          <w:spacing w:val="-2"/>
          <w:w w:val="105"/>
          <w:sz w:val="24"/>
          <w:szCs w:val="24"/>
        </w:rPr>
        <w:t>forțelor</w:t>
      </w:r>
      <w:r w:rsidR="00651B67" w:rsidRPr="00651B67">
        <w:rPr>
          <w:rFonts w:ascii="Times New Roman" w:hAnsi="Times New Roman" w:cs="Times New Roman"/>
          <w:color w:val="auto"/>
          <w:spacing w:val="-2"/>
          <w:w w:val="105"/>
          <w:sz w:val="24"/>
          <w:szCs w:val="24"/>
        </w:rPr>
        <w:t xml:space="preserve"> armate și cu </w:t>
      </w:r>
      <w:r w:rsidR="005E1603" w:rsidRPr="00651B67">
        <w:rPr>
          <w:rFonts w:ascii="Times New Roman" w:hAnsi="Times New Roman" w:cs="Times New Roman"/>
          <w:color w:val="auto"/>
          <w:spacing w:val="-2"/>
          <w:w w:val="105"/>
          <w:sz w:val="24"/>
          <w:szCs w:val="24"/>
        </w:rPr>
        <w:t>excepția</w:t>
      </w:r>
      <w:r w:rsidR="00651B67" w:rsidRPr="00651B67">
        <w:rPr>
          <w:rFonts w:ascii="Times New Roman" w:hAnsi="Times New Roman" w:cs="Times New Roman"/>
          <w:color w:val="auto"/>
          <w:spacing w:val="-2"/>
          <w:w w:val="105"/>
          <w:sz w:val="24"/>
          <w:szCs w:val="24"/>
        </w:rPr>
        <w:t xml:space="preserve"> materialelor utilizate exclusiv în scop militar</w:t>
      </w:r>
      <w:r w:rsidR="005E1603">
        <w:rPr>
          <w:rFonts w:ascii="Times New Roman" w:hAnsi="Times New Roman" w:cs="Times New Roman"/>
          <w:color w:val="auto"/>
          <w:spacing w:val="-2"/>
          <w:w w:val="105"/>
          <w:sz w:val="24"/>
          <w:szCs w:val="24"/>
        </w:rPr>
        <w:t>.</w:t>
      </w:r>
    </w:p>
    <w:p w14:paraId="685399DF" w14:textId="787ABC08" w:rsidR="00F305B8" w:rsidRDefault="00F305B8" w:rsidP="00ED2174">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sidR="00E971A2">
        <w:rPr>
          <w:rFonts w:ascii="Times New Roman" w:hAnsi="Times New Roman" w:cs="Times New Roman"/>
          <w:color w:val="auto"/>
          <w:sz w:val="24"/>
          <w:szCs w:val="24"/>
          <w:vertAlign w:val="superscript"/>
        </w:rPr>
        <w:t>3</w:t>
      </w:r>
      <w:r w:rsidRPr="00ED2174">
        <w:rPr>
          <w:rFonts w:ascii="Times New Roman" w:hAnsi="Times New Roman" w:cs="Times New Roman"/>
          <w:color w:val="auto"/>
          <w:sz w:val="24"/>
          <w:szCs w:val="24"/>
        </w:rPr>
        <w:t>)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cerințele legale privind achizițiile publice urmează să includă prevederi dedicate modului în care autorității publice locale beneficia</w:t>
      </w:r>
      <w:r w:rsidR="00945812">
        <w:rPr>
          <w:rFonts w:ascii="Times New Roman" w:hAnsi="Times New Roman" w:cs="Times New Roman"/>
          <w:color w:val="auto"/>
          <w:sz w:val="24"/>
          <w:szCs w:val="24"/>
        </w:rPr>
        <w:t>ză</w:t>
      </w:r>
      <w:r w:rsidRPr="00ED2174">
        <w:rPr>
          <w:rFonts w:ascii="Times New Roman" w:hAnsi="Times New Roman" w:cs="Times New Roman"/>
          <w:color w:val="auto"/>
          <w:sz w:val="24"/>
          <w:szCs w:val="24"/>
        </w:rPr>
        <w:t xml:space="preserve"> în calitate de membru a unei comunități de energie din surse regenerabile de energia produsă la nivelul comunității din care face parte.</w:t>
      </w:r>
    </w:p>
    <w:p w14:paraId="1E294407" w14:textId="54581737" w:rsidR="00212DC9" w:rsidRPr="00ED2174" w:rsidRDefault="00212DC9" w:rsidP="00ED2174">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Pr>
          <w:rFonts w:ascii="Times New Roman" w:hAnsi="Times New Roman" w:cs="Times New Roman"/>
          <w:color w:val="auto"/>
          <w:sz w:val="24"/>
          <w:szCs w:val="24"/>
          <w:vertAlign w:val="superscript"/>
        </w:rPr>
        <w:t>4</w:t>
      </w:r>
      <w:r w:rsidRPr="00ED2174">
        <w:rPr>
          <w:rFonts w:ascii="Times New Roman" w:hAnsi="Times New Roman" w:cs="Times New Roman"/>
          <w:color w:val="auto"/>
          <w:sz w:val="24"/>
          <w:szCs w:val="24"/>
        </w:rPr>
        <w:t>)</w:t>
      </w:r>
      <w:r>
        <w:rPr>
          <w:rFonts w:ascii="Times New Roman" w:hAnsi="Times New Roman" w:cs="Times New Roman"/>
          <w:color w:val="auto"/>
          <w:sz w:val="24"/>
          <w:szCs w:val="24"/>
        </w:rPr>
        <w:t xml:space="preserve"> Pentru a atinge </w:t>
      </w:r>
      <w:r w:rsidRPr="00685C3D">
        <w:rPr>
          <w:rFonts w:ascii="Times New Roman" w:hAnsi="Times New Roman" w:cs="Times New Roman"/>
          <w:color w:val="auto"/>
          <w:sz w:val="24"/>
          <w:szCs w:val="24"/>
        </w:rPr>
        <w:t>traiectori</w:t>
      </w:r>
      <w:r>
        <w:rPr>
          <w:rFonts w:ascii="Times New Roman" w:hAnsi="Times New Roman" w:cs="Times New Roman"/>
          <w:color w:val="auto"/>
          <w:sz w:val="24"/>
          <w:szCs w:val="24"/>
        </w:rPr>
        <w:t>a</w:t>
      </w:r>
      <w:r w:rsidRPr="00685C3D">
        <w:rPr>
          <w:rFonts w:ascii="Times New Roman" w:hAnsi="Times New Roman" w:cs="Times New Roman"/>
          <w:color w:val="auto"/>
          <w:sz w:val="24"/>
          <w:szCs w:val="24"/>
        </w:rPr>
        <w:t xml:space="preserve"> orientativă de creștere a ponderii energiei din surse regenerabile</w:t>
      </w:r>
      <w:r>
        <w:rPr>
          <w:rFonts w:ascii="Times New Roman" w:hAnsi="Times New Roman" w:cs="Times New Roman"/>
          <w:color w:val="auto"/>
          <w:sz w:val="24"/>
          <w:szCs w:val="24"/>
        </w:rPr>
        <w:t xml:space="preserve"> în clădiri, organul </w:t>
      </w:r>
      <w:r w:rsidRPr="00367EB3">
        <w:rPr>
          <w:rFonts w:ascii="Times New Roman" w:hAnsi="Times New Roman" w:cs="Times New Roman"/>
          <w:color w:val="auto"/>
          <w:w w:val="105"/>
          <w:sz w:val="24"/>
          <w:szCs w:val="24"/>
        </w:rPr>
        <w:t>central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de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specialitate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administrației</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publice</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în</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domeniul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spacing w:val="-2"/>
          <w:w w:val="105"/>
          <w:sz w:val="24"/>
          <w:szCs w:val="24"/>
        </w:rPr>
        <w:t>energeticii</w:t>
      </w:r>
      <w:r>
        <w:rPr>
          <w:rFonts w:ascii="Times New Roman" w:hAnsi="Times New Roman" w:cs="Times New Roman"/>
          <w:color w:val="auto"/>
          <w:spacing w:val="-2"/>
          <w:w w:val="105"/>
          <w:sz w:val="24"/>
          <w:szCs w:val="24"/>
        </w:rPr>
        <w:t xml:space="preserve"> </w:t>
      </w:r>
      <w:r w:rsidR="00F14BF8">
        <w:rPr>
          <w:rFonts w:ascii="Times New Roman" w:hAnsi="Times New Roman" w:cs="Times New Roman"/>
          <w:color w:val="auto"/>
          <w:spacing w:val="-2"/>
          <w:w w:val="105"/>
          <w:sz w:val="24"/>
          <w:szCs w:val="24"/>
        </w:rPr>
        <w:t xml:space="preserve">și </w:t>
      </w:r>
      <w:r w:rsidR="00F14BF8">
        <w:rPr>
          <w:rFonts w:ascii="Times New Roman" w:hAnsi="Times New Roman" w:cs="Times New Roman"/>
          <w:color w:val="auto"/>
          <w:sz w:val="24"/>
          <w:szCs w:val="24"/>
        </w:rPr>
        <w:t xml:space="preserve">organul </w:t>
      </w:r>
      <w:r w:rsidR="00F14BF8" w:rsidRPr="00367EB3">
        <w:rPr>
          <w:rFonts w:ascii="Times New Roman" w:hAnsi="Times New Roman" w:cs="Times New Roman"/>
          <w:color w:val="auto"/>
          <w:w w:val="105"/>
          <w:sz w:val="24"/>
          <w:szCs w:val="24"/>
        </w:rPr>
        <w:t>central</w:t>
      </w:r>
      <w:r w:rsidR="00F14BF8" w:rsidRPr="00367EB3">
        <w:rPr>
          <w:rFonts w:ascii="Times New Roman" w:hAnsi="Times New Roman" w:cs="Times New Roman"/>
          <w:color w:val="auto"/>
          <w:spacing w:val="18"/>
          <w:w w:val="105"/>
          <w:sz w:val="24"/>
          <w:szCs w:val="24"/>
        </w:rPr>
        <w:t xml:space="preserve"> </w:t>
      </w:r>
      <w:r w:rsidR="00F14BF8" w:rsidRPr="00367EB3">
        <w:rPr>
          <w:rFonts w:ascii="Times New Roman" w:hAnsi="Times New Roman" w:cs="Times New Roman"/>
          <w:color w:val="auto"/>
          <w:w w:val="105"/>
          <w:sz w:val="24"/>
          <w:szCs w:val="24"/>
        </w:rPr>
        <w:t>de</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specialitate</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al</w:t>
      </w:r>
      <w:r w:rsidR="00F14BF8" w:rsidRPr="00367EB3">
        <w:rPr>
          <w:rFonts w:ascii="Times New Roman" w:hAnsi="Times New Roman" w:cs="Times New Roman"/>
          <w:color w:val="auto"/>
          <w:spacing w:val="18"/>
          <w:w w:val="105"/>
          <w:sz w:val="24"/>
          <w:szCs w:val="24"/>
        </w:rPr>
        <w:t xml:space="preserve"> </w:t>
      </w:r>
      <w:r w:rsidR="00F14BF8" w:rsidRPr="00367EB3">
        <w:rPr>
          <w:rFonts w:ascii="Times New Roman" w:hAnsi="Times New Roman" w:cs="Times New Roman"/>
          <w:color w:val="auto"/>
          <w:w w:val="105"/>
          <w:sz w:val="24"/>
          <w:szCs w:val="24"/>
        </w:rPr>
        <w:t>administrației</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publice</w:t>
      </w:r>
      <w:r w:rsidR="00F14BF8" w:rsidRPr="00367EB3">
        <w:rPr>
          <w:rFonts w:ascii="Times New Roman" w:hAnsi="Times New Roman" w:cs="Times New Roman"/>
          <w:color w:val="auto"/>
          <w:spacing w:val="18"/>
          <w:w w:val="105"/>
          <w:sz w:val="24"/>
          <w:szCs w:val="24"/>
        </w:rPr>
        <w:t xml:space="preserve"> </w:t>
      </w:r>
      <w:r w:rsidR="00F14BF8" w:rsidRPr="00367EB3">
        <w:rPr>
          <w:rFonts w:ascii="Times New Roman" w:hAnsi="Times New Roman" w:cs="Times New Roman"/>
          <w:color w:val="auto"/>
          <w:w w:val="105"/>
          <w:sz w:val="24"/>
          <w:szCs w:val="24"/>
        </w:rPr>
        <w:t>în</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domeniul</w:t>
      </w:r>
      <w:r w:rsidR="00F14BF8">
        <w:rPr>
          <w:rFonts w:ascii="Times New Roman" w:hAnsi="Times New Roman" w:cs="Times New Roman"/>
          <w:color w:val="auto"/>
          <w:w w:val="105"/>
          <w:sz w:val="24"/>
          <w:szCs w:val="24"/>
        </w:rPr>
        <w:t xml:space="preserve"> construcțiilor, </w:t>
      </w:r>
      <w:r w:rsidR="0095173A">
        <w:rPr>
          <w:rFonts w:ascii="Times New Roman" w:hAnsi="Times New Roman" w:cs="Times New Roman"/>
          <w:color w:val="auto"/>
          <w:spacing w:val="-2"/>
          <w:w w:val="105"/>
          <w:sz w:val="24"/>
          <w:szCs w:val="24"/>
        </w:rPr>
        <w:t>cu participarea</w:t>
      </w:r>
      <w:r>
        <w:rPr>
          <w:rFonts w:ascii="Times New Roman" w:hAnsi="Times New Roman" w:cs="Times New Roman"/>
          <w:color w:val="auto"/>
          <w:spacing w:val="-2"/>
          <w:w w:val="105"/>
          <w:sz w:val="24"/>
          <w:szCs w:val="24"/>
        </w:rPr>
        <w:t xml:space="preserve"> </w:t>
      </w:r>
      <w:r w:rsidR="0095173A">
        <w:rPr>
          <w:rFonts w:ascii="Times New Roman" w:hAnsi="Times New Roman" w:cs="Times New Roman"/>
          <w:color w:val="auto"/>
          <w:w w:val="105"/>
          <w:sz w:val="24"/>
          <w:szCs w:val="24"/>
        </w:rPr>
        <w:t xml:space="preserve">instituției publice de suport </w:t>
      </w:r>
      <w:r w:rsidR="0095173A" w:rsidRPr="00ED2174">
        <w:rPr>
          <w:rFonts w:ascii="Times New Roman" w:hAnsi="Times New Roman" w:cs="Times New Roman"/>
          <w:color w:val="auto"/>
          <w:w w:val="105"/>
          <w:sz w:val="24"/>
          <w:szCs w:val="24"/>
        </w:rPr>
        <w:t>care asigură suportul în implementarea politicii statului în domeniul eficienței energetice și al promovării utilizării energiei din surse regenerabile</w:t>
      </w:r>
      <w:r w:rsidR="00D04D40">
        <w:rPr>
          <w:rFonts w:ascii="Times New Roman" w:hAnsi="Times New Roman" w:cs="Times New Roman"/>
          <w:color w:val="auto"/>
          <w:w w:val="105"/>
          <w:sz w:val="24"/>
          <w:szCs w:val="24"/>
        </w:rPr>
        <w:t>,</w:t>
      </w:r>
      <w:r w:rsidR="0095173A">
        <w:rPr>
          <w:rFonts w:ascii="Times New Roman" w:hAnsi="Times New Roman" w:cs="Times New Roman"/>
          <w:color w:val="auto"/>
          <w:w w:val="105"/>
          <w:sz w:val="24"/>
          <w:szCs w:val="24"/>
        </w:rPr>
        <w:t xml:space="preserve"> promovează </w:t>
      </w:r>
      <w:r w:rsidR="00FD64CD" w:rsidRPr="00FD64CD">
        <w:rPr>
          <w:rFonts w:ascii="Times New Roman" w:hAnsi="Times New Roman" w:cs="Times New Roman"/>
          <w:color w:val="auto"/>
          <w:w w:val="105"/>
          <w:sz w:val="24"/>
          <w:szCs w:val="24"/>
        </w:rPr>
        <w:t>utilizarea sistemelor și echipamentelor de încălzire și răcire din surse regenerabile și a tehnologii</w:t>
      </w:r>
      <w:r w:rsidR="00FD64CD">
        <w:rPr>
          <w:rFonts w:ascii="Times New Roman" w:hAnsi="Times New Roman" w:cs="Times New Roman"/>
          <w:color w:val="auto"/>
          <w:w w:val="105"/>
          <w:sz w:val="24"/>
          <w:szCs w:val="24"/>
        </w:rPr>
        <w:t>lor</w:t>
      </w:r>
      <w:r w:rsidR="00FD64CD" w:rsidRPr="00FD64CD">
        <w:rPr>
          <w:rFonts w:ascii="Times New Roman" w:hAnsi="Times New Roman" w:cs="Times New Roman"/>
          <w:color w:val="auto"/>
          <w:w w:val="105"/>
          <w:sz w:val="24"/>
          <w:szCs w:val="24"/>
        </w:rPr>
        <w:t xml:space="preserve"> inovatoare, cum ar fi sistemele și echipamentele de încălzire și răcire inteligente și bazate pe surse regenerabile care sunt electrificate, completate, după caz, cu gestionarea inteligentă a consumului de energie în clădiri</w:t>
      </w:r>
      <w:r w:rsidR="00C76722">
        <w:rPr>
          <w:rFonts w:ascii="Times New Roman" w:hAnsi="Times New Roman" w:cs="Times New Roman"/>
          <w:color w:val="auto"/>
          <w:w w:val="105"/>
          <w:sz w:val="24"/>
          <w:szCs w:val="24"/>
        </w:rPr>
        <w:t>, utilizând în scopul promovării instrumente și stimulente cum ar fi etichetarea energetică, cer</w:t>
      </w:r>
      <w:r w:rsidR="00EA0333">
        <w:rPr>
          <w:rFonts w:ascii="Times New Roman" w:hAnsi="Times New Roman" w:cs="Times New Roman"/>
          <w:color w:val="auto"/>
          <w:w w:val="105"/>
          <w:sz w:val="24"/>
          <w:szCs w:val="24"/>
        </w:rPr>
        <w:t xml:space="preserve">tificatele de performanță energetică, sau alte tipuri de stimulente care asigură </w:t>
      </w:r>
      <w:r w:rsidR="008D7099" w:rsidRPr="008D7099">
        <w:rPr>
          <w:rFonts w:ascii="Times New Roman" w:hAnsi="Times New Roman" w:cs="Times New Roman"/>
          <w:color w:val="auto"/>
          <w:w w:val="105"/>
          <w:sz w:val="24"/>
          <w:szCs w:val="24"/>
        </w:rPr>
        <w:t xml:space="preserve">furnizarea de informații și consiliere adecvate privind alternativele din surse regenerabile, foarte eficiente din punct de vedere energetic, precum </w:t>
      </w:r>
      <w:r w:rsidR="008D7099" w:rsidRPr="008D7099">
        <w:rPr>
          <w:rFonts w:ascii="Times New Roman" w:hAnsi="Times New Roman" w:cs="Times New Roman"/>
          <w:color w:val="auto"/>
          <w:w w:val="105"/>
          <w:sz w:val="24"/>
          <w:szCs w:val="24"/>
        </w:rPr>
        <w:lastRenderedPageBreak/>
        <w:t>și privind instrumentele financiare și stimulentele disponibile pentru a promova creșterea ratei de înlocuire a sistemelor vechi de încălzire și trecerea într-o proporție mai mare la soluții bazate pe energie din surse regenerabile</w:t>
      </w:r>
    </w:p>
    <w:p w14:paraId="6A42FB91" w14:textId="014345F6" w:rsidR="00F305B8" w:rsidRDefault="00F305B8" w:rsidP="00ED2174">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w:t>
      </w:r>
      <w:r w:rsidR="00E971A2" w:rsidRPr="00ED2174">
        <w:rPr>
          <w:rFonts w:ascii="Times New Roman" w:hAnsi="Times New Roman" w:cs="Times New Roman"/>
          <w:color w:val="auto"/>
          <w:sz w:val="24"/>
          <w:szCs w:val="24"/>
        </w:rPr>
        <w:t>1</w:t>
      </w:r>
      <w:r w:rsidR="00212DC9">
        <w:rPr>
          <w:rFonts w:ascii="Times New Roman" w:hAnsi="Times New Roman" w:cs="Times New Roman"/>
          <w:color w:val="auto"/>
          <w:sz w:val="24"/>
          <w:szCs w:val="24"/>
          <w:vertAlign w:val="superscript"/>
        </w:rPr>
        <w:t>5</w:t>
      </w:r>
      <w:r w:rsidRPr="00ED2174">
        <w:rPr>
          <w:rFonts w:ascii="Times New Roman" w:hAnsi="Times New Roman" w:cs="Times New Roman"/>
          <w:color w:val="auto"/>
          <w:sz w:val="24"/>
          <w:szCs w:val="24"/>
        </w:rPr>
        <w:t>) Ponderea energiei din surse regenerabile pentru încălzire și răcire se calculează în conformitate cu Regulamentul privind calculul consumului de energie din surse regenerabile.”</w:t>
      </w:r>
    </w:p>
    <w:p w14:paraId="381B8A94" w14:textId="49282489" w:rsidR="002D2B02" w:rsidRDefault="0068010B" w:rsidP="002D2B02">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w:t>
      </w:r>
      <w:r w:rsidR="004900EE">
        <w:rPr>
          <w:rFonts w:ascii="Times New Roman" w:hAnsi="Times New Roman" w:cs="Times New Roman"/>
          <w:color w:val="auto"/>
          <w:sz w:val="24"/>
          <w:szCs w:val="24"/>
          <w:lang w:eastAsia="ru-RU"/>
        </w:rPr>
        <w:t>Articolul 26</w:t>
      </w:r>
      <w:r w:rsidR="004900EE">
        <w:rPr>
          <w:rFonts w:ascii="Times New Roman" w:hAnsi="Times New Roman" w:cs="Times New Roman"/>
          <w:color w:val="auto"/>
          <w:sz w:val="24"/>
          <w:szCs w:val="24"/>
          <w:vertAlign w:val="superscript"/>
          <w:lang w:eastAsia="ru-RU"/>
        </w:rPr>
        <w:t>7</w:t>
      </w:r>
      <w:r w:rsidR="00FD2A4A">
        <w:rPr>
          <w:rFonts w:ascii="Times New Roman" w:hAnsi="Times New Roman" w:cs="Times New Roman"/>
          <w:color w:val="auto"/>
          <w:sz w:val="24"/>
          <w:szCs w:val="24"/>
          <w:lang w:eastAsia="ru-RU"/>
        </w:rPr>
        <w:t>:</w:t>
      </w:r>
    </w:p>
    <w:p w14:paraId="675387AB" w14:textId="24D82369" w:rsidR="002D2B02" w:rsidRDefault="002D2B02" w:rsidP="002D2B02">
      <w:pPr>
        <w:pStyle w:val="ListParagraph"/>
        <w:spacing w:after="120" w:line="240" w:lineRule="auto"/>
        <w:ind w:left="567"/>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w:t>
      </w:r>
      <w:r w:rsidRPr="004900EE">
        <w:rPr>
          <w:rFonts w:ascii="Times New Roman" w:hAnsi="Times New Roman" w:cs="Times New Roman"/>
          <w:color w:val="auto"/>
          <w:sz w:val="24"/>
          <w:szCs w:val="24"/>
          <w:lang w:eastAsia="ru-RU"/>
        </w:rPr>
        <w:t xml:space="preserve">alin. (3) lit. </w:t>
      </w:r>
      <w:r>
        <w:rPr>
          <w:rFonts w:ascii="Times New Roman" w:hAnsi="Times New Roman" w:cs="Times New Roman"/>
          <w:color w:val="auto"/>
          <w:sz w:val="24"/>
          <w:szCs w:val="24"/>
          <w:lang w:eastAsia="ru-RU"/>
        </w:rPr>
        <w:t>a</w:t>
      </w:r>
      <w:r w:rsidRPr="004900EE">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se modifică după cum urmează:</w:t>
      </w:r>
    </w:p>
    <w:p w14:paraId="74D18673" w14:textId="4638AC49" w:rsidR="002D2B02" w:rsidRDefault="002D2B02" w:rsidP="0068010B">
      <w:pPr>
        <w:spacing w:after="120" w:line="259" w:lineRule="auto"/>
        <w:ind w:firstLine="567"/>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a) </w:t>
      </w:r>
      <w:r w:rsidRPr="002D2B02">
        <w:rPr>
          <w:rFonts w:ascii="Times New Roman" w:hAnsi="Times New Roman" w:cs="Times New Roman"/>
          <w:color w:val="auto"/>
          <w:sz w:val="24"/>
          <w:szCs w:val="24"/>
          <w:lang w:eastAsia="ru-RU"/>
        </w:rPr>
        <w:t xml:space="preserve">impunerea, pentru </w:t>
      </w:r>
      <w:r w:rsidR="00130F57">
        <w:rPr>
          <w:rFonts w:ascii="Times New Roman" w:hAnsi="Times New Roman" w:cs="Times New Roman"/>
          <w:color w:val="auto"/>
          <w:sz w:val="24"/>
          <w:szCs w:val="24"/>
          <w:lang w:eastAsia="ru-RU"/>
        </w:rPr>
        <w:t>entitățile obligate</w:t>
      </w:r>
      <w:r w:rsidR="004B5C06">
        <w:rPr>
          <w:rFonts w:ascii="Times New Roman" w:hAnsi="Times New Roman" w:cs="Times New Roman"/>
          <w:color w:val="auto"/>
          <w:sz w:val="24"/>
          <w:szCs w:val="24"/>
          <w:lang w:eastAsia="ru-RU"/>
        </w:rPr>
        <w:t>,</w:t>
      </w:r>
      <w:r w:rsidR="00130F57">
        <w:rPr>
          <w:rFonts w:ascii="Times New Roman" w:hAnsi="Times New Roman" w:cs="Times New Roman"/>
          <w:color w:val="auto"/>
          <w:sz w:val="24"/>
          <w:szCs w:val="24"/>
          <w:lang w:eastAsia="ru-RU"/>
        </w:rPr>
        <w:t xml:space="preserve"> a </w:t>
      </w:r>
      <w:r w:rsidRPr="002D2B02">
        <w:rPr>
          <w:rFonts w:ascii="Times New Roman" w:hAnsi="Times New Roman" w:cs="Times New Roman"/>
          <w:color w:val="auto"/>
          <w:sz w:val="24"/>
          <w:szCs w:val="24"/>
          <w:lang w:eastAsia="ru-RU"/>
        </w:rPr>
        <w:t xml:space="preserve">obligației </w:t>
      </w:r>
      <w:r w:rsidR="002D3D61">
        <w:rPr>
          <w:rFonts w:ascii="Times New Roman" w:hAnsi="Times New Roman" w:cs="Times New Roman"/>
          <w:color w:val="auto"/>
          <w:sz w:val="24"/>
          <w:szCs w:val="24"/>
          <w:lang w:eastAsia="ru-RU"/>
        </w:rPr>
        <w:t xml:space="preserve">de </w:t>
      </w:r>
      <w:r w:rsidRPr="002D2B02">
        <w:rPr>
          <w:rFonts w:ascii="Times New Roman" w:hAnsi="Times New Roman" w:cs="Times New Roman"/>
          <w:color w:val="auto"/>
          <w:sz w:val="24"/>
          <w:szCs w:val="24"/>
          <w:lang w:eastAsia="ru-RU"/>
        </w:rPr>
        <w:t>plasare pe piață a carburanților în amestec cu o anumită cotă/cantitate de biocarburanți</w:t>
      </w:r>
      <w:r w:rsidR="005025AD">
        <w:rPr>
          <w:rFonts w:ascii="Times New Roman" w:hAnsi="Times New Roman" w:cs="Times New Roman"/>
          <w:color w:val="auto"/>
          <w:sz w:val="24"/>
          <w:szCs w:val="24"/>
          <w:lang w:eastAsia="ru-RU"/>
        </w:rPr>
        <w:t>, î</w:t>
      </w:r>
      <w:r w:rsidR="005025AD" w:rsidRPr="005025AD">
        <w:rPr>
          <w:rFonts w:ascii="Times New Roman" w:hAnsi="Times New Roman" w:cs="Times New Roman"/>
          <w:color w:val="auto"/>
          <w:sz w:val="24"/>
          <w:szCs w:val="24"/>
          <w:lang w:eastAsia="ru-RU"/>
        </w:rPr>
        <w:t>n conformitate cu traiectoria orientativă stabilită în Planul național integrat privind energia și clima</w:t>
      </w:r>
      <w:r>
        <w:rPr>
          <w:rFonts w:ascii="Times New Roman" w:hAnsi="Times New Roman" w:cs="Times New Roman"/>
          <w:color w:val="auto"/>
          <w:sz w:val="24"/>
          <w:szCs w:val="24"/>
          <w:lang w:eastAsia="ru-RU"/>
        </w:rPr>
        <w:t xml:space="preserve">. </w:t>
      </w:r>
      <w:r w:rsidRPr="002D2B02">
        <w:rPr>
          <w:rFonts w:ascii="Times New Roman" w:hAnsi="Times New Roman" w:cs="Times New Roman"/>
          <w:color w:val="auto"/>
          <w:sz w:val="24"/>
          <w:szCs w:val="24"/>
          <w:lang w:eastAsia="ru-RU"/>
        </w:rPr>
        <w:t xml:space="preserve">Valoarea energiei din surse regenerabile din consumul final de energie în sectorul transporturilor pe care fiecare entitate obligată trebuie să o </w:t>
      </w:r>
      <w:r w:rsidR="005025AD">
        <w:rPr>
          <w:rFonts w:ascii="Times New Roman" w:hAnsi="Times New Roman" w:cs="Times New Roman"/>
          <w:color w:val="auto"/>
          <w:sz w:val="24"/>
          <w:szCs w:val="24"/>
          <w:lang w:eastAsia="ru-RU"/>
        </w:rPr>
        <w:t>pună</w:t>
      </w:r>
      <w:r w:rsidRPr="002D2B02">
        <w:rPr>
          <w:rFonts w:ascii="Times New Roman" w:hAnsi="Times New Roman" w:cs="Times New Roman"/>
          <w:color w:val="auto"/>
          <w:sz w:val="24"/>
          <w:szCs w:val="24"/>
          <w:lang w:eastAsia="ru-RU"/>
        </w:rPr>
        <w:t xml:space="preserve"> pe piață se calculează în conformitate cu </w:t>
      </w:r>
      <w:r w:rsidR="0079197B" w:rsidRPr="0079197B">
        <w:rPr>
          <w:rFonts w:ascii="Times New Roman" w:hAnsi="Times New Roman" w:cs="Times New Roman"/>
          <w:color w:val="auto"/>
          <w:sz w:val="24"/>
          <w:szCs w:val="24"/>
          <w:lang w:eastAsia="ru-RU"/>
        </w:rPr>
        <w:t>Metodologia privind stabilirea cotei obligatorie de energie din surse regenerabile în sectorul transporturilor față de entitățile obligate</w:t>
      </w:r>
      <w:r w:rsidRPr="002D2B02">
        <w:rPr>
          <w:rFonts w:ascii="Times New Roman" w:hAnsi="Times New Roman" w:cs="Times New Roman"/>
          <w:color w:val="auto"/>
          <w:sz w:val="24"/>
          <w:szCs w:val="24"/>
          <w:lang w:eastAsia="ru-RU"/>
        </w:rPr>
        <w:t xml:space="preserve">, </w:t>
      </w:r>
      <w:r w:rsidR="005025AD">
        <w:rPr>
          <w:rFonts w:ascii="Times New Roman" w:hAnsi="Times New Roman" w:cs="Times New Roman"/>
          <w:color w:val="auto"/>
          <w:sz w:val="24"/>
          <w:szCs w:val="24"/>
          <w:lang w:eastAsia="ru-RU"/>
        </w:rPr>
        <w:t>descrisă</w:t>
      </w:r>
      <w:r w:rsidRPr="002D2B02">
        <w:rPr>
          <w:rFonts w:ascii="Times New Roman" w:hAnsi="Times New Roman" w:cs="Times New Roman"/>
          <w:color w:val="auto"/>
          <w:sz w:val="24"/>
          <w:szCs w:val="24"/>
          <w:lang w:eastAsia="ru-RU"/>
        </w:rPr>
        <w:t xml:space="preserve"> la alin.( 4) din prezentul articol</w:t>
      </w:r>
      <w:r w:rsidRPr="004900EE">
        <w:rPr>
          <w:rFonts w:ascii="Times New Roman" w:hAnsi="Times New Roman" w:cs="Times New Roman"/>
          <w:color w:val="auto"/>
          <w:sz w:val="24"/>
          <w:szCs w:val="24"/>
          <w:lang w:eastAsia="ru-RU"/>
        </w:rPr>
        <w:t>;”</w:t>
      </w:r>
    </w:p>
    <w:p w14:paraId="1FBC8B7E" w14:textId="77777777" w:rsidR="00104284" w:rsidRDefault="00104284" w:rsidP="00104284">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alin. (3) lit. c)</w:t>
      </w:r>
      <w:r>
        <w:rPr>
          <w:rFonts w:ascii="Times New Roman" w:hAnsi="Times New Roman" w:cs="Times New Roman"/>
          <w:color w:val="auto"/>
          <w:sz w:val="24"/>
          <w:szCs w:val="24"/>
          <w:lang w:eastAsia="ru-RU"/>
        </w:rPr>
        <w:t>, se modifică după cum urmează:</w:t>
      </w:r>
    </w:p>
    <w:p w14:paraId="1F4033CC" w14:textId="34B80373" w:rsidR="00104284" w:rsidRPr="00104284" w:rsidRDefault="00104284" w:rsidP="0010428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104284">
        <w:rPr>
          <w:rFonts w:ascii="Times New Roman" w:hAnsi="Times New Roman" w:cs="Times New Roman"/>
          <w:color w:val="auto"/>
          <w:sz w:val="24"/>
          <w:szCs w:val="24"/>
          <w:lang w:eastAsia="ru-RU"/>
        </w:rPr>
        <w:t>„aprobarea unei scheme voluntare sau a unei scheme naționale de certificare a biocarburanților și/sau recunoașterea schemelor voluntare sau naționale recunoscute de Guvern în cadrul cărora se recunosc documentele care confirmă calitatea biocarburanților importați (precum sunt certificatele de conformitate, declarațiile de conformitate, rapoartele de inspecție, rapoartele de încercări eliberate de organisme de inspecție sau laboratoare acreditate în Uniunea Europeană), cu luarea în considerare a piețelor de pe care sunt importați;”</w:t>
      </w:r>
    </w:p>
    <w:p w14:paraId="2F6CCFDD" w14:textId="5DFB67DD" w:rsidR="002D2B02" w:rsidRDefault="002D2B02" w:rsidP="002D2B02">
      <w:pPr>
        <w:pStyle w:val="ListParagraph"/>
        <w:numPr>
          <w:ilvl w:val="0"/>
          <w:numId w:val="3"/>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După alin. (3), se adaugă  alin. (4) </w:t>
      </w:r>
      <w:r w:rsidR="00104284">
        <w:rPr>
          <w:rFonts w:ascii="Times New Roman" w:hAnsi="Times New Roman" w:cs="Times New Roman"/>
          <w:color w:val="auto"/>
          <w:sz w:val="24"/>
          <w:szCs w:val="24"/>
          <w:lang w:eastAsia="ru-RU"/>
        </w:rPr>
        <w:t xml:space="preserve"> și  (5) </w:t>
      </w:r>
      <w:r w:rsidR="0079197B">
        <w:rPr>
          <w:rFonts w:ascii="Times New Roman" w:hAnsi="Times New Roman" w:cs="Times New Roman"/>
          <w:color w:val="auto"/>
          <w:sz w:val="24"/>
          <w:szCs w:val="24"/>
          <w:lang w:eastAsia="ru-RU"/>
        </w:rPr>
        <w:t>cu următorul cuprins</w:t>
      </w:r>
      <w:r>
        <w:rPr>
          <w:rFonts w:ascii="Times New Roman" w:hAnsi="Times New Roman" w:cs="Times New Roman"/>
          <w:color w:val="auto"/>
          <w:sz w:val="24"/>
          <w:szCs w:val="24"/>
          <w:lang w:eastAsia="ru-RU"/>
        </w:rPr>
        <w:t>:</w:t>
      </w:r>
    </w:p>
    <w:p w14:paraId="507AA7BF" w14:textId="0E95D63C" w:rsidR="0079197B" w:rsidRDefault="002D2B02" w:rsidP="0079197B">
      <w:pPr>
        <w:spacing w:after="120" w:line="259" w:lineRule="auto"/>
        <w:ind w:firstLine="567"/>
        <w:jc w:val="both"/>
        <w:rPr>
          <w:rFonts w:ascii="Times New Roman" w:hAnsi="Times New Roman" w:cs="Times New Roman"/>
          <w:color w:val="auto"/>
          <w:sz w:val="24"/>
          <w:szCs w:val="24"/>
          <w:lang w:eastAsia="ru-RU"/>
        </w:rPr>
      </w:pPr>
      <w:r w:rsidRPr="00751FB1">
        <w:rPr>
          <w:rFonts w:ascii="Times New Roman" w:hAnsi="Times New Roman" w:cs="Times New Roman"/>
          <w:color w:val="auto"/>
          <w:sz w:val="24"/>
          <w:szCs w:val="24"/>
          <w:lang w:eastAsia="ru-RU"/>
        </w:rPr>
        <w:t>„</w:t>
      </w:r>
      <w:r w:rsidRPr="002D2B02">
        <w:rPr>
          <w:rFonts w:ascii="Times New Roman" w:hAnsi="Times New Roman" w:cs="Times New Roman"/>
          <w:color w:val="auto"/>
          <w:sz w:val="24"/>
          <w:szCs w:val="24"/>
          <w:lang w:eastAsia="ru-RU"/>
        </w:rPr>
        <w:t xml:space="preserve"> (4) </w:t>
      </w:r>
      <w:r w:rsidR="0079197B">
        <w:rPr>
          <w:rFonts w:ascii="Times New Roman" w:hAnsi="Times New Roman" w:cs="Times New Roman"/>
          <w:color w:val="auto"/>
          <w:sz w:val="24"/>
          <w:szCs w:val="24"/>
          <w:lang w:eastAsia="ru-RU"/>
        </w:rPr>
        <w:t>Dovada î</w:t>
      </w:r>
      <w:r w:rsidR="0079197B" w:rsidRPr="002D2B02">
        <w:rPr>
          <w:rFonts w:ascii="Times New Roman" w:hAnsi="Times New Roman" w:cs="Times New Roman"/>
          <w:color w:val="auto"/>
          <w:sz w:val="24"/>
          <w:szCs w:val="24"/>
          <w:lang w:eastAsia="ru-RU"/>
        </w:rPr>
        <w:t>ndeplinir</w:t>
      </w:r>
      <w:r w:rsidR="005D37B5">
        <w:rPr>
          <w:rFonts w:ascii="Times New Roman" w:hAnsi="Times New Roman" w:cs="Times New Roman"/>
          <w:color w:val="auto"/>
          <w:sz w:val="24"/>
          <w:szCs w:val="24"/>
          <w:lang w:eastAsia="ru-RU"/>
        </w:rPr>
        <w:t>ii</w:t>
      </w:r>
      <w:r w:rsidR="0079197B" w:rsidRPr="002D2B02">
        <w:rPr>
          <w:rFonts w:ascii="Times New Roman" w:hAnsi="Times New Roman" w:cs="Times New Roman"/>
          <w:color w:val="auto"/>
          <w:sz w:val="24"/>
          <w:szCs w:val="24"/>
          <w:lang w:eastAsia="ru-RU"/>
        </w:rPr>
        <w:t xml:space="preserve"> obligației menționate la </w:t>
      </w:r>
      <w:r w:rsidR="0079197B">
        <w:rPr>
          <w:rFonts w:ascii="Times New Roman" w:hAnsi="Times New Roman" w:cs="Times New Roman"/>
          <w:color w:val="auto"/>
          <w:sz w:val="24"/>
          <w:szCs w:val="24"/>
          <w:lang w:eastAsia="ru-RU"/>
        </w:rPr>
        <w:t xml:space="preserve">alineatul (3) </w:t>
      </w:r>
      <w:r w:rsidR="0079197B" w:rsidRPr="002D2B02">
        <w:rPr>
          <w:rFonts w:ascii="Times New Roman" w:hAnsi="Times New Roman" w:cs="Times New Roman"/>
          <w:color w:val="auto"/>
          <w:sz w:val="24"/>
          <w:szCs w:val="24"/>
          <w:lang w:eastAsia="ru-RU"/>
        </w:rPr>
        <w:t xml:space="preserve">litera a) din prezentul articol </w:t>
      </w:r>
      <w:r w:rsidR="0079197B">
        <w:rPr>
          <w:rFonts w:ascii="Times New Roman" w:hAnsi="Times New Roman" w:cs="Times New Roman"/>
          <w:color w:val="auto"/>
          <w:sz w:val="24"/>
          <w:szCs w:val="24"/>
          <w:lang w:eastAsia="ru-RU"/>
        </w:rPr>
        <w:t xml:space="preserve">se efectuează prin </w:t>
      </w:r>
      <w:r w:rsidR="00104284">
        <w:rPr>
          <w:rFonts w:ascii="Times New Roman" w:hAnsi="Times New Roman" w:cs="Times New Roman"/>
          <w:color w:val="auto"/>
          <w:sz w:val="24"/>
          <w:szCs w:val="24"/>
          <w:lang w:eastAsia="ru-RU"/>
        </w:rPr>
        <w:t xml:space="preserve">prezentarea </w:t>
      </w:r>
      <w:r w:rsidR="0079197B" w:rsidRPr="002D2B02">
        <w:rPr>
          <w:rFonts w:ascii="Times New Roman" w:hAnsi="Times New Roman" w:cs="Times New Roman"/>
          <w:color w:val="auto"/>
          <w:sz w:val="24"/>
          <w:szCs w:val="24"/>
          <w:lang w:eastAsia="ru-RU"/>
        </w:rPr>
        <w:t>certificatelor RTF</w:t>
      </w:r>
      <w:r w:rsidR="00CE605D">
        <w:rPr>
          <w:rFonts w:ascii="Times New Roman" w:hAnsi="Times New Roman" w:cs="Times New Roman"/>
          <w:color w:val="auto"/>
          <w:sz w:val="24"/>
          <w:szCs w:val="24"/>
          <w:lang w:eastAsia="ru-RU"/>
        </w:rPr>
        <w:t xml:space="preserve"> emise prin Registrul de biorcarburanți </w:t>
      </w:r>
      <w:r w:rsidR="0079197B" w:rsidRPr="002D2B02">
        <w:rPr>
          <w:rFonts w:ascii="Times New Roman" w:hAnsi="Times New Roman" w:cs="Times New Roman"/>
          <w:color w:val="auto"/>
          <w:sz w:val="24"/>
          <w:szCs w:val="24"/>
          <w:lang w:eastAsia="ru-RU"/>
        </w:rPr>
        <w:t xml:space="preserve">la Agenția Națională de Reglementare în </w:t>
      </w:r>
      <w:r w:rsidR="0079197B">
        <w:rPr>
          <w:rFonts w:ascii="Times New Roman" w:hAnsi="Times New Roman" w:cs="Times New Roman"/>
          <w:color w:val="auto"/>
          <w:sz w:val="24"/>
          <w:szCs w:val="24"/>
          <w:lang w:eastAsia="ru-RU"/>
        </w:rPr>
        <w:t>Energetică</w:t>
      </w:r>
      <w:r w:rsidR="0079197B" w:rsidRPr="002D2B02">
        <w:rPr>
          <w:rFonts w:ascii="Times New Roman" w:hAnsi="Times New Roman" w:cs="Times New Roman"/>
          <w:color w:val="auto"/>
          <w:sz w:val="24"/>
          <w:szCs w:val="24"/>
          <w:lang w:eastAsia="ru-RU"/>
        </w:rPr>
        <w:t xml:space="preserve">, </w:t>
      </w:r>
      <w:r w:rsidR="005D37B5">
        <w:rPr>
          <w:rFonts w:ascii="Times New Roman" w:hAnsi="Times New Roman" w:cs="Times New Roman"/>
          <w:color w:val="auto"/>
          <w:sz w:val="24"/>
          <w:szCs w:val="24"/>
          <w:lang w:eastAsia="ru-RU"/>
        </w:rPr>
        <w:t>cu considerarea cerințelor privind raportarea incluse în</w:t>
      </w:r>
      <w:r w:rsidR="0079197B" w:rsidRPr="002D2B02">
        <w:rPr>
          <w:rFonts w:ascii="Times New Roman" w:hAnsi="Times New Roman" w:cs="Times New Roman"/>
          <w:color w:val="auto"/>
          <w:sz w:val="24"/>
          <w:szCs w:val="24"/>
          <w:lang w:eastAsia="ru-RU"/>
        </w:rPr>
        <w:t xml:space="preserve"> </w:t>
      </w:r>
      <w:r w:rsidR="0079197B">
        <w:rPr>
          <w:rFonts w:ascii="Times New Roman" w:hAnsi="Times New Roman" w:cs="Times New Roman"/>
          <w:color w:val="auto"/>
          <w:sz w:val="24"/>
          <w:szCs w:val="24"/>
          <w:lang w:eastAsia="ru-RU"/>
        </w:rPr>
        <w:t>metodologia de</w:t>
      </w:r>
      <w:r w:rsidR="0079197B" w:rsidRPr="002D2B02">
        <w:rPr>
          <w:rFonts w:ascii="Times New Roman" w:hAnsi="Times New Roman" w:cs="Times New Roman"/>
          <w:color w:val="auto"/>
          <w:sz w:val="24"/>
          <w:szCs w:val="24"/>
          <w:lang w:eastAsia="ru-RU"/>
        </w:rPr>
        <w:t xml:space="preserve"> privind cota obligatorie de energie din surse regenerabile în sectorul transporturilor, stabilită la articolul. 1</w:t>
      </w:r>
      <w:r w:rsidR="0079197B">
        <w:rPr>
          <w:rFonts w:ascii="Times New Roman" w:hAnsi="Times New Roman" w:cs="Times New Roman"/>
          <w:color w:val="auto"/>
          <w:sz w:val="24"/>
          <w:szCs w:val="24"/>
          <w:lang w:eastAsia="ru-RU"/>
        </w:rPr>
        <w:t>4</w:t>
      </w:r>
      <w:r w:rsidR="00104284">
        <w:rPr>
          <w:rFonts w:ascii="Times New Roman" w:hAnsi="Times New Roman" w:cs="Times New Roman"/>
          <w:color w:val="auto"/>
          <w:sz w:val="24"/>
          <w:szCs w:val="24"/>
          <w:lang w:eastAsia="ru-RU"/>
        </w:rPr>
        <w:t xml:space="preserve"> alin. (1) </w:t>
      </w:r>
      <w:r w:rsidR="0079197B" w:rsidRPr="002D2B02">
        <w:rPr>
          <w:rFonts w:ascii="Times New Roman" w:hAnsi="Times New Roman" w:cs="Times New Roman"/>
          <w:color w:val="auto"/>
          <w:sz w:val="24"/>
          <w:szCs w:val="24"/>
          <w:lang w:eastAsia="ru-RU"/>
        </w:rPr>
        <w:t>ș</w:t>
      </w:r>
      <w:r w:rsidR="0079197B">
        <w:rPr>
          <w:rFonts w:ascii="Times New Roman" w:hAnsi="Times New Roman" w:cs="Times New Roman"/>
          <w:color w:val="auto"/>
          <w:sz w:val="24"/>
          <w:szCs w:val="24"/>
          <w:lang w:eastAsia="ru-RU"/>
        </w:rPr>
        <w:t xml:space="preserve">i </w:t>
      </w:r>
      <w:r w:rsidR="0079197B" w:rsidRPr="002D2B02">
        <w:rPr>
          <w:rFonts w:ascii="Times New Roman" w:hAnsi="Times New Roman" w:cs="Times New Roman"/>
          <w:color w:val="auto"/>
          <w:sz w:val="24"/>
          <w:szCs w:val="24"/>
          <w:lang w:eastAsia="ru-RU"/>
        </w:rPr>
        <w:t>a</w:t>
      </w:r>
      <w:r w:rsidR="0079197B">
        <w:rPr>
          <w:rFonts w:ascii="Times New Roman" w:hAnsi="Times New Roman" w:cs="Times New Roman"/>
          <w:color w:val="auto"/>
          <w:sz w:val="24"/>
          <w:szCs w:val="24"/>
          <w:lang w:eastAsia="ru-RU"/>
        </w:rPr>
        <w:t>lineatul (5)</w:t>
      </w:r>
      <w:r w:rsidR="00104284">
        <w:rPr>
          <w:rFonts w:ascii="Times New Roman" w:hAnsi="Times New Roman" w:cs="Times New Roman"/>
          <w:color w:val="auto"/>
          <w:sz w:val="24"/>
          <w:szCs w:val="24"/>
          <w:lang w:eastAsia="ru-RU"/>
        </w:rPr>
        <w:t xml:space="preserve"> din prezentul articol</w:t>
      </w:r>
      <w:r w:rsidR="0079197B" w:rsidRPr="0050045F">
        <w:rPr>
          <w:rFonts w:ascii="Times New Roman" w:hAnsi="Times New Roman" w:cs="Times New Roman"/>
          <w:color w:val="auto"/>
          <w:sz w:val="24"/>
          <w:szCs w:val="24"/>
          <w:lang w:eastAsia="ru-RU"/>
        </w:rPr>
        <w:t>”</w:t>
      </w:r>
    </w:p>
    <w:p w14:paraId="5EE36FD9" w14:textId="4DFEBB7B" w:rsidR="002D2B02" w:rsidRDefault="00104284" w:rsidP="002D2B02">
      <w:p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(5) </w:t>
      </w:r>
      <w:r w:rsidR="00E038AD" w:rsidRPr="00E038AD">
        <w:rPr>
          <w:rFonts w:ascii="Times New Roman" w:hAnsi="Times New Roman" w:cs="Times New Roman"/>
          <w:color w:val="auto"/>
          <w:sz w:val="24"/>
          <w:szCs w:val="24"/>
          <w:lang w:eastAsia="ru-RU"/>
        </w:rPr>
        <w:t>Metodologiei privind stabilirea cotei obligatorie de energie din surse regenerabile în sectorul transporturilor</w:t>
      </w:r>
      <w:r w:rsidR="002D2B02" w:rsidRPr="002D2B02">
        <w:rPr>
          <w:rFonts w:ascii="Times New Roman" w:hAnsi="Times New Roman" w:cs="Times New Roman"/>
          <w:color w:val="auto"/>
          <w:sz w:val="24"/>
          <w:szCs w:val="24"/>
          <w:lang w:eastAsia="ru-RU"/>
        </w:rPr>
        <w:t>,stabilește în special</w:t>
      </w:r>
      <w:r w:rsidR="005D37B5">
        <w:rPr>
          <w:rFonts w:ascii="Times New Roman" w:hAnsi="Times New Roman" w:cs="Times New Roman"/>
          <w:color w:val="auto"/>
          <w:sz w:val="24"/>
          <w:szCs w:val="24"/>
          <w:lang w:eastAsia="ru-RU"/>
        </w:rPr>
        <w:t>, fără a se limita la</w:t>
      </w:r>
      <w:r w:rsidR="002D2B02" w:rsidRPr="002D2B02">
        <w:rPr>
          <w:rFonts w:ascii="Times New Roman" w:hAnsi="Times New Roman" w:cs="Times New Roman"/>
          <w:color w:val="auto"/>
          <w:sz w:val="24"/>
          <w:szCs w:val="24"/>
          <w:lang w:eastAsia="ru-RU"/>
        </w:rPr>
        <w:t xml:space="preserve">: </w:t>
      </w:r>
    </w:p>
    <w:p w14:paraId="6226868C" w14:textId="61C219D8" w:rsidR="005D37B5" w:rsidRDefault="00703DFC">
      <w:pPr>
        <w:pStyle w:val="ListParagraph"/>
        <w:numPr>
          <w:ilvl w:val="1"/>
          <w:numId w:val="9"/>
        </w:numPr>
        <w:spacing w:after="120" w:line="240" w:lineRule="auto"/>
        <w:jc w:val="both"/>
        <w:outlineLvl w:val="2"/>
        <w:rPr>
          <w:rFonts w:ascii="Times New Roman" w:hAnsi="Times New Roman" w:cs="Times New Roman"/>
          <w:color w:val="auto"/>
          <w:sz w:val="24"/>
          <w:szCs w:val="24"/>
          <w:lang w:eastAsia="ru-RU"/>
        </w:rPr>
      </w:pPr>
      <w:r w:rsidRPr="006E0C21">
        <w:rPr>
          <w:rFonts w:ascii="Times New Roman" w:hAnsi="Times New Roman" w:cs="Times New Roman"/>
          <w:color w:val="auto"/>
          <w:sz w:val="24"/>
          <w:szCs w:val="24"/>
          <w:lang w:eastAsia="ru-RU"/>
        </w:rPr>
        <w:t>M</w:t>
      </w:r>
      <w:r>
        <w:rPr>
          <w:rFonts w:ascii="Times New Roman" w:hAnsi="Times New Roman" w:cs="Times New Roman"/>
          <w:color w:val="auto"/>
          <w:sz w:val="24"/>
          <w:szCs w:val="24"/>
          <w:lang w:eastAsia="ru-RU"/>
        </w:rPr>
        <w:t>odalitatea</w:t>
      </w:r>
      <w:r w:rsidR="006E0C21">
        <w:rPr>
          <w:rFonts w:ascii="Times New Roman" w:hAnsi="Times New Roman" w:cs="Times New Roman"/>
          <w:color w:val="auto"/>
          <w:sz w:val="24"/>
          <w:szCs w:val="24"/>
          <w:lang w:eastAsia="ru-RU"/>
        </w:rPr>
        <w:t xml:space="preserve"> de calcul a </w:t>
      </w:r>
      <w:r w:rsidR="002D2B02" w:rsidRPr="00E038AD">
        <w:rPr>
          <w:rFonts w:ascii="Times New Roman" w:hAnsi="Times New Roman" w:cs="Times New Roman"/>
          <w:color w:val="auto"/>
          <w:sz w:val="24"/>
          <w:szCs w:val="24"/>
          <w:lang w:eastAsia="ru-RU"/>
        </w:rPr>
        <w:t xml:space="preserve"> obligați</w:t>
      </w:r>
      <w:r w:rsidR="006E0C21">
        <w:rPr>
          <w:rFonts w:ascii="Times New Roman" w:hAnsi="Times New Roman" w:cs="Times New Roman"/>
          <w:color w:val="auto"/>
          <w:sz w:val="24"/>
          <w:szCs w:val="24"/>
          <w:lang w:eastAsia="ru-RU"/>
        </w:rPr>
        <w:t xml:space="preserve">ei </w:t>
      </w:r>
      <w:r w:rsidR="002D2B02" w:rsidRPr="00E038AD">
        <w:rPr>
          <w:rFonts w:ascii="Times New Roman" w:hAnsi="Times New Roman" w:cs="Times New Roman"/>
          <w:color w:val="auto"/>
          <w:sz w:val="24"/>
          <w:szCs w:val="24"/>
          <w:lang w:eastAsia="ru-RU"/>
        </w:rPr>
        <w:t xml:space="preserve">de </w:t>
      </w:r>
      <w:r w:rsidR="005D37B5">
        <w:rPr>
          <w:rFonts w:ascii="Times New Roman" w:hAnsi="Times New Roman" w:cs="Times New Roman"/>
          <w:color w:val="auto"/>
          <w:sz w:val="24"/>
          <w:szCs w:val="24"/>
          <w:lang w:eastAsia="ru-RU"/>
        </w:rPr>
        <w:t>plasare pe piață a</w:t>
      </w:r>
      <w:r w:rsidR="002D2B02" w:rsidRPr="00E038AD">
        <w:rPr>
          <w:rFonts w:ascii="Times New Roman" w:hAnsi="Times New Roman" w:cs="Times New Roman"/>
          <w:color w:val="auto"/>
          <w:sz w:val="24"/>
          <w:szCs w:val="24"/>
          <w:lang w:eastAsia="ru-RU"/>
        </w:rPr>
        <w:t xml:space="preserve"> energi</w:t>
      </w:r>
      <w:r w:rsidR="005D37B5">
        <w:rPr>
          <w:rFonts w:ascii="Times New Roman" w:hAnsi="Times New Roman" w:cs="Times New Roman"/>
          <w:color w:val="auto"/>
          <w:sz w:val="24"/>
          <w:szCs w:val="24"/>
          <w:lang w:eastAsia="ru-RU"/>
        </w:rPr>
        <w:t>ei</w:t>
      </w:r>
      <w:r w:rsidR="002D2B02" w:rsidRPr="00E038AD">
        <w:rPr>
          <w:rFonts w:ascii="Times New Roman" w:hAnsi="Times New Roman" w:cs="Times New Roman"/>
          <w:color w:val="auto"/>
          <w:sz w:val="24"/>
          <w:szCs w:val="24"/>
          <w:lang w:eastAsia="ru-RU"/>
        </w:rPr>
        <w:t xml:space="preserve"> din surse regenerabile</w:t>
      </w:r>
      <w:r w:rsidR="005D37B5">
        <w:rPr>
          <w:rFonts w:ascii="Times New Roman" w:hAnsi="Times New Roman" w:cs="Times New Roman"/>
          <w:color w:val="auto"/>
          <w:sz w:val="24"/>
          <w:szCs w:val="24"/>
          <w:lang w:eastAsia="ru-RU"/>
        </w:rPr>
        <w:t>;</w:t>
      </w:r>
    </w:p>
    <w:p w14:paraId="05AF9B5E" w14:textId="7F9A53C5" w:rsidR="005D37B5" w:rsidRDefault="005D37B5">
      <w:pPr>
        <w:pStyle w:val="ListParagraph"/>
        <w:numPr>
          <w:ilvl w:val="1"/>
          <w:numId w:val="9"/>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Modalitatea de determinare a îndeplinirii obligației de către entitatea obligată;</w:t>
      </w:r>
    </w:p>
    <w:p w14:paraId="04EEB335" w14:textId="24FC5DF3" w:rsidR="002D2B02" w:rsidRDefault="002D2B02" w:rsidP="002D2B02">
      <w:pPr>
        <w:pStyle w:val="ListParagraph"/>
        <w:numPr>
          <w:ilvl w:val="1"/>
          <w:numId w:val="9"/>
        </w:numPr>
        <w:spacing w:after="120" w:line="240" w:lineRule="auto"/>
        <w:jc w:val="both"/>
        <w:outlineLvl w:val="2"/>
        <w:rPr>
          <w:rFonts w:ascii="Times New Roman" w:hAnsi="Times New Roman" w:cs="Times New Roman"/>
          <w:color w:val="auto"/>
          <w:sz w:val="24"/>
          <w:szCs w:val="24"/>
          <w:lang w:eastAsia="ru-RU"/>
        </w:rPr>
      </w:pPr>
      <w:r w:rsidRPr="00E038AD">
        <w:rPr>
          <w:rFonts w:ascii="Times New Roman" w:hAnsi="Times New Roman" w:cs="Times New Roman"/>
          <w:color w:val="auto"/>
          <w:sz w:val="24"/>
          <w:szCs w:val="24"/>
          <w:lang w:eastAsia="ru-RU"/>
        </w:rPr>
        <w:t xml:space="preserve">categoriile de certificate RTF și procedura de eliberare, transfer și anulare a certificatelor RTF; </w:t>
      </w:r>
    </w:p>
    <w:p w14:paraId="74E860EC" w14:textId="6DEB6328" w:rsidR="002D2B02" w:rsidRDefault="005D37B5" w:rsidP="002D2B02">
      <w:pPr>
        <w:pStyle w:val="ListParagraph"/>
        <w:numPr>
          <w:ilvl w:val="1"/>
          <w:numId w:val="9"/>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cerințele privind modul</w:t>
      </w:r>
      <w:r w:rsidR="002D2B02" w:rsidRPr="00E038AD">
        <w:rPr>
          <w:rFonts w:ascii="Times New Roman" w:hAnsi="Times New Roman" w:cs="Times New Roman"/>
          <w:color w:val="auto"/>
          <w:sz w:val="24"/>
          <w:szCs w:val="24"/>
          <w:lang w:eastAsia="ru-RU"/>
        </w:rPr>
        <w:t xml:space="preserve"> de raportare și monitorizare; </w:t>
      </w:r>
    </w:p>
    <w:p w14:paraId="155ED72F" w14:textId="2490C304" w:rsidR="002D2B02" w:rsidRDefault="003706AA" w:rsidP="002D2B02">
      <w:pPr>
        <w:pStyle w:val="ListParagraph"/>
        <w:numPr>
          <w:ilvl w:val="1"/>
          <w:numId w:val="9"/>
        </w:num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procedura de aplicare a sancțiunilor </w:t>
      </w:r>
      <w:r w:rsidR="002D2B02" w:rsidRPr="00C31D4A">
        <w:rPr>
          <w:rFonts w:ascii="Times New Roman" w:hAnsi="Times New Roman" w:cs="Times New Roman"/>
          <w:color w:val="auto"/>
          <w:sz w:val="24"/>
          <w:szCs w:val="24"/>
          <w:lang w:eastAsia="ru-RU"/>
        </w:rPr>
        <w:t>pentru nerespectarea obligației prevăzute la alin. (3) din prezentul artico</w:t>
      </w:r>
      <w:r w:rsidR="00F80C3C">
        <w:rPr>
          <w:rFonts w:ascii="Times New Roman" w:hAnsi="Times New Roman" w:cs="Times New Roman"/>
          <w:color w:val="auto"/>
          <w:sz w:val="24"/>
          <w:szCs w:val="24"/>
          <w:lang w:eastAsia="ru-RU"/>
        </w:rPr>
        <w:t>l</w:t>
      </w:r>
      <w:r w:rsidR="002D2B02" w:rsidRPr="00E038AD">
        <w:rPr>
          <w:rFonts w:ascii="Times New Roman" w:hAnsi="Times New Roman" w:cs="Times New Roman"/>
          <w:color w:val="auto"/>
          <w:sz w:val="24"/>
          <w:szCs w:val="24"/>
          <w:lang w:eastAsia="ru-RU"/>
        </w:rPr>
        <w:t>;</w:t>
      </w:r>
    </w:p>
    <w:p w14:paraId="1A9CE692" w14:textId="463680BC" w:rsidR="00427CAD" w:rsidRPr="00427CAD" w:rsidRDefault="00427CAD" w:rsidP="00427CAD">
      <w:pPr>
        <w:pStyle w:val="ListParagraph"/>
        <w:numPr>
          <w:ilvl w:val="1"/>
          <w:numId w:val="2"/>
        </w:numPr>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După articolul 2</w:t>
      </w:r>
      <w:r>
        <w:rPr>
          <w:rFonts w:ascii="Times New Roman" w:hAnsi="Times New Roman" w:cs="Times New Roman"/>
          <w:color w:val="auto"/>
          <w:sz w:val="24"/>
          <w:szCs w:val="24"/>
          <w:lang w:eastAsia="ru-RU"/>
        </w:rPr>
        <w:t>6</w:t>
      </w:r>
      <w:r w:rsidRPr="00C31D4A">
        <w:rPr>
          <w:rFonts w:ascii="Times New Roman" w:hAnsi="Times New Roman" w:cs="Times New Roman"/>
          <w:color w:val="auto"/>
          <w:sz w:val="24"/>
          <w:szCs w:val="24"/>
          <w:vertAlign w:val="superscript"/>
          <w:lang w:eastAsia="ru-RU"/>
        </w:rPr>
        <w:t>7</w:t>
      </w:r>
      <w:r w:rsidRPr="00427CAD">
        <w:rPr>
          <w:rFonts w:ascii="Times New Roman" w:hAnsi="Times New Roman" w:cs="Times New Roman"/>
          <w:color w:val="auto"/>
          <w:sz w:val="24"/>
          <w:szCs w:val="24"/>
          <w:lang w:eastAsia="ru-RU"/>
        </w:rPr>
        <w:t xml:space="preserve"> se completează cu articol</w:t>
      </w:r>
      <w:r>
        <w:rPr>
          <w:rFonts w:ascii="Times New Roman" w:hAnsi="Times New Roman" w:cs="Times New Roman"/>
          <w:color w:val="auto"/>
          <w:sz w:val="24"/>
          <w:szCs w:val="24"/>
          <w:lang w:eastAsia="ru-RU"/>
        </w:rPr>
        <w:t>ul 2</w:t>
      </w:r>
      <w:r w:rsidR="009718C7">
        <w:rPr>
          <w:rFonts w:ascii="Times New Roman" w:hAnsi="Times New Roman" w:cs="Times New Roman"/>
          <w:color w:val="auto"/>
          <w:sz w:val="24"/>
          <w:szCs w:val="24"/>
          <w:lang w:eastAsia="ru-RU"/>
        </w:rPr>
        <w:t>6</w:t>
      </w:r>
      <w:r w:rsidRPr="00C31D4A">
        <w:rPr>
          <w:rFonts w:ascii="Times New Roman" w:hAnsi="Times New Roman" w:cs="Times New Roman"/>
          <w:color w:val="auto"/>
          <w:sz w:val="24"/>
          <w:szCs w:val="24"/>
          <w:vertAlign w:val="superscript"/>
          <w:lang w:eastAsia="ru-RU"/>
        </w:rPr>
        <w:t>8</w:t>
      </w:r>
      <w:r w:rsidRPr="00427CAD">
        <w:rPr>
          <w:rFonts w:ascii="Times New Roman" w:hAnsi="Times New Roman" w:cs="Times New Roman"/>
          <w:color w:val="auto"/>
          <w:sz w:val="24"/>
          <w:szCs w:val="24"/>
          <w:lang w:eastAsia="ru-RU"/>
        </w:rPr>
        <w:t>, cu următorul cuprins:</w:t>
      </w:r>
    </w:p>
    <w:p w14:paraId="09FE833D" w14:textId="601D63DE" w:rsidR="00427CAD" w:rsidRPr="00427CAD" w:rsidRDefault="00427CAD" w:rsidP="00427CAD">
      <w:pPr>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w:t>
      </w:r>
      <w:r w:rsidRPr="00427CAD">
        <w:rPr>
          <w:rFonts w:ascii="Times New Roman" w:hAnsi="Times New Roman" w:cs="Times New Roman"/>
          <w:color w:val="auto"/>
          <w:sz w:val="24"/>
          <w:szCs w:val="24"/>
          <w:lang w:eastAsia="ru-RU"/>
        </w:rPr>
        <w:t>rticolul 26</w:t>
      </w:r>
      <w:r w:rsidRPr="00C31D4A">
        <w:rPr>
          <w:rFonts w:ascii="Times New Roman" w:hAnsi="Times New Roman" w:cs="Times New Roman"/>
          <w:color w:val="auto"/>
          <w:sz w:val="24"/>
          <w:szCs w:val="24"/>
          <w:vertAlign w:val="superscript"/>
          <w:lang w:eastAsia="ru-RU"/>
        </w:rPr>
        <w:t>8</w:t>
      </w:r>
      <w:r w:rsidRPr="00427CAD">
        <w:rPr>
          <w:rFonts w:ascii="Times New Roman" w:hAnsi="Times New Roman" w:cs="Times New Roman"/>
          <w:color w:val="auto"/>
          <w:sz w:val="24"/>
          <w:szCs w:val="24"/>
          <w:lang w:eastAsia="ru-RU"/>
        </w:rPr>
        <w:t xml:space="preserve">. </w:t>
      </w:r>
      <w:r w:rsidR="006069F8">
        <w:rPr>
          <w:rFonts w:ascii="Times New Roman" w:hAnsi="Times New Roman" w:cs="Times New Roman"/>
          <w:color w:val="auto"/>
          <w:sz w:val="24"/>
          <w:szCs w:val="24"/>
          <w:lang w:eastAsia="ru-RU"/>
        </w:rPr>
        <w:t>Registrul de biocarburanți</w:t>
      </w:r>
      <w:r w:rsidRPr="00427CAD">
        <w:rPr>
          <w:rFonts w:ascii="Times New Roman" w:hAnsi="Times New Roman" w:cs="Times New Roman"/>
          <w:color w:val="auto"/>
          <w:sz w:val="24"/>
          <w:szCs w:val="24"/>
          <w:lang w:eastAsia="ru-RU"/>
        </w:rPr>
        <w:t xml:space="preserve"> </w:t>
      </w:r>
    </w:p>
    <w:p w14:paraId="2038FE48" w14:textId="0FD8C2FF" w:rsidR="002A2322" w:rsidRPr="002A2322" w:rsidRDefault="00F80C3C" w:rsidP="002A2322">
      <w:pPr>
        <w:spacing w:after="120" w:line="240" w:lineRule="auto"/>
        <w:ind w:firstLine="720"/>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lastRenderedPageBreak/>
        <w:t>„</w:t>
      </w:r>
      <w:r w:rsidR="00427CAD" w:rsidRPr="00427CAD">
        <w:rPr>
          <w:rFonts w:ascii="Times New Roman" w:hAnsi="Times New Roman" w:cs="Times New Roman"/>
          <w:color w:val="auto"/>
          <w:sz w:val="24"/>
          <w:szCs w:val="24"/>
          <w:lang w:eastAsia="ru-RU"/>
        </w:rPr>
        <w:t xml:space="preserve">(1) </w:t>
      </w:r>
      <w:r w:rsidR="00C31D4A">
        <w:rPr>
          <w:rFonts w:ascii="Times New Roman" w:hAnsi="Times New Roman" w:cs="Times New Roman"/>
          <w:color w:val="auto"/>
          <w:sz w:val="24"/>
          <w:szCs w:val="24"/>
          <w:lang w:eastAsia="ru-RU"/>
        </w:rPr>
        <w:t>Î</w:t>
      </w:r>
      <w:r w:rsidR="00C31D4A" w:rsidRPr="00C31D4A">
        <w:rPr>
          <w:rFonts w:ascii="Times New Roman" w:hAnsi="Times New Roman" w:cs="Times New Roman"/>
          <w:i/>
          <w:iCs/>
          <w:color w:val="auto"/>
          <w:sz w:val="24"/>
          <w:szCs w:val="24"/>
          <w:lang w:eastAsia="ru-RU"/>
        </w:rPr>
        <w:t xml:space="preserve">n scopul evaluării dacă biocarburanții, biolichidele și combustibilii din biomasă întrunesc criteriile de durabilitate, </w:t>
      </w:r>
      <w:r w:rsidR="00C31D4A">
        <w:rPr>
          <w:rFonts w:ascii="Times New Roman" w:hAnsi="Times New Roman" w:cs="Times New Roman"/>
          <w:color w:val="auto"/>
          <w:sz w:val="24"/>
          <w:szCs w:val="24"/>
          <w:lang w:eastAsia="ru-RU"/>
        </w:rPr>
        <w:t>s</w:t>
      </w:r>
      <w:r w:rsidR="002A2322" w:rsidRPr="002A2322">
        <w:rPr>
          <w:rFonts w:ascii="Times New Roman" w:hAnsi="Times New Roman" w:cs="Times New Roman"/>
          <w:color w:val="auto"/>
          <w:sz w:val="24"/>
          <w:szCs w:val="24"/>
          <w:lang w:eastAsia="ru-RU"/>
        </w:rPr>
        <w:t>e instituie Registrul</w:t>
      </w:r>
      <w:r w:rsidR="002A2322">
        <w:rPr>
          <w:rFonts w:ascii="Times New Roman" w:hAnsi="Times New Roman" w:cs="Times New Roman"/>
          <w:color w:val="auto"/>
          <w:sz w:val="24"/>
          <w:szCs w:val="24"/>
          <w:lang w:eastAsia="ru-RU"/>
        </w:rPr>
        <w:t xml:space="preserve"> de b</w:t>
      </w:r>
      <w:r w:rsidR="002A2322" w:rsidRPr="002A2322">
        <w:rPr>
          <w:rFonts w:ascii="Times New Roman" w:hAnsi="Times New Roman" w:cs="Times New Roman"/>
          <w:color w:val="auto"/>
          <w:sz w:val="24"/>
          <w:szCs w:val="24"/>
          <w:lang w:eastAsia="ru-RU"/>
        </w:rPr>
        <w:t>iocarburanți</w:t>
      </w:r>
      <w:r w:rsidR="003706AA">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r w:rsidR="002A2322" w:rsidRPr="002A2322">
        <w:rPr>
          <w:rFonts w:ascii="Times New Roman" w:hAnsi="Times New Roman" w:cs="Times New Roman"/>
          <w:color w:val="auto"/>
          <w:sz w:val="24"/>
          <w:szCs w:val="24"/>
          <w:lang w:eastAsia="ru-RU"/>
        </w:rPr>
        <w:t xml:space="preserve">Registrul </w:t>
      </w:r>
      <w:r w:rsidR="003706AA">
        <w:rPr>
          <w:rFonts w:ascii="Times New Roman" w:hAnsi="Times New Roman" w:cs="Times New Roman"/>
          <w:color w:val="auto"/>
          <w:sz w:val="24"/>
          <w:szCs w:val="24"/>
          <w:lang w:eastAsia="ru-RU"/>
        </w:rPr>
        <w:t xml:space="preserve">de biocarburanți </w:t>
      </w:r>
      <w:r w:rsidR="002A2322" w:rsidRPr="002A2322">
        <w:rPr>
          <w:rFonts w:ascii="Times New Roman" w:hAnsi="Times New Roman" w:cs="Times New Roman"/>
          <w:color w:val="auto"/>
          <w:sz w:val="24"/>
          <w:szCs w:val="24"/>
          <w:lang w:eastAsia="ru-RU"/>
        </w:rPr>
        <w:t>are scopul de a asigura:</w:t>
      </w:r>
    </w:p>
    <w:p w14:paraId="457FD1B8" w14:textId="77777777" w:rsidR="002A2322" w:rsidRPr="002A2322" w:rsidRDefault="002A2322" w:rsidP="002A2322">
      <w:pPr>
        <w:spacing w:after="120" w:line="240" w:lineRule="auto"/>
        <w:ind w:firstLine="720"/>
        <w:jc w:val="both"/>
        <w:outlineLvl w:val="2"/>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a) urmărirea tranzacțiilor și a caracteristicilor de durabilitate ale combustibililor din surse regenerabile;</w:t>
      </w:r>
    </w:p>
    <w:p w14:paraId="539D5736" w14:textId="77777777" w:rsidR="002A2322" w:rsidRPr="002A2322" w:rsidRDefault="002A2322" w:rsidP="002A2322">
      <w:pPr>
        <w:spacing w:after="120" w:line="240" w:lineRule="auto"/>
        <w:ind w:firstLine="720"/>
        <w:jc w:val="both"/>
        <w:outlineLvl w:val="2"/>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b) evidența emisiilor de gaze cu efect de seră pe durata întregului ciclu de viață al acestora, însoțite de documentația justificativă;</w:t>
      </w:r>
    </w:p>
    <w:p w14:paraId="56278483" w14:textId="09303613" w:rsidR="002A2322" w:rsidRPr="002A2322" w:rsidRDefault="002A2322" w:rsidP="002A2322">
      <w:pPr>
        <w:spacing w:after="120" w:line="240" w:lineRule="auto"/>
        <w:ind w:firstLine="720"/>
        <w:jc w:val="both"/>
        <w:outlineLvl w:val="2"/>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 xml:space="preserve">c) înregistrarea operatorilor </w:t>
      </w:r>
      <w:r w:rsidR="008660F9" w:rsidRPr="008660F9">
        <w:rPr>
          <w:rFonts w:ascii="Times New Roman" w:hAnsi="Times New Roman" w:cs="Times New Roman"/>
          <w:color w:val="auto"/>
          <w:sz w:val="24"/>
          <w:szCs w:val="24"/>
          <w:lang w:eastAsia="ru-RU"/>
        </w:rPr>
        <w:t>economici activi în sectorul combustibililor din surse regenerabile</w:t>
      </w:r>
      <w:r w:rsidRPr="002A2322">
        <w:rPr>
          <w:rFonts w:ascii="Times New Roman" w:hAnsi="Times New Roman" w:cs="Times New Roman"/>
          <w:color w:val="auto"/>
          <w:sz w:val="24"/>
          <w:szCs w:val="24"/>
          <w:lang w:eastAsia="ru-RU"/>
        </w:rPr>
        <w:t xml:space="preserve">, a entităților obligate și a </w:t>
      </w:r>
      <w:r w:rsidR="00703DFC">
        <w:rPr>
          <w:rFonts w:ascii="Times New Roman" w:hAnsi="Times New Roman" w:cs="Times New Roman"/>
          <w:color w:val="auto"/>
          <w:sz w:val="24"/>
          <w:szCs w:val="24"/>
          <w:lang w:eastAsia="ru-RU"/>
        </w:rPr>
        <w:t>obligațiilor</w:t>
      </w:r>
      <w:r w:rsidRPr="002A2322">
        <w:rPr>
          <w:rFonts w:ascii="Times New Roman" w:hAnsi="Times New Roman" w:cs="Times New Roman"/>
          <w:color w:val="auto"/>
          <w:sz w:val="24"/>
          <w:szCs w:val="24"/>
          <w:lang w:eastAsia="ru-RU"/>
        </w:rPr>
        <w:t xml:space="preserve"> acestora, precum și a furnizorilor de energie din surse regenerabile utilizată în transport;</w:t>
      </w:r>
    </w:p>
    <w:p w14:paraId="451383E2" w14:textId="4E4674A7" w:rsidR="002A2322" w:rsidRPr="002A2322" w:rsidRDefault="002A2322" w:rsidP="002A2322">
      <w:pPr>
        <w:spacing w:after="120" w:line="240" w:lineRule="auto"/>
        <w:ind w:firstLine="720"/>
        <w:jc w:val="both"/>
        <w:outlineLvl w:val="2"/>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d) emiterea, înregistrarea, transferul, monitorizarea și anularea certificate</w:t>
      </w:r>
      <w:r w:rsidR="00C31D4A">
        <w:rPr>
          <w:rFonts w:ascii="Times New Roman" w:hAnsi="Times New Roman" w:cs="Times New Roman"/>
          <w:color w:val="auto"/>
          <w:sz w:val="24"/>
          <w:szCs w:val="24"/>
          <w:lang w:eastAsia="ru-RU"/>
        </w:rPr>
        <w:t>lor</w:t>
      </w:r>
      <w:r w:rsidRPr="002A2322">
        <w:rPr>
          <w:rFonts w:ascii="Times New Roman" w:hAnsi="Times New Roman" w:cs="Times New Roman"/>
          <w:color w:val="auto"/>
          <w:sz w:val="24"/>
          <w:szCs w:val="24"/>
          <w:lang w:eastAsia="ru-RU"/>
        </w:rPr>
        <w:t xml:space="preserve"> RTF, utilizate ca dovadă a îndeplinirii obligațiilor de către entitățile obligate;</w:t>
      </w:r>
    </w:p>
    <w:p w14:paraId="07BEF62A" w14:textId="308EFC06" w:rsidR="00427CAD" w:rsidRPr="00427CAD" w:rsidRDefault="002A2322" w:rsidP="00C31D4A">
      <w:pPr>
        <w:spacing w:after="120" w:line="240" w:lineRule="auto"/>
        <w:ind w:firstLine="720"/>
        <w:jc w:val="both"/>
        <w:outlineLvl w:val="2"/>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e) demonstrarea eligibilității combustibililor pentru a fi luați în calcul la ponderea energiei din surse regenerabile în sectorul transporturilor, asigurând trasabilitatea materiilor prime prevenirea dublei contabilizări.</w:t>
      </w:r>
    </w:p>
    <w:p w14:paraId="36C24AB5" w14:textId="03986AC1" w:rsidR="00427CAD" w:rsidRPr="00427CAD" w:rsidRDefault="00427CAD" w:rsidP="00C31D4A">
      <w:pPr>
        <w:spacing w:after="120" w:line="240" w:lineRule="auto"/>
        <w:ind w:firstLine="720"/>
        <w:jc w:val="both"/>
        <w:outlineLvl w:val="2"/>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 xml:space="preserve">(2) Operatorii economici </w:t>
      </w:r>
      <w:r w:rsidR="00023912">
        <w:rPr>
          <w:rFonts w:ascii="Times New Roman" w:hAnsi="Times New Roman" w:cs="Times New Roman"/>
          <w:color w:val="auto"/>
          <w:sz w:val="24"/>
          <w:szCs w:val="24"/>
          <w:lang w:eastAsia="ru-RU"/>
        </w:rPr>
        <w:t>activi</w:t>
      </w:r>
      <w:r w:rsidR="00023912" w:rsidRPr="00023912">
        <w:t xml:space="preserve"> </w:t>
      </w:r>
      <w:r w:rsidR="00023912" w:rsidRPr="00023912">
        <w:rPr>
          <w:rFonts w:ascii="Times New Roman" w:hAnsi="Times New Roman" w:cs="Times New Roman"/>
          <w:color w:val="auto"/>
          <w:sz w:val="24"/>
          <w:szCs w:val="24"/>
          <w:lang w:eastAsia="ru-RU"/>
        </w:rPr>
        <w:t>în sectorul combustibililor din surse regenerabile</w:t>
      </w:r>
      <w:r w:rsidR="00023912">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 xml:space="preserve">introduc în </w:t>
      </w:r>
      <w:r w:rsidR="006069F8">
        <w:rPr>
          <w:rFonts w:ascii="Times New Roman" w:hAnsi="Times New Roman" w:cs="Times New Roman"/>
          <w:color w:val="auto"/>
          <w:sz w:val="24"/>
          <w:szCs w:val="24"/>
          <w:lang w:eastAsia="ru-RU"/>
        </w:rPr>
        <w:t>Registrul de biocarburanți</w:t>
      </w:r>
      <w:r w:rsidR="006069F8" w:rsidRPr="00427CAD">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 xml:space="preserve">informații exacte privind tranzacțiile efectuate și privind caracteristicile de durabilitate și de reducere a emisiilor de gaze cu efect de seră ale acestor combustibili, inclusiv emisiile de gaze cu efect de seră pe durata ciclului de viață, începând de la punctul de producție până la punctul în care combustibilul este </w:t>
      </w:r>
      <w:r w:rsidR="004307CB">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 xml:space="preserve">introdus pe piață. </w:t>
      </w:r>
    </w:p>
    <w:p w14:paraId="6D8863EB" w14:textId="6EECF148" w:rsidR="00427CAD" w:rsidRPr="00427CAD" w:rsidRDefault="00427CAD" w:rsidP="00C31D4A">
      <w:pPr>
        <w:spacing w:after="120" w:line="240" w:lineRule="auto"/>
        <w:ind w:firstLine="720"/>
        <w:jc w:val="both"/>
        <w:outlineLvl w:val="2"/>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 xml:space="preserve">(3) </w:t>
      </w:r>
      <w:r w:rsidR="006069F8">
        <w:rPr>
          <w:rFonts w:ascii="Times New Roman" w:hAnsi="Times New Roman" w:cs="Times New Roman"/>
          <w:color w:val="auto"/>
          <w:sz w:val="24"/>
          <w:szCs w:val="24"/>
          <w:lang w:eastAsia="ru-RU"/>
        </w:rPr>
        <w:t>Registrul de biocarburanți</w:t>
      </w:r>
      <w:r w:rsidR="006069F8" w:rsidRPr="00427CAD">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 xml:space="preserve">este </w:t>
      </w:r>
      <w:r w:rsidR="00023912">
        <w:rPr>
          <w:rFonts w:ascii="Times New Roman" w:hAnsi="Times New Roman" w:cs="Times New Roman"/>
          <w:color w:val="auto"/>
          <w:sz w:val="24"/>
          <w:szCs w:val="24"/>
          <w:lang w:eastAsia="ru-RU"/>
        </w:rPr>
        <w:t xml:space="preserve">deținut și </w:t>
      </w:r>
      <w:r w:rsidRPr="00427CAD">
        <w:rPr>
          <w:rFonts w:ascii="Times New Roman" w:hAnsi="Times New Roman" w:cs="Times New Roman"/>
          <w:color w:val="auto"/>
          <w:sz w:val="24"/>
          <w:szCs w:val="24"/>
          <w:lang w:eastAsia="ru-RU"/>
        </w:rPr>
        <w:t xml:space="preserve">administrat </w:t>
      </w:r>
      <w:r>
        <w:rPr>
          <w:rFonts w:ascii="Times New Roman" w:hAnsi="Times New Roman" w:cs="Times New Roman"/>
          <w:color w:val="auto"/>
          <w:sz w:val="24"/>
          <w:szCs w:val="24"/>
          <w:lang w:eastAsia="ru-RU"/>
        </w:rPr>
        <w:t>de</w:t>
      </w:r>
      <w:r w:rsidRPr="00427CAD">
        <w:rPr>
          <w:rFonts w:ascii="Times New Roman" w:hAnsi="Times New Roman" w:cs="Times New Roman"/>
          <w:color w:val="auto"/>
          <w:sz w:val="24"/>
          <w:szCs w:val="24"/>
          <w:lang w:eastAsia="ru-RU"/>
        </w:rPr>
        <w:t xml:space="preserve"> </w:t>
      </w:r>
      <w:r w:rsidR="00D4251D">
        <w:rPr>
          <w:rFonts w:ascii="Times New Roman" w:hAnsi="Times New Roman" w:cs="Times New Roman"/>
          <w:color w:val="auto"/>
          <w:sz w:val="24"/>
          <w:szCs w:val="24"/>
          <w:lang w:eastAsia="ru-RU"/>
        </w:rPr>
        <w:t>instituția publică de suport</w:t>
      </w:r>
      <w:r w:rsidRPr="00427CAD">
        <w:rPr>
          <w:rFonts w:ascii="Times New Roman" w:hAnsi="Times New Roman" w:cs="Times New Roman"/>
          <w:color w:val="auto"/>
          <w:sz w:val="24"/>
          <w:szCs w:val="24"/>
          <w:lang w:eastAsia="ru-RU"/>
        </w:rPr>
        <w:t xml:space="preserve"> </w:t>
      </w:r>
      <w:r w:rsidR="00D4251D">
        <w:rPr>
          <w:rFonts w:ascii="Times New Roman" w:hAnsi="Times New Roman" w:cs="Times New Roman"/>
          <w:color w:val="auto"/>
          <w:sz w:val="24"/>
          <w:szCs w:val="24"/>
          <w:lang w:eastAsia="ru-RU"/>
        </w:rPr>
        <w:t xml:space="preserve">conform conceptului prevăzut la alin </w:t>
      </w:r>
      <w:r w:rsidRPr="00427CAD">
        <w:rPr>
          <w:rFonts w:ascii="Times New Roman" w:hAnsi="Times New Roman" w:cs="Times New Roman"/>
          <w:color w:val="auto"/>
          <w:sz w:val="24"/>
          <w:szCs w:val="24"/>
          <w:lang w:eastAsia="ru-RU"/>
        </w:rPr>
        <w:t xml:space="preserve">(4) din prezentul articol. </w:t>
      </w:r>
    </w:p>
    <w:p w14:paraId="31345834" w14:textId="64236330" w:rsidR="00427CAD" w:rsidRPr="00427CAD" w:rsidRDefault="00427CAD" w:rsidP="00C31D4A">
      <w:pPr>
        <w:spacing w:after="120" w:line="240" w:lineRule="auto"/>
        <w:ind w:firstLine="720"/>
        <w:jc w:val="both"/>
        <w:outlineLvl w:val="2"/>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(4 )</w:t>
      </w:r>
      <w:r w:rsidR="006069F8">
        <w:rPr>
          <w:rFonts w:ascii="Times New Roman" w:hAnsi="Times New Roman" w:cs="Times New Roman"/>
          <w:color w:val="auto"/>
          <w:sz w:val="24"/>
          <w:szCs w:val="24"/>
          <w:lang w:eastAsia="ru-RU"/>
        </w:rPr>
        <w:t>Conceptul</w:t>
      </w:r>
      <w:r w:rsidRPr="00427CAD">
        <w:rPr>
          <w:rFonts w:ascii="Times New Roman" w:hAnsi="Times New Roman" w:cs="Times New Roman"/>
          <w:color w:val="auto"/>
          <w:sz w:val="24"/>
          <w:szCs w:val="24"/>
          <w:lang w:eastAsia="ru-RU"/>
        </w:rPr>
        <w:t xml:space="preserve"> privind </w:t>
      </w:r>
      <w:r w:rsidR="006069F8">
        <w:rPr>
          <w:rFonts w:ascii="Times New Roman" w:hAnsi="Times New Roman" w:cs="Times New Roman"/>
          <w:color w:val="auto"/>
          <w:sz w:val="24"/>
          <w:szCs w:val="24"/>
          <w:lang w:eastAsia="ru-RU"/>
        </w:rPr>
        <w:t>Registrul de biocarburanți</w:t>
      </w:r>
      <w:r w:rsidR="006069F8" w:rsidRPr="00427CAD">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 xml:space="preserve">stabilește: </w:t>
      </w:r>
    </w:p>
    <w:p w14:paraId="2FEE7FD5" w14:textId="191B9B8C" w:rsidR="00700C35" w:rsidRPr="00700C35" w:rsidRDefault="00427CAD" w:rsidP="00700C35">
      <w:pPr>
        <w:spacing w:after="120" w:line="240" w:lineRule="auto"/>
        <w:ind w:firstLine="720"/>
        <w:jc w:val="both"/>
        <w:outlineLvl w:val="2"/>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a</w:t>
      </w:r>
      <w:r w:rsidR="00700C35" w:rsidRPr="00700C35">
        <w:t xml:space="preserve"> </w:t>
      </w:r>
      <w:r w:rsidR="00700C35" w:rsidRPr="00700C35">
        <w:rPr>
          <w:rFonts w:ascii="Times New Roman" w:hAnsi="Times New Roman" w:cs="Times New Roman"/>
          <w:color w:val="auto"/>
          <w:sz w:val="24"/>
          <w:szCs w:val="24"/>
          <w:lang w:eastAsia="ru-RU"/>
        </w:rPr>
        <w:t>) conținutul, arhitectura și mecanismele de funcționare ale Registrului</w:t>
      </w:r>
      <w:r w:rsidR="00700C35">
        <w:rPr>
          <w:rFonts w:ascii="Times New Roman" w:hAnsi="Times New Roman" w:cs="Times New Roman"/>
          <w:color w:val="auto"/>
          <w:sz w:val="24"/>
          <w:szCs w:val="24"/>
          <w:lang w:eastAsia="ru-RU"/>
        </w:rPr>
        <w:t>;</w:t>
      </w:r>
    </w:p>
    <w:p w14:paraId="6BAAE55E" w14:textId="0F3B4EF0" w:rsidR="00700C35" w:rsidRPr="00700C35" w:rsidRDefault="00700C35" w:rsidP="00700C35">
      <w:pPr>
        <w:spacing w:after="120" w:line="240" w:lineRule="auto"/>
        <w:ind w:firstLine="720"/>
        <w:jc w:val="both"/>
        <w:outlineLvl w:val="2"/>
        <w:rPr>
          <w:rFonts w:ascii="Times New Roman" w:hAnsi="Times New Roman" w:cs="Times New Roman"/>
          <w:color w:val="auto"/>
          <w:sz w:val="24"/>
          <w:szCs w:val="24"/>
          <w:lang w:eastAsia="ru-RU"/>
        </w:rPr>
      </w:pPr>
      <w:r w:rsidRPr="00700C35">
        <w:rPr>
          <w:rFonts w:ascii="Times New Roman" w:hAnsi="Times New Roman" w:cs="Times New Roman"/>
          <w:color w:val="auto"/>
          <w:sz w:val="24"/>
          <w:szCs w:val="24"/>
          <w:lang w:eastAsia="ru-RU"/>
        </w:rPr>
        <w:t xml:space="preserve">b) </w:t>
      </w:r>
      <w:r>
        <w:rPr>
          <w:rFonts w:ascii="Times New Roman" w:hAnsi="Times New Roman" w:cs="Times New Roman"/>
          <w:color w:val="auto"/>
          <w:sz w:val="24"/>
          <w:szCs w:val="24"/>
          <w:lang w:eastAsia="ru-RU"/>
        </w:rPr>
        <w:t>utilizatorii cu drept de introducere a datelor și utilizatorii cu drept de validare a datelor și emitere a certificatelor;</w:t>
      </w:r>
      <w:r w:rsidRPr="00700C35">
        <w:rPr>
          <w:rFonts w:ascii="Times New Roman" w:hAnsi="Times New Roman" w:cs="Times New Roman"/>
          <w:color w:val="auto"/>
          <w:sz w:val="24"/>
          <w:szCs w:val="24"/>
          <w:lang w:eastAsia="ru-RU"/>
        </w:rPr>
        <w:t xml:space="preserve"> formatul, procedurile și termen</w:t>
      </w:r>
      <w:r>
        <w:rPr>
          <w:rFonts w:ascii="Times New Roman" w:hAnsi="Times New Roman" w:cs="Times New Roman"/>
          <w:color w:val="auto"/>
          <w:sz w:val="24"/>
          <w:szCs w:val="24"/>
          <w:lang w:eastAsia="ru-RU"/>
        </w:rPr>
        <w:t xml:space="preserve">i </w:t>
      </w:r>
      <w:r w:rsidRPr="00700C35">
        <w:rPr>
          <w:rFonts w:ascii="Times New Roman" w:hAnsi="Times New Roman" w:cs="Times New Roman"/>
          <w:color w:val="auto"/>
          <w:sz w:val="24"/>
          <w:szCs w:val="24"/>
          <w:lang w:eastAsia="ru-RU"/>
        </w:rPr>
        <w:t xml:space="preserve">de </w:t>
      </w:r>
      <w:r>
        <w:rPr>
          <w:rFonts w:ascii="Times New Roman" w:hAnsi="Times New Roman" w:cs="Times New Roman"/>
          <w:color w:val="auto"/>
          <w:sz w:val="24"/>
          <w:szCs w:val="24"/>
          <w:lang w:eastAsia="ru-RU"/>
        </w:rPr>
        <w:t>procesare</w:t>
      </w:r>
      <w:r w:rsidRPr="00700C35">
        <w:rPr>
          <w:rFonts w:ascii="Times New Roman" w:hAnsi="Times New Roman" w:cs="Times New Roman"/>
          <w:color w:val="auto"/>
          <w:sz w:val="24"/>
          <w:szCs w:val="24"/>
          <w:lang w:eastAsia="ru-RU"/>
        </w:rPr>
        <w:t>;</w:t>
      </w:r>
    </w:p>
    <w:p w14:paraId="162E42EF" w14:textId="77777777" w:rsidR="00700C35" w:rsidRPr="00700C35" w:rsidRDefault="00700C35" w:rsidP="00700C35">
      <w:pPr>
        <w:spacing w:after="120" w:line="240" w:lineRule="auto"/>
        <w:ind w:firstLine="720"/>
        <w:jc w:val="both"/>
        <w:outlineLvl w:val="2"/>
        <w:rPr>
          <w:rFonts w:ascii="Times New Roman" w:hAnsi="Times New Roman" w:cs="Times New Roman"/>
          <w:color w:val="auto"/>
          <w:sz w:val="24"/>
          <w:szCs w:val="24"/>
          <w:lang w:eastAsia="ru-RU"/>
        </w:rPr>
      </w:pPr>
      <w:r w:rsidRPr="00700C35">
        <w:rPr>
          <w:rFonts w:ascii="Times New Roman" w:hAnsi="Times New Roman" w:cs="Times New Roman"/>
          <w:color w:val="auto"/>
          <w:sz w:val="24"/>
          <w:szCs w:val="24"/>
          <w:lang w:eastAsia="ru-RU"/>
        </w:rPr>
        <w:t>c) modul de ținere a evidenței subiecților supuși verificării durabilității și a reducerii emisiilor de gaze cu efect de seră;</w:t>
      </w:r>
    </w:p>
    <w:p w14:paraId="07CA8100" w14:textId="0378BE42" w:rsidR="00700C35" w:rsidRDefault="00700C35" w:rsidP="00700C35">
      <w:pPr>
        <w:spacing w:after="120" w:line="240" w:lineRule="auto"/>
        <w:ind w:firstLine="720"/>
        <w:jc w:val="both"/>
        <w:outlineLvl w:val="2"/>
        <w:rPr>
          <w:rFonts w:ascii="Times New Roman" w:hAnsi="Times New Roman" w:cs="Times New Roman"/>
          <w:color w:val="auto"/>
          <w:sz w:val="24"/>
          <w:szCs w:val="24"/>
          <w:lang w:eastAsia="ru-RU"/>
        </w:rPr>
      </w:pPr>
      <w:r w:rsidRPr="00700C35">
        <w:rPr>
          <w:rFonts w:ascii="Times New Roman" w:hAnsi="Times New Roman" w:cs="Times New Roman"/>
          <w:color w:val="auto"/>
          <w:sz w:val="24"/>
          <w:szCs w:val="24"/>
          <w:lang w:eastAsia="ru-RU"/>
        </w:rPr>
        <w:t>d) evidența organismelor de certificare independente (schemelor voluntare) care efectuează verificarea;</w:t>
      </w:r>
    </w:p>
    <w:p w14:paraId="374160A1" w14:textId="48A0EB27" w:rsidR="00F8485E" w:rsidRDefault="00F8485E" w:rsidP="00C31D4A">
      <w:pPr>
        <w:spacing w:after="120" w:line="240" w:lineRule="auto"/>
        <w:ind w:firstLine="720"/>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e) modul de </w:t>
      </w:r>
      <w:r w:rsidRPr="002A2322">
        <w:rPr>
          <w:rFonts w:ascii="Times New Roman" w:hAnsi="Times New Roman" w:cs="Times New Roman"/>
          <w:color w:val="auto"/>
          <w:sz w:val="24"/>
          <w:szCs w:val="24"/>
          <w:lang w:eastAsia="ru-RU"/>
        </w:rPr>
        <w:t>emitere, înregistrare, transfer, și anulare</w:t>
      </w:r>
      <w:r>
        <w:rPr>
          <w:rFonts w:ascii="Times New Roman" w:hAnsi="Times New Roman" w:cs="Times New Roman"/>
          <w:color w:val="auto"/>
          <w:sz w:val="24"/>
          <w:szCs w:val="24"/>
          <w:lang w:eastAsia="ru-RU"/>
        </w:rPr>
        <w:t xml:space="preserve"> </w:t>
      </w:r>
      <w:r w:rsidRPr="002A2322">
        <w:rPr>
          <w:rFonts w:ascii="Times New Roman" w:hAnsi="Times New Roman" w:cs="Times New Roman"/>
          <w:color w:val="auto"/>
          <w:sz w:val="24"/>
          <w:szCs w:val="24"/>
          <w:lang w:eastAsia="ru-RU"/>
        </w:rPr>
        <w:t>a certificatelor de combustibil regenerabil pentru transport</w:t>
      </w:r>
      <w:r>
        <w:rPr>
          <w:rFonts w:ascii="Times New Roman" w:hAnsi="Times New Roman" w:cs="Times New Roman"/>
          <w:color w:val="auto"/>
          <w:sz w:val="24"/>
          <w:szCs w:val="24"/>
          <w:lang w:eastAsia="ru-RU"/>
        </w:rPr>
        <w:t>;</w:t>
      </w:r>
    </w:p>
    <w:p w14:paraId="0DCCFAD4" w14:textId="46D7A22C" w:rsidR="00427CAD" w:rsidRDefault="00F8485E" w:rsidP="00C31D4A">
      <w:pPr>
        <w:spacing w:after="120" w:line="240" w:lineRule="auto"/>
        <w:ind w:firstLine="720"/>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f</w:t>
      </w:r>
      <w:r w:rsidR="00700C35" w:rsidRPr="00700C35">
        <w:rPr>
          <w:rFonts w:ascii="Times New Roman" w:hAnsi="Times New Roman" w:cs="Times New Roman"/>
          <w:color w:val="auto"/>
          <w:sz w:val="24"/>
          <w:szCs w:val="24"/>
          <w:lang w:eastAsia="ru-RU"/>
        </w:rPr>
        <w:t xml:space="preserve">) procedura de înregistrare, suspendare și radiere a </w:t>
      </w:r>
      <w:r w:rsidR="00CE605D">
        <w:rPr>
          <w:rFonts w:ascii="Times New Roman" w:hAnsi="Times New Roman" w:cs="Times New Roman"/>
          <w:color w:val="auto"/>
          <w:sz w:val="24"/>
          <w:szCs w:val="24"/>
          <w:lang w:eastAsia="ru-RU"/>
        </w:rPr>
        <w:t>utilizatorilor</w:t>
      </w:r>
      <w:r w:rsidR="00700C35" w:rsidRPr="00700C35">
        <w:rPr>
          <w:rFonts w:ascii="Times New Roman" w:hAnsi="Times New Roman" w:cs="Times New Roman"/>
          <w:color w:val="auto"/>
          <w:sz w:val="24"/>
          <w:szCs w:val="24"/>
          <w:lang w:eastAsia="ru-RU"/>
        </w:rPr>
        <w:t xml:space="preserve"> din Registru.</w:t>
      </w:r>
    </w:p>
    <w:p w14:paraId="7540B6B1" w14:textId="5B4F5717" w:rsidR="00F305B8" w:rsidRPr="00ED2174" w:rsidRDefault="00F305B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28 sunt operate următoarele modificări:</w:t>
      </w:r>
    </w:p>
    <w:p w14:paraId="76789B70" w14:textId="0421871A" w:rsidR="00F305B8" w:rsidRPr="00ED2174" w:rsidRDefault="00F305B8"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aliniatul (1</w:t>
      </w:r>
      <w:r w:rsidR="00215F89">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va avea următorul cuprins:</w:t>
      </w:r>
    </w:p>
    <w:p w14:paraId="2B3D8795" w14:textId="0C71E956" w:rsidR="002E685D" w:rsidRPr="00ED2174" w:rsidRDefault="00F305B8" w:rsidP="00ED2174">
      <w:pPr>
        <w:pStyle w:val="BodyText"/>
        <w:spacing w:before="0" w:after="120"/>
        <w:ind w:right="121"/>
        <w:rPr>
          <w:rFonts w:ascii="Times New Roman" w:hAnsi="Times New Roman" w:cs="Times New Roman"/>
        </w:rPr>
      </w:pPr>
      <w:r w:rsidRPr="00ED2174">
        <w:rPr>
          <w:rFonts w:ascii="Times New Roman" w:hAnsi="Times New Roman" w:cs="Times New Roman"/>
        </w:rPr>
        <w:t xml:space="preserve">„(1)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w:t>
      </w:r>
      <w:r w:rsidRPr="00ED2174">
        <w:rPr>
          <w:rFonts w:ascii="Times New Roman" w:hAnsi="Times New Roman" w:cs="Times New Roman"/>
        </w:rPr>
        <w:lastRenderedPageBreak/>
        <w:t>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085D2B4F" w14:textId="6DAE1405" w:rsidR="003E5467" w:rsidRPr="00ED2174" w:rsidRDefault="003E5467"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se completează cu aliniatele (1</w:t>
      </w:r>
      <w:r w:rsidR="00215F89">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 (1</w:t>
      </w:r>
      <w:r w:rsidRPr="00ED2174">
        <w:rPr>
          <w:rFonts w:ascii="Times New Roman" w:hAnsi="Times New Roman" w:cs="Times New Roman"/>
          <w:color w:val="auto"/>
          <w:sz w:val="24"/>
          <w:szCs w:val="24"/>
          <w:vertAlign w:val="superscript"/>
          <w:lang w:eastAsia="ru-RU"/>
        </w:rPr>
        <w:t>7</w:t>
      </w:r>
      <w:r w:rsidRPr="00ED2174">
        <w:rPr>
          <w:rFonts w:ascii="Times New Roman" w:hAnsi="Times New Roman" w:cs="Times New Roman"/>
          <w:color w:val="auto"/>
          <w:sz w:val="24"/>
          <w:szCs w:val="24"/>
          <w:lang w:eastAsia="ru-RU"/>
        </w:rPr>
        <w:t>) cu următorul cuprins:</w:t>
      </w:r>
    </w:p>
    <w:p w14:paraId="08EE4BBB" w14:textId="1C6121F5"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lang w:eastAsia="ru-RU"/>
        </w:rPr>
        <w:t>„(1</w:t>
      </w:r>
      <w:r w:rsidR="00215F89">
        <w:rPr>
          <w:rFonts w:ascii="Times New Roman" w:hAnsi="Times New Roman" w:cs="Times New Roman"/>
          <w:vertAlign w:val="superscript"/>
          <w:lang w:eastAsia="ru-RU"/>
        </w:rPr>
        <w:t>2</w:t>
      </w:r>
      <w:r w:rsidRPr="00ED2174">
        <w:rPr>
          <w:rFonts w:ascii="Times New Roman" w:hAnsi="Times New Roman" w:cs="Times New Roman"/>
          <w:lang w:eastAsia="ru-RU"/>
        </w:rPr>
        <w:t xml:space="preserve">) </w:t>
      </w:r>
      <w:r w:rsidRPr="00ED2174">
        <w:rPr>
          <w:rFonts w:ascii="Times New Roman" w:hAnsi="Times New Roman" w:cs="Times New Roman"/>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38DBF08B" w14:textId="09114ED4"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3</w:t>
      </w:r>
      <w:r w:rsidRPr="00ED2174">
        <w:rPr>
          <w:rFonts w:ascii="Times New Roman" w:hAnsi="Times New Roman" w:cs="Times New Roman"/>
        </w:rPr>
        <w:t xml:space="preserve">) Operatorii de sistem asigură că notificările simplificate sunt depuse în format digital, direct pe pagina web oficială a operatorului de sistem, sau prin intermediul </w:t>
      </w:r>
      <w:r w:rsidR="00454CA4">
        <w:rPr>
          <w:rFonts w:ascii="Times New Roman" w:hAnsi="Times New Roman" w:cs="Times New Roman"/>
        </w:rPr>
        <w:t>portalului guvernamental al serviciilor publice</w:t>
      </w:r>
      <w:r w:rsidRPr="00ED2174">
        <w:rPr>
          <w:rFonts w:ascii="Times New Roman" w:hAnsi="Times New Roman" w:cs="Times New Roman"/>
        </w:rPr>
        <w:t xml:space="preserve">. </w:t>
      </w:r>
    </w:p>
    <w:p w14:paraId="68A7D365"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4</w:t>
      </w:r>
      <w:r w:rsidRPr="00ED2174">
        <w:rPr>
          <w:rFonts w:ascii="Times New Roman" w:hAnsi="Times New Roman" w:cs="Times New Roman"/>
        </w:rPr>
        <w:t>) Prin procedura simplificată de racordare la rețea a centralei electrice se aplică pentru următoarele tipuri de instalații:</w:t>
      </w:r>
    </w:p>
    <w:p w14:paraId="0965ADCD"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a) capacitatea instalată a centralei electrice este mai mică sau egală cu 10,8 kW;</w:t>
      </w:r>
    </w:p>
    <w:p w14:paraId="1CC9385D"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b) capacitatea electrică instalată a pompei de căldură este mai mică sau egală cu 12 kW;</w:t>
      </w:r>
    </w:p>
    <w:p w14:paraId="6E8405AC"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59DA9909" w14:textId="6C105090" w:rsidR="003E5467" w:rsidRPr="00ED2174" w:rsidRDefault="003E5467" w:rsidP="00ED2174">
      <w:pPr>
        <w:pStyle w:val="BodyText"/>
        <w:spacing w:before="0" w:after="120"/>
        <w:ind w:right="121"/>
        <w:rPr>
          <w:rFonts w:ascii="Times New Roman" w:hAnsi="Times New Roman" w:cs="Times New Roman"/>
          <w:w w:val="105"/>
        </w:rPr>
      </w:pPr>
      <w:r w:rsidRPr="00ED2174">
        <w:rPr>
          <w:rFonts w:ascii="Times New Roman" w:hAnsi="Times New Roman" w:cs="Times New Roman"/>
        </w:rPr>
        <w:t>(1</w:t>
      </w:r>
      <w:r w:rsidRPr="00ED2174">
        <w:rPr>
          <w:rFonts w:ascii="Times New Roman" w:hAnsi="Times New Roman" w:cs="Times New Roman"/>
          <w:vertAlign w:val="superscript"/>
        </w:rPr>
        <w:t>5</w:t>
      </w:r>
      <w:r w:rsidRPr="00ED2174">
        <w:rPr>
          <w:rFonts w:ascii="Times New Roman" w:hAnsi="Times New Roman" w:cs="Times New Roman"/>
        </w:rPr>
        <w:t xml:space="preserve">) Notificările simplificate sunt examinate și aprobate de către operatorii de sistem în termen de </w:t>
      </w:r>
      <w:r w:rsidR="00392DF6">
        <w:rPr>
          <w:rFonts w:ascii="Times New Roman" w:hAnsi="Times New Roman" w:cs="Times New Roman"/>
        </w:rPr>
        <w:t xml:space="preserve">cel mult </w:t>
      </w:r>
      <w:r w:rsidRPr="00ED2174">
        <w:rPr>
          <w:rFonts w:ascii="Times New Roman" w:hAnsi="Times New Roman" w:cs="Times New Roman"/>
        </w:rPr>
        <w:t>14 zile</w:t>
      </w:r>
      <w:r w:rsidRPr="00ED2174">
        <w:rPr>
          <w:rFonts w:ascii="Times New Roman" w:hAnsi="Times New Roman" w:cs="Times New Roman"/>
          <w:w w:val="105"/>
        </w:rPr>
        <w:t xml:space="preserve">. </w:t>
      </w:r>
    </w:p>
    <w:p w14:paraId="322DCA5C" w14:textId="77777777" w:rsidR="003E5467" w:rsidRPr="00ED2174" w:rsidRDefault="003E5467" w:rsidP="00ED2174">
      <w:pPr>
        <w:pStyle w:val="BodyText"/>
        <w:spacing w:before="0" w:after="120"/>
        <w:ind w:right="121"/>
        <w:rPr>
          <w:rFonts w:ascii="Times New Roman" w:hAnsi="Times New Roman" w:cs="Times New Roman"/>
          <w:w w:val="105"/>
        </w:rPr>
      </w:pPr>
      <w:r w:rsidRPr="00ED2174">
        <w:rPr>
          <w:rFonts w:ascii="Times New Roman" w:hAnsi="Times New Roman" w:cs="Times New Roman"/>
        </w:rPr>
        <w:t>(1</w:t>
      </w:r>
      <w:r w:rsidRPr="00ED2174">
        <w:rPr>
          <w:rFonts w:ascii="Times New Roman" w:hAnsi="Times New Roman" w:cs="Times New Roman"/>
          <w:vertAlign w:val="superscript"/>
        </w:rPr>
        <w:t>6</w:t>
      </w:r>
      <w:r w:rsidRPr="00ED2174">
        <w:rPr>
          <w:rFonts w:ascii="Times New Roman" w:hAnsi="Times New Roman" w:cs="Times New Roman"/>
        </w:rPr>
        <w:t>) Operatorul de sistem este în drept să refuze racordarea unei instalații în baza procedurii de notificare simplificată sau să propună un punct de racordare alternativ î</w:t>
      </w:r>
      <w:r w:rsidRPr="00ED2174">
        <w:rPr>
          <w:rFonts w:ascii="Times New Roman" w:hAnsi="Times New Roman" w:cs="Times New Roman"/>
          <w:w w:val="105"/>
        </w:rPr>
        <w:t xml:space="preserve">n cazul în care </w:t>
      </w:r>
      <w:r w:rsidRPr="00ED2174">
        <w:rPr>
          <w:rFonts w:ascii="Times New Roman" w:hAnsi="Times New Roman" w:cs="Times New Roman"/>
        </w:rPr>
        <w:t xml:space="preserve">racordarea instalației electrice respective poate afecta negativ </w:t>
      </w:r>
      <w:r w:rsidRPr="00ED2174">
        <w:rPr>
          <w:rFonts w:ascii="Times New Roman" w:hAnsi="Times New Roman" w:cs="Times New Roman"/>
          <w:w w:val="105"/>
        </w:rPr>
        <w:t>stabilitatea,</w:t>
      </w:r>
      <w:r w:rsidRPr="00ED2174">
        <w:rPr>
          <w:rFonts w:ascii="Times New Roman" w:hAnsi="Times New Roman" w:cs="Times New Roman"/>
          <w:spacing w:val="40"/>
          <w:w w:val="105"/>
        </w:rPr>
        <w:t xml:space="preserve"> </w:t>
      </w:r>
      <w:r w:rsidRPr="00ED2174">
        <w:rPr>
          <w:rFonts w:ascii="Times New Roman" w:hAnsi="Times New Roman" w:cs="Times New Roman"/>
          <w:w w:val="105"/>
        </w:rPr>
        <w:t>fiabilitatea</w:t>
      </w:r>
      <w:r w:rsidRPr="00ED2174">
        <w:rPr>
          <w:rFonts w:ascii="Times New Roman" w:hAnsi="Times New Roman" w:cs="Times New Roman"/>
          <w:spacing w:val="40"/>
          <w:w w:val="105"/>
        </w:rPr>
        <w:t xml:space="preserve"> </w:t>
      </w:r>
      <w:r w:rsidRPr="00ED2174">
        <w:rPr>
          <w:rFonts w:ascii="Times New Roman" w:hAnsi="Times New Roman" w:cs="Times New Roman"/>
          <w:w w:val="105"/>
        </w:rPr>
        <w:t>și</w:t>
      </w:r>
      <w:r w:rsidRPr="00ED2174">
        <w:rPr>
          <w:rFonts w:ascii="Times New Roman" w:hAnsi="Times New Roman" w:cs="Times New Roman"/>
          <w:spacing w:val="40"/>
          <w:w w:val="105"/>
        </w:rPr>
        <w:t xml:space="preserve"> </w:t>
      </w:r>
      <w:r w:rsidRPr="00ED2174">
        <w:rPr>
          <w:rFonts w:ascii="Times New Roman" w:hAnsi="Times New Roman" w:cs="Times New Roman"/>
          <w:w w:val="105"/>
        </w:rPr>
        <w:t>siguranța</w:t>
      </w:r>
      <w:r w:rsidRPr="00ED2174">
        <w:rPr>
          <w:rFonts w:ascii="Times New Roman" w:hAnsi="Times New Roman" w:cs="Times New Roman"/>
          <w:spacing w:val="40"/>
          <w:w w:val="105"/>
        </w:rPr>
        <w:t xml:space="preserve"> </w:t>
      </w:r>
      <w:r w:rsidRPr="00ED2174">
        <w:rPr>
          <w:rFonts w:ascii="Times New Roman" w:hAnsi="Times New Roman" w:cs="Times New Roman"/>
          <w:w w:val="105"/>
        </w:rPr>
        <w:t>rețelei</w:t>
      </w:r>
      <w:r w:rsidRPr="00ED2174">
        <w:rPr>
          <w:rFonts w:ascii="Times New Roman" w:hAnsi="Times New Roman" w:cs="Times New Roman"/>
          <w:spacing w:val="40"/>
          <w:w w:val="105"/>
        </w:rPr>
        <w:t xml:space="preserve"> </w:t>
      </w:r>
      <w:r w:rsidRPr="00ED2174">
        <w:rPr>
          <w:rFonts w:ascii="Times New Roman" w:hAnsi="Times New Roman" w:cs="Times New Roman"/>
          <w:w w:val="105"/>
        </w:rPr>
        <w:t>electrice, circumstanțele menționate urmând a fi specificate de către operatorul de sistem în refuzul racordării instalației.</w:t>
      </w:r>
    </w:p>
    <w:p w14:paraId="21B8E7F7" w14:textId="032E7A3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7</w:t>
      </w:r>
      <w:r w:rsidRPr="00ED2174">
        <w:rPr>
          <w:rFonts w:ascii="Times New Roman" w:hAnsi="Times New Roman" w:cs="Times New Roman"/>
        </w:rPr>
        <w:t>) În cazul capacitatea echipamentelor de energie solară nu depășească capacitatea existentă a instalației de racordare a locului de consum, notificarea simplificată este considerată ca fiind acordată în absența unui răspuns din partea operatorului de sistem în termenul stabilit la alin. (1</w:t>
      </w:r>
      <w:r w:rsidRPr="00ED2174">
        <w:rPr>
          <w:rFonts w:ascii="Times New Roman" w:hAnsi="Times New Roman" w:cs="Times New Roman"/>
          <w:vertAlign w:val="superscript"/>
        </w:rPr>
        <w:t>5</w:t>
      </w:r>
      <w:r w:rsidRPr="00ED2174">
        <w:rPr>
          <w:rFonts w:ascii="Times New Roman" w:hAnsi="Times New Roman" w:cs="Times New Roman"/>
        </w:rPr>
        <w:t>).”</w:t>
      </w:r>
    </w:p>
    <w:p w14:paraId="07FEF3A5" w14:textId="06020AAC" w:rsidR="003E5467" w:rsidRPr="00ED2174" w:rsidRDefault="003E5467"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aliniatul (4</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prima propoziție se exclude.</w:t>
      </w:r>
    </w:p>
    <w:p w14:paraId="5D99C876" w14:textId="77777777" w:rsidR="00B75FA4" w:rsidRDefault="00D8418D">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Art. 32 </w:t>
      </w:r>
    </w:p>
    <w:p w14:paraId="7588D3CC" w14:textId="1B4EBAEA" w:rsidR="002E685D" w:rsidRPr="004D416C" w:rsidRDefault="00D8418D"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4D416C">
        <w:rPr>
          <w:rFonts w:ascii="Times New Roman" w:hAnsi="Times New Roman" w:cs="Times New Roman"/>
          <w:color w:val="auto"/>
          <w:sz w:val="24"/>
          <w:szCs w:val="24"/>
          <w:lang w:eastAsia="ru-RU"/>
        </w:rPr>
        <w:t>alin. (1) se modifică după cum urmează:</w:t>
      </w:r>
    </w:p>
    <w:p w14:paraId="61DF49B6" w14:textId="4F4AC49A" w:rsidR="00D8418D" w:rsidRDefault="00B31CCF" w:rsidP="00D8418D">
      <w:pP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„(1) </w:t>
      </w:r>
      <w:r w:rsidRPr="00B31CCF">
        <w:rPr>
          <w:rFonts w:ascii="Times New Roman" w:hAnsi="Times New Roman" w:cs="Times New Roman"/>
          <w:color w:val="auto"/>
          <w:sz w:val="24"/>
          <w:szCs w:val="24"/>
          <w:lang w:eastAsia="ru-RU"/>
        </w:rPr>
        <w:t xml:space="preserve">Garanțiile de origine sunt valabile pentru tranzacții timp de 12 luni de la producerea unității de energie în corespunzătoare. Garanțiile de origine care nu au fost anulate expiră cel </w:t>
      </w:r>
      <w:r w:rsidRPr="00B31CCF">
        <w:rPr>
          <w:rFonts w:ascii="Times New Roman" w:hAnsi="Times New Roman" w:cs="Times New Roman"/>
          <w:color w:val="auto"/>
          <w:sz w:val="24"/>
          <w:szCs w:val="24"/>
          <w:lang w:eastAsia="ru-RU"/>
        </w:rPr>
        <w:lastRenderedPageBreak/>
        <w:t xml:space="preserve">târziu după 18 luni de la producerea unității de energie în corespunzătoare. Garanțiile de origine expirate </w:t>
      </w:r>
      <w:r w:rsidR="00FF2770">
        <w:rPr>
          <w:rFonts w:ascii="Times New Roman" w:hAnsi="Times New Roman" w:cs="Times New Roman"/>
          <w:color w:val="auto"/>
          <w:sz w:val="24"/>
          <w:szCs w:val="24"/>
          <w:lang w:eastAsia="ru-RU"/>
        </w:rPr>
        <w:t xml:space="preserve">se includ </w:t>
      </w:r>
      <w:r w:rsidRPr="00B31CCF">
        <w:rPr>
          <w:rFonts w:ascii="Times New Roman" w:hAnsi="Times New Roman" w:cs="Times New Roman"/>
          <w:color w:val="auto"/>
          <w:sz w:val="24"/>
          <w:szCs w:val="24"/>
          <w:lang w:eastAsia="ru-RU"/>
        </w:rPr>
        <w:t>în calculul mixului energetic rezidual.</w:t>
      </w:r>
      <w:r>
        <w:rPr>
          <w:rFonts w:ascii="Times New Roman" w:hAnsi="Times New Roman" w:cs="Times New Roman"/>
          <w:color w:val="auto"/>
          <w:sz w:val="24"/>
          <w:szCs w:val="24"/>
          <w:lang w:eastAsia="ru-RU"/>
        </w:rPr>
        <w:t>”</w:t>
      </w:r>
    </w:p>
    <w:p w14:paraId="217320CD" w14:textId="02651AE5" w:rsidR="00B75FA4" w:rsidRDefault="00965428" w:rsidP="00B75FA4">
      <w:pPr>
        <w:pStyle w:val="ListParagraph"/>
        <w:numPr>
          <w:ilvl w:val="0"/>
          <w:numId w:val="3"/>
        </w:numP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w:t>
      </w:r>
      <w:r w:rsidR="00B75FA4">
        <w:rPr>
          <w:rFonts w:ascii="Times New Roman" w:hAnsi="Times New Roman" w:cs="Times New Roman"/>
          <w:color w:val="auto"/>
          <w:sz w:val="24"/>
          <w:szCs w:val="24"/>
          <w:lang w:eastAsia="ru-RU"/>
        </w:rPr>
        <w:t xml:space="preserve">a alin. </w:t>
      </w:r>
      <w:r>
        <w:rPr>
          <w:rFonts w:ascii="Times New Roman" w:hAnsi="Times New Roman" w:cs="Times New Roman"/>
          <w:color w:val="auto"/>
          <w:sz w:val="24"/>
          <w:szCs w:val="24"/>
          <w:lang w:eastAsia="ru-RU"/>
        </w:rPr>
        <w:t>(5) a doua frază se exclude.</w:t>
      </w:r>
    </w:p>
    <w:p w14:paraId="50E19D38" w14:textId="7BC57996" w:rsidR="00E7735E" w:rsidRDefault="006357B6" w:rsidP="00B75FA4">
      <w:pPr>
        <w:pStyle w:val="ListParagraph"/>
        <w:numPr>
          <w:ilvl w:val="0"/>
          <w:numId w:val="3"/>
        </w:numP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w:t>
      </w:r>
      <w:r w:rsidR="00E7735E">
        <w:rPr>
          <w:rFonts w:ascii="Times New Roman" w:hAnsi="Times New Roman" w:cs="Times New Roman"/>
          <w:color w:val="auto"/>
          <w:sz w:val="24"/>
          <w:szCs w:val="24"/>
          <w:lang w:eastAsia="ru-RU"/>
        </w:rPr>
        <w:t>lin. (6) se modifică după cum urmează:</w:t>
      </w:r>
    </w:p>
    <w:p w14:paraId="4DD515A7" w14:textId="38013885" w:rsidR="00E7735E" w:rsidRDefault="00E7735E" w:rsidP="00800C09">
      <w:pPr>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„(6) </w:t>
      </w:r>
      <w:r w:rsidR="00800C09" w:rsidRPr="00DD4EAC">
        <w:rPr>
          <w:rFonts w:ascii="Times New Roman" w:hAnsi="Times New Roman" w:cs="Times New Roman"/>
          <w:color w:val="auto"/>
          <w:sz w:val="24"/>
          <w:szCs w:val="24"/>
          <w:lang w:eastAsia="ru-RU"/>
        </w:rPr>
        <w:t>Garanțiile</w:t>
      </w:r>
      <w:r w:rsidR="00DD4EAC" w:rsidRPr="00DD4EAC">
        <w:rPr>
          <w:rFonts w:ascii="Times New Roman" w:hAnsi="Times New Roman" w:cs="Times New Roman"/>
          <w:color w:val="auto"/>
          <w:sz w:val="24"/>
          <w:szCs w:val="24"/>
          <w:lang w:eastAsia="ru-RU"/>
        </w:rPr>
        <w:t xml:space="preserve"> de origine emise de </w:t>
      </w:r>
      <w:r w:rsidR="00800C09" w:rsidRPr="00DD4EAC">
        <w:rPr>
          <w:rFonts w:ascii="Times New Roman" w:hAnsi="Times New Roman" w:cs="Times New Roman"/>
          <w:color w:val="auto"/>
          <w:sz w:val="24"/>
          <w:szCs w:val="24"/>
          <w:lang w:eastAsia="ru-RU"/>
        </w:rPr>
        <w:t>autoritățile</w:t>
      </w:r>
      <w:r w:rsidR="00DD4EAC" w:rsidRPr="00DD4EAC">
        <w:rPr>
          <w:rFonts w:ascii="Times New Roman" w:hAnsi="Times New Roman" w:cs="Times New Roman"/>
          <w:color w:val="auto"/>
          <w:sz w:val="24"/>
          <w:szCs w:val="24"/>
          <w:lang w:eastAsia="ru-RU"/>
        </w:rPr>
        <w:t xml:space="preserve"> </w:t>
      </w:r>
      <w:r w:rsidR="00176AB6">
        <w:rPr>
          <w:rFonts w:ascii="Times New Roman" w:hAnsi="Times New Roman" w:cs="Times New Roman"/>
          <w:color w:val="auto"/>
          <w:sz w:val="24"/>
          <w:szCs w:val="24"/>
          <w:lang w:eastAsia="ru-RU"/>
        </w:rPr>
        <w:t>din țări</w:t>
      </w:r>
      <w:r w:rsidR="00DD4EAC" w:rsidRPr="00DD4EAC">
        <w:rPr>
          <w:rFonts w:ascii="Times New Roman" w:hAnsi="Times New Roman" w:cs="Times New Roman"/>
          <w:color w:val="auto"/>
          <w:sz w:val="24"/>
          <w:szCs w:val="24"/>
          <w:lang w:eastAsia="ru-RU"/>
        </w:rPr>
        <w:t xml:space="preserve"> terțe </w:t>
      </w:r>
      <w:r w:rsidR="00D03F64">
        <w:rPr>
          <w:rFonts w:ascii="Times New Roman" w:hAnsi="Times New Roman" w:cs="Times New Roman"/>
          <w:color w:val="auto"/>
          <w:sz w:val="24"/>
          <w:szCs w:val="24"/>
          <w:lang w:eastAsia="ru-RU"/>
        </w:rPr>
        <w:t xml:space="preserve">pot fi recunoscute </w:t>
      </w:r>
      <w:r w:rsidR="00176AB6" w:rsidRPr="00176AB6">
        <w:rPr>
          <w:rFonts w:ascii="Times New Roman" w:hAnsi="Times New Roman" w:cs="Times New Roman"/>
          <w:color w:val="auto"/>
          <w:sz w:val="24"/>
          <w:szCs w:val="24"/>
          <w:lang w:eastAsia="ru-RU"/>
        </w:rPr>
        <w:t xml:space="preserve">în cazul  în care </w:t>
      </w:r>
      <w:r w:rsidR="00DD4EAC" w:rsidRPr="00DD4EAC">
        <w:rPr>
          <w:rFonts w:ascii="Times New Roman" w:hAnsi="Times New Roman" w:cs="Times New Roman"/>
          <w:color w:val="auto"/>
          <w:sz w:val="24"/>
          <w:szCs w:val="24"/>
          <w:lang w:eastAsia="ru-RU"/>
        </w:rPr>
        <w:t>Uniunea Europeană sau Comunitatea Energetică a încheiat</w:t>
      </w:r>
      <w:r w:rsidR="00176AB6">
        <w:rPr>
          <w:rFonts w:ascii="Times New Roman" w:hAnsi="Times New Roman" w:cs="Times New Roman"/>
          <w:color w:val="auto"/>
          <w:sz w:val="24"/>
          <w:szCs w:val="24"/>
          <w:lang w:eastAsia="ru-RU"/>
        </w:rPr>
        <w:t xml:space="preserve"> cu țara respectivă</w:t>
      </w:r>
      <w:r w:rsidR="00DD4EAC" w:rsidRPr="00DD4EAC">
        <w:rPr>
          <w:rFonts w:ascii="Times New Roman" w:hAnsi="Times New Roman" w:cs="Times New Roman"/>
          <w:color w:val="auto"/>
          <w:sz w:val="24"/>
          <w:szCs w:val="24"/>
          <w:lang w:eastAsia="ru-RU"/>
        </w:rPr>
        <w:t xml:space="preserve"> un acord privind recunoașterea reciprocă a garanțiilor de origine emise</w:t>
      </w:r>
      <w:r w:rsidR="00A90171">
        <w:rPr>
          <w:rFonts w:ascii="Times New Roman" w:hAnsi="Times New Roman" w:cs="Times New Roman"/>
          <w:color w:val="auto"/>
          <w:sz w:val="24"/>
          <w:szCs w:val="24"/>
          <w:lang w:eastAsia="ru-RU"/>
        </w:rPr>
        <w:t>,</w:t>
      </w:r>
      <w:r w:rsidR="00DD4EAC" w:rsidRPr="00DD4EAC">
        <w:rPr>
          <w:rFonts w:ascii="Times New Roman" w:hAnsi="Times New Roman" w:cs="Times New Roman"/>
          <w:color w:val="auto"/>
          <w:sz w:val="24"/>
          <w:szCs w:val="24"/>
          <w:lang w:eastAsia="ru-RU"/>
        </w:rPr>
        <w:t xml:space="preserve"> există </w:t>
      </w:r>
      <w:r w:rsidR="00A90171">
        <w:rPr>
          <w:rFonts w:ascii="Times New Roman" w:hAnsi="Times New Roman" w:cs="Times New Roman"/>
          <w:color w:val="auto"/>
          <w:sz w:val="24"/>
          <w:szCs w:val="24"/>
          <w:lang w:eastAsia="ru-RU"/>
        </w:rPr>
        <w:t xml:space="preserve">un </w:t>
      </w:r>
      <w:r w:rsidR="00DD4EAC" w:rsidRPr="00DD4EAC">
        <w:rPr>
          <w:rFonts w:ascii="Times New Roman" w:hAnsi="Times New Roman" w:cs="Times New Roman"/>
          <w:color w:val="auto"/>
          <w:sz w:val="24"/>
          <w:szCs w:val="24"/>
          <w:lang w:eastAsia="ru-RU"/>
        </w:rPr>
        <w:t>sistem compatibil de garanții de origine instituit în țara terță respectivă</w:t>
      </w:r>
      <w:r w:rsidR="00AE27B1">
        <w:rPr>
          <w:rFonts w:ascii="Times New Roman" w:hAnsi="Times New Roman" w:cs="Times New Roman"/>
          <w:color w:val="auto"/>
          <w:sz w:val="24"/>
          <w:szCs w:val="24"/>
          <w:lang w:eastAsia="ru-RU"/>
        </w:rPr>
        <w:t>,</w:t>
      </w:r>
      <w:r w:rsidR="00DD4EAC" w:rsidRPr="00DD4EAC">
        <w:rPr>
          <w:rFonts w:ascii="Times New Roman" w:hAnsi="Times New Roman" w:cs="Times New Roman"/>
          <w:color w:val="auto"/>
          <w:sz w:val="24"/>
          <w:szCs w:val="24"/>
          <w:lang w:eastAsia="ru-RU"/>
        </w:rPr>
        <w:t xml:space="preserve"> și numai în cazul în care există import sau export direct de energie</w:t>
      </w:r>
      <w:r w:rsidR="00E6393D">
        <w:rPr>
          <w:rFonts w:ascii="Times New Roman" w:hAnsi="Times New Roman" w:cs="Times New Roman"/>
          <w:color w:val="auto"/>
          <w:sz w:val="24"/>
          <w:szCs w:val="24"/>
          <w:lang w:eastAsia="ru-RU"/>
        </w:rPr>
        <w:t xml:space="preserve"> cu Uniunea Europeană sau </w:t>
      </w:r>
      <w:r w:rsidR="00FD59E5">
        <w:rPr>
          <w:rFonts w:ascii="Times New Roman" w:hAnsi="Times New Roman" w:cs="Times New Roman"/>
          <w:color w:val="auto"/>
          <w:sz w:val="24"/>
          <w:szCs w:val="24"/>
          <w:lang w:eastAsia="ru-RU"/>
        </w:rPr>
        <w:t>Comunitatea Energetică</w:t>
      </w:r>
      <w:r w:rsidR="00AE27B1">
        <w:rPr>
          <w:rFonts w:ascii="Times New Roman" w:hAnsi="Times New Roman" w:cs="Times New Roman"/>
          <w:color w:val="auto"/>
          <w:sz w:val="24"/>
          <w:szCs w:val="24"/>
          <w:lang w:eastAsia="ru-RU"/>
        </w:rPr>
        <w:t>.”</w:t>
      </w:r>
    </w:p>
    <w:p w14:paraId="3AFA99B5" w14:textId="69461DA1" w:rsidR="006357B6" w:rsidRDefault="00F3496E" w:rsidP="006357B6">
      <w:pPr>
        <w:pStyle w:val="ListParagraph"/>
        <w:numPr>
          <w:ilvl w:val="0"/>
          <w:numId w:val="3"/>
        </w:numPr>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alin. (7) a doua frază se </w:t>
      </w:r>
      <w:r w:rsidR="006349E8">
        <w:rPr>
          <w:rFonts w:ascii="Times New Roman" w:hAnsi="Times New Roman" w:cs="Times New Roman"/>
          <w:color w:val="auto"/>
          <w:sz w:val="24"/>
          <w:szCs w:val="24"/>
          <w:lang w:eastAsia="ru-RU"/>
        </w:rPr>
        <w:t>exclude, iar la final se completează</w:t>
      </w:r>
      <w:r>
        <w:rPr>
          <w:rFonts w:ascii="Times New Roman" w:hAnsi="Times New Roman" w:cs="Times New Roman"/>
          <w:color w:val="auto"/>
          <w:sz w:val="24"/>
          <w:szCs w:val="24"/>
          <w:lang w:eastAsia="ru-RU"/>
        </w:rPr>
        <w:t xml:space="preserve"> cu următorul text:</w:t>
      </w:r>
    </w:p>
    <w:p w14:paraId="2070312D" w14:textId="0C2820FB" w:rsidR="00F3496E" w:rsidRPr="004D416C" w:rsidRDefault="00F3496E" w:rsidP="004D416C">
      <w:pPr>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w:t>
      </w:r>
      <w:r w:rsidR="00EE4C5B" w:rsidRPr="00EE4C5B">
        <w:rPr>
          <w:rFonts w:ascii="Times New Roman" w:hAnsi="Times New Roman" w:cs="Times New Roman"/>
          <w:color w:val="auto"/>
          <w:sz w:val="24"/>
          <w:szCs w:val="24"/>
          <w:lang w:eastAsia="ru-RU"/>
        </w:rPr>
        <w:t xml:space="preserve">În cazul în care Secretariatul Comunității Energetice consideră că un refuz de a recunoaște o garanție de origine este neîntemeiat, Secretariatul Comunității Energetice poate emite un aviz prin care invită Agenția Națională pentru Reglementare în Energetică să </w:t>
      </w:r>
      <w:r w:rsidR="00B419BE">
        <w:rPr>
          <w:rFonts w:ascii="Times New Roman" w:hAnsi="Times New Roman" w:cs="Times New Roman"/>
          <w:color w:val="auto"/>
          <w:sz w:val="24"/>
          <w:szCs w:val="24"/>
          <w:lang w:eastAsia="ru-RU"/>
        </w:rPr>
        <w:t>revizuie refuzul de recunoaștere a garanției de origine</w:t>
      </w:r>
      <w:r w:rsidR="00EE4C5B" w:rsidRPr="00EE4C5B">
        <w:rPr>
          <w:rFonts w:ascii="Times New Roman" w:hAnsi="Times New Roman" w:cs="Times New Roman"/>
          <w:color w:val="auto"/>
          <w:sz w:val="24"/>
          <w:szCs w:val="24"/>
          <w:lang w:eastAsia="ru-RU"/>
        </w:rPr>
        <w:t>. Agenția Națională pentru Reglementare în Energetică va ține cont în cea mai mare măsură de avizul respectiv și va furniza în scris motivele pentru orice abatere.</w:t>
      </w:r>
      <w:r w:rsidR="00B419BE">
        <w:rPr>
          <w:rFonts w:ascii="Times New Roman" w:hAnsi="Times New Roman" w:cs="Times New Roman"/>
          <w:color w:val="auto"/>
          <w:sz w:val="24"/>
          <w:szCs w:val="24"/>
          <w:lang w:eastAsia="ru-RU"/>
        </w:rPr>
        <w:t>”</w:t>
      </w:r>
    </w:p>
    <w:p w14:paraId="6A76B974" w14:textId="77777777" w:rsidR="00625CFF" w:rsidRDefault="000165D7">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art. </w:t>
      </w:r>
      <w:r w:rsidR="00FF2DF6" w:rsidRPr="00FF2DF6">
        <w:rPr>
          <w:rFonts w:ascii="Times New Roman" w:hAnsi="Times New Roman" w:cs="Times New Roman"/>
          <w:color w:val="auto"/>
          <w:sz w:val="24"/>
          <w:szCs w:val="24"/>
          <w:lang w:eastAsia="ru-RU"/>
        </w:rPr>
        <w:t>32</w:t>
      </w:r>
      <w:r w:rsidR="00FF2DF6" w:rsidRPr="004D416C">
        <w:rPr>
          <w:rFonts w:ascii="Times New Roman" w:hAnsi="Times New Roman" w:cs="Times New Roman"/>
          <w:color w:val="auto"/>
          <w:sz w:val="24"/>
          <w:szCs w:val="24"/>
          <w:vertAlign w:val="superscript"/>
          <w:lang w:eastAsia="ru-RU"/>
        </w:rPr>
        <w:t>1</w:t>
      </w:r>
      <w:r w:rsidR="00FF2DF6" w:rsidRPr="00FF2DF6">
        <w:rPr>
          <w:rFonts w:ascii="Times New Roman" w:hAnsi="Times New Roman" w:cs="Times New Roman"/>
          <w:color w:val="auto"/>
          <w:sz w:val="24"/>
          <w:szCs w:val="24"/>
          <w:lang w:eastAsia="ru-RU"/>
        </w:rPr>
        <w:t xml:space="preserve"> </w:t>
      </w:r>
    </w:p>
    <w:p w14:paraId="49884DE1" w14:textId="1FED3125" w:rsidR="001F2B51" w:rsidRPr="004D416C" w:rsidRDefault="00625CFF"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În </w:t>
      </w:r>
      <w:r w:rsidR="00FF2DF6" w:rsidRPr="004D416C">
        <w:rPr>
          <w:rFonts w:ascii="Times New Roman" w:hAnsi="Times New Roman" w:cs="Times New Roman"/>
          <w:color w:val="auto"/>
          <w:sz w:val="24"/>
          <w:szCs w:val="24"/>
          <w:lang w:eastAsia="ru-RU"/>
        </w:rPr>
        <w:t>alin. (3) a doua frază se modifică cu următorul text:</w:t>
      </w:r>
    </w:p>
    <w:p w14:paraId="7CCEA439" w14:textId="321414E0" w:rsidR="00FF2DF6" w:rsidRDefault="00FF2DF6" w:rsidP="004D416C">
      <w:p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7953E9" w:rsidRPr="007953E9">
        <w:rPr>
          <w:rFonts w:ascii="Times New Roman" w:hAnsi="Times New Roman" w:cs="Times New Roman"/>
          <w:color w:val="auto"/>
          <w:sz w:val="24"/>
          <w:szCs w:val="24"/>
          <w:lang w:eastAsia="ru-RU"/>
        </w:rPr>
        <w:t>Comercializarea garanțiilor de origine neexpirate direct furnizorilor sau consumatorilor finali se realizează de către furnizorul central de energie electrică în cadrul unui proces competitiv”</w:t>
      </w:r>
      <w:r w:rsidR="00625CFF">
        <w:rPr>
          <w:rFonts w:ascii="Times New Roman" w:hAnsi="Times New Roman" w:cs="Times New Roman"/>
          <w:color w:val="auto"/>
          <w:sz w:val="24"/>
          <w:szCs w:val="24"/>
          <w:lang w:eastAsia="ru-RU"/>
        </w:rPr>
        <w:t>.</w:t>
      </w:r>
    </w:p>
    <w:p w14:paraId="1235D74F" w14:textId="693C24F5" w:rsidR="00625CFF" w:rsidRDefault="00625CFF"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(4) </w:t>
      </w:r>
      <w:r w:rsidR="00841625">
        <w:rPr>
          <w:rFonts w:ascii="Times New Roman" w:hAnsi="Times New Roman" w:cs="Times New Roman"/>
          <w:color w:val="auto"/>
          <w:sz w:val="24"/>
          <w:szCs w:val="24"/>
          <w:lang w:eastAsia="ru-RU"/>
        </w:rPr>
        <w:t>se modifică după cum urmează:</w:t>
      </w:r>
    </w:p>
    <w:p w14:paraId="212E1DA5" w14:textId="69832AA3" w:rsidR="00841625" w:rsidRPr="004D416C" w:rsidRDefault="00841625" w:rsidP="004D416C">
      <w:p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C6377F">
        <w:rPr>
          <w:rFonts w:ascii="Times New Roman" w:hAnsi="Times New Roman" w:cs="Times New Roman"/>
          <w:color w:val="auto"/>
          <w:sz w:val="24"/>
          <w:szCs w:val="24"/>
          <w:lang w:eastAsia="ru-RU"/>
        </w:rPr>
        <w:t xml:space="preserve">(4) </w:t>
      </w:r>
      <w:r w:rsidR="00847E0A" w:rsidRPr="00847E0A">
        <w:rPr>
          <w:rFonts w:ascii="Times New Roman" w:hAnsi="Times New Roman" w:cs="Times New Roman"/>
          <w:color w:val="auto"/>
          <w:sz w:val="24"/>
          <w:szCs w:val="24"/>
          <w:lang w:eastAsia="ru-RU"/>
        </w:rPr>
        <w:t xml:space="preserve">Prin derogare de la alin.(3), în condițiile în care organizarea unor procese competitive de către furnizorul central de energie electrică nu duce la comercializarea garanțiilor de origine, furnizorul central de energie electrică transferă garanțiile de origine necomercializate </w:t>
      </w:r>
      <w:r w:rsidR="00847E0A">
        <w:rPr>
          <w:rFonts w:ascii="Times New Roman" w:hAnsi="Times New Roman" w:cs="Times New Roman"/>
          <w:color w:val="auto"/>
          <w:sz w:val="24"/>
          <w:szCs w:val="24"/>
          <w:lang w:eastAsia="ru-RU"/>
        </w:rPr>
        <w:t>în confor</w:t>
      </w:r>
      <w:r w:rsidR="00D37348">
        <w:rPr>
          <w:rFonts w:ascii="Times New Roman" w:hAnsi="Times New Roman" w:cs="Times New Roman"/>
          <w:color w:val="auto"/>
          <w:sz w:val="24"/>
          <w:szCs w:val="24"/>
          <w:lang w:eastAsia="ru-RU"/>
        </w:rPr>
        <w:t xml:space="preserve">mitate cu </w:t>
      </w:r>
      <w:r w:rsidR="00C6377F">
        <w:rPr>
          <w:rFonts w:ascii="Times New Roman" w:hAnsi="Times New Roman" w:cs="Times New Roman"/>
          <w:color w:val="auto"/>
          <w:sz w:val="24"/>
          <w:szCs w:val="24"/>
          <w:lang w:eastAsia="ru-RU"/>
        </w:rPr>
        <w:t>modalitatea stabilită în</w:t>
      </w:r>
      <w:r w:rsidR="00847E0A" w:rsidRPr="00847E0A">
        <w:rPr>
          <w:rFonts w:ascii="Times New Roman" w:hAnsi="Times New Roman" w:cs="Times New Roman"/>
          <w:color w:val="auto"/>
          <w:sz w:val="24"/>
          <w:szCs w:val="24"/>
          <w:lang w:eastAsia="ru-RU"/>
        </w:rPr>
        <w:t xml:space="preserve"> regulamentul privind garanțiile de origine aprobat de Agenția Națională pentru Reglementare în Energetică.</w:t>
      </w:r>
      <w:r w:rsidR="00C6377F">
        <w:rPr>
          <w:rFonts w:ascii="Times New Roman" w:hAnsi="Times New Roman" w:cs="Times New Roman"/>
          <w:color w:val="auto"/>
          <w:sz w:val="24"/>
          <w:szCs w:val="24"/>
          <w:lang w:eastAsia="ru-RU"/>
        </w:rPr>
        <w:t>”</w:t>
      </w:r>
    </w:p>
    <w:p w14:paraId="0C692176" w14:textId="169583D8" w:rsidR="00817854" w:rsidRDefault="00817854">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w:t>
      </w:r>
      <w:r w:rsidR="00B151C6">
        <w:rPr>
          <w:rFonts w:ascii="Times New Roman" w:hAnsi="Times New Roman" w:cs="Times New Roman"/>
          <w:color w:val="auto"/>
          <w:sz w:val="24"/>
          <w:szCs w:val="24"/>
          <w:lang w:eastAsia="ru-RU"/>
        </w:rPr>
        <w:t>rt. 32</w:t>
      </w:r>
      <w:r w:rsidR="00B151C6">
        <w:rPr>
          <w:rFonts w:ascii="Times New Roman" w:hAnsi="Times New Roman" w:cs="Times New Roman"/>
          <w:color w:val="auto"/>
          <w:sz w:val="24"/>
          <w:szCs w:val="24"/>
          <w:vertAlign w:val="superscript"/>
          <w:lang w:eastAsia="ru-RU"/>
        </w:rPr>
        <w:t>2</w:t>
      </w:r>
      <w:r w:rsidR="00B151C6">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se operează următoarele modificări:</w:t>
      </w:r>
    </w:p>
    <w:p w14:paraId="1F5A723D" w14:textId="0B4A8659" w:rsidR="00817854" w:rsidRDefault="009E2713"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(1) se modifică după cum urmează:</w:t>
      </w:r>
    </w:p>
    <w:p w14:paraId="381C6297" w14:textId="43E756B8" w:rsidR="009E2713" w:rsidRPr="004D416C" w:rsidRDefault="009E2713" w:rsidP="004D416C">
      <w:p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(1) </w:t>
      </w:r>
      <w:r w:rsidR="00CB6704">
        <w:rPr>
          <w:rFonts w:ascii="Times New Roman" w:hAnsi="Times New Roman" w:cs="Times New Roman"/>
          <w:color w:val="auto"/>
          <w:sz w:val="24"/>
          <w:szCs w:val="24"/>
          <w:lang w:eastAsia="ru-RU"/>
        </w:rPr>
        <w:t xml:space="preserve">În scopul </w:t>
      </w:r>
      <w:r w:rsidR="00622D3E">
        <w:rPr>
          <w:rFonts w:ascii="Times New Roman" w:hAnsi="Times New Roman" w:cs="Times New Roman"/>
          <w:color w:val="auto"/>
          <w:sz w:val="24"/>
          <w:szCs w:val="24"/>
          <w:lang w:eastAsia="ru-RU"/>
        </w:rPr>
        <w:t xml:space="preserve">asigurării transparenței datelor necesare pentru </w:t>
      </w:r>
      <w:r w:rsidR="00D1003C" w:rsidRPr="00D1003C">
        <w:rPr>
          <w:rFonts w:ascii="Times New Roman" w:hAnsi="Times New Roman" w:cs="Times New Roman"/>
          <w:color w:val="auto"/>
          <w:sz w:val="24"/>
          <w:szCs w:val="24"/>
          <w:lang w:eastAsia="ru-RU"/>
        </w:rPr>
        <w:t>calculul consumului de energie din surse regenerabile</w:t>
      </w:r>
      <w:r w:rsidR="00D1003C">
        <w:rPr>
          <w:rFonts w:ascii="Times New Roman" w:hAnsi="Times New Roman" w:cs="Times New Roman"/>
          <w:color w:val="auto"/>
          <w:sz w:val="24"/>
          <w:szCs w:val="24"/>
          <w:lang w:eastAsia="ru-RU"/>
        </w:rPr>
        <w:t xml:space="preserve"> Agenția Națională pentru Reglementare în Energetică publică </w:t>
      </w:r>
      <w:r w:rsidR="009F12DD">
        <w:rPr>
          <w:rFonts w:ascii="Times New Roman" w:hAnsi="Times New Roman" w:cs="Times New Roman"/>
          <w:color w:val="auto"/>
          <w:sz w:val="24"/>
          <w:szCs w:val="24"/>
          <w:lang w:eastAsia="ru-RU"/>
        </w:rPr>
        <w:t xml:space="preserve">pe pagina web oficială informațiile privind </w:t>
      </w:r>
      <w:r w:rsidR="00B52AB5" w:rsidRPr="00B52AB5">
        <w:rPr>
          <w:rFonts w:ascii="Times New Roman" w:hAnsi="Times New Roman" w:cs="Times New Roman"/>
          <w:color w:val="auto"/>
          <w:sz w:val="24"/>
          <w:szCs w:val="24"/>
          <w:lang w:eastAsia="ru-RU"/>
        </w:rPr>
        <w:t>energia electrică produsă în anul calendaristic precedent de producătorii eligibili care beneficiază de o schemă de sprijin</w:t>
      </w:r>
      <w:r w:rsidR="00B52AB5">
        <w:rPr>
          <w:rFonts w:ascii="Times New Roman" w:hAnsi="Times New Roman" w:cs="Times New Roman"/>
          <w:color w:val="auto"/>
          <w:sz w:val="24"/>
          <w:szCs w:val="24"/>
          <w:lang w:eastAsia="ru-RU"/>
        </w:rPr>
        <w:t xml:space="preserve"> și </w:t>
      </w:r>
      <w:r w:rsidR="00516E41">
        <w:rPr>
          <w:rFonts w:ascii="Times New Roman" w:hAnsi="Times New Roman" w:cs="Times New Roman"/>
          <w:color w:val="auto"/>
          <w:sz w:val="24"/>
          <w:szCs w:val="24"/>
          <w:lang w:eastAsia="ru-RU"/>
        </w:rPr>
        <w:t>cele privind garanțiile de origine utilizate de către furnizorii de energie electrică.</w:t>
      </w:r>
      <w:r w:rsidR="006816DA">
        <w:rPr>
          <w:rFonts w:ascii="Times New Roman" w:hAnsi="Times New Roman" w:cs="Times New Roman"/>
          <w:color w:val="auto"/>
          <w:sz w:val="24"/>
          <w:szCs w:val="24"/>
          <w:lang w:eastAsia="ru-RU"/>
        </w:rPr>
        <w:t>”</w:t>
      </w:r>
    </w:p>
    <w:p w14:paraId="52185EF0" w14:textId="59976069" w:rsidR="00B151C6" w:rsidRPr="004D416C" w:rsidRDefault="00B151C6"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4D416C">
        <w:rPr>
          <w:rFonts w:ascii="Times New Roman" w:hAnsi="Times New Roman" w:cs="Times New Roman"/>
          <w:color w:val="auto"/>
          <w:sz w:val="24"/>
          <w:szCs w:val="24"/>
          <w:lang w:eastAsia="ru-RU"/>
        </w:rPr>
        <w:t>alin. (3) se modifică după cum urmează:</w:t>
      </w:r>
    </w:p>
    <w:p w14:paraId="4A19D2B2" w14:textId="07A0E187" w:rsidR="00935CEA" w:rsidRPr="004D416C" w:rsidRDefault="00B151C6" w:rsidP="004D416C">
      <w:p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„(3) </w:t>
      </w:r>
      <w:r w:rsidR="00654D69" w:rsidRPr="00654D69">
        <w:rPr>
          <w:rFonts w:ascii="Times New Roman" w:hAnsi="Times New Roman" w:cs="Times New Roman"/>
          <w:color w:val="auto"/>
          <w:sz w:val="24"/>
          <w:szCs w:val="24"/>
          <w:lang w:eastAsia="ru-RU"/>
        </w:rPr>
        <w:t>Furnizorii de energie electrică calculează și prezintă consumatorului final date privind ponderea fiecărei surse de energie în totalul energiei electrice furnizate, respectând obligațiile impuse în acest sens în Regulamentul privind calculul consumului de energie din surse regenerabile, aprobat de Guvern, și în Regulamentul privind furnizarea energiei electrice, aprobat de Agenția Națională pentru Reglementare în Energetică.</w:t>
      </w:r>
      <w:r w:rsidR="00654D69">
        <w:rPr>
          <w:rFonts w:ascii="Times New Roman" w:hAnsi="Times New Roman" w:cs="Times New Roman"/>
          <w:color w:val="auto"/>
          <w:sz w:val="24"/>
          <w:szCs w:val="24"/>
          <w:lang w:eastAsia="ru-RU"/>
        </w:rPr>
        <w:t>”</w:t>
      </w:r>
    </w:p>
    <w:p w14:paraId="1968603F" w14:textId="38466587" w:rsidR="008D3250" w:rsidRDefault="008D3250">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Articolul 37 se completează cu un aliniat nou (5</w:t>
      </w:r>
      <w:r>
        <w:rPr>
          <w:rFonts w:ascii="Times New Roman" w:hAnsi="Times New Roman" w:cs="Times New Roman"/>
          <w:color w:val="auto"/>
          <w:sz w:val="24"/>
          <w:szCs w:val="24"/>
          <w:vertAlign w:val="superscript"/>
          <w:lang w:eastAsia="ru-RU"/>
        </w:rPr>
        <w:t>1</w:t>
      </w:r>
      <w:r>
        <w:rPr>
          <w:rFonts w:ascii="Times New Roman" w:hAnsi="Times New Roman" w:cs="Times New Roman"/>
          <w:color w:val="auto"/>
          <w:sz w:val="24"/>
          <w:szCs w:val="24"/>
          <w:lang w:eastAsia="ru-RU"/>
        </w:rPr>
        <w:t>) cu următorul cuprins:</w:t>
      </w:r>
    </w:p>
    <w:p w14:paraId="35C6F351" w14:textId="791C96F6" w:rsidR="008D3250" w:rsidRPr="004D416C" w:rsidRDefault="001C0CEE" w:rsidP="004D416C">
      <w:pP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lastRenderedPageBreak/>
        <w:t>„</w:t>
      </w:r>
      <w:r w:rsidRPr="001C0CEE">
        <w:rPr>
          <w:rFonts w:ascii="Times New Roman" w:hAnsi="Times New Roman" w:cs="Times New Roman"/>
          <w:color w:val="auto"/>
          <w:sz w:val="24"/>
          <w:szCs w:val="24"/>
          <w:lang w:eastAsia="ru-RU"/>
        </w:rPr>
        <w:t>(5</w:t>
      </w:r>
      <w:r w:rsidRPr="004D416C">
        <w:rPr>
          <w:rFonts w:ascii="Times New Roman" w:hAnsi="Times New Roman" w:cs="Times New Roman"/>
          <w:color w:val="auto"/>
          <w:sz w:val="24"/>
          <w:szCs w:val="24"/>
          <w:vertAlign w:val="superscript"/>
          <w:lang w:eastAsia="ru-RU"/>
        </w:rPr>
        <w:t>1</w:t>
      </w:r>
      <w:r w:rsidRPr="001C0CEE">
        <w:rPr>
          <w:rFonts w:ascii="Times New Roman" w:hAnsi="Times New Roman" w:cs="Times New Roman"/>
          <w:color w:val="auto"/>
          <w:sz w:val="24"/>
          <w:szCs w:val="24"/>
          <w:lang w:eastAsia="ru-RU"/>
        </w:rPr>
        <w:t>) În sensul alin. (5) se consideră majorare a capacității centralei electrice existente orice modificare operată după admiterea în exploatare a centralei electrice în baza căreia producătorul a obținut statut de eligibil, care are drept efect majorarea puterii sumare de generare a centralei electrice, inclusiv pe partea de curent continuu prin instalarea de module de generare și/sau capacități stocare a energiei electrice</w:t>
      </w:r>
      <w:r w:rsidR="00486757">
        <w:rPr>
          <w:rFonts w:ascii="Times New Roman" w:hAnsi="Times New Roman" w:cs="Times New Roman"/>
          <w:color w:val="auto"/>
          <w:sz w:val="24"/>
          <w:szCs w:val="24"/>
          <w:lang w:eastAsia="ru-RU"/>
        </w:rPr>
        <w:t>.</w:t>
      </w:r>
      <w:r w:rsidRPr="001C0CEE">
        <w:rPr>
          <w:rFonts w:ascii="Times New Roman" w:hAnsi="Times New Roman" w:cs="Times New Roman"/>
          <w:color w:val="auto"/>
          <w:sz w:val="24"/>
          <w:szCs w:val="24"/>
          <w:lang w:eastAsia="ru-RU"/>
        </w:rPr>
        <w:t>”</w:t>
      </w:r>
    </w:p>
    <w:p w14:paraId="2F58F376" w14:textId="14C9B66E" w:rsidR="002E3E61" w:rsidRPr="00ED2174" w:rsidRDefault="002E3E61"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38</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xml:space="preserve"> se completează cu aliniatele (4) – (7) cu următorul cuprins:</w:t>
      </w:r>
    </w:p>
    <w:p w14:paraId="24A72751"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„(4)</w:t>
      </w:r>
      <w:r w:rsidRPr="00ED2174">
        <w:rPr>
          <w:rFonts w:ascii="Times New Roman" w:hAnsi="Times New Roman" w:cs="Times New Roman"/>
        </w:rPr>
        <w:tab/>
        <w:t xml:space="preserve">Producătorii de energie electrică din surse regenerabile și furnizorii de energie electrică care activează în piață liberă sunt în drept să negocieze și să semneze contracte de vânzare-cumpărare a energiei electrice din surse regenerabile pe termen lung în condițiile stabilite în Legea nr. 164/2025 și Regulile pieței energiei electrice, aprobate de Agenție. </w:t>
      </w:r>
    </w:p>
    <w:p w14:paraId="3B9C081F"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rPr>
        <w:tab/>
        <w:t xml:space="preserve">În cadrul exercitării funcției de monitorizare a piețelor de energie electrică, stabilită prin prevederile Legii nr. 164/2025 Agenția evaluează barierele normative și administrative din calea încheierii contractelor de vânzare-cumpărare a energiei electrice din surse regenerabile pe termen lung, inclusiv a contractelor transfrontaliere, cu reflectarea rezultatelor în Raportul anual de activitate, împreună cu recomandările privind modalitatea de înlăturare a barierelor identificate. </w:t>
      </w:r>
    </w:p>
    <w:p w14:paraId="6BF061DA"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(6)</w:t>
      </w:r>
      <w:r w:rsidRPr="00ED2174">
        <w:rPr>
          <w:rFonts w:ascii="Times New Roman" w:hAnsi="Times New Roman" w:cs="Times New Roman"/>
        </w:rPr>
        <w:tab/>
        <w:t>Garanțiile de origine asociate energiei electrice din surse regenerabile comercializată în baza contractelor de vânzare-cumpărare a energiei electrice din surse regenerabile pe termen lung sunt utilizate conform cerințelor generale stabilite la art. 32 din prezenta lege.</w:t>
      </w:r>
    </w:p>
    <w:p w14:paraId="736D1B76" w14:textId="4E26CDB4" w:rsidR="002E685D"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(7)</w:t>
      </w:r>
      <w:r w:rsidRPr="00ED2174">
        <w:rPr>
          <w:rFonts w:ascii="Times New Roman" w:hAnsi="Times New Roman" w:cs="Times New Roman"/>
        </w:rPr>
        <w:tab/>
        <w:t>Politicile și măsurile destinate promovării contractelor de vânzare-cumpărare a energiei electrice din surse regenerabile sunt descrise în Planul național integrat privind energia și clima și în Raportul național integrat privind energia și clima.</w:t>
      </w:r>
      <w:r w:rsidR="00AC44A2" w:rsidRPr="00ED2174">
        <w:rPr>
          <w:rFonts w:ascii="Times New Roman" w:hAnsi="Times New Roman" w:cs="Times New Roman"/>
        </w:rPr>
        <w:t>”</w:t>
      </w:r>
    </w:p>
    <w:p w14:paraId="097095D7" w14:textId="78376545" w:rsidR="0063016C" w:rsidRPr="004D416C" w:rsidRDefault="00041E91"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sidRPr="004D416C">
        <w:rPr>
          <w:rFonts w:ascii="Times New Roman" w:hAnsi="Times New Roman" w:cs="Times New Roman"/>
          <w:color w:val="auto"/>
          <w:sz w:val="24"/>
          <w:szCs w:val="24"/>
          <w:lang w:eastAsia="ru-RU"/>
        </w:rPr>
        <w:t>La a</w:t>
      </w:r>
      <w:r w:rsidR="0063016C" w:rsidRPr="004D416C">
        <w:rPr>
          <w:rFonts w:ascii="Times New Roman" w:hAnsi="Times New Roman" w:cs="Times New Roman"/>
          <w:color w:val="auto"/>
          <w:sz w:val="24"/>
          <w:szCs w:val="24"/>
          <w:lang w:eastAsia="ru-RU"/>
        </w:rPr>
        <w:t>rticolul 39</w:t>
      </w:r>
      <w:r w:rsidR="0063016C" w:rsidRPr="004D416C">
        <w:rPr>
          <w:rFonts w:ascii="Times New Roman" w:hAnsi="Times New Roman" w:cs="Times New Roman"/>
          <w:color w:val="auto"/>
          <w:sz w:val="24"/>
          <w:szCs w:val="24"/>
          <w:vertAlign w:val="superscript"/>
          <w:lang w:eastAsia="ru-RU"/>
        </w:rPr>
        <w:t>2</w:t>
      </w:r>
      <w:r w:rsidR="0063016C" w:rsidRPr="004D416C">
        <w:rPr>
          <w:rFonts w:ascii="Times New Roman" w:hAnsi="Times New Roman" w:cs="Times New Roman"/>
          <w:color w:val="auto"/>
          <w:sz w:val="24"/>
          <w:szCs w:val="24"/>
          <w:lang w:eastAsia="ru-RU"/>
        </w:rPr>
        <w:t xml:space="preserve"> alin (2) va avea următorul cuprins: </w:t>
      </w:r>
    </w:p>
    <w:p w14:paraId="08A304B1" w14:textId="77777777" w:rsidR="00236C69" w:rsidRDefault="0063016C" w:rsidP="003301C2">
      <w:pPr>
        <w:spacing w:after="120" w:line="240" w:lineRule="auto"/>
        <w:ind w:left="63" w:firstLine="567"/>
        <w:jc w:val="both"/>
        <w:outlineLvl w:val="1"/>
        <w:rPr>
          <w:rFonts w:ascii="Times New Roman" w:eastAsia="Calibri" w:hAnsi="Times New Roman" w:cs="Times New Roman"/>
          <w:bCs/>
          <w:color w:val="auto"/>
          <w:sz w:val="24"/>
          <w:szCs w:val="24"/>
        </w:rPr>
      </w:pPr>
      <w:r w:rsidRPr="007458D7">
        <w:rPr>
          <w:rFonts w:ascii="Times New Roman" w:eastAsia="Calibri" w:hAnsi="Times New Roman" w:cs="Times New Roman"/>
          <w:bCs/>
          <w:color w:val="auto"/>
          <w:sz w:val="24"/>
          <w:szCs w:val="24"/>
        </w:rPr>
        <w:t xml:space="preserve">„(2) </w:t>
      </w:r>
      <w:r w:rsidR="003301C2" w:rsidRPr="007458D7">
        <w:rPr>
          <w:rFonts w:ascii="Times New Roman" w:eastAsia="Calibri" w:hAnsi="Times New Roman" w:cs="Times New Roman"/>
          <w:bCs/>
          <w:color w:val="auto"/>
          <w:sz w:val="24"/>
          <w:szCs w:val="24"/>
        </w:rPr>
        <w:t xml:space="preserve">În vederea aplicării schemei de sprijin pentru prosumatorii de energie electrică din surse regenerabile, furnizorii serviciului universal și furnizorii de ultimă opțiune care au semnate contracte de prosumator de energie electrică din surse regenerabile procură energia electrică livrată de prosumatori în rețeaua electrică de distribuție la prețul </w:t>
      </w:r>
      <w:r w:rsidR="006E0C21">
        <w:rPr>
          <w:rFonts w:ascii="Times New Roman" w:eastAsia="Calibri" w:hAnsi="Times New Roman" w:cs="Times New Roman"/>
          <w:bCs/>
          <w:color w:val="auto"/>
          <w:sz w:val="24"/>
          <w:szCs w:val="24"/>
        </w:rPr>
        <w:t xml:space="preserve">calculat conform </w:t>
      </w:r>
      <w:r w:rsidR="00C31D4A">
        <w:rPr>
          <w:rFonts w:ascii="Times New Roman" w:eastAsia="Calibri" w:hAnsi="Times New Roman" w:cs="Times New Roman"/>
          <w:bCs/>
          <w:color w:val="auto"/>
          <w:sz w:val="24"/>
          <w:szCs w:val="24"/>
        </w:rPr>
        <w:t xml:space="preserve">metodologiei </w:t>
      </w:r>
      <w:r w:rsidR="006E0C21">
        <w:rPr>
          <w:rFonts w:ascii="Times New Roman" w:eastAsia="Calibri" w:hAnsi="Times New Roman" w:cs="Times New Roman"/>
          <w:bCs/>
          <w:color w:val="auto"/>
          <w:sz w:val="24"/>
          <w:szCs w:val="24"/>
        </w:rPr>
        <w:t>aprobate</w:t>
      </w:r>
      <w:r w:rsidR="003301C2" w:rsidRPr="007458D7">
        <w:rPr>
          <w:rFonts w:ascii="Times New Roman" w:eastAsia="Calibri" w:hAnsi="Times New Roman" w:cs="Times New Roman"/>
          <w:bCs/>
          <w:color w:val="auto"/>
          <w:sz w:val="24"/>
          <w:szCs w:val="24"/>
        </w:rPr>
        <w:t xml:space="preserve"> de către Agenția Națională pentru Reglementare în Energetică</w:t>
      </w:r>
      <w:r w:rsidR="006E0C21">
        <w:rPr>
          <w:rFonts w:ascii="Times New Roman" w:eastAsia="Calibri" w:hAnsi="Times New Roman" w:cs="Times New Roman"/>
          <w:bCs/>
          <w:color w:val="auto"/>
          <w:sz w:val="24"/>
          <w:szCs w:val="24"/>
        </w:rPr>
        <w:t xml:space="preserve">. La elaborarea hotărârii </w:t>
      </w:r>
      <w:r w:rsidR="006E0C21" w:rsidRPr="007458D7">
        <w:rPr>
          <w:rFonts w:ascii="Times New Roman" w:eastAsia="Calibri" w:hAnsi="Times New Roman" w:cs="Times New Roman"/>
          <w:bCs/>
          <w:color w:val="auto"/>
          <w:sz w:val="24"/>
          <w:szCs w:val="24"/>
        </w:rPr>
        <w:t>Agenția Națională pentru Reglementare în Energetică</w:t>
      </w:r>
      <w:r w:rsidR="003301C2" w:rsidRPr="007458D7">
        <w:rPr>
          <w:rFonts w:ascii="Times New Roman" w:eastAsia="Calibri" w:hAnsi="Times New Roman" w:cs="Times New Roman"/>
          <w:bCs/>
          <w:color w:val="auto"/>
          <w:sz w:val="24"/>
          <w:szCs w:val="24"/>
        </w:rPr>
        <w:t xml:space="preserve"> </w:t>
      </w:r>
      <w:r w:rsidR="006E0C21">
        <w:rPr>
          <w:rFonts w:ascii="Times New Roman" w:eastAsia="Calibri" w:hAnsi="Times New Roman" w:cs="Times New Roman"/>
          <w:bCs/>
          <w:color w:val="auto"/>
          <w:sz w:val="24"/>
          <w:szCs w:val="24"/>
        </w:rPr>
        <w:t xml:space="preserve">se asigură că </w:t>
      </w:r>
      <w:r w:rsidR="00D85A04">
        <w:rPr>
          <w:rFonts w:ascii="Times New Roman" w:eastAsia="Calibri" w:hAnsi="Times New Roman" w:cs="Times New Roman"/>
          <w:bCs/>
          <w:color w:val="auto"/>
          <w:sz w:val="24"/>
          <w:szCs w:val="24"/>
        </w:rPr>
        <w:t xml:space="preserve"> valoare prețului</w:t>
      </w:r>
      <w:r w:rsidR="003301C2" w:rsidRPr="007458D7">
        <w:rPr>
          <w:rFonts w:ascii="Times New Roman" w:eastAsia="Calibri" w:hAnsi="Times New Roman" w:cs="Times New Roman"/>
          <w:bCs/>
          <w:color w:val="auto"/>
          <w:sz w:val="24"/>
          <w:szCs w:val="24"/>
        </w:rPr>
        <w:t xml:space="preserve"> reflect</w:t>
      </w:r>
      <w:r w:rsidR="00D85A04">
        <w:rPr>
          <w:rFonts w:ascii="Times New Roman" w:eastAsia="Calibri" w:hAnsi="Times New Roman" w:cs="Times New Roman"/>
          <w:bCs/>
          <w:color w:val="auto"/>
          <w:sz w:val="24"/>
          <w:szCs w:val="24"/>
        </w:rPr>
        <w:t xml:space="preserve">ă </w:t>
      </w:r>
      <w:r w:rsidR="003301C2" w:rsidRPr="007458D7">
        <w:rPr>
          <w:rFonts w:ascii="Times New Roman" w:eastAsia="Calibri" w:hAnsi="Times New Roman" w:cs="Times New Roman"/>
          <w:bCs/>
          <w:color w:val="auto"/>
          <w:sz w:val="24"/>
          <w:szCs w:val="24"/>
        </w:rPr>
        <w:t>valoarea de piaţă a energiei electrice respective</w:t>
      </w:r>
      <w:r w:rsidR="00D85A04">
        <w:rPr>
          <w:rFonts w:ascii="Times New Roman" w:eastAsia="Calibri" w:hAnsi="Times New Roman" w:cs="Times New Roman"/>
          <w:bCs/>
          <w:color w:val="auto"/>
          <w:sz w:val="24"/>
          <w:szCs w:val="24"/>
        </w:rPr>
        <w:t xml:space="preserve"> în intervalele în care este livrată în rețea</w:t>
      </w:r>
      <w:r w:rsidR="003301C2" w:rsidRPr="007458D7">
        <w:rPr>
          <w:rFonts w:ascii="Times New Roman" w:eastAsia="Calibri" w:hAnsi="Times New Roman" w:cs="Times New Roman"/>
          <w:bCs/>
          <w:color w:val="auto"/>
          <w:sz w:val="24"/>
          <w:szCs w:val="24"/>
        </w:rPr>
        <w:t xml:space="preserve"> și care poate lua în considerare valoarea pe termen lung a energiei electrice introduse pentru reţea, mediu și societate. Prețul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r w:rsidR="00345F11">
        <w:rPr>
          <w:rFonts w:ascii="Times New Roman" w:eastAsia="Calibri" w:hAnsi="Times New Roman" w:cs="Times New Roman"/>
          <w:bCs/>
          <w:color w:val="auto"/>
          <w:sz w:val="24"/>
          <w:szCs w:val="24"/>
        </w:rPr>
        <w:t xml:space="preserve"> </w:t>
      </w:r>
    </w:p>
    <w:p w14:paraId="02C34C43" w14:textId="46489DE2" w:rsidR="00041E91" w:rsidRPr="00236C69" w:rsidRDefault="00041E91" w:rsidP="00236C69">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sidRPr="00236C69">
        <w:rPr>
          <w:rFonts w:ascii="Times New Roman" w:eastAsia="Calibri" w:hAnsi="Times New Roman" w:cs="Times New Roman"/>
          <w:color w:val="auto"/>
          <w:sz w:val="24"/>
          <w:szCs w:val="24"/>
        </w:rPr>
        <w:t>Se completează cu alin (2</w:t>
      </w:r>
      <w:r w:rsidRPr="00236C69">
        <w:rPr>
          <w:rFonts w:ascii="Times New Roman" w:eastAsia="Calibri" w:hAnsi="Times New Roman" w:cs="Times New Roman"/>
          <w:color w:val="auto"/>
          <w:sz w:val="24"/>
          <w:szCs w:val="24"/>
          <w:vertAlign w:val="superscript"/>
        </w:rPr>
        <w:t>1</w:t>
      </w:r>
      <w:r w:rsidRPr="00236C69">
        <w:rPr>
          <w:rFonts w:ascii="Times New Roman" w:eastAsia="Calibri" w:hAnsi="Times New Roman" w:cs="Times New Roman"/>
          <w:color w:val="auto"/>
          <w:sz w:val="24"/>
          <w:szCs w:val="24"/>
        </w:rPr>
        <w:t>)</w:t>
      </w:r>
      <w:r w:rsidRPr="00236C69">
        <w:rPr>
          <w:rFonts w:ascii="Times New Roman" w:eastAsia="Calibri" w:hAnsi="Times New Roman" w:cs="Times New Roman"/>
          <w:b/>
          <w:bCs/>
          <w:color w:val="auto"/>
          <w:sz w:val="24"/>
          <w:szCs w:val="24"/>
        </w:rPr>
        <w:t xml:space="preserve"> </w:t>
      </w:r>
      <w:r w:rsidRPr="00236C69">
        <w:rPr>
          <w:rFonts w:ascii="Times New Roman" w:eastAsia="Calibri" w:hAnsi="Times New Roman" w:cs="Times New Roman"/>
          <w:bCs/>
          <w:color w:val="auto"/>
          <w:sz w:val="24"/>
          <w:szCs w:val="24"/>
        </w:rPr>
        <w:t xml:space="preserve">cu următorul cuprins: </w:t>
      </w:r>
    </w:p>
    <w:p w14:paraId="44765985" w14:textId="6327B48E" w:rsidR="00041E91" w:rsidRPr="004D416C" w:rsidRDefault="00754959" w:rsidP="00955436">
      <w:pPr>
        <w:spacing w:after="120" w:line="240" w:lineRule="auto"/>
        <w:ind w:left="63" w:firstLine="567"/>
        <w:jc w:val="both"/>
        <w:outlineLvl w:val="1"/>
        <w:rPr>
          <w:rFonts w:ascii="Times New Roman" w:eastAsia="Calibri" w:hAnsi="Times New Roman" w:cs="Times New Roman"/>
          <w:bCs/>
          <w:color w:val="auto"/>
          <w:sz w:val="24"/>
          <w:szCs w:val="24"/>
        </w:rPr>
      </w:pPr>
      <w:r w:rsidRPr="004D416C">
        <w:rPr>
          <w:rFonts w:ascii="Times New Roman" w:eastAsia="Calibri" w:hAnsi="Times New Roman" w:cs="Times New Roman"/>
          <w:bCs/>
          <w:color w:val="auto"/>
          <w:sz w:val="24"/>
          <w:szCs w:val="24"/>
        </w:rPr>
        <w:t>„</w:t>
      </w:r>
      <w:r w:rsidRPr="0019637F">
        <w:rPr>
          <w:rFonts w:ascii="Times New Roman" w:eastAsia="Calibri" w:hAnsi="Times New Roman" w:cs="Times New Roman"/>
          <w:color w:val="auto"/>
          <w:sz w:val="24"/>
          <w:szCs w:val="24"/>
        </w:rPr>
        <w:t>(2</w:t>
      </w:r>
      <w:r>
        <w:rPr>
          <w:rFonts w:ascii="Times New Roman" w:eastAsia="Calibri" w:hAnsi="Times New Roman" w:cs="Times New Roman"/>
          <w:color w:val="auto"/>
          <w:sz w:val="24"/>
          <w:szCs w:val="24"/>
          <w:vertAlign w:val="superscript"/>
        </w:rPr>
        <w:t>1</w:t>
      </w:r>
      <w:r w:rsidRPr="0019637F">
        <w:rPr>
          <w:rFonts w:ascii="Times New Roman" w:eastAsia="Calibri" w:hAnsi="Times New Roman" w:cs="Times New Roman"/>
          <w:color w:val="auto"/>
          <w:sz w:val="24"/>
          <w:szCs w:val="24"/>
        </w:rPr>
        <w:t>)</w:t>
      </w:r>
      <w:r>
        <w:rPr>
          <w:rFonts w:ascii="Times New Roman" w:eastAsia="Calibri" w:hAnsi="Times New Roman" w:cs="Times New Roman"/>
          <w:color w:val="auto"/>
          <w:sz w:val="24"/>
          <w:szCs w:val="24"/>
        </w:rPr>
        <w:t xml:space="preserve"> În sensul alin. (2) </w:t>
      </w:r>
      <w:r w:rsidR="00ED6D7E">
        <w:rPr>
          <w:rFonts w:ascii="Times New Roman" w:eastAsia="Calibri" w:hAnsi="Times New Roman" w:cs="Times New Roman"/>
          <w:color w:val="auto"/>
          <w:sz w:val="24"/>
          <w:szCs w:val="24"/>
        </w:rPr>
        <w:t xml:space="preserve">piața pentru ziua următoare se </w:t>
      </w:r>
      <w:r w:rsidR="002933D3">
        <w:rPr>
          <w:rFonts w:ascii="Times New Roman" w:eastAsia="Calibri" w:hAnsi="Times New Roman" w:cs="Times New Roman"/>
          <w:color w:val="auto"/>
          <w:sz w:val="24"/>
          <w:szCs w:val="24"/>
        </w:rPr>
        <w:t>consideră</w:t>
      </w:r>
      <w:r w:rsidR="00ED6D7E">
        <w:rPr>
          <w:rFonts w:ascii="Times New Roman" w:eastAsia="Calibri" w:hAnsi="Times New Roman" w:cs="Times New Roman"/>
          <w:color w:val="auto"/>
          <w:sz w:val="24"/>
          <w:szCs w:val="24"/>
        </w:rPr>
        <w:t xml:space="preserve"> lichidă în termen de o lună calendaristică de la îndeplinirea </w:t>
      </w:r>
      <w:r w:rsidR="00ED6D7E">
        <w:rPr>
          <w:rFonts w:ascii="Times New Roman" w:eastAsia="Calibri" w:hAnsi="Times New Roman" w:cs="Times New Roman"/>
          <w:bCs/>
          <w:color w:val="auto"/>
          <w:sz w:val="24"/>
          <w:szCs w:val="24"/>
        </w:rPr>
        <w:t>condițiilor stabilite la art. 38</w:t>
      </w:r>
      <w:r w:rsidR="002933D3">
        <w:rPr>
          <w:rFonts w:ascii="Times New Roman" w:eastAsia="Calibri" w:hAnsi="Times New Roman" w:cs="Times New Roman"/>
          <w:bCs/>
          <w:color w:val="auto"/>
          <w:sz w:val="24"/>
          <w:szCs w:val="24"/>
          <w:vertAlign w:val="superscript"/>
        </w:rPr>
        <w:t>1</w:t>
      </w:r>
      <w:r w:rsidR="002933D3">
        <w:rPr>
          <w:rFonts w:ascii="Times New Roman" w:eastAsia="Calibri" w:hAnsi="Times New Roman" w:cs="Times New Roman"/>
          <w:bCs/>
          <w:color w:val="auto"/>
          <w:sz w:val="24"/>
          <w:szCs w:val="24"/>
        </w:rPr>
        <w:t xml:space="preserve"> alin. (1).</w:t>
      </w:r>
    </w:p>
    <w:p w14:paraId="799107DC" w14:textId="0546922B" w:rsidR="00081C09" w:rsidRDefault="008333DF">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 39</w:t>
      </w:r>
      <w:r>
        <w:rPr>
          <w:rFonts w:ascii="Times New Roman" w:hAnsi="Times New Roman" w:cs="Times New Roman"/>
          <w:color w:val="auto"/>
          <w:sz w:val="24"/>
          <w:szCs w:val="24"/>
          <w:vertAlign w:val="superscript"/>
          <w:lang w:eastAsia="ru-RU"/>
        </w:rPr>
        <w:t>4</w:t>
      </w:r>
      <w:r w:rsidR="003D0F51">
        <w:rPr>
          <w:rFonts w:ascii="Times New Roman" w:hAnsi="Times New Roman" w:cs="Times New Roman"/>
          <w:color w:val="auto"/>
          <w:sz w:val="24"/>
          <w:szCs w:val="24"/>
          <w:vertAlign w:val="superscript"/>
          <w:lang w:eastAsia="ru-RU"/>
        </w:rPr>
        <w:t xml:space="preserve"> </w:t>
      </w:r>
      <w:r w:rsidR="003D0F51">
        <w:rPr>
          <w:rFonts w:ascii="Times New Roman" w:hAnsi="Times New Roman" w:cs="Times New Roman"/>
          <w:color w:val="auto"/>
          <w:sz w:val="24"/>
          <w:szCs w:val="24"/>
          <w:lang w:eastAsia="ru-RU"/>
        </w:rPr>
        <w:t xml:space="preserve"> sunt operate următoarele modificări</w:t>
      </w:r>
      <w:r>
        <w:rPr>
          <w:rFonts w:ascii="Times New Roman" w:hAnsi="Times New Roman" w:cs="Times New Roman"/>
          <w:color w:val="auto"/>
          <w:sz w:val="24"/>
          <w:szCs w:val="24"/>
          <w:lang w:eastAsia="ru-RU"/>
        </w:rPr>
        <w:t>:</w:t>
      </w:r>
    </w:p>
    <w:p w14:paraId="3891F486" w14:textId="269C0DF9" w:rsidR="005F79D2" w:rsidRDefault="00DE0103" w:rsidP="008333DF">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Denumirea articolului se modifică după cum urmează:</w:t>
      </w:r>
    </w:p>
    <w:p w14:paraId="42A989D3" w14:textId="162B706D" w:rsidR="00DE0103" w:rsidRPr="004D416C" w:rsidRDefault="008B229E" w:rsidP="004D416C">
      <w:pPr>
        <w:spacing w:after="120" w:line="240" w:lineRule="auto"/>
        <w:jc w:val="both"/>
        <w:outlineLvl w:val="1"/>
        <w:rPr>
          <w:rFonts w:ascii="Times New Roman" w:hAnsi="Times New Roman" w:cs="Times New Roman"/>
          <w:color w:val="auto"/>
          <w:sz w:val="24"/>
          <w:szCs w:val="24"/>
          <w:lang w:eastAsia="ru-RU"/>
        </w:rPr>
      </w:pPr>
      <w:r w:rsidRPr="008B229E">
        <w:rPr>
          <w:rFonts w:ascii="Times New Roman" w:hAnsi="Times New Roman" w:cs="Times New Roman"/>
          <w:color w:val="auto"/>
          <w:sz w:val="24"/>
          <w:szCs w:val="24"/>
          <w:lang w:eastAsia="ru-RU"/>
        </w:rPr>
        <w:lastRenderedPageBreak/>
        <w:t>„</w:t>
      </w:r>
      <w:r>
        <w:rPr>
          <w:rFonts w:ascii="Times New Roman" w:hAnsi="Times New Roman" w:cs="Times New Roman"/>
          <w:color w:val="auto"/>
          <w:sz w:val="24"/>
          <w:szCs w:val="24"/>
          <w:lang w:eastAsia="ru-RU"/>
        </w:rPr>
        <w:t xml:space="preserve">Articolul </w:t>
      </w:r>
      <w:r w:rsidRPr="008B229E">
        <w:rPr>
          <w:rFonts w:ascii="Times New Roman" w:hAnsi="Times New Roman" w:cs="Times New Roman"/>
          <w:color w:val="auto"/>
          <w:sz w:val="24"/>
          <w:szCs w:val="24"/>
          <w:lang w:eastAsia="ru-RU"/>
        </w:rPr>
        <w:t>39</w:t>
      </w:r>
      <w:r>
        <w:rPr>
          <w:rFonts w:ascii="Times New Roman" w:hAnsi="Times New Roman" w:cs="Times New Roman"/>
          <w:color w:val="auto"/>
          <w:sz w:val="24"/>
          <w:szCs w:val="24"/>
          <w:vertAlign w:val="superscript"/>
          <w:lang w:eastAsia="ru-RU"/>
        </w:rPr>
        <w:t>4</w:t>
      </w:r>
      <w:r>
        <w:rPr>
          <w:rFonts w:ascii="Times New Roman" w:hAnsi="Times New Roman" w:cs="Times New Roman"/>
          <w:color w:val="auto"/>
          <w:sz w:val="24"/>
          <w:szCs w:val="24"/>
          <w:lang w:eastAsia="ru-RU"/>
        </w:rPr>
        <w:t xml:space="preserve"> </w:t>
      </w:r>
      <w:r w:rsidRPr="008B229E">
        <w:rPr>
          <w:rFonts w:ascii="Times New Roman" w:hAnsi="Times New Roman" w:cs="Times New Roman"/>
          <w:color w:val="auto"/>
          <w:sz w:val="24"/>
          <w:szCs w:val="24"/>
          <w:lang w:eastAsia="ru-RU"/>
        </w:rPr>
        <w:t>Producerea energiei electrice din surse regenerabile în cadrul sistemelor de distribuție închise”</w:t>
      </w:r>
    </w:p>
    <w:p w14:paraId="3AE8B8BC" w14:textId="72CA19DE" w:rsidR="00081C09" w:rsidRDefault="003D0F51" w:rsidP="008333DF">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alin. (2) </w:t>
      </w:r>
      <w:r w:rsidR="00866F4F">
        <w:rPr>
          <w:rFonts w:ascii="Times New Roman" w:hAnsi="Times New Roman" w:cs="Times New Roman"/>
          <w:color w:val="auto"/>
          <w:sz w:val="24"/>
          <w:szCs w:val="24"/>
          <w:lang w:eastAsia="ru-RU"/>
        </w:rPr>
        <w:t xml:space="preserve">în ultima frază </w:t>
      </w:r>
      <w:r w:rsidR="005B03A1">
        <w:rPr>
          <w:rFonts w:ascii="Times New Roman" w:hAnsi="Times New Roman" w:cs="Times New Roman"/>
          <w:color w:val="auto"/>
          <w:sz w:val="24"/>
          <w:szCs w:val="24"/>
          <w:lang w:eastAsia="ru-RU"/>
        </w:rPr>
        <w:t xml:space="preserve">după </w:t>
      </w:r>
      <w:r w:rsidR="00866F4F">
        <w:rPr>
          <w:rFonts w:ascii="Times New Roman" w:hAnsi="Times New Roman" w:cs="Times New Roman"/>
          <w:color w:val="auto"/>
          <w:sz w:val="24"/>
          <w:szCs w:val="24"/>
          <w:lang w:eastAsia="ru-RU"/>
        </w:rPr>
        <w:t>cuvintele „</w:t>
      </w:r>
      <w:r w:rsidR="00C7751C" w:rsidRPr="00C7751C">
        <w:rPr>
          <w:rFonts w:ascii="Times New Roman" w:hAnsi="Times New Roman" w:cs="Times New Roman"/>
          <w:color w:val="auto"/>
          <w:sz w:val="24"/>
          <w:szCs w:val="24"/>
          <w:lang w:eastAsia="ru-RU"/>
        </w:rPr>
        <w:t>de către operatorul sistemului de distribuție închis la prețul</w:t>
      </w:r>
      <w:r w:rsidR="00C7751C">
        <w:rPr>
          <w:rFonts w:ascii="Times New Roman" w:hAnsi="Times New Roman" w:cs="Times New Roman"/>
          <w:color w:val="auto"/>
          <w:sz w:val="24"/>
          <w:szCs w:val="24"/>
          <w:lang w:eastAsia="ru-RU"/>
        </w:rPr>
        <w:t>” se completează cu cuvântul „negociat”;</w:t>
      </w:r>
    </w:p>
    <w:p w14:paraId="45705A0E" w14:textId="5187FC5C" w:rsidR="001D361C" w:rsidRDefault="001D361C" w:rsidP="001D361C">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alin. (3) în ultima frază după cuvintele „</w:t>
      </w:r>
      <w:r w:rsidR="00AE7F5E" w:rsidRPr="00AE7F5E">
        <w:rPr>
          <w:rFonts w:ascii="Times New Roman" w:hAnsi="Times New Roman" w:cs="Times New Roman"/>
          <w:color w:val="auto"/>
          <w:sz w:val="24"/>
          <w:szCs w:val="24"/>
          <w:lang w:eastAsia="ru-RU"/>
        </w:rPr>
        <w:t>sistemului de distribuție închis la prețul pentru vânzarea energiei</w:t>
      </w:r>
      <w:r>
        <w:rPr>
          <w:rFonts w:ascii="Times New Roman" w:hAnsi="Times New Roman" w:cs="Times New Roman"/>
          <w:color w:val="auto"/>
          <w:sz w:val="24"/>
          <w:szCs w:val="24"/>
          <w:lang w:eastAsia="ru-RU"/>
        </w:rPr>
        <w:t>” se completează cu cuvântul „</w:t>
      </w:r>
      <w:r w:rsidR="00B6338C">
        <w:rPr>
          <w:rFonts w:ascii="Times New Roman" w:hAnsi="Times New Roman" w:cs="Times New Roman"/>
          <w:color w:val="auto"/>
          <w:sz w:val="24"/>
          <w:szCs w:val="24"/>
          <w:lang w:eastAsia="ru-RU"/>
        </w:rPr>
        <w:t>livrate de utilizatorul sistemului de distribuție închis</w:t>
      </w:r>
      <w:r>
        <w:rPr>
          <w:rFonts w:ascii="Times New Roman" w:hAnsi="Times New Roman" w:cs="Times New Roman"/>
          <w:color w:val="auto"/>
          <w:sz w:val="24"/>
          <w:szCs w:val="24"/>
          <w:lang w:eastAsia="ru-RU"/>
        </w:rPr>
        <w:t>”;</w:t>
      </w:r>
    </w:p>
    <w:p w14:paraId="14873F8E" w14:textId="19BBBED9" w:rsidR="008333DF" w:rsidRPr="002809B8" w:rsidRDefault="002809B8" w:rsidP="004D416C">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sidRPr="002809B8">
        <w:rPr>
          <w:rFonts w:ascii="Times New Roman" w:hAnsi="Times New Roman" w:cs="Times New Roman"/>
          <w:color w:val="auto"/>
          <w:sz w:val="24"/>
          <w:szCs w:val="24"/>
          <w:lang w:eastAsia="ru-RU"/>
        </w:rPr>
        <w:t>Alin. (7) se exclude.</w:t>
      </w:r>
    </w:p>
    <w:p w14:paraId="092E7F07" w14:textId="57C3473E" w:rsidR="0066243A" w:rsidRDefault="005902A1">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Articolul 39</w:t>
      </w:r>
      <w:r>
        <w:rPr>
          <w:rFonts w:ascii="Times New Roman" w:hAnsi="Times New Roman" w:cs="Times New Roman"/>
          <w:color w:val="auto"/>
          <w:sz w:val="24"/>
          <w:szCs w:val="24"/>
          <w:vertAlign w:val="superscript"/>
          <w:lang w:eastAsia="ru-RU"/>
        </w:rPr>
        <w:t>5</w:t>
      </w:r>
      <w:r>
        <w:rPr>
          <w:rFonts w:ascii="Times New Roman" w:hAnsi="Times New Roman" w:cs="Times New Roman"/>
          <w:color w:val="auto"/>
          <w:sz w:val="24"/>
          <w:szCs w:val="24"/>
          <w:lang w:eastAsia="ru-RU"/>
        </w:rPr>
        <w:t xml:space="preserve"> alin. </w:t>
      </w:r>
      <w:r w:rsidR="00F83BB8">
        <w:rPr>
          <w:rFonts w:ascii="Times New Roman" w:hAnsi="Times New Roman" w:cs="Times New Roman"/>
          <w:color w:val="auto"/>
          <w:sz w:val="24"/>
          <w:szCs w:val="24"/>
          <w:lang w:eastAsia="ru-RU"/>
        </w:rPr>
        <w:t>(1</w:t>
      </w:r>
      <w:r w:rsidR="00F83BB8">
        <w:rPr>
          <w:rFonts w:ascii="Times New Roman" w:hAnsi="Times New Roman" w:cs="Times New Roman"/>
          <w:color w:val="auto"/>
          <w:sz w:val="24"/>
          <w:szCs w:val="24"/>
          <w:vertAlign w:val="superscript"/>
          <w:lang w:eastAsia="ru-RU"/>
        </w:rPr>
        <w:t>15</w:t>
      </w:r>
      <w:r w:rsidR="00F83BB8">
        <w:rPr>
          <w:rFonts w:ascii="Times New Roman" w:hAnsi="Times New Roman" w:cs="Times New Roman"/>
          <w:color w:val="auto"/>
          <w:sz w:val="24"/>
          <w:szCs w:val="24"/>
          <w:lang w:eastAsia="ru-RU"/>
        </w:rPr>
        <w:t xml:space="preserve">) </w:t>
      </w:r>
      <w:r w:rsidR="000A34C8">
        <w:rPr>
          <w:rFonts w:ascii="Times New Roman" w:hAnsi="Times New Roman" w:cs="Times New Roman"/>
          <w:color w:val="auto"/>
          <w:sz w:val="24"/>
          <w:szCs w:val="24"/>
          <w:lang w:eastAsia="ru-RU"/>
        </w:rPr>
        <w:t>se modifică după cum urmează:</w:t>
      </w:r>
    </w:p>
    <w:p w14:paraId="6FCBD80B" w14:textId="73255AC6" w:rsidR="000A34C8" w:rsidRPr="004D416C" w:rsidRDefault="00FE2080" w:rsidP="004D416C">
      <w:pPr>
        <w:spacing w:after="120" w:line="240" w:lineRule="auto"/>
        <w:jc w:val="both"/>
        <w:outlineLvl w:val="1"/>
        <w:rPr>
          <w:rFonts w:ascii="Times New Roman" w:hAnsi="Times New Roman" w:cs="Times New Roman"/>
          <w:color w:val="auto"/>
          <w:sz w:val="24"/>
          <w:szCs w:val="24"/>
          <w:lang w:eastAsia="ru-RU"/>
        </w:rPr>
      </w:pPr>
      <w:r w:rsidRPr="00FE2080">
        <w:rPr>
          <w:rFonts w:ascii="Times New Roman" w:hAnsi="Times New Roman" w:cs="Times New Roman"/>
          <w:color w:val="auto"/>
          <w:sz w:val="24"/>
          <w:szCs w:val="24"/>
          <w:lang w:eastAsia="ru-RU"/>
        </w:rPr>
        <w:t>(1</w:t>
      </w:r>
      <w:r w:rsidRPr="00FE2080">
        <w:rPr>
          <w:rFonts w:ascii="Times New Roman" w:hAnsi="Times New Roman" w:cs="Times New Roman"/>
          <w:color w:val="auto"/>
          <w:sz w:val="24"/>
          <w:szCs w:val="24"/>
          <w:vertAlign w:val="superscript"/>
          <w:lang w:eastAsia="ru-RU"/>
        </w:rPr>
        <w:t>15</w:t>
      </w:r>
      <w:r w:rsidRPr="00FE2080">
        <w:rPr>
          <w:rFonts w:ascii="Times New Roman" w:hAnsi="Times New Roman" w:cs="Times New Roman"/>
          <w:color w:val="auto"/>
          <w:sz w:val="24"/>
          <w:szCs w:val="24"/>
          <w:lang w:eastAsia="ru-RU"/>
        </w:rPr>
        <w:t>) Comunitatea de energie din surse regenerabile este în drept să vândă energie electrică pe piața de energie electrică</w:t>
      </w:r>
      <w:r>
        <w:rPr>
          <w:rFonts w:ascii="Times New Roman" w:hAnsi="Times New Roman" w:cs="Times New Roman"/>
          <w:color w:val="auto"/>
          <w:sz w:val="24"/>
          <w:szCs w:val="24"/>
          <w:lang w:eastAsia="ru-RU"/>
        </w:rPr>
        <w:t>.</w:t>
      </w:r>
      <w:r w:rsidRPr="00FE2080">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L</w:t>
      </w:r>
      <w:r w:rsidRPr="00FE2080">
        <w:rPr>
          <w:rFonts w:ascii="Times New Roman" w:hAnsi="Times New Roman" w:cs="Times New Roman"/>
          <w:color w:val="auto"/>
          <w:sz w:val="24"/>
          <w:szCs w:val="24"/>
          <w:lang w:eastAsia="ru-RU"/>
        </w:rPr>
        <w:t xml:space="preserve">a solicitarea </w:t>
      </w:r>
      <w:r>
        <w:rPr>
          <w:rFonts w:ascii="Times New Roman" w:hAnsi="Times New Roman" w:cs="Times New Roman"/>
          <w:color w:val="auto"/>
          <w:sz w:val="24"/>
          <w:szCs w:val="24"/>
          <w:lang w:eastAsia="ru-RU"/>
        </w:rPr>
        <w:t>unei comunități de energie din surse regenerabile</w:t>
      </w:r>
      <w:r w:rsidRPr="00FE2080">
        <w:rPr>
          <w:rFonts w:ascii="Times New Roman" w:hAnsi="Times New Roman" w:cs="Times New Roman"/>
          <w:color w:val="auto"/>
          <w:sz w:val="24"/>
          <w:szCs w:val="24"/>
          <w:lang w:eastAsia="ru-RU"/>
        </w:rPr>
        <w:t xml:space="preserve">, furnizorii serviciului universal au obligația să încheie cu comunitatea respectivă un contract pentru achiziționarea energiei electrice la prețul </w:t>
      </w:r>
      <w:r>
        <w:rPr>
          <w:rFonts w:ascii="Times New Roman" w:hAnsi="Times New Roman" w:cs="Times New Roman"/>
          <w:color w:val="auto"/>
          <w:sz w:val="24"/>
          <w:szCs w:val="24"/>
          <w:lang w:eastAsia="ru-RU"/>
        </w:rPr>
        <w:t xml:space="preserve">stabilit pentru </w:t>
      </w:r>
      <w:r w:rsidR="005A5C49">
        <w:rPr>
          <w:rFonts w:ascii="Times New Roman" w:hAnsi="Times New Roman" w:cs="Times New Roman"/>
          <w:color w:val="auto"/>
          <w:sz w:val="24"/>
          <w:szCs w:val="24"/>
          <w:lang w:eastAsia="ru-RU"/>
        </w:rPr>
        <w:t>contractele de procurare a energiei electrice de la prosumatorii de energie electrică specificat la art. 39</w:t>
      </w:r>
      <w:r w:rsidR="005A5C49">
        <w:rPr>
          <w:rFonts w:ascii="Times New Roman" w:hAnsi="Times New Roman" w:cs="Times New Roman"/>
          <w:color w:val="auto"/>
          <w:sz w:val="24"/>
          <w:szCs w:val="24"/>
          <w:vertAlign w:val="superscript"/>
          <w:lang w:eastAsia="ru-RU"/>
        </w:rPr>
        <w:t>2</w:t>
      </w:r>
      <w:r w:rsidR="005A5C49">
        <w:rPr>
          <w:rFonts w:ascii="Times New Roman" w:hAnsi="Times New Roman" w:cs="Times New Roman"/>
          <w:color w:val="auto"/>
          <w:sz w:val="24"/>
          <w:szCs w:val="24"/>
          <w:lang w:eastAsia="ru-RU"/>
        </w:rPr>
        <w:t xml:space="preserve"> alin. (2)</w:t>
      </w:r>
      <w:r w:rsidRPr="00FE2080">
        <w:rPr>
          <w:rFonts w:ascii="Times New Roman" w:hAnsi="Times New Roman" w:cs="Times New Roman"/>
          <w:color w:val="auto"/>
          <w:sz w:val="24"/>
          <w:szCs w:val="24"/>
          <w:lang w:eastAsia="ru-RU"/>
        </w:rPr>
        <w:t>. În cazul în care, în urma unei analize, Agenția Națională pentru Reglementare în Energetică constată că menținerea obligației stabilite prin prezentul alineat în sarcina furnizorilor serviciului universal poate afecta activitatea acestora, Agenția poate dispune retragerea obligației respective.</w:t>
      </w:r>
    </w:p>
    <w:p w14:paraId="4FF62C45" w14:textId="5FA2F218" w:rsidR="00AC44A2" w:rsidRPr="00ED2174" w:rsidRDefault="00AC44A2"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Articolul 45 după aliniatul (5) se completează cu aliniatele </w:t>
      </w:r>
      <w:bookmarkStart w:id="6" w:name="_Hlk216794051"/>
      <w:r w:rsidRPr="00ED2174">
        <w:rPr>
          <w:rFonts w:ascii="Times New Roman" w:hAnsi="Times New Roman" w:cs="Times New Roman"/>
          <w:color w:val="auto"/>
          <w:sz w:val="24"/>
          <w:szCs w:val="24"/>
          <w:lang w:eastAsia="ru-RU"/>
        </w:rPr>
        <w:t>(5</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 (5</w:t>
      </w:r>
      <w:r w:rsidRPr="00ED2174">
        <w:rPr>
          <w:rFonts w:ascii="Times New Roman" w:hAnsi="Times New Roman" w:cs="Times New Roman"/>
          <w:color w:val="auto"/>
          <w:sz w:val="24"/>
          <w:szCs w:val="24"/>
          <w:vertAlign w:val="superscript"/>
          <w:lang w:eastAsia="ru-RU"/>
        </w:rPr>
        <w:t>4</w:t>
      </w:r>
      <w:r w:rsidRPr="00ED2174">
        <w:rPr>
          <w:rFonts w:ascii="Times New Roman" w:hAnsi="Times New Roman" w:cs="Times New Roman"/>
          <w:color w:val="auto"/>
          <w:sz w:val="24"/>
          <w:szCs w:val="24"/>
          <w:lang w:eastAsia="ru-RU"/>
        </w:rPr>
        <w:t xml:space="preserve">) </w:t>
      </w:r>
      <w:bookmarkEnd w:id="6"/>
      <w:r w:rsidRPr="00ED2174">
        <w:rPr>
          <w:rFonts w:ascii="Times New Roman" w:hAnsi="Times New Roman" w:cs="Times New Roman"/>
          <w:color w:val="auto"/>
          <w:sz w:val="24"/>
          <w:szCs w:val="24"/>
          <w:lang w:eastAsia="ru-RU"/>
        </w:rPr>
        <w:t>cu următorul cuprins:</w:t>
      </w:r>
    </w:p>
    <w:p w14:paraId="76DB4955" w14:textId="3030389C"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1</w:t>
      </w:r>
      <w:r w:rsidRPr="00ED2174">
        <w:rPr>
          <w:rFonts w:ascii="Times New Roman" w:hAnsi="Times New Roman" w:cs="Times New Roman"/>
        </w:rPr>
        <w:t xml:space="preserve">) Până la 31 martie 2027 organul central de specialitate al administrației publice în domeniul energeticii </w:t>
      </w:r>
      <w:r w:rsidR="005D3E6E">
        <w:rPr>
          <w:rFonts w:ascii="Times New Roman" w:hAnsi="Times New Roman" w:cs="Times New Roman"/>
        </w:rPr>
        <w:t xml:space="preserve">cu suportul </w:t>
      </w:r>
      <w:r w:rsidR="00A44ADE">
        <w:rPr>
          <w:rFonts w:ascii="Times New Roman" w:hAnsi="Times New Roman" w:cs="Times New Roman"/>
        </w:rPr>
        <w:t>autorității</w:t>
      </w:r>
      <w:r w:rsidR="00A44ADE" w:rsidRPr="00A44ADE">
        <w:rPr>
          <w:rFonts w:ascii="Times New Roman" w:hAnsi="Times New Roman" w:cs="Times New Roman"/>
        </w:rPr>
        <w:t xml:space="preserve"> administrativ</w:t>
      </w:r>
      <w:r w:rsidR="00A44ADE">
        <w:rPr>
          <w:rFonts w:ascii="Times New Roman" w:hAnsi="Times New Roman" w:cs="Times New Roman"/>
        </w:rPr>
        <w:t>e</w:t>
      </w:r>
      <w:r w:rsidR="00A44ADE" w:rsidRPr="00A44ADE">
        <w:rPr>
          <w:rFonts w:ascii="Times New Roman" w:hAnsi="Times New Roman" w:cs="Times New Roman"/>
        </w:rPr>
        <w:t xml:space="preserve"> central</w:t>
      </w:r>
      <w:r w:rsidR="00A44ADE">
        <w:rPr>
          <w:rFonts w:ascii="Times New Roman" w:hAnsi="Times New Roman" w:cs="Times New Roman"/>
        </w:rPr>
        <w:t>e</w:t>
      </w:r>
      <w:r w:rsidR="00A44ADE" w:rsidRPr="00A44ADE">
        <w:rPr>
          <w:rFonts w:ascii="Times New Roman" w:hAnsi="Times New Roman" w:cs="Times New Roman"/>
        </w:rPr>
        <w:t xml:space="preserve"> responsabil</w:t>
      </w:r>
      <w:r w:rsidR="00A44ADE">
        <w:rPr>
          <w:rFonts w:ascii="Times New Roman" w:hAnsi="Times New Roman" w:cs="Times New Roman"/>
        </w:rPr>
        <w:t>e</w:t>
      </w:r>
      <w:r w:rsidR="00A44ADE" w:rsidRPr="00A44ADE">
        <w:rPr>
          <w:rFonts w:ascii="Times New Roman" w:hAnsi="Times New Roman" w:cs="Times New Roman"/>
        </w:rPr>
        <w:t xml:space="preserve"> de coordonarea infrastructurii naționale de date spațiale</w:t>
      </w:r>
      <w:r w:rsidR="00A44ADE" w:rsidRPr="00A44ADE" w:rsidDel="00A44ADE">
        <w:rPr>
          <w:rFonts w:ascii="Times New Roman" w:hAnsi="Times New Roman" w:cs="Times New Roman"/>
        </w:rPr>
        <w:t xml:space="preserve"> </w:t>
      </w:r>
      <w:r w:rsidR="00833FC4" w:rsidRPr="00833FC4">
        <w:rPr>
          <w:rFonts w:ascii="Times New Roman" w:hAnsi="Times New Roman" w:cs="Times New Roman"/>
        </w:rPr>
        <w:t>asigura elaborarea, integrarea și publicarea seturilor de date spațiale privind resursele energetice și a serviciilor de rețea, în cadrul infrastructurii naționale de date spațiale</w:t>
      </w:r>
      <w:r w:rsidRPr="00ED2174">
        <w:rPr>
          <w:rFonts w:ascii="Times New Roman" w:hAnsi="Times New Roman" w:cs="Times New Roman"/>
        </w:rPr>
        <w:t>.</w:t>
      </w:r>
    </w:p>
    <w:p w14:paraId="559927A1" w14:textId="674311BC"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2</w:t>
      </w:r>
      <w:r w:rsidRPr="00ED2174">
        <w:rPr>
          <w:rFonts w:ascii="Times New Roman" w:hAnsi="Times New Roman" w:cs="Times New Roman"/>
        </w:rPr>
        <w:t xml:space="preserve">) Până la 31 </w:t>
      </w:r>
      <w:r w:rsidR="009E6B0F">
        <w:rPr>
          <w:rFonts w:ascii="Times New Roman" w:hAnsi="Times New Roman" w:cs="Times New Roman"/>
        </w:rPr>
        <w:t>septembrie</w:t>
      </w:r>
      <w:r w:rsidR="009E6B0F" w:rsidRPr="00ED2174">
        <w:rPr>
          <w:rFonts w:ascii="Times New Roman" w:hAnsi="Times New Roman" w:cs="Times New Roman"/>
        </w:rPr>
        <w:t xml:space="preserve"> </w:t>
      </w:r>
      <w:r w:rsidRPr="00ED2174">
        <w:rPr>
          <w:rFonts w:ascii="Times New Roman" w:hAnsi="Times New Roman" w:cs="Times New Roman"/>
        </w:rPr>
        <w:t xml:space="preserve">2027 organul central de specialitate al administrației publice în domeniul energeticii propune spre aprobare Guvernului primele zone de accelerare a </w:t>
      </w:r>
      <w:r w:rsidR="009E6B0F">
        <w:rPr>
          <w:rFonts w:ascii="Times New Roman" w:hAnsi="Times New Roman" w:cs="Times New Roman"/>
        </w:rPr>
        <w:t xml:space="preserve">energiei </w:t>
      </w:r>
      <w:r w:rsidRPr="00ED2174">
        <w:rPr>
          <w:rFonts w:ascii="Times New Roman" w:hAnsi="Times New Roman" w:cs="Times New Roman"/>
        </w:rPr>
        <w:t>regenerabile.</w:t>
      </w:r>
    </w:p>
    <w:p w14:paraId="6F923F1A" w14:textId="77777777"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3</w:t>
      </w:r>
      <w:r w:rsidRPr="00ED2174">
        <w:rPr>
          <w:rFonts w:ascii="Times New Roman" w:hAnsi="Times New Roman" w:cs="Times New Roman"/>
        </w:rPr>
        <w:t>) În baza propunerilor organului central de specialitate al administrației publice în domeniul energeticii până la 31 decembrie 2027 Guvernul aprobă zone de accelerare a proiectelor regenerabile, capacitățile instalate ale cărora urmând a fi cel puțin comparabile cu țintele de producere a energiei din surse regenerabile incluse în Planul național integrat pentru energie și climă 2025-2030.</w:t>
      </w:r>
    </w:p>
    <w:p w14:paraId="588BACB3" w14:textId="5F036884" w:rsidR="00AC44A2" w:rsidRPr="00ED2174" w:rsidRDefault="00AC44A2"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vertAlign w:val="superscript"/>
        </w:rPr>
        <w:t>4</w:t>
      </w:r>
      <w:r w:rsidRPr="00ED2174">
        <w:rPr>
          <w:rFonts w:ascii="Times New Roman" w:hAnsi="Times New Roman" w:cs="Times New Roman"/>
        </w:rPr>
        <w:t>) Guvernul poate decide desemnarea unor zone teritoriale drept zone de accelerare a proiectelor regenerabile înainte de dezvoltarea infrastructurii naționale de date spațiale privind resursele energetice, dacă sunt îndeplinite următoare</w:t>
      </w:r>
      <w:r w:rsidR="00C7157E">
        <w:rPr>
          <w:rFonts w:ascii="Times New Roman" w:hAnsi="Times New Roman" w:cs="Times New Roman"/>
        </w:rPr>
        <w:t>le condiții</w:t>
      </w:r>
      <w:r w:rsidRPr="00ED2174">
        <w:rPr>
          <w:rFonts w:ascii="Times New Roman" w:hAnsi="Times New Roman" w:cs="Times New Roman"/>
        </w:rPr>
        <w:t>:</w:t>
      </w:r>
    </w:p>
    <w:p w14:paraId="016D2A5E" w14:textId="77777777"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existența unor studii care documentează unele zone teritoriale ca potrivite pentru dezvoltarea producerii energiei din surse regenerabile pentru o anumită tehnologie;</w:t>
      </w:r>
    </w:p>
    <w:p w14:paraId="7CD7CEFD" w14:textId="7412EEFA" w:rsidR="00AC44A2" w:rsidRPr="00ED2174" w:rsidRDefault="00AC44A2" w:rsidP="00224E41">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 xml:space="preserve">zonele teritoriale identificate în studii </w:t>
      </w:r>
      <w:r w:rsidR="001A265A">
        <w:rPr>
          <w:rFonts w:ascii="Times New Roman" w:hAnsi="Times New Roman" w:cs="Times New Roman"/>
        </w:rPr>
        <w:t>exclud dezvoltarea proiectelor regenerabile în limitele specificate în art. 21</w:t>
      </w:r>
      <w:r w:rsidR="001A265A">
        <w:rPr>
          <w:rFonts w:ascii="Times New Roman" w:hAnsi="Times New Roman" w:cs="Times New Roman"/>
          <w:vertAlign w:val="superscript"/>
        </w:rPr>
        <w:t xml:space="preserve">2 </w:t>
      </w:r>
      <w:r w:rsidR="001A265A" w:rsidRPr="004D416C">
        <w:rPr>
          <w:rFonts w:ascii="Times New Roman" w:hAnsi="Times New Roman" w:cs="Times New Roman"/>
        </w:rPr>
        <w:t>alin. (6)</w:t>
      </w:r>
      <w:r w:rsidRPr="00ED2174">
        <w:rPr>
          <w:rFonts w:ascii="Times New Roman" w:hAnsi="Times New Roman" w:cs="Times New Roman"/>
        </w:rPr>
        <w:t>;</w:t>
      </w:r>
    </w:p>
    <w:p w14:paraId="7E2CC774" w14:textId="77777777"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desemnarea zonei de accelerare a proiectelor regenerabile a fost supusă unei procedurii de evaluare strategică de mediu, stabilită în Legea nr. 11/2017 privind evaluarea strategică de mediu;</w:t>
      </w:r>
    </w:p>
    <w:p w14:paraId="16EC9D9C" w14:textId="77777777" w:rsidR="00AC44A2" w:rsidRPr="00ED2174" w:rsidRDefault="00AC44A2" w:rsidP="00ED2174">
      <w:pPr>
        <w:pStyle w:val="BodyText"/>
        <w:numPr>
          <w:ilvl w:val="0"/>
          <w:numId w:val="11"/>
        </w:numPr>
        <w:spacing w:before="0" w:after="120"/>
        <w:ind w:left="567" w:right="121"/>
        <w:rPr>
          <w:rFonts w:ascii="Times New Roman" w:hAnsi="Times New Roman" w:cs="Times New Roman"/>
        </w:rPr>
      </w:pPr>
      <w:r w:rsidRPr="00ED2174">
        <w:rPr>
          <w:rFonts w:ascii="Times New Roman" w:hAnsi="Times New Roman" w:cs="Times New Roman"/>
        </w:rPr>
        <w:t xml:space="preserve">proiectele situate în aceste zone pun în aplicare norme și măsuri adecvate și </w:t>
      </w:r>
      <w:r w:rsidRPr="00ED2174">
        <w:rPr>
          <w:rFonts w:ascii="Times New Roman" w:hAnsi="Times New Roman" w:cs="Times New Roman"/>
        </w:rPr>
        <w:lastRenderedPageBreak/>
        <w:t>proporționale pentru a remedia impactul negativ asupra mediului care ar putea apărea.</w:t>
      </w:r>
    </w:p>
    <w:p w14:paraId="4B485466" w14:textId="2AD76938" w:rsidR="00F61F95" w:rsidRPr="00ED2174" w:rsidRDefault="00F61F95" w:rsidP="004D416C">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Legea nr. 331/2023 pentru modificarea Legii nr. 10/2016 privind promovarea utilizării energiei din surse regenerabile (Monitorul Oficial al Republicii Moldova, 2023, nr. 468-44, art. 816), cu modificările ulterioare, </w:t>
      </w:r>
      <w:r w:rsidR="00EB7D47" w:rsidRPr="00ED2174">
        <w:rPr>
          <w:rFonts w:ascii="Times New Roman" w:hAnsi="Times New Roman" w:cs="Times New Roman"/>
          <w:color w:val="auto"/>
          <w:sz w:val="24"/>
          <w:szCs w:val="24"/>
          <w:lang w:eastAsia="ru-RU"/>
        </w:rPr>
        <w:t>în Articolul II alin. (5) și (6) se exclud.</w:t>
      </w:r>
    </w:p>
    <w:p w14:paraId="440BDFC0" w14:textId="062F2A91" w:rsidR="00AC44A2" w:rsidRPr="00ED2174" w:rsidRDefault="00AC44A2" w:rsidP="004D416C">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Codul urbanismului și construcțiilor </w:t>
      </w:r>
      <w:r w:rsidR="00BB5C41" w:rsidRPr="00ED2174">
        <w:rPr>
          <w:rFonts w:ascii="Times New Roman" w:hAnsi="Times New Roman" w:cs="Times New Roman"/>
          <w:color w:val="auto"/>
          <w:sz w:val="24"/>
          <w:szCs w:val="24"/>
          <w:lang w:eastAsia="ru-RU"/>
        </w:rPr>
        <w:t xml:space="preserve">nr. 434/2023 </w:t>
      </w:r>
      <w:r w:rsidRPr="00ED2174">
        <w:rPr>
          <w:rFonts w:ascii="Times New Roman" w:hAnsi="Times New Roman" w:cs="Times New Roman"/>
          <w:color w:val="auto"/>
          <w:sz w:val="24"/>
          <w:szCs w:val="24"/>
          <w:lang w:eastAsia="ru-RU"/>
        </w:rPr>
        <w:t>(Monitorul Oficial al Republicii Moldova, 20</w:t>
      </w:r>
      <w:r w:rsidR="002D5F3A" w:rsidRPr="00ED2174">
        <w:rPr>
          <w:rFonts w:ascii="Times New Roman" w:hAnsi="Times New Roman" w:cs="Times New Roman"/>
          <w:color w:val="auto"/>
          <w:sz w:val="24"/>
          <w:szCs w:val="24"/>
          <w:lang w:eastAsia="ru-RU"/>
        </w:rPr>
        <w:t>24</w:t>
      </w:r>
      <w:r w:rsidRPr="00ED2174">
        <w:rPr>
          <w:rFonts w:ascii="Times New Roman" w:hAnsi="Times New Roman" w:cs="Times New Roman"/>
          <w:color w:val="auto"/>
          <w:sz w:val="24"/>
          <w:szCs w:val="24"/>
          <w:lang w:eastAsia="ru-RU"/>
        </w:rPr>
        <w:t xml:space="preserve">, nr. </w:t>
      </w:r>
      <w:r w:rsidR="002D5F3A" w:rsidRPr="00ED2174">
        <w:rPr>
          <w:rFonts w:ascii="Times New Roman" w:hAnsi="Times New Roman" w:cs="Times New Roman"/>
          <w:color w:val="auto"/>
          <w:sz w:val="24"/>
          <w:szCs w:val="24"/>
          <w:lang w:eastAsia="ru-RU"/>
        </w:rPr>
        <w:t>41-44</w:t>
      </w:r>
      <w:r w:rsidRPr="00ED2174">
        <w:rPr>
          <w:rFonts w:ascii="Times New Roman" w:hAnsi="Times New Roman" w:cs="Times New Roman"/>
          <w:color w:val="auto"/>
          <w:sz w:val="24"/>
          <w:szCs w:val="24"/>
          <w:lang w:eastAsia="ru-RU"/>
        </w:rPr>
        <w:t xml:space="preserve">, art. </w:t>
      </w:r>
      <w:r w:rsidR="002D5F3A" w:rsidRPr="00ED2174">
        <w:rPr>
          <w:rFonts w:ascii="Times New Roman" w:hAnsi="Times New Roman" w:cs="Times New Roman"/>
          <w:color w:val="auto"/>
          <w:sz w:val="24"/>
          <w:szCs w:val="24"/>
          <w:lang w:eastAsia="ru-RU"/>
        </w:rPr>
        <w:t>61</w:t>
      </w:r>
      <w:r w:rsidRPr="00ED2174">
        <w:rPr>
          <w:rFonts w:ascii="Times New Roman" w:hAnsi="Times New Roman" w:cs="Times New Roman"/>
          <w:color w:val="auto"/>
          <w:sz w:val="24"/>
          <w:szCs w:val="24"/>
          <w:lang w:eastAsia="ru-RU"/>
        </w:rPr>
        <w:t xml:space="preserve">), cu modificările ulterioare, se modifică după cum urmează: </w:t>
      </w:r>
    </w:p>
    <w:p w14:paraId="5FAF8712" w14:textId="4B274184" w:rsidR="002D5F3A" w:rsidRPr="00ED2174" w:rsidRDefault="002D5F3A" w:rsidP="004D416C">
      <w:pPr>
        <w:pStyle w:val="ListParagraph"/>
        <w:numPr>
          <w:ilvl w:val="1"/>
          <w:numId w:val="23"/>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La articolul 15 alin. (2) lit. h) după cuvintele „dezvoltarea resurselor energetice” se completează cu textul „, </w:t>
      </w:r>
      <w:r w:rsidR="00476B32">
        <w:rPr>
          <w:rFonts w:ascii="Times New Roman" w:hAnsi="Times New Roman" w:cs="Times New Roman"/>
          <w:color w:val="auto"/>
          <w:sz w:val="24"/>
          <w:szCs w:val="24"/>
          <w:lang w:eastAsia="ru-RU"/>
        </w:rPr>
        <w:t>inclusiv</w:t>
      </w:r>
      <w:r w:rsidRPr="00ED2174">
        <w:rPr>
          <w:rFonts w:ascii="Times New Roman" w:hAnsi="Times New Roman" w:cs="Times New Roman"/>
          <w:color w:val="auto"/>
          <w:sz w:val="24"/>
          <w:szCs w:val="24"/>
          <w:lang w:eastAsia="ru-RU"/>
        </w:rPr>
        <w:t xml:space="preserve"> a celor regenerabile,”.</w:t>
      </w:r>
    </w:p>
    <w:p w14:paraId="5CEA7FFC" w14:textId="0B305118" w:rsidR="002D5F3A" w:rsidRPr="00ED2174" w:rsidRDefault="002D5F3A"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18 alin. (1) lit. d) va avea următorul cuprins:</w:t>
      </w:r>
    </w:p>
    <w:p w14:paraId="06540FD3" w14:textId="61CE663A" w:rsidR="002D5F3A" w:rsidRPr="00ED2174" w:rsidRDefault="002D5F3A"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„d) Secțiunea a 4-a – Infrastructura energetică (rețelele de gaze naturale, rețelele de energie termică, rețelele electrice, inclusiv cele destinate racordării parcurilor eoliene,  fotovoltaice, instalațiilor de stocare a energiei sau a altor tehnologii regenerabile) și de comunicații electronice;”</w:t>
      </w:r>
    </w:p>
    <w:p w14:paraId="07863EB5" w14:textId="13D999EB" w:rsidR="002D5F3A" w:rsidRPr="00ED2174" w:rsidRDefault="002D5F3A"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21 după lit. j) se completează cu lit. j</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8599A9E" w14:textId="05E3F465" w:rsidR="002D5F3A" w:rsidRPr="00ED2174" w:rsidRDefault="002D5F3A"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„j</w:t>
      </w:r>
      <w:r w:rsidRPr="00ED2174">
        <w:rPr>
          <w:rFonts w:ascii="Times New Roman" w:hAnsi="Times New Roman" w:cs="Times New Roman"/>
          <w:vertAlign w:val="superscript"/>
        </w:rPr>
        <w:t>1</w:t>
      </w:r>
      <w:r w:rsidRPr="00ED2174">
        <w:rPr>
          <w:rFonts w:ascii="Times New Roman" w:hAnsi="Times New Roman" w:cs="Times New Roman"/>
        </w:rPr>
        <w:t>) dezvoltarea surselor de energie regenerabilă, inclusiv pentru autoconsum de energie, în scopul asigurării unei dezvoltări durabile, creșterii securității energetice și atingerii obiectivului de neutralitate climatică până în 2050, stabilit prin prevederile Legii nr. 74/2024 privind acțiunile climatice;”</w:t>
      </w:r>
    </w:p>
    <w:p w14:paraId="7B1F7980" w14:textId="7979ED81" w:rsidR="002D5F3A"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bookmarkStart w:id="7" w:name="_Hlk216443957"/>
      <w:r w:rsidRPr="00ED2174">
        <w:rPr>
          <w:rFonts w:ascii="Times New Roman" w:hAnsi="Times New Roman" w:cs="Times New Roman"/>
          <w:color w:val="auto"/>
          <w:sz w:val="24"/>
          <w:szCs w:val="24"/>
          <w:lang w:eastAsia="ru-RU"/>
        </w:rPr>
        <w:t>Articolul 25 alin. (2) după lit. l) este completat cu lit. l</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6BA642E9" w14:textId="4B2FDA6C" w:rsidR="002D5F3A" w:rsidRPr="00ED2174" w:rsidRDefault="002A66A2"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„l</w:t>
      </w:r>
      <w:r w:rsidRPr="00ED2174">
        <w:rPr>
          <w:rFonts w:ascii="Times New Roman" w:hAnsi="Times New Roman" w:cs="Times New Roman"/>
          <w:vertAlign w:val="superscript"/>
        </w:rPr>
        <w:t>1</w:t>
      </w:r>
      <w:r w:rsidRPr="00ED2174">
        <w:rPr>
          <w:rFonts w:ascii="Times New Roman" w:hAnsi="Times New Roman" w:cs="Times New Roman"/>
        </w:rPr>
        <w:t>) valorificarea potențialului surselor regenerabile de energie;”</w:t>
      </w:r>
    </w:p>
    <w:bookmarkEnd w:id="7"/>
    <w:p w14:paraId="19842255" w14:textId="6230A65F" w:rsidR="002D5F3A"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rPr>
        <w:t>La articolul 36 lit. i) după cuvintele „politicilor de securitate” se completează cu textul „energetică, promovare a surselor de energie regenerabilă”.</w:t>
      </w:r>
    </w:p>
    <w:p w14:paraId="2EC52BBD" w14:textId="1A22C06D" w:rsidR="002D5F3A"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39 sunt operate următoarele modificări:</w:t>
      </w:r>
    </w:p>
    <w:p w14:paraId="1932873B" w14:textId="41FB8132" w:rsidR="002D5F3A" w:rsidRPr="00ED2174" w:rsidRDefault="002A66A2"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 xml:space="preserve">la alin. (4) lit. f) după textul „– aspectului arhitectural și cromatic al străzilor;” se completează cu textul „- modul de integrare </w:t>
      </w:r>
      <w:r w:rsidR="002303DB">
        <w:rPr>
          <w:rFonts w:ascii="Times New Roman" w:hAnsi="Times New Roman" w:cs="Times New Roman"/>
        </w:rPr>
        <w:t>a</w:t>
      </w:r>
      <w:r w:rsidRPr="00ED2174">
        <w:rPr>
          <w:rFonts w:ascii="Times New Roman" w:hAnsi="Times New Roman" w:cs="Times New Roman"/>
        </w:rPr>
        <w:t xml:space="preserve"> surselor regenerabile de energie, inclusiv a celor destinate autoconsumului de energie în clădiri;”.</w:t>
      </w:r>
    </w:p>
    <w:p w14:paraId="3E539AFF" w14:textId="67C7661C" w:rsidR="002A66A2" w:rsidRPr="00ED2174" w:rsidRDefault="002A66A2"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alin. (4) lit. i) după textul „edilitare (inginerești)” se completează</w:t>
      </w:r>
      <w:r w:rsidR="00BE2EBB">
        <w:rPr>
          <w:rFonts w:ascii="Times New Roman" w:hAnsi="Times New Roman" w:cs="Times New Roman"/>
        </w:rPr>
        <w:tab/>
      </w:r>
      <w:r w:rsidRPr="00ED2174">
        <w:rPr>
          <w:rFonts w:ascii="Times New Roman" w:hAnsi="Times New Roman" w:cs="Times New Roman"/>
        </w:rPr>
        <w:t xml:space="preserve"> cu textul „, inclusiv a surselor regenerabile de energie destinate dezvoltării comunităților de energie din surse regenerabile”.</w:t>
      </w:r>
    </w:p>
    <w:p w14:paraId="4520E9F4" w14:textId="3C661A75" w:rsidR="002A66A2"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40 alin. (7) după lit. g) este completat cu lit. g</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326CB143" w14:textId="30A68E18" w:rsidR="00AC44A2" w:rsidRPr="00ED2174" w:rsidRDefault="002A66A2"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„g</w:t>
      </w:r>
      <w:r w:rsidRPr="00ED2174">
        <w:rPr>
          <w:rFonts w:ascii="Times New Roman" w:hAnsi="Times New Roman" w:cs="Times New Roman"/>
          <w:vertAlign w:val="superscript"/>
        </w:rPr>
        <w:t>1</w:t>
      </w:r>
      <w:r w:rsidRPr="00ED2174">
        <w:rPr>
          <w:rFonts w:ascii="Times New Roman" w:hAnsi="Times New Roman" w:cs="Times New Roman"/>
        </w:rPr>
        <w:t>) delimitarea zonelor în care amplasarea surselor regenerabile de energie destinate autoconsumului beneficiază de regim simplificat de autorizare a lucrărilor de construcție;”</w:t>
      </w:r>
    </w:p>
    <w:p w14:paraId="3B9FB623" w14:textId="40767EDB" w:rsidR="00AC44A2"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La articolul 75 după cuvintele „prelucrării substanțelor minerale utile din zonele respective” se completează cu textul „, sau dezvoltării centralelor electrice care produc </w:t>
      </w:r>
      <w:r w:rsidR="00F93CE7">
        <w:rPr>
          <w:rFonts w:ascii="Times New Roman" w:hAnsi="Times New Roman" w:cs="Times New Roman"/>
          <w:color w:val="auto"/>
          <w:sz w:val="24"/>
          <w:szCs w:val="24"/>
          <w:lang w:eastAsia="ru-RU"/>
        </w:rPr>
        <w:t xml:space="preserve">energie </w:t>
      </w:r>
      <w:r w:rsidRPr="00ED2174">
        <w:rPr>
          <w:rFonts w:ascii="Times New Roman" w:hAnsi="Times New Roman" w:cs="Times New Roman"/>
          <w:color w:val="auto"/>
          <w:sz w:val="24"/>
          <w:szCs w:val="24"/>
          <w:lang w:eastAsia="ru-RU"/>
        </w:rPr>
        <w:t>din surse regenerabile, cu condiția că dezvoltarea acestora nu afectează sau limitează siguranța procesului de exploatare sau prelucrării substanțelor minerale utile”</w:t>
      </w:r>
      <w:r w:rsidR="004D44D4">
        <w:rPr>
          <w:rFonts w:ascii="Times New Roman" w:hAnsi="Times New Roman" w:cs="Times New Roman"/>
          <w:color w:val="auto"/>
          <w:sz w:val="24"/>
          <w:szCs w:val="24"/>
          <w:lang w:eastAsia="ru-RU"/>
        </w:rPr>
        <w:t>.</w:t>
      </w:r>
    </w:p>
    <w:p w14:paraId="2187B41A" w14:textId="1B214ABC" w:rsidR="00AC44A2"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86 alin. (1) după textul „infrastructurii tehnico-edilitare” se completează cu textul „</w:t>
      </w:r>
      <w:r w:rsidR="00E5011B" w:rsidRPr="00ED2174">
        <w:rPr>
          <w:rFonts w:ascii="Times New Roman" w:hAnsi="Times New Roman" w:cs="Times New Roman"/>
          <w:color w:val="auto"/>
          <w:sz w:val="24"/>
          <w:szCs w:val="24"/>
          <w:lang w:eastAsia="ru-RU"/>
        </w:rPr>
        <w:t>, amplasarea surselor regenerabile de energie</w:t>
      </w:r>
      <w:r w:rsidRPr="00ED2174">
        <w:rPr>
          <w:rFonts w:ascii="Times New Roman" w:hAnsi="Times New Roman" w:cs="Times New Roman"/>
          <w:color w:val="auto"/>
          <w:sz w:val="24"/>
          <w:szCs w:val="24"/>
          <w:lang w:eastAsia="ru-RU"/>
        </w:rPr>
        <w:t>”.</w:t>
      </w:r>
    </w:p>
    <w:p w14:paraId="35E73F07" w14:textId="1C10C533" w:rsidR="00AC44A2" w:rsidRPr="00ED2174" w:rsidRDefault="00E5011B"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150 sunt operate următoarele modificări:</w:t>
      </w:r>
    </w:p>
    <w:p w14:paraId="3160368D" w14:textId="05D947F4" w:rsidR="002A66A2" w:rsidRPr="00ED2174" w:rsidRDefault="00E5011B"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Alin. (1) lit. q) va avea următorul cuprins:</w:t>
      </w:r>
    </w:p>
    <w:p w14:paraId="0F86A941" w14:textId="0E37FC17" w:rsidR="008B296D" w:rsidRDefault="00E5011B" w:rsidP="00ED2174">
      <w:pPr>
        <w:pStyle w:val="NormalWeb"/>
        <w:shd w:val="clear" w:color="auto" w:fill="FFFFFF"/>
        <w:spacing w:before="0" w:beforeAutospacing="0" w:after="120" w:afterAutospacing="0"/>
        <w:ind w:firstLine="680"/>
        <w:jc w:val="both"/>
        <w:rPr>
          <w:color w:val="333333"/>
        </w:rPr>
      </w:pPr>
      <w:r w:rsidRPr="00ED2174">
        <w:lastRenderedPageBreak/>
        <w:t>„</w:t>
      </w:r>
      <w:r w:rsidRPr="00ED2174">
        <w:rPr>
          <w:color w:val="333333"/>
        </w:rPr>
        <w:t xml:space="preserve">q) </w:t>
      </w:r>
      <w:bookmarkStart w:id="8" w:name="_Hlk216444671"/>
      <w:r w:rsidR="008B296D" w:rsidRPr="008B296D">
        <w:rPr>
          <w:color w:val="333333"/>
        </w:rPr>
        <w:t>lucrările de instalare a panourilor fotovoltaice și/sau a pompelor de căldură și a infrastructurii asociate pentru casele individuale (inclusiv case de tip duplex, sau înșiruite) pe acoperiș, fațadă și/sau pe terenul aferent, în limita terenului proprietate privată, pentru blocurile locative, pe acoperiș sau fațadă doar pentru alimentarea cu energie electrică a locurilor de uz comun, precum și pentru alte tipuri de clădiri pe acoperiș sau pe fațadă</w:t>
      </w:r>
    </w:p>
    <w:bookmarkEnd w:id="8"/>
    <w:p w14:paraId="66155B5A" w14:textId="77777777" w:rsidR="00E5011B" w:rsidRPr="00ED2174" w:rsidRDefault="00E5011B" w:rsidP="00ED2174">
      <w:pPr>
        <w:pStyle w:val="NormalWeb"/>
        <w:shd w:val="clear" w:color="auto" w:fill="FFFFFF"/>
        <w:spacing w:before="0" w:beforeAutospacing="0" w:after="120" w:afterAutospacing="0"/>
        <w:ind w:firstLine="680"/>
        <w:jc w:val="both"/>
        <w:rPr>
          <w:color w:val="333333"/>
        </w:rPr>
      </w:pPr>
    </w:p>
    <w:p w14:paraId="27056318" w14:textId="1416B930" w:rsidR="00232F38" w:rsidRPr="00232F38" w:rsidRDefault="00E5011B" w:rsidP="00232F38">
      <w:pPr>
        <w:pStyle w:val="BodyText"/>
        <w:numPr>
          <w:ilvl w:val="0"/>
          <w:numId w:val="3"/>
        </w:numPr>
        <w:spacing w:after="120"/>
        <w:ind w:left="0" w:right="121" w:firstLine="567"/>
        <w:rPr>
          <w:rFonts w:ascii="Times New Roman" w:hAnsi="Times New Roman" w:cs="Times New Roman"/>
        </w:rPr>
      </w:pPr>
      <w:r w:rsidRPr="00232F38">
        <w:rPr>
          <w:rFonts w:ascii="Times New Roman" w:hAnsi="Times New Roman" w:cs="Times New Roman"/>
        </w:rPr>
        <w:t xml:space="preserve">Alin. (3) </w:t>
      </w:r>
      <w:r w:rsidR="00232F38" w:rsidRPr="00232F38">
        <w:rPr>
          <w:rFonts w:ascii="Times New Roman" w:hAnsi="Times New Roman" w:cs="Times New Roman"/>
        </w:rPr>
        <w:t>va avea următorul cuprins</w:t>
      </w:r>
      <w:r w:rsidR="00232F38">
        <w:rPr>
          <w:rFonts w:ascii="Times New Roman" w:hAnsi="Times New Roman" w:cs="Times New Roman"/>
        </w:rPr>
        <w:t>:</w:t>
      </w:r>
    </w:p>
    <w:p w14:paraId="168DBDF2" w14:textId="28710B89" w:rsidR="002A66A2" w:rsidRPr="00ED2174" w:rsidRDefault="005435EE" w:rsidP="004D416C">
      <w:pPr>
        <w:pStyle w:val="BodyText"/>
        <w:spacing w:before="0" w:after="120"/>
        <w:ind w:right="121"/>
        <w:rPr>
          <w:rFonts w:ascii="Times New Roman" w:hAnsi="Times New Roman" w:cs="Times New Roman"/>
        </w:rPr>
      </w:pPr>
      <w:r>
        <w:rPr>
          <w:rFonts w:ascii="Times New Roman" w:hAnsi="Times New Roman" w:cs="Times New Roman"/>
        </w:rPr>
        <w:t xml:space="preserve">„(3) </w:t>
      </w:r>
      <w:r w:rsidRPr="005435EE">
        <w:rPr>
          <w:rFonts w:ascii="Times New Roman" w:hAnsi="Times New Roman" w:cs="Times New Roman"/>
        </w:rPr>
        <w:t>Lucrările expuse la alin. (1) lit. q) se efectuează în baza documentației de proiect elaborate doar pentru compartimentul de electricitate, întocmit în baza avizului de racordare emis proprietarului sau locatarului cu acordul scris al proprietarului, coordonat cu operatorul de sistem și compartimentului de rezistență, iar în cazul instalării pe fațadele și/sau acoperișurile șarpante a altor tipuri de clădiri decât casele individuale, suplimentar compartimentul de rezistență va fi întocmit în baza expertizei tehnice și se va elabora inclusiv compartimentul arhitectural, avizat de către structura specializată de arhitectură și urbanism din cadrul autorității administrației publice locale.</w:t>
      </w:r>
      <w:r w:rsidR="00232F38">
        <w:rPr>
          <w:rFonts w:ascii="Times New Roman" w:hAnsi="Times New Roman" w:cs="Times New Roman"/>
        </w:rPr>
        <w:t xml:space="preserve"> </w:t>
      </w:r>
      <w:r w:rsidRPr="005435EE">
        <w:rPr>
          <w:rFonts w:ascii="Times New Roman" w:hAnsi="Times New Roman" w:cs="Times New Roman"/>
        </w:rPr>
        <w:t>În cazul execuției lucrărilor respective în zonele protejate și în zonele de protecție ale monumentelor istorice se va prezenta avizul pozitiv al organului central de specialitate responsabil de domeniul patrimoniului cultural.</w:t>
      </w:r>
      <w:r w:rsidR="00F61F95" w:rsidRPr="00ED2174">
        <w:rPr>
          <w:rFonts w:ascii="Times New Roman" w:hAnsi="Times New Roman" w:cs="Times New Roman"/>
        </w:rPr>
        <w:t>”.</w:t>
      </w:r>
    </w:p>
    <w:p w14:paraId="20336D8B" w14:textId="77777777" w:rsidR="002A66A2" w:rsidRPr="00ED2174" w:rsidRDefault="002A66A2" w:rsidP="00ED2174">
      <w:pPr>
        <w:pStyle w:val="BodyText"/>
        <w:spacing w:before="0" w:after="120"/>
        <w:ind w:right="121" w:firstLine="457"/>
        <w:rPr>
          <w:rFonts w:ascii="Times New Roman" w:hAnsi="Times New Roman" w:cs="Times New Roman"/>
        </w:rPr>
      </w:pPr>
    </w:p>
    <w:p w14:paraId="03692074" w14:textId="78E4333E" w:rsidR="002A66A2" w:rsidRPr="00C322B6" w:rsidRDefault="00F61F95" w:rsidP="004D416C">
      <w:pPr>
        <w:pStyle w:val="ListParagraph"/>
        <w:numPr>
          <w:ilvl w:val="0"/>
          <w:numId w:val="23"/>
        </w:numPr>
        <w:spacing w:after="120" w:line="240" w:lineRule="auto"/>
        <w:jc w:val="both"/>
        <w:outlineLvl w:val="0"/>
        <w:rPr>
          <w:rFonts w:ascii="Times New Roman" w:hAnsi="Times New Roman" w:cs="Times New Roman"/>
          <w:color w:val="auto"/>
          <w:sz w:val="24"/>
          <w:szCs w:val="24"/>
          <w:lang w:eastAsia="ru-RU"/>
        </w:rPr>
      </w:pPr>
      <w:r w:rsidRPr="00C322B6">
        <w:rPr>
          <w:rFonts w:ascii="Times New Roman" w:hAnsi="Times New Roman" w:cs="Times New Roman"/>
          <w:color w:val="auto"/>
          <w:sz w:val="24"/>
          <w:szCs w:val="24"/>
          <w:lang w:eastAsia="ru-RU"/>
        </w:rPr>
        <w:t>Legea nr. 86/2014 privind evaluarea impactului asupra mediului (Monitorul Oficial al Republicii Moldova, 2023, nr. 414-417, art. 716), cu modificările ulterioare, se modifică după cum urmează:</w:t>
      </w:r>
    </w:p>
    <w:p w14:paraId="1AF15FFC" w14:textId="2A21891A" w:rsidR="00F61F95" w:rsidRPr="00ED2174" w:rsidRDefault="00F61F95" w:rsidP="004D416C">
      <w:pPr>
        <w:pStyle w:val="ListParagraph"/>
        <w:numPr>
          <w:ilvl w:val="1"/>
          <w:numId w:val="25"/>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 după alin. (6) se completează cu alin. (6</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14045AF9" w14:textId="0BFD9D49" w:rsidR="002A66A2" w:rsidRPr="00ED2174" w:rsidRDefault="00F61F95"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„(6</w:t>
      </w:r>
      <w:r w:rsidRPr="00ED2174">
        <w:rPr>
          <w:rFonts w:ascii="Times New Roman" w:hAnsi="Times New Roman" w:cs="Times New Roman"/>
          <w:vertAlign w:val="superscript"/>
        </w:rPr>
        <w:t>1</w:t>
      </w:r>
      <w:r w:rsidRPr="00ED2174">
        <w:rPr>
          <w:rFonts w:ascii="Times New Roman" w:hAnsi="Times New Roman" w:cs="Times New Roman"/>
        </w:rPr>
        <w:t>) Prevederile prezentei legi se aplică în raport cu centralele ce produc energie din surse regenerabile prin coroborare cu cerințele stabilite în Legea nr. 10/2016 privind promovarea energiei din surse regenerabile.”</w:t>
      </w:r>
    </w:p>
    <w:p w14:paraId="4C785BA2" w14:textId="77777777" w:rsidR="00F61F95" w:rsidRPr="00ED2174" w:rsidRDefault="00F61F95" w:rsidP="00ED2174">
      <w:pPr>
        <w:pStyle w:val="BodyText"/>
        <w:spacing w:before="0" w:after="120"/>
        <w:ind w:right="121" w:firstLine="457"/>
        <w:rPr>
          <w:rFonts w:ascii="Times New Roman" w:hAnsi="Times New Roman" w:cs="Times New Roman"/>
        </w:rPr>
      </w:pPr>
    </w:p>
    <w:p w14:paraId="359F7C78" w14:textId="7263CEA5" w:rsidR="00EB7D47" w:rsidRPr="00ED2174" w:rsidRDefault="00EB7D47" w:rsidP="004D416C">
      <w:pPr>
        <w:pStyle w:val="ListParagraph"/>
        <w:numPr>
          <w:ilvl w:val="0"/>
          <w:numId w:val="25"/>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Legea nr. 488/1999 exproprierii pentru cauză de utilitate publică (Monitorul Oficial al Republicii Moldova, 2000, nr. 42-44, art. 311), cu modificările ulterioare, se modifică după cum urmează:</w:t>
      </w:r>
    </w:p>
    <w:p w14:paraId="17167E2E" w14:textId="77777777" w:rsidR="00EB7D47" w:rsidRPr="00ED2174" w:rsidRDefault="00EB7D47" w:rsidP="004D416C">
      <w:pPr>
        <w:pStyle w:val="ListParagraph"/>
        <w:numPr>
          <w:ilvl w:val="1"/>
          <w:numId w:val="24"/>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5:</w:t>
      </w:r>
    </w:p>
    <w:p w14:paraId="5CFED09E" w14:textId="11F70998"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 alin. (1) lit. c) la final se completează cu textul „, inclusiv din surse regenerabile, împreună cu instalațiile de racordarea acestora la rețeaua electrică”</w:t>
      </w:r>
    </w:p>
    <w:p w14:paraId="70FB07BA" w14:textId="298C1DF9"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lit. c) se completează cu lit. c</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AD27FCB" w14:textId="6BDD0A50" w:rsidR="00F61F95" w:rsidRPr="00ED2174" w:rsidRDefault="00EB7D47" w:rsidP="005E50E9">
      <w:pPr>
        <w:pStyle w:val="BodyText"/>
        <w:spacing w:before="0" w:after="120"/>
        <w:ind w:right="121" w:firstLine="457"/>
        <w:rPr>
          <w:rFonts w:ascii="Times New Roman" w:hAnsi="Times New Roman" w:cs="Times New Roman"/>
        </w:rPr>
      </w:pPr>
      <w:r w:rsidRPr="00ED2174">
        <w:rPr>
          <w:rFonts w:ascii="Times New Roman" w:hAnsi="Times New Roman" w:cs="Times New Roman"/>
        </w:rPr>
        <w:t>„c</w:t>
      </w:r>
      <w:r w:rsidRPr="00ED2174">
        <w:rPr>
          <w:rFonts w:ascii="Times New Roman" w:hAnsi="Times New Roman" w:cs="Times New Roman"/>
          <w:vertAlign w:val="superscript"/>
        </w:rPr>
        <w:t>1</w:t>
      </w:r>
      <w:r w:rsidRPr="00ED2174">
        <w:rPr>
          <w:rFonts w:ascii="Times New Roman" w:hAnsi="Times New Roman" w:cs="Times New Roman"/>
        </w:rPr>
        <w:t>) instalațiile de stocare a energiei, împreună cu instalațiile de racordarea acestora la rețeaua electrică;”</w:t>
      </w:r>
    </w:p>
    <w:p w14:paraId="13EEC16C" w14:textId="2AED9AB8" w:rsidR="00EB7D47" w:rsidRPr="00ED2174" w:rsidRDefault="00EB7D47" w:rsidP="004D416C">
      <w:pPr>
        <w:pStyle w:val="ListParagraph"/>
        <w:numPr>
          <w:ilvl w:val="1"/>
          <w:numId w:val="24"/>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6:</w:t>
      </w:r>
    </w:p>
    <w:p w14:paraId="1046A3BD" w14:textId="4574584C"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se completează cu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1F1507EE" w14:textId="2C1E643D" w:rsidR="00EB7D47" w:rsidRPr="00ED2174" w:rsidRDefault="00EB7D47" w:rsidP="004D416C">
      <w:pPr>
        <w:spacing w:after="120" w:line="240" w:lineRule="auto"/>
        <w:ind w:left="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Prin derogare de la prevederile alin. (1) lucrările de dezvoltare a proiectelor de producere a energiei din surse regenerabile dezvoltate în zonele de accelerare a proiectelor regenerabile, împreună cu proiectele destinate infrastructurii de rețea și de stocare a energiei necesare pentru integrarea energiei din surse regenerabile în sistemul energetic, stabilite conform condițiilor Legii nr. 10/2016 privind promovarea energiei din </w:t>
      </w:r>
      <w:r w:rsidRPr="00ED2174">
        <w:rPr>
          <w:rFonts w:ascii="Times New Roman" w:hAnsi="Times New Roman" w:cs="Times New Roman"/>
          <w:color w:val="auto"/>
          <w:sz w:val="24"/>
          <w:szCs w:val="24"/>
          <w:lang w:eastAsia="ru-RU"/>
        </w:rPr>
        <w:lastRenderedPageBreak/>
        <w:t>surse regenerabile, sunt considerate lucrări de interes național, iar utilitatea publică se declară de către Guvern.”</w:t>
      </w:r>
    </w:p>
    <w:p w14:paraId="60FC4EE2" w14:textId="3148600E"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(2) se completează cu alin. (2</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7A5E1C70" w14:textId="1E00E3BB" w:rsidR="00EB7D47" w:rsidRPr="00ED2174" w:rsidRDefault="00EB7D47" w:rsidP="005E50E9">
      <w:pPr>
        <w:pStyle w:val="BodyText"/>
        <w:spacing w:before="0" w:after="120"/>
        <w:ind w:right="121" w:firstLine="457"/>
        <w:rPr>
          <w:rFonts w:ascii="Times New Roman" w:hAnsi="Times New Roman" w:cs="Times New Roman"/>
        </w:rPr>
      </w:pPr>
      <w:r w:rsidRPr="00ED2174">
        <w:rPr>
          <w:rFonts w:ascii="Times New Roman" w:hAnsi="Times New Roman" w:cs="Times New Roman"/>
        </w:rPr>
        <w:t>„(2</w:t>
      </w:r>
      <w:r w:rsidRPr="00ED2174">
        <w:rPr>
          <w:rFonts w:ascii="Times New Roman" w:hAnsi="Times New Roman" w:cs="Times New Roman"/>
          <w:vertAlign w:val="superscript"/>
        </w:rPr>
        <w:t>1</w:t>
      </w:r>
      <w:r w:rsidRPr="00ED2174">
        <w:rPr>
          <w:rFonts w:ascii="Times New Roman" w:hAnsi="Times New Roman" w:cs="Times New Roman"/>
        </w:rPr>
        <w:t>) Inițiativa privind declarare utilității publice a proiectelor de producere a energiei din surse regenerabile amplasate în zonele de accelerare a proiectelor regenerabile revine organului central de specialitate al administrației publice în domeniul energeticii.”</w:t>
      </w:r>
    </w:p>
    <w:p w14:paraId="2B7A38BF" w14:textId="77777777" w:rsidR="002E685D" w:rsidRPr="00ED2174" w:rsidRDefault="002E685D" w:rsidP="005E50E9">
      <w:pPr>
        <w:pStyle w:val="BodyText"/>
        <w:spacing w:before="0" w:after="120"/>
        <w:ind w:right="121" w:firstLine="457"/>
        <w:rPr>
          <w:rFonts w:ascii="Times New Roman" w:hAnsi="Times New Roman" w:cs="Times New Roman"/>
        </w:rPr>
      </w:pPr>
    </w:p>
    <w:p w14:paraId="2C8FD675" w14:textId="7721831B" w:rsidR="002C4841" w:rsidRDefault="002E685D">
      <w:pPr>
        <w:pStyle w:val="ListParagraph"/>
        <w:numPr>
          <w:ilvl w:val="0"/>
          <w:numId w:val="24"/>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 Prezenta lege intră în vigoare la data publicării în Monitorul Oficial al Republicii Moldova.</w:t>
      </w:r>
    </w:p>
    <w:p w14:paraId="195B1B36" w14:textId="77777777" w:rsidR="005E50E9" w:rsidRPr="004D416C" w:rsidRDefault="005E50E9" w:rsidP="004D416C">
      <w:pPr>
        <w:rPr>
          <w:rFonts w:ascii="Times New Roman" w:hAnsi="Times New Roman" w:cs="Times New Roman"/>
          <w:color w:val="auto"/>
          <w:sz w:val="24"/>
          <w:szCs w:val="24"/>
          <w:lang w:eastAsia="ru-RU"/>
        </w:rPr>
      </w:pPr>
    </w:p>
    <w:p w14:paraId="4D3CB050" w14:textId="2FED5564" w:rsidR="00220AC2" w:rsidRDefault="00220AC2" w:rsidP="004D416C">
      <w:pPr>
        <w:pStyle w:val="ListParagraph"/>
        <w:numPr>
          <w:ilvl w:val="0"/>
          <w:numId w:val="24"/>
        </w:numPr>
        <w:spacing w:after="120" w:line="240" w:lineRule="auto"/>
        <w:jc w:val="both"/>
        <w:outlineLvl w:val="0"/>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 </w:t>
      </w:r>
      <w:r w:rsidRPr="00220AC2">
        <w:rPr>
          <w:rFonts w:ascii="Times New Roman" w:hAnsi="Times New Roman" w:cs="Times New Roman"/>
          <w:color w:val="auto"/>
          <w:sz w:val="24"/>
          <w:szCs w:val="24"/>
          <w:lang w:eastAsia="ru-RU"/>
        </w:rPr>
        <w:t>(1) Guvernul:</w:t>
      </w:r>
    </w:p>
    <w:p w14:paraId="3C7A40E3" w14:textId="1F5FC35C" w:rsidR="00220AC2" w:rsidRDefault="00220AC2" w:rsidP="00220AC2">
      <w:pPr>
        <w:pStyle w:val="ListParagraph"/>
        <w:spacing w:after="120" w:line="240" w:lineRule="auto"/>
        <w:ind w:left="567"/>
        <w:jc w:val="both"/>
        <w:outlineLvl w:val="0"/>
        <w:rPr>
          <w:rFonts w:ascii="Times New Roman" w:hAnsi="Times New Roman" w:cs="Times New Roman"/>
          <w:color w:val="auto"/>
          <w:sz w:val="24"/>
          <w:szCs w:val="24"/>
          <w:lang w:eastAsia="ru-RU"/>
        </w:rPr>
      </w:pPr>
      <w:r w:rsidRPr="00220AC2">
        <w:rPr>
          <w:rFonts w:ascii="Times New Roman" w:hAnsi="Times New Roman" w:cs="Times New Roman"/>
          <w:color w:val="auto"/>
          <w:sz w:val="24"/>
          <w:szCs w:val="24"/>
          <w:lang w:eastAsia="ru-RU"/>
        </w:rPr>
        <w:t xml:space="preserve">1) în termen de </w:t>
      </w:r>
      <w:r>
        <w:rPr>
          <w:rFonts w:ascii="Times New Roman" w:hAnsi="Times New Roman" w:cs="Times New Roman"/>
          <w:color w:val="auto"/>
          <w:sz w:val="24"/>
          <w:szCs w:val="24"/>
          <w:lang w:eastAsia="ru-RU"/>
        </w:rPr>
        <w:t>18</w:t>
      </w:r>
      <w:r w:rsidRPr="00220AC2">
        <w:rPr>
          <w:rFonts w:ascii="Times New Roman" w:hAnsi="Times New Roman" w:cs="Times New Roman"/>
          <w:color w:val="auto"/>
          <w:sz w:val="24"/>
          <w:szCs w:val="24"/>
          <w:lang w:eastAsia="ru-RU"/>
        </w:rPr>
        <w:t xml:space="preserve"> luni de la data intrării în vigoare a prezentei legi:</w:t>
      </w:r>
    </w:p>
    <w:p w14:paraId="056CAFE3" w14:textId="7C624DD2" w:rsidR="00220AC2" w:rsidRPr="004D416C" w:rsidRDefault="00220AC2" w:rsidP="00220AC2">
      <w:pPr>
        <w:pStyle w:val="ListParagraph"/>
        <w:spacing w:after="120"/>
        <w:ind w:left="567"/>
        <w:outlineLvl w:val="0"/>
        <w:rPr>
          <w:rFonts w:ascii="Times New Roman" w:hAnsi="Times New Roman" w:cs="Times New Roman"/>
          <w:color w:val="auto"/>
          <w:sz w:val="24"/>
          <w:szCs w:val="24"/>
          <w:lang w:val="pt-BR" w:eastAsia="ru-RU"/>
        </w:rPr>
      </w:pPr>
      <w:r w:rsidRPr="004D416C">
        <w:rPr>
          <w:rFonts w:ascii="Times New Roman" w:hAnsi="Times New Roman" w:cs="Times New Roman"/>
          <w:color w:val="auto"/>
          <w:sz w:val="24"/>
          <w:szCs w:val="24"/>
          <w:lang w:val="pt-BR" w:eastAsia="ru-RU"/>
        </w:rPr>
        <w:t>a) va aproba Regulamentul privind desfășurarea licitațiilor pentru oferirea statutului de producător eligibil mare pentru locații specifice în concordanță cu prezenta lege;</w:t>
      </w:r>
    </w:p>
    <w:p w14:paraId="207068DA" w14:textId="044CFAB2" w:rsidR="00103F29" w:rsidRDefault="00AE2863" w:rsidP="00220AC2">
      <w:pPr>
        <w:pStyle w:val="ListParagraph"/>
        <w:spacing w:after="120"/>
        <w:ind w:left="567"/>
        <w:outlineLvl w:val="0"/>
        <w:rPr>
          <w:rFonts w:ascii="Times New Roman" w:hAnsi="Times New Roman" w:cs="Times New Roman"/>
          <w:color w:val="auto"/>
          <w:w w:val="105"/>
          <w:sz w:val="24"/>
          <w:szCs w:val="24"/>
        </w:rPr>
      </w:pPr>
      <w:r>
        <w:rPr>
          <w:rFonts w:ascii="Times New Roman" w:hAnsi="Times New Roman" w:cs="Times New Roman"/>
          <w:color w:val="auto"/>
          <w:sz w:val="24"/>
          <w:szCs w:val="24"/>
          <w:lang w:val="pt-BR" w:eastAsia="ru-RU"/>
        </w:rPr>
        <w:t>b</w:t>
      </w:r>
      <w:r w:rsidR="00103F29">
        <w:rPr>
          <w:rFonts w:ascii="Times New Roman" w:hAnsi="Times New Roman" w:cs="Times New Roman"/>
          <w:color w:val="auto"/>
          <w:sz w:val="24"/>
          <w:szCs w:val="24"/>
          <w:lang w:val="pt-BR" w:eastAsia="ru-RU"/>
        </w:rPr>
        <w:t xml:space="preserve">) </w:t>
      </w:r>
      <w:r w:rsidR="00103F29" w:rsidRPr="004D416C">
        <w:rPr>
          <w:rFonts w:ascii="Times New Roman" w:hAnsi="Times New Roman" w:cs="Times New Roman"/>
          <w:color w:val="auto"/>
          <w:sz w:val="24"/>
          <w:szCs w:val="24"/>
          <w:lang w:val="pt-BR" w:eastAsia="ru-RU"/>
        </w:rPr>
        <w:t>va aproba</w:t>
      </w:r>
      <w:r w:rsidR="00103F29">
        <w:rPr>
          <w:rFonts w:ascii="Times New Roman" w:hAnsi="Times New Roman" w:cs="Times New Roman"/>
          <w:color w:val="auto"/>
          <w:w w:val="105"/>
          <w:sz w:val="24"/>
          <w:szCs w:val="24"/>
        </w:rPr>
        <w:t xml:space="preserve"> Regulamentul comun privind organizarea și prestarea serviciilor publice</w:t>
      </w:r>
      <w:r w:rsidR="00103F29" w:rsidRPr="00ED2174">
        <w:rPr>
          <w:rFonts w:ascii="Times New Roman" w:hAnsi="Times New Roman" w:cs="Times New Roman"/>
          <w:color w:val="auto"/>
          <w:w w:val="105"/>
          <w:sz w:val="24"/>
          <w:szCs w:val="24"/>
        </w:rPr>
        <w:t xml:space="preserve"> </w:t>
      </w:r>
      <w:r w:rsidR="00103F29">
        <w:rPr>
          <w:rFonts w:ascii="Times New Roman" w:hAnsi="Times New Roman" w:cs="Times New Roman"/>
          <w:color w:val="auto"/>
          <w:w w:val="105"/>
          <w:sz w:val="24"/>
          <w:szCs w:val="24"/>
        </w:rPr>
        <w:t>aferente autorizării</w:t>
      </w:r>
      <w:r w:rsidR="00103F29" w:rsidRPr="00ED2174">
        <w:rPr>
          <w:rFonts w:ascii="Times New Roman" w:hAnsi="Times New Roman" w:cs="Times New Roman"/>
          <w:color w:val="auto"/>
          <w:w w:val="105"/>
          <w:sz w:val="24"/>
          <w:szCs w:val="24"/>
        </w:rPr>
        <w:t xml:space="preserve"> </w:t>
      </w:r>
      <w:r w:rsidR="00103F29">
        <w:rPr>
          <w:rFonts w:ascii="Times New Roman" w:hAnsi="Times New Roman" w:cs="Times New Roman"/>
          <w:color w:val="auto"/>
          <w:w w:val="105"/>
          <w:sz w:val="24"/>
          <w:szCs w:val="24"/>
        </w:rPr>
        <w:t>producerii de</w:t>
      </w:r>
      <w:r w:rsidR="00103F29" w:rsidRPr="00ED2174">
        <w:rPr>
          <w:rFonts w:ascii="Times New Roman" w:hAnsi="Times New Roman" w:cs="Times New Roman"/>
          <w:color w:val="auto"/>
          <w:w w:val="105"/>
          <w:sz w:val="24"/>
          <w:szCs w:val="24"/>
        </w:rPr>
        <w:t xml:space="preserve"> </w:t>
      </w:r>
      <w:r w:rsidR="00103F29">
        <w:rPr>
          <w:rFonts w:ascii="Times New Roman" w:hAnsi="Times New Roman" w:cs="Times New Roman"/>
          <w:color w:val="auto"/>
          <w:w w:val="105"/>
          <w:sz w:val="24"/>
          <w:szCs w:val="24"/>
        </w:rPr>
        <w:t xml:space="preserve">energie </w:t>
      </w:r>
      <w:r w:rsidR="00103F29" w:rsidRPr="00ED2174">
        <w:rPr>
          <w:rFonts w:ascii="Times New Roman" w:hAnsi="Times New Roman" w:cs="Times New Roman"/>
          <w:color w:val="auto"/>
          <w:w w:val="105"/>
          <w:sz w:val="24"/>
          <w:szCs w:val="24"/>
        </w:rPr>
        <w:t xml:space="preserve">din surse </w:t>
      </w:r>
      <w:r w:rsidR="00103F29">
        <w:rPr>
          <w:rFonts w:ascii="Times New Roman" w:hAnsi="Times New Roman" w:cs="Times New Roman"/>
          <w:color w:val="auto"/>
          <w:w w:val="105"/>
          <w:sz w:val="24"/>
          <w:szCs w:val="24"/>
        </w:rPr>
        <w:t>regenerabile</w:t>
      </w:r>
    </w:p>
    <w:p w14:paraId="00D365A1" w14:textId="2E78C1FE" w:rsidR="00D54E50" w:rsidRDefault="00D54E50" w:rsidP="00220AC2">
      <w:pPr>
        <w:pStyle w:val="ListParagraph"/>
        <w:spacing w:after="120"/>
        <w:ind w:left="567"/>
        <w:outlineLvl w:val="0"/>
        <w:rPr>
          <w:rFonts w:ascii="Times New Roman" w:hAnsi="Times New Roman" w:cs="Times New Roman"/>
          <w:color w:val="auto"/>
          <w:w w:val="105"/>
          <w:sz w:val="24"/>
          <w:szCs w:val="24"/>
        </w:rPr>
      </w:pPr>
      <w:r>
        <w:rPr>
          <w:rFonts w:ascii="Times New Roman" w:hAnsi="Times New Roman" w:cs="Times New Roman"/>
          <w:color w:val="auto"/>
          <w:w w:val="105"/>
          <w:sz w:val="24"/>
          <w:szCs w:val="24"/>
        </w:rPr>
        <w:t>2) în termen de 6 luni de la intrarea în vigoare a prezentei legi</w:t>
      </w:r>
      <w:r w:rsidRPr="00220AC2">
        <w:rPr>
          <w:rFonts w:ascii="Times New Roman" w:hAnsi="Times New Roman" w:cs="Times New Roman"/>
          <w:color w:val="auto"/>
          <w:sz w:val="24"/>
          <w:szCs w:val="24"/>
          <w:lang w:eastAsia="ru-RU"/>
        </w:rPr>
        <w:t>:</w:t>
      </w:r>
    </w:p>
    <w:p w14:paraId="41EB0213" w14:textId="6A6B60EA" w:rsidR="00D54E50" w:rsidRDefault="00D54E50" w:rsidP="00220AC2">
      <w:pPr>
        <w:pStyle w:val="ListParagraph"/>
        <w:spacing w:after="120"/>
        <w:ind w:left="567"/>
        <w:outlineLvl w:val="0"/>
        <w:rPr>
          <w:rFonts w:ascii="Times New Roman" w:hAnsi="Times New Roman" w:cs="Times New Roman"/>
          <w:color w:val="auto"/>
          <w:w w:val="105"/>
          <w:sz w:val="24"/>
          <w:szCs w:val="24"/>
        </w:rPr>
      </w:pPr>
      <w:r>
        <w:rPr>
          <w:rFonts w:ascii="Times New Roman" w:hAnsi="Times New Roman" w:cs="Times New Roman"/>
          <w:color w:val="auto"/>
          <w:w w:val="105"/>
          <w:sz w:val="24"/>
          <w:szCs w:val="24"/>
        </w:rPr>
        <w:t>a) va aproba Regulamentul comun privind organizarea și prestarea serviciilor publice</w:t>
      </w:r>
      <w:r w:rsidRPr="00ED2174">
        <w:rPr>
          <w:rFonts w:ascii="Times New Roman" w:hAnsi="Times New Roman" w:cs="Times New Roman"/>
          <w:color w:val="auto"/>
          <w:w w:val="105"/>
          <w:sz w:val="24"/>
          <w:szCs w:val="24"/>
        </w:rPr>
        <w:t xml:space="preserve"> </w:t>
      </w:r>
      <w:r>
        <w:rPr>
          <w:rFonts w:ascii="Times New Roman" w:hAnsi="Times New Roman" w:cs="Times New Roman"/>
          <w:color w:val="auto"/>
          <w:w w:val="105"/>
          <w:sz w:val="24"/>
          <w:szCs w:val="24"/>
        </w:rPr>
        <w:t>aferente autorizării</w:t>
      </w:r>
      <w:r w:rsidRPr="00ED2174">
        <w:rPr>
          <w:rFonts w:ascii="Times New Roman" w:hAnsi="Times New Roman" w:cs="Times New Roman"/>
          <w:color w:val="auto"/>
          <w:w w:val="105"/>
          <w:sz w:val="24"/>
          <w:szCs w:val="24"/>
        </w:rPr>
        <w:t xml:space="preserve"> </w:t>
      </w:r>
      <w:r>
        <w:rPr>
          <w:rFonts w:ascii="Times New Roman" w:hAnsi="Times New Roman" w:cs="Times New Roman"/>
          <w:color w:val="auto"/>
          <w:w w:val="105"/>
          <w:sz w:val="24"/>
          <w:szCs w:val="24"/>
        </w:rPr>
        <w:t>producerii de</w:t>
      </w:r>
      <w:r w:rsidRPr="00ED2174">
        <w:rPr>
          <w:rFonts w:ascii="Times New Roman" w:hAnsi="Times New Roman" w:cs="Times New Roman"/>
          <w:color w:val="auto"/>
          <w:w w:val="105"/>
          <w:sz w:val="24"/>
          <w:szCs w:val="24"/>
        </w:rPr>
        <w:t xml:space="preserve"> </w:t>
      </w:r>
      <w:r>
        <w:rPr>
          <w:rFonts w:ascii="Times New Roman" w:hAnsi="Times New Roman" w:cs="Times New Roman"/>
          <w:color w:val="auto"/>
          <w:w w:val="105"/>
          <w:sz w:val="24"/>
          <w:szCs w:val="24"/>
        </w:rPr>
        <w:t xml:space="preserve">energie </w:t>
      </w:r>
      <w:r w:rsidRPr="00ED2174">
        <w:rPr>
          <w:rFonts w:ascii="Times New Roman" w:hAnsi="Times New Roman" w:cs="Times New Roman"/>
          <w:color w:val="auto"/>
          <w:w w:val="105"/>
          <w:sz w:val="24"/>
          <w:szCs w:val="24"/>
        </w:rPr>
        <w:t xml:space="preserve">din surse </w:t>
      </w:r>
      <w:r>
        <w:rPr>
          <w:rFonts w:ascii="Times New Roman" w:hAnsi="Times New Roman" w:cs="Times New Roman"/>
          <w:color w:val="auto"/>
          <w:w w:val="105"/>
          <w:sz w:val="24"/>
          <w:szCs w:val="24"/>
        </w:rPr>
        <w:t>regenerabile</w:t>
      </w:r>
    </w:p>
    <w:p w14:paraId="19611A7C" w14:textId="076DD2A5" w:rsidR="00103F29" w:rsidRPr="00AE2863" w:rsidRDefault="00103F29" w:rsidP="00AE2863">
      <w:pPr>
        <w:pStyle w:val="ListParagraph"/>
        <w:spacing w:after="120"/>
        <w:ind w:left="567"/>
        <w:outlineLvl w:val="0"/>
        <w:rPr>
          <w:lang w:eastAsia="ru-RU"/>
        </w:rPr>
      </w:pPr>
    </w:p>
    <w:p w14:paraId="5F75D18E" w14:textId="625F4F28" w:rsidR="00097145" w:rsidRDefault="00097145" w:rsidP="00097145">
      <w:pPr>
        <w:pStyle w:val="ListParagraph"/>
        <w:numPr>
          <w:ilvl w:val="0"/>
          <w:numId w:val="24"/>
        </w:numPr>
        <w:spacing w:after="120" w:line="240" w:lineRule="auto"/>
        <w:jc w:val="both"/>
        <w:outlineLvl w:val="0"/>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(2) </w:t>
      </w:r>
      <w:r w:rsidRPr="00AE2863">
        <w:rPr>
          <w:rFonts w:ascii="Times New Roman" w:hAnsi="Times New Roman" w:cs="Times New Roman"/>
          <w:color w:val="auto"/>
          <w:sz w:val="24"/>
          <w:szCs w:val="24"/>
          <w:lang w:eastAsia="ru-RU"/>
        </w:rPr>
        <w:t>Organul central de specialitate al administrației publice în domeniul energeticii</w:t>
      </w:r>
      <w:r w:rsidRPr="00220AC2">
        <w:rPr>
          <w:rFonts w:ascii="Times New Roman" w:hAnsi="Times New Roman" w:cs="Times New Roman"/>
          <w:color w:val="auto"/>
          <w:sz w:val="24"/>
          <w:szCs w:val="24"/>
          <w:lang w:eastAsia="ru-RU"/>
        </w:rPr>
        <w:t>:</w:t>
      </w:r>
      <w:r w:rsidRPr="00AE2863">
        <w:rPr>
          <w:rFonts w:ascii="Times New Roman" w:hAnsi="Times New Roman" w:cs="Times New Roman"/>
          <w:color w:val="auto"/>
          <w:sz w:val="24"/>
          <w:szCs w:val="24"/>
          <w:lang w:eastAsia="ru-RU"/>
        </w:rPr>
        <w:t xml:space="preserve"> </w:t>
      </w:r>
    </w:p>
    <w:p w14:paraId="45F52ECB" w14:textId="77777777" w:rsidR="00097145" w:rsidRPr="005A0FA0" w:rsidRDefault="00097145" w:rsidP="005A0FA0">
      <w:pPr>
        <w:spacing w:after="120" w:line="240" w:lineRule="auto"/>
        <w:ind w:firstLine="567"/>
        <w:jc w:val="both"/>
        <w:outlineLvl w:val="0"/>
        <w:rPr>
          <w:rFonts w:ascii="Times New Roman" w:hAnsi="Times New Roman" w:cs="Times New Roman"/>
          <w:color w:val="auto"/>
          <w:sz w:val="24"/>
          <w:szCs w:val="24"/>
          <w:lang w:eastAsia="ru-RU"/>
        </w:rPr>
      </w:pPr>
      <w:r w:rsidRPr="005A0FA0">
        <w:rPr>
          <w:rFonts w:ascii="Times New Roman" w:hAnsi="Times New Roman" w:cs="Times New Roman"/>
          <w:color w:val="auto"/>
          <w:sz w:val="24"/>
          <w:szCs w:val="24"/>
          <w:lang w:eastAsia="ru-RU"/>
        </w:rPr>
        <w:t>1) în termen de 18 luni de la intrarea în vigoare a prezentei legi va identifica zonele de accelerare a proiectelor regenerabile necesare pentru asigurarea îndeplinirii țintei privind cota energiei electrice regenerabile în consumul final de energie electrică, stabilită în PNIEC 2025 - 2030.</w:t>
      </w:r>
    </w:p>
    <w:p w14:paraId="4FE05D13" w14:textId="250152E5" w:rsidR="00097145" w:rsidRDefault="00097145">
      <w:pPr>
        <w:pStyle w:val="ListParagraph"/>
        <w:numPr>
          <w:ilvl w:val="0"/>
          <w:numId w:val="24"/>
        </w:numPr>
        <w:spacing w:after="120" w:line="240" w:lineRule="auto"/>
        <w:jc w:val="both"/>
        <w:outlineLvl w:val="0"/>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(3) Agenția Națională pentru Reglementare în Energetică</w:t>
      </w:r>
      <w:r w:rsidRPr="00220AC2">
        <w:rPr>
          <w:rFonts w:ascii="Times New Roman" w:hAnsi="Times New Roman" w:cs="Times New Roman"/>
          <w:color w:val="auto"/>
          <w:sz w:val="24"/>
          <w:szCs w:val="24"/>
          <w:lang w:eastAsia="ru-RU"/>
        </w:rPr>
        <w:t>:</w:t>
      </w:r>
    </w:p>
    <w:p w14:paraId="7661E232" w14:textId="09685C8C" w:rsidR="00097145" w:rsidRDefault="00097145" w:rsidP="00D54E50">
      <w:pPr>
        <w:spacing w:after="120" w:line="240" w:lineRule="auto"/>
        <w:ind w:firstLine="567"/>
        <w:jc w:val="both"/>
        <w:outlineLvl w:val="0"/>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1) în termen de o lună de la intrarea în vigoare a prezentei legi, va aproba </w:t>
      </w:r>
      <w:r w:rsidRPr="00097145">
        <w:rPr>
          <w:rFonts w:ascii="Times New Roman" w:hAnsi="Times New Roman" w:cs="Times New Roman"/>
          <w:color w:val="auto"/>
          <w:sz w:val="24"/>
          <w:szCs w:val="24"/>
          <w:lang w:eastAsia="ru-RU"/>
        </w:rPr>
        <w:t xml:space="preserve">Metodologia privind determinarea prețului energiei electrice livrate de prosumatori în rețeaua electrică ce reflectă valoarea prețului de piață.  </w:t>
      </w:r>
    </w:p>
    <w:p w14:paraId="78167A45" w14:textId="3506F4B7" w:rsidR="00097145" w:rsidRPr="005A0FA0" w:rsidRDefault="00D54E50" w:rsidP="005A0FA0">
      <w:pPr>
        <w:spacing w:after="120" w:line="240" w:lineRule="auto"/>
        <w:ind w:firstLine="567"/>
        <w:jc w:val="both"/>
        <w:outlineLvl w:val="0"/>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2) în termen de trei luni de la intrarea în vigoare a prezentei legi, va aproba </w:t>
      </w:r>
      <w:r w:rsidRPr="0079197B">
        <w:rPr>
          <w:rFonts w:ascii="Times New Roman" w:hAnsi="Times New Roman" w:cs="Times New Roman"/>
          <w:color w:val="auto"/>
          <w:sz w:val="24"/>
          <w:szCs w:val="24"/>
          <w:lang w:eastAsia="ru-RU"/>
        </w:rPr>
        <w:t>Metodologia privind stabilirea cotei obligatorie de energie din surse regenerabile în sectorul transporturilor</w:t>
      </w:r>
    </w:p>
    <w:p w14:paraId="7596AB41" w14:textId="77777777" w:rsidR="00EB7D47" w:rsidRDefault="00EB7D47" w:rsidP="00ED2174">
      <w:pPr>
        <w:spacing w:after="120" w:line="240" w:lineRule="auto"/>
        <w:jc w:val="both"/>
        <w:outlineLvl w:val="0"/>
        <w:rPr>
          <w:rFonts w:ascii="Times New Roman" w:hAnsi="Times New Roman" w:cs="Times New Roman"/>
          <w:color w:val="auto"/>
          <w:sz w:val="24"/>
          <w:szCs w:val="24"/>
          <w:lang w:eastAsia="ru-RU"/>
        </w:rPr>
      </w:pPr>
    </w:p>
    <w:p w14:paraId="71A708E3" w14:textId="77777777" w:rsidR="00CC1CB3" w:rsidRDefault="00CC1CB3" w:rsidP="00ED2174">
      <w:pPr>
        <w:spacing w:after="120" w:line="240" w:lineRule="auto"/>
        <w:jc w:val="both"/>
        <w:outlineLvl w:val="0"/>
        <w:rPr>
          <w:rFonts w:ascii="Times New Roman" w:hAnsi="Times New Roman" w:cs="Times New Roman"/>
          <w:color w:val="auto"/>
          <w:sz w:val="24"/>
          <w:szCs w:val="24"/>
          <w:lang w:eastAsia="ru-RU"/>
        </w:rPr>
      </w:pPr>
    </w:p>
    <w:p w14:paraId="493E568E" w14:textId="77777777" w:rsidR="00CC1CB3" w:rsidRDefault="00CC1CB3" w:rsidP="00ED2174">
      <w:pPr>
        <w:spacing w:after="120" w:line="240" w:lineRule="auto"/>
        <w:jc w:val="both"/>
        <w:outlineLvl w:val="0"/>
        <w:rPr>
          <w:rFonts w:ascii="Times New Roman" w:hAnsi="Times New Roman" w:cs="Times New Roman"/>
          <w:color w:val="auto"/>
          <w:sz w:val="24"/>
          <w:szCs w:val="24"/>
          <w:lang w:eastAsia="ru-RU"/>
        </w:rPr>
      </w:pPr>
    </w:p>
    <w:p w14:paraId="742F8543" w14:textId="77777777" w:rsidR="00CC1CB3" w:rsidRPr="00ED2174" w:rsidRDefault="00CC1CB3" w:rsidP="00ED2174">
      <w:pPr>
        <w:spacing w:after="120" w:line="240" w:lineRule="auto"/>
        <w:jc w:val="both"/>
        <w:outlineLvl w:val="0"/>
        <w:rPr>
          <w:rFonts w:ascii="Times New Roman" w:hAnsi="Times New Roman" w:cs="Times New Roman"/>
          <w:color w:val="auto"/>
          <w:sz w:val="24"/>
          <w:szCs w:val="24"/>
          <w:lang w:eastAsia="ru-RU"/>
        </w:rPr>
      </w:pPr>
    </w:p>
    <w:p w14:paraId="7352F098" w14:textId="3BF26BC2" w:rsidR="00EB7D47" w:rsidRPr="00ED2174" w:rsidRDefault="00EB7D47" w:rsidP="00ED2174">
      <w:p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b/>
          <w:bCs/>
          <w:color w:val="auto"/>
          <w:sz w:val="24"/>
          <w:szCs w:val="24"/>
          <w:lang w:eastAsia="ru-RU"/>
        </w:rPr>
        <w:t>PREȘEDINTELE PARLAMENTULUI</w:t>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t>Igor GROSU</w:t>
      </w:r>
    </w:p>
    <w:sectPr w:rsidR="00EB7D47" w:rsidRPr="00ED2174" w:rsidSect="0090556B">
      <w:headerReference w:type="default" r:id="rId8"/>
      <w:footerReference w:type="default" r:id="rId9"/>
      <w:headerReference w:type="first" r:id="rId10"/>
      <w:pgSz w:w="11906" w:h="16838"/>
      <w:pgMar w:top="200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A2092" w14:textId="77777777" w:rsidR="00B97EAB" w:rsidRDefault="00B97EAB" w:rsidP="00324272">
      <w:pPr>
        <w:spacing w:after="0" w:line="240" w:lineRule="auto"/>
      </w:pPr>
      <w:r>
        <w:separator/>
      </w:r>
    </w:p>
  </w:endnote>
  <w:endnote w:type="continuationSeparator" w:id="0">
    <w:p w14:paraId="7D508B13" w14:textId="77777777" w:rsidR="00B97EAB" w:rsidRDefault="00B97EAB" w:rsidP="00324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GillSansMTStd-Book">
    <w:altName w:val="Calibri"/>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Roboto Light">
    <w:charset w:val="00"/>
    <w:family w:val="auto"/>
    <w:pitch w:val="variable"/>
    <w:sig w:usb0="E0000AFF" w:usb1="5000217F" w:usb2="00000021" w:usb3="00000000" w:csb0="0000019F" w:csb1="00000000"/>
  </w:font>
  <w:font w:name="PT Serif">
    <w:charset w:val="00"/>
    <w:family w:val="roman"/>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7814" w14:textId="77777777" w:rsidR="00EB49B7" w:rsidRPr="00324272" w:rsidRDefault="00EB49B7" w:rsidP="0090556B">
    <w:pPr>
      <w:widowControl w:val="0"/>
      <w:tabs>
        <w:tab w:val="center" w:pos="4680"/>
        <w:tab w:val="right" w:pos="9360"/>
      </w:tabs>
      <w:autoSpaceDE w:val="0"/>
      <w:autoSpaceDN w:val="0"/>
      <w:spacing w:after="0" w:line="240" w:lineRule="auto"/>
      <w:rPr>
        <w:rFonts w:ascii="Arial" w:eastAsia="Times New Roman" w:hAnsi="Arial" w:cs="Arial"/>
        <w:color w:val="auto"/>
        <w:sz w:val="16"/>
        <w:szCs w:val="16"/>
      </w:rPr>
    </w:pPr>
    <w:bookmarkStart w:id="9" w:name="_Hlk184377760"/>
    <w:bookmarkStart w:id="10" w:name="_Hlk217036176"/>
  </w:p>
  <w:bookmarkEnd w:id="9"/>
  <w:bookmarkEnd w:id="10"/>
  <w:p w14:paraId="609D7B0B" w14:textId="20CBE746" w:rsidR="00324272" w:rsidRPr="00DB7292" w:rsidRDefault="00324272" w:rsidP="0090556B">
    <w:pPr>
      <w:widowControl w:val="0"/>
      <w:tabs>
        <w:tab w:val="center" w:pos="4680"/>
        <w:tab w:val="right" w:pos="9360"/>
      </w:tabs>
      <w:autoSpaceDE w:val="0"/>
      <w:autoSpaceDN w:val="0"/>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76FD6" w14:textId="77777777" w:rsidR="00B97EAB" w:rsidRDefault="00B97EAB" w:rsidP="00324272">
      <w:pPr>
        <w:spacing w:after="0" w:line="240" w:lineRule="auto"/>
      </w:pPr>
      <w:r>
        <w:separator/>
      </w:r>
    </w:p>
  </w:footnote>
  <w:footnote w:type="continuationSeparator" w:id="0">
    <w:p w14:paraId="5A892937" w14:textId="77777777" w:rsidR="00B97EAB" w:rsidRDefault="00B97EAB" w:rsidP="00324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3C29" w14:textId="2BFC1595" w:rsidR="00324272" w:rsidRPr="00DB7292" w:rsidRDefault="00324272" w:rsidP="0090556B">
    <w:pPr>
      <w:tabs>
        <w:tab w:val="left" w:pos="1185"/>
      </w:tabs>
      <w:ind w:right="194"/>
      <w:rPr>
        <w:lang w:eastAsia="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8112" w14:textId="77777777" w:rsidR="00324272" w:rsidRPr="00324272" w:rsidRDefault="00324272" w:rsidP="00324272">
    <w:pPr>
      <w:tabs>
        <w:tab w:val="center" w:pos="4536"/>
        <w:tab w:val="right" w:pos="9072"/>
        <w:tab w:val="left" w:pos="9356"/>
        <w:tab w:val="left" w:pos="9639"/>
      </w:tabs>
      <w:spacing w:after="0" w:line="240" w:lineRule="auto"/>
      <w:ind w:right="194"/>
      <w:rPr>
        <w:rFonts w:ascii="Times New Roman" w:eastAsia="Times New Roman" w:hAnsi="Times New Roman" w:cs="Times New Roman"/>
        <w:color w:val="auto"/>
        <w:szCs w:val="20"/>
        <w:lang w:val="en" w:eastAsia="ro-RO"/>
      </w:rPr>
    </w:pPr>
    <w:bookmarkStart w:id="11" w:name="_Hlk217036027"/>
    <w:bookmarkStart w:id="12" w:name="_Hlk217036028"/>
    <w:bookmarkStart w:id="13" w:name="_Hlk217036030"/>
    <w:bookmarkStart w:id="14" w:name="_Hlk217036031"/>
    <w:bookmarkStart w:id="15" w:name="_Hlk217036044"/>
    <w:bookmarkStart w:id="16" w:name="_Hlk217036045"/>
    <w:bookmarkStart w:id="17" w:name="_Hlk217036048"/>
    <w:bookmarkStart w:id="18" w:name="_Hlk217036049"/>
    <w:bookmarkStart w:id="19" w:name="_Hlk217036160"/>
    <w:bookmarkStart w:id="20" w:name="_Hlk217036161"/>
    <w:bookmarkStart w:id="21" w:name="_Hlk217036163"/>
    <w:bookmarkStart w:id="22" w:name="_Hlk217036164"/>
    <w:r w:rsidRPr="00324272">
      <w:rPr>
        <w:rFonts w:ascii="Times New Roman" w:eastAsia="Times New Roman" w:hAnsi="Times New Roman" w:cs="Times New Roman"/>
        <w:noProof/>
        <w:color w:val="auto"/>
        <w:szCs w:val="20"/>
        <w:lang w:val="en-US" w:eastAsia="ro-RO"/>
      </w:rPr>
      <w:drawing>
        <wp:anchor distT="0" distB="0" distL="114300" distR="114300" simplePos="0" relativeHeight="251656192" behindDoc="1" locked="0" layoutInCell="1" allowOverlap="1" wp14:anchorId="53508A05" wp14:editId="53CBD19C">
          <wp:simplePos x="0" y="0"/>
          <wp:positionH relativeFrom="margin">
            <wp:align>left</wp:align>
          </wp:positionH>
          <wp:positionV relativeFrom="paragraph">
            <wp:posOffset>5715</wp:posOffset>
          </wp:positionV>
          <wp:extent cx="2768600" cy="580390"/>
          <wp:effectExtent l="0" t="0" r="0" b="0"/>
          <wp:wrapNone/>
          <wp:docPr id="1530840970" name="Picture 1530840970" descr="C:\Users\mpo\Desktop\17_09_21\EN Co-funded by the EU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po\Desktop\17_09_21\EN Co-funded by the EU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8600" cy="58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4272">
      <w:rPr>
        <w:rFonts w:ascii="Times New Roman" w:eastAsia="Times New Roman" w:hAnsi="Times New Roman" w:cs="Times New Roman"/>
        <w:noProof/>
        <w:color w:val="auto"/>
        <w:szCs w:val="20"/>
        <w:lang w:val="en-US" w:eastAsia="ro-RO"/>
      </w:rPr>
      <w:drawing>
        <wp:anchor distT="0" distB="0" distL="114300" distR="114300" simplePos="0" relativeHeight="251657216" behindDoc="1" locked="0" layoutInCell="1" allowOverlap="1" wp14:anchorId="4D3527CF" wp14:editId="0B451DBF">
          <wp:simplePos x="0" y="0"/>
          <wp:positionH relativeFrom="margin">
            <wp:align>right</wp:align>
          </wp:positionH>
          <wp:positionV relativeFrom="paragraph">
            <wp:posOffset>-109220</wp:posOffset>
          </wp:positionV>
          <wp:extent cx="1456267" cy="814620"/>
          <wp:effectExtent l="0" t="0" r="0" b="5080"/>
          <wp:wrapNone/>
          <wp:docPr id="443904461" name="Picture 443904461" descr="C:\Users\vdi\AppData\Local\Microsoft\Windows\INetCache\Content.Word\ECS_Logo-20Anniversary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i\AppData\Local\Microsoft\Windows\INetCache\Content.Word\ECS_Logo-20Anniversary_colo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6267" cy="814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F25167" w14:textId="77777777" w:rsidR="00324272" w:rsidRPr="00324272" w:rsidRDefault="00324272" w:rsidP="00324272">
    <w:pPr>
      <w:tabs>
        <w:tab w:val="center" w:pos="4536"/>
        <w:tab w:val="right" w:pos="9072"/>
      </w:tabs>
      <w:spacing w:after="0" w:line="240" w:lineRule="auto"/>
      <w:rPr>
        <w:rFonts w:ascii="Times New Roman" w:eastAsia="Times New Roman" w:hAnsi="Times New Roman" w:cs="Times New Roman"/>
        <w:color w:val="auto"/>
        <w:szCs w:val="20"/>
        <w:lang w:val="en" w:eastAsia="ro-RO"/>
      </w:rPr>
    </w:pPr>
  </w:p>
  <w:bookmarkEnd w:id="11"/>
  <w:bookmarkEnd w:id="12"/>
  <w:bookmarkEnd w:id="13"/>
  <w:bookmarkEnd w:id="14"/>
  <w:bookmarkEnd w:id="15"/>
  <w:bookmarkEnd w:id="16"/>
  <w:bookmarkEnd w:id="17"/>
  <w:bookmarkEnd w:id="18"/>
  <w:bookmarkEnd w:id="19"/>
  <w:bookmarkEnd w:id="20"/>
  <w:bookmarkEnd w:id="21"/>
  <w:bookmarkEnd w:id="22"/>
  <w:p w14:paraId="4229A94B" w14:textId="77777777" w:rsidR="00324272" w:rsidRPr="00324272" w:rsidRDefault="00324272" w:rsidP="00324272">
    <w:pPr>
      <w:tabs>
        <w:tab w:val="center" w:pos="4677"/>
        <w:tab w:val="right" w:pos="9355"/>
      </w:tabs>
      <w:spacing w:after="0" w:line="240" w:lineRule="auto"/>
      <w:jc w:val="both"/>
      <w:rPr>
        <w:rFonts w:ascii="Times New Roman" w:eastAsia="Times New Roman" w:hAnsi="Times New Roman" w:cs="Times New Roman"/>
        <w:color w:val="auto"/>
        <w:sz w:val="28"/>
        <w:szCs w:val="28"/>
        <w:lang w:val="en"/>
      </w:rPr>
    </w:pPr>
  </w:p>
  <w:p w14:paraId="7218D84E" w14:textId="77777777" w:rsidR="00324272" w:rsidRPr="00324272" w:rsidRDefault="00324272" w:rsidP="00324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943"/>
    <w:multiLevelType w:val="multilevel"/>
    <w:tmpl w:val="E370FD1E"/>
    <w:lvl w:ilvl="0">
      <w:start w:val="3"/>
      <w:numFmt w:val="upperRoman"/>
      <w:lvlText w:val="Art. %1"/>
      <w:lvlJc w:val="left"/>
      <w:pPr>
        <w:ind w:left="0" w:firstLine="567"/>
      </w:pPr>
      <w:rPr>
        <w:rFonts w:ascii="Times New Roman" w:hAnsi="Times New Roman" w:hint="default"/>
        <w:b/>
        <w:i w:val="0"/>
        <w:sz w:val="24"/>
      </w:rPr>
    </w:lvl>
    <w:lvl w:ilvl="1">
      <w:start w:val="30"/>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15:restartNumberingAfterBreak="0">
    <w:nsid w:val="0B0C7742"/>
    <w:multiLevelType w:val="multilevel"/>
    <w:tmpl w:val="169E243A"/>
    <w:lvl w:ilvl="0">
      <w:start w:val="4"/>
      <w:numFmt w:val="upperRoman"/>
      <w:lvlText w:val="Art. %1"/>
      <w:lvlJc w:val="left"/>
      <w:pPr>
        <w:ind w:left="0" w:firstLine="567"/>
      </w:pPr>
      <w:rPr>
        <w:rFonts w:ascii="Times New Roman" w:hAnsi="Times New Roman" w:hint="default"/>
        <w:b/>
        <w:i w:val="0"/>
        <w:sz w:val="24"/>
      </w:rPr>
    </w:lvl>
    <w:lvl w:ilvl="1">
      <w:start w:val="35"/>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0B804F6B"/>
    <w:multiLevelType w:val="multilevel"/>
    <w:tmpl w:val="14A2CECE"/>
    <w:lvl w:ilvl="0">
      <w:start w:val="5"/>
      <w:numFmt w:val="upperRoman"/>
      <w:lvlText w:val="Art. %1"/>
      <w:lvlJc w:val="left"/>
      <w:pPr>
        <w:ind w:left="0" w:firstLine="567"/>
      </w:pPr>
      <w:rPr>
        <w:rFonts w:ascii="Times New Roman" w:hAnsi="Times New Roman" w:hint="default"/>
        <w:b/>
        <w:i w:val="0"/>
        <w:sz w:val="24"/>
      </w:rPr>
    </w:lvl>
    <w:lvl w:ilvl="1">
      <w:start w:val="37"/>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14930A4A"/>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149E1EF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5" w15:restartNumberingAfterBreak="0">
    <w:nsid w:val="15725C29"/>
    <w:multiLevelType w:val="multilevel"/>
    <w:tmpl w:val="2A74F264"/>
    <w:lvl w:ilvl="0">
      <w:start w:val="1"/>
      <w:numFmt w:val="upperRoman"/>
      <w:lvlText w:val="Art. %1"/>
      <w:lvlJc w:val="left"/>
      <w:pPr>
        <w:ind w:left="0" w:firstLine="567"/>
      </w:pPr>
      <w:rPr>
        <w:rFonts w:ascii="Times New Roman" w:hAnsi="Times New Roman" w:hint="default"/>
        <w:b/>
        <w:i w:val="0"/>
        <w:sz w:val="24"/>
      </w:rPr>
    </w:lvl>
    <w:lvl w:ilvl="1">
      <w:start w:val="9"/>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19FA533E"/>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7" w15:restartNumberingAfterBreak="0">
    <w:nsid w:val="1C7E421F"/>
    <w:multiLevelType w:val="multilevel"/>
    <w:tmpl w:val="2ACC3670"/>
    <w:lvl w:ilvl="0">
      <w:start w:val="1"/>
      <w:numFmt w:val="upperRoman"/>
      <w:lvlText w:val="Art. %1"/>
      <w:lvlJc w:val="left"/>
      <w:pPr>
        <w:ind w:left="0" w:firstLine="567"/>
      </w:pPr>
      <w:rPr>
        <w:rFonts w:ascii="Times New Roman" w:hAnsi="Times New Roman" w:hint="default"/>
        <w:b/>
        <w:i w:val="0"/>
        <w:sz w:val="24"/>
      </w:rPr>
    </w:lvl>
    <w:lvl w:ilvl="1">
      <w:start w:val="18"/>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311A5E01"/>
    <w:multiLevelType w:val="multilevel"/>
    <w:tmpl w:val="17128748"/>
    <w:lvl w:ilvl="0">
      <w:start w:val="1"/>
      <w:numFmt w:val="upperRoman"/>
      <w:lvlText w:val="Art. %1"/>
      <w:lvlJc w:val="left"/>
      <w:pPr>
        <w:ind w:left="0" w:firstLine="567"/>
      </w:pPr>
      <w:rPr>
        <w:rFonts w:ascii="Times New Roman" w:hAnsi="Times New Roman" w:hint="default"/>
        <w:b/>
        <w:i w:val="0"/>
        <w:sz w:val="24"/>
      </w:rPr>
    </w:lvl>
    <w:lvl w:ilvl="1">
      <w:start w:val="21"/>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32D00D14"/>
    <w:multiLevelType w:val="multilevel"/>
    <w:tmpl w:val="B0C03D8C"/>
    <w:lvl w:ilvl="0">
      <w:start w:val="1"/>
      <w:numFmt w:val="upperRoman"/>
      <w:lvlText w:val="Art. %1"/>
      <w:lvlJc w:val="left"/>
      <w:pPr>
        <w:ind w:left="0" w:firstLine="567"/>
      </w:pPr>
      <w:rPr>
        <w:rFonts w:ascii="Times New Roman" w:hAnsi="Times New Roman" w:hint="default"/>
        <w:b/>
        <w:i w:val="0"/>
        <w:sz w:val="24"/>
      </w:rPr>
    </w:lvl>
    <w:lvl w:ilvl="1">
      <w:start w:val="15"/>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38C4BE6"/>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50A7D25"/>
    <w:multiLevelType w:val="hybridMultilevel"/>
    <w:tmpl w:val="EBBC532C"/>
    <w:lvl w:ilvl="0" w:tplc="11D80C52">
      <w:start w:val="1"/>
      <w:numFmt w:val="decimal"/>
      <w:lvlText w:val="(%1)"/>
      <w:lvlJc w:val="left"/>
      <w:pPr>
        <w:ind w:left="110" w:hanging="379"/>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80825A3E">
      <w:numFmt w:val="bullet"/>
      <w:lvlText w:val="•"/>
      <w:lvlJc w:val="left"/>
      <w:pPr>
        <w:ind w:left="2185" w:hanging="379"/>
      </w:pPr>
      <w:rPr>
        <w:rFonts w:hint="default"/>
        <w:lang w:val="ro-RO" w:eastAsia="en-US" w:bidi="ar-SA"/>
      </w:rPr>
    </w:lvl>
    <w:lvl w:ilvl="3" w:tplc="6D4A3322">
      <w:numFmt w:val="bullet"/>
      <w:lvlText w:val="•"/>
      <w:lvlJc w:val="left"/>
      <w:pPr>
        <w:ind w:left="3217" w:hanging="379"/>
      </w:pPr>
      <w:rPr>
        <w:rFonts w:hint="default"/>
        <w:lang w:val="ro-RO" w:eastAsia="en-US" w:bidi="ar-SA"/>
      </w:rPr>
    </w:lvl>
    <w:lvl w:ilvl="4" w:tplc="0F42BBC6">
      <w:numFmt w:val="bullet"/>
      <w:lvlText w:val="•"/>
      <w:lvlJc w:val="left"/>
      <w:pPr>
        <w:ind w:left="4250" w:hanging="379"/>
      </w:pPr>
      <w:rPr>
        <w:rFonts w:hint="default"/>
        <w:lang w:val="ro-RO" w:eastAsia="en-US" w:bidi="ar-SA"/>
      </w:rPr>
    </w:lvl>
    <w:lvl w:ilvl="5" w:tplc="216EEAEA">
      <w:numFmt w:val="bullet"/>
      <w:lvlText w:val="•"/>
      <w:lvlJc w:val="left"/>
      <w:pPr>
        <w:ind w:left="5282" w:hanging="379"/>
      </w:pPr>
      <w:rPr>
        <w:rFonts w:hint="default"/>
        <w:lang w:val="ro-RO" w:eastAsia="en-US" w:bidi="ar-SA"/>
      </w:rPr>
    </w:lvl>
    <w:lvl w:ilvl="6" w:tplc="8FF66022">
      <w:numFmt w:val="bullet"/>
      <w:lvlText w:val="•"/>
      <w:lvlJc w:val="left"/>
      <w:pPr>
        <w:ind w:left="6315" w:hanging="379"/>
      </w:pPr>
      <w:rPr>
        <w:rFonts w:hint="default"/>
        <w:lang w:val="ro-RO" w:eastAsia="en-US" w:bidi="ar-SA"/>
      </w:rPr>
    </w:lvl>
    <w:lvl w:ilvl="7" w:tplc="88325D26">
      <w:numFmt w:val="bullet"/>
      <w:lvlText w:val="•"/>
      <w:lvlJc w:val="left"/>
      <w:pPr>
        <w:ind w:left="7347" w:hanging="379"/>
      </w:pPr>
      <w:rPr>
        <w:rFonts w:hint="default"/>
        <w:lang w:val="ro-RO" w:eastAsia="en-US" w:bidi="ar-SA"/>
      </w:rPr>
    </w:lvl>
    <w:lvl w:ilvl="8" w:tplc="EBFA6398">
      <w:numFmt w:val="bullet"/>
      <w:lvlText w:val="•"/>
      <w:lvlJc w:val="left"/>
      <w:pPr>
        <w:ind w:left="8380" w:hanging="379"/>
      </w:pPr>
      <w:rPr>
        <w:rFonts w:hint="default"/>
        <w:lang w:val="ro-RO" w:eastAsia="en-US" w:bidi="ar-SA"/>
      </w:rPr>
    </w:lvl>
  </w:abstractNum>
  <w:abstractNum w:abstractNumId="12" w15:restartNumberingAfterBreak="0">
    <w:nsid w:val="3F567853"/>
    <w:multiLevelType w:val="hybridMultilevel"/>
    <w:tmpl w:val="0C90439C"/>
    <w:lvl w:ilvl="0" w:tplc="03E60BD4">
      <w:numFmt w:val="bullet"/>
      <w:lvlText w:val="-"/>
      <w:lvlJc w:val="left"/>
      <w:pPr>
        <w:ind w:left="720" w:hanging="360"/>
      </w:pPr>
      <w:rPr>
        <w:rFonts w:ascii="Times New Roman" w:eastAsiaTheme="minorEastAsia"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4A5E3284"/>
    <w:multiLevelType w:val="hybridMultilevel"/>
    <w:tmpl w:val="755A6C48"/>
    <w:lvl w:ilvl="0" w:tplc="666EF724">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4" w15:restartNumberingAfterBreak="0">
    <w:nsid w:val="50D828E7"/>
    <w:multiLevelType w:val="hybridMultilevel"/>
    <w:tmpl w:val="0D20D044"/>
    <w:lvl w:ilvl="0" w:tplc="E3FCDF58">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76E2287A">
      <w:start w:val="1"/>
      <w:numFmt w:val="lowerLetter"/>
      <w:lvlText w:val="%2)"/>
      <w:lvlJc w:val="left"/>
      <w:pPr>
        <w:ind w:left="1128" w:hanging="360"/>
      </w:pPr>
      <w:rPr>
        <w:rFonts w:ascii="Times New Roman" w:hAnsi="Times New Roman" w:cs="Times New Roman" w:hint="default"/>
      </w:r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5" w15:restartNumberingAfterBreak="0">
    <w:nsid w:val="55100525"/>
    <w:multiLevelType w:val="multilevel"/>
    <w:tmpl w:val="23F8424C"/>
    <w:lvl w:ilvl="0">
      <w:start w:val="3"/>
      <w:numFmt w:val="upperRoman"/>
      <w:lvlText w:val="Art. %1"/>
      <w:lvlJc w:val="left"/>
      <w:pPr>
        <w:ind w:left="0" w:firstLine="567"/>
      </w:pPr>
      <w:rPr>
        <w:rFonts w:ascii="Times New Roman" w:hAnsi="Times New Roman" w:hint="default"/>
        <w:b/>
        <w:i w:val="0"/>
        <w:sz w:val="24"/>
      </w:rPr>
    </w:lvl>
    <w:lvl w:ilvl="1">
      <w:start w:val="24"/>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595A1C28"/>
    <w:multiLevelType w:val="hybridMultilevel"/>
    <w:tmpl w:val="DC24DE54"/>
    <w:lvl w:ilvl="0" w:tplc="C5EA5F3E">
      <w:start w:val="1"/>
      <w:numFmt w:val="decimal"/>
      <w:lvlText w:val="%1."/>
      <w:lvlJc w:val="left"/>
      <w:pPr>
        <w:ind w:left="1020" w:hanging="360"/>
      </w:pPr>
    </w:lvl>
    <w:lvl w:ilvl="1" w:tplc="513260B2">
      <w:start w:val="1"/>
      <w:numFmt w:val="decimal"/>
      <w:lvlText w:val="%2."/>
      <w:lvlJc w:val="left"/>
      <w:pPr>
        <w:ind w:left="1020" w:hanging="360"/>
      </w:pPr>
    </w:lvl>
    <w:lvl w:ilvl="2" w:tplc="0812195A">
      <w:start w:val="1"/>
      <w:numFmt w:val="decimal"/>
      <w:lvlText w:val="%3."/>
      <w:lvlJc w:val="left"/>
      <w:pPr>
        <w:ind w:left="1020" w:hanging="360"/>
      </w:pPr>
    </w:lvl>
    <w:lvl w:ilvl="3" w:tplc="F1CE2E48">
      <w:start w:val="1"/>
      <w:numFmt w:val="decimal"/>
      <w:lvlText w:val="%4."/>
      <w:lvlJc w:val="left"/>
      <w:pPr>
        <w:ind w:left="1020" w:hanging="360"/>
      </w:pPr>
    </w:lvl>
    <w:lvl w:ilvl="4" w:tplc="D53E259C">
      <w:start w:val="1"/>
      <w:numFmt w:val="decimal"/>
      <w:lvlText w:val="%5."/>
      <w:lvlJc w:val="left"/>
      <w:pPr>
        <w:ind w:left="1020" w:hanging="360"/>
      </w:pPr>
    </w:lvl>
    <w:lvl w:ilvl="5" w:tplc="5740BBDE">
      <w:start w:val="1"/>
      <w:numFmt w:val="decimal"/>
      <w:lvlText w:val="%6."/>
      <w:lvlJc w:val="left"/>
      <w:pPr>
        <w:ind w:left="1020" w:hanging="360"/>
      </w:pPr>
    </w:lvl>
    <w:lvl w:ilvl="6" w:tplc="C48E15D0">
      <w:start w:val="1"/>
      <w:numFmt w:val="decimal"/>
      <w:lvlText w:val="%7."/>
      <w:lvlJc w:val="left"/>
      <w:pPr>
        <w:ind w:left="1020" w:hanging="360"/>
      </w:pPr>
    </w:lvl>
    <w:lvl w:ilvl="7" w:tplc="452AE97E">
      <w:start w:val="1"/>
      <w:numFmt w:val="decimal"/>
      <w:lvlText w:val="%8."/>
      <w:lvlJc w:val="left"/>
      <w:pPr>
        <w:ind w:left="1020" w:hanging="360"/>
      </w:pPr>
    </w:lvl>
    <w:lvl w:ilvl="8" w:tplc="2E74A700">
      <w:start w:val="1"/>
      <w:numFmt w:val="decimal"/>
      <w:lvlText w:val="%9."/>
      <w:lvlJc w:val="left"/>
      <w:pPr>
        <w:ind w:left="1020" w:hanging="360"/>
      </w:pPr>
    </w:lvl>
  </w:abstractNum>
  <w:abstractNum w:abstractNumId="17" w15:restartNumberingAfterBreak="0">
    <w:nsid w:val="5A344122"/>
    <w:multiLevelType w:val="hybridMultilevel"/>
    <w:tmpl w:val="B3BCE01E"/>
    <w:lvl w:ilvl="0" w:tplc="FFFFFFFF">
      <w:start w:val="1"/>
      <w:numFmt w:val="decimal"/>
      <w:lvlText w:val="(%1)"/>
      <w:lvlJc w:val="left"/>
      <w:pPr>
        <w:ind w:left="110" w:hanging="384"/>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18" w15:restartNumberingAfterBreak="0">
    <w:nsid w:val="61861003"/>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6E2255A7"/>
    <w:multiLevelType w:val="multilevel"/>
    <w:tmpl w:val="1FAC6C2A"/>
    <w:lvl w:ilvl="0">
      <w:start w:val="1"/>
      <w:numFmt w:val="upperRoman"/>
      <w:lvlText w:val="Art. %1"/>
      <w:lvlJc w:val="left"/>
      <w:pPr>
        <w:ind w:left="0" w:firstLine="567"/>
      </w:pPr>
      <w:rPr>
        <w:rFonts w:ascii="Times New Roman" w:hAnsi="Times New Roman" w:hint="default"/>
        <w:b/>
        <w:i w:val="0"/>
        <w:sz w:val="24"/>
      </w:rPr>
    </w:lvl>
    <w:lvl w:ilvl="1">
      <w:start w:val="10"/>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6F9F7CEC"/>
    <w:multiLevelType w:val="multilevel"/>
    <w:tmpl w:val="35C6721A"/>
    <w:lvl w:ilvl="0">
      <w:start w:val="5"/>
      <w:numFmt w:val="upperRoman"/>
      <w:lvlText w:val="Art. %1"/>
      <w:lvlJc w:val="left"/>
      <w:pPr>
        <w:ind w:left="0" w:firstLine="567"/>
      </w:pPr>
      <w:rPr>
        <w:rFonts w:ascii="Times New Roman" w:hAnsi="Times New Roman" w:hint="default"/>
        <w:b/>
        <w:i w:val="0"/>
        <w:sz w:val="24"/>
      </w:rPr>
    </w:lvl>
    <w:lvl w:ilvl="1">
      <w:start w:val="4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70111628"/>
    <w:multiLevelType w:val="multilevel"/>
    <w:tmpl w:val="9B74372A"/>
    <w:lvl w:ilvl="0">
      <w:start w:val="4"/>
      <w:numFmt w:val="upperRoman"/>
      <w:lvlText w:val="Art. %1"/>
      <w:lvlJc w:val="left"/>
      <w:pPr>
        <w:ind w:left="0" w:firstLine="567"/>
      </w:pPr>
      <w:rPr>
        <w:rFonts w:ascii="Times New Roman" w:hAnsi="Times New Roman" w:hint="default"/>
        <w:b/>
        <w:i w:val="0"/>
        <w:sz w:val="24"/>
      </w:rPr>
    </w:lvl>
    <w:lvl w:ilvl="1">
      <w:start w:val="40"/>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73DB6498"/>
    <w:multiLevelType w:val="hybridMultilevel"/>
    <w:tmpl w:val="77CA03FC"/>
    <w:lvl w:ilvl="0" w:tplc="12664870">
      <w:start w:val="1"/>
      <w:numFmt w:val="decimal"/>
      <w:lvlText w:val="(%1)"/>
      <w:lvlJc w:val="left"/>
      <w:pPr>
        <w:ind w:left="110" w:hanging="384"/>
      </w:pPr>
      <w:rPr>
        <w:rFonts w:ascii="Times New Roman" w:eastAsia="Cambria" w:hAnsi="Times New Roman" w:cs="Times New Roman"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23" w15:restartNumberingAfterBreak="0">
    <w:nsid w:val="79E8110D"/>
    <w:multiLevelType w:val="hybridMultilevel"/>
    <w:tmpl w:val="957425A4"/>
    <w:lvl w:ilvl="0" w:tplc="86887344">
      <w:start w:val="1"/>
      <w:numFmt w:val="decimal"/>
      <w:lvlText w:val="%1."/>
      <w:lvlJc w:val="left"/>
      <w:pPr>
        <w:ind w:left="160" w:hanging="360"/>
        <w:jc w:val="right"/>
      </w:pPr>
      <w:rPr>
        <w:rFonts w:ascii="Times New Roman" w:eastAsia="Times New Roman" w:hAnsi="Times New Roman" w:cs="Times New Roman" w:hint="default"/>
        <w:b/>
        <w:bCs/>
        <w:w w:val="100"/>
        <w:sz w:val="28"/>
        <w:szCs w:val="28"/>
        <w:lang w:val="ro-RO" w:eastAsia="en-US" w:bidi="ar-SA"/>
      </w:rPr>
    </w:lvl>
    <w:lvl w:ilvl="1" w:tplc="F678FCA2">
      <w:numFmt w:val="bullet"/>
      <w:lvlText w:val="•"/>
      <w:lvlJc w:val="left"/>
      <w:pPr>
        <w:ind w:left="880" w:hanging="360"/>
      </w:pPr>
      <w:rPr>
        <w:rFonts w:hint="default"/>
        <w:lang w:val="ro-RO" w:eastAsia="en-US" w:bidi="ar-SA"/>
      </w:rPr>
    </w:lvl>
    <w:lvl w:ilvl="2" w:tplc="8CBC7786">
      <w:numFmt w:val="bullet"/>
      <w:lvlText w:val="•"/>
      <w:lvlJc w:val="left"/>
      <w:pPr>
        <w:ind w:left="1940" w:hanging="360"/>
      </w:pPr>
      <w:rPr>
        <w:rFonts w:hint="default"/>
        <w:lang w:val="ro-RO" w:eastAsia="en-US" w:bidi="ar-SA"/>
      </w:rPr>
    </w:lvl>
    <w:lvl w:ilvl="3" w:tplc="BE7AC65E">
      <w:numFmt w:val="bullet"/>
      <w:lvlText w:val="•"/>
      <w:lvlJc w:val="left"/>
      <w:pPr>
        <w:ind w:left="3000" w:hanging="360"/>
      </w:pPr>
      <w:rPr>
        <w:rFonts w:hint="default"/>
        <w:lang w:val="ro-RO" w:eastAsia="en-US" w:bidi="ar-SA"/>
      </w:rPr>
    </w:lvl>
    <w:lvl w:ilvl="4" w:tplc="96CA5210">
      <w:numFmt w:val="bullet"/>
      <w:lvlText w:val="•"/>
      <w:lvlJc w:val="left"/>
      <w:pPr>
        <w:ind w:left="4060" w:hanging="360"/>
      </w:pPr>
      <w:rPr>
        <w:rFonts w:hint="default"/>
        <w:lang w:val="ro-RO" w:eastAsia="en-US" w:bidi="ar-SA"/>
      </w:rPr>
    </w:lvl>
    <w:lvl w:ilvl="5" w:tplc="92762A7C">
      <w:numFmt w:val="bullet"/>
      <w:lvlText w:val="•"/>
      <w:lvlJc w:val="left"/>
      <w:pPr>
        <w:ind w:left="5120" w:hanging="360"/>
      </w:pPr>
      <w:rPr>
        <w:rFonts w:hint="default"/>
        <w:lang w:val="ro-RO" w:eastAsia="en-US" w:bidi="ar-SA"/>
      </w:rPr>
    </w:lvl>
    <w:lvl w:ilvl="6" w:tplc="4880D148">
      <w:numFmt w:val="bullet"/>
      <w:lvlText w:val="•"/>
      <w:lvlJc w:val="left"/>
      <w:pPr>
        <w:ind w:left="6180" w:hanging="360"/>
      </w:pPr>
      <w:rPr>
        <w:rFonts w:hint="default"/>
        <w:lang w:val="ro-RO" w:eastAsia="en-US" w:bidi="ar-SA"/>
      </w:rPr>
    </w:lvl>
    <w:lvl w:ilvl="7" w:tplc="64A8ECFC">
      <w:numFmt w:val="bullet"/>
      <w:lvlText w:val="•"/>
      <w:lvlJc w:val="left"/>
      <w:pPr>
        <w:ind w:left="7240" w:hanging="360"/>
      </w:pPr>
      <w:rPr>
        <w:rFonts w:hint="default"/>
        <w:lang w:val="ro-RO" w:eastAsia="en-US" w:bidi="ar-SA"/>
      </w:rPr>
    </w:lvl>
    <w:lvl w:ilvl="8" w:tplc="33767EE8">
      <w:numFmt w:val="bullet"/>
      <w:lvlText w:val="•"/>
      <w:lvlJc w:val="left"/>
      <w:pPr>
        <w:ind w:left="8300" w:hanging="360"/>
      </w:pPr>
      <w:rPr>
        <w:rFonts w:hint="default"/>
        <w:lang w:val="ro-RO" w:eastAsia="en-US" w:bidi="ar-SA"/>
      </w:rPr>
    </w:lvl>
  </w:abstractNum>
  <w:abstractNum w:abstractNumId="24" w15:restartNumberingAfterBreak="0">
    <w:nsid w:val="7B3B6C0B"/>
    <w:multiLevelType w:val="hybridMultilevel"/>
    <w:tmpl w:val="FFC845F6"/>
    <w:lvl w:ilvl="0" w:tplc="7FD0C6D8">
      <w:numFmt w:val="bullet"/>
      <w:lvlText w:val="-"/>
      <w:lvlJc w:val="left"/>
      <w:pPr>
        <w:ind w:left="927" w:hanging="360"/>
      </w:pPr>
      <w:rPr>
        <w:rFonts w:ascii="Times New Roman" w:eastAsiaTheme="minorEastAsia" w:hAnsi="Times New Roman" w:cs="Times New Roman" w:hint="default"/>
      </w:rPr>
    </w:lvl>
    <w:lvl w:ilvl="1" w:tplc="10000003">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25" w15:restartNumberingAfterBreak="0">
    <w:nsid w:val="7C32690B"/>
    <w:multiLevelType w:val="hybridMultilevel"/>
    <w:tmpl w:val="28E8CCA0"/>
    <w:lvl w:ilvl="0" w:tplc="10000017">
      <w:start w:val="1"/>
      <w:numFmt w:val="lowerLetter"/>
      <w:lvlText w:val="%1)"/>
      <w:lvlJc w:val="left"/>
      <w:pPr>
        <w:ind w:left="1510" w:hanging="360"/>
      </w:pPr>
    </w:lvl>
    <w:lvl w:ilvl="1" w:tplc="10000019" w:tentative="1">
      <w:start w:val="1"/>
      <w:numFmt w:val="lowerLetter"/>
      <w:lvlText w:val="%2."/>
      <w:lvlJc w:val="left"/>
      <w:pPr>
        <w:ind w:left="2230" w:hanging="360"/>
      </w:pPr>
    </w:lvl>
    <w:lvl w:ilvl="2" w:tplc="1000001B" w:tentative="1">
      <w:start w:val="1"/>
      <w:numFmt w:val="lowerRoman"/>
      <w:lvlText w:val="%3."/>
      <w:lvlJc w:val="right"/>
      <w:pPr>
        <w:ind w:left="2950" w:hanging="180"/>
      </w:pPr>
    </w:lvl>
    <w:lvl w:ilvl="3" w:tplc="1000000F" w:tentative="1">
      <w:start w:val="1"/>
      <w:numFmt w:val="decimal"/>
      <w:lvlText w:val="%4."/>
      <w:lvlJc w:val="left"/>
      <w:pPr>
        <w:ind w:left="3670" w:hanging="360"/>
      </w:pPr>
    </w:lvl>
    <w:lvl w:ilvl="4" w:tplc="10000019" w:tentative="1">
      <w:start w:val="1"/>
      <w:numFmt w:val="lowerLetter"/>
      <w:lvlText w:val="%5."/>
      <w:lvlJc w:val="left"/>
      <w:pPr>
        <w:ind w:left="4390" w:hanging="360"/>
      </w:pPr>
    </w:lvl>
    <w:lvl w:ilvl="5" w:tplc="1000001B" w:tentative="1">
      <w:start w:val="1"/>
      <w:numFmt w:val="lowerRoman"/>
      <w:lvlText w:val="%6."/>
      <w:lvlJc w:val="right"/>
      <w:pPr>
        <w:ind w:left="5110" w:hanging="180"/>
      </w:pPr>
    </w:lvl>
    <w:lvl w:ilvl="6" w:tplc="1000000F" w:tentative="1">
      <w:start w:val="1"/>
      <w:numFmt w:val="decimal"/>
      <w:lvlText w:val="%7."/>
      <w:lvlJc w:val="left"/>
      <w:pPr>
        <w:ind w:left="5830" w:hanging="360"/>
      </w:pPr>
    </w:lvl>
    <w:lvl w:ilvl="7" w:tplc="10000019" w:tentative="1">
      <w:start w:val="1"/>
      <w:numFmt w:val="lowerLetter"/>
      <w:lvlText w:val="%8."/>
      <w:lvlJc w:val="left"/>
      <w:pPr>
        <w:ind w:left="6550" w:hanging="360"/>
      </w:pPr>
    </w:lvl>
    <w:lvl w:ilvl="8" w:tplc="1000001B" w:tentative="1">
      <w:start w:val="1"/>
      <w:numFmt w:val="lowerRoman"/>
      <w:lvlText w:val="%9."/>
      <w:lvlJc w:val="right"/>
      <w:pPr>
        <w:ind w:left="7270" w:hanging="180"/>
      </w:pPr>
    </w:lvl>
  </w:abstractNum>
  <w:num w:numId="1" w16cid:durableId="551887783">
    <w:abstractNumId w:val="23"/>
  </w:num>
  <w:num w:numId="2" w16cid:durableId="310866154">
    <w:abstractNumId w:val="3"/>
  </w:num>
  <w:num w:numId="3" w16cid:durableId="2029795406">
    <w:abstractNumId w:val="24"/>
  </w:num>
  <w:num w:numId="4" w16cid:durableId="1941328648">
    <w:abstractNumId w:val="22"/>
  </w:num>
  <w:num w:numId="5" w16cid:durableId="2064870821">
    <w:abstractNumId w:val="17"/>
  </w:num>
  <w:num w:numId="6" w16cid:durableId="1134953569">
    <w:abstractNumId w:val="6"/>
  </w:num>
  <w:num w:numId="7" w16cid:durableId="904946979">
    <w:abstractNumId w:val="13"/>
  </w:num>
  <w:num w:numId="8" w16cid:durableId="819611151">
    <w:abstractNumId w:val="4"/>
  </w:num>
  <w:num w:numId="9" w16cid:durableId="1330597335">
    <w:abstractNumId w:val="14"/>
  </w:num>
  <w:num w:numId="10" w16cid:durableId="1548182597">
    <w:abstractNumId w:val="11"/>
  </w:num>
  <w:num w:numId="11" w16cid:durableId="2010789427">
    <w:abstractNumId w:val="25"/>
  </w:num>
  <w:num w:numId="12" w16cid:durableId="1959799331">
    <w:abstractNumId w:val="10"/>
  </w:num>
  <w:num w:numId="13" w16cid:durableId="134102185">
    <w:abstractNumId w:val="18"/>
  </w:num>
  <w:num w:numId="14" w16cid:durableId="1260328624">
    <w:abstractNumId w:val="7"/>
  </w:num>
  <w:num w:numId="15" w16cid:durableId="1402752559">
    <w:abstractNumId w:val="8"/>
  </w:num>
  <w:num w:numId="16" w16cid:durableId="2017884464">
    <w:abstractNumId w:val="19"/>
  </w:num>
  <w:num w:numId="17" w16cid:durableId="972365836">
    <w:abstractNumId w:val="9"/>
  </w:num>
  <w:num w:numId="18" w16cid:durableId="1009720894">
    <w:abstractNumId w:val="15"/>
  </w:num>
  <w:num w:numId="19" w16cid:durableId="392048989">
    <w:abstractNumId w:val="1"/>
  </w:num>
  <w:num w:numId="20" w16cid:durableId="762646658">
    <w:abstractNumId w:val="2"/>
  </w:num>
  <w:num w:numId="21" w16cid:durableId="1836914866">
    <w:abstractNumId w:val="5"/>
  </w:num>
  <w:num w:numId="22" w16cid:durableId="507408501">
    <w:abstractNumId w:val="12"/>
  </w:num>
  <w:num w:numId="23" w16cid:durableId="1541210615">
    <w:abstractNumId w:val="0"/>
  </w:num>
  <w:num w:numId="24" w16cid:durableId="57752569">
    <w:abstractNumId w:val="20"/>
  </w:num>
  <w:num w:numId="25" w16cid:durableId="1749384873">
    <w:abstractNumId w:val="21"/>
  </w:num>
  <w:num w:numId="26" w16cid:durableId="6073533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88"/>
    <w:rsid w:val="00002623"/>
    <w:rsid w:val="000035BB"/>
    <w:rsid w:val="00004CA7"/>
    <w:rsid w:val="00012237"/>
    <w:rsid w:val="000123A3"/>
    <w:rsid w:val="000165D7"/>
    <w:rsid w:val="0002190F"/>
    <w:rsid w:val="00023912"/>
    <w:rsid w:val="00027293"/>
    <w:rsid w:val="00041E91"/>
    <w:rsid w:val="000442A7"/>
    <w:rsid w:val="000508DB"/>
    <w:rsid w:val="000533EF"/>
    <w:rsid w:val="00055916"/>
    <w:rsid w:val="00057308"/>
    <w:rsid w:val="000702A2"/>
    <w:rsid w:val="0007357C"/>
    <w:rsid w:val="000747FD"/>
    <w:rsid w:val="00075047"/>
    <w:rsid w:val="00081C09"/>
    <w:rsid w:val="00083338"/>
    <w:rsid w:val="000851AE"/>
    <w:rsid w:val="00085D13"/>
    <w:rsid w:val="000957D4"/>
    <w:rsid w:val="00095D3A"/>
    <w:rsid w:val="00097145"/>
    <w:rsid w:val="000975EE"/>
    <w:rsid w:val="000A34C8"/>
    <w:rsid w:val="000A3A6C"/>
    <w:rsid w:val="000B1ECB"/>
    <w:rsid w:val="000B4AC7"/>
    <w:rsid w:val="000B7C81"/>
    <w:rsid w:val="000C0561"/>
    <w:rsid w:val="000D0769"/>
    <w:rsid w:val="000D2A94"/>
    <w:rsid w:val="000D2F81"/>
    <w:rsid w:val="000E4CB2"/>
    <w:rsid w:val="000E59BC"/>
    <w:rsid w:val="000E6501"/>
    <w:rsid w:val="000E67FA"/>
    <w:rsid w:val="000E73FB"/>
    <w:rsid w:val="000F26AF"/>
    <w:rsid w:val="000F38B6"/>
    <w:rsid w:val="000F447E"/>
    <w:rsid w:val="000F75DD"/>
    <w:rsid w:val="00101689"/>
    <w:rsid w:val="00101B59"/>
    <w:rsid w:val="00103964"/>
    <w:rsid w:val="00103F29"/>
    <w:rsid w:val="00104284"/>
    <w:rsid w:val="001102D7"/>
    <w:rsid w:val="001124E4"/>
    <w:rsid w:val="00115628"/>
    <w:rsid w:val="00116437"/>
    <w:rsid w:val="00116B0A"/>
    <w:rsid w:val="001215E8"/>
    <w:rsid w:val="00121603"/>
    <w:rsid w:val="001224D0"/>
    <w:rsid w:val="0012791B"/>
    <w:rsid w:val="00130F57"/>
    <w:rsid w:val="0013309F"/>
    <w:rsid w:val="00137A1C"/>
    <w:rsid w:val="00137EB7"/>
    <w:rsid w:val="00141AED"/>
    <w:rsid w:val="00141B26"/>
    <w:rsid w:val="00146599"/>
    <w:rsid w:val="001479B8"/>
    <w:rsid w:val="00147D5C"/>
    <w:rsid w:val="00147F7C"/>
    <w:rsid w:val="001502D8"/>
    <w:rsid w:val="0015057E"/>
    <w:rsid w:val="00150BCE"/>
    <w:rsid w:val="00154128"/>
    <w:rsid w:val="00154767"/>
    <w:rsid w:val="00160D19"/>
    <w:rsid w:val="001612E0"/>
    <w:rsid w:val="00162EAC"/>
    <w:rsid w:val="0016740A"/>
    <w:rsid w:val="00176AB6"/>
    <w:rsid w:val="00180BF9"/>
    <w:rsid w:val="00180BFF"/>
    <w:rsid w:val="00182D35"/>
    <w:rsid w:val="001921F1"/>
    <w:rsid w:val="00195302"/>
    <w:rsid w:val="001956E4"/>
    <w:rsid w:val="00196064"/>
    <w:rsid w:val="00196E7A"/>
    <w:rsid w:val="001A2310"/>
    <w:rsid w:val="001A265A"/>
    <w:rsid w:val="001A3F33"/>
    <w:rsid w:val="001B129F"/>
    <w:rsid w:val="001B3FC5"/>
    <w:rsid w:val="001B452B"/>
    <w:rsid w:val="001C0CEE"/>
    <w:rsid w:val="001C1C9E"/>
    <w:rsid w:val="001C2E76"/>
    <w:rsid w:val="001C377E"/>
    <w:rsid w:val="001D0EB0"/>
    <w:rsid w:val="001D24E9"/>
    <w:rsid w:val="001D361C"/>
    <w:rsid w:val="001D7C94"/>
    <w:rsid w:val="001E1735"/>
    <w:rsid w:val="001E26B5"/>
    <w:rsid w:val="001E40A6"/>
    <w:rsid w:val="001E4478"/>
    <w:rsid w:val="001E67CA"/>
    <w:rsid w:val="001E77E4"/>
    <w:rsid w:val="001E7F0C"/>
    <w:rsid w:val="001F2B51"/>
    <w:rsid w:val="001F4352"/>
    <w:rsid w:val="001F5119"/>
    <w:rsid w:val="001F6900"/>
    <w:rsid w:val="001F7B9F"/>
    <w:rsid w:val="002019EC"/>
    <w:rsid w:val="00204214"/>
    <w:rsid w:val="00205B73"/>
    <w:rsid w:val="00207799"/>
    <w:rsid w:val="002122A4"/>
    <w:rsid w:val="00212CF6"/>
    <w:rsid w:val="00212DC9"/>
    <w:rsid w:val="00215F89"/>
    <w:rsid w:val="00217147"/>
    <w:rsid w:val="00217BDA"/>
    <w:rsid w:val="00220AC2"/>
    <w:rsid w:val="002237F6"/>
    <w:rsid w:val="00224E41"/>
    <w:rsid w:val="002303DB"/>
    <w:rsid w:val="002309D4"/>
    <w:rsid w:val="00232F38"/>
    <w:rsid w:val="0023386A"/>
    <w:rsid w:val="00233DE8"/>
    <w:rsid w:val="002355C4"/>
    <w:rsid w:val="00236C69"/>
    <w:rsid w:val="002429CB"/>
    <w:rsid w:val="00251B3D"/>
    <w:rsid w:val="00252CCE"/>
    <w:rsid w:val="00253AC2"/>
    <w:rsid w:val="0025617C"/>
    <w:rsid w:val="00256D8C"/>
    <w:rsid w:val="00263D61"/>
    <w:rsid w:val="00271DD7"/>
    <w:rsid w:val="0027254B"/>
    <w:rsid w:val="00273F22"/>
    <w:rsid w:val="002749E7"/>
    <w:rsid w:val="002762E7"/>
    <w:rsid w:val="002809B8"/>
    <w:rsid w:val="0028519F"/>
    <w:rsid w:val="00291971"/>
    <w:rsid w:val="002933D3"/>
    <w:rsid w:val="00295E28"/>
    <w:rsid w:val="00297E2D"/>
    <w:rsid w:val="002A2322"/>
    <w:rsid w:val="002A2C6A"/>
    <w:rsid w:val="002A4BFA"/>
    <w:rsid w:val="002A66A2"/>
    <w:rsid w:val="002B0353"/>
    <w:rsid w:val="002B1638"/>
    <w:rsid w:val="002B63E3"/>
    <w:rsid w:val="002C4841"/>
    <w:rsid w:val="002C7DE9"/>
    <w:rsid w:val="002D2B02"/>
    <w:rsid w:val="002D3D61"/>
    <w:rsid w:val="002D5F3A"/>
    <w:rsid w:val="002D7DF0"/>
    <w:rsid w:val="002E31C7"/>
    <w:rsid w:val="002E3E61"/>
    <w:rsid w:val="002E685D"/>
    <w:rsid w:val="002E6EFE"/>
    <w:rsid w:val="002F1A8B"/>
    <w:rsid w:val="002F218A"/>
    <w:rsid w:val="002F3CC0"/>
    <w:rsid w:val="002F4531"/>
    <w:rsid w:val="003016BD"/>
    <w:rsid w:val="00302302"/>
    <w:rsid w:val="00302531"/>
    <w:rsid w:val="0030318E"/>
    <w:rsid w:val="003050EE"/>
    <w:rsid w:val="003067A9"/>
    <w:rsid w:val="00310554"/>
    <w:rsid w:val="00310D05"/>
    <w:rsid w:val="00312354"/>
    <w:rsid w:val="0031444B"/>
    <w:rsid w:val="003161E2"/>
    <w:rsid w:val="003169DA"/>
    <w:rsid w:val="00317020"/>
    <w:rsid w:val="00324272"/>
    <w:rsid w:val="00330131"/>
    <w:rsid w:val="003301C2"/>
    <w:rsid w:val="00332848"/>
    <w:rsid w:val="00335B20"/>
    <w:rsid w:val="00337091"/>
    <w:rsid w:val="00340A51"/>
    <w:rsid w:val="00345F11"/>
    <w:rsid w:val="003479C0"/>
    <w:rsid w:val="00350025"/>
    <w:rsid w:val="003504F1"/>
    <w:rsid w:val="00351896"/>
    <w:rsid w:val="00351D5C"/>
    <w:rsid w:val="00352A2A"/>
    <w:rsid w:val="00353043"/>
    <w:rsid w:val="00353578"/>
    <w:rsid w:val="003559F5"/>
    <w:rsid w:val="003610DE"/>
    <w:rsid w:val="00366248"/>
    <w:rsid w:val="00367979"/>
    <w:rsid w:val="00367EB3"/>
    <w:rsid w:val="003706AA"/>
    <w:rsid w:val="00371DEC"/>
    <w:rsid w:val="00372242"/>
    <w:rsid w:val="003730E4"/>
    <w:rsid w:val="003739AE"/>
    <w:rsid w:val="003804B1"/>
    <w:rsid w:val="00392DF6"/>
    <w:rsid w:val="00394285"/>
    <w:rsid w:val="003954F0"/>
    <w:rsid w:val="003A36B3"/>
    <w:rsid w:val="003B456C"/>
    <w:rsid w:val="003B526F"/>
    <w:rsid w:val="003B58D4"/>
    <w:rsid w:val="003C268F"/>
    <w:rsid w:val="003C3016"/>
    <w:rsid w:val="003C3652"/>
    <w:rsid w:val="003C5722"/>
    <w:rsid w:val="003C7E26"/>
    <w:rsid w:val="003D0F51"/>
    <w:rsid w:val="003D130D"/>
    <w:rsid w:val="003D1C12"/>
    <w:rsid w:val="003D2339"/>
    <w:rsid w:val="003D275D"/>
    <w:rsid w:val="003D5876"/>
    <w:rsid w:val="003E3B54"/>
    <w:rsid w:val="003E529A"/>
    <w:rsid w:val="003E5467"/>
    <w:rsid w:val="003E5CA9"/>
    <w:rsid w:val="003F077E"/>
    <w:rsid w:val="003F11E1"/>
    <w:rsid w:val="003F1F58"/>
    <w:rsid w:val="00403872"/>
    <w:rsid w:val="0040790E"/>
    <w:rsid w:val="00416299"/>
    <w:rsid w:val="0042135A"/>
    <w:rsid w:val="00421D6A"/>
    <w:rsid w:val="0042465C"/>
    <w:rsid w:val="00424FD3"/>
    <w:rsid w:val="00425AAA"/>
    <w:rsid w:val="0042659B"/>
    <w:rsid w:val="004269FD"/>
    <w:rsid w:val="00427CAD"/>
    <w:rsid w:val="00427DC6"/>
    <w:rsid w:val="004307CB"/>
    <w:rsid w:val="00434290"/>
    <w:rsid w:val="004459A5"/>
    <w:rsid w:val="00450899"/>
    <w:rsid w:val="00450AC0"/>
    <w:rsid w:val="00450D97"/>
    <w:rsid w:val="00451FAD"/>
    <w:rsid w:val="00453F14"/>
    <w:rsid w:val="00454CA4"/>
    <w:rsid w:val="00460B56"/>
    <w:rsid w:val="0046274D"/>
    <w:rsid w:val="00462FA2"/>
    <w:rsid w:val="00467D07"/>
    <w:rsid w:val="0047476C"/>
    <w:rsid w:val="00476B32"/>
    <w:rsid w:val="00480C68"/>
    <w:rsid w:val="00485114"/>
    <w:rsid w:val="0048618D"/>
    <w:rsid w:val="00486757"/>
    <w:rsid w:val="004900EE"/>
    <w:rsid w:val="00493D03"/>
    <w:rsid w:val="004945CD"/>
    <w:rsid w:val="004966F3"/>
    <w:rsid w:val="004A18EB"/>
    <w:rsid w:val="004A1AD8"/>
    <w:rsid w:val="004A3317"/>
    <w:rsid w:val="004A7BDE"/>
    <w:rsid w:val="004B4205"/>
    <w:rsid w:val="004B5C06"/>
    <w:rsid w:val="004B77EA"/>
    <w:rsid w:val="004C2E1D"/>
    <w:rsid w:val="004C2F49"/>
    <w:rsid w:val="004C55FB"/>
    <w:rsid w:val="004C6A8E"/>
    <w:rsid w:val="004C7317"/>
    <w:rsid w:val="004C7C35"/>
    <w:rsid w:val="004D3CAC"/>
    <w:rsid w:val="004D416C"/>
    <w:rsid w:val="004D44D4"/>
    <w:rsid w:val="004D6769"/>
    <w:rsid w:val="004D77D7"/>
    <w:rsid w:val="004E24EB"/>
    <w:rsid w:val="004E2608"/>
    <w:rsid w:val="004E6C77"/>
    <w:rsid w:val="004E7ADB"/>
    <w:rsid w:val="004F3376"/>
    <w:rsid w:val="004F33F4"/>
    <w:rsid w:val="005025AD"/>
    <w:rsid w:val="005028A0"/>
    <w:rsid w:val="00503E58"/>
    <w:rsid w:val="0051268B"/>
    <w:rsid w:val="00513CB2"/>
    <w:rsid w:val="00516385"/>
    <w:rsid w:val="00516BF7"/>
    <w:rsid w:val="00516E41"/>
    <w:rsid w:val="0051707B"/>
    <w:rsid w:val="005211C4"/>
    <w:rsid w:val="00522506"/>
    <w:rsid w:val="00523471"/>
    <w:rsid w:val="00523AF3"/>
    <w:rsid w:val="00523CDA"/>
    <w:rsid w:val="00525C3E"/>
    <w:rsid w:val="00527650"/>
    <w:rsid w:val="0053147E"/>
    <w:rsid w:val="00533F20"/>
    <w:rsid w:val="00534A49"/>
    <w:rsid w:val="00534B88"/>
    <w:rsid w:val="00535173"/>
    <w:rsid w:val="005356CC"/>
    <w:rsid w:val="00536C94"/>
    <w:rsid w:val="00536D61"/>
    <w:rsid w:val="00540946"/>
    <w:rsid w:val="00542DC0"/>
    <w:rsid w:val="00542FCA"/>
    <w:rsid w:val="005435EE"/>
    <w:rsid w:val="0055556C"/>
    <w:rsid w:val="00556304"/>
    <w:rsid w:val="005572E1"/>
    <w:rsid w:val="00561043"/>
    <w:rsid w:val="00561BAA"/>
    <w:rsid w:val="0056315C"/>
    <w:rsid w:val="0056337F"/>
    <w:rsid w:val="00564980"/>
    <w:rsid w:val="005734E7"/>
    <w:rsid w:val="00573845"/>
    <w:rsid w:val="005739C2"/>
    <w:rsid w:val="00574FC8"/>
    <w:rsid w:val="00577D46"/>
    <w:rsid w:val="00577EF4"/>
    <w:rsid w:val="00581B1B"/>
    <w:rsid w:val="0058518C"/>
    <w:rsid w:val="005863C1"/>
    <w:rsid w:val="005868B9"/>
    <w:rsid w:val="00586D26"/>
    <w:rsid w:val="00587ABB"/>
    <w:rsid w:val="00587D5A"/>
    <w:rsid w:val="00590206"/>
    <w:rsid w:val="005902A1"/>
    <w:rsid w:val="00592459"/>
    <w:rsid w:val="00592B1F"/>
    <w:rsid w:val="00594D8B"/>
    <w:rsid w:val="00595CE9"/>
    <w:rsid w:val="0059761F"/>
    <w:rsid w:val="005A05B1"/>
    <w:rsid w:val="005A0FA0"/>
    <w:rsid w:val="005A1A24"/>
    <w:rsid w:val="005A1CF8"/>
    <w:rsid w:val="005A5C49"/>
    <w:rsid w:val="005A6166"/>
    <w:rsid w:val="005B03A1"/>
    <w:rsid w:val="005B3B02"/>
    <w:rsid w:val="005B3E36"/>
    <w:rsid w:val="005B4131"/>
    <w:rsid w:val="005B4A7B"/>
    <w:rsid w:val="005B55F8"/>
    <w:rsid w:val="005B72AA"/>
    <w:rsid w:val="005C14C4"/>
    <w:rsid w:val="005C1E26"/>
    <w:rsid w:val="005C3B93"/>
    <w:rsid w:val="005D212F"/>
    <w:rsid w:val="005D37B5"/>
    <w:rsid w:val="005D3E5D"/>
    <w:rsid w:val="005D3E6E"/>
    <w:rsid w:val="005D44D3"/>
    <w:rsid w:val="005E1603"/>
    <w:rsid w:val="005E50E9"/>
    <w:rsid w:val="005E5B77"/>
    <w:rsid w:val="005F19D3"/>
    <w:rsid w:val="005F1AFB"/>
    <w:rsid w:val="005F1E32"/>
    <w:rsid w:val="005F6690"/>
    <w:rsid w:val="005F6B3E"/>
    <w:rsid w:val="005F79D2"/>
    <w:rsid w:val="006004FB"/>
    <w:rsid w:val="00600DC7"/>
    <w:rsid w:val="00601024"/>
    <w:rsid w:val="0060211C"/>
    <w:rsid w:val="00603FB5"/>
    <w:rsid w:val="0060492F"/>
    <w:rsid w:val="006069F8"/>
    <w:rsid w:val="00607410"/>
    <w:rsid w:val="00610953"/>
    <w:rsid w:val="00610F85"/>
    <w:rsid w:val="00611FDA"/>
    <w:rsid w:val="00622055"/>
    <w:rsid w:val="00622D3E"/>
    <w:rsid w:val="00625CFF"/>
    <w:rsid w:val="0063016C"/>
    <w:rsid w:val="00631580"/>
    <w:rsid w:val="006323F6"/>
    <w:rsid w:val="006331E8"/>
    <w:rsid w:val="006349E8"/>
    <w:rsid w:val="006357B6"/>
    <w:rsid w:val="0064203A"/>
    <w:rsid w:val="0064220E"/>
    <w:rsid w:val="00651B67"/>
    <w:rsid w:val="00651EE6"/>
    <w:rsid w:val="00652607"/>
    <w:rsid w:val="00654D69"/>
    <w:rsid w:val="00661256"/>
    <w:rsid w:val="0066243A"/>
    <w:rsid w:val="006640B0"/>
    <w:rsid w:val="006701D9"/>
    <w:rsid w:val="00670E4F"/>
    <w:rsid w:val="00674040"/>
    <w:rsid w:val="006748B4"/>
    <w:rsid w:val="00674F4A"/>
    <w:rsid w:val="0067536E"/>
    <w:rsid w:val="00676DBC"/>
    <w:rsid w:val="0068010B"/>
    <w:rsid w:val="006816DA"/>
    <w:rsid w:val="0068551E"/>
    <w:rsid w:val="00685C3D"/>
    <w:rsid w:val="0068631A"/>
    <w:rsid w:val="0068632B"/>
    <w:rsid w:val="00686FE1"/>
    <w:rsid w:val="006870CE"/>
    <w:rsid w:val="00687677"/>
    <w:rsid w:val="00692C4C"/>
    <w:rsid w:val="00694AB6"/>
    <w:rsid w:val="00695D11"/>
    <w:rsid w:val="00696EB4"/>
    <w:rsid w:val="006973A6"/>
    <w:rsid w:val="00697AC4"/>
    <w:rsid w:val="006A0225"/>
    <w:rsid w:val="006A17A6"/>
    <w:rsid w:val="006B4C52"/>
    <w:rsid w:val="006C1D8B"/>
    <w:rsid w:val="006C3D90"/>
    <w:rsid w:val="006C46A7"/>
    <w:rsid w:val="006D62D8"/>
    <w:rsid w:val="006D6453"/>
    <w:rsid w:val="006E0C21"/>
    <w:rsid w:val="006E568D"/>
    <w:rsid w:val="006E6E91"/>
    <w:rsid w:val="006F3C28"/>
    <w:rsid w:val="006F600D"/>
    <w:rsid w:val="006F7822"/>
    <w:rsid w:val="006F7EE0"/>
    <w:rsid w:val="007000EF"/>
    <w:rsid w:val="00700C35"/>
    <w:rsid w:val="00700EDF"/>
    <w:rsid w:val="00701BFC"/>
    <w:rsid w:val="00702F68"/>
    <w:rsid w:val="00703DFC"/>
    <w:rsid w:val="007125CA"/>
    <w:rsid w:val="00716385"/>
    <w:rsid w:val="00717919"/>
    <w:rsid w:val="007240C0"/>
    <w:rsid w:val="0072712A"/>
    <w:rsid w:val="0073174C"/>
    <w:rsid w:val="0074100F"/>
    <w:rsid w:val="007469C7"/>
    <w:rsid w:val="00746C93"/>
    <w:rsid w:val="00753753"/>
    <w:rsid w:val="00753D4F"/>
    <w:rsid w:val="00754959"/>
    <w:rsid w:val="0076147E"/>
    <w:rsid w:val="0076162A"/>
    <w:rsid w:val="00761E32"/>
    <w:rsid w:val="0076255A"/>
    <w:rsid w:val="00762E91"/>
    <w:rsid w:val="007633A0"/>
    <w:rsid w:val="00764E20"/>
    <w:rsid w:val="00766645"/>
    <w:rsid w:val="00770AD7"/>
    <w:rsid w:val="007734D4"/>
    <w:rsid w:val="0078077A"/>
    <w:rsid w:val="00781F07"/>
    <w:rsid w:val="00782B26"/>
    <w:rsid w:val="007839ED"/>
    <w:rsid w:val="00784BDB"/>
    <w:rsid w:val="00786DA0"/>
    <w:rsid w:val="00787DB2"/>
    <w:rsid w:val="0079197B"/>
    <w:rsid w:val="0079226F"/>
    <w:rsid w:val="007953E9"/>
    <w:rsid w:val="007966EC"/>
    <w:rsid w:val="007A1F37"/>
    <w:rsid w:val="007A3F8F"/>
    <w:rsid w:val="007B2DD0"/>
    <w:rsid w:val="007B3273"/>
    <w:rsid w:val="007C09AB"/>
    <w:rsid w:val="007C1628"/>
    <w:rsid w:val="007C2B38"/>
    <w:rsid w:val="007C4638"/>
    <w:rsid w:val="007C5AFB"/>
    <w:rsid w:val="007D0327"/>
    <w:rsid w:val="007D1B34"/>
    <w:rsid w:val="007D7382"/>
    <w:rsid w:val="007D7B00"/>
    <w:rsid w:val="007E1DF9"/>
    <w:rsid w:val="007E305F"/>
    <w:rsid w:val="007E3888"/>
    <w:rsid w:val="007E3D3F"/>
    <w:rsid w:val="007E3DFD"/>
    <w:rsid w:val="007E422C"/>
    <w:rsid w:val="007F07D9"/>
    <w:rsid w:val="007F0878"/>
    <w:rsid w:val="007F2FA9"/>
    <w:rsid w:val="007F4284"/>
    <w:rsid w:val="007F7196"/>
    <w:rsid w:val="008006D3"/>
    <w:rsid w:val="00800C09"/>
    <w:rsid w:val="0080542B"/>
    <w:rsid w:val="0081139E"/>
    <w:rsid w:val="00812D0D"/>
    <w:rsid w:val="00812D44"/>
    <w:rsid w:val="0081430D"/>
    <w:rsid w:val="00815F40"/>
    <w:rsid w:val="008176B9"/>
    <w:rsid w:val="00817854"/>
    <w:rsid w:val="00817A92"/>
    <w:rsid w:val="0082317B"/>
    <w:rsid w:val="008249B1"/>
    <w:rsid w:val="0082683A"/>
    <w:rsid w:val="00833033"/>
    <w:rsid w:val="008333DF"/>
    <w:rsid w:val="00833AE5"/>
    <w:rsid w:val="00833FC4"/>
    <w:rsid w:val="0083406B"/>
    <w:rsid w:val="00835301"/>
    <w:rsid w:val="00841625"/>
    <w:rsid w:val="00846FBD"/>
    <w:rsid w:val="008478B6"/>
    <w:rsid w:val="00847E0A"/>
    <w:rsid w:val="00851EDA"/>
    <w:rsid w:val="00852276"/>
    <w:rsid w:val="00856E73"/>
    <w:rsid w:val="00861512"/>
    <w:rsid w:val="00862726"/>
    <w:rsid w:val="0086311D"/>
    <w:rsid w:val="0086580F"/>
    <w:rsid w:val="008660F9"/>
    <w:rsid w:val="00866F4F"/>
    <w:rsid w:val="008675AF"/>
    <w:rsid w:val="008679C6"/>
    <w:rsid w:val="00873D6E"/>
    <w:rsid w:val="0087410A"/>
    <w:rsid w:val="00884165"/>
    <w:rsid w:val="008874D6"/>
    <w:rsid w:val="00890A85"/>
    <w:rsid w:val="00891575"/>
    <w:rsid w:val="00893177"/>
    <w:rsid w:val="008A2D9D"/>
    <w:rsid w:val="008A4092"/>
    <w:rsid w:val="008A7903"/>
    <w:rsid w:val="008A7950"/>
    <w:rsid w:val="008A7AD6"/>
    <w:rsid w:val="008B229E"/>
    <w:rsid w:val="008B28AD"/>
    <w:rsid w:val="008B296D"/>
    <w:rsid w:val="008C1931"/>
    <w:rsid w:val="008C2C34"/>
    <w:rsid w:val="008C55FF"/>
    <w:rsid w:val="008C68D6"/>
    <w:rsid w:val="008D013E"/>
    <w:rsid w:val="008D3250"/>
    <w:rsid w:val="008D3EA6"/>
    <w:rsid w:val="008D6056"/>
    <w:rsid w:val="008D7099"/>
    <w:rsid w:val="008D7AA5"/>
    <w:rsid w:val="008E2489"/>
    <w:rsid w:val="008E773A"/>
    <w:rsid w:val="008E7809"/>
    <w:rsid w:val="008F20C4"/>
    <w:rsid w:val="008F2B33"/>
    <w:rsid w:val="008F3A94"/>
    <w:rsid w:val="008F3AA7"/>
    <w:rsid w:val="008F699C"/>
    <w:rsid w:val="00901A9B"/>
    <w:rsid w:val="00902B61"/>
    <w:rsid w:val="00903050"/>
    <w:rsid w:val="009039DB"/>
    <w:rsid w:val="009043BD"/>
    <w:rsid w:val="00904E87"/>
    <w:rsid w:val="0090556B"/>
    <w:rsid w:val="00913415"/>
    <w:rsid w:val="00914916"/>
    <w:rsid w:val="0092040A"/>
    <w:rsid w:val="00920E3F"/>
    <w:rsid w:val="00921371"/>
    <w:rsid w:val="00924C41"/>
    <w:rsid w:val="009266C7"/>
    <w:rsid w:val="009270C4"/>
    <w:rsid w:val="00927BA1"/>
    <w:rsid w:val="00930A69"/>
    <w:rsid w:val="009315A1"/>
    <w:rsid w:val="0093273E"/>
    <w:rsid w:val="00935CEA"/>
    <w:rsid w:val="0094071D"/>
    <w:rsid w:val="00945812"/>
    <w:rsid w:val="00950FC3"/>
    <w:rsid w:val="0095173A"/>
    <w:rsid w:val="00955436"/>
    <w:rsid w:val="00957536"/>
    <w:rsid w:val="009604A3"/>
    <w:rsid w:val="00963E42"/>
    <w:rsid w:val="0096456E"/>
    <w:rsid w:val="00965428"/>
    <w:rsid w:val="00965A01"/>
    <w:rsid w:val="00970B88"/>
    <w:rsid w:val="009718C7"/>
    <w:rsid w:val="00971ABE"/>
    <w:rsid w:val="00973AA2"/>
    <w:rsid w:val="00973B71"/>
    <w:rsid w:val="00982572"/>
    <w:rsid w:val="00983DCE"/>
    <w:rsid w:val="0098418C"/>
    <w:rsid w:val="009864DA"/>
    <w:rsid w:val="00995148"/>
    <w:rsid w:val="00996681"/>
    <w:rsid w:val="00997FE1"/>
    <w:rsid w:val="009A0290"/>
    <w:rsid w:val="009A27A7"/>
    <w:rsid w:val="009A7452"/>
    <w:rsid w:val="009A7751"/>
    <w:rsid w:val="009A7DA7"/>
    <w:rsid w:val="009B0048"/>
    <w:rsid w:val="009B1AD3"/>
    <w:rsid w:val="009B2120"/>
    <w:rsid w:val="009B47C7"/>
    <w:rsid w:val="009C0E16"/>
    <w:rsid w:val="009C1A3B"/>
    <w:rsid w:val="009C679F"/>
    <w:rsid w:val="009D468D"/>
    <w:rsid w:val="009D72E5"/>
    <w:rsid w:val="009D7950"/>
    <w:rsid w:val="009E2713"/>
    <w:rsid w:val="009E6B0F"/>
    <w:rsid w:val="009F12DD"/>
    <w:rsid w:val="009F2538"/>
    <w:rsid w:val="00A0016C"/>
    <w:rsid w:val="00A00E99"/>
    <w:rsid w:val="00A01419"/>
    <w:rsid w:val="00A0162C"/>
    <w:rsid w:val="00A06659"/>
    <w:rsid w:val="00A073A4"/>
    <w:rsid w:val="00A1089C"/>
    <w:rsid w:val="00A13F82"/>
    <w:rsid w:val="00A1448C"/>
    <w:rsid w:val="00A15EBC"/>
    <w:rsid w:val="00A23EA5"/>
    <w:rsid w:val="00A24CB5"/>
    <w:rsid w:val="00A306D1"/>
    <w:rsid w:val="00A35B3D"/>
    <w:rsid w:val="00A35F73"/>
    <w:rsid w:val="00A442D3"/>
    <w:rsid w:val="00A4471E"/>
    <w:rsid w:val="00A44ADE"/>
    <w:rsid w:val="00A44FC7"/>
    <w:rsid w:val="00A463B5"/>
    <w:rsid w:val="00A53CFB"/>
    <w:rsid w:val="00A54589"/>
    <w:rsid w:val="00A5737B"/>
    <w:rsid w:val="00A609DA"/>
    <w:rsid w:val="00A617D2"/>
    <w:rsid w:val="00A63E62"/>
    <w:rsid w:val="00A642AA"/>
    <w:rsid w:val="00A67E36"/>
    <w:rsid w:val="00A71E27"/>
    <w:rsid w:val="00A73AC3"/>
    <w:rsid w:val="00A74E7B"/>
    <w:rsid w:val="00A75279"/>
    <w:rsid w:val="00A8442B"/>
    <w:rsid w:val="00A86A07"/>
    <w:rsid w:val="00A90171"/>
    <w:rsid w:val="00A907D7"/>
    <w:rsid w:val="00A95F77"/>
    <w:rsid w:val="00A96D13"/>
    <w:rsid w:val="00A977C0"/>
    <w:rsid w:val="00AA0737"/>
    <w:rsid w:val="00AA19F2"/>
    <w:rsid w:val="00AA21DF"/>
    <w:rsid w:val="00AA3533"/>
    <w:rsid w:val="00AA3933"/>
    <w:rsid w:val="00AA727D"/>
    <w:rsid w:val="00AB02D3"/>
    <w:rsid w:val="00AB049F"/>
    <w:rsid w:val="00AB1FA6"/>
    <w:rsid w:val="00AB62B0"/>
    <w:rsid w:val="00AB65AF"/>
    <w:rsid w:val="00AB75B6"/>
    <w:rsid w:val="00AC0F87"/>
    <w:rsid w:val="00AC2D83"/>
    <w:rsid w:val="00AC2EDC"/>
    <w:rsid w:val="00AC44A2"/>
    <w:rsid w:val="00AC4B13"/>
    <w:rsid w:val="00AC4C43"/>
    <w:rsid w:val="00AD1956"/>
    <w:rsid w:val="00AD21F2"/>
    <w:rsid w:val="00AD3994"/>
    <w:rsid w:val="00AD4CF3"/>
    <w:rsid w:val="00AD6DED"/>
    <w:rsid w:val="00AE2549"/>
    <w:rsid w:val="00AE27B1"/>
    <w:rsid w:val="00AE2863"/>
    <w:rsid w:val="00AE3B3D"/>
    <w:rsid w:val="00AE5145"/>
    <w:rsid w:val="00AE7F5E"/>
    <w:rsid w:val="00B00806"/>
    <w:rsid w:val="00B03BB4"/>
    <w:rsid w:val="00B05860"/>
    <w:rsid w:val="00B05886"/>
    <w:rsid w:val="00B07B24"/>
    <w:rsid w:val="00B10772"/>
    <w:rsid w:val="00B11FE7"/>
    <w:rsid w:val="00B12551"/>
    <w:rsid w:val="00B13309"/>
    <w:rsid w:val="00B151C6"/>
    <w:rsid w:val="00B175DC"/>
    <w:rsid w:val="00B17DB2"/>
    <w:rsid w:val="00B17E89"/>
    <w:rsid w:val="00B211C6"/>
    <w:rsid w:val="00B25BE5"/>
    <w:rsid w:val="00B26D85"/>
    <w:rsid w:val="00B31628"/>
    <w:rsid w:val="00B31CCF"/>
    <w:rsid w:val="00B31DF8"/>
    <w:rsid w:val="00B347BA"/>
    <w:rsid w:val="00B36873"/>
    <w:rsid w:val="00B4004D"/>
    <w:rsid w:val="00B419BE"/>
    <w:rsid w:val="00B4310B"/>
    <w:rsid w:val="00B472F6"/>
    <w:rsid w:val="00B51B22"/>
    <w:rsid w:val="00B52AB5"/>
    <w:rsid w:val="00B551DF"/>
    <w:rsid w:val="00B56686"/>
    <w:rsid w:val="00B57CD6"/>
    <w:rsid w:val="00B60A36"/>
    <w:rsid w:val="00B6338C"/>
    <w:rsid w:val="00B64FAB"/>
    <w:rsid w:val="00B65DFF"/>
    <w:rsid w:val="00B67157"/>
    <w:rsid w:val="00B70081"/>
    <w:rsid w:val="00B70618"/>
    <w:rsid w:val="00B714B8"/>
    <w:rsid w:val="00B71DC5"/>
    <w:rsid w:val="00B75DC9"/>
    <w:rsid w:val="00B75FA4"/>
    <w:rsid w:val="00B764D9"/>
    <w:rsid w:val="00B81222"/>
    <w:rsid w:val="00B830F6"/>
    <w:rsid w:val="00B8387A"/>
    <w:rsid w:val="00B83CD3"/>
    <w:rsid w:val="00B86083"/>
    <w:rsid w:val="00B86FE7"/>
    <w:rsid w:val="00B91D39"/>
    <w:rsid w:val="00B95964"/>
    <w:rsid w:val="00B97EAB"/>
    <w:rsid w:val="00BB0A9F"/>
    <w:rsid w:val="00BB1443"/>
    <w:rsid w:val="00BB3ADE"/>
    <w:rsid w:val="00BB5C41"/>
    <w:rsid w:val="00BC333F"/>
    <w:rsid w:val="00BC391E"/>
    <w:rsid w:val="00BC4664"/>
    <w:rsid w:val="00BC61A4"/>
    <w:rsid w:val="00BD5851"/>
    <w:rsid w:val="00BD613C"/>
    <w:rsid w:val="00BD7549"/>
    <w:rsid w:val="00BE1832"/>
    <w:rsid w:val="00BE2CF6"/>
    <w:rsid w:val="00BE2EBB"/>
    <w:rsid w:val="00BE41C4"/>
    <w:rsid w:val="00BE563B"/>
    <w:rsid w:val="00BE5A38"/>
    <w:rsid w:val="00BE62F5"/>
    <w:rsid w:val="00BF0C4D"/>
    <w:rsid w:val="00BF2F8B"/>
    <w:rsid w:val="00C02855"/>
    <w:rsid w:val="00C04595"/>
    <w:rsid w:val="00C05E9B"/>
    <w:rsid w:val="00C0636A"/>
    <w:rsid w:val="00C07E63"/>
    <w:rsid w:val="00C1154C"/>
    <w:rsid w:val="00C11E45"/>
    <w:rsid w:val="00C14228"/>
    <w:rsid w:val="00C21744"/>
    <w:rsid w:val="00C22BB9"/>
    <w:rsid w:val="00C25EB0"/>
    <w:rsid w:val="00C271E6"/>
    <w:rsid w:val="00C31D4A"/>
    <w:rsid w:val="00C32002"/>
    <w:rsid w:val="00C322B6"/>
    <w:rsid w:val="00C33017"/>
    <w:rsid w:val="00C36A57"/>
    <w:rsid w:val="00C37B42"/>
    <w:rsid w:val="00C37F0D"/>
    <w:rsid w:val="00C42ED0"/>
    <w:rsid w:val="00C43F8B"/>
    <w:rsid w:val="00C539A6"/>
    <w:rsid w:val="00C5427B"/>
    <w:rsid w:val="00C5434A"/>
    <w:rsid w:val="00C56288"/>
    <w:rsid w:val="00C606A4"/>
    <w:rsid w:val="00C61287"/>
    <w:rsid w:val="00C63012"/>
    <w:rsid w:val="00C6377F"/>
    <w:rsid w:val="00C669B8"/>
    <w:rsid w:val="00C70C9D"/>
    <w:rsid w:val="00C71407"/>
    <w:rsid w:val="00C7157E"/>
    <w:rsid w:val="00C71725"/>
    <w:rsid w:val="00C75A5B"/>
    <w:rsid w:val="00C76722"/>
    <w:rsid w:val="00C7751C"/>
    <w:rsid w:val="00C80747"/>
    <w:rsid w:val="00C82FD1"/>
    <w:rsid w:val="00C8398E"/>
    <w:rsid w:val="00C85A8B"/>
    <w:rsid w:val="00C879ED"/>
    <w:rsid w:val="00C907AD"/>
    <w:rsid w:val="00C9263A"/>
    <w:rsid w:val="00C92E49"/>
    <w:rsid w:val="00C934FE"/>
    <w:rsid w:val="00C95C8A"/>
    <w:rsid w:val="00C97772"/>
    <w:rsid w:val="00CA0DBA"/>
    <w:rsid w:val="00CA1AA0"/>
    <w:rsid w:val="00CA5D64"/>
    <w:rsid w:val="00CA7F3A"/>
    <w:rsid w:val="00CA7F88"/>
    <w:rsid w:val="00CB261A"/>
    <w:rsid w:val="00CB264D"/>
    <w:rsid w:val="00CB305F"/>
    <w:rsid w:val="00CB5214"/>
    <w:rsid w:val="00CB52BD"/>
    <w:rsid w:val="00CB5710"/>
    <w:rsid w:val="00CB5876"/>
    <w:rsid w:val="00CB6704"/>
    <w:rsid w:val="00CB77D1"/>
    <w:rsid w:val="00CB7B53"/>
    <w:rsid w:val="00CC1952"/>
    <w:rsid w:val="00CC1CB3"/>
    <w:rsid w:val="00CC2642"/>
    <w:rsid w:val="00CC31C9"/>
    <w:rsid w:val="00CC630F"/>
    <w:rsid w:val="00CC7561"/>
    <w:rsid w:val="00CD001F"/>
    <w:rsid w:val="00CD1D62"/>
    <w:rsid w:val="00CD37BF"/>
    <w:rsid w:val="00CD48B3"/>
    <w:rsid w:val="00CD5FB4"/>
    <w:rsid w:val="00CE0A80"/>
    <w:rsid w:val="00CE25BF"/>
    <w:rsid w:val="00CE33CB"/>
    <w:rsid w:val="00CE605D"/>
    <w:rsid w:val="00CE6C8A"/>
    <w:rsid w:val="00CF2859"/>
    <w:rsid w:val="00CF2EA2"/>
    <w:rsid w:val="00CF39F0"/>
    <w:rsid w:val="00D022FC"/>
    <w:rsid w:val="00D03F64"/>
    <w:rsid w:val="00D04361"/>
    <w:rsid w:val="00D04D40"/>
    <w:rsid w:val="00D052A0"/>
    <w:rsid w:val="00D06B95"/>
    <w:rsid w:val="00D1003C"/>
    <w:rsid w:val="00D119B3"/>
    <w:rsid w:val="00D1706E"/>
    <w:rsid w:val="00D21D9D"/>
    <w:rsid w:val="00D22A0A"/>
    <w:rsid w:val="00D266B2"/>
    <w:rsid w:val="00D32003"/>
    <w:rsid w:val="00D3578A"/>
    <w:rsid w:val="00D35917"/>
    <w:rsid w:val="00D37348"/>
    <w:rsid w:val="00D4251D"/>
    <w:rsid w:val="00D4319F"/>
    <w:rsid w:val="00D46AEF"/>
    <w:rsid w:val="00D51639"/>
    <w:rsid w:val="00D52484"/>
    <w:rsid w:val="00D52D25"/>
    <w:rsid w:val="00D54E50"/>
    <w:rsid w:val="00D56C83"/>
    <w:rsid w:val="00D6141D"/>
    <w:rsid w:val="00D61FB0"/>
    <w:rsid w:val="00D621B1"/>
    <w:rsid w:val="00D63AAE"/>
    <w:rsid w:val="00D645FC"/>
    <w:rsid w:val="00D66767"/>
    <w:rsid w:val="00D7066A"/>
    <w:rsid w:val="00D71379"/>
    <w:rsid w:val="00D723FE"/>
    <w:rsid w:val="00D74B5B"/>
    <w:rsid w:val="00D835BF"/>
    <w:rsid w:val="00D8404F"/>
    <w:rsid w:val="00D8418D"/>
    <w:rsid w:val="00D85366"/>
    <w:rsid w:val="00D85A04"/>
    <w:rsid w:val="00D923E2"/>
    <w:rsid w:val="00D9668A"/>
    <w:rsid w:val="00D9723A"/>
    <w:rsid w:val="00D97641"/>
    <w:rsid w:val="00DA15EA"/>
    <w:rsid w:val="00DA337F"/>
    <w:rsid w:val="00DA57B7"/>
    <w:rsid w:val="00DA76A0"/>
    <w:rsid w:val="00DB197E"/>
    <w:rsid w:val="00DB2F18"/>
    <w:rsid w:val="00DB44F2"/>
    <w:rsid w:val="00DB59A7"/>
    <w:rsid w:val="00DB7324"/>
    <w:rsid w:val="00DB7C14"/>
    <w:rsid w:val="00DC0C53"/>
    <w:rsid w:val="00DC2FBB"/>
    <w:rsid w:val="00DC32DF"/>
    <w:rsid w:val="00DC3807"/>
    <w:rsid w:val="00DC394E"/>
    <w:rsid w:val="00DC5AC4"/>
    <w:rsid w:val="00DC724B"/>
    <w:rsid w:val="00DD0127"/>
    <w:rsid w:val="00DD15A3"/>
    <w:rsid w:val="00DD1E4D"/>
    <w:rsid w:val="00DD335A"/>
    <w:rsid w:val="00DD3AC7"/>
    <w:rsid w:val="00DD421A"/>
    <w:rsid w:val="00DD4EAC"/>
    <w:rsid w:val="00DD5196"/>
    <w:rsid w:val="00DD5500"/>
    <w:rsid w:val="00DD600B"/>
    <w:rsid w:val="00DD6193"/>
    <w:rsid w:val="00DE0103"/>
    <w:rsid w:val="00DE0A93"/>
    <w:rsid w:val="00DE1BC4"/>
    <w:rsid w:val="00DE601A"/>
    <w:rsid w:val="00DE7D37"/>
    <w:rsid w:val="00DF09C7"/>
    <w:rsid w:val="00DF0B5F"/>
    <w:rsid w:val="00E01E17"/>
    <w:rsid w:val="00E038AD"/>
    <w:rsid w:val="00E053A8"/>
    <w:rsid w:val="00E05ED7"/>
    <w:rsid w:val="00E06429"/>
    <w:rsid w:val="00E074D2"/>
    <w:rsid w:val="00E12B31"/>
    <w:rsid w:val="00E143D9"/>
    <w:rsid w:val="00E1633B"/>
    <w:rsid w:val="00E223FA"/>
    <w:rsid w:val="00E22E18"/>
    <w:rsid w:val="00E27108"/>
    <w:rsid w:val="00E274CD"/>
    <w:rsid w:val="00E32A36"/>
    <w:rsid w:val="00E32C62"/>
    <w:rsid w:val="00E34E4A"/>
    <w:rsid w:val="00E35FF4"/>
    <w:rsid w:val="00E417D5"/>
    <w:rsid w:val="00E434F7"/>
    <w:rsid w:val="00E5011B"/>
    <w:rsid w:val="00E50FCE"/>
    <w:rsid w:val="00E519E2"/>
    <w:rsid w:val="00E532D6"/>
    <w:rsid w:val="00E54524"/>
    <w:rsid w:val="00E577AE"/>
    <w:rsid w:val="00E63070"/>
    <w:rsid w:val="00E6393D"/>
    <w:rsid w:val="00E63F26"/>
    <w:rsid w:val="00E64A4B"/>
    <w:rsid w:val="00E65B7D"/>
    <w:rsid w:val="00E67945"/>
    <w:rsid w:val="00E67B58"/>
    <w:rsid w:val="00E70792"/>
    <w:rsid w:val="00E749A0"/>
    <w:rsid w:val="00E7735E"/>
    <w:rsid w:val="00E80F57"/>
    <w:rsid w:val="00E8136C"/>
    <w:rsid w:val="00E83C60"/>
    <w:rsid w:val="00E8440E"/>
    <w:rsid w:val="00E85498"/>
    <w:rsid w:val="00E86D46"/>
    <w:rsid w:val="00E879C4"/>
    <w:rsid w:val="00E92692"/>
    <w:rsid w:val="00E93518"/>
    <w:rsid w:val="00E960F6"/>
    <w:rsid w:val="00E971A2"/>
    <w:rsid w:val="00EA0333"/>
    <w:rsid w:val="00EA0B6B"/>
    <w:rsid w:val="00EA0FB7"/>
    <w:rsid w:val="00EA1B7E"/>
    <w:rsid w:val="00EA20DF"/>
    <w:rsid w:val="00EA29AE"/>
    <w:rsid w:val="00EA44A6"/>
    <w:rsid w:val="00EA47AD"/>
    <w:rsid w:val="00EA7089"/>
    <w:rsid w:val="00EB22C2"/>
    <w:rsid w:val="00EB49A0"/>
    <w:rsid w:val="00EB49B7"/>
    <w:rsid w:val="00EB7D47"/>
    <w:rsid w:val="00EC14D7"/>
    <w:rsid w:val="00EC4A8D"/>
    <w:rsid w:val="00EC61DC"/>
    <w:rsid w:val="00ED071D"/>
    <w:rsid w:val="00ED2174"/>
    <w:rsid w:val="00ED4304"/>
    <w:rsid w:val="00ED6D7E"/>
    <w:rsid w:val="00ED7E99"/>
    <w:rsid w:val="00EE1089"/>
    <w:rsid w:val="00EE1153"/>
    <w:rsid w:val="00EE2F0C"/>
    <w:rsid w:val="00EE43F7"/>
    <w:rsid w:val="00EE4C5B"/>
    <w:rsid w:val="00EE55E6"/>
    <w:rsid w:val="00EF1A84"/>
    <w:rsid w:val="00EF2E46"/>
    <w:rsid w:val="00EF7E3D"/>
    <w:rsid w:val="00F00A51"/>
    <w:rsid w:val="00F064C8"/>
    <w:rsid w:val="00F13FF3"/>
    <w:rsid w:val="00F140D4"/>
    <w:rsid w:val="00F14BF8"/>
    <w:rsid w:val="00F15617"/>
    <w:rsid w:val="00F17680"/>
    <w:rsid w:val="00F2559D"/>
    <w:rsid w:val="00F255E2"/>
    <w:rsid w:val="00F2704A"/>
    <w:rsid w:val="00F277D3"/>
    <w:rsid w:val="00F305B8"/>
    <w:rsid w:val="00F33DD5"/>
    <w:rsid w:val="00F34901"/>
    <w:rsid w:val="00F3496E"/>
    <w:rsid w:val="00F3577E"/>
    <w:rsid w:val="00F36631"/>
    <w:rsid w:val="00F37374"/>
    <w:rsid w:val="00F4132C"/>
    <w:rsid w:val="00F420FB"/>
    <w:rsid w:val="00F43180"/>
    <w:rsid w:val="00F44185"/>
    <w:rsid w:val="00F525A9"/>
    <w:rsid w:val="00F54D4A"/>
    <w:rsid w:val="00F55078"/>
    <w:rsid w:val="00F61F95"/>
    <w:rsid w:val="00F644E1"/>
    <w:rsid w:val="00F65E1C"/>
    <w:rsid w:val="00F72023"/>
    <w:rsid w:val="00F73C17"/>
    <w:rsid w:val="00F8067D"/>
    <w:rsid w:val="00F80C3C"/>
    <w:rsid w:val="00F80C42"/>
    <w:rsid w:val="00F82875"/>
    <w:rsid w:val="00F83BB8"/>
    <w:rsid w:val="00F8485E"/>
    <w:rsid w:val="00F87BF4"/>
    <w:rsid w:val="00F9021F"/>
    <w:rsid w:val="00F91900"/>
    <w:rsid w:val="00F91D98"/>
    <w:rsid w:val="00F92096"/>
    <w:rsid w:val="00F93CE7"/>
    <w:rsid w:val="00F93F74"/>
    <w:rsid w:val="00F9454D"/>
    <w:rsid w:val="00F94FCF"/>
    <w:rsid w:val="00FA0381"/>
    <w:rsid w:val="00FA118D"/>
    <w:rsid w:val="00FA1B67"/>
    <w:rsid w:val="00FA1FA2"/>
    <w:rsid w:val="00FA45A3"/>
    <w:rsid w:val="00FA4872"/>
    <w:rsid w:val="00FA7C61"/>
    <w:rsid w:val="00FB1950"/>
    <w:rsid w:val="00FB2793"/>
    <w:rsid w:val="00FC1BCA"/>
    <w:rsid w:val="00FC1D9D"/>
    <w:rsid w:val="00FC68A0"/>
    <w:rsid w:val="00FC69E8"/>
    <w:rsid w:val="00FD0AB6"/>
    <w:rsid w:val="00FD2A4A"/>
    <w:rsid w:val="00FD46A6"/>
    <w:rsid w:val="00FD5482"/>
    <w:rsid w:val="00FD59E5"/>
    <w:rsid w:val="00FD5C76"/>
    <w:rsid w:val="00FD61E9"/>
    <w:rsid w:val="00FD64CD"/>
    <w:rsid w:val="00FE1138"/>
    <w:rsid w:val="00FE2080"/>
    <w:rsid w:val="00FE45C0"/>
    <w:rsid w:val="00FF05AE"/>
    <w:rsid w:val="00FF1042"/>
    <w:rsid w:val="00FF2770"/>
    <w:rsid w:val="00FF2DF6"/>
    <w:rsid w:val="00FF663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4DFD4"/>
  <w15:chartTrackingRefBased/>
  <w15:docId w15:val="{54F2D12A-945E-4EBF-93AE-D9E6808C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4900EE"/>
    <w:pPr>
      <w:spacing w:after="240" w:line="280" w:lineRule="atLeast"/>
    </w:pPr>
    <w:rPr>
      <w:rFonts w:ascii="Gill Sans MT" w:eastAsiaTheme="minorEastAsia" w:hAnsi="Gill Sans MT" w:cs="GillSansMTStd-Book"/>
      <w:color w:val="6C6463"/>
      <w:kern w:val="0"/>
      <w:sz w:val="22"/>
      <w:szCs w:val="22"/>
      <w:lang w:val="ro-RO"/>
      <w14:ligatures w14:val="none"/>
    </w:rPr>
  </w:style>
  <w:style w:type="paragraph" w:styleId="Heading1">
    <w:name w:val="heading 1"/>
    <w:basedOn w:val="Normal"/>
    <w:next w:val="Normal"/>
    <w:link w:val="Heading1Char"/>
    <w:uiPriority w:val="9"/>
    <w:qFormat/>
    <w:rsid w:val="00534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4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B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B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B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B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B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B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B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B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4B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B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B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B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B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B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B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B88"/>
    <w:rPr>
      <w:rFonts w:eastAsiaTheme="majorEastAsia" w:cstheme="majorBidi"/>
      <w:color w:val="272727" w:themeColor="text1" w:themeTint="D8"/>
    </w:rPr>
  </w:style>
  <w:style w:type="paragraph" w:styleId="Title">
    <w:name w:val="Title"/>
    <w:basedOn w:val="Normal"/>
    <w:next w:val="Normal"/>
    <w:link w:val="TitleChar"/>
    <w:uiPriority w:val="10"/>
    <w:qFormat/>
    <w:rsid w:val="00534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B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B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B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B88"/>
    <w:pPr>
      <w:spacing w:before="160"/>
      <w:jc w:val="center"/>
    </w:pPr>
    <w:rPr>
      <w:i/>
      <w:iCs/>
      <w:color w:val="404040" w:themeColor="text1" w:themeTint="BF"/>
    </w:rPr>
  </w:style>
  <w:style w:type="character" w:customStyle="1" w:styleId="QuoteChar">
    <w:name w:val="Quote Char"/>
    <w:basedOn w:val="DefaultParagraphFont"/>
    <w:link w:val="Quote"/>
    <w:uiPriority w:val="29"/>
    <w:rsid w:val="00534B88"/>
    <w:rPr>
      <w:i/>
      <w:iCs/>
      <w:color w:val="404040" w:themeColor="text1" w:themeTint="BF"/>
    </w:rPr>
  </w:style>
  <w:style w:type="paragraph" w:styleId="ListParagraph">
    <w:name w:val="List Paragraph"/>
    <w:basedOn w:val="Normal"/>
    <w:uiPriority w:val="1"/>
    <w:qFormat/>
    <w:rsid w:val="00534B88"/>
    <w:pPr>
      <w:ind w:left="720"/>
      <w:contextualSpacing/>
    </w:pPr>
  </w:style>
  <w:style w:type="character" w:styleId="IntenseEmphasis">
    <w:name w:val="Intense Emphasis"/>
    <w:basedOn w:val="DefaultParagraphFont"/>
    <w:uiPriority w:val="21"/>
    <w:qFormat/>
    <w:rsid w:val="00534B88"/>
    <w:rPr>
      <w:i/>
      <w:iCs/>
      <w:color w:val="0F4761" w:themeColor="accent1" w:themeShade="BF"/>
    </w:rPr>
  </w:style>
  <w:style w:type="paragraph" w:styleId="IntenseQuote">
    <w:name w:val="Intense Quote"/>
    <w:basedOn w:val="Normal"/>
    <w:next w:val="Normal"/>
    <w:link w:val="IntenseQuoteChar"/>
    <w:uiPriority w:val="30"/>
    <w:qFormat/>
    <w:rsid w:val="00534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B88"/>
    <w:rPr>
      <w:i/>
      <w:iCs/>
      <w:color w:val="0F4761" w:themeColor="accent1" w:themeShade="BF"/>
    </w:rPr>
  </w:style>
  <w:style w:type="character" w:styleId="IntenseReference">
    <w:name w:val="Intense Reference"/>
    <w:basedOn w:val="DefaultParagraphFont"/>
    <w:uiPriority w:val="32"/>
    <w:qFormat/>
    <w:rsid w:val="00534B88"/>
    <w:rPr>
      <w:b/>
      <w:bCs/>
      <w:smallCaps/>
      <w:color w:val="0F4761" w:themeColor="accent1" w:themeShade="BF"/>
      <w:spacing w:val="5"/>
    </w:rPr>
  </w:style>
  <w:style w:type="paragraph" w:styleId="BodyText">
    <w:name w:val="Body Text"/>
    <w:basedOn w:val="Normal"/>
    <w:link w:val="BodyTextChar"/>
    <w:uiPriority w:val="1"/>
    <w:qFormat/>
    <w:rsid w:val="00902B61"/>
    <w:pPr>
      <w:widowControl w:val="0"/>
      <w:autoSpaceDE w:val="0"/>
      <w:autoSpaceDN w:val="0"/>
      <w:spacing w:before="248" w:after="0" w:line="240" w:lineRule="auto"/>
      <w:ind w:left="110" w:firstLine="680"/>
      <w:jc w:val="both"/>
    </w:pPr>
    <w:rPr>
      <w:rFonts w:ascii="Cambria" w:eastAsia="Cambria" w:hAnsi="Cambria" w:cs="Cambria"/>
      <w:color w:val="auto"/>
      <w:sz w:val="24"/>
      <w:szCs w:val="24"/>
    </w:rPr>
  </w:style>
  <w:style w:type="character" w:customStyle="1" w:styleId="BodyTextChar">
    <w:name w:val="Body Text Char"/>
    <w:basedOn w:val="DefaultParagraphFont"/>
    <w:link w:val="BodyText"/>
    <w:uiPriority w:val="1"/>
    <w:rsid w:val="00902B61"/>
    <w:rPr>
      <w:rFonts w:ascii="Cambria" w:eastAsia="Cambria" w:hAnsi="Cambria" w:cs="Cambria"/>
      <w:kern w:val="0"/>
      <w:lang w:val="ro-RO"/>
      <w14:ligatures w14:val="none"/>
    </w:rPr>
  </w:style>
  <w:style w:type="character" w:styleId="CommentReference">
    <w:name w:val="annotation reference"/>
    <w:basedOn w:val="DefaultParagraphFont"/>
    <w:uiPriority w:val="99"/>
    <w:semiHidden/>
    <w:unhideWhenUsed/>
    <w:rsid w:val="00902B61"/>
    <w:rPr>
      <w:sz w:val="16"/>
      <w:szCs w:val="16"/>
    </w:rPr>
  </w:style>
  <w:style w:type="paragraph" w:styleId="CommentText">
    <w:name w:val="annotation text"/>
    <w:basedOn w:val="Normal"/>
    <w:link w:val="CommentTextChar"/>
    <w:uiPriority w:val="99"/>
    <w:unhideWhenUsed/>
    <w:rsid w:val="00902B61"/>
    <w:pPr>
      <w:widowControl w:val="0"/>
      <w:autoSpaceDE w:val="0"/>
      <w:autoSpaceDN w:val="0"/>
      <w:spacing w:after="0" w:line="240" w:lineRule="auto"/>
    </w:pPr>
    <w:rPr>
      <w:rFonts w:ascii="Cambria" w:eastAsia="Cambria" w:hAnsi="Cambria" w:cs="Cambria"/>
      <w:color w:val="auto"/>
      <w:sz w:val="20"/>
      <w:szCs w:val="20"/>
    </w:rPr>
  </w:style>
  <w:style w:type="character" w:customStyle="1" w:styleId="CommentTextChar">
    <w:name w:val="Comment Text Char"/>
    <w:basedOn w:val="DefaultParagraphFont"/>
    <w:link w:val="CommentText"/>
    <w:uiPriority w:val="99"/>
    <w:rsid w:val="00902B61"/>
    <w:rPr>
      <w:rFonts w:ascii="Cambria" w:eastAsia="Cambria" w:hAnsi="Cambria" w:cs="Cambria"/>
      <w:kern w:val="0"/>
      <w:sz w:val="20"/>
      <w:szCs w:val="20"/>
      <w:lang w:val="ro-RO"/>
      <w14:ligatures w14:val="none"/>
    </w:rPr>
  </w:style>
  <w:style w:type="paragraph" w:styleId="NormalWeb">
    <w:name w:val="Normal (Web)"/>
    <w:basedOn w:val="Normal"/>
    <w:uiPriority w:val="99"/>
    <w:unhideWhenUsed/>
    <w:rsid w:val="00E5011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ext">
    <w:name w:val="Text"/>
    <w:basedOn w:val="Normal"/>
    <w:link w:val="TextCarter"/>
    <w:qFormat/>
    <w:rsid w:val="00324272"/>
    <w:pPr>
      <w:pBdr>
        <w:top w:val="nil"/>
        <w:left w:val="nil"/>
        <w:bottom w:val="nil"/>
        <w:right w:val="nil"/>
        <w:between w:val="nil"/>
        <w:bar w:val="nil"/>
      </w:pBdr>
      <w:spacing w:after="0" w:line="278" w:lineRule="auto"/>
    </w:pPr>
    <w:rPr>
      <w:rFonts w:ascii="Roboto Light" w:hAnsi="Roboto Light" w:cstheme="minorBidi"/>
      <w:iCs/>
      <w:color w:val="196B24" w:themeColor="accent3"/>
      <w:kern w:val="2"/>
      <w:sz w:val="24"/>
      <w:szCs w:val="24"/>
      <w:lang w:val="en-US" w:eastAsia="zh-CN"/>
      <w14:ligatures w14:val="standardContextual"/>
    </w:rPr>
  </w:style>
  <w:style w:type="character" w:customStyle="1" w:styleId="TextCarter">
    <w:name w:val="Text Caráter"/>
    <w:basedOn w:val="DefaultParagraphFont"/>
    <w:link w:val="Text"/>
    <w:rsid w:val="00324272"/>
    <w:rPr>
      <w:rFonts w:ascii="Roboto Light" w:eastAsiaTheme="minorEastAsia" w:hAnsi="Roboto Light"/>
      <w:iCs/>
      <w:color w:val="196B24" w:themeColor="accent3"/>
      <w:lang w:val="en-US" w:eastAsia="zh-CN"/>
    </w:rPr>
  </w:style>
  <w:style w:type="paragraph" w:styleId="Header">
    <w:name w:val="header"/>
    <w:basedOn w:val="Normal"/>
    <w:link w:val="HeaderChar"/>
    <w:uiPriority w:val="99"/>
    <w:rsid w:val="00324272"/>
    <w:pPr>
      <w:tabs>
        <w:tab w:val="center" w:pos="4677"/>
        <w:tab w:val="right" w:pos="9355"/>
      </w:tabs>
      <w:spacing w:after="0" w:line="240" w:lineRule="auto"/>
      <w:ind w:firstLine="709"/>
      <w:jc w:val="both"/>
    </w:pPr>
    <w:rPr>
      <w:rFonts w:ascii="Times New Roman" w:eastAsia="Times New Roman" w:hAnsi="Times New Roman" w:cs="Times New Roman"/>
      <w:color w:val="auto"/>
      <w:sz w:val="20"/>
      <w:szCs w:val="20"/>
      <w:lang w:val="en"/>
    </w:rPr>
  </w:style>
  <w:style w:type="character" w:customStyle="1" w:styleId="HeaderChar">
    <w:name w:val="Header Char"/>
    <w:basedOn w:val="DefaultParagraphFont"/>
    <w:link w:val="Header"/>
    <w:uiPriority w:val="99"/>
    <w:rsid w:val="00324272"/>
    <w:rPr>
      <w:rFonts w:ascii="Times New Roman" w:eastAsia="Times New Roman" w:hAnsi="Times New Roman" w:cs="Times New Roman"/>
      <w:kern w:val="0"/>
      <w:sz w:val="20"/>
      <w:szCs w:val="20"/>
      <w:lang w:val="en"/>
      <w14:ligatures w14:val="none"/>
    </w:rPr>
  </w:style>
  <w:style w:type="paragraph" w:styleId="Footer">
    <w:name w:val="footer"/>
    <w:basedOn w:val="Normal"/>
    <w:link w:val="FooterChar"/>
    <w:rsid w:val="00324272"/>
    <w:pPr>
      <w:tabs>
        <w:tab w:val="center" w:pos="4677"/>
        <w:tab w:val="right" w:pos="9355"/>
      </w:tabs>
      <w:spacing w:after="0" w:line="240" w:lineRule="auto"/>
      <w:ind w:firstLine="709"/>
      <w:jc w:val="both"/>
    </w:pPr>
    <w:rPr>
      <w:rFonts w:ascii="Times New Roman" w:eastAsia="Times New Roman" w:hAnsi="Times New Roman" w:cs="Times New Roman"/>
      <w:color w:val="auto"/>
      <w:sz w:val="20"/>
      <w:szCs w:val="20"/>
      <w:lang w:val="en"/>
    </w:rPr>
  </w:style>
  <w:style w:type="character" w:customStyle="1" w:styleId="FooterChar">
    <w:name w:val="Footer Char"/>
    <w:basedOn w:val="DefaultParagraphFont"/>
    <w:link w:val="Footer"/>
    <w:rsid w:val="00324272"/>
    <w:rPr>
      <w:rFonts w:ascii="Times New Roman" w:eastAsia="Times New Roman" w:hAnsi="Times New Roman" w:cs="Times New Roman"/>
      <w:kern w:val="0"/>
      <w:sz w:val="20"/>
      <w:szCs w:val="20"/>
      <w:lang w:val="en"/>
      <w14:ligatures w14:val="none"/>
    </w:rPr>
  </w:style>
  <w:style w:type="paragraph" w:styleId="Revision">
    <w:name w:val="Revision"/>
    <w:hidden/>
    <w:uiPriority w:val="99"/>
    <w:semiHidden/>
    <w:rsid w:val="00A73AC3"/>
    <w:pPr>
      <w:spacing w:after="0" w:line="240" w:lineRule="auto"/>
    </w:pPr>
    <w:rPr>
      <w:rFonts w:ascii="Gill Sans MT" w:eastAsiaTheme="minorEastAsia" w:hAnsi="Gill Sans MT" w:cs="GillSansMTStd-Book"/>
      <w:color w:val="6C6463"/>
      <w:kern w:val="0"/>
      <w:sz w:val="22"/>
      <w:szCs w:val="22"/>
      <w:lang w:val="ro-RO"/>
      <w14:ligatures w14:val="none"/>
    </w:rPr>
  </w:style>
  <w:style w:type="paragraph" w:styleId="CommentSubject">
    <w:name w:val="annotation subject"/>
    <w:basedOn w:val="CommentText"/>
    <w:next w:val="CommentText"/>
    <w:link w:val="CommentSubjectChar"/>
    <w:uiPriority w:val="99"/>
    <w:semiHidden/>
    <w:unhideWhenUsed/>
    <w:rsid w:val="00CE33CB"/>
    <w:pPr>
      <w:widowControl/>
      <w:autoSpaceDE/>
      <w:autoSpaceDN/>
      <w:spacing w:after="240"/>
    </w:pPr>
    <w:rPr>
      <w:rFonts w:ascii="Gill Sans MT" w:eastAsiaTheme="minorEastAsia" w:hAnsi="Gill Sans MT" w:cs="GillSansMTStd-Book"/>
      <w:b/>
      <w:bCs/>
      <w:color w:val="6C6463"/>
    </w:rPr>
  </w:style>
  <w:style w:type="character" w:customStyle="1" w:styleId="CommentSubjectChar">
    <w:name w:val="Comment Subject Char"/>
    <w:basedOn w:val="CommentTextChar"/>
    <w:link w:val="CommentSubject"/>
    <w:uiPriority w:val="99"/>
    <w:semiHidden/>
    <w:rsid w:val="00CE33CB"/>
    <w:rPr>
      <w:rFonts w:ascii="Gill Sans MT" w:eastAsiaTheme="minorEastAsia" w:hAnsi="Gill Sans MT" w:cs="GillSansMTStd-Book"/>
      <w:b/>
      <w:bCs/>
      <w:color w:val="6C6463"/>
      <w:kern w:val="0"/>
      <w:sz w:val="20"/>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F955A-3B40-4BA9-9431-574D67F5A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38</Pages>
  <Words>18517</Words>
  <Characters>105552</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dch</dc:creator>
  <cp:keywords/>
  <dc:description/>
  <cp:lastModifiedBy>Dan Braga</cp:lastModifiedBy>
  <cp:revision>11</cp:revision>
  <dcterms:created xsi:type="dcterms:W3CDTF">2026-05-22T11:55:00Z</dcterms:created>
  <dcterms:modified xsi:type="dcterms:W3CDTF">2026-05-25T14:07:00Z</dcterms:modified>
</cp:coreProperties>
</file>