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6F6C3" w14:textId="7778EF5B" w:rsidR="008B4BE6" w:rsidRPr="005A0564" w:rsidRDefault="008B4BE6" w:rsidP="00E729D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lang w:val="ro-RO"/>
        </w:rPr>
      </w:pPr>
    </w:p>
    <w:p w14:paraId="00A55B7A" w14:textId="77777777" w:rsidR="008B4BE6" w:rsidRPr="005A0564" w:rsidRDefault="006933C3" w:rsidP="00E729D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lang w:val="ro-RO"/>
        </w:rPr>
      </w:pPr>
      <w:r w:rsidRPr="005A0564">
        <w:rPr>
          <w:b/>
          <w:lang w:val="ro-RO"/>
        </w:rPr>
        <w:t>SINTEZA</w:t>
      </w:r>
    </w:p>
    <w:p w14:paraId="2265058B" w14:textId="4F4294F9" w:rsidR="008B4BE6" w:rsidRPr="005A0564" w:rsidRDefault="006933C3" w:rsidP="000E3DD9">
      <w:pPr>
        <w:ind w:firstLine="0"/>
        <w:jc w:val="center"/>
        <w:rPr>
          <w:lang w:val="ro-RO"/>
        </w:rPr>
      </w:pPr>
      <w:r w:rsidRPr="005A0564">
        <w:rPr>
          <w:b/>
          <w:lang w:val="ro-RO"/>
        </w:rPr>
        <w:t>la</w:t>
      </w:r>
      <w:r w:rsidR="00032B46" w:rsidRPr="005A0564">
        <w:rPr>
          <w:b/>
          <w:lang w:val="ro-RO"/>
        </w:rPr>
        <w:t xml:space="preserve"> </w:t>
      </w:r>
      <w:r w:rsidRPr="005A0564">
        <w:rPr>
          <w:b/>
          <w:lang w:val="ro-RO"/>
        </w:rPr>
        <w:t>proiectul</w:t>
      </w:r>
      <w:r w:rsidR="004546F7" w:rsidRPr="005A0564">
        <w:rPr>
          <w:b/>
          <w:lang w:val="ro-RO"/>
        </w:rPr>
        <w:t xml:space="preserve"> </w:t>
      </w:r>
      <w:r w:rsidR="00CB4ED2" w:rsidRPr="005A0564">
        <w:rPr>
          <w:b/>
          <w:lang w:val="ro-RO"/>
        </w:rPr>
        <w:t xml:space="preserve">Hotărârii de Guvern </w:t>
      </w:r>
      <w:r w:rsidR="000E3DD9" w:rsidRPr="000E3DD9">
        <w:rPr>
          <w:b/>
          <w:lang w:val="ro-RO"/>
        </w:rPr>
        <w:t>cu privire la alocarea mijloacelor financiare (în vederea acordării ajutorului financiar pentru compensarea parțială a accizelor la motori</w:t>
      </w:r>
      <w:bookmarkStart w:id="0" w:name="_GoBack"/>
      <w:bookmarkEnd w:id="0"/>
      <w:r w:rsidR="000E3DD9" w:rsidRPr="000E3DD9">
        <w:rPr>
          <w:b/>
          <w:lang w:val="ro-RO"/>
        </w:rPr>
        <w:t>nă)</w:t>
      </w:r>
      <w:r w:rsidR="00032B46" w:rsidRPr="005A0564">
        <w:rPr>
          <w:b/>
          <w:lang w:val="ro-RO"/>
        </w:rPr>
        <w:t xml:space="preserve"> </w:t>
      </w:r>
    </w:p>
    <w:tbl>
      <w:tblPr>
        <w:tblStyle w:val="Tabelgril"/>
        <w:tblW w:w="5000" w:type="pct"/>
        <w:tblLook w:val="04A0" w:firstRow="1" w:lastRow="0" w:firstColumn="1" w:lastColumn="0" w:noHBand="0" w:noVBand="1"/>
      </w:tblPr>
      <w:tblGrid>
        <w:gridCol w:w="2687"/>
        <w:gridCol w:w="568"/>
        <w:gridCol w:w="6241"/>
        <w:gridCol w:w="4498"/>
      </w:tblGrid>
      <w:tr w:rsidR="001C0794" w:rsidRPr="005A0564" w14:paraId="165C98F0" w14:textId="77777777" w:rsidTr="004C545B">
        <w:tc>
          <w:tcPr>
            <w:tcW w:w="960" w:type="pct"/>
          </w:tcPr>
          <w:p w14:paraId="189260EB" w14:textId="76935528" w:rsidR="008B4BE6" w:rsidRPr="005A0564" w:rsidRDefault="006933C3" w:rsidP="00E729DD">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5A0564">
              <w:rPr>
                <w:rFonts w:ascii="Times New Roman" w:hAnsi="Times New Roman"/>
                <w:b/>
                <w:lang w:val="ro-RO"/>
              </w:rPr>
              <w:t>Participantul</w:t>
            </w:r>
            <w:r w:rsidR="00032B46" w:rsidRPr="005A0564">
              <w:rPr>
                <w:rFonts w:ascii="Times New Roman" w:hAnsi="Times New Roman"/>
                <w:b/>
                <w:lang w:val="ro-RO"/>
              </w:rPr>
              <w:t xml:space="preserve"> </w:t>
            </w:r>
            <w:r w:rsidRPr="005A0564">
              <w:rPr>
                <w:rFonts w:ascii="Times New Roman" w:hAnsi="Times New Roman"/>
                <w:b/>
                <w:lang w:val="ro-RO"/>
              </w:rPr>
              <w:t>la</w:t>
            </w:r>
            <w:r w:rsidR="00032B46" w:rsidRPr="005A0564">
              <w:rPr>
                <w:rFonts w:ascii="Times New Roman" w:hAnsi="Times New Roman"/>
                <w:b/>
                <w:lang w:val="ro-RO"/>
              </w:rPr>
              <w:t xml:space="preserve"> </w:t>
            </w:r>
            <w:r w:rsidRPr="005A0564">
              <w:rPr>
                <w:rFonts w:ascii="Times New Roman" w:hAnsi="Times New Roman"/>
                <w:b/>
                <w:lang w:val="ro-RO"/>
              </w:rPr>
              <w:t>avizare,</w:t>
            </w:r>
            <w:r w:rsidR="00032B46" w:rsidRPr="005A0564">
              <w:rPr>
                <w:rFonts w:ascii="Times New Roman" w:hAnsi="Times New Roman"/>
                <w:b/>
                <w:lang w:val="ro-RO"/>
              </w:rPr>
              <w:t xml:space="preserve"> </w:t>
            </w:r>
            <w:r w:rsidRPr="005A0564">
              <w:rPr>
                <w:rFonts w:ascii="Times New Roman" w:hAnsi="Times New Roman"/>
                <w:b/>
                <w:lang w:val="ro-RO"/>
              </w:rPr>
              <w:t>consultare</w:t>
            </w:r>
            <w:r w:rsidR="00032B46" w:rsidRPr="005A0564">
              <w:rPr>
                <w:rFonts w:ascii="Times New Roman" w:hAnsi="Times New Roman"/>
                <w:b/>
                <w:lang w:val="ro-RO"/>
              </w:rPr>
              <w:t xml:space="preserve"> </w:t>
            </w:r>
            <w:r w:rsidRPr="005A0564">
              <w:rPr>
                <w:rFonts w:ascii="Times New Roman" w:hAnsi="Times New Roman"/>
                <w:b/>
                <w:lang w:val="ro-RO"/>
              </w:rPr>
              <w:t>publică,</w:t>
            </w:r>
            <w:r w:rsidR="00032B46" w:rsidRPr="005A0564">
              <w:rPr>
                <w:rFonts w:ascii="Times New Roman" w:hAnsi="Times New Roman"/>
                <w:b/>
                <w:lang w:val="ro-RO"/>
              </w:rPr>
              <w:t xml:space="preserve"> </w:t>
            </w:r>
            <w:r w:rsidRPr="005A0564">
              <w:rPr>
                <w:rFonts w:ascii="Times New Roman" w:hAnsi="Times New Roman"/>
                <w:b/>
                <w:lang w:val="ro-RO"/>
              </w:rPr>
              <w:t>expertizare</w:t>
            </w:r>
          </w:p>
        </w:tc>
        <w:tc>
          <w:tcPr>
            <w:tcW w:w="203" w:type="pct"/>
          </w:tcPr>
          <w:p w14:paraId="429CCC6C" w14:textId="0ADC1BF2" w:rsidR="008B4BE6" w:rsidRPr="005A0564" w:rsidRDefault="006933C3" w:rsidP="00E729DD">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5A0564">
              <w:rPr>
                <w:rFonts w:ascii="Times New Roman" w:hAnsi="Times New Roman"/>
                <w:b/>
                <w:lang w:val="ro-RO"/>
              </w:rPr>
              <w:t>Nr.</w:t>
            </w:r>
            <w:r w:rsidR="00032B46" w:rsidRPr="005A0564">
              <w:rPr>
                <w:rFonts w:ascii="Times New Roman" w:hAnsi="Times New Roman"/>
                <w:b/>
                <w:lang w:val="ro-RO"/>
              </w:rPr>
              <w:t xml:space="preserve"> </w:t>
            </w:r>
            <w:r w:rsidR="00BA5B5B" w:rsidRPr="005A0564">
              <w:rPr>
                <w:rFonts w:ascii="Times New Roman" w:hAnsi="Times New Roman"/>
                <w:b/>
                <w:lang w:val="ro-RO"/>
              </w:rPr>
              <w:t>crt.</w:t>
            </w:r>
          </w:p>
        </w:tc>
        <w:tc>
          <w:tcPr>
            <w:tcW w:w="2230" w:type="pct"/>
          </w:tcPr>
          <w:p w14:paraId="145B15CB" w14:textId="6F43B9FC" w:rsidR="008B4BE6" w:rsidRPr="005A0564" w:rsidRDefault="006933C3" w:rsidP="00E729D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lang w:val="ro-RO"/>
              </w:rPr>
            </w:pPr>
            <w:r w:rsidRPr="005A0564">
              <w:rPr>
                <w:rFonts w:ascii="Times New Roman" w:hAnsi="Times New Roman"/>
                <w:b/>
                <w:lang w:val="ro-RO"/>
              </w:rPr>
              <w:t>Con</w:t>
            </w:r>
            <w:r w:rsidR="00863417" w:rsidRPr="005A0564">
              <w:rPr>
                <w:rFonts w:ascii="Times New Roman" w:hAnsi="Times New Roman"/>
                <w:b/>
                <w:lang w:val="ro-RO"/>
              </w:rPr>
              <w:t>ț</w:t>
            </w:r>
            <w:r w:rsidRPr="005A0564">
              <w:rPr>
                <w:rFonts w:ascii="Times New Roman" w:hAnsi="Times New Roman"/>
                <w:b/>
                <w:lang w:val="ro-RO"/>
              </w:rPr>
              <w:t>inutul</w:t>
            </w:r>
            <w:r w:rsidR="00032B46" w:rsidRPr="005A0564">
              <w:rPr>
                <w:rFonts w:ascii="Times New Roman" w:hAnsi="Times New Roman"/>
                <w:b/>
                <w:lang w:val="ro-RO"/>
              </w:rPr>
              <w:t xml:space="preserve"> </w:t>
            </w:r>
            <w:r w:rsidRPr="005A0564">
              <w:rPr>
                <w:rFonts w:ascii="Times New Roman" w:hAnsi="Times New Roman"/>
                <w:b/>
                <w:lang w:val="ro-RO"/>
              </w:rPr>
              <w:t>obiec</w:t>
            </w:r>
            <w:r w:rsidR="00863417" w:rsidRPr="005A0564">
              <w:rPr>
                <w:rFonts w:ascii="Times New Roman" w:hAnsi="Times New Roman"/>
                <w:b/>
                <w:lang w:val="ro-RO"/>
              </w:rPr>
              <w:t>ț</w:t>
            </w:r>
            <w:r w:rsidRPr="005A0564">
              <w:rPr>
                <w:rFonts w:ascii="Times New Roman" w:hAnsi="Times New Roman"/>
                <w:b/>
                <w:lang w:val="ro-RO"/>
              </w:rPr>
              <w:t>iei,</w:t>
            </w:r>
          </w:p>
          <w:p w14:paraId="055FB5F6" w14:textId="56D3CBFA" w:rsidR="008B4BE6" w:rsidRPr="005A0564" w:rsidRDefault="006933C3" w:rsidP="00E729DD">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5A0564">
              <w:rPr>
                <w:rFonts w:ascii="Times New Roman" w:hAnsi="Times New Roman"/>
                <w:b/>
                <w:lang w:val="ro-RO"/>
              </w:rPr>
              <w:t>propunerii,</w:t>
            </w:r>
            <w:r w:rsidR="00032B46" w:rsidRPr="005A0564">
              <w:rPr>
                <w:rFonts w:ascii="Times New Roman" w:hAnsi="Times New Roman"/>
                <w:b/>
                <w:lang w:val="ro-RO"/>
              </w:rPr>
              <w:t xml:space="preserve"> </w:t>
            </w:r>
            <w:r w:rsidRPr="005A0564">
              <w:rPr>
                <w:rFonts w:ascii="Times New Roman" w:hAnsi="Times New Roman"/>
                <w:b/>
                <w:lang w:val="ro-RO"/>
              </w:rPr>
              <w:t>recomandării,</w:t>
            </w:r>
            <w:r w:rsidR="00032B46" w:rsidRPr="005A0564">
              <w:rPr>
                <w:rFonts w:ascii="Times New Roman" w:hAnsi="Times New Roman"/>
                <w:b/>
                <w:lang w:val="ro-RO"/>
              </w:rPr>
              <w:t xml:space="preserve"> </w:t>
            </w:r>
            <w:r w:rsidRPr="005A0564">
              <w:rPr>
                <w:rFonts w:ascii="Times New Roman" w:hAnsi="Times New Roman"/>
                <w:b/>
                <w:lang w:val="ro-RO"/>
              </w:rPr>
              <w:t>concluziei</w:t>
            </w:r>
          </w:p>
        </w:tc>
        <w:tc>
          <w:tcPr>
            <w:tcW w:w="1607" w:type="pct"/>
          </w:tcPr>
          <w:p w14:paraId="43D44E19" w14:textId="04D0A080" w:rsidR="008B4BE6" w:rsidRPr="005A0564" w:rsidRDefault="006933C3" w:rsidP="00E729D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lang w:val="ro-RO"/>
              </w:rPr>
            </w:pPr>
            <w:r w:rsidRPr="005A0564">
              <w:rPr>
                <w:rFonts w:ascii="Times New Roman" w:hAnsi="Times New Roman"/>
                <w:b/>
                <w:lang w:val="ro-RO"/>
              </w:rPr>
              <w:t>Argumentarea</w:t>
            </w:r>
          </w:p>
          <w:p w14:paraId="42C4E39B" w14:textId="729BF662" w:rsidR="008B4BE6" w:rsidRPr="005A0564" w:rsidRDefault="006933C3" w:rsidP="00E729DD">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5A0564">
              <w:rPr>
                <w:rFonts w:ascii="Times New Roman" w:hAnsi="Times New Roman"/>
                <w:b/>
                <w:lang w:val="ro-RO"/>
              </w:rPr>
              <w:t>autorului</w:t>
            </w:r>
            <w:r w:rsidR="00032B46" w:rsidRPr="005A0564">
              <w:rPr>
                <w:rFonts w:ascii="Times New Roman" w:hAnsi="Times New Roman"/>
                <w:b/>
                <w:lang w:val="ro-RO"/>
              </w:rPr>
              <w:t xml:space="preserve"> </w:t>
            </w:r>
            <w:r w:rsidRPr="005A0564">
              <w:rPr>
                <w:rFonts w:ascii="Times New Roman" w:hAnsi="Times New Roman"/>
                <w:b/>
                <w:lang w:val="ro-RO"/>
              </w:rPr>
              <w:t>proiectului</w:t>
            </w:r>
          </w:p>
        </w:tc>
      </w:tr>
      <w:tr w:rsidR="006D3EB7" w:rsidRPr="005A0564" w14:paraId="092EF798" w14:textId="77777777" w:rsidTr="00CB4ED2">
        <w:tc>
          <w:tcPr>
            <w:tcW w:w="5000" w:type="pct"/>
            <w:gridSpan w:val="4"/>
          </w:tcPr>
          <w:p w14:paraId="7963EAAD" w14:textId="3FFD1402" w:rsidR="008B4BE6" w:rsidRPr="005A0564" w:rsidRDefault="006933C3" w:rsidP="00E729DD">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5A0564">
              <w:rPr>
                <w:rFonts w:ascii="Times New Roman" w:eastAsia="Times New Roman" w:hAnsi="Times New Roman"/>
                <w:lang w:val="ro-RO"/>
              </w:rPr>
              <w:t>Avizare</w:t>
            </w:r>
            <w:r w:rsidR="00032B46" w:rsidRPr="005A0564">
              <w:rPr>
                <w:rFonts w:ascii="Times New Roman" w:eastAsia="Times New Roman" w:hAnsi="Times New Roman"/>
                <w:lang w:val="ro-RO"/>
              </w:rPr>
              <w:t xml:space="preserve"> </w:t>
            </w:r>
            <w:r w:rsidR="00863417" w:rsidRPr="005A0564">
              <w:rPr>
                <w:rFonts w:ascii="Times New Roman" w:hAnsi="Times New Roman"/>
                <w:lang w:val="ro-RO"/>
              </w:rPr>
              <w:t>ș</w:t>
            </w:r>
            <w:r w:rsidRPr="005A0564">
              <w:rPr>
                <w:rFonts w:ascii="Times New Roman" w:hAnsi="Times New Roman"/>
                <w:lang w:val="ro-RO"/>
              </w:rPr>
              <w:t>i</w:t>
            </w:r>
            <w:r w:rsidR="00032B46" w:rsidRPr="005A0564">
              <w:rPr>
                <w:rFonts w:ascii="Times New Roman" w:hAnsi="Times New Roman"/>
                <w:lang w:val="ro-RO"/>
              </w:rPr>
              <w:t xml:space="preserve"> </w:t>
            </w:r>
            <w:r w:rsidRPr="005A0564">
              <w:rPr>
                <w:rFonts w:ascii="Times New Roman" w:hAnsi="Times New Roman"/>
                <w:lang w:val="ro-RO"/>
              </w:rPr>
              <w:t>consultare</w:t>
            </w:r>
            <w:r w:rsidR="00032B46" w:rsidRPr="005A0564">
              <w:rPr>
                <w:rFonts w:ascii="Times New Roman" w:hAnsi="Times New Roman"/>
                <w:lang w:val="ro-RO"/>
              </w:rPr>
              <w:t xml:space="preserve"> </w:t>
            </w:r>
            <w:r w:rsidRPr="005A0564">
              <w:rPr>
                <w:rFonts w:ascii="Times New Roman" w:hAnsi="Times New Roman"/>
                <w:lang w:val="ro-RO"/>
              </w:rPr>
              <w:t>publică</w:t>
            </w:r>
          </w:p>
        </w:tc>
      </w:tr>
      <w:tr w:rsidR="00CB4ED2" w:rsidRPr="005A0564" w14:paraId="1ACE251C" w14:textId="77777777" w:rsidTr="004C545B">
        <w:tc>
          <w:tcPr>
            <w:tcW w:w="960" w:type="pct"/>
            <w:vMerge w:val="restart"/>
          </w:tcPr>
          <w:p w14:paraId="7CBF1352" w14:textId="77777777" w:rsidR="00CB4ED2" w:rsidRPr="005A0564" w:rsidRDefault="00CB4ED2"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Ministerul Finanțelor</w:t>
            </w:r>
          </w:p>
          <w:p w14:paraId="4A8450A7" w14:textId="7968C9FD" w:rsidR="00CB4ED2" w:rsidRPr="005A0564" w:rsidRDefault="00CB4ED2"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Nr. 09/2-03/158/359 din 15 martie</w:t>
            </w:r>
          </w:p>
        </w:tc>
        <w:tc>
          <w:tcPr>
            <w:tcW w:w="203" w:type="pct"/>
          </w:tcPr>
          <w:p w14:paraId="5116F30E" w14:textId="36438875" w:rsidR="00CB4ED2" w:rsidRPr="005A0564" w:rsidRDefault="00127E5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1.</w:t>
            </w:r>
          </w:p>
        </w:tc>
        <w:tc>
          <w:tcPr>
            <w:tcW w:w="2230" w:type="pct"/>
          </w:tcPr>
          <w:p w14:paraId="604D8CF0" w14:textId="3F98C042" w:rsidR="00CB4ED2" w:rsidRPr="005A0564" w:rsidRDefault="00686864" w:rsidP="00CB4ED2">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b/>
                <w:lang w:val="ro-RO"/>
              </w:rPr>
            </w:pPr>
            <w:r w:rsidRPr="005A0564">
              <w:rPr>
                <w:rFonts w:ascii="Times New Roman" w:hAnsi="Times New Roman"/>
                <w:b/>
                <w:lang w:val="ro-RO"/>
              </w:rPr>
              <w:t>La proiectului de hotărâre:</w:t>
            </w:r>
          </w:p>
          <w:p w14:paraId="78773880" w14:textId="1A24C1C9" w:rsidR="00CB4ED2" w:rsidRPr="005A0564" w:rsidRDefault="00CB4ED2" w:rsidP="00CB4ED2">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Se propune reformularea denumirii proiectului după cum urmează ,,cu privire la alocarea mijloacelor financiare (în vederea ajutorului financiar pentru compensarea parțială a accizelor la motorină).</w:t>
            </w:r>
          </w:p>
        </w:tc>
        <w:tc>
          <w:tcPr>
            <w:tcW w:w="1607" w:type="pct"/>
          </w:tcPr>
          <w:p w14:paraId="10BF6D3B" w14:textId="358DD8DD" w:rsidR="00CB4ED2" w:rsidRPr="005A0564" w:rsidRDefault="003A1B27"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CB4ED2" w:rsidRPr="005A0564" w14:paraId="7A0F6A7D" w14:textId="77777777" w:rsidTr="004C545B">
        <w:trPr>
          <w:trHeight w:val="2092"/>
        </w:trPr>
        <w:tc>
          <w:tcPr>
            <w:tcW w:w="960" w:type="pct"/>
            <w:vMerge/>
          </w:tcPr>
          <w:p w14:paraId="41F77C45" w14:textId="6521CB80" w:rsidR="00CB4ED2" w:rsidRPr="005A0564" w:rsidRDefault="00CB4ED2"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p>
        </w:tc>
        <w:tc>
          <w:tcPr>
            <w:tcW w:w="203" w:type="pct"/>
            <w:tcBorders>
              <w:bottom w:val="single" w:sz="4" w:space="0" w:color="auto"/>
            </w:tcBorders>
          </w:tcPr>
          <w:p w14:paraId="4E673663" w14:textId="5590FCEA" w:rsidR="00CB4ED2" w:rsidRPr="005A0564" w:rsidRDefault="00127E5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2.</w:t>
            </w:r>
          </w:p>
        </w:tc>
        <w:tc>
          <w:tcPr>
            <w:tcW w:w="2230" w:type="pct"/>
            <w:tcBorders>
              <w:bottom w:val="single" w:sz="4" w:space="0" w:color="auto"/>
            </w:tcBorders>
          </w:tcPr>
          <w:p w14:paraId="689E4D34" w14:textId="436DB604" w:rsidR="00CB4ED2" w:rsidRPr="005A0564" w:rsidRDefault="00CB4ED2" w:rsidP="00CB4ED2">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La pct. 1, textul ,,Fondul de Intervenție al Guvernului, suma de 108 000,0 de mii de lei” de substituit cu textul ,,fondul de rezerva al Guvernului, mijloace financiare în sumă de 108000,0 mii de lei”, iar textul ,,în vederea redresării situației economice privind accizele” de substituit cu textul ,,pentru compensarea parțiala a accizelor”. Potrivit prevederilor Regulamentului privind gestionarea fondurilor de urgență ale Guvernului, aprobat prin Hotărârea Guvernului nr.862/2015, mijloacele financiare solicitate în acest scop, nu sunt eligibile fondului de intervenție.</w:t>
            </w:r>
          </w:p>
        </w:tc>
        <w:tc>
          <w:tcPr>
            <w:tcW w:w="1607" w:type="pct"/>
            <w:tcBorders>
              <w:bottom w:val="single" w:sz="4" w:space="0" w:color="auto"/>
            </w:tcBorders>
          </w:tcPr>
          <w:p w14:paraId="1C04AA8B" w14:textId="13288691" w:rsidR="00CB4ED2" w:rsidRPr="005A0564" w:rsidRDefault="00433099"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CB4ED2" w:rsidRPr="005A0564" w14:paraId="3B9B52F8" w14:textId="77777777" w:rsidTr="004C545B">
        <w:trPr>
          <w:trHeight w:val="48"/>
        </w:trPr>
        <w:tc>
          <w:tcPr>
            <w:tcW w:w="960" w:type="pct"/>
            <w:vMerge/>
          </w:tcPr>
          <w:p w14:paraId="4A139298" w14:textId="77777777" w:rsidR="00CB4ED2" w:rsidRPr="005A0564" w:rsidRDefault="00CB4ED2"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p>
        </w:tc>
        <w:tc>
          <w:tcPr>
            <w:tcW w:w="203" w:type="pct"/>
            <w:tcBorders>
              <w:top w:val="single" w:sz="4" w:space="0" w:color="auto"/>
              <w:bottom w:val="single" w:sz="4" w:space="0" w:color="auto"/>
            </w:tcBorders>
          </w:tcPr>
          <w:p w14:paraId="6BEBA237" w14:textId="4FCBB94F" w:rsidR="00CB4ED2" w:rsidRPr="005A0564" w:rsidRDefault="00127E5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3.</w:t>
            </w:r>
          </w:p>
        </w:tc>
        <w:tc>
          <w:tcPr>
            <w:tcW w:w="2230" w:type="pct"/>
            <w:tcBorders>
              <w:top w:val="single" w:sz="4" w:space="0" w:color="auto"/>
              <w:bottom w:val="single" w:sz="4" w:space="0" w:color="auto"/>
            </w:tcBorders>
          </w:tcPr>
          <w:p w14:paraId="49BAFF62" w14:textId="7DC153C5" w:rsidR="00CB4ED2" w:rsidRPr="005A0564" w:rsidRDefault="00CB4ED2" w:rsidP="00CB4ED2">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La pct.3, sintagma ,,prezentei hotărâri” se propune de substituit cu sintagma ,,Regulamentului anexat”, iar sintagma ,,Fondul de Intervenție” de substituit cu sintagma ,,fondul de rezervă”.</w:t>
            </w:r>
          </w:p>
        </w:tc>
        <w:tc>
          <w:tcPr>
            <w:tcW w:w="1607" w:type="pct"/>
            <w:tcBorders>
              <w:top w:val="single" w:sz="4" w:space="0" w:color="auto"/>
              <w:bottom w:val="single" w:sz="4" w:space="0" w:color="auto"/>
            </w:tcBorders>
          </w:tcPr>
          <w:p w14:paraId="25E41F8E" w14:textId="3C4E21F3" w:rsidR="00CB4ED2" w:rsidRPr="005A0564" w:rsidRDefault="00433099"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CB4ED2" w:rsidRPr="005A0564" w14:paraId="5CA58E7C" w14:textId="77777777" w:rsidTr="004C545B">
        <w:trPr>
          <w:trHeight w:val="192"/>
        </w:trPr>
        <w:tc>
          <w:tcPr>
            <w:tcW w:w="960" w:type="pct"/>
            <w:vMerge/>
          </w:tcPr>
          <w:p w14:paraId="27159264" w14:textId="77777777" w:rsidR="00CB4ED2" w:rsidRPr="005A0564" w:rsidRDefault="00CB4ED2"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p>
        </w:tc>
        <w:tc>
          <w:tcPr>
            <w:tcW w:w="203" w:type="pct"/>
            <w:tcBorders>
              <w:top w:val="single" w:sz="4" w:space="0" w:color="auto"/>
              <w:bottom w:val="single" w:sz="4" w:space="0" w:color="auto"/>
            </w:tcBorders>
          </w:tcPr>
          <w:p w14:paraId="019DD3CF" w14:textId="6607AED9" w:rsidR="00CB4ED2" w:rsidRPr="005A0564" w:rsidRDefault="00127E5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4.</w:t>
            </w:r>
          </w:p>
        </w:tc>
        <w:tc>
          <w:tcPr>
            <w:tcW w:w="2230" w:type="pct"/>
            <w:tcBorders>
              <w:top w:val="single" w:sz="4" w:space="0" w:color="auto"/>
              <w:bottom w:val="single" w:sz="4" w:space="0" w:color="auto"/>
            </w:tcBorders>
          </w:tcPr>
          <w:p w14:paraId="3435BE85" w14:textId="62148A7A" w:rsidR="00CB4ED2" w:rsidRPr="005A0564" w:rsidRDefault="00CB4ED2" w:rsidP="00CB4ED2">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b/>
                <w:lang w:val="ro-RO"/>
              </w:rPr>
            </w:pPr>
            <w:r w:rsidRPr="005A0564">
              <w:rPr>
                <w:rFonts w:ascii="Times New Roman" w:hAnsi="Times New Roman"/>
                <w:b/>
                <w:lang w:val="ro-RO"/>
              </w:rPr>
              <w:t>La proiectul Regulamentului</w:t>
            </w:r>
            <w:r w:rsidR="00686864" w:rsidRPr="005A0564">
              <w:rPr>
                <w:rFonts w:ascii="Times New Roman" w:hAnsi="Times New Roman"/>
                <w:b/>
                <w:lang w:val="ro-RO"/>
              </w:rPr>
              <w:t>:</w:t>
            </w:r>
          </w:p>
          <w:p w14:paraId="1ED358A2" w14:textId="65197775" w:rsidR="00CB4ED2" w:rsidRPr="005A0564" w:rsidRDefault="00CB4ED2" w:rsidP="00CB4ED2">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Pct.1, după sintagma ,,01- martie – 31 mai” de com</w:t>
            </w:r>
            <w:r w:rsidR="00433099" w:rsidRPr="005A0564">
              <w:rPr>
                <w:rFonts w:ascii="Times New Roman" w:hAnsi="Times New Roman"/>
                <w:lang w:val="ro-RO"/>
              </w:rPr>
              <w:t>pletat cu sintagma ,,anul 2026”</w:t>
            </w:r>
            <w:r w:rsidRPr="005A0564">
              <w:rPr>
                <w:rFonts w:ascii="Times New Roman" w:hAnsi="Times New Roman"/>
                <w:lang w:val="ro-RO"/>
              </w:rPr>
              <w:t>;</w:t>
            </w:r>
          </w:p>
        </w:tc>
        <w:tc>
          <w:tcPr>
            <w:tcW w:w="1607" w:type="pct"/>
            <w:tcBorders>
              <w:top w:val="single" w:sz="4" w:space="0" w:color="auto"/>
              <w:bottom w:val="single" w:sz="4" w:space="0" w:color="auto"/>
            </w:tcBorders>
          </w:tcPr>
          <w:p w14:paraId="2CFC0DAE" w14:textId="20BA2177" w:rsidR="00CB4ED2" w:rsidRPr="005A0564" w:rsidRDefault="00153305"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CB4ED2" w:rsidRPr="005A0564" w14:paraId="309F47F3" w14:textId="77777777" w:rsidTr="004C545B">
        <w:trPr>
          <w:trHeight w:val="125"/>
        </w:trPr>
        <w:tc>
          <w:tcPr>
            <w:tcW w:w="960" w:type="pct"/>
            <w:vMerge/>
          </w:tcPr>
          <w:p w14:paraId="4ABDDEE5" w14:textId="77777777" w:rsidR="00CB4ED2" w:rsidRPr="005A0564" w:rsidRDefault="00CB4ED2"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p>
        </w:tc>
        <w:tc>
          <w:tcPr>
            <w:tcW w:w="203" w:type="pct"/>
            <w:tcBorders>
              <w:top w:val="single" w:sz="4" w:space="0" w:color="auto"/>
              <w:bottom w:val="single" w:sz="4" w:space="0" w:color="auto"/>
            </w:tcBorders>
          </w:tcPr>
          <w:p w14:paraId="711CD992" w14:textId="4CAB6327" w:rsidR="00CB4ED2" w:rsidRPr="005A0564" w:rsidRDefault="00127E5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5.</w:t>
            </w:r>
          </w:p>
        </w:tc>
        <w:tc>
          <w:tcPr>
            <w:tcW w:w="2230" w:type="pct"/>
            <w:tcBorders>
              <w:top w:val="single" w:sz="4" w:space="0" w:color="auto"/>
              <w:bottom w:val="single" w:sz="4" w:space="0" w:color="auto"/>
            </w:tcBorders>
          </w:tcPr>
          <w:p w14:paraId="7AD3A2D5" w14:textId="454AD7B6" w:rsidR="00CB4ED2" w:rsidRPr="005A0564" w:rsidRDefault="00CB4ED2" w:rsidP="00CB4ED2">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Pct.6, cuvântul ,,Agenția” de substituit cu sintagma ,,Agenția de Intervenție și Plăți pentru Agricultură” ;</w:t>
            </w:r>
          </w:p>
        </w:tc>
        <w:tc>
          <w:tcPr>
            <w:tcW w:w="1607" w:type="pct"/>
            <w:tcBorders>
              <w:top w:val="single" w:sz="4" w:space="0" w:color="auto"/>
              <w:bottom w:val="single" w:sz="4" w:space="0" w:color="auto"/>
            </w:tcBorders>
          </w:tcPr>
          <w:p w14:paraId="1708C3AD" w14:textId="77777777" w:rsidR="00CB4ED2" w:rsidRPr="005A0564" w:rsidRDefault="00153305"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Nu se acceptă.</w:t>
            </w:r>
          </w:p>
          <w:p w14:paraId="241ABBB1" w14:textId="37C5C6D6" w:rsidR="00153305" w:rsidRPr="005A0564" w:rsidRDefault="00153305" w:rsidP="00153305">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În proiectul Regulamentului </w:t>
            </w:r>
            <w:proofErr w:type="spellStart"/>
            <w:r w:rsidRPr="005A0564">
              <w:rPr>
                <w:rFonts w:ascii="Times New Roman" w:hAnsi="Times New Roman"/>
              </w:rPr>
              <w:t>este</w:t>
            </w:r>
            <w:proofErr w:type="spellEnd"/>
            <w:r w:rsidRPr="005A0564">
              <w:rPr>
                <w:rFonts w:ascii="Times New Roman" w:hAnsi="Times New Roman"/>
              </w:rPr>
              <w:t xml:space="preserve"> </w:t>
            </w:r>
            <w:proofErr w:type="spellStart"/>
            <w:r w:rsidRPr="005A0564">
              <w:rPr>
                <w:rFonts w:ascii="Times New Roman" w:hAnsi="Times New Roman"/>
              </w:rPr>
              <w:t>utilizată</w:t>
            </w:r>
            <w:proofErr w:type="spellEnd"/>
            <w:r w:rsidRPr="005A0564">
              <w:rPr>
                <w:rFonts w:ascii="Times New Roman" w:hAnsi="Times New Roman"/>
              </w:rPr>
              <w:t xml:space="preserve"> forma </w:t>
            </w:r>
            <w:proofErr w:type="spellStart"/>
            <w:r w:rsidRPr="005A0564">
              <w:rPr>
                <w:rFonts w:ascii="Times New Roman" w:hAnsi="Times New Roman"/>
              </w:rPr>
              <w:t>prescurtată</w:t>
            </w:r>
            <w:proofErr w:type="spellEnd"/>
            <w:r w:rsidRPr="005A0564">
              <w:rPr>
                <w:rFonts w:ascii="Times New Roman" w:hAnsi="Times New Roman"/>
              </w:rPr>
              <w:t xml:space="preserve"> a </w:t>
            </w:r>
            <w:proofErr w:type="spellStart"/>
            <w:r w:rsidRPr="005A0564">
              <w:rPr>
                <w:rFonts w:ascii="Times New Roman" w:hAnsi="Times New Roman"/>
              </w:rPr>
              <w:t>denumirii</w:t>
            </w:r>
            <w:proofErr w:type="spellEnd"/>
            <w:r w:rsidRPr="005A0564">
              <w:rPr>
                <w:rFonts w:ascii="Times New Roman" w:hAnsi="Times New Roman"/>
                <w:lang w:val="ro-RO"/>
              </w:rPr>
              <w:t>Agenției de Intervenție și Plăți pentru Agricultură.</w:t>
            </w:r>
          </w:p>
        </w:tc>
      </w:tr>
      <w:tr w:rsidR="00CB4ED2" w:rsidRPr="005A0564" w14:paraId="46F544F3" w14:textId="77777777" w:rsidTr="004C545B">
        <w:trPr>
          <w:trHeight w:val="96"/>
        </w:trPr>
        <w:tc>
          <w:tcPr>
            <w:tcW w:w="960" w:type="pct"/>
            <w:vMerge/>
          </w:tcPr>
          <w:p w14:paraId="5100FB21" w14:textId="77777777" w:rsidR="00CB4ED2" w:rsidRPr="005A0564" w:rsidRDefault="00CB4ED2"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p>
        </w:tc>
        <w:tc>
          <w:tcPr>
            <w:tcW w:w="203" w:type="pct"/>
            <w:tcBorders>
              <w:top w:val="single" w:sz="4" w:space="0" w:color="auto"/>
              <w:bottom w:val="single" w:sz="4" w:space="0" w:color="auto"/>
            </w:tcBorders>
          </w:tcPr>
          <w:p w14:paraId="2DAEF030" w14:textId="28367821" w:rsidR="00CB4ED2" w:rsidRPr="005A0564" w:rsidRDefault="00127E5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6.</w:t>
            </w:r>
          </w:p>
        </w:tc>
        <w:tc>
          <w:tcPr>
            <w:tcW w:w="2230" w:type="pct"/>
            <w:tcBorders>
              <w:top w:val="single" w:sz="4" w:space="0" w:color="auto"/>
              <w:bottom w:val="single" w:sz="4" w:space="0" w:color="auto"/>
            </w:tcBorders>
          </w:tcPr>
          <w:p w14:paraId="2B413B0E" w14:textId="121D117E" w:rsidR="00CB4ED2" w:rsidRPr="005A0564" w:rsidRDefault="00CB4ED2" w:rsidP="00CB4ED2">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Pct.8, cuvântul ,,constituie” de substituit cu cuvint</w:t>
            </w:r>
            <w:r w:rsidR="00CB6C95" w:rsidRPr="005A0564">
              <w:rPr>
                <w:rFonts w:ascii="Times New Roman" w:hAnsi="Times New Roman"/>
                <w:lang w:val="ro-RO"/>
              </w:rPr>
              <w:t>ele ,,se stabilește de până la”</w:t>
            </w:r>
            <w:r w:rsidRPr="005A0564">
              <w:rPr>
                <w:rFonts w:ascii="Times New Roman" w:hAnsi="Times New Roman"/>
                <w:lang w:val="ro-RO"/>
              </w:rPr>
              <w:t>;</w:t>
            </w:r>
          </w:p>
        </w:tc>
        <w:tc>
          <w:tcPr>
            <w:tcW w:w="1607" w:type="pct"/>
            <w:tcBorders>
              <w:top w:val="single" w:sz="4" w:space="0" w:color="auto"/>
              <w:bottom w:val="single" w:sz="4" w:space="0" w:color="auto"/>
            </w:tcBorders>
          </w:tcPr>
          <w:p w14:paraId="2F5A794C" w14:textId="77777777" w:rsidR="00CB4ED2" w:rsidRPr="005A0564" w:rsidRDefault="00153305"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 xml:space="preserve">Nu se acceptă. </w:t>
            </w:r>
          </w:p>
          <w:p w14:paraId="008344DB" w14:textId="2D595884" w:rsidR="00153305" w:rsidRPr="005A0564" w:rsidRDefault="00153305"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Generează o lipsă de claritate normativă, întrucât nu permite determinarea fără echivoc dacă cuantumul indicat are caracter fix sau reprezintă doar o limită maximă a ajutorului financiar.</w:t>
            </w:r>
          </w:p>
        </w:tc>
      </w:tr>
      <w:tr w:rsidR="00CB4ED2" w:rsidRPr="005A0564" w14:paraId="58402B0D" w14:textId="77777777" w:rsidTr="004C545B">
        <w:trPr>
          <w:trHeight w:val="144"/>
        </w:trPr>
        <w:tc>
          <w:tcPr>
            <w:tcW w:w="960" w:type="pct"/>
            <w:vMerge/>
          </w:tcPr>
          <w:p w14:paraId="7E61A404" w14:textId="77777777" w:rsidR="00CB4ED2" w:rsidRPr="005A0564" w:rsidRDefault="00CB4ED2"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p>
        </w:tc>
        <w:tc>
          <w:tcPr>
            <w:tcW w:w="203" w:type="pct"/>
            <w:tcBorders>
              <w:top w:val="single" w:sz="4" w:space="0" w:color="auto"/>
              <w:bottom w:val="single" w:sz="4" w:space="0" w:color="auto"/>
            </w:tcBorders>
          </w:tcPr>
          <w:p w14:paraId="02DE27E4" w14:textId="5FE67C2B" w:rsidR="00CB4ED2" w:rsidRPr="005A0564" w:rsidRDefault="00127E5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7.</w:t>
            </w:r>
          </w:p>
        </w:tc>
        <w:tc>
          <w:tcPr>
            <w:tcW w:w="2230" w:type="pct"/>
            <w:tcBorders>
              <w:top w:val="single" w:sz="4" w:space="0" w:color="auto"/>
              <w:bottom w:val="single" w:sz="4" w:space="0" w:color="auto"/>
            </w:tcBorders>
          </w:tcPr>
          <w:p w14:paraId="1FAD01D0" w14:textId="5704554F" w:rsidR="00CB4ED2" w:rsidRPr="005A0564" w:rsidRDefault="00CB4ED2" w:rsidP="00CB4ED2">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Pct.10, numerotarea subpunctelor de la 8.1 până la 8.5 este incorectă și urmează a fi corectată (de la 10.1 până la 10.5).</w:t>
            </w:r>
          </w:p>
        </w:tc>
        <w:tc>
          <w:tcPr>
            <w:tcW w:w="1607" w:type="pct"/>
            <w:tcBorders>
              <w:top w:val="single" w:sz="4" w:space="0" w:color="auto"/>
              <w:bottom w:val="single" w:sz="4" w:space="0" w:color="auto"/>
            </w:tcBorders>
          </w:tcPr>
          <w:p w14:paraId="4B2B53F1" w14:textId="7A097D68" w:rsidR="00CB4ED2" w:rsidRPr="005A0564" w:rsidRDefault="00153305"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CB4ED2" w:rsidRPr="005A0564" w14:paraId="387421DF" w14:textId="77777777" w:rsidTr="004C545B">
        <w:trPr>
          <w:trHeight w:val="96"/>
        </w:trPr>
        <w:tc>
          <w:tcPr>
            <w:tcW w:w="960" w:type="pct"/>
            <w:vMerge/>
          </w:tcPr>
          <w:p w14:paraId="65E3979A" w14:textId="77777777" w:rsidR="00CB4ED2" w:rsidRPr="005A0564" w:rsidRDefault="00CB4ED2"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p>
        </w:tc>
        <w:tc>
          <w:tcPr>
            <w:tcW w:w="203" w:type="pct"/>
            <w:tcBorders>
              <w:top w:val="single" w:sz="4" w:space="0" w:color="auto"/>
            </w:tcBorders>
          </w:tcPr>
          <w:p w14:paraId="673BED1F" w14:textId="0988CB28" w:rsidR="00CB4ED2" w:rsidRPr="005A0564" w:rsidRDefault="00127E5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8.</w:t>
            </w:r>
          </w:p>
        </w:tc>
        <w:tc>
          <w:tcPr>
            <w:tcW w:w="2230" w:type="pct"/>
            <w:tcBorders>
              <w:top w:val="single" w:sz="4" w:space="0" w:color="auto"/>
            </w:tcBorders>
          </w:tcPr>
          <w:p w14:paraId="0104B9F9" w14:textId="66D1AC0E" w:rsidR="00CB4ED2" w:rsidRPr="005A0564" w:rsidRDefault="00CB4ED2" w:rsidP="00CB4ED2">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 xml:space="preserve">Totodată, se propune completarea Regulamentului cu responsabilități și sancțiuni în cazul nerespectării prevederilor și condițiilor acestuia, în special </w:t>
            </w:r>
            <w:r w:rsidRPr="005A0564">
              <w:rPr>
                <w:rFonts w:ascii="Times New Roman" w:hAnsi="Times New Roman"/>
                <w:lang w:val="ro-RO"/>
              </w:rPr>
              <w:lastRenderedPageBreak/>
              <w:t>privind rambursarea/restituirea sumelor financiare la bugetul de stat de către beneficiarii de ajutor.</w:t>
            </w:r>
          </w:p>
        </w:tc>
        <w:tc>
          <w:tcPr>
            <w:tcW w:w="1607" w:type="pct"/>
            <w:tcBorders>
              <w:top w:val="single" w:sz="4" w:space="0" w:color="auto"/>
            </w:tcBorders>
          </w:tcPr>
          <w:p w14:paraId="03BCF8E4" w14:textId="77777777" w:rsidR="00CB4ED2" w:rsidRPr="005A0564" w:rsidRDefault="00153305"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lastRenderedPageBreak/>
              <w:t>Se acceptă</w:t>
            </w:r>
            <w:r w:rsidR="001C36C5" w:rsidRPr="005A0564">
              <w:rPr>
                <w:rFonts w:ascii="Times New Roman" w:hAnsi="Times New Roman"/>
                <w:b/>
                <w:lang w:val="ro-RO"/>
              </w:rPr>
              <w:t xml:space="preserve"> parțial</w:t>
            </w:r>
            <w:r w:rsidRPr="005A0564">
              <w:rPr>
                <w:rFonts w:ascii="Times New Roman" w:hAnsi="Times New Roman"/>
                <w:b/>
                <w:lang w:val="ro-RO"/>
              </w:rPr>
              <w:t>.</w:t>
            </w:r>
          </w:p>
          <w:p w14:paraId="2D5F34AA" w14:textId="39DA1E1B" w:rsidR="00571639" w:rsidRPr="005A0564" w:rsidRDefault="0057163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lastRenderedPageBreak/>
              <w:t>Prevederile normative referitoare la sancțiuni sunt reglementate în cadrul altor acte normative.</w:t>
            </w:r>
          </w:p>
        </w:tc>
      </w:tr>
      <w:tr w:rsidR="001C0794" w:rsidRPr="005A0564" w14:paraId="50617766" w14:textId="77777777" w:rsidTr="004C545B">
        <w:tc>
          <w:tcPr>
            <w:tcW w:w="960" w:type="pct"/>
            <w:vMerge w:val="restart"/>
          </w:tcPr>
          <w:p w14:paraId="768BAF45" w14:textId="67CFE7CB" w:rsidR="00423F2E" w:rsidRPr="005A0564" w:rsidRDefault="005A2193" w:rsidP="002746B9">
            <w:pPr>
              <w:pBdr>
                <w:top w:val="none" w:sz="4" w:space="0" w:color="000000"/>
                <w:left w:val="none" w:sz="4" w:space="0" w:color="000000"/>
                <w:bottom w:val="none" w:sz="4" w:space="0" w:color="000000"/>
                <w:right w:val="none" w:sz="4" w:space="0" w:color="000000"/>
              </w:pBdr>
              <w:ind w:firstLine="0"/>
              <w:jc w:val="left"/>
              <w:rPr>
                <w:rFonts w:ascii="Times New Roman" w:hAnsi="Times New Roman"/>
                <w:b/>
                <w:lang w:val="ro-RO"/>
              </w:rPr>
            </w:pPr>
            <w:r w:rsidRPr="005A0564">
              <w:rPr>
                <w:rFonts w:ascii="Times New Roman" w:hAnsi="Times New Roman"/>
                <w:b/>
                <w:lang w:val="ro-RO"/>
              </w:rPr>
              <w:lastRenderedPageBreak/>
              <w:t xml:space="preserve">Ministerul Afacerilor Interne </w:t>
            </w:r>
          </w:p>
          <w:p w14:paraId="557779A9" w14:textId="0ED8340B" w:rsidR="005A2193" w:rsidRPr="005A0564" w:rsidRDefault="005A219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Nr. 16/1024 din 17 martie 2026</w:t>
            </w:r>
          </w:p>
        </w:tc>
        <w:tc>
          <w:tcPr>
            <w:tcW w:w="203" w:type="pct"/>
          </w:tcPr>
          <w:p w14:paraId="63832860" w14:textId="3384D269" w:rsidR="00423F2E" w:rsidRPr="005A0564" w:rsidRDefault="00127E5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9.</w:t>
            </w:r>
          </w:p>
        </w:tc>
        <w:tc>
          <w:tcPr>
            <w:tcW w:w="2230" w:type="pct"/>
          </w:tcPr>
          <w:p w14:paraId="55D9A9E9" w14:textId="77275201" w:rsidR="005A2193" w:rsidRPr="005A0564" w:rsidRDefault="005A2193" w:rsidP="005A2193">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La pct. 13.1 din proiect, precum și în modelul declarației din Anexa nr. 4, este prevăzută exprimarea acordului privind accesarea datelor cu caracter personal ale solicitantului de către subiecții implicați în procedura de recepționare, verificare și autorizare spre plată a ajutorului financiar. În contextul mecanismului de acordare a</w:t>
            </w:r>
          </w:p>
          <w:p w14:paraId="232C49CA" w14:textId="3179BA68" w:rsidR="005A2193" w:rsidRPr="005A0564" w:rsidRDefault="005A2193" w:rsidP="005A2193">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ajutorului financiar, autoritățile și instituțiile implicate urmează să prelucreze datele cu caracter personal ale solicitanților în scopul recepționării cererii, verificării eligibilității, examinării dosarului, autorizării plății și evidenței administrative a mijloacelor financiare alocate.</w:t>
            </w:r>
          </w:p>
          <w:p w14:paraId="2A07987C" w14:textId="7FEDE4AA" w:rsidR="005A2193" w:rsidRPr="005A0564" w:rsidRDefault="005A2193" w:rsidP="005A2193">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În aceste condiții, prelucrarea datelor cu caracter personal nu se realizează în temeiul consimțământului persoanei vizate, ci în temeiul îndeplinirii obligațiilor legale și al exercitării atribuțiilor de autoritate publică stabilite prin actul normativ care reglementează acordarea ajutorului financiar, conform art. 5 alin. (5) lit. b) din Legea nr. 133/2011 privind protecția datelor cu caracter personal.</w:t>
            </w:r>
          </w:p>
          <w:p w14:paraId="39B0DEDD" w14:textId="494F0FE9" w:rsidR="00423F2E" w:rsidRPr="005A0564" w:rsidRDefault="005A2193" w:rsidP="005A2193">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Prin urmare, utilizarea consimțământului ca temei pentru prelucrarea datelor cu caracter personal în cadrul procedurii de acordare a ajutorului financiar nu este justificată și urmează a fi exclusă din pct. 13.1 din proiect.</w:t>
            </w:r>
          </w:p>
        </w:tc>
        <w:tc>
          <w:tcPr>
            <w:tcW w:w="1607" w:type="pct"/>
          </w:tcPr>
          <w:p w14:paraId="5162A504" w14:textId="469C1F86" w:rsidR="005C55F0" w:rsidRPr="005A0564" w:rsidRDefault="00571639" w:rsidP="00786C5F">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1C0794" w:rsidRPr="005A0564" w14:paraId="7F50826B" w14:textId="77777777" w:rsidTr="004C545B">
        <w:tc>
          <w:tcPr>
            <w:tcW w:w="960" w:type="pct"/>
            <w:vMerge/>
          </w:tcPr>
          <w:p w14:paraId="203BB20B" w14:textId="77777777" w:rsidR="00423F2E" w:rsidRPr="005A0564" w:rsidRDefault="00423F2E"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Pr>
          <w:p w14:paraId="2D2A2019" w14:textId="1408DFF7" w:rsidR="00423F2E" w:rsidRPr="005A0564" w:rsidRDefault="00127E5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10.</w:t>
            </w:r>
          </w:p>
        </w:tc>
        <w:tc>
          <w:tcPr>
            <w:tcW w:w="2230" w:type="pct"/>
          </w:tcPr>
          <w:p w14:paraId="441E193A" w14:textId="2B97C02F" w:rsidR="00423F2E" w:rsidRPr="005A0564" w:rsidRDefault="005A2193" w:rsidP="005A2193">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Totodată, în vederea asigurării informării persoanei vizate, se propune la Anexa nr. 4 din proiect, substituirea textului „ 2) îmi dau acordul privind accesarea datelor cu caracter personal de către subiecții implicați în procedura de recepționare, verificare și autorizare spre plată a ajutorului financiar solicitat; ” cu următoarea mențiune: „2) am fost informat(ă) despre prelucrarea datelor cu caracter personal în scopul recepționării, verificării și autorizării spre plată a ajutorului financiar, în condițiile legii”.</w:t>
            </w:r>
          </w:p>
        </w:tc>
        <w:tc>
          <w:tcPr>
            <w:tcW w:w="1607" w:type="pct"/>
          </w:tcPr>
          <w:p w14:paraId="51BA9E1C" w14:textId="6589ADC1" w:rsidR="00423F2E" w:rsidRPr="005A0564" w:rsidRDefault="00571639" w:rsidP="004A4CF0">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EB0683" w:rsidRPr="005A0564" w14:paraId="2B02D97A" w14:textId="77777777" w:rsidTr="004C545B">
        <w:tc>
          <w:tcPr>
            <w:tcW w:w="960" w:type="pct"/>
            <w:vMerge w:val="restart"/>
          </w:tcPr>
          <w:p w14:paraId="1A377D7B" w14:textId="77777777" w:rsidR="00EB0683" w:rsidRPr="005A0564" w:rsidRDefault="00EB0683"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Consiliul Concurenței</w:t>
            </w:r>
          </w:p>
          <w:p w14:paraId="02614280" w14:textId="5DD59858" w:rsidR="00EB0683" w:rsidRPr="005A0564" w:rsidRDefault="00EB0683"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lang w:val="ro-RO"/>
              </w:rPr>
              <w:t>Nr. DJ-06/167-393 din 16 martie 2026</w:t>
            </w:r>
          </w:p>
        </w:tc>
        <w:tc>
          <w:tcPr>
            <w:tcW w:w="203" w:type="pct"/>
          </w:tcPr>
          <w:p w14:paraId="6840D3BB" w14:textId="1F8031F2" w:rsidR="00EB0683" w:rsidRPr="005A0564" w:rsidRDefault="00EB06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11.</w:t>
            </w:r>
          </w:p>
        </w:tc>
        <w:tc>
          <w:tcPr>
            <w:tcW w:w="2230" w:type="pct"/>
            <w:vMerge w:val="restart"/>
          </w:tcPr>
          <w:p w14:paraId="63E7679D" w14:textId="41C3BA60" w:rsidR="00EB0683" w:rsidRPr="005A0564" w:rsidRDefault="00EB0683" w:rsidP="002746B9">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În conformitate cu art.1 alin.(1</w:t>
            </w:r>
            <w:r w:rsidRPr="005A0564">
              <w:rPr>
                <w:rFonts w:ascii="Times New Roman" w:hAnsi="Times New Roman"/>
                <w:vertAlign w:val="superscript"/>
                <w:lang w:val="ro-RO"/>
              </w:rPr>
              <w:t>1</w:t>
            </w:r>
            <w:r w:rsidRPr="005A0564">
              <w:rPr>
                <w:rFonts w:ascii="Times New Roman" w:hAnsi="Times New Roman"/>
                <w:lang w:val="ro-RO"/>
              </w:rPr>
              <w:t>) din Legea nr.139/2012 cu privire la ajutorul de stat și art. 339 alin. (2) din Acordul de Asociere Republica Moldova – Uniunea Europeană, regulile ajutorului de stat nu se aplică în domeniul pescuitului, produselor care fac obiectul Anexei nr. 1 la Acordul privind agricultura sau altor ajutoare reglementate de Acordul privind agricultura, ratificat prin Legea nr.218/2001 pentru aderarea Republicii Moldova al Organizația Mondială a Comerțului.</w:t>
            </w:r>
          </w:p>
          <w:p w14:paraId="16C19E20" w14:textId="2FBC4578" w:rsidR="00EB0683" w:rsidRPr="005A0564" w:rsidRDefault="00EB0683" w:rsidP="002746B9">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 xml:space="preserve">Astfel, ajutorul financiar acordat fermierilor pentru compensarea accizelor la motorină destinată exclusiv produselor ce fac obiectul Anexei nr.1 la Acordul privind agricultura, ratificat prin Legea nr. 218/2001 pentru </w:t>
            </w:r>
            <w:r w:rsidRPr="005A0564">
              <w:rPr>
                <w:rFonts w:ascii="Times New Roman" w:hAnsi="Times New Roman"/>
                <w:lang w:val="ro-RO"/>
              </w:rPr>
              <w:lastRenderedPageBreak/>
              <w:t xml:space="preserve">aderarea Republicii Moldova la </w:t>
            </w:r>
            <w:proofErr w:type="spellStart"/>
            <w:r w:rsidRPr="005A0564">
              <w:rPr>
                <w:rFonts w:ascii="Times New Roman" w:hAnsi="Times New Roman"/>
                <w:lang w:val="ro-RO"/>
              </w:rPr>
              <w:t>Organizaţia</w:t>
            </w:r>
            <w:proofErr w:type="spellEnd"/>
            <w:r w:rsidRPr="005A0564">
              <w:rPr>
                <w:rFonts w:ascii="Times New Roman" w:hAnsi="Times New Roman"/>
                <w:lang w:val="ro-RO"/>
              </w:rPr>
              <w:t xml:space="preserve"> Mondială a </w:t>
            </w:r>
            <w:proofErr w:type="spellStart"/>
            <w:r w:rsidRPr="005A0564">
              <w:rPr>
                <w:rFonts w:ascii="Times New Roman" w:hAnsi="Times New Roman"/>
                <w:lang w:val="ro-RO"/>
              </w:rPr>
              <w:t>Comerţului</w:t>
            </w:r>
            <w:proofErr w:type="spellEnd"/>
            <w:r w:rsidRPr="005A0564">
              <w:rPr>
                <w:rFonts w:ascii="Times New Roman" w:hAnsi="Times New Roman"/>
                <w:lang w:val="ro-RO"/>
              </w:rPr>
              <w:t>, nu cade sub incidența Legii nr. 139/2012 cu privire la ajutorul de stat.</w:t>
            </w:r>
          </w:p>
          <w:p w14:paraId="66DC17A9" w14:textId="77777777" w:rsidR="00EB0683" w:rsidRPr="005A0564" w:rsidRDefault="00EB0683" w:rsidP="002746B9">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 xml:space="preserve">În situația în care motorina va fi utilizată în alte scopuri decât în domeniul producției agricole primare măsura de sprijin propusă ar putea fi calificată ca ajutor de </w:t>
            </w:r>
            <w:proofErr w:type="spellStart"/>
            <w:r w:rsidRPr="005A0564">
              <w:rPr>
                <w:rFonts w:ascii="Times New Roman" w:hAnsi="Times New Roman"/>
                <w:lang w:val="ro-RO"/>
              </w:rPr>
              <w:t>minimis</w:t>
            </w:r>
            <w:proofErr w:type="spellEnd"/>
            <w:r w:rsidRPr="005A0564">
              <w:rPr>
                <w:rFonts w:ascii="Times New Roman" w:hAnsi="Times New Roman"/>
                <w:lang w:val="ro-RO"/>
              </w:rPr>
              <w:t>, în sensul prevederilor art. 3 din Legea nr. 139/2012 cu privire la ajutorul de stat.</w:t>
            </w:r>
          </w:p>
          <w:p w14:paraId="1A07A5B9" w14:textId="2BAE804D" w:rsidR="00EB0683" w:rsidRPr="005A0564" w:rsidRDefault="00EB0683" w:rsidP="002746B9">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 xml:space="preserve">Respectiv, la implementarea ajutorului financiar acordat fermierilor pentru compensarea accizei la motorină prevăzute în proiectul Regulamentului, care cade sub incidența Legii nr.139/2012 cu privire la ajutorul de stat, furnizorul ajutorului – Agenția de Intervenție și Plăți pentru Agricultură urmează să asigure respectarea normelor materiale și procedurale stabilite de către Legea nr.139/2012 cu privire la ajutorul de stat și Regulamentul privind ajutorul de </w:t>
            </w:r>
            <w:proofErr w:type="spellStart"/>
            <w:r w:rsidRPr="005A0564">
              <w:rPr>
                <w:rFonts w:ascii="Times New Roman" w:hAnsi="Times New Roman"/>
                <w:lang w:val="ro-RO"/>
              </w:rPr>
              <w:t>minimis</w:t>
            </w:r>
            <w:proofErr w:type="spellEnd"/>
            <w:r w:rsidRPr="005A0564">
              <w:rPr>
                <w:rFonts w:ascii="Times New Roman" w:hAnsi="Times New Roman"/>
                <w:lang w:val="ro-RO"/>
              </w:rPr>
              <w:t xml:space="preserve"> aprobat prin Hotărârea Plenului Consiliului Concurenței nr.06/2024 și la acordarea ajutorului să asigure respectarea pragului de </w:t>
            </w:r>
            <w:proofErr w:type="spellStart"/>
            <w:r w:rsidRPr="005A0564">
              <w:rPr>
                <w:rFonts w:ascii="Times New Roman" w:hAnsi="Times New Roman"/>
                <w:lang w:val="ro-RO"/>
              </w:rPr>
              <w:t>minimis</w:t>
            </w:r>
            <w:proofErr w:type="spellEnd"/>
            <w:r w:rsidRPr="005A0564">
              <w:rPr>
                <w:rFonts w:ascii="Times New Roman" w:hAnsi="Times New Roman"/>
                <w:lang w:val="ro-RO"/>
              </w:rPr>
              <w:t xml:space="preserve"> prin obținerea de la beneficiarul ajutorului o declarație pe propria răspundere referitoare la valoarea ajutoarelor de </w:t>
            </w:r>
            <w:proofErr w:type="spellStart"/>
            <w:r w:rsidRPr="005A0564">
              <w:rPr>
                <w:rFonts w:ascii="Times New Roman" w:hAnsi="Times New Roman"/>
                <w:lang w:val="ro-RO"/>
              </w:rPr>
              <w:t>minimis</w:t>
            </w:r>
            <w:proofErr w:type="spellEnd"/>
            <w:r w:rsidRPr="005A0564">
              <w:rPr>
                <w:rFonts w:ascii="Times New Roman" w:hAnsi="Times New Roman"/>
                <w:lang w:val="ro-RO"/>
              </w:rPr>
              <w:t xml:space="preserve"> primite în ultimii doi ani calendaristici și regulile de cumulare ale ajutoarelor de </w:t>
            </w:r>
            <w:proofErr w:type="spellStart"/>
            <w:r w:rsidRPr="005A0564">
              <w:rPr>
                <w:rFonts w:ascii="Times New Roman" w:hAnsi="Times New Roman"/>
                <w:lang w:val="ro-RO"/>
              </w:rPr>
              <w:t>minimis</w:t>
            </w:r>
            <w:proofErr w:type="spellEnd"/>
            <w:r w:rsidRPr="005A0564">
              <w:rPr>
                <w:rFonts w:ascii="Times New Roman" w:hAnsi="Times New Roman"/>
                <w:lang w:val="ro-RO"/>
              </w:rPr>
              <w:t xml:space="preserve">, iar ulterior să raporteze anual Consiliului Concurenței ajutorul de </w:t>
            </w:r>
            <w:proofErr w:type="spellStart"/>
            <w:r w:rsidRPr="005A0564">
              <w:rPr>
                <w:rFonts w:ascii="Times New Roman" w:hAnsi="Times New Roman"/>
                <w:lang w:val="ro-RO"/>
              </w:rPr>
              <w:t>minimis</w:t>
            </w:r>
            <w:proofErr w:type="spellEnd"/>
            <w:r w:rsidRPr="005A0564">
              <w:rPr>
                <w:rFonts w:ascii="Times New Roman" w:hAnsi="Times New Roman"/>
                <w:lang w:val="ro-RO"/>
              </w:rPr>
              <w:t xml:space="preserve"> acordat.</w:t>
            </w:r>
          </w:p>
        </w:tc>
        <w:tc>
          <w:tcPr>
            <w:tcW w:w="1607" w:type="pct"/>
          </w:tcPr>
          <w:p w14:paraId="0A66A98C" w14:textId="77777777" w:rsidR="00EB0683" w:rsidRPr="005A0564" w:rsidRDefault="00EB0683"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lastRenderedPageBreak/>
              <w:t>Se i-a act.</w:t>
            </w:r>
          </w:p>
          <w:p w14:paraId="326D6D32" w14:textId="7FF6309B" w:rsidR="001B6442" w:rsidRPr="005A0564" w:rsidRDefault="0083351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Regulamentul prevede că motorina eligibilă este cea procurată exclusiv pentru efectuarea lucrărilor agricole de primăvară în exploatații, precum și pentru activitățile de creștere a animalelor. Totodată, la determinarea cuantumului eligibil, Agenția de Intervenție și Plăți pentru Agricultură va lua în considerare volumul de motorină stabilit conform normelor medii trimestriale de consum prevăzute în anexa nr. 1.</w:t>
            </w:r>
          </w:p>
        </w:tc>
      </w:tr>
      <w:tr w:rsidR="00EB0683" w:rsidRPr="005A0564" w14:paraId="46D8CCE3" w14:textId="77777777" w:rsidTr="007B28BF">
        <w:trPr>
          <w:trHeight w:val="3024"/>
        </w:trPr>
        <w:tc>
          <w:tcPr>
            <w:tcW w:w="960" w:type="pct"/>
            <w:vMerge/>
          </w:tcPr>
          <w:p w14:paraId="1A51BE50" w14:textId="77777777" w:rsidR="00EB0683" w:rsidRPr="005A0564" w:rsidRDefault="00EB06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Pr>
          <w:p w14:paraId="4CFEB0D8" w14:textId="596A4056" w:rsidR="00EB0683" w:rsidRPr="005A0564" w:rsidRDefault="00EB06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230" w:type="pct"/>
            <w:vMerge/>
          </w:tcPr>
          <w:p w14:paraId="61D327A2" w14:textId="7ECB72A4" w:rsidR="00EB0683" w:rsidRPr="005A0564" w:rsidRDefault="00EB0683" w:rsidP="002746B9">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p>
        </w:tc>
        <w:tc>
          <w:tcPr>
            <w:tcW w:w="1607" w:type="pct"/>
          </w:tcPr>
          <w:p w14:paraId="7CA45188" w14:textId="5DF9F649" w:rsidR="00EB0683" w:rsidRPr="005A0564" w:rsidRDefault="00EB0683"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r>
      <w:tr w:rsidR="00885BBD" w:rsidRPr="005A0564" w14:paraId="46BB9E29" w14:textId="77777777" w:rsidTr="004C545B">
        <w:trPr>
          <w:trHeight w:val="1928"/>
        </w:trPr>
        <w:tc>
          <w:tcPr>
            <w:tcW w:w="960" w:type="pct"/>
            <w:tcBorders>
              <w:bottom w:val="single" w:sz="4" w:space="0" w:color="000000"/>
            </w:tcBorders>
          </w:tcPr>
          <w:p w14:paraId="13338298" w14:textId="77777777" w:rsidR="00885BBD" w:rsidRPr="005A0564" w:rsidRDefault="00885BBD" w:rsidP="00FC6419">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lastRenderedPageBreak/>
              <w:t>Centrul Național de Cercetare și Producere a Semințelor</w:t>
            </w:r>
          </w:p>
          <w:p w14:paraId="32B11E1E" w14:textId="7AFFCB04" w:rsidR="00885BBD" w:rsidRPr="005A0564" w:rsidRDefault="00885BBD" w:rsidP="00FC6419">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Nr. 01-5/80</w:t>
            </w:r>
            <w:r w:rsidR="0097410B" w:rsidRPr="005A0564">
              <w:rPr>
                <w:rFonts w:ascii="Times New Roman" w:hAnsi="Times New Roman"/>
                <w:lang w:val="ro-RO"/>
              </w:rPr>
              <w:t xml:space="preserve"> din 13 martie 2026</w:t>
            </w:r>
          </w:p>
        </w:tc>
        <w:tc>
          <w:tcPr>
            <w:tcW w:w="203" w:type="pct"/>
            <w:tcBorders>
              <w:bottom w:val="single" w:sz="4" w:space="0" w:color="000000"/>
            </w:tcBorders>
          </w:tcPr>
          <w:p w14:paraId="4FDD2171" w14:textId="678A7BC9" w:rsidR="00885BBD" w:rsidRPr="005A0564" w:rsidRDefault="00502D2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12</w:t>
            </w:r>
            <w:r w:rsidR="00127E59" w:rsidRPr="005A0564">
              <w:rPr>
                <w:rFonts w:ascii="Times New Roman" w:hAnsi="Times New Roman"/>
                <w:lang w:val="ro-RO"/>
              </w:rPr>
              <w:t>.</w:t>
            </w:r>
          </w:p>
        </w:tc>
        <w:tc>
          <w:tcPr>
            <w:tcW w:w="2230" w:type="pct"/>
            <w:tcBorders>
              <w:bottom w:val="single" w:sz="4" w:space="0" w:color="000000"/>
            </w:tcBorders>
          </w:tcPr>
          <w:p w14:paraId="7158BCE5" w14:textId="5EEFCD48" w:rsidR="00C87FDD" w:rsidRPr="005A0564" w:rsidRDefault="00885BB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 xml:space="preserve">În context, considerăm echitabil și necesar ca instituțiile publice al căror fondator este Ministerul Agriculturii și Industriei Alimentare, care administrează terenuri agricole și realizează producție </w:t>
            </w:r>
            <w:proofErr w:type="spellStart"/>
            <w:r w:rsidRPr="005A0564">
              <w:rPr>
                <w:rFonts w:ascii="Times New Roman" w:hAnsi="Times New Roman"/>
                <w:lang w:val="ro-RO"/>
              </w:rPr>
              <w:t>seminceră</w:t>
            </w:r>
            <w:proofErr w:type="spellEnd"/>
            <w:r w:rsidRPr="005A0564">
              <w:rPr>
                <w:rFonts w:ascii="Times New Roman" w:hAnsi="Times New Roman"/>
                <w:lang w:val="ro-RO"/>
              </w:rPr>
              <w:t xml:space="preserve"> autohtonă, să beneficieze de același ajutor financiar pentru compensarea parțială a accizelor la motorina procurată în perioada menționată, în condițiile prevăzute de Regulament. Aceasta va asigura tratament nediscriminatoriu și ar susține direct activitatea de cercetare și multiplicare a semințelor de calitate superioară.</w:t>
            </w:r>
          </w:p>
        </w:tc>
        <w:tc>
          <w:tcPr>
            <w:tcW w:w="1607" w:type="pct"/>
          </w:tcPr>
          <w:p w14:paraId="74539D04" w14:textId="499A4A65" w:rsidR="00885BBD" w:rsidRPr="005A0564" w:rsidRDefault="00E92ECE"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BC34DF" w:rsidRPr="005A0564" w14:paraId="5D153A9D" w14:textId="77777777" w:rsidTr="004C545B">
        <w:tc>
          <w:tcPr>
            <w:tcW w:w="960" w:type="pct"/>
            <w:vMerge w:val="restart"/>
          </w:tcPr>
          <w:p w14:paraId="69EA8F20" w14:textId="77777777"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b/>
              </w:rPr>
            </w:pPr>
            <w:proofErr w:type="spellStart"/>
            <w:r w:rsidRPr="005A0564">
              <w:rPr>
                <w:rFonts w:ascii="Times New Roman" w:hAnsi="Times New Roman"/>
                <w:b/>
              </w:rPr>
              <w:t>Agenţia</w:t>
            </w:r>
            <w:proofErr w:type="spellEnd"/>
            <w:r w:rsidRPr="005A0564">
              <w:rPr>
                <w:rFonts w:ascii="Times New Roman" w:hAnsi="Times New Roman"/>
                <w:b/>
              </w:rPr>
              <w:t xml:space="preserve"> de </w:t>
            </w:r>
            <w:proofErr w:type="spellStart"/>
            <w:r w:rsidRPr="005A0564">
              <w:rPr>
                <w:rFonts w:ascii="Times New Roman" w:hAnsi="Times New Roman"/>
                <w:b/>
              </w:rPr>
              <w:t>Intervenţie</w:t>
            </w:r>
            <w:proofErr w:type="spellEnd"/>
            <w:r w:rsidRPr="005A0564">
              <w:rPr>
                <w:rFonts w:ascii="Times New Roman" w:hAnsi="Times New Roman"/>
                <w:b/>
              </w:rPr>
              <w:t xml:space="preserve"> </w:t>
            </w:r>
            <w:proofErr w:type="spellStart"/>
            <w:r w:rsidRPr="005A0564">
              <w:rPr>
                <w:rFonts w:ascii="Times New Roman" w:hAnsi="Times New Roman"/>
                <w:b/>
              </w:rPr>
              <w:t>și</w:t>
            </w:r>
            <w:proofErr w:type="spellEnd"/>
            <w:r w:rsidRPr="005A0564">
              <w:rPr>
                <w:rFonts w:ascii="Times New Roman" w:hAnsi="Times New Roman"/>
                <w:b/>
              </w:rPr>
              <w:t xml:space="preserve"> </w:t>
            </w:r>
            <w:proofErr w:type="spellStart"/>
            <w:r w:rsidRPr="005A0564">
              <w:rPr>
                <w:rFonts w:ascii="Times New Roman" w:hAnsi="Times New Roman"/>
                <w:b/>
              </w:rPr>
              <w:t>Plăţi</w:t>
            </w:r>
            <w:proofErr w:type="spellEnd"/>
            <w:r w:rsidRPr="005A0564">
              <w:rPr>
                <w:rFonts w:ascii="Times New Roman" w:hAnsi="Times New Roman"/>
                <w:b/>
              </w:rPr>
              <w:t xml:space="preserve"> </w:t>
            </w:r>
            <w:proofErr w:type="spellStart"/>
            <w:r w:rsidRPr="005A0564">
              <w:rPr>
                <w:rFonts w:ascii="Times New Roman" w:hAnsi="Times New Roman"/>
                <w:b/>
              </w:rPr>
              <w:t>pentru</w:t>
            </w:r>
            <w:proofErr w:type="spellEnd"/>
            <w:r w:rsidRPr="005A0564">
              <w:rPr>
                <w:rFonts w:ascii="Times New Roman" w:hAnsi="Times New Roman"/>
                <w:b/>
              </w:rPr>
              <w:t xml:space="preserve"> </w:t>
            </w:r>
            <w:proofErr w:type="spellStart"/>
            <w:r w:rsidRPr="005A0564">
              <w:rPr>
                <w:rFonts w:ascii="Times New Roman" w:hAnsi="Times New Roman"/>
                <w:b/>
              </w:rPr>
              <w:t>Agricultură</w:t>
            </w:r>
            <w:proofErr w:type="spellEnd"/>
          </w:p>
          <w:p w14:paraId="47BCB858" w14:textId="32A692E1" w:rsidR="00BC34DF" w:rsidRPr="005A0564" w:rsidRDefault="00BC34DF" w:rsidP="00EB0317">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5A0564">
              <w:rPr>
                <w:rFonts w:ascii="Times New Roman" w:hAnsi="Times New Roman"/>
              </w:rPr>
              <w:t xml:space="preserve">Nr. 186/04 din 16 </w:t>
            </w:r>
            <w:proofErr w:type="spellStart"/>
            <w:r w:rsidRPr="005A0564">
              <w:rPr>
                <w:rFonts w:ascii="Times New Roman" w:hAnsi="Times New Roman"/>
              </w:rPr>
              <w:t>martie</w:t>
            </w:r>
            <w:proofErr w:type="spellEnd"/>
            <w:r w:rsidRPr="005A0564">
              <w:rPr>
                <w:rFonts w:ascii="Times New Roman" w:hAnsi="Times New Roman"/>
              </w:rPr>
              <w:t xml:space="preserve"> 2026</w:t>
            </w:r>
          </w:p>
        </w:tc>
        <w:tc>
          <w:tcPr>
            <w:tcW w:w="203" w:type="pct"/>
          </w:tcPr>
          <w:p w14:paraId="2DF8E10F" w14:textId="29F51FA5" w:rsidR="00BC34DF" w:rsidRPr="005A0564" w:rsidRDefault="00502D2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13</w:t>
            </w:r>
            <w:r w:rsidR="00127E59" w:rsidRPr="005A0564">
              <w:rPr>
                <w:rFonts w:ascii="Times New Roman" w:hAnsi="Times New Roman"/>
                <w:lang w:val="ro-RO"/>
              </w:rPr>
              <w:t>.</w:t>
            </w:r>
          </w:p>
        </w:tc>
        <w:tc>
          <w:tcPr>
            <w:tcW w:w="2230" w:type="pct"/>
          </w:tcPr>
          <w:p w14:paraId="3FDED52A" w14:textId="1903CEDF" w:rsidR="00BC34DF" w:rsidRPr="005A0564" w:rsidRDefault="00BC34DF" w:rsidP="008165FA">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5A0564">
              <w:rPr>
                <w:rFonts w:ascii="Times New Roman" w:hAnsi="Times New Roman"/>
              </w:rPr>
              <w:t>La pct. 4, s-</w:t>
            </w:r>
            <w:proofErr w:type="gramStart"/>
            <w:r w:rsidRPr="005A0564">
              <w:rPr>
                <w:rFonts w:ascii="Times New Roman" w:hAnsi="Times New Roman"/>
              </w:rPr>
              <w:t>a</w:t>
            </w:r>
            <w:proofErr w:type="gramEnd"/>
            <w:r w:rsidRPr="005A0564">
              <w:rPr>
                <w:rFonts w:ascii="Times New Roman" w:hAnsi="Times New Roman"/>
              </w:rPr>
              <w:t xml:space="preserve"> </w:t>
            </w:r>
            <w:proofErr w:type="spellStart"/>
            <w:r w:rsidRPr="005A0564">
              <w:rPr>
                <w:rFonts w:ascii="Times New Roman" w:hAnsi="Times New Roman"/>
              </w:rPr>
              <w:t>integrat</w:t>
            </w:r>
            <w:proofErr w:type="spellEnd"/>
            <w:r w:rsidRPr="005A0564">
              <w:rPr>
                <w:rFonts w:ascii="Times New Roman" w:hAnsi="Times New Roman"/>
              </w:rPr>
              <w:t xml:space="preserve"> </w:t>
            </w:r>
            <w:proofErr w:type="spellStart"/>
            <w:r w:rsidRPr="005A0564">
              <w:rPr>
                <w:rFonts w:ascii="Times New Roman" w:hAnsi="Times New Roman"/>
              </w:rPr>
              <w:t>limitarea</w:t>
            </w:r>
            <w:proofErr w:type="spellEnd"/>
            <w:r w:rsidRPr="005A0564">
              <w:rPr>
                <w:rFonts w:ascii="Times New Roman" w:hAnsi="Times New Roman"/>
              </w:rPr>
              <w:t xml:space="preserve"> </w:t>
            </w:r>
            <w:proofErr w:type="spellStart"/>
            <w:r w:rsidRPr="005A0564">
              <w:rPr>
                <w:rFonts w:ascii="Times New Roman" w:hAnsi="Times New Roman"/>
              </w:rPr>
              <w:t>prin</w:t>
            </w:r>
            <w:proofErr w:type="spellEnd"/>
            <w:r w:rsidRPr="005A0564">
              <w:rPr>
                <w:rFonts w:ascii="Times New Roman" w:hAnsi="Times New Roman"/>
              </w:rPr>
              <w:t xml:space="preserve"> „</w:t>
            </w:r>
            <w:proofErr w:type="spellStart"/>
            <w:r w:rsidRPr="005A0564">
              <w:rPr>
                <w:rFonts w:ascii="Times New Roman" w:hAnsi="Times New Roman"/>
              </w:rPr>
              <w:t>normele</w:t>
            </w:r>
            <w:proofErr w:type="spellEnd"/>
            <w:r w:rsidRPr="005A0564">
              <w:rPr>
                <w:rFonts w:ascii="Times New Roman" w:hAnsi="Times New Roman"/>
              </w:rPr>
              <w:t xml:space="preserve"> </w:t>
            </w:r>
            <w:proofErr w:type="spellStart"/>
            <w:r w:rsidRPr="005A0564">
              <w:rPr>
                <w:rFonts w:ascii="Times New Roman" w:hAnsi="Times New Roman"/>
              </w:rPr>
              <w:t>medii</w:t>
            </w:r>
            <w:proofErr w:type="spellEnd"/>
            <w:r w:rsidRPr="005A0564">
              <w:rPr>
                <w:rFonts w:ascii="Times New Roman" w:hAnsi="Times New Roman"/>
              </w:rPr>
              <w:t xml:space="preserve"> de </w:t>
            </w:r>
            <w:proofErr w:type="spellStart"/>
            <w:r w:rsidRPr="005A0564">
              <w:rPr>
                <w:rFonts w:ascii="Times New Roman" w:hAnsi="Times New Roman"/>
              </w:rPr>
              <w:t>consum</w:t>
            </w:r>
            <w:proofErr w:type="spellEnd"/>
            <w:r w:rsidRPr="005A0564">
              <w:rPr>
                <w:rFonts w:ascii="Times New Roman" w:hAnsi="Times New Roman"/>
              </w:rPr>
              <w:t xml:space="preserve">” direct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definirea</w:t>
            </w:r>
            <w:proofErr w:type="spellEnd"/>
            <w:r w:rsidRPr="005A0564">
              <w:rPr>
                <w:rFonts w:ascii="Times New Roman" w:hAnsi="Times New Roman"/>
              </w:rPr>
              <w:t xml:space="preserve"> </w:t>
            </w:r>
            <w:proofErr w:type="spellStart"/>
            <w:r w:rsidRPr="005A0564">
              <w:rPr>
                <w:rFonts w:ascii="Times New Roman" w:hAnsi="Times New Roman"/>
              </w:rPr>
              <w:t>variabilei</w:t>
            </w:r>
            <w:proofErr w:type="spellEnd"/>
            <w:r w:rsidRPr="005A0564">
              <w:rPr>
                <w:rFonts w:ascii="Times New Roman" w:hAnsi="Times New Roman"/>
              </w:rPr>
              <w:t xml:space="preserve"> </w:t>
            </w:r>
            <w:proofErr w:type="spellStart"/>
            <w:r w:rsidRPr="005A0564">
              <w:rPr>
                <w:rFonts w:ascii="Times New Roman" w:hAnsi="Times New Roman"/>
              </w:rPr>
              <w:t>Vtu</w:t>
            </w:r>
            <w:proofErr w:type="spellEnd"/>
            <w:r w:rsidRPr="005A0564">
              <w:rPr>
                <w:rFonts w:ascii="Times New Roman" w:hAnsi="Times New Roman"/>
              </w:rPr>
              <w:t xml:space="preserve">. </w:t>
            </w:r>
            <w:proofErr w:type="spellStart"/>
            <w:r w:rsidRPr="005A0564">
              <w:rPr>
                <w:rFonts w:ascii="Times New Roman" w:hAnsi="Times New Roman"/>
              </w:rPr>
              <w:t>Textul</w:t>
            </w:r>
            <w:proofErr w:type="spellEnd"/>
            <w:r w:rsidRPr="005A0564">
              <w:rPr>
                <w:rFonts w:ascii="Times New Roman" w:hAnsi="Times New Roman"/>
              </w:rPr>
              <w:t xml:space="preserve"> </w:t>
            </w:r>
            <w:proofErr w:type="spellStart"/>
            <w:r w:rsidRPr="005A0564">
              <w:rPr>
                <w:rFonts w:ascii="Times New Roman" w:hAnsi="Times New Roman"/>
              </w:rPr>
              <w:t>este</w:t>
            </w:r>
            <w:proofErr w:type="spellEnd"/>
            <w:r w:rsidRPr="005A0564">
              <w:rPr>
                <w:rFonts w:ascii="Times New Roman" w:hAnsi="Times New Roman"/>
              </w:rPr>
              <w:t xml:space="preserve"> </w:t>
            </w:r>
            <w:proofErr w:type="spellStart"/>
            <w:r w:rsidRPr="005A0564">
              <w:rPr>
                <w:rFonts w:ascii="Times New Roman" w:hAnsi="Times New Roman"/>
              </w:rPr>
              <w:t>acum</w:t>
            </w:r>
            <w:proofErr w:type="spellEnd"/>
            <w:r w:rsidRPr="005A0564">
              <w:rPr>
                <w:rFonts w:ascii="Times New Roman" w:hAnsi="Times New Roman"/>
              </w:rPr>
              <w:t xml:space="preserve"> </w:t>
            </w:r>
            <w:proofErr w:type="spellStart"/>
            <w:r w:rsidRPr="005A0564">
              <w:rPr>
                <w:rFonts w:ascii="Times New Roman" w:hAnsi="Times New Roman"/>
              </w:rPr>
              <w:t>mai</w:t>
            </w:r>
            <w:proofErr w:type="spellEnd"/>
            <w:r w:rsidRPr="005A0564">
              <w:rPr>
                <w:rFonts w:ascii="Times New Roman" w:hAnsi="Times New Roman"/>
              </w:rPr>
              <w:t xml:space="preserve"> fluid </w:t>
            </w:r>
            <w:proofErr w:type="spellStart"/>
            <w:r w:rsidRPr="005A0564">
              <w:rPr>
                <w:rFonts w:ascii="Times New Roman" w:hAnsi="Times New Roman"/>
              </w:rPr>
              <w:t>și</w:t>
            </w:r>
            <w:proofErr w:type="spellEnd"/>
            <w:r w:rsidRPr="005A0564">
              <w:rPr>
                <w:rFonts w:ascii="Times New Roman" w:hAnsi="Times New Roman"/>
              </w:rPr>
              <w:t xml:space="preserve"> </w:t>
            </w:r>
            <w:proofErr w:type="spellStart"/>
            <w:r w:rsidRPr="005A0564">
              <w:rPr>
                <w:rFonts w:ascii="Times New Roman" w:hAnsi="Times New Roman"/>
              </w:rPr>
              <w:t>elimină</w:t>
            </w:r>
            <w:proofErr w:type="spellEnd"/>
            <w:r w:rsidRPr="005A0564">
              <w:rPr>
                <w:rFonts w:ascii="Times New Roman" w:hAnsi="Times New Roman"/>
              </w:rPr>
              <w:t xml:space="preserve"> </w:t>
            </w:r>
            <w:proofErr w:type="spellStart"/>
            <w:r w:rsidRPr="005A0564">
              <w:rPr>
                <w:rFonts w:ascii="Times New Roman" w:hAnsi="Times New Roman"/>
              </w:rPr>
              <w:t>repetitivitatea</w:t>
            </w:r>
            <w:proofErr w:type="spellEnd"/>
            <w:r w:rsidRPr="005A0564">
              <w:rPr>
                <w:rFonts w:ascii="Times New Roman" w:hAnsi="Times New Roman"/>
              </w:rPr>
              <w:t xml:space="preserve"> </w:t>
            </w:r>
            <w:proofErr w:type="spellStart"/>
            <w:r w:rsidRPr="005A0564">
              <w:rPr>
                <w:rFonts w:ascii="Times New Roman" w:hAnsi="Times New Roman"/>
              </w:rPr>
              <w:t>punctelor</w:t>
            </w:r>
            <w:proofErr w:type="spellEnd"/>
            <w:r w:rsidRPr="005A0564">
              <w:rPr>
                <w:rFonts w:ascii="Times New Roman" w:hAnsi="Times New Roman"/>
              </w:rPr>
              <w:t xml:space="preserve"> 6 </w:t>
            </w:r>
            <w:proofErr w:type="spellStart"/>
            <w:r w:rsidRPr="005A0564">
              <w:rPr>
                <w:rFonts w:ascii="Times New Roman" w:hAnsi="Times New Roman"/>
              </w:rPr>
              <w:t>și</w:t>
            </w:r>
            <w:proofErr w:type="spellEnd"/>
            <w:r w:rsidRPr="005A0564">
              <w:rPr>
                <w:rFonts w:ascii="Times New Roman" w:hAnsi="Times New Roman"/>
              </w:rPr>
              <w:t xml:space="preserve"> 7 din </w:t>
            </w:r>
            <w:proofErr w:type="spellStart"/>
            <w:r w:rsidRPr="005A0564">
              <w:rPr>
                <w:rFonts w:ascii="Times New Roman" w:hAnsi="Times New Roman"/>
              </w:rPr>
              <w:t>versiunea</w:t>
            </w:r>
            <w:proofErr w:type="spellEnd"/>
            <w:r w:rsidRPr="005A0564">
              <w:rPr>
                <w:rFonts w:ascii="Times New Roman" w:hAnsi="Times New Roman"/>
              </w:rPr>
              <w:t xml:space="preserve"> </w:t>
            </w:r>
            <w:proofErr w:type="spellStart"/>
            <w:r w:rsidRPr="005A0564">
              <w:rPr>
                <w:rFonts w:ascii="Times New Roman" w:hAnsi="Times New Roman"/>
              </w:rPr>
              <w:t>veche</w:t>
            </w:r>
            <w:proofErr w:type="spellEnd"/>
            <w:r w:rsidRPr="005A0564">
              <w:rPr>
                <w:rFonts w:ascii="Times New Roman" w:hAnsi="Times New Roman"/>
              </w:rPr>
              <w:t>.</w:t>
            </w:r>
          </w:p>
        </w:tc>
        <w:tc>
          <w:tcPr>
            <w:tcW w:w="1607" w:type="pct"/>
          </w:tcPr>
          <w:p w14:paraId="4AF79A08" w14:textId="77777777" w:rsidR="00BC34DF" w:rsidRPr="005A0564" w:rsidRDefault="00055B66" w:rsidP="00366E5B">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Nu se acceptă.</w:t>
            </w:r>
          </w:p>
          <w:p w14:paraId="62A4887E" w14:textId="0A035C5D" w:rsidR="00A53CA6" w:rsidRPr="005A0564" w:rsidRDefault="00A53CA6" w:rsidP="00A53CA6">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Integrarea limitării prin „normele medii de consum” direct în definirea variabilei </w:t>
            </w:r>
            <w:proofErr w:type="spellStart"/>
            <w:r w:rsidRPr="005A0564">
              <w:rPr>
                <w:rFonts w:ascii="Times New Roman" w:hAnsi="Times New Roman"/>
                <w:lang w:val="ro-RO"/>
              </w:rPr>
              <w:t>Vtu</w:t>
            </w:r>
            <w:proofErr w:type="spellEnd"/>
            <w:r w:rsidRPr="005A0564">
              <w:rPr>
                <w:rFonts w:ascii="Times New Roman" w:hAnsi="Times New Roman"/>
                <w:lang w:val="ro-RO"/>
              </w:rPr>
              <w:t xml:space="preserve"> nu este oportună, întrucât normele cu caracter de reglementare trebuie consacrate distinct, nu subsumate unei formule de calcul. </w:t>
            </w:r>
          </w:p>
        </w:tc>
      </w:tr>
      <w:tr w:rsidR="00BC34DF" w:rsidRPr="005A0564" w14:paraId="61AB266F" w14:textId="77777777" w:rsidTr="004C545B">
        <w:tc>
          <w:tcPr>
            <w:tcW w:w="960" w:type="pct"/>
            <w:vMerge/>
          </w:tcPr>
          <w:p w14:paraId="746D75A0" w14:textId="401E95EC"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Pr>
          <w:p w14:paraId="264681FF" w14:textId="139A23C0" w:rsidR="00BC34DF" w:rsidRPr="005A0564" w:rsidRDefault="00502D2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14</w:t>
            </w:r>
            <w:r w:rsidR="00127E59" w:rsidRPr="005A0564">
              <w:rPr>
                <w:rFonts w:ascii="Times New Roman" w:hAnsi="Times New Roman"/>
                <w:lang w:val="ro-RO"/>
              </w:rPr>
              <w:t>.</w:t>
            </w:r>
          </w:p>
        </w:tc>
        <w:tc>
          <w:tcPr>
            <w:tcW w:w="2230" w:type="pct"/>
          </w:tcPr>
          <w:p w14:paraId="79F5EBAD" w14:textId="693A086E" w:rsidR="00BC34DF" w:rsidRPr="005A0564" w:rsidRDefault="00BC34DF" w:rsidP="008165FA">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MD"/>
              </w:rPr>
            </w:pPr>
            <w:r w:rsidRPr="005A0564">
              <w:rPr>
                <w:rFonts w:ascii="Times New Roman" w:hAnsi="Times New Roman"/>
                <w:lang w:val="ro-MD"/>
              </w:rPr>
              <w:t>Definirea coeficientului K ca fiind 3,978 (mii lei) în loc de valoarea brută de 3978,95 lei facilitează calculul matematic în mii lei. Prin urmare s-a exclus pct.5, fiind integrat în pct.4.</w:t>
            </w:r>
          </w:p>
        </w:tc>
        <w:tc>
          <w:tcPr>
            <w:tcW w:w="1607" w:type="pct"/>
          </w:tcPr>
          <w:p w14:paraId="0AAEB1EF" w14:textId="77777777" w:rsidR="00BC34DF" w:rsidRPr="005A0564" w:rsidRDefault="00055B66"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Nu se acceptă.</w:t>
            </w:r>
          </w:p>
          <w:p w14:paraId="6A5F3618" w14:textId="644DE82B" w:rsidR="00055B66" w:rsidRPr="005A0564" w:rsidRDefault="00A53CA6" w:rsidP="00A53CA6">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Definirea coeficientului K ca fiind 3,978 (mii lei), în locul valorii integrale de 3978,95 lei, introduce o conversie implicită a unității de măsură, susceptibilă de a genera confuzii în aplicare și interpretare.</w:t>
            </w:r>
          </w:p>
        </w:tc>
      </w:tr>
      <w:tr w:rsidR="00BC34DF" w:rsidRPr="005A0564" w14:paraId="089CDF7B" w14:textId="77777777" w:rsidTr="004C545B">
        <w:trPr>
          <w:trHeight w:val="699"/>
        </w:trPr>
        <w:tc>
          <w:tcPr>
            <w:tcW w:w="960" w:type="pct"/>
            <w:vMerge/>
          </w:tcPr>
          <w:p w14:paraId="2D0FC7A1" w14:textId="77777777"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Pr>
          <w:p w14:paraId="516A2B2D" w14:textId="6C9A4284" w:rsidR="00BC34DF" w:rsidRPr="005A0564" w:rsidRDefault="00502D2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15</w:t>
            </w:r>
            <w:r w:rsidR="00127E59" w:rsidRPr="005A0564">
              <w:rPr>
                <w:rFonts w:ascii="Times New Roman" w:hAnsi="Times New Roman"/>
                <w:lang w:val="ro-RO"/>
              </w:rPr>
              <w:t>.</w:t>
            </w:r>
          </w:p>
        </w:tc>
        <w:tc>
          <w:tcPr>
            <w:tcW w:w="2230" w:type="pct"/>
          </w:tcPr>
          <w:p w14:paraId="71074652" w14:textId="1CDEB8CC" w:rsidR="00BC34DF" w:rsidRPr="005A0564" w:rsidRDefault="00BC34DF" w:rsidP="008165FA">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A fost eliminată eroarea de numerotare din versiunea veche (unde subpunctele erau trecute ca 8.1, 8.2 sub punctul 10). Acum, condițiile de eligibilitate sunt clar enumerate la punctul 7.</w:t>
            </w:r>
          </w:p>
        </w:tc>
        <w:tc>
          <w:tcPr>
            <w:tcW w:w="1607" w:type="pct"/>
            <w:tcBorders>
              <w:top w:val="single" w:sz="4" w:space="0" w:color="auto"/>
              <w:bottom w:val="single" w:sz="4" w:space="0" w:color="auto"/>
            </w:tcBorders>
          </w:tcPr>
          <w:p w14:paraId="30865D78" w14:textId="77777777"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p w14:paraId="2DBC8808" w14:textId="77777777"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p w14:paraId="34BB60AA" w14:textId="77777777"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p w14:paraId="3F21A3FC" w14:textId="69AC6B54"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r>
      <w:tr w:rsidR="00BC34DF" w:rsidRPr="005A0564" w14:paraId="31600761" w14:textId="77777777" w:rsidTr="004C545B">
        <w:tc>
          <w:tcPr>
            <w:tcW w:w="960" w:type="pct"/>
            <w:vMerge/>
          </w:tcPr>
          <w:p w14:paraId="5BEDF6CF" w14:textId="77777777"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Pr>
          <w:p w14:paraId="53224CC6" w14:textId="3A0D4412" w:rsidR="00BC34DF" w:rsidRPr="005A0564" w:rsidRDefault="00502D2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16</w:t>
            </w:r>
            <w:r w:rsidR="00127E59" w:rsidRPr="005A0564">
              <w:rPr>
                <w:rFonts w:ascii="Times New Roman" w:hAnsi="Times New Roman"/>
                <w:lang w:val="ro-RO"/>
              </w:rPr>
              <w:t>.</w:t>
            </w:r>
          </w:p>
        </w:tc>
        <w:tc>
          <w:tcPr>
            <w:tcW w:w="2230" w:type="pct"/>
          </w:tcPr>
          <w:p w14:paraId="65E81F25" w14:textId="6ED6A9CF" w:rsidR="00BC34DF" w:rsidRPr="005A0564" w:rsidRDefault="00BC34DF"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5A0564">
              <w:rPr>
                <w:rFonts w:ascii="Times New Roman" w:hAnsi="Times New Roman"/>
                <w:lang w:val="ro-RO"/>
              </w:rPr>
              <w:t>S-a exclus pct. 8.5, care a fost adăugat în declarația pe propria răspundere.</w:t>
            </w:r>
          </w:p>
        </w:tc>
        <w:tc>
          <w:tcPr>
            <w:tcW w:w="1607" w:type="pct"/>
            <w:tcBorders>
              <w:top w:val="single" w:sz="4" w:space="0" w:color="auto"/>
            </w:tcBorders>
          </w:tcPr>
          <w:p w14:paraId="14FFB8C5" w14:textId="169E77BE" w:rsidR="00BC34DF" w:rsidRPr="005A0564" w:rsidRDefault="002F16C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b/>
                <w:lang w:val="ro-RO"/>
              </w:rPr>
              <w:t>Se acceptă.</w:t>
            </w:r>
          </w:p>
        </w:tc>
      </w:tr>
      <w:tr w:rsidR="00BC34DF" w:rsidRPr="005A0564" w14:paraId="3C6875ED" w14:textId="77777777" w:rsidTr="004C545B">
        <w:tc>
          <w:tcPr>
            <w:tcW w:w="960" w:type="pct"/>
            <w:vMerge/>
          </w:tcPr>
          <w:p w14:paraId="04C21943" w14:textId="77777777"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Pr>
          <w:p w14:paraId="254FCE79" w14:textId="5A3E99E0" w:rsidR="00BC34DF" w:rsidRPr="005A0564" w:rsidRDefault="00502D2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17</w:t>
            </w:r>
            <w:r w:rsidR="00127E59" w:rsidRPr="005A0564">
              <w:rPr>
                <w:rFonts w:ascii="Times New Roman" w:hAnsi="Times New Roman"/>
                <w:lang w:val="ro-RO"/>
              </w:rPr>
              <w:t>.</w:t>
            </w:r>
          </w:p>
        </w:tc>
        <w:tc>
          <w:tcPr>
            <w:tcW w:w="2230" w:type="pct"/>
          </w:tcPr>
          <w:p w14:paraId="01B0B51A" w14:textId="75D84ED9" w:rsidR="00BC34DF" w:rsidRPr="005A0564" w:rsidRDefault="00BC34DF" w:rsidP="008165FA">
            <w:pPr>
              <w:pStyle w:val="NormalWeb"/>
              <w:ind w:firstLine="0"/>
              <w:rPr>
                <w:rFonts w:ascii="Times New Roman" w:hAnsi="Times New Roman"/>
                <w:sz w:val="20"/>
                <w:szCs w:val="20"/>
                <w:lang w:val="ro-MD"/>
              </w:rPr>
            </w:pPr>
            <w:r w:rsidRPr="005A0564">
              <w:rPr>
                <w:rFonts w:ascii="Times New Roman" w:hAnsi="Times New Roman"/>
                <w:sz w:val="20"/>
                <w:szCs w:val="20"/>
                <w:lang w:val="ro-MD"/>
              </w:rPr>
              <w:t>La pct. 10, s-a introdus precizarea explicită a depunerii fizice la subdiviziunile teritoriale AIPA și limitarea la o singură cerere per apel. Aceasta va reduce sarcina administrativă și riscul de dublă finanțare.</w:t>
            </w:r>
          </w:p>
        </w:tc>
        <w:tc>
          <w:tcPr>
            <w:tcW w:w="1607" w:type="pct"/>
          </w:tcPr>
          <w:p w14:paraId="7320624F" w14:textId="10985413" w:rsidR="00BC34DF" w:rsidRPr="005A0564" w:rsidRDefault="00BC34DF" w:rsidP="00DC757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BC34DF" w:rsidRPr="005A0564" w14:paraId="2104DDF6" w14:textId="77777777" w:rsidTr="004C545B">
        <w:tc>
          <w:tcPr>
            <w:tcW w:w="960" w:type="pct"/>
            <w:vMerge/>
          </w:tcPr>
          <w:p w14:paraId="4D419F1D" w14:textId="77777777"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Pr>
          <w:p w14:paraId="6981F23A" w14:textId="18ACC71F" w:rsidR="00BC34DF" w:rsidRPr="005A0564" w:rsidRDefault="00502D2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18</w:t>
            </w:r>
            <w:r w:rsidR="00127E59" w:rsidRPr="005A0564">
              <w:rPr>
                <w:rFonts w:ascii="Times New Roman" w:hAnsi="Times New Roman"/>
                <w:lang w:val="ro-RO"/>
              </w:rPr>
              <w:t>.</w:t>
            </w:r>
          </w:p>
        </w:tc>
        <w:tc>
          <w:tcPr>
            <w:tcW w:w="2230" w:type="pct"/>
          </w:tcPr>
          <w:p w14:paraId="39367AFB" w14:textId="3B5CB659" w:rsidR="00BC34DF" w:rsidRPr="005A0564" w:rsidRDefault="00BC34DF" w:rsidP="008165FA">
            <w:pPr>
              <w:pStyle w:val="NormalWeb"/>
              <w:ind w:firstLine="0"/>
              <w:rPr>
                <w:rFonts w:ascii="Times New Roman" w:hAnsi="Times New Roman"/>
                <w:sz w:val="20"/>
                <w:szCs w:val="20"/>
                <w:lang w:val="ro-MD"/>
              </w:rPr>
            </w:pPr>
            <w:r w:rsidRPr="005A0564">
              <w:rPr>
                <w:rFonts w:ascii="Times New Roman" w:hAnsi="Times New Roman"/>
                <w:sz w:val="20"/>
                <w:szCs w:val="20"/>
                <w:lang w:val="ro-MD"/>
              </w:rPr>
              <w:t>La punctul 13.1 (devenit pct. 12.1), a fost eliminată procedura de coordonare a declarației pe propria răspundere cu subdiviziunile ANSA pentru categoria crescătorilor de păsări și iepuri, această formalitate fiind înlocuită cu un mecanism de control mult mai riguros. Astfel, prin introducerea Anexei nr. 5 (Certificatul de confirmare), se instituie obligativitatea confirmării oficiale a efectivului de animale de către autoritatea sanitar-veterinară. Această rectificare structurală garantează corespondența deplină între datele declarate și situația de facto din exploatații, oferind o bază de calcul veridică pentru determinarea cuantumului ajutorului financiar și eliminând riscul de eroare în aplicarea normelor medii de consum a motorinei.</w:t>
            </w:r>
          </w:p>
        </w:tc>
        <w:tc>
          <w:tcPr>
            <w:tcW w:w="1607" w:type="pct"/>
          </w:tcPr>
          <w:p w14:paraId="7A18B5D6" w14:textId="2B152C03"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BC34DF" w:rsidRPr="005A0564" w14:paraId="771EEDF8" w14:textId="77777777" w:rsidTr="004C545B">
        <w:trPr>
          <w:trHeight w:val="950"/>
        </w:trPr>
        <w:tc>
          <w:tcPr>
            <w:tcW w:w="960" w:type="pct"/>
            <w:vMerge/>
          </w:tcPr>
          <w:p w14:paraId="6C331107" w14:textId="77777777"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Pr>
          <w:p w14:paraId="7E211E65" w14:textId="6A83E20E" w:rsidR="00BC34DF" w:rsidRPr="005A0564" w:rsidRDefault="00502D2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19</w:t>
            </w:r>
            <w:r w:rsidR="00127E59" w:rsidRPr="005A0564">
              <w:rPr>
                <w:rFonts w:ascii="Times New Roman" w:hAnsi="Times New Roman"/>
                <w:lang w:val="ro-RO"/>
              </w:rPr>
              <w:t>.</w:t>
            </w:r>
          </w:p>
        </w:tc>
        <w:tc>
          <w:tcPr>
            <w:tcW w:w="2230" w:type="pct"/>
          </w:tcPr>
          <w:p w14:paraId="5797F569" w14:textId="6391D97C" w:rsidR="00BC34DF" w:rsidRPr="005A0564" w:rsidRDefault="00BC34DF" w:rsidP="008165FA">
            <w:pPr>
              <w:pStyle w:val="NormalWeb"/>
              <w:ind w:firstLine="0"/>
              <w:rPr>
                <w:rFonts w:ascii="Times New Roman" w:hAnsi="Times New Roman"/>
                <w:sz w:val="20"/>
                <w:szCs w:val="20"/>
                <w:lang w:val="ro-RO"/>
              </w:rPr>
            </w:pPr>
            <w:r w:rsidRPr="005A0564">
              <w:rPr>
                <w:rFonts w:ascii="Times New Roman" w:hAnsi="Times New Roman"/>
                <w:sz w:val="20"/>
                <w:szCs w:val="20"/>
                <w:lang w:val="ro-RO"/>
              </w:rPr>
              <w:t>S-au fuzionat punctele 13.3.1 și 13.3.2, întrucât ambele subpuncte stabileau condiții de eligibilitate identice pentru categorii similare de beneficiari din sectorul zootehnic, comasarea acestora asigură o structură mai compactă și facilitează interpretarea unitară a normei.</w:t>
            </w:r>
          </w:p>
        </w:tc>
        <w:tc>
          <w:tcPr>
            <w:tcW w:w="1607" w:type="pct"/>
          </w:tcPr>
          <w:p w14:paraId="7BAEAC8F" w14:textId="40D472ED"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BC34DF" w:rsidRPr="005A0564" w14:paraId="2AD2C6A4" w14:textId="77777777" w:rsidTr="004C545B">
        <w:tc>
          <w:tcPr>
            <w:tcW w:w="960" w:type="pct"/>
            <w:vMerge/>
          </w:tcPr>
          <w:p w14:paraId="51A51C2B" w14:textId="77777777"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Pr>
          <w:p w14:paraId="46368B51" w14:textId="483DCBBF" w:rsidR="00BC34DF" w:rsidRPr="005A0564" w:rsidRDefault="00502D2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20</w:t>
            </w:r>
            <w:r w:rsidR="00127E59" w:rsidRPr="005A0564">
              <w:rPr>
                <w:rFonts w:ascii="Times New Roman" w:hAnsi="Times New Roman"/>
                <w:lang w:val="ro-RO"/>
              </w:rPr>
              <w:t>.</w:t>
            </w:r>
          </w:p>
        </w:tc>
        <w:tc>
          <w:tcPr>
            <w:tcW w:w="2230" w:type="pct"/>
          </w:tcPr>
          <w:p w14:paraId="358B7945" w14:textId="7AFAD884" w:rsidR="00BC34DF" w:rsidRPr="005A0564" w:rsidRDefault="00BC34DF" w:rsidP="008165FA">
            <w:pPr>
              <w:pStyle w:val="NormalWeb"/>
              <w:ind w:firstLine="0"/>
              <w:rPr>
                <w:rFonts w:ascii="Times New Roman" w:hAnsi="Times New Roman"/>
                <w:sz w:val="20"/>
                <w:szCs w:val="20"/>
                <w:lang w:val="ro-MD"/>
              </w:rPr>
            </w:pPr>
            <w:r w:rsidRPr="005A0564">
              <w:rPr>
                <w:rFonts w:ascii="Times New Roman" w:hAnsi="Times New Roman"/>
                <w:sz w:val="20"/>
                <w:szCs w:val="20"/>
                <w:lang w:val="ro-MD"/>
              </w:rPr>
              <w:t>La punctul 13.4 (devenit pct. 12.5 în noua redacție), norma a fost reconfigurată prin specificarea expresă a actelor confirmative (facturi fiscale de procurare/livrare) și prin delimitarea strictă a intervalului de referință. Această intervenție vizează sporirea clarității și previzibilității normei, oferind solicitanților și AIPA criterii riguroase de eligibilitate a cheltuielilor, eliminând astfel orice potențială ambiguitate în procesul de administrare a dosarelor.</w:t>
            </w:r>
          </w:p>
        </w:tc>
        <w:tc>
          <w:tcPr>
            <w:tcW w:w="1607" w:type="pct"/>
          </w:tcPr>
          <w:p w14:paraId="2CCE84E7" w14:textId="77777777"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 parțial.</w:t>
            </w:r>
          </w:p>
          <w:p w14:paraId="7E671C6E" w14:textId="0ACCF130"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Se vor prezenta exclusiv facturile ce atestă procurarea motorinei, întrucât regulamentul reglementează acordarea ajutorului financiar doar pentru motorina procurată de fermieri în perioada 01 martie – 31 mai 2026.</w:t>
            </w:r>
          </w:p>
          <w:p w14:paraId="42B8138C" w14:textId="734B5A27"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r>
      <w:tr w:rsidR="00BC34DF" w:rsidRPr="005A0564" w14:paraId="4D593B39" w14:textId="77777777" w:rsidTr="004C545B">
        <w:tc>
          <w:tcPr>
            <w:tcW w:w="960" w:type="pct"/>
            <w:vMerge/>
          </w:tcPr>
          <w:p w14:paraId="332649B7" w14:textId="77777777"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Pr>
          <w:p w14:paraId="5EE6B643" w14:textId="6FD5BFD7" w:rsidR="00BC34DF" w:rsidRPr="005A0564" w:rsidRDefault="00502D2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21</w:t>
            </w:r>
            <w:r w:rsidR="00127E59" w:rsidRPr="005A0564">
              <w:rPr>
                <w:rFonts w:ascii="Times New Roman" w:hAnsi="Times New Roman"/>
                <w:lang w:val="ro-RO"/>
              </w:rPr>
              <w:t>.</w:t>
            </w:r>
          </w:p>
        </w:tc>
        <w:tc>
          <w:tcPr>
            <w:tcW w:w="2230" w:type="pct"/>
          </w:tcPr>
          <w:p w14:paraId="53EB1ECD" w14:textId="3AAA6334" w:rsidR="00BC34DF" w:rsidRPr="005A0564" w:rsidRDefault="00BC34DF" w:rsidP="008165FA">
            <w:pPr>
              <w:pStyle w:val="NormalWeb"/>
              <w:ind w:firstLine="0"/>
              <w:rPr>
                <w:rFonts w:ascii="Times New Roman" w:hAnsi="Times New Roman"/>
                <w:bCs/>
                <w:iCs/>
                <w:sz w:val="20"/>
                <w:szCs w:val="20"/>
                <w:lang w:val="ro-MD"/>
              </w:rPr>
            </w:pPr>
            <w:r w:rsidRPr="005A0564">
              <w:rPr>
                <w:rFonts w:ascii="Times New Roman" w:hAnsi="Times New Roman"/>
                <w:bCs/>
                <w:iCs/>
                <w:sz w:val="20"/>
                <w:szCs w:val="20"/>
                <w:lang w:val="ro-MD"/>
              </w:rPr>
              <w:t>A fost exclus pct.13.5. Solicitarea acestui document în format fizic reprezenta o sarcină administrativă suplimentară pentru fermieri. Excluderea acestuia simplifică setul de acte obligatorii, facilitând accesul rapid la ajutorul financiar. Suprafața și tipul plantației sunt deja confirmate prin certificatul eliberat de primărie (prevăzut la noul pct. 12.2), fapt ce face ca pașaportul proiectului să devină un document neutil în contextul prezentului ajutor financiar pentru acciza la motorină.</w:t>
            </w:r>
          </w:p>
        </w:tc>
        <w:tc>
          <w:tcPr>
            <w:tcW w:w="1607" w:type="pct"/>
          </w:tcPr>
          <w:p w14:paraId="7E097EFA" w14:textId="1C0A866A"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BC34DF" w:rsidRPr="005A0564" w14:paraId="5A9CCB2C" w14:textId="77777777" w:rsidTr="004C545B">
        <w:tc>
          <w:tcPr>
            <w:tcW w:w="960" w:type="pct"/>
            <w:vMerge/>
          </w:tcPr>
          <w:p w14:paraId="1B7540F5" w14:textId="77777777"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Pr>
          <w:p w14:paraId="7C49BD6F" w14:textId="51FBDD82" w:rsidR="00BC34DF" w:rsidRPr="005A0564" w:rsidRDefault="00127E5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22.</w:t>
            </w:r>
          </w:p>
        </w:tc>
        <w:tc>
          <w:tcPr>
            <w:tcW w:w="2230" w:type="pct"/>
          </w:tcPr>
          <w:p w14:paraId="33F541A3" w14:textId="0A438BFD" w:rsidR="00BC34DF" w:rsidRPr="005A0564" w:rsidRDefault="00BC34DF" w:rsidP="00BC34DF">
            <w:pPr>
              <w:pStyle w:val="NormalWeb"/>
              <w:ind w:firstLine="0"/>
              <w:rPr>
                <w:rFonts w:ascii="Times New Roman" w:hAnsi="Times New Roman"/>
                <w:bCs/>
                <w:iCs/>
                <w:sz w:val="20"/>
                <w:szCs w:val="20"/>
                <w:lang w:val="ro-MD"/>
              </w:rPr>
            </w:pPr>
            <w:r w:rsidRPr="005A0564">
              <w:rPr>
                <w:rFonts w:ascii="Times New Roman" w:hAnsi="Times New Roman"/>
                <w:bCs/>
                <w:iCs/>
                <w:sz w:val="20"/>
                <w:szCs w:val="20"/>
                <w:lang w:val="ro-MD"/>
              </w:rPr>
              <w:t>S-a modificat conținutul textului la pct. 14.4 în conformitate cu prevederile codului administrativ.</w:t>
            </w:r>
          </w:p>
        </w:tc>
        <w:tc>
          <w:tcPr>
            <w:tcW w:w="1607" w:type="pct"/>
          </w:tcPr>
          <w:p w14:paraId="62E3DCDC" w14:textId="556CDAF8"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BC34DF" w:rsidRPr="005A0564" w14:paraId="74A3BDFC" w14:textId="77777777" w:rsidTr="004C545B">
        <w:trPr>
          <w:trHeight w:val="569"/>
        </w:trPr>
        <w:tc>
          <w:tcPr>
            <w:tcW w:w="960" w:type="pct"/>
            <w:vMerge/>
          </w:tcPr>
          <w:p w14:paraId="78DD9EC8" w14:textId="77777777"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Borders>
              <w:bottom w:val="single" w:sz="4" w:space="0" w:color="auto"/>
            </w:tcBorders>
          </w:tcPr>
          <w:p w14:paraId="69215BEF" w14:textId="689FB551" w:rsidR="00127E59" w:rsidRPr="005A0564" w:rsidRDefault="00127E5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23.</w:t>
            </w:r>
          </w:p>
        </w:tc>
        <w:tc>
          <w:tcPr>
            <w:tcW w:w="2230" w:type="pct"/>
            <w:tcBorders>
              <w:bottom w:val="single" w:sz="4" w:space="0" w:color="auto"/>
            </w:tcBorders>
          </w:tcPr>
          <w:p w14:paraId="59BEA77E" w14:textId="77777777" w:rsidR="00BC34DF" w:rsidRPr="005A0564" w:rsidRDefault="00BC34DF" w:rsidP="00BC34DF">
            <w:pPr>
              <w:pStyle w:val="NormalWeb"/>
              <w:ind w:firstLine="0"/>
              <w:rPr>
                <w:rFonts w:ascii="Times New Roman" w:eastAsia="Times New Roman" w:hAnsi="Times New Roman"/>
                <w:sz w:val="20"/>
                <w:szCs w:val="20"/>
                <w:lang w:val="ro-RO"/>
              </w:rPr>
            </w:pPr>
            <w:r w:rsidRPr="005A0564">
              <w:rPr>
                <w:rFonts w:ascii="Times New Roman" w:eastAsia="Times New Roman" w:hAnsi="Times New Roman"/>
                <w:sz w:val="20"/>
                <w:szCs w:val="20"/>
                <w:lang w:val="ro-RO"/>
              </w:rPr>
              <w:t>Eliminarea termenului „parțială” ce este o rectificare de logică juridică,</w:t>
            </w:r>
          </w:p>
          <w:p w14:paraId="3FD0D4A3" w14:textId="02FE0B73" w:rsidR="00BC34DF" w:rsidRPr="005A0564" w:rsidRDefault="00BC34DF" w:rsidP="00BC34DF">
            <w:pPr>
              <w:pStyle w:val="NormalWeb"/>
              <w:ind w:firstLine="0"/>
              <w:rPr>
                <w:rFonts w:ascii="Times New Roman" w:eastAsia="Times New Roman" w:hAnsi="Times New Roman"/>
                <w:sz w:val="20"/>
                <w:szCs w:val="20"/>
                <w:lang w:val="ro-RO"/>
              </w:rPr>
            </w:pPr>
            <w:r w:rsidRPr="005A0564">
              <w:rPr>
                <w:rFonts w:ascii="Times New Roman" w:eastAsia="Times New Roman" w:hAnsi="Times New Roman"/>
                <w:sz w:val="20"/>
                <w:szCs w:val="20"/>
                <w:lang w:val="ro-RO"/>
              </w:rPr>
              <w:t>deoarece un cuantum de 100% reprezintă o compensare integrală.</w:t>
            </w:r>
          </w:p>
        </w:tc>
        <w:tc>
          <w:tcPr>
            <w:tcW w:w="1607" w:type="pct"/>
            <w:tcBorders>
              <w:bottom w:val="single" w:sz="4" w:space="0" w:color="auto"/>
            </w:tcBorders>
          </w:tcPr>
          <w:p w14:paraId="497A51DF" w14:textId="4CDBE18D"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BC34DF" w:rsidRPr="005A0564" w14:paraId="507DBE65" w14:textId="77777777" w:rsidTr="004C545B">
        <w:trPr>
          <w:trHeight w:val="121"/>
        </w:trPr>
        <w:tc>
          <w:tcPr>
            <w:tcW w:w="960" w:type="pct"/>
            <w:vMerge/>
          </w:tcPr>
          <w:p w14:paraId="2DF5AB47" w14:textId="77248252"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Borders>
              <w:top w:val="single" w:sz="4" w:space="0" w:color="auto"/>
              <w:bottom w:val="single" w:sz="4" w:space="0" w:color="auto"/>
            </w:tcBorders>
          </w:tcPr>
          <w:p w14:paraId="44B89810" w14:textId="396B68C9" w:rsidR="00BC34DF" w:rsidRPr="005A0564" w:rsidRDefault="00127E5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24.</w:t>
            </w:r>
          </w:p>
        </w:tc>
        <w:tc>
          <w:tcPr>
            <w:tcW w:w="2230" w:type="pct"/>
            <w:tcBorders>
              <w:top w:val="single" w:sz="4" w:space="0" w:color="auto"/>
              <w:bottom w:val="single" w:sz="4" w:space="0" w:color="auto"/>
            </w:tcBorders>
          </w:tcPr>
          <w:p w14:paraId="78AE6C69" w14:textId="3309DEB5" w:rsidR="00BC34DF" w:rsidRPr="005A0564" w:rsidRDefault="00BC34DF" w:rsidP="00BC34DF">
            <w:pPr>
              <w:pStyle w:val="NormalWeb"/>
              <w:ind w:firstLine="0"/>
              <w:rPr>
                <w:rFonts w:ascii="Times New Roman" w:hAnsi="Times New Roman"/>
                <w:sz w:val="20"/>
                <w:szCs w:val="20"/>
                <w:lang w:val="ro-RO"/>
              </w:rPr>
            </w:pPr>
            <w:r w:rsidRPr="005A0564">
              <w:rPr>
                <w:rFonts w:ascii="Times New Roman" w:hAnsi="Times New Roman"/>
                <w:sz w:val="20"/>
                <w:szCs w:val="20"/>
                <w:lang w:val="ro-RO"/>
              </w:rPr>
              <w:t>Adăugarea unui model standardizat de cerere (Anexa nr. 2), pentru asigurarea unui proces unitar de recepționare a dosarelor la nivelul tuturor subdiviziunilor teritoriale AIPA.</w:t>
            </w:r>
          </w:p>
        </w:tc>
        <w:tc>
          <w:tcPr>
            <w:tcW w:w="1607" w:type="pct"/>
            <w:tcBorders>
              <w:top w:val="single" w:sz="4" w:space="0" w:color="auto"/>
              <w:bottom w:val="single" w:sz="4" w:space="0" w:color="auto"/>
            </w:tcBorders>
          </w:tcPr>
          <w:p w14:paraId="5681E6BD" w14:textId="00DCFA3A"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BC34DF" w:rsidRPr="005A0564" w14:paraId="2A70CDC6" w14:textId="77777777" w:rsidTr="004C545B">
        <w:trPr>
          <w:trHeight w:val="157"/>
        </w:trPr>
        <w:tc>
          <w:tcPr>
            <w:tcW w:w="960" w:type="pct"/>
            <w:vMerge/>
          </w:tcPr>
          <w:p w14:paraId="24364557" w14:textId="77777777"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Borders>
              <w:top w:val="single" w:sz="4" w:space="0" w:color="auto"/>
            </w:tcBorders>
          </w:tcPr>
          <w:p w14:paraId="510EF2F2" w14:textId="790E6CA8" w:rsidR="00BC34DF" w:rsidRPr="005A0564" w:rsidRDefault="00127E5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25.</w:t>
            </w:r>
          </w:p>
        </w:tc>
        <w:tc>
          <w:tcPr>
            <w:tcW w:w="2230" w:type="pct"/>
            <w:tcBorders>
              <w:top w:val="single" w:sz="4" w:space="0" w:color="auto"/>
            </w:tcBorders>
          </w:tcPr>
          <w:p w14:paraId="458B0DAC" w14:textId="765CA2AB" w:rsidR="00BC34DF" w:rsidRPr="005A0564" w:rsidRDefault="00BC34DF" w:rsidP="00BC34DF">
            <w:pPr>
              <w:pStyle w:val="NormalWeb"/>
              <w:ind w:firstLine="0"/>
              <w:rPr>
                <w:rFonts w:ascii="Times New Roman" w:hAnsi="Times New Roman"/>
                <w:sz w:val="20"/>
                <w:szCs w:val="20"/>
                <w:lang w:val="ro-RO"/>
              </w:rPr>
            </w:pPr>
            <w:r w:rsidRPr="005A0564">
              <w:rPr>
                <w:rFonts w:ascii="Times New Roman" w:hAnsi="Times New Roman"/>
                <w:sz w:val="20"/>
                <w:szCs w:val="20"/>
                <w:lang w:val="ro-RO"/>
              </w:rPr>
              <w:t>Adăugarea unui model standardizat de certificat de confirmare privind numărul de animale deținute în exploatații, semnat și ștampilat de reprezentanții ANSA (Anexa nr. 5). Aceasta este o modificare critică pentru securitatea fondurilor publice, deoarece trece de la un sistem bazat pe simpla încredere (declarație pe propria răspundere) la unul bazat pe verificarea administrativă prealabilă de către autoritatea sanitar-veterinară.</w:t>
            </w:r>
          </w:p>
        </w:tc>
        <w:tc>
          <w:tcPr>
            <w:tcW w:w="1607" w:type="pct"/>
            <w:tcBorders>
              <w:top w:val="single" w:sz="4" w:space="0" w:color="auto"/>
            </w:tcBorders>
          </w:tcPr>
          <w:p w14:paraId="02985E93" w14:textId="0957BEF4" w:rsidR="00BC34DF" w:rsidRPr="005A0564" w:rsidRDefault="00BC34DF" w:rsidP="00E729D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1C0794" w:rsidRPr="005A0564" w14:paraId="002810E7" w14:textId="77777777" w:rsidTr="004C545B">
        <w:tc>
          <w:tcPr>
            <w:tcW w:w="960" w:type="pct"/>
            <w:vMerge w:val="restart"/>
          </w:tcPr>
          <w:p w14:paraId="35F3D544" w14:textId="7DD8BA86" w:rsidR="00A23663" w:rsidRPr="005A0564" w:rsidRDefault="00A23663" w:rsidP="00A23663">
            <w:pPr>
              <w:pBdr>
                <w:top w:val="none" w:sz="4" w:space="0" w:color="000000"/>
                <w:left w:val="none" w:sz="4" w:space="0" w:color="000000"/>
                <w:bottom w:val="none" w:sz="4" w:space="0" w:color="000000"/>
                <w:right w:val="none" w:sz="4" w:space="0" w:color="000000"/>
              </w:pBdr>
              <w:ind w:firstLine="0"/>
              <w:jc w:val="left"/>
              <w:rPr>
                <w:rFonts w:ascii="Times New Roman" w:hAnsi="Times New Roman"/>
                <w:b/>
                <w:lang w:val="ro-RO"/>
              </w:rPr>
            </w:pPr>
            <w:r w:rsidRPr="005A0564">
              <w:rPr>
                <w:rFonts w:ascii="Times New Roman" w:hAnsi="Times New Roman"/>
                <w:b/>
                <w:lang w:val="ro-RO"/>
              </w:rPr>
              <w:t>Ministerul Dezvoltării Economice și Digitalizării</w:t>
            </w:r>
          </w:p>
          <w:p w14:paraId="7C0007F6" w14:textId="771115A0" w:rsidR="009D6983" w:rsidRPr="005A0564" w:rsidRDefault="00A23663" w:rsidP="00A23663">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Nr.03-955 din 18 martie 2026</w:t>
            </w:r>
          </w:p>
        </w:tc>
        <w:tc>
          <w:tcPr>
            <w:tcW w:w="203" w:type="pct"/>
          </w:tcPr>
          <w:p w14:paraId="283E61E4" w14:textId="7688CC31" w:rsidR="009D6983" w:rsidRPr="005A0564" w:rsidRDefault="00127E5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26.</w:t>
            </w:r>
          </w:p>
        </w:tc>
        <w:tc>
          <w:tcPr>
            <w:tcW w:w="2230" w:type="pct"/>
          </w:tcPr>
          <w:p w14:paraId="7C3E27E3" w14:textId="7F09BD5A" w:rsidR="009D6983" w:rsidRPr="005A0564" w:rsidRDefault="00A23663"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5A0564">
              <w:rPr>
                <w:rFonts w:ascii="Times New Roman" w:hAnsi="Times New Roman"/>
              </w:rPr>
              <w:t xml:space="preserve">La pct. 3 din </w:t>
            </w:r>
            <w:proofErr w:type="spellStart"/>
            <w:r w:rsidRPr="005A0564">
              <w:rPr>
                <w:rFonts w:ascii="Times New Roman" w:hAnsi="Times New Roman"/>
              </w:rPr>
              <w:t>Regulament</w:t>
            </w:r>
            <w:proofErr w:type="spellEnd"/>
            <w:r w:rsidRPr="005A0564">
              <w:rPr>
                <w:rFonts w:ascii="Times New Roman" w:hAnsi="Times New Roman"/>
              </w:rPr>
              <w:t xml:space="preserve"> </w:t>
            </w:r>
            <w:proofErr w:type="spellStart"/>
            <w:r w:rsidRPr="005A0564">
              <w:rPr>
                <w:rFonts w:ascii="Times New Roman" w:hAnsi="Times New Roman"/>
              </w:rPr>
              <w:t>este</w:t>
            </w:r>
            <w:proofErr w:type="spellEnd"/>
            <w:r w:rsidRPr="005A0564">
              <w:rPr>
                <w:rFonts w:ascii="Times New Roman" w:hAnsi="Times New Roman"/>
              </w:rPr>
              <w:t xml:space="preserve"> </w:t>
            </w:r>
            <w:proofErr w:type="spellStart"/>
            <w:r w:rsidRPr="005A0564">
              <w:rPr>
                <w:rFonts w:ascii="Times New Roman" w:hAnsi="Times New Roman"/>
              </w:rPr>
              <w:t>prevăzut</w:t>
            </w:r>
            <w:proofErr w:type="spellEnd"/>
            <w:r w:rsidRPr="005A0564">
              <w:rPr>
                <w:rFonts w:ascii="Times New Roman" w:hAnsi="Times New Roman"/>
              </w:rPr>
              <w:t xml:space="preserve"> </w:t>
            </w:r>
            <w:proofErr w:type="spellStart"/>
            <w:r w:rsidRPr="005A0564">
              <w:rPr>
                <w:rFonts w:ascii="Times New Roman" w:hAnsi="Times New Roman"/>
              </w:rPr>
              <w:t>compensarea</w:t>
            </w:r>
            <w:proofErr w:type="spellEnd"/>
            <w:r w:rsidRPr="005A0564">
              <w:rPr>
                <w:rFonts w:ascii="Times New Roman" w:hAnsi="Times New Roman"/>
              </w:rPr>
              <w:t xml:space="preserve">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cuantum</w:t>
            </w:r>
            <w:proofErr w:type="spellEnd"/>
            <w:r w:rsidRPr="005A0564">
              <w:rPr>
                <w:rFonts w:ascii="Times New Roman" w:hAnsi="Times New Roman"/>
              </w:rPr>
              <w:t xml:space="preserve"> de 100% din </w:t>
            </w:r>
            <w:proofErr w:type="spellStart"/>
            <w:r w:rsidRPr="005A0564">
              <w:rPr>
                <w:rFonts w:ascii="Times New Roman" w:hAnsi="Times New Roman"/>
              </w:rPr>
              <w:t>cota</w:t>
            </w:r>
            <w:proofErr w:type="spellEnd"/>
            <w:r w:rsidRPr="005A0564">
              <w:rPr>
                <w:rFonts w:ascii="Times New Roman" w:hAnsi="Times New Roman"/>
              </w:rPr>
              <w:t xml:space="preserve"> </w:t>
            </w:r>
            <w:proofErr w:type="spellStart"/>
            <w:r w:rsidRPr="005A0564">
              <w:rPr>
                <w:rFonts w:ascii="Times New Roman" w:hAnsi="Times New Roman"/>
              </w:rPr>
              <w:t>accizei</w:t>
            </w:r>
            <w:proofErr w:type="spellEnd"/>
            <w:r w:rsidRPr="005A0564">
              <w:rPr>
                <w:rFonts w:ascii="Times New Roman" w:hAnsi="Times New Roman"/>
              </w:rPr>
              <w:t xml:space="preserve"> </w:t>
            </w:r>
            <w:proofErr w:type="spellStart"/>
            <w:r w:rsidRPr="005A0564">
              <w:rPr>
                <w:rFonts w:ascii="Times New Roman" w:hAnsi="Times New Roman"/>
              </w:rPr>
              <w:t>pentru</w:t>
            </w:r>
            <w:proofErr w:type="spellEnd"/>
            <w:r w:rsidRPr="005A0564">
              <w:rPr>
                <w:rFonts w:ascii="Times New Roman" w:hAnsi="Times New Roman"/>
              </w:rPr>
              <w:t xml:space="preserve"> </w:t>
            </w:r>
            <w:proofErr w:type="spellStart"/>
            <w:r w:rsidRPr="005A0564">
              <w:rPr>
                <w:rFonts w:ascii="Times New Roman" w:hAnsi="Times New Roman"/>
              </w:rPr>
              <w:t>anul</w:t>
            </w:r>
            <w:proofErr w:type="spellEnd"/>
            <w:r w:rsidRPr="005A0564">
              <w:rPr>
                <w:rFonts w:ascii="Times New Roman" w:hAnsi="Times New Roman"/>
              </w:rPr>
              <w:t xml:space="preserve"> 2026,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timp</w:t>
            </w:r>
            <w:proofErr w:type="spellEnd"/>
            <w:r w:rsidRPr="005A0564">
              <w:rPr>
                <w:rFonts w:ascii="Times New Roman" w:hAnsi="Times New Roman"/>
              </w:rPr>
              <w:t xml:space="preserve"> </w:t>
            </w:r>
            <w:proofErr w:type="spellStart"/>
            <w:r w:rsidRPr="005A0564">
              <w:rPr>
                <w:rFonts w:ascii="Times New Roman" w:hAnsi="Times New Roman"/>
              </w:rPr>
              <w:t>ce</w:t>
            </w:r>
            <w:proofErr w:type="spellEnd"/>
            <w:r w:rsidRPr="005A0564">
              <w:rPr>
                <w:rFonts w:ascii="Times New Roman" w:hAnsi="Times New Roman"/>
              </w:rPr>
              <w:t xml:space="preserve"> </w:t>
            </w:r>
            <w:proofErr w:type="spellStart"/>
            <w:r w:rsidRPr="005A0564">
              <w:rPr>
                <w:rFonts w:ascii="Times New Roman" w:hAnsi="Times New Roman"/>
              </w:rPr>
              <w:t>proiectul</w:t>
            </w:r>
            <w:proofErr w:type="spellEnd"/>
            <w:r w:rsidRPr="005A0564">
              <w:rPr>
                <w:rFonts w:ascii="Times New Roman" w:hAnsi="Times New Roman"/>
              </w:rPr>
              <w:t xml:space="preserve"> </w:t>
            </w:r>
            <w:proofErr w:type="spellStart"/>
            <w:r w:rsidRPr="005A0564">
              <w:rPr>
                <w:rFonts w:ascii="Times New Roman" w:hAnsi="Times New Roman"/>
              </w:rPr>
              <w:t>și</w:t>
            </w:r>
            <w:proofErr w:type="spellEnd"/>
            <w:r w:rsidRPr="005A0564">
              <w:rPr>
                <w:rFonts w:ascii="Times New Roman" w:hAnsi="Times New Roman"/>
              </w:rPr>
              <w:t xml:space="preserve"> </w:t>
            </w:r>
            <w:proofErr w:type="spellStart"/>
            <w:r w:rsidRPr="005A0564">
              <w:rPr>
                <w:rFonts w:ascii="Times New Roman" w:hAnsi="Times New Roman"/>
              </w:rPr>
              <w:t>regulamentul</w:t>
            </w:r>
            <w:proofErr w:type="spellEnd"/>
            <w:r w:rsidRPr="005A0564">
              <w:rPr>
                <w:rFonts w:ascii="Times New Roman" w:hAnsi="Times New Roman"/>
              </w:rPr>
              <w:t xml:space="preserve"> </w:t>
            </w:r>
            <w:proofErr w:type="spellStart"/>
            <w:r w:rsidRPr="005A0564">
              <w:rPr>
                <w:rFonts w:ascii="Times New Roman" w:hAnsi="Times New Roman"/>
              </w:rPr>
              <w:t>utilizează</w:t>
            </w:r>
            <w:proofErr w:type="spellEnd"/>
            <w:r w:rsidRPr="005A0564">
              <w:rPr>
                <w:rFonts w:ascii="Times New Roman" w:hAnsi="Times New Roman"/>
              </w:rPr>
              <w:t xml:space="preserve"> </w:t>
            </w:r>
            <w:proofErr w:type="spellStart"/>
            <w:r w:rsidRPr="005A0564">
              <w:rPr>
                <w:rFonts w:ascii="Times New Roman" w:hAnsi="Times New Roman"/>
              </w:rPr>
              <w:t>noțiunea</w:t>
            </w:r>
            <w:proofErr w:type="spellEnd"/>
            <w:r w:rsidRPr="005A0564">
              <w:rPr>
                <w:rFonts w:ascii="Times New Roman" w:hAnsi="Times New Roman"/>
              </w:rPr>
              <w:t xml:space="preserve"> de „</w:t>
            </w:r>
            <w:proofErr w:type="spellStart"/>
            <w:r w:rsidRPr="005A0564">
              <w:rPr>
                <w:rFonts w:ascii="Times New Roman" w:hAnsi="Times New Roman"/>
              </w:rPr>
              <w:t>compensare</w:t>
            </w:r>
            <w:proofErr w:type="spellEnd"/>
            <w:r w:rsidRPr="005A0564">
              <w:rPr>
                <w:rFonts w:ascii="Times New Roman" w:hAnsi="Times New Roman"/>
              </w:rPr>
              <w:t xml:space="preserve"> </w:t>
            </w:r>
            <w:proofErr w:type="spellStart"/>
            <w:r w:rsidRPr="005A0564">
              <w:rPr>
                <w:rFonts w:ascii="Times New Roman" w:hAnsi="Times New Roman"/>
              </w:rPr>
              <w:t>parțială</w:t>
            </w:r>
            <w:proofErr w:type="spellEnd"/>
            <w:r w:rsidRPr="005A0564">
              <w:rPr>
                <w:rFonts w:ascii="Times New Roman" w:hAnsi="Times New Roman"/>
              </w:rPr>
              <w:t xml:space="preserve">” a </w:t>
            </w:r>
            <w:proofErr w:type="spellStart"/>
            <w:r w:rsidRPr="005A0564">
              <w:rPr>
                <w:rFonts w:ascii="Times New Roman" w:hAnsi="Times New Roman"/>
              </w:rPr>
              <w:t>accizelor</w:t>
            </w:r>
            <w:proofErr w:type="spellEnd"/>
            <w:r w:rsidRPr="005A0564">
              <w:rPr>
                <w:rFonts w:ascii="Times New Roman" w:hAnsi="Times New Roman"/>
              </w:rPr>
              <w:t xml:space="preserve">. </w:t>
            </w:r>
            <w:proofErr w:type="spellStart"/>
            <w:r w:rsidRPr="005A0564">
              <w:rPr>
                <w:rFonts w:ascii="Times New Roman" w:hAnsi="Times New Roman"/>
              </w:rPr>
              <w:t>Această</w:t>
            </w:r>
            <w:proofErr w:type="spellEnd"/>
            <w:r w:rsidRPr="005A0564">
              <w:rPr>
                <w:rFonts w:ascii="Times New Roman" w:hAnsi="Times New Roman"/>
              </w:rPr>
              <w:t xml:space="preserve"> </w:t>
            </w:r>
            <w:proofErr w:type="spellStart"/>
            <w:r w:rsidRPr="005A0564">
              <w:rPr>
                <w:rFonts w:ascii="Times New Roman" w:hAnsi="Times New Roman"/>
              </w:rPr>
              <w:t>necorelare</w:t>
            </w:r>
            <w:proofErr w:type="spellEnd"/>
            <w:r w:rsidRPr="005A0564">
              <w:rPr>
                <w:rFonts w:ascii="Times New Roman" w:hAnsi="Times New Roman"/>
              </w:rPr>
              <w:t xml:space="preserve"> </w:t>
            </w:r>
            <w:proofErr w:type="spellStart"/>
            <w:r w:rsidRPr="005A0564">
              <w:rPr>
                <w:rFonts w:ascii="Times New Roman" w:hAnsi="Times New Roman"/>
              </w:rPr>
              <w:t>urmează</w:t>
            </w:r>
            <w:proofErr w:type="spellEnd"/>
            <w:r w:rsidRPr="005A0564">
              <w:rPr>
                <w:rFonts w:ascii="Times New Roman" w:hAnsi="Times New Roman"/>
              </w:rPr>
              <w:t xml:space="preserve"> a fi </w:t>
            </w:r>
            <w:proofErr w:type="spellStart"/>
            <w:r w:rsidRPr="005A0564">
              <w:rPr>
                <w:rFonts w:ascii="Times New Roman" w:hAnsi="Times New Roman"/>
              </w:rPr>
              <w:t>eliminată</w:t>
            </w:r>
            <w:proofErr w:type="spellEnd"/>
            <w:r w:rsidRPr="005A0564">
              <w:rPr>
                <w:rFonts w:ascii="Times New Roman" w:hAnsi="Times New Roman"/>
              </w:rPr>
              <w:t xml:space="preserve"> </w:t>
            </w:r>
            <w:proofErr w:type="spellStart"/>
            <w:r w:rsidRPr="005A0564">
              <w:rPr>
                <w:rFonts w:ascii="Times New Roman" w:hAnsi="Times New Roman"/>
              </w:rPr>
              <w:t>pentru</w:t>
            </w:r>
            <w:proofErr w:type="spellEnd"/>
            <w:r w:rsidRPr="005A0564">
              <w:rPr>
                <w:rFonts w:ascii="Times New Roman" w:hAnsi="Times New Roman"/>
              </w:rPr>
              <w:t xml:space="preserve"> </w:t>
            </w:r>
            <w:proofErr w:type="gramStart"/>
            <w:r w:rsidRPr="005A0564">
              <w:rPr>
                <w:rFonts w:ascii="Times New Roman" w:hAnsi="Times New Roman"/>
              </w:rPr>
              <w:t>a</w:t>
            </w:r>
            <w:proofErr w:type="gramEnd"/>
            <w:r w:rsidRPr="005A0564">
              <w:rPr>
                <w:rFonts w:ascii="Times New Roman" w:hAnsi="Times New Roman"/>
              </w:rPr>
              <w:t xml:space="preserve"> </w:t>
            </w:r>
            <w:proofErr w:type="spellStart"/>
            <w:r w:rsidRPr="005A0564">
              <w:rPr>
                <w:rFonts w:ascii="Times New Roman" w:hAnsi="Times New Roman"/>
              </w:rPr>
              <w:t>asigura</w:t>
            </w:r>
            <w:proofErr w:type="spellEnd"/>
            <w:r w:rsidRPr="005A0564">
              <w:rPr>
                <w:rFonts w:ascii="Times New Roman" w:hAnsi="Times New Roman"/>
              </w:rPr>
              <w:t xml:space="preserve"> </w:t>
            </w:r>
            <w:proofErr w:type="spellStart"/>
            <w:r w:rsidRPr="005A0564">
              <w:rPr>
                <w:rFonts w:ascii="Times New Roman" w:hAnsi="Times New Roman"/>
              </w:rPr>
              <w:t>claritatea</w:t>
            </w:r>
            <w:proofErr w:type="spellEnd"/>
            <w:r w:rsidRPr="005A0564">
              <w:rPr>
                <w:rFonts w:ascii="Times New Roman" w:hAnsi="Times New Roman"/>
              </w:rPr>
              <w:t xml:space="preserve"> </w:t>
            </w:r>
            <w:proofErr w:type="spellStart"/>
            <w:r w:rsidRPr="005A0564">
              <w:rPr>
                <w:rFonts w:ascii="Times New Roman" w:hAnsi="Times New Roman"/>
              </w:rPr>
              <w:t>reglementării</w:t>
            </w:r>
            <w:proofErr w:type="spellEnd"/>
            <w:r w:rsidRPr="005A0564">
              <w:rPr>
                <w:rFonts w:ascii="Times New Roman" w:hAnsi="Times New Roman"/>
              </w:rPr>
              <w:t>.</w:t>
            </w:r>
          </w:p>
        </w:tc>
        <w:tc>
          <w:tcPr>
            <w:tcW w:w="1607" w:type="pct"/>
          </w:tcPr>
          <w:p w14:paraId="778D3B47" w14:textId="56959C5A" w:rsidR="009D6983" w:rsidRPr="005A0564" w:rsidRDefault="00B9448A" w:rsidP="00985493">
            <w:pPr>
              <w:pBdr>
                <w:top w:val="none" w:sz="4" w:space="0" w:color="000000"/>
                <w:left w:val="none" w:sz="4" w:space="0" w:color="000000"/>
                <w:bottom w:val="none" w:sz="4" w:space="0" w:color="000000"/>
                <w:right w:val="none" w:sz="4" w:space="0" w:color="000000"/>
              </w:pBdr>
              <w:ind w:firstLine="0"/>
              <w:rPr>
                <w:rFonts w:ascii="Times New Roman" w:hAnsi="Times New Roman"/>
                <w:b/>
              </w:rPr>
            </w:pPr>
            <w:r w:rsidRPr="005A0564">
              <w:rPr>
                <w:rFonts w:ascii="Times New Roman" w:hAnsi="Times New Roman"/>
                <w:b/>
              </w:rPr>
              <w:t xml:space="preserve">Se </w:t>
            </w:r>
            <w:proofErr w:type="spellStart"/>
            <w:r w:rsidRPr="005A0564">
              <w:rPr>
                <w:rFonts w:ascii="Times New Roman" w:hAnsi="Times New Roman"/>
                <w:b/>
              </w:rPr>
              <w:t>acceptă</w:t>
            </w:r>
            <w:proofErr w:type="spellEnd"/>
            <w:r w:rsidRPr="005A0564">
              <w:rPr>
                <w:rFonts w:ascii="Times New Roman" w:hAnsi="Times New Roman"/>
                <w:b/>
              </w:rPr>
              <w:t>.</w:t>
            </w:r>
          </w:p>
        </w:tc>
      </w:tr>
      <w:tr w:rsidR="001C0794" w:rsidRPr="005A0564" w14:paraId="7485A42A" w14:textId="77777777" w:rsidTr="004C545B">
        <w:tc>
          <w:tcPr>
            <w:tcW w:w="960" w:type="pct"/>
            <w:vMerge/>
          </w:tcPr>
          <w:p w14:paraId="61E16DA2" w14:textId="77777777" w:rsidR="009D6983" w:rsidRPr="005A0564" w:rsidRDefault="009D69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Pr>
          <w:p w14:paraId="2037DD35" w14:textId="7075E96C" w:rsidR="009D6983" w:rsidRPr="005A0564" w:rsidRDefault="00127E59"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27.</w:t>
            </w:r>
          </w:p>
        </w:tc>
        <w:tc>
          <w:tcPr>
            <w:tcW w:w="2230" w:type="pct"/>
          </w:tcPr>
          <w:p w14:paraId="1A2E0FAD" w14:textId="1C6D4D51" w:rsidR="009D6983" w:rsidRPr="005A0564" w:rsidRDefault="00A23663"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5A0564">
              <w:rPr>
                <w:rFonts w:ascii="Times New Roman" w:hAnsi="Times New Roman"/>
              </w:rPr>
              <w:t xml:space="preserve">La pct. 13, </w:t>
            </w:r>
            <w:proofErr w:type="spellStart"/>
            <w:r w:rsidRPr="005A0564">
              <w:rPr>
                <w:rFonts w:ascii="Times New Roman" w:hAnsi="Times New Roman"/>
              </w:rPr>
              <w:t>constatăm</w:t>
            </w:r>
            <w:proofErr w:type="spellEnd"/>
            <w:r w:rsidRPr="005A0564">
              <w:rPr>
                <w:rFonts w:ascii="Times New Roman" w:hAnsi="Times New Roman"/>
              </w:rPr>
              <w:t xml:space="preserve"> </w:t>
            </w:r>
            <w:proofErr w:type="spellStart"/>
            <w:r w:rsidRPr="005A0564">
              <w:rPr>
                <w:rFonts w:ascii="Times New Roman" w:hAnsi="Times New Roman"/>
              </w:rPr>
              <w:t>că</w:t>
            </w:r>
            <w:proofErr w:type="spellEnd"/>
            <w:r w:rsidRPr="005A0564">
              <w:rPr>
                <w:rFonts w:ascii="Times New Roman" w:hAnsi="Times New Roman"/>
              </w:rPr>
              <w:t xml:space="preserve"> </w:t>
            </w:r>
            <w:proofErr w:type="spellStart"/>
            <w:r w:rsidRPr="005A0564">
              <w:rPr>
                <w:rFonts w:ascii="Times New Roman" w:hAnsi="Times New Roman"/>
              </w:rPr>
              <w:t>lista</w:t>
            </w:r>
            <w:proofErr w:type="spellEnd"/>
            <w:r w:rsidRPr="005A0564">
              <w:rPr>
                <w:rFonts w:ascii="Times New Roman" w:hAnsi="Times New Roman"/>
              </w:rPr>
              <w:t xml:space="preserve"> </w:t>
            </w:r>
            <w:proofErr w:type="spellStart"/>
            <w:r w:rsidRPr="005A0564">
              <w:rPr>
                <w:rFonts w:ascii="Times New Roman" w:hAnsi="Times New Roman"/>
              </w:rPr>
              <w:t>documentelor</w:t>
            </w:r>
            <w:proofErr w:type="spellEnd"/>
            <w:r w:rsidRPr="005A0564">
              <w:rPr>
                <w:rFonts w:ascii="Times New Roman" w:hAnsi="Times New Roman"/>
              </w:rPr>
              <w:t xml:space="preserve"> </w:t>
            </w:r>
            <w:proofErr w:type="spellStart"/>
            <w:r w:rsidRPr="005A0564">
              <w:rPr>
                <w:rFonts w:ascii="Times New Roman" w:hAnsi="Times New Roman"/>
              </w:rPr>
              <w:t>justificative</w:t>
            </w:r>
            <w:proofErr w:type="spellEnd"/>
            <w:r w:rsidRPr="005A0564">
              <w:rPr>
                <w:rFonts w:ascii="Times New Roman" w:hAnsi="Times New Roman"/>
              </w:rPr>
              <w:t xml:space="preserve"> </w:t>
            </w:r>
            <w:proofErr w:type="spellStart"/>
            <w:r w:rsidRPr="005A0564">
              <w:rPr>
                <w:rFonts w:ascii="Times New Roman" w:hAnsi="Times New Roman"/>
              </w:rPr>
              <w:t>este</w:t>
            </w:r>
            <w:proofErr w:type="spellEnd"/>
            <w:r w:rsidRPr="005A0564">
              <w:rPr>
                <w:rFonts w:ascii="Times New Roman" w:hAnsi="Times New Roman"/>
              </w:rPr>
              <w:t xml:space="preserve"> </w:t>
            </w:r>
            <w:proofErr w:type="spellStart"/>
            <w:r w:rsidRPr="005A0564">
              <w:rPr>
                <w:rFonts w:ascii="Times New Roman" w:hAnsi="Times New Roman"/>
              </w:rPr>
              <w:t>relativ</w:t>
            </w:r>
            <w:proofErr w:type="spellEnd"/>
            <w:r w:rsidRPr="005A0564">
              <w:rPr>
                <w:rFonts w:ascii="Times New Roman" w:hAnsi="Times New Roman"/>
              </w:rPr>
              <w:t xml:space="preserve"> </w:t>
            </w:r>
            <w:proofErr w:type="spellStart"/>
            <w:r w:rsidRPr="005A0564">
              <w:rPr>
                <w:rFonts w:ascii="Times New Roman" w:hAnsi="Times New Roman"/>
              </w:rPr>
              <w:t>extinsă</w:t>
            </w:r>
            <w:proofErr w:type="spellEnd"/>
            <w:r w:rsidRPr="005A0564">
              <w:rPr>
                <w:rFonts w:ascii="Times New Roman" w:hAnsi="Times New Roman"/>
              </w:rPr>
              <w:t xml:space="preserve"> </w:t>
            </w:r>
            <w:proofErr w:type="spellStart"/>
            <w:r w:rsidRPr="005A0564">
              <w:rPr>
                <w:rFonts w:ascii="Times New Roman" w:hAnsi="Times New Roman"/>
              </w:rPr>
              <w:t>și</w:t>
            </w:r>
            <w:proofErr w:type="spellEnd"/>
            <w:r w:rsidRPr="005A0564">
              <w:rPr>
                <w:rFonts w:ascii="Times New Roman" w:hAnsi="Times New Roman"/>
              </w:rPr>
              <w:t xml:space="preserve"> </w:t>
            </w:r>
            <w:proofErr w:type="spellStart"/>
            <w:r w:rsidRPr="005A0564">
              <w:rPr>
                <w:rFonts w:ascii="Times New Roman" w:hAnsi="Times New Roman"/>
              </w:rPr>
              <w:t>poate</w:t>
            </w:r>
            <w:proofErr w:type="spellEnd"/>
            <w:r w:rsidRPr="005A0564">
              <w:rPr>
                <w:rFonts w:ascii="Times New Roman" w:hAnsi="Times New Roman"/>
              </w:rPr>
              <w:t xml:space="preserve"> genera </w:t>
            </w:r>
            <w:proofErr w:type="spellStart"/>
            <w:r w:rsidRPr="005A0564">
              <w:rPr>
                <w:rFonts w:ascii="Times New Roman" w:hAnsi="Times New Roman"/>
              </w:rPr>
              <w:t>sarcini</w:t>
            </w:r>
            <w:proofErr w:type="spellEnd"/>
            <w:r w:rsidRPr="005A0564">
              <w:rPr>
                <w:rFonts w:ascii="Times New Roman" w:hAnsi="Times New Roman"/>
              </w:rPr>
              <w:t xml:space="preserve"> administrative </w:t>
            </w:r>
            <w:proofErr w:type="spellStart"/>
            <w:r w:rsidRPr="005A0564">
              <w:rPr>
                <w:rFonts w:ascii="Times New Roman" w:hAnsi="Times New Roman"/>
              </w:rPr>
              <w:t>suplimentare</w:t>
            </w:r>
            <w:proofErr w:type="spellEnd"/>
            <w:r w:rsidRPr="005A0564">
              <w:rPr>
                <w:rFonts w:ascii="Times New Roman" w:hAnsi="Times New Roman"/>
              </w:rPr>
              <w:t xml:space="preserve"> </w:t>
            </w:r>
            <w:proofErr w:type="spellStart"/>
            <w:r w:rsidRPr="005A0564">
              <w:rPr>
                <w:rFonts w:ascii="Times New Roman" w:hAnsi="Times New Roman"/>
              </w:rPr>
              <w:t>pentru</w:t>
            </w:r>
            <w:proofErr w:type="spellEnd"/>
            <w:r w:rsidRPr="005A0564">
              <w:rPr>
                <w:rFonts w:ascii="Times New Roman" w:hAnsi="Times New Roman"/>
              </w:rPr>
              <w:t xml:space="preserve"> </w:t>
            </w:r>
            <w:proofErr w:type="spellStart"/>
            <w:r w:rsidRPr="005A0564">
              <w:rPr>
                <w:rFonts w:ascii="Times New Roman" w:hAnsi="Times New Roman"/>
              </w:rPr>
              <w:t>solicitanți</w:t>
            </w:r>
            <w:proofErr w:type="spellEnd"/>
            <w:r w:rsidRPr="005A0564">
              <w:rPr>
                <w:rFonts w:ascii="Times New Roman" w:hAnsi="Times New Roman"/>
              </w:rPr>
              <w:t xml:space="preserve">. Se </w:t>
            </w:r>
            <w:proofErr w:type="spellStart"/>
            <w:r w:rsidRPr="005A0564">
              <w:rPr>
                <w:rFonts w:ascii="Times New Roman" w:hAnsi="Times New Roman"/>
              </w:rPr>
              <w:t>recomandă</w:t>
            </w:r>
            <w:proofErr w:type="spellEnd"/>
            <w:r w:rsidRPr="005A0564">
              <w:rPr>
                <w:rFonts w:ascii="Times New Roman" w:hAnsi="Times New Roman"/>
              </w:rPr>
              <w:t xml:space="preserve"> </w:t>
            </w:r>
            <w:proofErr w:type="spellStart"/>
            <w:r w:rsidRPr="005A0564">
              <w:rPr>
                <w:rFonts w:ascii="Times New Roman" w:hAnsi="Times New Roman"/>
              </w:rPr>
              <w:t>reexaminarea</w:t>
            </w:r>
            <w:proofErr w:type="spellEnd"/>
            <w:r w:rsidRPr="005A0564">
              <w:rPr>
                <w:rFonts w:ascii="Times New Roman" w:hAnsi="Times New Roman"/>
              </w:rPr>
              <w:t xml:space="preserve"> </w:t>
            </w:r>
            <w:proofErr w:type="spellStart"/>
            <w:r w:rsidRPr="005A0564">
              <w:rPr>
                <w:rFonts w:ascii="Times New Roman" w:hAnsi="Times New Roman"/>
              </w:rPr>
              <w:t>actelor</w:t>
            </w:r>
            <w:proofErr w:type="spellEnd"/>
            <w:r w:rsidRPr="005A0564">
              <w:rPr>
                <w:rFonts w:ascii="Times New Roman" w:hAnsi="Times New Roman"/>
              </w:rPr>
              <w:t xml:space="preserve"> </w:t>
            </w:r>
            <w:proofErr w:type="spellStart"/>
            <w:r w:rsidRPr="005A0564">
              <w:rPr>
                <w:rFonts w:ascii="Times New Roman" w:hAnsi="Times New Roman"/>
              </w:rPr>
              <w:t>solicitate</w:t>
            </w:r>
            <w:proofErr w:type="spellEnd"/>
            <w:r w:rsidRPr="005A0564">
              <w:rPr>
                <w:rFonts w:ascii="Times New Roman" w:hAnsi="Times New Roman"/>
              </w:rPr>
              <w:t xml:space="preserve"> </w:t>
            </w:r>
            <w:proofErr w:type="spellStart"/>
            <w:r w:rsidRPr="005A0564">
              <w:rPr>
                <w:rFonts w:ascii="Times New Roman" w:hAnsi="Times New Roman"/>
              </w:rPr>
              <w:t>și</w:t>
            </w:r>
            <w:proofErr w:type="spellEnd"/>
            <w:r w:rsidRPr="005A0564">
              <w:rPr>
                <w:rFonts w:ascii="Times New Roman" w:hAnsi="Times New Roman"/>
              </w:rPr>
              <w:t xml:space="preserve"> </w:t>
            </w:r>
            <w:proofErr w:type="spellStart"/>
            <w:r w:rsidRPr="005A0564">
              <w:rPr>
                <w:rFonts w:ascii="Times New Roman" w:hAnsi="Times New Roman"/>
              </w:rPr>
              <w:t>valorificarea</w:t>
            </w:r>
            <w:proofErr w:type="spellEnd"/>
            <w:r w:rsidRPr="005A0564">
              <w:rPr>
                <w:rFonts w:ascii="Times New Roman" w:hAnsi="Times New Roman"/>
              </w:rPr>
              <w:t xml:space="preserve">,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măsura</w:t>
            </w:r>
            <w:proofErr w:type="spellEnd"/>
            <w:r w:rsidRPr="005A0564">
              <w:rPr>
                <w:rFonts w:ascii="Times New Roman" w:hAnsi="Times New Roman"/>
              </w:rPr>
              <w:t xml:space="preserve"> </w:t>
            </w:r>
            <w:proofErr w:type="spellStart"/>
            <w:r w:rsidRPr="005A0564">
              <w:rPr>
                <w:rFonts w:ascii="Times New Roman" w:hAnsi="Times New Roman"/>
              </w:rPr>
              <w:t>posibilului</w:t>
            </w:r>
            <w:proofErr w:type="spellEnd"/>
            <w:r w:rsidRPr="005A0564">
              <w:rPr>
                <w:rFonts w:ascii="Times New Roman" w:hAnsi="Times New Roman"/>
              </w:rPr>
              <w:t xml:space="preserve">, a </w:t>
            </w:r>
            <w:proofErr w:type="spellStart"/>
            <w:r w:rsidRPr="005A0564">
              <w:rPr>
                <w:rFonts w:ascii="Times New Roman" w:hAnsi="Times New Roman"/>
              </w:rPr>
              <w:t>informațiilor</w:t>
            </w:r>
            <w:proofErr w:type="spellEnd"/>
            <w:r w:rsidRPr="005A0564">
              <w:rPr>
                <w:rFonts w:ascii="Times New Roman" w:hAnsi="Times New Roman"/>
              </w:rPr>
              <w:t xml:space="preserve"> </w:t>
            </w:r>
            <w:proofErr w:type="spellStart"/>
            <w:r w:rsidRPr="005A0564">
              <w:rPr>
                <w:rFonts w:ascii="Times New Roman" w:hAnsi="Times New Roman"/>
              </w:rPr>
              <w:t>disponibile</w:t>
            </w:r>
            <w:proofErr w:type="spellEnd"/>
            <w:r w:rsidRPr="005A0564">
              <w:rPr>
                <w:rFonts w:ascii="Times New Roman" w:hAnsi="Times New Roman"/>
              </w:rPr>
              <w:t xml:space="preserve">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registrele</w:t>
            </w:r>
            <w:proofErr w:type="spellEnd"/>
            <w:r w:rsidRPr="005A0564">
              <w:rPr>
                <w:rFonts w:ascii="Times New Roman" w:hAnsi="Times New Roman"/>
              </w:rPr>
              <w:t xml:space="preserve"> </w:t>
            </w:r>
            <w:proofErr w:type="spellStart"/>
            <w:r w:rsidRPr="005A0564">
              <w:rPr>
                <w:rFonts w:ascii="Times New Roman" w:hAnsi="Times New Roman"/>
              </w:rPr>
              <w:t>și</w:t>
            </w:r>
            <w:proofErr w:type="spellEnd"/>
            <w:r w:rsidRPr="005A0564">
              <w:rPr>
                <w:rFonts w:ascii="Times New Roman" w:hAnsi="Times New Roman"/>
              </w:rPr>
              <w:t xml:space="preserve"> </w:t>
            </w:r>
            <w:proofErr w:type="spellStart"/>
            <w:r w:rsidRPr="005A0564">
              <w:rPr>
                <w:rFonts w:ascii="Times New Roman" w:hAnsi="Times New Roman"/>
              </w:rPr>
              <w:t>sistemele</w:t>
            </w:r>
            <w:proofErr w:type="spellEnd"/>
            <w:r w:rsidRPr="005A0564">
              <w:rPr>
                <w:rFonts w:ascii="Times New Roman" w:hAnsi="Times New Roman"/>
              </w:rPr>
              <w:t xml:space="preserve"> </w:t>
            </w:r>
            <w:proofErr w:type="spellStart"/>
            <w:r w:rsidRPr="005A0564">
              <w:rPr>
                <w:rFonts w:ascii="Times New Roman" w:hAnsi="Times New Roman"/>
              </w:rPr>
              <w:t>informaționale</w:t>
            </w:r>
            <w:proofErr w:type="spellEnd"/>
            <w:r w:rsidRPr="005A0564">
              <w:rPr>
                <w:rFonts w:ascii="Times New Roman" w:hAnsi="Times New Roman"/>
              </w:rPr>
              <w:t xml:space="preserve"> </w:t>
            </w:r>
            <w:proofErr w:type="spellStart"/>
            <w:r w:rsidRPr="005A0564">
              <w:rPr>
                <w:rFonts w:ascii="Times New Roman" w:hAnsi="Times New Roman"/>
              </w:rPr>
              <w:t>publice</w:t>
            </w:r>
            <w:proofErr w:type="spellEnd"/>
            <w:r w:rsidRPr="005A0564">
              <w:rPr>
                <w:rFonts w:ascii="Times New Roman" w:hAnsi="Times New Roman"/>
              </w:rPr>
              <w:t xml:space="preserve">, </w:t>
            </w:r>
            <w:proofErr w:type="spellStart"/>
            <w:r w:rsidRPr="005A0564">
              <w:rPr>
                <w:rFonts w:ascii="Times New Roman" w:hAnsi="Times New Roman"/>
              </w:rPr>
              <w:t>pentru</w:t>
            </w:r>
            <w:proofErr w:type="spellEnd"/>
            <w:r w:rsidRPr="005A0564">
              <w:rPr>
                <w:rFonts w:ascii="Times New Roman" w:hAnsi="Times New Roman"/>
              </w:rPr>
              <w:t xml:space="preserve"> a reduce </w:t>
            </w:r>
            <w:proofErr w:type="spellStart"/>
            <w:r w:rsidRPr="005A0564">
              <w:rPr>
                <w:rFonts w:ascii="Times New Roman" w:hAnsi="Times New Roman"/>
              </w:rPr>
              <w:t>povara</w:t>
            </w:r>
            <w:proofErr w:type="spellEnd"/>
            <w:r w:rsidRPr="005A0564">
              <w:rPr>
                <w:rFonts w:ascii="Times New Roman" w:hAnsi="Times New Roman"/>
              </w:rPr>
              <w:t xml:space="preserve"> </w:t>
            </w:r>
            <w:proofErr w:type="spellStart"/>
            <w:r w:rsidRPr="005A0564">
              <w:rPr>
                <w:rFonts w:ascii="Times New Roman" w:hAnsi="Times New Roman"/>
              </w:rPr>
              <w:t>administrativă</w:t>
            </w:r>
            <w:proofErr w:type="spellEnd"/>
            <w:r w:rsidRPr="005A0564">
              <w:rPr>
                <w:rFonts w:ascii="Times New Roman" w:hAnsi="Times New Roman"/>
              </w:rPr>
              <w:t xml:space="preserve"> </w:t>
            </w:r>
            <w:proofErr w:type="spellStart"/>
            <w:r w:rsidRPr="005A0564">
              <w:rPr>
                <w:rFonts w:ascii="Times New Roman" w:hAnsi="Times New Roman"/>
              </w:rPr>
              <w:t>asupra</w:t>
            </w:r>
            <w:proofErr w:type="spellEnd"/>
            <w:r w:rsidRPr="005A0564">
              <w:rPr>
                <w:rFonts w:ascii="Times New Roman" w:hAnsi="Times New Roman"/>
              </w:rPr>
              <w:t xml:space="preserve"> </w:t>
            </w:r>
            <w:proofErr w:type="spellStart"/>
            <w:r w:rsidRPr="005A0564">
              <w:rPr>
                <w:rFonts w:ascii="Times New Roman" w:hAnsi="Times New Roman"/>
              </w:rPr>
              <w:t>mediului</w:t>
            </w:r>
            <w:proofErr w:type="spellEnd"/>
            <w:r w:rsidRPr="005A0564">
              <w:rPr>
                <w:rFonts w:ascii="Times New Roman" w:hAnsi="Times New Roman"/>
              </w:rPr>
              <w:t xml:space="preserve"> de </w:t>
            </w:r>
            <w:proofErr w:type="spellStart"/>
            <w:r w:rsidRPr="005A0564">
              <w:rPr>
                <w:rFonts w:ascii="Times New Roman" w:hAnsi="Times New Roman"/>
              </w:rPr>
              <w:t>afaceri</w:t>
            </w:r>
            <w:proofErr w:type="spellEnd"/>
            <w:r w:rsidRPr="005A0564">
              <w:rPr>
                <w:rFonts w:ascii="Times New Roman" w:hAnsi="Times New Roman"/>
              </w:rPr>
              <w:t>.</w:t>
            </w:r>
          </w:p>
        </w:tc>
        <w:tc>
          <w:tcPr>
            <w:tcW w:w="1607" w:type="pct"/>
          </w:tcPr>
          <w:p w14:paraId="741C1605" w14:textId="137287C8" w:rsidR="009D6983" w:rsidRPr="005A0564" w:rsidRDefault="00B9448A" w:rsidP="00985493">
            <w:pPr>
              <w:pBdr>
                <w:top w:val="none" w:sz="4" w:space="0" w:color="000000"/>
                <w:left w:val="none" w:sz="4" w:space="0" w:color="000000"/>
                <w:bottom w:val="none" w:sz="4" w:space="0" w:color="000000"/>
                <w:right w:val="none" w:sz="4" w:space="0" w:color="000000"/>
              </w:pBdr>
              <w:ind w:firstLine="0"/>
              <w:rPr>
                <w:rFonts w:ascii="Times New Roman" w:hAnsi="Times New Roman"/>
                <w:b/>
              </w:rPr>
            </w:pPr>
            <w:r w:rsidRPr="005A0564">
              <w:rPr>
                <w:rFonts w:ascii="Times New Roman" w:hAnsi="Times New Roman"/>
                <w:b/>
              </w:rPr>
              <w:t xml:space="preserve">Se </w:t>
            </w:r>
            <w:proofErr w:type="spellStart"/>
            <w:r w:rsidRPr="005A0564">
              <w:rPr>
                <w:rFonts w:ascii="Times New Roman" w:hAnsi="Times New Roman"/>
                <w:b/>
              </w:rPr>
              <w:t>acceptă</w:t>
            </w:r>
            <w:proofErr w:type="spellEnd"/>
            <w:r w:rsidRPr="005A0564">
              <w:rPr>
                <w:rFonts w:ascii="Times New Roman" w:hAnsi="Times New Roman"/>
                <w:b/>
              </w:rPr>
              <w:t>.</w:t>
            </w:r>
          </w:p>
        </w:tc>
      </w:tr>
      <w:tr w:rsidR="00E92ECE" w:rsidRPr="005A0564" w14:paraId="6FC8FD9E" w14:textId="77777777" w:rsidTr="004C545B">
        <w:tc>
          <w:tcPr>
            <w:tcW w:w="960" w:type="pct"/>
            <w:vMerge/>
            <w:tcBorders>
              <w:bottom w:val="single" w:sz="4" w:space="0" w:color="auto"/>
            </w:tcBorders>
          </w:tcPr>
          <w:p w14:paraId="5FDC5FDA" w14:textId="77777777" w:rsidR="00E92ECE" w:rsidRPr="005A0564" w:rsidRDefault="00E92ECE"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Pr>
          <w:p w14:paraId="24560EA1" w14:textId="7E8286AF" w:rsidR="00E92ECE" w:rsidRPr="005A0564" w:rsidRDefault="00127E59"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28.</w:t>
            </w:r>
          </w:p>
        </w:tc>
        <w:tc>
          <w:tcPr>
            <w:tcW w:w="2230" w:type="pct"/>
          </w:tcPr>
          <w:p w14:paraId="147C0790" w14:textId="2F826947" w:rsidR="00E92ECE" w:rsidRPr="005A0564" w:rsidRDefault="00E92ECE" w:rsidP="00E92ECE">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5A0564">
              <w:rPr>
                <w:rFonts w:ascii="Times New Roman" w:hAnsi="Times New Roman"/>
              </w:rPr>
              <w:t xml:space="preserve">La pct. 14, </w:t>
            </w:r>
            <w:proofErr w:type="spellStart"/>
            <w:r w:rsidRPr="005A0564">
              <w:rPr>
                <w:rFonts w:ascii="Times New Roman" w:hAnsi="Times New Roman"/>
              </w:rPr>
              <w:t>procedura</w:t>
            </w:r>
            <w:proofErr w:type="spellEnd"/>
            <w:r w:rsidRPr="005A0564">
              <w:rPr>
                <w:rFonts w:ascii="Times New Roman" w:hAnsi="Times New Roman"/>
              </w:rPr>
              <w:t xml:space="preserve"> de </w:t>
            </w:r>
            <w:proofErr w:type="spellStart"/>
            <w:r w:rsidRPr="005A0564">
              <w:rPr>
                <w:rFonts w:ascii="Times New Roman" w:hAnsi="Times New Roman"/>
              </w:rPr>
              <w:t>examinare</w:t>
            </w:r>
            <w:proofErr w:type="spellEnd"/>
            <w:r w:rsidRPr="005A0564">
              <w:rPr>
                <w:rFonts w:ascii="Times New Roman" w:hAnsi="Times New Roman"/>
              </w:rPr>
              <w:t xml:space="preserve"> a </w:t>
            </w:r>
            <w:proofErr w:type="spellStart"/>
            <w:r w:rsidRPr="005A0564">
              <w:rPr>
                <w:rFonts w:ascii="Times New Roman" w:hAnsi="Times New Roman"/>
              </w:rPr>
              <w:t>cererilor</w:t>
            </w:r>
            <w:proofErr w:type="spellEnd"/>
            <w:r w:rsidRPr="005A0564">
              <w:rPr>
                <w:rFonts w:ascii="Times New Roman" w:hAnsi="Times New Roman"/>
              </w:rPr>
              <w:t xml:space="preserve"> nu </w:t>
            </w:r>
            <w:proofErr w:type="spellStart"/>
            <w:r w:rsidRPr="005A0564">
              <w:rPr>
                <w:rFonts w:ascii="Times New Roman" w:hAnsi="Times New Roman"/>
              </w:rPr>
              <w:t>stabilește</w:t>
            </w:r>
            <w:proofErr w:type="spellEnd"/>
            <w:r w:rsidRPr="005A0564">
              <w:rPr>
                <w:rFonts w:ascii="Times New Roman" w:hAnsi="Times New Roman"/>
              </w:rPr>
              <w:t xml:space="preserve"> </w:t>
            </w:r>
            <w:proofErr w:type="spellStart"/>
            <w:r w:rsidRPr="005A0564">
              <w:rPr>
                <w:rFonts w:ascii="Times New Roman" w:hAnsi="Times New Roman"/>
              </w:rPr>
              <w:t>suficient</w:t>
            </w:r>
            <w:proofErr w:type="spellEnd"/>
            <w:r w:rsidRPr="005A0564">
              <w:rPr>
                <w:rFonts w:ascii="Times New Roman" w:hAnsi="Times New Roman"/>
              </w:rPr>
              <w:t xml:space="preserve"> de </w:t>
            </w:r>
            <w:proofErr w:type="spellStart"/>
            <w:r w:rsidRPr="005A0564">
              <w:rPr>
                <w:rFonts w:ascii="Times New Roman" w:hAnsi="Times New Roman"/>
              </w:rPr>
              <w:t>clar</w:t>
            </w:r>
            <w:proofErr w:type="spellEnd"/>
            <w:r w:rsidRPr="005A0564">
              <w:rPr>
                <w:rFonts w:ascii="Times New Roman" w:hAnsi="Times New Roman"/>
              </w:rPr>
              <w:t xml:space="preserve"> </w:t>
            </w:r>
            <w:proofErr w:type="spellStart"/>
            <w:r w:rsidRPr="005A0564">
              <w:rPr>
                <w:rFonts w:ascii="Times New Roman" w:hAnsi="Times New Roman"/>
              </w:rPr>
              <w:t>termenul</w:t>
            </w:r>
            <w:proofErr w:type="spellEnd"/>
            <w:r w:rsidRPr="005A0564">
              <w:rPr>
                <w:rFonts w:ascii="Times New Roman" w:hAnsi="Times New Roman"/>
              </w:rPr>
              <w:t xml:space="preserve"> de </w:t>
            </w:r>
            <w:proofErr w:type="spellStart"/>
            <w:r w:rsidRPr="005A0564">
              <w:rPr>
                <w:rFonts w:ascii="Times New Roman" w:hAnsi="Times New Roman"/>
              </w:rPr>
              <w:t>examinare</w:t>
            </w:r>
            <w:proofErr w:type="spellEnd"/>
            <w:r w:rsidRPr="005A0564">
              <w:rPr>
                <w:rFonts w:ascii="Times New Roman" w:hAnsi="Times New Roman"/>
              </w:rPr>
              <w:t xml:space="preserve">, </w:t>
            </w:r>
            <w:proofErr w:type="spellStart"/>
            <w:r w:rsidRPr="005A0564">
              <w:rPr>
                <w:rFonts w:ascii="Times New Roman" w:hAnsi="Times New Roman"/>
              </w:rPr>
              <w:t>modul</w:t>
            </w:r>
            <w:proofErr w:type="spellEnd"/>
            <w:r w:rsidRPr="005A0564">
              <w:rPr>
                <w:rFonts w:ascii="Times New Roman" w:hAnsi="Times New Roman"/>
              </w:rPr>
              <w:t xml:space="preserve"> de </w:t>
            </w:r>
            <w:proofErr w:type="spellStart"/>
            <w:r w:rsidRPr="005A0564">
              <w:rPr>
                <w:rFonts w:ascii="Times New Roman" w:hAnsi="Times New Roman"/>
              </w:rPr>
              <w:t>notificare</w:t>
            </w:r>
            <w:proofErr w:type="spellEnd"/>
            <w:r w:rsidRPr="005A0564">
              <w:rPr>
                <w:rFonts w:ascii="Times New Roman" w:hAnsi="Times New Roman"/>
              </w:rPr>
              <w:t xml:space="preserve"> a </w:t>
            </w:r>
            <w:proofErr w:type="spellStart"/>
            <w:r w:rsidRPr="005A0564">
              <w:rPr>
                <w:rFonts w:ascii="Times New Roman" w:hAnsi="Times New Roman"/>
              </w:rPr>
              <w:t>solicitantului</w:t>
            </w:r>
            <w:proofErr w:type="spellEnd"/>
            <w:r w:rsidRPr="005A0564">
              <w:rPr>
                <w:rFonts w:ascii="Times New Roman" w:hAnsi="Times New Roman"/>
              </w:rPr>
              <w:t xml:space="preserve"> </w:t>
            </w:r>
            <w:proofErr w:type="spellStart"/>
            <w:r w:rsidRPr="005A0564">
              <w:rPr>
                <w:rFonts w:ascii="Times New Roman" w:hAnsi="Times New Roman"/>
              </w:rPr>
              <w:t>și</w:t>
            </w:r>
            <w:proofErr w:type="spellEnd"/>
            <w:r w:rsidRPr="005A0564">
              <w:rPr>
                <w:rFonts w:ascii="Times New Roman" w:hAnsi="Times New Roman"/>
              </w:rPr>
              <w:t xml:space="preserve"> </w:t>
            </w:r>
            <w:proofErr w:type="spellStart"/>
            <w:r w:rsidRPr="005A0564">
              <w:rPr>
                <w:rFonts w:ascii="Times New Roman" w:hAnsi="Times New Roman"/>
              </w:rPr>
              <w:t>garanțiile</w:t>
            </w:r>
            <w:proofErr w:type="spellEnd"/>
            <w:r w:rsidRPr="005A0564">
              <w:rPr>
                <w:rFonts w:ascii="Times New Roman" w:hAnsi="Times New Roman"/>
              </w:rPr>
              <w:t xml:space="preserve"> </w:t>
            </w:r>
            <w:proofErr w:type="spellStart"/>
            <w:r w:rsidRPr="005A0564">
              <w:rPr>
                <w:rFonts w:ascii="Times New Roman" w:hAnsi="Times New Roman"/>
              </w:rPr>
              <w:t>procedurale</w:t>
            </w:r>
            <w:proofErr w:type="spellEnd"/>
            <w:r w:rsidRPr="005A0564">
              <w:rPr>
                <w:rFonts w:ascii="Times New Roman" w:hAnsi="Times New Roman"/>
              </w:rPr>
              <w:t xml:space="preserve"> </w:t>
            </w:r>
            <w:proofErr w:type="spellStart"/>
            <w:r w:rsidRPr="005A0564">
              <w:rPr>
                <w:rFonts w:ascii="Times New Roman" w:hAnsi="Times New Roman"/>
              </w:rPr>
              <w:t>minime</w:t>
            </w:r>
            <w:proofErr w:type="spellEnd"/>
            <w:r w:rsidRPr="005A0564">
              <w:rPr>
                <w:rFonts w:ascii="Times New Roman" w:hAnsi="Times New Roman"/>
              </w:rPr>
              <w:t xml:space="preserve">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caz</w:t>
            </w:r>
            <w:proofErr w:type="spellEnd"/>
            <w:r w:rsidRPr="005A0564">
              <w:rPr>
                <w:rFonts w:ascii="Times New Roman" w:hAnsi="Times New Roman"/>
              </w:rPr>
              <w:t xml:space="preserve"> de </w:t>
            </w:r>
            <w:proofErr w:type="spellStart"/>
            <w:r w:rsidRPr="005A0564">
              <w:rPr>
                <w:rFonts w:ascii="Times New Roman" w:hAnsi="Times New Roman"/>
              </w:rPr>
              <w:t>refuz</w:t>
            </w:r>
            <w:proofErr w:type="spellEnd"/>
            <w:r w:rsidRPr="005A0564">
              <w:rPr>
                <w:rFonts w:ascii="Times New Roman" w:hAnsi="Times New Roman"/>
              </w:rPr>
              <w:t xml:space="preserve">. Se </w:t>
            </w:r>
            <w:proofErr w:type="spellStart"/>
            <w:r w:rsidRPr="005A0564">
              <w:rPr>
                <w:rFonts w:ascii="Times New Roman" w:hAnsi="Times New Roman"/>
              </w:rPr>
              <w:t>recomandă</w:t>
            </w:r>
            <w:proofErr w:type="spellEnd"/>
            <w:r w:rsidRPr="005A0564">
              <w:rPr>
                <w:rFonts w:ascii="Times New Roman" w:hAnsi="Times New Roman"/>
              </w:rPr>
              <w:t xml:space="preserve"> </w:t>
            </w:r>
            <w:proofErr w:type="spellStart"/>
            <w:r w:rsidRPr="005A0564">
              <w:rPr>
                <w:rFonts w:ascii="Times New Roman" w:hAnsi="Times New Roman"/>
              </w:rPr>
              <w:t>completarea</w:t>
            </w:r>
            <w:proofErr w:type="spellEnd"/>
            <w:r w:rsidRPr="005A0564">
              <w:rPr>
                <w:rFonts w:ascii="Times New Roman" w:hAnsi="Times New Roman"/>
              </w:rPr>
              <w:t xml:space="preserve"> </w:t>
            </w:r>
            <w:proofErr w:type="spellStart"/>
            <w:r w:rsidRPr="005A0564">
              <w:rPr>
                <w:rFonts w:ascii="Times New Roman" w:hAnsi="Times New Roman"/>
              </w:rPr>
              <w:t>regulamentului</w:t>
            </w:r>
            <w:proofErr w:type="spellEnd"/>
            <w:r w:rsidRPr="005A0564">
              <w:rPr>
                <w:rFonts w:ascii="Times New Roman" w:hAnsi="Times New Roman"/>
              </w:rPr>
              <w:t xml:space="preserve"> sub </w:t>
            </w:r>
            <w:proofErr w:type="spellStart"/>
            <w:r w:rsidRPr="005A0564">
              <w:rPr>
                <w:rFonts w:ascii="Times New Roman" w:hAnsi="Times New Roman"/>
              </w:rPr>
              <w:t>acest</w:t>
            </w:r>
            <w:proofErr w:type="spellEnd"/>
            <w:r w:rsidRPr="005A0564">
              <w:rPr>
                <w:rFonts w:ascii="Times New Roman" w:hAnsi="Times New Roman"/>
              </w:rPr>
              <w:t xml:space="preserve"> aspect, </w:t>
            </w:r>
            <w:proofErr w:type="spellStart"/>
            <w:r w:rsidRPr="005A0564">
              <w:rPr>
                <w:rFonts w:ascii="Times New Roman" w:hAnsi="Times New Roman"/>
              </w:rPr>
              <w:t>pentru</w:t>
            </w:r>
            <w:proofErr w:type="spellEnd"/>
            <w:r w:rsidRPr="005A0564">
              <w:rPr>
                <w:rFonts w:ascii="Times New Roman" w:hAnsi="Times New Roman"/>
              </w:rPr>
              <w:t xml:space="preserve"> </w:t>
            </w:r>
            <w:proofErr w:type="spellStart"/>
            <w:r w:rsidRPr="005A0564">
              <w:rPr>
                <w:rFonts w:ascii="Times New Roman" w:hAnsi="Times New Roman"/>
              </w:rPr>
              <w:t>asigurarea</w:t>
            </w:r>
            <w:proofErr w:type="spellEnd"/>
            <w:r w:rsidRPr="005A0564">
              <w:rPr>
                <w:rFonts w:ascii="Times New Roman" w:hAnsi="Times New Roman"/>
              </w:rPr>
              <w:t xml:space="preserve"> </w:t>
            </w:r>
            <w:proofErr w:type="spellStart"/>
            <w:r w:rsidRPr="005A0564">
              <w:rPr>
                <w:rFonts w:ascii="Times New Roman" w:hAnsi="Times New Roman"/>
              </w:rPr>
              <w:t>previzibilității</w:t>
            </w:r>
            <w:proofErr w:type="spellEnd"/>
            <w:r w:rsidRPr="005A0564">
              <w:rPr>
                <w:rFonts w:ascii="Times New Roman" w:hAnsi="Times New Roman"/>
              </w:rPr>
              <w:t xml:space="preserve"> </w:t>
            </w:r>
            <w:proofErr w:type="spellStart"/>
            <w:r w:rsidRPr="005A0564">
              <w:rPr>
                <w:rFonts w:ascii="Times New Roman" w:hAnsi="Times New Roman"/>
              </w:rPr>
              <w:t>și</w:t>
            </w:r>
            <w:proofErr w:type="spellEnd"/>
            <w:r w:rsidRPr="005A0564">
              <w:rPr>
                <w:rFonts w:ascii="Times New Roman" w:hAnsi="Times New Roman"/>
              </w:rPr>
              <w:t xml:space="preserve"> </w:t>
            </w:r>
            <w:proofErr w:type="spellStart"/>
            <w:r w:rsidRPr="005A0564">
              <w:rPr>
                <w:rFonts w:ascii="Times New Roman" w:hAnsi="Times New Roman"/>
              </w:rPr>
              <w:t>securității</w:t>
            </w:r>
            <w:proofErr w:type="spellEnd"/>
            <w:r w:rsidRPr="005A0564">
              <w:rPr>
                <w:rFonts w:ascii="Times New Roman" w:hAnsi="Times New Roman"/>
              </w:rPr>
              <w:t xml:space="preserve"> </w:t>
            </w:r>
            <w:proofErr w:type="spellStart"/>
            <w:r w:rsidRPr="005A0564">
              <w:rPr>
                <w:rFonts w:ascii="Times New Roman" w:hAnsi="Times New Roman"/>
              </w:rPr>
              <w:t>juridice</w:t>
            </w:r>
            <w:proofErr w:type="spellEnd"/>
            <w:r w:rsidRPr="005A0564">
              <w:rPr>
                <w:rFonts w:ascii="Times New Roman" w:hAnsi="Times New Roman"/>
              </w:rPr>
              <w:t>.</w:t>
            </w:r>
          </w:p>
        </w:tc>
        <w:tc>
          <w:tcPr>
            <w:tcW w:w="1607" w:type="pct"/>
          </w:tcPr>
          <w:p w14:paraId="32B26EFF" w14:textId="77777777" w:rsidR="00E92ECE" w:rsidRPr="005A0564" w:rsidRDefault="005A73FE" w:rsidP="00E92ECE">
            <w:pPr>
              <w:pBdr>
                <w:top w:val="none" w:sz="4" w:space="0" w:color="000000"/>
                <w:left w:val="none" w:sz="4" w:space="0" w:color="000000"/>
                <w:bottom w:val="none" w:sz="4" w:space="0" w:color="000000"/>
                <w:right w:val="none" w:sz="4" w:space="0" w:color="000000"/>
              </w:pBdr>
              <w:ind w:firstLine="0"/>
              <w:rPr>
                <w:rFonts w:ascii="Times New Roman" w:hAnsi="Times New Roman"/>
                <w:b/>
              </w:rPr>
            </w:pPr>
            <w:r w:rsidRPr="005A0564">
              <w:rPr>
                <w:rFonts w:ascii="Times New Roman" w:hAnsi="Times New Roman"/>
                <w:b/>
              </w:rPr>
              <w:t>Nu s</w:t>
            </w:r>
            <w:r w:rsidR="00E92ECE" w:rsidRPr="005A0564">
              <w:rPr>
                <w:rFonts w:ascii="Times New Roman" w:hAnsi="Times New Roman"/>
                <w:b/>
              </w:rPr>
              <w:t xml:space="preserve">e </w:t>
            </w:r>
            <w:proofErr w:type="spellStart"/>
            <w:r w:rsidR="00E92ECE" w:rsidRPr="005A0564">
              <w:rPr>
                <w:rFonts w:ascii="Times New Roman" w:hAnsi="Times New Roman"/>
                <w:b/>
              </w:rPr>
              <w:t>acceptă</w:t>
            </w:r>
            <w:proofErr w:type="spellEnd"/>
            <w:r w:rsidR="00E92ECE" w:rsidRPr="005A0564">
              <w:rPr>
                <w:rFonts w:ascii="Times New Roman" w:hAnsi="Times New Roman"/>
                <w:b/>
              </w:rPr>
              <w:t>.</w:t>
            </w:r>
          </w:p>
          <w:p w14:paraId="753AE751" w14:textId="2CD58FA0" w:rsidR="005A73FE" w:rsidRPr="005A0564" w:rsidRDefault="005A73FE" w:rsidP="00E92ECE">
            <w:pPr>
              <w:pBdr>
                <w:top w:val="none" w:sz="4" w:space="0" w:color="000000"/>
                <w:left w:val="none" w:sz="4" w:space="0" w:color="000000"/>
                <w:bottom w:val="none" w:sz="4" w:space="0" w:color="000000"/>
                <w:right w:val="none" w:sz="4" w:space="0" w:color="000000"/>
              </w:pBdr>
              <w:ind w:firstLine="0"/>
              <w:rPr>
                <w:rFonts w:ascii="Times New Roman" w:hAnsi="Times New Roman"/>
              </w:rPr>
            </w:pPr>
            <w:proofErr w:type="spellStart"/>
            <w:r w:rsidRPr="005A0564">
              <w:rPr>
                <w:rFonts w:ascii="Times New Roman" w:hAnsi="Times New Roman"/>
              </w:rPr>
              <w:t>Relațiile</w:t>
            </w:r>
            <w:proofErr w:type="spellEnd"/>
            <w:r w:rsidRPr="005A0564">
              <w:rPr>
                <w:rFonts w:ascii="Times New Roman" w:hAnsi="Times New Roman"/>
              </w:rPr>
              <w:t xml:space="preserve"> </w:t>
            </w:r>
            <w:proofErr w:type="spellStart"/>
            <w:r w:rsidRPr="005A0564">
              <w:rPr>
                <w:rFonts w:ascii="Times New Roman" w:hAnsi="Times New Roman"/>
              </w:rPr>
              <w:t>dintre</w:t>
            </w:r>
            <w:proofErr w:type="spellEnd"/>
            <w:r w:rsidRPr="005A0564">
              <w:rPr>
                <w:rFonts w:ascii="Times New Roman" w:hAnsi="Times New Roman"/>
              </w:rPr>
              <w:t xml:space="preserve"> </w:t>
            </w:r>
            <w:proofErr w:type="spellStart"/>
            <w:r w:rsidRPr="005A0564">
              <w:rPr>
                <w:rFonts w:ascii="Times New Roman" w:hAnsi="Times New Roman"/>
              </w:rPr>
              <w:t>Agenție</w:t>
            </w:r>
            <w:proofErr w:type="spellEnd"/>
            <w:r w:rsidRPr="005A0564">
              <w:rPr>
                <w:rFonts w:ascii="Times New Roman" w:hAnsi="Times New Roman"/>
              </w:rPr>
              <w:t xml:space="preserve"> </w:t>
            </w:r>
            <w:proofErr w:type="spellStart"/>
            <w:r w:rsidRPr="005A0564">
              <w:rPr>
                <w:rFonts w:ascii="Times New Roman" w:hAnsi="Times New Roman"/>
              </w:rPr>
              <w:t>și</w:t>
            </w:r>
            <w:proofErr w:type="spellEnd"/>
            <w:r w:rsidRPr="005A0564">
              <w:rPr>
                <w:rFonts w:ascii="Times New Roman" w:hAnsi="Times New Roman"/>
              </w:rPr>
              <w:t xml:space="preserve"> solicitant au </w:t>
            </w:r>
            <w:proofErr w:type="spellStart"/>
            <w:r w:rsidRPr="005A0564">
              <w:rPr>
                <w:rFonts w:ascii="Times New Roman" w:hAnsi="Times New Roman"/>
              </w:rPr>
              <w:t>caracter</w:t>
            </w:r>
            <w:proofErr w:type="spellEnd"/>
            <w:r w:rsidRPr="005A0564">
              <w:rPr>
                <w:rFonts w:ascii="Times New Roman" w:hAnsi="Times New Roman"/>
              </w:rPr>
              <w:t xml:space="preserve"> </w:t>
            </w:r>
            <w:proofErr w:type="spellStart"/>
            <w:r w:rsidRPr="005A0564">
              <w:rPr>
                <w:rFonts w:ascii="Times New Roman" w:hAnsi="Times New Roman"/>
              </w:rPr>
              <w:t>administrativ</w:t>
            </w:r>
            <w:proofErr w:type="spellEnd"/>
            <w:r w:rsidRPr="005A0564">
              <w:rPr>
                <w:rFonts w:ascii="Times New Roman" w:hAnsi="Times New Roman"/>
              </w:rPr>
              <w:t xml:space="preserve">, </w:t>
            </w:r>
            <w:proofErr w:type="spellStart"/>
            <w:r w:rsidRPr="005A0564">
              <w:rPr>
                <w:rFonts w:ascii="Times New Roman" w:hAnsi="Times New Roman"/>
              </w:rPr>
              <w:t>fiind</w:t>
            </w:r>
            <w:proofErr w:type="spellEnd"/>
            <w:r w:rsidRPr="005A0564">
              <w:rPr>
                <w:rFonts w:ascii="Times New Roman" w:hAnsi="Times New Roman"/>
              </w:rPr>
              <w:t xml:space="preserve"> </w:t>
            </w:r>
            <w:proofErr w:type="spellStart"/>
            <w:r w:rsidRPr="005A0564">
              <w:rPr>
                <w:rFonts w:ascii="Times New Roman" w:hAnsi="Times New Roman"/>
              </w:rPr>
              <w:t>supuse</w:t>
            </w:r>
            <w:proofErr w:type="spellEnd"/>
            <w:r w:rsidRPr="005A0564">
              <w:rPr>
                <w:rFonts w:ascii="Times New Roman" w:hAnsi="Times New Roman"/>
              </w:rPr>
              <w:t xml:space="preserve"> </w:t>
            </w:r>
            <w:proofErr w:type="spellStart"/>
            <w:r w:rsidRPr="005A0564">
              <w:rPr>
                <w:rFonts w:ascii="Times New Roman" w:hAnsi="Times New Roman"/>
              </w:rPr>
              <w:t>prevederilor</w:t>
            </w:r>
            <w:proofErr w:type="spellEnd"/>
            <w:r w:rsidRPr="005A0564">
              <w:rPr>
                <w:rFonts w:ascii="Times New Roman" w:hAnsi="Times New Roman"/>
              </w:rPr>
              <w:t xml:space="preserve"> </w:t>
            </w:r>
            <w:proofErr w:type="spellStart"/>
            <w:r w:rsidRPr="005A0564">
              <w:rPr>
                <w:rFonts w:ascii="Times New Roman" w:hAnsi="Times New Roman"/>
              </w:rPr>
              <w:t>Codul</w:t>
            </w:r>
            <w:proofErr w:type="spellEnd"/>
            <w:r w:rsidRPr="005A0564">
              <w:rPr>
                <w:rFonts w:ascii="Times New Roman" w:hAnsi="Times New Roman"/>
              </w:rPr>
              <w:t xml:space="preserve"> </w:t>
            </w:r>
            <w:proofErr w:type="spellStart"/>
            <w:r w:rsidRPr="005A0564">
              <w:rPr>
                <w:rFonts w:ascii="Times New Roman" w:hAnsi="Times New Roman"/>
              </w:rPr>
              <w:t>administrativ</w:t>
            </w:r>
            <w:proofErr w:type="spellEnd"/>
            <w:r w:rsidRPr="005A0564">
              <w:rPr>
                <w:rFonts w:ascii="Times New Roman" w:hAnsi="Times New Roman"/>
              </w:rPr>
              <w:t xml:space="preserve"> al </w:t>
            </w:r>
            <w:proofErr w:type="spellStart"/>
            <w:r w:rsidRPr="005A0564">
              <w:rPr>
                <w:rFonts w:ascii="Times New Roman" w:hAnsi="Times New Roman"/>
              </w:rPr>
              <w:t>Republicii</w:t>
            </w:r>
            <w:proofErr w:type="spellEnd"/>
            <w:r w:rsidRPr="005A0564">
              <w:rPr>
                <w:rFonts w:ascii="Times New Roman" w:hAnsi="Times New Roman"/>
              </w:rPr>
              <w:t xml:space="preserve"> Moldova, </w:t>
            </w:r>
            <w:proofErr w:type="spellStart"/>
            <w:r w:rsidRPr="005A0564">
              <w:rPr>
                <w:rFonts w:ascii="Times New Roman" w:hAnsi="Times New Roman"/>
              </w:rPr>
              <w:t>inclusiv</w:t>
            </w:r>
            <w:proofErr w:type="spellEnd"/>
            <w:r w:rsidRPr="005A0564">
              <w:rPr>
                <w:rFonts w:ascii="Times New Roman" w:hAnsi="Times New Roman"/>
              </w:rPr>
              <w:t xml:space="preserve">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ceea</w:t>
            </w:r>
            <w:proofErr w:type="spellEnd"/>
            <w:r w:rsidRPr="005A0564">
              <w:rPr>
                <w:rFonts w:ascii="Times New Roman" w:hAnsi="Times New Roman"/>
              </w:rPr>
              <w:t xml:space="preserve"> </w:t>
            </w:r>
            <w:proofErr w:type="spellStart"/>
            <w:r w:rsidRPr="005A0564">
              <w:rPr>
                <w:rFonts w:ascii="Times New Roman" w:hAnsi="Times New Roman"/>
              </w:rPr>
              <w:t>ce</w:t>
            </w:r>
            <w:proofErr w:type="spellEnd"/>
            <w:r w:rsidRPr="005A0564">
              <w:rPr>
                <w:rFonts w:ascii="Times New Roman" w:hAnsi="Times New Roman"/>
              </w:rPr>
              <w:t xml:space="preserve"> </w:t>
            </w:r>
            <w:proofErr w:type="spellStart"/>
            <w:r w:rsidRPr="005A0564">
              <w:rPr>
                <w:rFonts w:ascii="Times New Roman" w:hAnsi="Times New Roman"/>
              </w:rPr>
              <w:t>privește</w:t>
            </w:r>
            <w:proofErr w:type="spellEnd"/>
            <w:r w:rsidRPr="005A0564">
              <w:rPr>
                <w:rFonts w:ascii="Times New Roman" w:hAnsi="Times New Roman"/>
              </w:rPr>
              <w:t xml:space="preserve"> </w:t>
            </w:r>
            <w:proofErr w:type="spellStart"/>
            <w:r w:rsidRPr="005A0564">
              <w:rPr>
                <w:rFonts w:ascii="Times New Roman" w:hAnsi="Times New Roman"/>
              </w:rPr>
              <w:t>termenul</w:t>
            </w:r>
            <w:proofErr w:type="spellEnd"/>
            <w:r w:rsidRPr="005A0564">
              <w:rPr>
                <w:rFonts w:ascii="Times New Roman" w:hAnsi="Times New Roman"/>
              </w:rPr>
              <w:t xml:space="preserve"> de </w:t>
            </w:r>
            <w:proofErr w:type="spellStart"/>
            <w:r w:rsidRPr="005A0564">
              <w:rPr>
                <w:rFonts w:ascii="Times New Roman" w:hAnsi="Times New Roman"/>
              </w:rPr>
              <w:t>examinare</w:t>
            </w:r>
            <w:proofErr w:type="spellEnd"/>
            <w:r w:rsidRPr="005A0564">
              <w:rPr>
                <w:rFonts w:ascii="Times New Roman" w:hAnsi="Times New Roman"/>
              </w:rPr>
              <w:t xml:space="preserve"> a </w:t>
            </w:r>
            <w:proofErr w:type="spellStart"/>
            <w:r w:rsidRPr="005A0564">
              <w:rPr>
                <w:rFonts w:ascii="Times New Roman" w:hAnsi="Times New Roman"/>
              </w:rPr>
              <w:t>cererilor</w:t>
            </w:r>
            <w:proofErr w:type="spellEnd"/>
            <w:r w:rsidRPr="005A0564">
              <w:rPr>
                <w:rFonts w:ascii="Times New Roman" w:hAnsi="Times New Roman"/>
              </w:rPr>
              <w:t xml:space="preserve"> </w:t>
            </w:r>
            <w:proofErr w:type="spellStart"/>
            <w:r w:rsidRPr="005A0564">
              <w:rPr>
                <w:rFonts w:ascii="Times New Roman" w:hAnsi="Times New Roman"/>
              </w:rPr>
              <w:t>și</w:t>
            </w:r>
            <w:proofErr w:type="spellEnd"/>
            <w:r w:rsidRPr="005A0564">
              <w:rPr>
                <w:rFonts w:ascii="Times New Roman" w:hAnsi="Times New Roman"/>
              </w:rPr>
              <w:t xml:space="preserve"> </w:t>
            </w:r>
            <w:proofErr w:type="spellStart"/>
            <w:r w:rsidRPr="005A0564">
              <w:rPr>
                <w:rFonts w:ascii="Times New Roman" w:hAnsi="Times New Roman"/>
              </w:rPr>
              <w:t>modalitatea</w:t>
            </w:r>
            <w:proofErr w:type="spellEnd"/>
            <w:r w:rsidRPr="005A0564">
              <w:rPr>
                <w:rFonts w:ascii="Times New Roman" w:hAnsi="Times New Roman"/>
              </w:rPr>
              <w:t xml:space="preserve"> de </w:t>
            </w:r>
            <w:proofErr w:type="spellStart"/>
            <w:r w:rsidRPr="005A0564">
              <w:rPr>
                <w:rFonts w:ascii="Times New Roman" w:hAnsi="Times New Roman"/>
              </w:rPr>
              <w:t>notificare</w:t>
            </w:r>
            <w:proofErr w:type="spellEnd"/>
            <w:r w:rsidRPr="005A0564">
              <w:rPr>
                <w:rFonts w:ascii="Times New Roman" w:hAnsi="Times New Roman"/>
              </w:rPr>
              <w:t xml:space="preserve"> a </w:t>
            </w:r>
            <w:proofErr w:type="spellStart"/>
            <w:r w:rsidRPr="005A0564">
              <w:rPr>
                <w:rFonts w:ascii="Times New Roman" w:hAnsi="Times New Roman"/>
              </w:rPr>
              <w:t>actelor</w:t>
            </w:r>
            <w:proofErr w:type="spellEnd"/>
            <w:r w:rsidRPr="005A0564">
              <w:rPr>
                <w:rFonts w:ascii="Times New Roman" w:hAnsi="Times New Roman"/>
              </w:rPr>
              <w:t xml:space="preserve"> administrative.</w:t>
            </w:r>
          </w:p>
        </w:tc>
      </w:tr>
      <w:tr w:rsidR="00E92ECE" w:rsidRPr="005A0564" w14:paraId="289EF268" w14:textId="77777777" w:rsidTr="00CB4ED2">
        <w:tc>
          <w:tcPr>
            <w:tcW w:w="5000" w:type="pct"/>
            <w:gridSpan w:val="4"/>
          </w:tcPr>
          <w:p w14:paraId="61F25475" w14:textId="77777777" w:rsidR="00E92ECE" w:rsidRPr="005A0564" w:rsidRDefault="00E92ECE" w:rsidP="00E92ECE">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5A0564">
              <w:rPr>
                <w:rFonts w:ascii="Times New Roman" w:eastAsia="Times New Roman" w:hAnsi="Times New Roman"/>
                <w:lang w:val="ro-RO"/>
              </w:rPr>
              <w:t>Expertizare</w:t>
            </w:r>
          </w:p>
        </w:tc>
      </w:tr>
      <w:tr w:rsidR="00D35FD6" w:rsidRPr="005A0564" w14:paraId="764F9C0F" w14:textId="77777777" w:rsidTr="00D35FD6">
        <w:trPr>
          <w:trHeight w:val="163"/>
        </w:trPr>
        <w:tc>
          <w:tcPr>
            <w:tcW w:w="960" w:type="pct"/>
            <w:vMerge w:val="restart"/>
          </w:tcPr>
          <w:p w14:paraId="3C1154F5" w14:textId="56545EED" w:rsidR="00D35FD6" w:rsidRPr="005A0564" w:rsidRDefault="00D35FD6" w:rsidP="00D61657">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lang w:val="ro-RO"/>
              </w:rPr>
            </w:pPr>
            <w:r w:rsidRPr="005A0564">
              <w:rPr>
                <w:rFonts w:ascii="Times New Roman" w:eastAsia="Times New Roman" w:hAnsi="Times New Roman"/>
                <w:b/>
                <w:lang w:val="ro-RO"/>
              </w:rPr>
              <w:t>Ministerul Finanțelor</w:t>
            </w:r>
          </w:p>
          <w:p w14:paraId="74C65AD1" w14:textId="23940862" w:rsidR="00D35FD6" w:rsidRPr="005A0564" w:rsidRDefault="00D35FD6" w:rsidP="00D61657">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eastAsia="Times New Roman" w:hAnsi="Times New Roman"/>
                <w:lang w:val="ro-RO"/>
              </w:rPr>
              <w:t>Nr. 09/2-09/215 din 02 aprilie</w:t>
            </w:r>
          </w:p>
        </w:tc>
        <w:tc>
          <w:tcPr>
            <w:tcW w:w="203" w:type="pct"/>
            <w:tcBorders>
              <w:bottom w:val="single" w:sz="4" w:space="0" w:color="auto"/>
            </w:tcBorders>
          </w:tcPr>
          <w:p w14:paraId="7896F85C" w14:textId="2954DAC9" w:rsidR="00D35FD6" w:rsidRPr="005A0564" w:rsidRDefault="00D35FD6"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 </w:t>
            </w:r>
            <w:r w:rsidR="005A0564" w:rsidRPr="005A0564">
              <w:rPr>
                <w:rFonts w:ascii="Times New Roman" w:hAnsi="Times New Roman"/>
                <w:lang w:val="ro-RO"/>
              </w:rPr>
              <w:t>29.</w:t>
            </w:r>
          </w:p>
        </w:tc>
        <w:tc>
          <w:tcPr>
            <w:tcW w:w="2230" w:type="pct"/>
            <w:tcBorders>
              <w:bottom w:val="single" w:sz="4" w:space="0" w:color="auto"/>
            </w:tcBorders>
          </w:tcPr>
          <w:p w14:paraId="156B224D" w14:textId="539C43AA" w:rsidR="00D35FD6" w:rsidRPr="005A0564" w:rsidRDefault="00D35FD6" w:rsidP="00E92ECE">
            <w:pPr>
              <w:pBdr>
                <w:top w:val="none" w:sz="4" w:space="0" w:color="000000"/>
                <w:left w:val="none" w:sz="4" w:space="0" w:color="000000"/>
                <w:bottom w:val="none" w:sz="4" w:space="0" w:color="000000"/>
                <w:right w:val="none" w:sz="4" w:space="0" w:color="000000"/>
              </w:pBdr>
              <w:ind w:firstLine="0"/>
              <w:rPr>
                <w:rFonts w:ascii="Times New Roman" w:hAnsi="Times New Roman"/>
                <w:b/>
              </w:rPr>
            </w:pPr>
            <w:r w:rsidRPr="005A0564">
              <w:rPr>
                <w:rFonts w:ascii="Times New Roman" w:hAnsi="Times New Roman"/>
                <w:b/>
              </w:rPr>
              <w:t xml:space="preserve">La </w:t>
            </w:r>
            <w:proofErr w:type="spellStart"/>
            <w:r w:rsidRPr="005A0564">
              <w:rPr>
                <w:rFonts w:ascii="Times New Roman" w:hAnsi="Times New Roman"/>
                <w:b/>
              </w:rPr>
              <w:t>proiectului</w:t>
            </w:r>
            <w:proofErr w:type="spellEnd"/>
            <w:r w:rsidRPr="005A0564">
              <w:rPr>
                <w:rFonts w:ascii="Times New Roman" w:hAnsi="Times New Roman"/>
                <w:b/>
              </w:rPr>
              <w:t xml:space="preserve"> de </w:t>
            </w:r>
            <w:proofErr w:type="spellStart"/>
            <w:r w:rsidRPr="005A0564">
              <w:rPr>
                <w:rFonts w:ascii="Times New Roman" w:hAnsi="Times New Roman"/>
                <w:b/>
              </w:rPr>
              <w:t>hotărâre</w:t>
            </w:r>
            <w:proofErr w:type="spellEnd"/>
            <w:r w:rsidRPr="005A0564">
              <w:rPr>
                <w:rFonts w:ascii="Times New Roman" w:hAnsi="Times New Roman"/>
                <w:b/>
              </w:rPr>
              <w:t xml:space="preserve"> </w:t>
            </w:r>
          </w:p>
          <w:p w14:paraId="52C2EC1D" w14:textId="4A0F9A38" w:rsidR="00D35FD6" w:rsidRPr="005A0564" w:rsidRDefault="00D35FD6"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rPr>
              <w:t xml:space="preserve">De </w:t>
            </w:r>
            <w:proofErr w:type="spellStart"/>
            <w:r w:rsidRPr="005A0564">
              <w:rPr>
                <w:rFonts w:ascii="Times New Roman" w:hAnsi="Times New Roman"/>
              </w:rPr>
              <w:t>substituit</w:t>
            </w:r>
            <w:proofErr w:type="spellEnd"/>
            <w:r w:rsidRPr="005A0564">
              <w:rPr>
                <w:rFonts w:ascii="Times New Roman" w:hAnsi="Times New Roman"/>
              </w:rPr>
              <w:t xml:space="preserve"> </w:t>
            </w:r>
            <w:proofErr w:type="spellStart"/>
            <w:r w:rsidRPr="005A0564">
              <w:rPr>
                <w:rFonts w:ascii="Times New Roman" w:hAnsi="Times New Roman"/>
              </w:rPr>
              <w:t>denumirea</w:t>
            </w:r>
            <w:proofErr w:type="spellEnd"/>
            <w:r w:rsidRPr="005A0564">
              <w:rPr>
                <w:rFonts w:ascii="Times New Roman" w:hAnsi="Times New Roman"/>
              </w:rPr>
              <w:t xml:space="preserve"> </w:t>
            </w:r>
            <w:proofErr w:type="spellStart"/>
            <w:r w:rsidRPr="005A0564">
              <w:rPr>
                <w:rFonts w:ascii="Times New Roman" w:hAnsi="Times New Roman"/>
              </w:rPr>
              <w:t>proiectului</w:t>
            </w:r>
            <w:proofErr w:type="spellEnd"/>
            <w:r w:rsidRPr="005A0564">
              <w:rPr>
                <w:rFonts w:ascii="Times New Roman" w:hAnsi="Times New Roman"/>
              </w:rPr>
              <w:t xml:space="preserve"> </w:t>
            </w:r>
            <w:proofErr w:type="spellStart"/>
            <w:r w:rsidRPr="005A0564">
              <w:rPr>
                <w:rFonts w:ascii="Times New Roman" w:hAnsi="Times New Roman"/>
              </w:rPr>
              <w:t>după</w:t>
            </w:r>
            <w:proofErr w:type="spellEnd"/>
            <w:r w:rsidRPr="005A0564">
              <w:rPr>
                <w:rFonts w:ascii="Times New Roman" w:hAnsi="Times New Roman"/>
              </w:rPr>
              <w:t xml:space="preserve"> cum </w:t>
            </w:r>
            <w:proofErr w:type="spellStart"/>
            <w:r w:rsidRPr="005A0564">
              <w:rPr>
                <w:rFonts w:ascii="Times New Roman" w:hAnsi="Times New Roman"/>
              </w:rPr>
              <w:t>urmează</w:t>
            </w:r>
            <w:proofErr w:type="spellEnd"/>
            <w:r w:rsidRPr="005A0564">
              <w:rPr>
                <w:rFonts w:ascii="Times New Roman" w:hAnsi="Times New Roman"/>
              </w:rPr>
              <w:t xml:space="preserve"> </w:t>
            </w:r>
            <w:proofErr w:type="gramStart"/>
            <w:r w:rsidRPr="005A0564">
              <w:rPr>
                <w:rFonts w:ascii="Times New Roman" w:hAnsi="Times New Roman"/>
              </w:rPr>
              <w:t>,,cu</w:t>
            </w:r>
            <w:proofErr w:type="gramEnd"/>
            <w:r w:rsidRPr="005A0564">
              <w:rPr>
                <w:rFonts w:ascii="Times New Roman" w:hAnsi="Times New Roman"/>
              </w:rPr>
              <w:t xml:space="preserve"> </w:t>
            </w:r>
            <w:proofErr w:type="spellStart"/>
            <w:r w:rsidRPr="005A0564">
              <w:rPr>
                <w:rFonts w:ascii="Times New Roman" w:hAnsi="Times New Roman"/>
              </w:rPr>
              <w:t>privire</w:t>
            </w:r>
            <w:proofErr w:type="spellEnd"/>
            <w:r w:rsidRPr="005A0564">
              <w:rPr>
                <w:rFonts w:ascii="Times New Roman" w:hAnsi="Times New Roman"/>
              </w:rPr>
              <w:t xml:space="preserve"> la </w:t>
            </w:r>
            <w:proofErr w:type="spellStart"/>
            <w:r w:rsidRPr="005A0564">
              <w:rPr>
                <w:rFonts w:ascii="Times New Roman" w:hAnsi="Times New Roman"/>
              </w:rPr>
              <w:t>alocarea</w:t>
            </w:r>
            <w:proofErr w:type="spellEnd"/>
            <w:r w:rsidRPr="005A0564">
              <w:rPr>
                <w:rFonts w:ascii="Times New Roman" w:hAnsi="Times New Roman"/>
              </w:rPr>
              <w:t xml:space="preserve"> </w:t>
            </w:r>
            <w:proofErr w:type="spellStart"/>
            <w:r w:rsidRPr="005A0564">
              <w:rPr>
                <w:rFonts w:ascii="Times New Roman" w:hAnsi="Times New Roman"/>
              </w:rPr>
              <w:t>mijloacelor</w:t>
            </w:r>
            <w:proofErr w:type="spellEnd"/>
            <w:r w:rsidRPr="005A0564">
              <w:rPr>
                <w:rFonts w:ascii="Times New Roman" w:hAnsi="Times New Roman"/>
              </w:rPr>
              <w:t xml:space="preserve"> </w:t>
            </w:r>
            <w:proofErr w:type="spellStart"/>
            <w:r w:rsidRPr="005A0564">
              <w:rPr>
                <w:rFonts w:ascii="Times New Roman" w:hAnsi="Times New Roman"/>
              </w:rPr>
              <w:t>financiare</w:t>
            </w:r>
            <w:proofErr w:type="spellEnd"/>
            <w:r w:rsidRPr="005A0564">
              <w:rPr>
                <w:rFonts w:ascii="Times New Roman" w:hAnsi="Times New Roman"/>
              </w:rPr>
              <w:t xml:space="preserve">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vederea</w:t>
            </w:r>
            <w:proofErr w:type="spellEnd"/>
            <w:r w:rsidRPr="005A0564">
              <w:rPr>
                <w:rFonts w:ascii="Times New Roman" w:hAnsi="Times New Roman"/>
              </w:rPr>
              <w:t xml:space="preserve"> </w:t>
            </w:r>
            <w:proofErr w:type="spellStart"/>
            <w:r w:rsidRPr="005A0564">
              <w:rPr>
                <w:rFonts w:ascii="Times New Roman" w:hAnsi="Times New Roman"/>
              </w:rPr>
              <w:t>ajutorului</w:t>
            </w:r>
            <w:proofErr w:type="spellEnd"/>
            <w:r w:rsidRPr="005A0564">
              <w:rPr>
                <w:rFonts w:ascii="Times New Roman" w:hAnsi="Times New Roman"/>
              </w:rPr>
              <w:t xml:space="preserve"> </w:t>
            </w:r>
            <w:proofErr w:type="spellStart"/>
            <w:r w:rsidRPr="005A0564">
              <w:rPr>
                <w:rFonts w:ascii="Times New Roman" w:hAnsi="Times New Roman"/>
              </w:rPr>
              <w:t>financiar</w:t>
            </w:r>
            <w:proofErr w:type="spellEnd"/>
            <w:r w:rsidRPr="005A0564">
              <w:rPr>
                <w:rFonts w:ascii="Times New Roman" w:hAnsi="Times New Roman"/>
              </w:rPr>
              <w:t xml:space="preserve"> </w:t>
            </w:r>
            <w:proofErr w:type="spellStart"/>
            <w:r w:rsidRPr="005A0564">
              <w:rPr>
                <w:rFonts w:ascii="Times New Roman" w:hAnsi="Times New Roman"/>
              </w:rPr>
              <w:t>pentru</w:t>
            </w:r>
            <w:proofErr w:type="spellEnd"/>
            <w:r w:rsidRPr="005A0564">
              <w:rPr>
                <w:rFonts w:ascii="Times New Roman" w:hAnsi="Times New Roman"/>
              </w:rPr>
              <w:t xml:space="preserve"> </w:t>
            </w:r>
            <w:proofErr w:type="spellStart"/>
            <w:r w:rsidRPr="005A0564">
              <w:rPr>
                <w:rFonts w:ascii="Times New Roman" w:hAnsi="Times New Roman"/>
              </w:rPr>
              <w:t>compensarea</w:t>
            </w:r>
            <w:proofErr w:type="spellEnd"/>
            <w:r w:rsidRPr="005A0564">
              <w:rPr>
                <w:rFonts w:ascii="Times New Roman" w:hAnsi="Times New Roman"/>
              </w:rPr>
              <w:t xml:space="preserve"> </w:t>
            </w:r>
            <w:proofErr w:type="spellStart"/>
            <w:r w:rsidRPr="005A0564">
              <w:rPr>
                <w:rFonts w:ascii="Times New Roman" w:hAnsi="Times New Roman"/>
              </w:rPr>
              <w:t>parțială</w:t>
            </w:r>
            <w:proofErr w:type="spellEnd"/>
            <w:r w:rsidRPr="005A0564">
              <w:rPr>
                <w:rFonts w:ascii="Times New Roman" w:hAnsi="Times New Roman"/>
              </w:rPr>
              <w:t xml:space="preserve"> a </w:t>
            </w:r>
            <w:proofErr w:type="spellStart"/>
            <w:r w:rsidRPr="005A0564">
              <w:rPr>
                <w:rFonts w:ascii="Times New Roman" w:hAnsi="Times New Roman"/>
              </w:rPr>
              <w:t>accizelor</w:t>
            </w:r>
            <w:proofErr w:type="spellEnd"/>
            <w:r w:rsidRPr="005A0564">
              <w:rPr>
                <w:rFonts w:ascii="Times New Roman" w:hAnsi="Times New Roman"/>
              </w:rPr>
              <w:t xml:space="preserve"> la </w:t>
            </w:r>
            <w:proofErr w:type="spellStart"/>
            <w:r w:rsidRPr="005A0564">
              <w:rPr>
                <w:rFonts w:ascii="Times New Roman" w:hAnsi="Times New Roman"/>
              </w:rPr>
              <w:t>motorină</w:t>
            </w:r>
            <w:proofErr w:type="spellEnd"/>
            <w:r w:rsidRPr="005A0564">
              <w:rPr>
                <w:rFonts w:ascii="Times New Roman" w:hAnsi="Times New Roman"/>
              </w:rPr>
              <w:t xml:space="preserve">).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temeiul</w:t>
            </w:r>
            <w:proofErr w:type="spellEnd"/>
            <w:r w:rsidRPr="005A0564">
              <w:rPr>
                <w:rFonts w:ascii="Times New Roman" w:hAnsi="Times New Roman"/>
              </w:rPr>
              <w:t xml:space="preserve"> </w:t>
            </w:r>
            <w:proofErr w:type="spellStart"/>
            <w:r w:rsidRPr="005A0564">
              <w:rPr>
                <w:rFonts w:ascii="Times New Roman" w:hAnsi="Times New Roman"/>
              </w:rPr>
              <w:t>proiectului</w:t>
            </w:r>
            <w:proofErr w:type="spellEnd"/>
            <w:r w:rsidRPr="005A0564">
              <w:rPr>
                <w:rFonts w:ascii="Times New Roman" w:hAnsi="Times New Roman"/>
              </w:rPr>
              <w:t xml:space="preserve"> de </w:t>
            </w:r>
            <w:proofErr w:type="spellStart"/>
            <w:r w:rsidRPr="005A0564">
              <w:rPr>
                <w:rFonts w:ascii="Times New Roman" w:hAnsi="Times New Roman"/>
              </w:rPr>
              <w:t>hotărâre</w:t>
            </w:r>
            <w:proofErr w:type="spellEnd"/>
            <w:r w:rsidRPr="005A0564">
              <w:rPr>
                <w:rFonts w:ascii="Times New Roman" w:hAnsi="Times New Roman"/>
              </w:rPr>
              <w:t xml:space="preserve"> </w:t>
            </w:r>
            <w:proofErr w:type="spellStart"/>
            <w:r w:rsidRPr="005A0564">
              <w:rPr>
                <w:rFonts w:ascii="Times New Roman" w:hAnsi="Times New Roman"/>
              </w:rPr>
              <w:t>prezentat</w:t>
            </w:r>
            <w:proofErr w:type="spellEnd"/>
            <w:r w:rsidRPr="005A0564">
              <w:rPr>
                <w:rFonts w:ascii="Times New Roman" w:hAnsi="Times New Roman"/>
              </w:rPr>
              <w:t xml:space="preserve">, </w:t>
            </w:r>
            <w:proofErr w:type="spellStart"/>
            <w:r w:rsidRPr="005A0564">
              <w:rPr>
                <w:rFonts w:ascii="Times New Roman" w:hAnsi="Times New Roman"/>
              </w:rPr>
              <w:t>este</w:t>
            </w:r>
            <w:proofErr w:type="spellEnd"/>
            <w:r w:rsidRPr="005A0564">
              <w:rPr>
                <w:rFonts w:ascii="Times New Roman" w:hAnsi="Times New Roman"/>
              </w:rPr>
              <w:t xml:space="preserve"> </w:t>
            </w:r>
            <w:proofErr w:type="spellStart"/>
            <w:r w:rsidRPr="005A0564">
              <w:rPr>
                <w:rFonts w:ascii="Times New Roman" w:hAnsi="Times New Roman"/>
              </w:rPr>
              <w:t>indicată</w:t>
            </w:r>
            <w:proofErr w:type="spellEnd"/>
            <w:r w:rsidRPr="005A0564">
              <w:rPr>
                <w:rFonts w:ascii="Times New Roman" w:hAnsi="Times New Roman"/>
              </w:rPr>
              <w:t xml:space="preserve"> </w:t>
            </w:r>
            <w:proofErr w:type="spellStart"/>
            <w:r w:rsidRPr="005A0564">
              <w:rPr>
                <w:rFonts w:ascii="Times New Roman" w:hAnsi="Times New Roman"/>
              </w:rPr>
              <w:t>Legea</w:t>
            </w:r>
            <w:proofErr w:type="spellEnd"/>
            <w:r w:rsidRPr="005A0564">
              <w:rPr>
                <w:rFonts w:ascii="Times New Roman" w:hAnsi="Times New Roman"/>
              </w:rPr>
              <w:t xml:space="preserve"> </w:t>
            </w:r>
            <w:proofErr w:type="spellStart"/>
            <w:r w:rsidRPr="005A0564">
              <w:rPr>
                <w:rFonts w:ascii="Times New Roman" w:hAnsi="Times New Roman"/>
              </w:rPr>
              <w:t>finanțelor</w:t>
            </w:r>
            <w:proofErr w:type="spellEnd"/>
            <w:r w:rsidRPr="005A0564">
              <w:rPr>
                <w:rFonts w:ascii="Times New Roman" w:hAnsi="Times New Roman"/>
              </w:rPr>
              <w:t xml:space="preserve"> </w:t>
            </w:r>
            <w:proofErr w:type="spellStart"/>
            <w:r w:rsidRPr="005A0564">
              <w:rPr>
                <w:rFonts w:ascii="Times New Roman" w:hAnsi="Times New Roman"/>
              </w:rPr>
              <w:t>publice</w:t>
            </w:r>
            <w:proofErr w:type="spellEnd"/>
            <w:r w:rsidRPr="005A0564">
              <w:rPr>
                <w:rFonts w:ascii="Times New Roman" w:hAnsi="Times New Roman"/>
              </w:rPr>
              <w:t xml:space="preserve"> </w:t>
            </w:r>
            <w:proofErr w:type="spellStart"/>
            <w:r w:rsidRPr="005A0564">
              <w:rPr>
                <w:rFonts w:ascii="Times New Roman" w:hAnsi="Times New Roman"/>
              </w:rPr>
              <w:t>și</w:t>
            </w:r>
            <w:proofErr w:type="spellEnd"/>
            <w:r w:rsidRPr="005A0564">
              <w:rPr>
                <w:rFonts w:ascii="Times New Roman" w:hAnsi="Times New Roman"/>
              </w:rPr>
              <w:t xml:space="preserve"> </w:t>
            </w:r>
            <w:proofErr w:type="spellStart"/>
            <w:r w:rsidRPr="005A0564">
              <w:rPr>
                <w:rFonts w:ascii="Times New Roman" w:hAnsi="Times New Roman"/>
              </w:rPr>
              <w:t>responsabilității</w:t>
            </w:r>
            <w:proofErr w:type="spellEnd"/>
            <w:r w:rsidRPr="005A0564">
              <w:rPr>
                <w:rFonts w:ascii="Times New Roman" w:hAnsi="Times New Roman"/>
              </w:rPr>
              <w:t xml:space="preserve"> </w:t>
            </w:r>
            <w:proofErr w:type="spellStart"/>
            <w:r w:rsidRPr="005A0564">
              <w:rPr>
                <w:rFonts w:ascii="Times New Roman" w:hAnsi="Times New Roman"/>
              </w:rPr>
              <w:t>bugetar-fiscale</w:t>
            </w:r>
            <w:proofErr w:type="spellEnd"/>
            <w:r w:rsidRPr="005A0564">
              <w:rPr>
                <w:rFonts w:ascii="Times New Roman" w:hAnsi="Times New Roman"/>
              </w:rPr>
              <w:t xml:space="preserve"> nr.181/2014. Mai </w:t>
            </w:r>
            <w:proofErr w:type="spellStart"/>
            <w:r w:rsidRPr="005A0564">
              <w:rPr>
                <w:rFonts w:ascii="Times New Roman" w:hAnsi="Times New Roman"/>
              </w:rPr>
              <w:t>mult</w:t>
            </w:r>
            <w:proofErr w:type="spellEnd"/>
            <w:r w:rsidRPr="005A0564">
              <w:rPr>
                <w:rFonts w:ascii="Times New Roman" w:hAnsi="Times New Roman"/>
              </w:rPr>
              <w:t xml:space="preserve">,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Sinteza</w:t>
            </w:r>
            <w:proofErr w:type="spellEnd"/>
            <w:r w:rsidRPr="005A0564">
              <w:rPr>
                <w:rFonts w:ascii="Times New Roman" w:hAnsi="Times New Roman"/>
              </w:rPr>
              <w:t xml:space="preserve"> la </w:t>
            </w:r>
            <w:proofErr w:type="spellStart"/>
            <w:r w:rsidRPr="005A0564">
              <w:rPr>
                <w:rFonts w:ascii="Times New Roman" w:hAnsi="Times New Roman"/>
              </w:rPr>
              <w:t>proiect</w:t>
            </w:r>
            <w:proofErr w:type="spellEnd"/>
            <w:r w:rsidRPr="005A0564">
              <w:rPr>
                <w:rFonts w:ascii="Times New Roman" w:hAnsi="Times New Roman"/>
              </w:rPr>
              <w:t xml:space="preserve">, </w:t>
            </w:r>
            <w:proofErr w:type="spellStart"/>
            <w:r w:rsidRPr="005A0564">
              <w:rPr>
                <w:rFonts w:ascii="Times New Roman" w:hAnsi="Times New Roman"/>
              </w:rPr>
              <w:t>autorul</w:t>
            </w:r>
            <w:proofErr w:type="spellEnd"/>
            <w:r w:rsidRPr="005A0564">
              <w:rPr>
                <w:rFonts w:ascii="Times New Roman" w:hAnsi="Times New Roman"/>
              </w:rPr>
              <w:t xml:space="preserve"> </w:t>
            </w:r>
            <w:proofErr w:type="spellStart"/>
            <w:r w:rsidRPr="005A0564">
              <w:rPr>
                <w:rFonts w:ascii="Times New Roman" w:hAnsi="Times New Roman"/>
              </w:rPr>
              <w:t>indică</w:t>
            </w:r>
            <w:proofErr w:type="spellEnd"/>
            <w:r w:rsidRPr="005A0564">
              <w:rPr>
                <w:rFonts w:ascii="Times New Roman" w:hAnsi="Times New Roman"/>
              </w:rPr>
              <w:t xml:space="preserve"> </w:t>
            </w:r>
            <w:proofErr w:type="spellStart"/>
            <w:r w:rsidRPr="005A0564">
              <w:rPr>
                <w:rFonts w:ascii="Times New Roman" w:hAnsi="Times New Roman"/>
              </w:rPr>
              <w:t>că</w:t>
            </w:r>
            <w:proofErr w:type="spellEnd"/>
            <w:r w:rsidRPr="005A0564">
              <w:rPr>
                <w:rFonts w:ascii="Times New Roman" w:hAnsi="Times New Roman"/>
              </w:rPr>
              <w:t xml:space="preserve"> </w:t>
            </w:r>
            <w:proofErr w:type="spellStart"/>
            <w:r w:rsidRPr="005A0564">
              <w:rPr>
                <w:rFonts w:ascii="Times New Roman" w:hAnsi="Times New Roman"/>
              </w:rPr>
              <w:t>acceptă</w:t>
            </w:r>
            <w:proofErr w:type="spellEnd"/>
            <w:r w:rsidRPr="005A0564">
              <w:rPr>
                <w:rFonts w:ascii="Times New Roman" w:hAnsi="Times New Roman"/>
              </w:rPr>
              <w:t xml:space="preserve"> </w:t>
            </w:r>
            <w:proofErr w:type="spellStart"/>
            <w:r w:rsidRPr="005A0564">
              <w:rPr>
                <w:rFonts w:ascii="Times New Roman" w:hAnsi="Times New Roman"/>
              </w:rPr>
              <w:t>propunerea</w:t>
            </w:r>
            <w:proofErr w:type="spellEnd"/>
            <w:r w:rsidRPr="005A0564">
              <w:rPr>
                <w:rFonts w:ascii="Times New Roman" w:hAnsi="Times New Roman"/>
              </w:rPr>
              <w:t xml:space="preserve"> de </w:t>
            </w:r>
            <w:proofErr w:type="spellStart"/>
            <w:r w:rsidRPr="005A0564">
              <w:rPr>
                <w:rFonts w:ascii="Times New Roman" w:hAnsi="Times New Roman"/>
              </w:rPr>
              <w:t>reformulare</w:t>
            </w:r>
            <w:proofErr w:type="spellEnd"/>
            <w:r w:rsidRPr="005A0564">
              <w:rPr>
                <w:rFonts w:ascii="Times New Roman" w:hAnsi="Times New Roman"/>
              </w:rPr>
              <w:t xml:space="preserve"> a </w:t>
            </w:r>
            <w:proofErr w:type="spellStart"/>
            <w:r w:rsidRPr="005A0564">
              <w:rPr>
                <w:rFonts w:ascii="Times New Roman" w:hAnsi="Times New Roman"/>
              </w:rPr>
              <w:t>denumirii</w:t>
            </w:r>
            <w:proofErr w:type="spellEnd"/>
            <w:r w:rsidRPr="005A0564">
              <w:rPr>
                <w:rFonts w:ascii="Times New Roman" w:hAnsi="Times New Roman"/>
              </w:rPr>
              <w:t xml:space="preserve"> </w:t>
            </w:r>
            <w:proofErr w:type="spellStart"/>
            <w:r w:rsidRPr="005A0564">
              <w:rPr>
                <w:rFonts w:ascii="Times New Roman" w:hAnsi="Times New Roman"/>
              </w:rPr>
              <w:t>proiectului</w:t>
            </w:r>
            <w:proofErr w:type="spellEnd"/>
            <w:r w:rsidRPr="005A0564">
              <w:rPr>
                <w:rFonts w:ascii="Times New Roman" w:hAnsi="Times New Roman"/>
              </w:rPr>
              <w:t>.</w:t>
            </w:r>
          </w:p>
        </w:tc>
        <w:tc>
          <w:tcPr>
            <w:tcW w:w="1607" w:type="pct"/>
            <w:tcBorders>
              <w:bottom w:val="single" w:sz="4" w:space="0" w:color="auto"/>
            </w:tcBorders>
          </w:tcPr>
          <w:p w14:paraId="1AE8F6C5" w14:textId="6E5FC65C" w:rsidR="00D35FD6" w:rsidRPr="005A0564" w:rsidRDefault="00D35FD6"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 </w:t>
            </w:r>
            <w:r w:rsidR="00201308" w:rsidRPr="005A0564">
              <w:rPr>
                <w:rFonts w:ascii="Times New Roman" w:hAnsi="Times New Roman"/>
                <w:b/>
                <w:lang w:val="ro-RO"/>
              </w:rPr>
              <w:t>Se acceptă.</w:t>
            </w:r>
          </w:p>
        </w:tc>
      </w:tr>
      <w:tr w:rsidR="00D35FD6" w:rsidRPr="005A0564" w14:paraId="1E1D543A" w14:textId="77777777" w:rsidTr="00D35FD6">
        <w:trPr>
          <w:trHeight w:val="67"/>
        </w:trPr>
        <w:tc>
          <w:tcPr>
            <w:tcW w:w="960" w:type="pct"/>
            <w:vMerge/>
          </w:tcPr>
          <w:p w14:paraId="2BD7C013" w14:textId="77777777" w:rsidR="00D35FD6" w:rsidRPr="005A0564" w:rsidRDefault="00D35FD6" w:rsidP="00D61657">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Borders>
              <w:top w:val="single" w:sz="4" w:space="0" w:color="auto"/>
              <w:bottom w:val="single" w:sz="4" w:space="0" w:color="auto"/>
            </w:tcBorders>
          </w:tcPr>
          <w:p w14:paraId="0EF06AF4" w14:textId="6B54F5F4" w:rsidR="00D35FD6"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30.</w:t>
            </w:r>
          </w:p>
        </w:tc>
        <w:tc>
          <w:tcPr>
            <w:tcW w:w="2230" w:type="pct"/>
            <w:tcBorders>
              <w:top w:val="single" w:sz="4" w:space="0" w:color="auto"/>
              <w:bottom w:val="single" w:sz="4" w:space="0" w:color="auto"/>
            </w:tcBorders>
          </w:tcPr>
          <w:p w14:paraId="29B969BF" w14:textId="77777777" w:rsidR="00D35FD6" w:rsidRPr="005A0564" w:rsidRDefault="00D35FD6" w:rsidP="00E92ECE">
            <w:pPr>
              <w:pBdr>
                <w:top w:val="none" w:sz="4" w:space="0" w:color="000000"/>
                <w:left w:val="none" w:sz="4" w:space="0" w:color="000000"/>
                <w:bottom w:val="none" w:sz="4" w:space="0" w:color="000000"/>
                <w:right w:val="none" w:sz="4" w:space="0" w:color="000000"/>
              </w:pBdr>
              <w:ind w:firstLine="0"/>
              <w:rPr>
                <w:rFonts w:ascii="Times New Roman" w:hAnsi="Times New Roman"/>
                <w:b/>
              </w:rPr>
            </w:pPr>
            <w:r w:rsidRPr="005A0564">
              <w:rPr>
                <w:rFonts w:ascii="Times New Roman" w:hAnsi="Times New Roman"/>
                <w:b/>
              </w:rPr>
              <w:t xml:space="preserve">La </w:t>
            </w:r>
            <w:proofErr w:type="spellStart"/>
            <w:r w:rsidRPr="005A0564">
              <w:rPr>
                <w:rFonts w:ascii="Times New Roman" w:hAnsi="Times New Roman"/>
                <w:b/>
              </w:rPr>
              <w:t>proiectul</w:t>
            </w:r>
            <w:proofErr w:type="spellEnd"/>
            <w:r w:rsidRPr="005A0564">
              <w:rPr>
                <w:rFonts w:ascii="Times New Roman" w:hAnsi="Times New Roman"/>
                <w:b/>
              </w:rPr>
              <w:t xml:space="preserve"> </w:t>
            </w:r>
            <w:proofErr w:type="spellStart"/>
            <w:r w:rsidRPr="005A0564">
              <w:rPr>
                <w:rFonts w:ascii="Times New Roman" w:hAnsi="Times New Roman"/>
                <w:b/>
              </w:rPr>
              <w:t>Regulamentului</w:t>
            </w:r>
            <w:proofErr w:type="spellEnd"/>
            <w:r w:rsidRPr="005A0564">
              <w:rPr>
                <w:rFonts w:ascii="Times New Roman" w:hAnsi="Times New Roman"/>
                <w:b/>
              </w:rPr>
              <w:t xml:space="preserve"> </w:t>
            </w:r>
          </w:p>
          <w:p w14:paraId="3843C225" w14:textId="491A9349" w:rsidR="00D35FD6" w:rsidRPr="005A0564" w:rsidRDefault="00D35FD6"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rPr>
              <w:t xml:space="preserve">Pct.6, </w:t>
            </w:r>
            <w:proofErr w:type="spellStart"/>
            <w:r w:rsidRPr="005A0564">
              <w:rPr>
                <w:rFonts w:ascii="Times New Roman" w:hAnsi="Times New Roman"/>
              </w:rPr>
              <w:t>cuvântul</w:t>
            </w:r>
            <w:proofErr w:type="spellEnd"/>
            <w:r w:rsidRPr="005A0564">
              <w:rPr>
                <w:rFonts w:ascii="Times New Roman" w:hAnsi="Times New Roman"/>
              </w:rPr>
              <w:t xml:space="preserve"> </w:t>
            </w:r>
            <w:proofErr w:type="gramStart"/>
            <w:r w:rsidRPr="005A0564">
              <w:rPr>
                <w:rFonts w:ascii="Times New Roman" w:hAnsi="Times New Roman"/>
              </w:rPr>
              <w:t>,,</w:t>
            </w:r>
            <w:proofErr w:type="spellStart"/>
            <w:r w:rsidRPr="005A0564">
              <w:rPr>
                <w:rFonts w:ascii="Times New Roman" w:hAnsi="Times New Roman"/>
              </w:rPr>
              <w:t>constituie</w:t>
            </w:r>
            <w:proofErr w:type="spellEnd"/>
            <w:proofErr w:type="gramEnd"/>
            <w:r w:rsidRPr="005A0564">
              <w:rPr>
                <w:rFonts w:ascii="Times New Roman" w:hAnsi="Times New Roman"/>
              </w:rPr>
              <w:t xml:space="preserve">” de </w:t>
            </w:r>
            <w:proofErr w:type="spellStart"/>
            <w:r w:rsidRPr="005A0564">
              <w:rPr>
                <w:rFonts w:ascii="Times New Roman" w:hAnsi="Times New Roman"/>
              </w:rPr>
              <w:t>substituit</w:t>
            </w:r>
            <w:proofErr w:type="spellEnd"/>
            <w:r w:rsidRPr="005A0564">
              <w:rPr>
                <w:rFonts w:ascii="Times New Roman" w:hAnsi="Times New Roman"/>
              </w:rPr>
              <w:t xml:space="preserve"> cu </w:t>
            </w:r>
            <w:proofErr w:type="spellStart"/>
            <w:r w:rsidRPr="005A0564">
              <w:rPr>
                <w:rFonts w:ascii="Times New Roman" w:hAnsi="Times New Roman"/>
              </w:rPr>
              <w:t>cuvintele</w:t>
            </w:r>
            <w:proofErr w:type="spellEnd"/>
            <w:r w:rsidRPr="005A0564">
              <w:rPr>
                <w:rFonts w:ascii="Times New Roman" w:hAnsi="Times New Roman"/>
              </w:rPr>
              <w:t xml:space="preserve"> ,,se </w:t>
            </w:r>
            <w:proofErr w:type="spellStart"/>
            <w:r w:rsidRPr="005A0564">
              <w:rPr>
                <w:rFonts w:ascii="Times New Roman" w:hAnsi="Times New Roman"/>
              </w:rPr>
              <w:t>stabilește</w:t>
            </w:r>
            <w:proofErr w:type="spellEnd"/>
            <w:r w:rsidRPr="005A0564">
              <w:rPr>
                <w:rFonts w:ascii="Times New Roman" w:hAnsi="Times New Roman"/>
              </w:rPr>
              <w:t xml:space="preserve"> de </w:t>
            </w:r>
            <w:proofErr w:type="spellStart"/>
            <w:r w:rsidRPr="005A0564">
              <w:rPr>
                <w:rFonts w:ascii="Times New Roman" w:hAnsi="Times New Roman"/>
              </w:rPr>
              <w:t>până</w:t>
            </w:r>
            <w:proofErr w:type="spellEnd"/>
            <w:r w:rsidRPr="005A0564">
              <w:rPr>
                <w:rFonts w:ascii="Times New Roman" w:hAnsi="Times New Roman"/>
              </w:rPr>
              <w:t xml:space="preserve"> la”; </w:t>
            </w:r>
            <w:proofErr w:type="spellStart"/>
            <w:r w:rsidRPr="005A0564">
              <w:rPr>
                <w:rFonts w:ascii="Times New Roman" w:hAnsi="Times New Roman"/>
              </w:rPr>
              <w:t>Această</w:t>
            </w:r>
            <w:proofErr w:type="spellEnd"/>
            <w:r w:rsidRPr="005A0564">
              <w:rPr>
                <w:rFonts w:ascii="Times New Roman" w:hAnsi="Times New Roman"/>
              </w:rPr>
              <w:t xml:space="preserve"> </w:t>
            </w:r>
            <w:proofErr w:type="spellStart"/>
            <w:r w:rsidRPr="005A0564">
              <w:rPr>
                <w:rFonts w:ascii="Times New Roman" w:hAnsi="Times New Roman"/>
              </w:rPr>
              <w:t>plafonare</w:t>
            </w:r>
            <w:proofErr w:type="spellEnd"/>
            <w:r w:rsidRPr="005A0564">
              <w:rPr>
                <w:rFonts w:ascii="Times New Roman" w:hAnsi="Times New Roman"/>
              </w:rPr>
              <w:t xml:space="preserve"> </w:t>
            </w:r>
            <w:proofErr w:type="spellStart"/>
            <w:r w:rsidRPr="005A0564">
              <w:rPr>
                <w:rFonts w:ascii="Times New Roman" w:hAnsi="Times New Roman"/>
              </w:rPr>
              <w:t>va</w:t>
            </w:r>
            <w:proofErr w:type="spellEnd"/>
            <w:r w:rsidRPr="005A0564">
              <w:rPr>
                <w:rFonts w:ascii="Times New Roman" w:hAnsi="Times New Roman"/>
              </w:rPr>
              <w:t xml:space="preserve"> </w:t>
            </w:r>
            <w:proofErr w:type="spellStart"/>
            <w:r w:rsidRPr="005A0564">
              <w:rPr>
                <w:rFonts w:ascii="Times New Roman" w:hAnsi="Times New Roman"/>
              </w:rPr>
              <w:t>permite</w:t>
            </w:r>
            <w:proofErr w:type="spellEnd"/>
            <w:r w:rsidRPr="005A0564">
              <w:rPr>
                <w:rFonts w:ascii="Times New Roman" w:hAnsi="Times New Roman"/>
              </w:rPr>
              <w:t xml:space="preserve"> </w:t>
            </w:r>
            <w:proofErr w:type="spellStart"/>
            <w:r w:rsidRPr="005A0564">
              <w:rPr>
                <w:rFonts w:ascii="Times New Roman" w:hAnsi="Times New Roman"/>
              </w:rPr>
              <w:t>acordarea</w:t>
            </w:r>
            <w:proofErr w:type="spellEnd"/>
            <w:r w:rsidRPr="005A0564">
              <w:rPr>
                <w:rFonts w:ascii="Times New Roman" w:hAnsi="Times New Roman"/>
              </w:rPr>
              <w:t xml:space="preserve"> </w:t>
            </w:r>
            <w:proofErr w:type="spellStart"/>
            <w:r w:rsidRPr="005A0564">
              <w:rPr>
                <w:rFonts w:ascii="Times New Roman" w:hAnsi="Times New Roman"/>
              </w:rPr>
              <w:t>ajutorului</w:t>
            </w:r>
            <w:proofErr w:type="spellEnd"/>
            <w:r w:rsidRPr="005A0564">
              <w:rPr>
                <w:rFonts w:ascii="Times New Roman" w:hAnsi="Times New Roman"/>
              </w:rPr>
              <w:t xml:space="preserve"> </w:t>
            </w:r>
            <w:proofErr w:type="spellStart"/>
            <w:r w:rsidRPr="005A0564">
              <w:rPr>
                <w:rFonts w:ascii="Times New Roman" w:hAnsi="Times New Roman"/>
              </w:rPr>
              <w:t>financiar</w:t>
            </w:r>
            <w:proofErr w:type="spellEnd"/>
            <w:r w:rsidRPr="005A0564">
              <w:rPr>
                <w:rFonts w:ascii="Times New Roman" w:hAnsi="Times New Roman"/>
              </w:rPr>
              <w:t xml:space="preserve">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lastRenderedPageBreak/>
              <w:t>dependență</w:t>
            </w:r>
            <w:proofErr w:type="spellEnd"/>
            <w:r w:rsidRPr="005A0564">
              <w:rPr>
                <w:rFonts w:ascii="Times New Roman" w:hAnsi="Times New Roman"/>
              </w:rPr>
              <w:t xml:space="preserve"> de </w:t>
            </w:r>
            <w:proofErr w:type="spellStart"/>
            <w:r w:rsidRPr="005A0564">
              <w:rPr>
                <w:rFonts w:ascii="Times New Roman" w:hAnsi="Times New Roman"/>
              </w:rPr>
              <w:t>calculul</w:t>
            </w:r>
            <w:proofErr w:type="spellEnd"/>
            <w:r w:rsidRPr="005A0564">
              <w:rPr>
                <w:rFonts w:ascii="Times New Roman" w:hAnsi="Times New Roman"/>
              </w:rPr>
              <w:t xml:space="preserve"> </w:t>
            </w:r>
            <w:proofErr w:type="spellStart"/>
            <w:r w:rsidRPr="005A0564">
              <w:rPr>
                <w:rFonts w:ascii="Times New Roman" w:hAnsi="Times New Roman"/>
              </w:rPr>
              <w:t>acestuia</w:t>
            </w:r>
            <w:proofErr w:type="spellEnd"/>
            <w:r w:rsidRPr="005A0564">
              <w:rPr>
                <w:rFonts w:ascii="Times New Roman" w:hAnsi="Times New Roman"/>
              </w:rPr>
              <w:t xml:space="preserve">, </w:t>
            </w:r>
            <w:proofErr w:type="spellStart"/>
            <w:r w:rsidRPr="005A0564">
              <w:rPr>
                <w:rFonts w:ascii="Times New Roman" w:hAnsi="Times New Roman"/>
              </w:rPr>
              <w:t>mai</w:t>
            </w:r>
            <w:proofErr w:type="spellEnd"/>
            <w:r w:rsidRPr="005A0564">
              <w:rPr>
                <w:rFonts w:ascii="Times New Roman" w:hAnsi="Times New Roman"/>
              </w:rPr>
              <w:t xml:space="preserve"> </w:t>
            </w:r>
            <w:proofErr w:type="spellStart"/>
            <w:r w:rsidRPr="005A0564">
              <w:rPr>
                <w:rFonts w:ascii="Times New Roman" w:hAnsi="Times New Roman"/>
              </w:rPr>
              <w:t>puțin</w:t>
            </w:r>
            <w:proofErr w:type="spellEnd"/>
            <w:r w:rsidRPr="005A0564">
              <w:rPr>
                <w:rFonts w:ascii="Times New Roman" w:hAnsi="Times New Roman"/>
              </w:rPr>
              <w:t xml:space="preserve"> </w:t>
            </w:r>
            <w:proofErr w:type="spellStart"/>
            <w:r w:rsidRPr="005A0564">
              <w:rPr>
                <w:rFonts w:ascii="Times New Roman" w:hAnsi="Times New Roman"/>
              </w:rPr>
              <w:t>sau</w:t>
            </w:r>
            <w:proofErr w:type="spellEnd"/>
            <w:r w:rsidRPr="005A0564">
              <w:rPr>
                <w:rFonts w:ascii="Times New Roman" w:hAnsi="Times New Roman"/>
              </w:rPr>
              <w:t xml:space="preserve"> </w:t>
            </w:r>
            <w:proofErr w:type="spellStart"/>
            <w:r w:rsidRPr="005A0564">
              <w:rPr>
                <w:rFonts w:ascii="Times New Roman" w:hAnsi="Times New Roman"/>
              </w:rPr>
              <w:t>maximul</w:t>
            </w:r>
            <w:proofErr w:type="spellEnd"/>
            <w:r w:rsidRPr="005A0564">
              <w:rPr>
                <w:rFonts w:ascii="Times New Roman" w:hAnsi="Times New Roman"/>
              </w:rPr>
              <w:t xml:space="preserve"> 200,0 mii lei, </w:t>
            </w:r>
            <w:proofErr w:type="spellStart"/>
            <w:r w:rsidRPr="005A0564">
              <w:rPr>
                <w:rFonts w:ascii="Times New Roman" w:hAnsi="Times New Roman"/>
              </w:rPr>
              <w:t>pentru</w:t>
            </w:r>
            <w:proofErr w:type="spellEnd"/>
            <w:r w:rsidRPr="005A0564">
              <w:rPr>
                <w:rFonts w:ascii="Times New Roman" w:hAnsi="Times New Roman"/>
              </w:rPr>
              <w:t xml:space="preserve"> un </w:t>
            </w:r>
            <w:proofErr w:type="spellStart"/>
            <w:r w:rsidRPr="005A0564">
              <w:rPr>
                <w:rFonts w:ascii="Times New Roman" w:hAnsi="Times New Roman"/>
              </w:rPr>
              <w:t>fermier</w:t>
            </w:r>
            <w:proofErr w:type="spellEnd"/>
            <w:r w:rsidRPr="005A0564">
              <w:rPr>
                <w:rFonts w:ascii="Times New Roman" w:hAnsi="Times New Roman"/>
              </w:rPr>
              <w:t>.</w:t>
            </w:r>
          </w:p>
        </w:tc>
        <w:tc>
          <w:tcPr>
            <w:tcW w:w="1607" w:type="pct"/>
            <w:tcBorders>
              <w:top w:val="single" w:sz="4" w:space="0" w:color="auto"/>
              <w:bottom w:val="single" w:sz="4" w:space="0" w:color="auto"/>
            </w:tcBorders>
          </w:tcPr>
          <w:p w14:paraId="1A7BE56D" w14:textId="4436AEBD" w:rsidR="00D35FD6" w:rsidRPr="005A0564" w:rsidRDefault="00E426A2"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lastRenderedPageBreak/>
              <w:t>Se acceptă.</w:t>
            </w:r>
          </w:p>
        </w:tc>
      </w:tr>
      <w:tr w:rsidR="00D35FD6" w:rsidRPr="005A0564" w14:paraId="35523024" w14:textId="77777777" w:rsidTr="00D35FD6">
        <w:trPr>
          <w:trHeight w:val="173"/>
        </w:trPr>
        <w:tc>
          <w:tcPr>
            <w:tcW w:w="960" w:type="pct"/>
            <w:vMerge/>
          </w:tcPr>
          <w:p w14:paraId="754FFDE6" w14:textId="77777777" w:rsidR="00D35FD6" w:rsidRPr="005A0564" w:rsidRDefault="00D35FD6" w:rsidP="00D61657">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Borders>
              <w:top w:val="single" w:sz="4" w:space="0" w:color="auto"/>
              <w:bottom w:val="single" w:sz="4" w:space="0" w:color="auto"/>
            </w:tcBorders>
          </w:tcPr>
          <w:p w14:paraId="18CC6927" w14:textId="0434740E" w:rsidR="00D35FD6"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31.</w:t>
            </w:r>
          </w:p>
        </w:tc>
        <w:tc>
          <w:tcPr>
            <w:tcW w:w="2230" w:type="pct"/>
            <w:tcBorders>
              <w:top w:val="single" w:sz="4" w:space="0" w:color="auto"/>
              <w:bottom w:val="single" w:sz="4" w:space="0" w:color="auto"/>
            </w:tcBorders>
          </w:tcPr>
          <w:p w14:paraId="74EAB5BC" w14:textId="2A14A8FB" w:rsidR="00D35FD6" w:rsidRPr="005A0564" w:rsidRDefault="00D35FD6"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rPr>
              <w:t xml:space="preserve">Pct.7, </w:t>
            </w:r>
            <w:proofErr w:type="spellStart"/>
            <w:r w:rsidRPr="005A0564">
              <w:rPr>
                <w:rFonts w:ascii="Times New Roman" w:hAnsi="Times New Roman"/>
              </w:rPr>
              <w:t>contravine</w:t>
            </w:r>
            <w:proofErr w:type="spellEnd"/>
            <w:r w:rsidRPr="005A0564">
              <w:rPr>
                <w:rFonts w:ascii="Times New Roman" w:hAnsi="Times New Roman"/>
              </w:rPr>
              <w:t xml:space="preserve"> </w:t>
            </w:r>
            <w:proofErr w:type="spellStart"/>
            <w:r w:rsidRPr="005A0564">
              <w:rPr>
                <w:rFonts w:ascii="Times New Roman" w:hAnsi="Times New Roman"/>
              </w:rPr>
              <w:t>prevederilor</w:t>
            </w:r>
            <w:proofErr w:type="spellEnd"/>
            <w:r w:rsidRPr="005A0564">
              <w:rPr>
                <w:rFonts w:ascii="Times New Roman" w:hAnsi="Times New Roman"/>
              </w:rPr>
              <w:t xml:space="preserve"> pct.6 </w:t>
            </w:r>
            <w:proofErr w:type="spellStart"/>
            <w:r w:rsidRPr="005A0564">
              <w:rPr>
                <w:rFonts w:ascii="Times New Roman" w:hAnsi="Times New Roman"/>
              </w:rPr>
              <w:t>și</w:t>
            </w:r>
            <w:proofErr w:type="spellEnd"/>
            <w:r w:rsidRPr="005A0564">
              <w:rPr>
                <w:rFonts w:ascii="Times New Roman" w:hAnsi="Times New Roman"/>
              </w:rPr>
              <w:t xml:space="preserve"> se </w:t>
            </w:r>
            <w:proofErr w:type="spellStart"/>
            <w:r w:rsidRPr="005A0564">
              <w:rPr>
                <w:rFonts w:ascii="Times New Roman" w:hAnsi="Times New Roman"/>
              </w:rPr>
              <w:t>propune</w:t>
            </w:r>
            <w:proofErr w:type="spellEnd"/>
            <w:r w:rsidRPr="005A0564">
              <w:rPr>
                <w:rFonts w:ascii="Times New Roman" w:hAnsi="Times New Roman"/>
              </w:rPr>
              <w:t xml:space="preserve"> a fi </w:t>
            </w:r>
            <w:proofErr w:type="spellStart"/>
            <w:r w:rsidRPr="005A0564">
              <w:rPr>
                <w:rFonts w:ascii="Times New Roman" w:hAnsi="Times New Roman"/>
              </w:rPr>
              <w:t>substituit</w:t>
            </w:r>
            <w:proofErr w:type="spellEnd"/>
            <w:r w:rsidRPr="005A0564">
              <w:rPr>
                <w:rFonts w:ascii="Times New Roman" w:hAnsi="Times New Roman"/>
              </w:rPr>
              <w:t xml:space="preserve"> cu </w:t>
            </w:r>
            <w:proofErr w:type="spellStart"/>
            <w:r w:rsidRPr="005A0564">
              <w:rPr>
                <w:rFonts w:ascii="Times New Roman" w:hAnsi="Times New Roman"/>
              </w:rPr>
              <w:t>următorul</w:t>
            </w:r>
            <w:proofErr w:type="spellEnd"/>
            <w:r w:rsidRPr="005A0564">
              <w:rPr>
                <w:rFonts w:ascii="Times New Roman" w:hAnsi="Times New Roman"/>
              </w:rPr>
              <w:t xml:space="preserve"> </w:t>
            </w:r>
            <w:proofErr w:type="spellStart"/>
            <w:r w:rsidRPr="005A0564">
              <w:rPr>
                <w:rFonts w:ascii="Times New Roman" w:hAnsi="Times New Roman"/>
              </w:rPr>
              <w:t>conținut</w:t>
            </w:r>
            <w:proofErr w:type="spellEnd"/>
            <w:r w:rsidRPr="005A0564">
              <w:rPr>
                <w:rFonts w:ascii="Times New Roman" w:hAnsi="Times New Roman"/>
              </w:rPr>
              <w:t>: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cazul</w:t>
            </w:r>
            <w:proofErr w:type="spellEnd"/>
            <w:r w:rsidRPr="005A0564">
              <w:rPr>
                <w:rFonts w:ascii="Times New Roman" w:hAnsi="Times New Roman"/>
              </w:rPr>
              <w:t xml:space="preserve"> </w:t>
            </w:r>
            <w:proofErr w:type="spellStart"/>
            <w:r w:rsidRPr="005A0564">
              <w:rPr>
                <w:rFonts w:ascii="Times New Roman" w:hAnsi="Times New Roman"/>
              </w:rPr>
              <w:t>când</w:t>
            </w:r>
            <w:proofErr w:type="spellEnd"/>
            <w:r w:rsidRPr="005A0564">
              <w:rPr>
                <w:rFonts w:ascii="Times New Roman" w:hAnsi="Times New Roman"/>
              </w:rPr>
              <w:t xml:space="preserve"> </w:t>
            </w:r>
            <w:proofErr w:type="spellStart"/>
            <w:r w:rsidRPr="005A0564">
              <w:rPr>
                <w:rFonts w:ascii="Times New Roman" w:hAnsi="Times New Roman"/>
              </w:rPr>
              <w:t>suma</w:t>
            </w:r>
            <w:proofErr w:type="spellEnd"/>
            <w:r w:rsidRPr="005A0564">
              <w:rPr>
                <w:rFonts w:ascii="Times New Roman" w:hAnsi="Times New Roman"/>
              </w:rPr>
              <w:t xml:space="preserve"> </w:t>
            </w:r>
            <w:proofErr w:type="spellStart"/>
            <w:r w:rsidRPr="005A0564">
              <w:rPr>
                <w:rFonts w:ascii="Times New Roman" w:hAnsi="Times New Roman"/>
              </w:rPr>
              <w:t>solicitată</w:t>
            </w:r>
            <w:proofErr w:type="spellEnd"/>
            <w:r w:rsidRPr="005A0564">
              <w:rPr>
                <w:rFonts w:ascii="Times New Roman" w:hAnsi="Times New Roman"/>
              </w:rPr>
              <w:t xml:space="preserve"> </w:t>
            </w:r>
            <w:proofErr w:type="spellStart"/>
            <w:r w:rsidRPr="005A0564">
              <w:rPr>
                <w:rFonts w:ascii="Times New Roman" w:hAnsi="Times New Roman"/>
              </w:rPr>
              <w:t>pentru</w:t>
            </w:r>
            <w:proofErr w:type="spellEnd"/>
            <w:r w:rsidRPr="005A0564">
              <w:rPr>
                <w:rFonts w:ascii="Times New Roman" w:hAnsi="Times New Roman"/>
              </w:rPr>
              <w:t xml:space="preserve"> </w:t>
            </w:r>
            <w:proofErr w:type="spellStart"/>
            <w:r w:rsidRPr="005A0564">
              <w:rPr>
                <w:rFonts w:ascii="Times New Roman" w:hAnsi="Times New Roman"/>
              </w:rPr>
              <w:t>ajutorul</w:t>
            </w:r>
            <w:proofErr w:type="spellEnd"/>
            <w:r w:rsidRPr="005A0564">
              <w:rPr>
                <w:rFonts w:ascii="Times New Roman" w:hAnsi="Times New Roman"/>
              </w:rPr>
              <w:t xml:space="preserve"> </w:t>
            </w:r>
            <w:proofErr w:type="spellStart"/>
            <w:r w:rsidRPr="005A0564">
              <w:rPr>
                <w:rFonts w:ascii="Times New Roman" w:hAnsi="Times New Roman"/>
              </w:rPr>
              <w:t>financiar</w:t>
            </w:r>
            <w:proofErr w:type="spellEnd"/>
            <w:r w:rsidRPr="005A0564">
              <w:rPr>
                <w:rFonts w:ascii="Times New Roman" w:hAnsi="Times New Roman"/>
              </w:rPr>
              <w:t xml:space="preserve"> </w:t>
            </w:r>
            <w:proofErr w:type="spellStart"/>
            <w:r w:rsidRPr="005A0564">
              <w:rPr>
                <w:rFonts w:ascii="Times New Roman" w:hAnsi="Times New Roman"/>
              </w:rPr>
              <w:t>va</w:t>
            </w:r>
            <w:proofErr w:type="spellEnd"/>
            <w:r w:rsidRPr="005A0564">
              <w:rPr>
                <w:rFonts w:ascii="Times New Roman" w:hAnsi="Times New Roman"/>
              </w:rPr>
              <w:t xml:space="preserve"> </w:t>
            </w:r>
            <w:proofErr w:type="spellStart"/>
            <w:r w:rsidRPr="005A0564">
              <w:rPr>
                <w:rFonts w:ascii="Times New Roman" w:hAnsi="Times New Roman"/>
              </w:rPr>
              <w:t>depăși</w:t>
            </w:r>
            <w:proofErr w:type="spellEnd"/>
            <w:r w:rsidRPr="005A0564">
              <w:rPr>
                <w:rFonts w:ascii="Times New Roman" w:hAnsi="Times New Roman"/>
              </w:rPr>
              <w:t xml:space="preserve"> </w:t>
            </w:r>
            <w:proofErr w:type="spellStart"/>
            <w:r w:rsidRPr="005A0564">
              <w:rPr>
                <w:rFonts w:ascii="Times New Roman" w:hAnsi="Times New Roman"/>
              </w:rPr>
              <w:t>plafonul</w:t>
            </w:r>
            <w:proofErr w:type="spellEnd"/>
            <w:r w:rsidRPr="005A0564">
              <w:rPr>
                <w:rFonts w:ascii="Times New Roman" w:hAnsi="Times New Roman"/>
              </w:rPr>
              <w:t xml:space="preserve"> </w:t>
            </w:r>
            <w:proofErr w:type="spellStart"/>
            <w:r w:rsidRPr="005A0564">
              <w:rPr>
                <w:rFonts w:ascii="Times New Roman" w:hAnsi="Times New Roman"/>
              </w:rPr>
              <w:t>stabilit</w:t>
            </w:r>
            <w:proofErr w:type="spellEnd"/>
            <w:r w:rsidRPr="005A0564">
              <w:rPr>
                <w:rFonts w:ascii="Times New Roman" w:hAnsi="Times New Roman"/>
              </w:rPr>
              <w:t xml:space="preserve"> de </w:t>
            </w:r>
            <w:proofErr w:type="spellStart"/>
            <w:r w:rsidRPr="005A0564">
              <w:rPr>
                <w:rFonts w:ascii="Times New Roman" w:hAnsi="Times New Roman"/>
              </w:rPr>
              <w:t>până</w:t>
            </w:r>
            <w:proofErr w:type="spellEnd"/>
            <w:r w:rsidRPr="005A0564">
              <w:rPr>
                <w:rFonts w:ascii="Times New Roman" w:hAnsi="Times New Roman"/>
              </w:rPr>
              <w:t xml:space="preserve"> la 200,0 mii lei, se </w:t>
            </w:r>
            <w:proofErr w:type="spellStart"/>
            <w:r w:rsidRPr="005A0564">
              <w:rPr>
                <w:rFonts w:ascii="Times New Roman" w:hAnsi="Times New Roman"/>
              </w:rPr>
              <w:t>va</w:t>
            </w:r>
            <w:proofErr w:type="spellEnd"/>
            <w:r w:rsidRPr="005A0564">
              <w:rPr>
                <w:rFonts w:ascii="Times New Roman" w:hAnsi="Times New Roman"/>
              </w:rPr>
              <w:t xml:space="preserve"> </w:t>
            </w:r>
            <w:proofErr w:type="spellStart"/>
            <w:r w:rsidRPr="005A0564">
              <w:rPr>
                <w:rFonts w:ascii="Times New Roman" w:hAnsi="Times New Roman"/>
              </w:rPr>
              <w:t>acorda</w:t>
            </w:r>
            <w:proofErr w:type="spellEnd"/>
            <w:r w:rsidRPr="005A0564">
              <w:rPr>
                <w:rFonts w:ascii="Times New Roman" w:hAnsi="Times New Roman"/>
              </w:rPr>
              <w:t xml:space="preserve"> nu </w:t>
            </w:r>
            <w:proofErr w:type="spellStart"/>
            <w:r w:rsidRPr="005A0564">
              <w:rPr>
                <w:rFonts w:ascii="Times New Roman" w:hAnsi="Times New Roman"/>
              </w:rPr>
              <w:t>m</w:t>
            </w:r>
            <w:r w:rsidR="00201308" w:rsidRPr="005A0564">
              <w:rPr>
                <w:rFonts w:ascii="Times New Roman" w:hAnsi="Times New Roman"/>
              </w:rPr>
              <w:t>ai</w:t>
            </w:r>
            <w:proofErr w:type="spellEnd"/>
            <w:r w:rsidR="00201308" w:rsidRPr="005A0564">
              <w:rPr>
                <w:rFonts w:ascii="Times New Roman" w:hAnsi="Times New Roman"/>
              </w:rPr>
              <w:t xml:space="preserve"> </w:t>
            </w:r>
            <w:proofErr w:type="spellStart"/>
            <w:r w:rsidR="00201308" w:rsidRPr="005A0564">
              <w:rPr>
                <w:rFonts w:ascii="Times New Roman" w:hAnsi="Times New Roman"/>
              </w:rPr>
              <w:t>mult</w:t>
            </w:r>
            <w:proofErr w:type="spellEnd"/>
            <w:r w:rsidR="00201308" w:rsidRPr="005A0564">
              <w:rPr>
                <w:rFonts w:ascii="Times New Roman" w:hAnsi="Times New Roman"/>
              </w:rPr>
              <w:t xml:space="preserve"> de </w:t>
            </w:r>
            <w:proofErr w:type="spellStart"/>
            <w:r w:rsidR="00201308" w:rsidRPr="005A0564">
              <w:rPr>
                <w:rFonts w:ascii="Times New Roman" w:hAnsi="Times New Roman"/>
              </w:rPr>
              <w:t>cât</w:t>
            </w:r>
            <w:proofErr w:type="spellEnd"/>
            <w:r w:rsidR="00201308" w:rsidRPr="005A0564">
              <w:rPr>
                <w:rFonts w:ascii="Times New Roman" w:hAnsi="Times New Roman"/>
              </w:rPr>
              <w:t xml:space="preserve"> </w:t>
            </w:r>
            <w:proofErr w:type="spellStart"/>
            <w:r w:rsidR="00201308" w:rsidRPr="005A0564">
              <w:rPr>
                <w:rFonts w:ascii="Times New Roman" w:hAnsi="Times New Roman"/>
              </w:rPr>
              <w:t>plafonul</w:t>
            </w:r>
            <w:proofErr w:type="spellEnd"/>
            <w:r w:rsidR="00201308" w:rsidRPr="005A0564">
              <w:rPr>
                <w:rFonts w:ascii="Times New Roman" w:hAnsi="Times New Roman"/>
              </w:rPr>
              <w:t xml:space="preserve"> </w:t>
            </w:r>
            <w:proofErr w:type="spellStart"/>
            <w:r w:rsidR="00201308" w:rsidRPr="005A0564">
              <w:rPr>
                <w:rFonts w:ascii="Times New Roman" w:hAnsi="Times New Roman"/>
              </w:rPr>
              <w:t>limită</w:t>
            </w:r>
            <w:proofErr w:type="spellEnd"/>
            <w:r w:rsidR="00201308" w:rsidRPr="005A0564">
              <w:rPr>
                <w:rFonts w:ascii="Times New Roman" w:hAnsi="Times New Roman"/>
              </w:rPr>
              <w:t>”</w:t>
            </w:r>
            <w:r w:rsidRPr="005A0564">
              <w:rPr>
                <w:rFonts w:ascii="Times New Roman" w:hAnsi="Times New Roman"/>
              </w:rPr>
              <w:t>;</w:t>
            </w:r>
          </w:p>
        </w:tc>
        <w:tc>
          <w:tcPr>
            <w:tcW w:w="1607" w:type="pct"/>
            <w:tcBorders>
              <w:top w:val="single" w:sz="4" w:space="0" w:color="auto"/>
              <w:bottom w:val="single" w:sz="4" w:space="0" w:color="auto"/>
            </w:tcBorders>
          </w:tcPr>
          <w:p w14:paraId="1889E62E" w14:textId="77777777" w:rsidR="00D35FD6" w:rsidRPr="005A0564" w:rsidRDefault="00201308"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Nu se acceptă.</w:t>
            </w:r>
          </w:p>
          <w:p w14:paraId="6B4AF2D1" w14:textId="5972544A" w:rsidR="00201308" w:rsidRPr="005A0564" w:rsidRDefault="00696363"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În situația în care valoarea totală a sumelor autorizate depășește alocațiile bugetare disponibile, Agenția de Intervenții și Plăți pentru Agricultură, în urma examinării cererilor de acordare a ajutorului financiar, va aplica un coeficient linear de ajustare, prin reducerea proporțională a cuantumului ajutorului financiar aferent tuturor cererilor eligibile.</w:t>
            </w:r>
          </w:p>
        </w:tc>
      </w:tr>
      <w:tr w:rsidR="00D35FD6" w:rsidRPr="005A0564" w14:paraId="703701D6" w14:textId="77777777" w:rsidTr="00D35FD6">
        <w:trPr>
          <w:trHeight w:val="125"/>
        </w:trPr>
        <w:tc>
          <w:tcPr>
            <w:tcW w:w="960" w:type="pct"/>
            <w:vMerge/>
          </w:tcPr>
          <w:p w14:paraId="3AB767A7" w14:textId="7D502549" w:rsidR="00D35FD6" w:rsidRPr="005A0564" w:rsidRDefault="00D35FD6" w:rsidP="00D61657">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Borders>
              <w:top w:val="single" w:sz="4" w:space="0" w:color="auto"/>
              <w:bottom w:val="single" w:sz="4" w:space="0" w:color="auto"/>
            </w:tcBorders>
          </w:tcPr>
          <w:p w14:paraId="2910388D" w14:textId="74D0AAC6" w:rsidR="00D35FD6"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32.</w:t>
            </w:r>
          </w:p>
        </w:tc>
        <w:tc>
          <w:tcPr>
            <w:tcW w:w="2230" w:type="pct"/>
            <w:tcBorders>
              <w:top w:val="single" w:sz="4" w:space="0" w:color="auto"/>
              <w:bottom w:val="single" w:sz="4" w:space="0" w:color="auto"/>
            </w:tcBorders>
          </w:tcPr>
          <w:p w14:paraId="6E564C9E" w14:textId="234FC23C" w:rsidR="00D35FD6" w:rsidRPr="005A0564" w:rsidRDefault="00D35FD6"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rPr>
              <w:t xml:space="preserve">Pct.17, </w:t>
            </w:r>
            <w:proofErr w:type="spellStart"/>
            <w:r w:rsidRPr="005A0564">
              <w:rPr>
                <w:rFonts w:ascii="Times New Roman" w:hAnsi="Times New Roman"/>
              </w:rPr>
              <w:t>după</w:t>
            </w:r>
            <w:proofErr w:type="spellEnd"/>
            <w:r w:rsidRPr="005A0564">
              <w:rPr>
                <w:rFonts w:ascii="Times New Roman" w:hAnsi="Times New Roman"/>
              </w:rPr>
              <w:t xml:space="preserve"> </w:t>
            </w:r>
            <w:proofErr w:type="spellStart"/>
            <w:r w:rsidRPr="005A0564">
              <w:rPr>
                <w:rFonts w:ascii="Times New Roman" w:hAnsi="Times New Roman"/>
              </w:rPr>
              <w:t>cuvântul</w:t>
            </w:r>
            <w:proofErr w:type="spellEnd"/>
            <w:r w:rsidRPr="005A0564">
              <w:rPr>
                <w:rFonts w:ascii="Times New Roman" w:hAnsi="Times New Roman"/>
              </w:rPr>
              <w:t xml:space="preserve"> </w:t>
            </w:r>
            <w:proofErr w:type="gramStart"/>
            <w:r w:rsidRPr="005A0564">
              <w:rPr>
                <w:rFonts w:ascii="Times New Roman" w:hAnsi="Times New Roman"/>
              </w:rPr>
              <w:t>,,</w:t>
            </w:r>
            <w:proofErr w:type="spellStart"/>
            <w:r w:rsidRPr="005A0564">
              <w:rPr>
                <w:rFonts w:ascii="Times New Roman" w:hAnsi="Times New Roman"/>
              </w:rPr>
              <w:t>restituie</w:t>
            </w:r>
            <w:proofErr w:type="spellEnd"/>
            <w:proofErr w:type="gramEnd"/>
            <w:r w:rsidRPr="005A0564">
              <w:rPr>
                <w:rFonts w:ascii="Times New Roman" w:hAnsi="Times New Roman"/>
              </w:rPr>
              <w:t xml:space="preserve">” de </w:t>
            </w:r>
            <w:proofErr w:type="spellStart"/>
            <w:r w:rsidRPr="005A0564">
              <w:rPr>
                <w:rFonts w:ascii="Times New Roman" w:hAnsi="Times New Roman"/>
              </w:rPr>
              <w:t>completat</w:t>
            </w:r>
            <w:proofErr w:type="spellEnd"/>
            <w:r w:rsidRPr="005A0564">
              <w:rPr>
                <w:rFonts w:ascii="Times New Roman" w:hAnsi="Times New Roman"/>
              </w:rPr>
              <w:t xml:space="preserve"> cu </w:t>
            </w:r>
            <w:proofErr w:type="spellStart"/>
            <w:r w:rsidRPr="005A0564">
              <w:rPr>
                <w:rFonts w:ascii="Times New Roman" w:hAnsi="Times New Roman"/>
              </w:rPr>
              <w:t>sintagma</w:t>
            </w:r>
            <w:proofErr w:type="spellEnd"/>
            <w:r w:rsidRPr="005A0564">
              <w:rPr>
                <w:rFonts w:ascii="Times New Roman" w:hAnsi="Times New Roman"/>
              </w:rPr>
              <w:t xml:space="preserve">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bugetul</w:t>
            </w:r>
            <w:proofErr w:type="spellEnd"/>
            <w:r w:rsidRPr="005A0564">
              <w:rPr>
                <w:rFonts w:ascii="Times New Roman" w:hAnsi="Times New Roman"/>
              </w:rPr>
              <w:t xml:space="preserve"> de stat”.</w:t>
            </w:r>
          </w:p>
        </w:tc>
        <w:tc>
          <w:tcPr>
            <w:tcW w:w="1607" w:type="pct"/>
            <w:tcBorders>
              <w:top w:val="single" w:sz="4" w:space="0" w:color="auto"/>
              <w:bottom w:val="single" w:sz="4" w:space="0" w:color="auto"/>
            </w:tcBorders>
          </w:tcPr>
          <w:p w14:paraId="7FC6299A" w14:textId="51B494D4" w:rsidR="00D35FD6" w:rsidRPr="005A0564" w:rsidRDefault="00E426A2"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D35FD6" w:rsidRPr="005A0564" w14:paraId="48A3F263" w14:textId="77777777" w:rsidTr="004D6FF3">
        <w:trPr>
          <w:trHeight w:val="1150"/>
        </w:trPr>
        <w:tc>
          <w:tcPr>
            <w:tcW w:w="960" w:type="pct"/>
            <w:vMerge/>
          </w:tcPr>
          <w:p w14:paraId="138B57E8" w14:textId="77777777" w:rsidR="00D35FD6" w:rsidRPr="005A0564" w:rsidRDefault="00D35FD6" w:rsidP="00D61657">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203" w:type="pct"/>
            <w:tcBorders>
              <w:top w:val="single" w:sz="4" w:space="0" w:color="auto"/>
            </w:tcBorders>
          </w:tcPr>
          <w:p w14:paraId="63B82DBB" w14:textId="39831530" w:rsidR="00D35FD6"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33.</w:t>
            </w:r>
          </w:p>
        </w:tc>
        <w:tc>
          <w:tcPr>
            <w:tcW w:w="2230" w:type="pct"/>
            <w:tcBorders>
              <w:top w:val="single" w:sz="4" w:space="0" w:color="auto"/>
            </w:tcBorders>
          </w:tcPr>
          <w:p w14:paraId="2BBF3F98" w14:textId="33405820" w:rsidR="00D35FD6" w:rsidRPr="005A0564" w:rsidRDefault="00D35FD6" w:rsidP="00D35FD6">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roofErr w:type="spellStart"/>
            <w:r w:rsidRPr="005A0564">
              <w:rPr>
                <w:rFonts w:ascii="Times New Roman" w:hAnsi="Times New Roman"/>
              </w:rPr>
              <w:t>Totodată</w:t>
            </w:r>
            <w:proofErr w:type="spellEnd"/>
            <w:r w:rsidRPr="005A0564">
              <w:rPr>
                <w:rFonts w:ascii="Times New Roman" w:hAnsi="Times New Roman"/>
              </w:rPr>
              <w:t xml:space="preserve">, se </w:t>
            </w:r>
            <w:proofErr w:type="spellStart"/>
            <w:r w:rsidRPr="005A0564">
              <w:rPr>
                <w:rFonts w:ascii="Times New Roman" w:hAnsi="Times New Roman"/>
              </w:rPr>
              <w:t>insistă</w:t>
            </w:r>
            <w:proofErr w:type="spellEnd"/>
            <w:r w:rsidRPr="005A0564">
              <w:rPr>
                <w:rFonts w:ascii="Times New Roman" w:hAnsi="Times New Roman"/>
              </w:rPr>
              <w:t xml:space="preserve"> </w:t>
            </w:r>
            <w:proofErr w:type="spellStart"/>
            <w:r w:rsidRPr="005A0564">
              <w:rPr>
                <w:rFonts w:ascii="Times New Roman" w:hAnsi="Times New Roman"/>
              </w:rPr>
              <w:t>asupra</w:t>
            </w:r>
            <w:proofErr w:type="spellEnd"/>
            <w:r w:rsidRPr="005A0564">
              <w:rPr>
                <w:rFonts w:ascii="Times New Roman" w:hAnsi="Times New Roman"/>
              </w:rPr>
              <w:t xml:space="preserve"> </w:t>
            </w:r>
            <w:proofErr w:type="spellStart"/>
            <w:r w:rsidRPr="005A0564">
              <w:rPr>
                <w:rFonts w:ascii="Times New Roman" w:hAnsi="Times New Roman"/>
              </w:rPr>
              <w:t>completării</w:t>
            </w:r>
            <w:proofErr w:type="spellEnd"/>
            <w:r w:rsidRPr="005A0564">
              <w:rPr>
                <w:rFonts w:ascii="Times New Roman" w:hAnsi="Times New Roman"/>
              </w:rPr>
              <w:t xml:space="preserve"> </w:t>
            </w:r>
            <w:proofErr w:type="spellStart"/>
            <w:r w:rsidRPr="005A0564">
              <w:rPr>
                <w:rFonts w:ascii="Times New Roman" w:hAnsi="Times New Roman"/>
              </w:rPr>
              <w:t>Regulamentului</w:t>
            </w:r>
            <w:proofErr w:type="spellEnd"/>
            <w:r w:rsidRPr="005A0564">
              <w:rPr>
                <w:rFonts w:ascii="Times New Roman" w:hAnsi="Times New Roman"/>
              </w:rPr>
              <w:t xml:space="preserve"> cu </w:t>
            </w:r>
            <w:proofErr w:type="spellStart"/>
            <w:r w:rsidRPr="005A0564">
              <w:rPr>
                <w:rFonts w:ascii="Times New Roman" w:hAnsi="Times New Roman"/>
              </w:rPr>
              <w:t>responsabilități</w:t>
            </w:r>
            <w:proofErr w:type="spellEnd"/>
            <w:r w:rsidRPr="005A0564">
              <w:rPr>
                <w:rFonts w:ascii="Times New Roman" w:hAnsi="Times New Roman"/>
              </w:rPr>
              <w:t xml:space="preserve"> </w:t>
            </w:r>
            <w:proofErr w:type="spellStart"/>
            <w:r w:rsidRPr="005A0564">
              <w:rPr>
                <w:rFonts w:ascii="Times New Roman" w:hAnsi="Times New Roman"/>
              </w:rPr>
              <w:t>și</w:t>
            </w:r>
            <w:proofErr w:type="spellEnd"/>
            <w:r w:rsidRPr="005A0564">
              <w:rPr>
                <w:rFonts w:ascii="Times New Roman" w:hAnsi="Times New Roman"/>
              </w:rPr>
              <w:t xml:space="preserve"> </w:t>
            </w:r>
            <w:proofErr w:type="spellStart"/>
            <w:r w:rsidRPr="005A0564">
              <w:rPr>
                <w:rFonts w:ascii="Times New Roman" w:hAnsi="Times New Roman"/>
              </w:rPr>
              <w:t>sancțiuni</w:t>
            </w:r>
            <w:proofErr w:type="spellEnd"/>
            <w:r w:rsidRPr="005A0564">
              <w:rPr>
                <w:rFonts w:ascii="Times New Roman" w:hAnsi="Times New Roman"/>
              </w:rPr>
              <w:t xml:space="preserve">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cazul</w:t>
            </w:r>
            <w:proofErr w:type="spellEnd"/>
            <w:r w:rsidRPr="005A0564">
              <w:rPr>
                <w:rFonts w:ascii="Times New Roman" w:hAnsi="Times New Roman"/>
              </w:rPr>
              <w:t xml:space="preserve"> </w:t>
            </w:r>
            <w:proofErr w:type="spellStart"/>
            <w:r w:rsidRPr="005A0564">
              <w:rPr>
                <w:rFonts w:ascii="Times New Roman" w:hAnsi="Times New Roman"/>
              </w:rPr>
              <w:t>nerespectării</w:t>
            </w:r>
            <w:proofErr w:type="spellEnd"/>
            <w:r w:rsidRPr="005A0564">
              <w:rPr>
                <w:rFonts w:ascii="Times New Roman" w:hAnsi="Times New Roman"/>
              </w:rPr>
              <w:t xml:space="preserve"> </w:t>
            </w:r>
            <w:proofErr w:type="spellStart"/>
            <w:r w:rsidRPr="005A0564">
              <w:rPr>
                <w:rFonts w:ascii="Times New Roman" w:hAnsi="Times New Roman"/>
              </w:rPr>
              <w:t>prevederilor</w:t>
            </w:r>
            <w:proofErr w:type="spellEnd"/>
            <w:r w:rsidRPr="005A0564">
              <w:rPr>
                <w:rFonts w:ascii="Times New Roman" w:hAnsi="Times New Roman"/>
              </w:rPr>
              <w:t xml:space="preserve"> </w:t>
            </w:r>
            <w:proofErr w:type="spellStart"/>
            <w:r w:rsidRPr="005A0564">
              <w:rPr>
                <w:rFonts w:ascii="Times New Roman" w:hAnsi="Times New Roman"/>
              </w:rPr>
              <w:t>și</w:t>
            </w:r>
            <w:proofErr w:type="spellEnd"/>
            <w:r w:rsidRPr="005A0564">
              <w:rPr>
                <w:rFonts w:ascii="Times New Roman" w:hAnsi="Times New Roman"/>
              </w:rPr>
              <w:t xml:space="preserve"> </w:t>
            </w:r>
            <w:proofErr w:type="spellStart"/>
            <w:r w:rsidRPr="005A0564">
              <w:rPr>
                <w:rFonts w:ascii="Times New Roman" w:hAnsi="Times New Roman"/>
              </w:rPr>
              <w:t>condițiilor</w:t>
            </w:r>
            <w:proofErr w:type="spellEnd"/>
            <w:r w:rsidRPr="005A0564">
              <w:rPr>
                <w:rFonts w:ascii="Times New Roman" w:hAnsi="Times New Roman"/>
              </w:rPr>
              <w:t xml:space="preserve"> </w:t>
            </w:r>
            <w:proofErr w:type="spellStart"/>
            <w:r w:rsidRPr="005A0564">
              <w:rPr>
                <w:rFonts w:ascii="Times New Roman" w:hAnsi="Times New Roman"/>
              </w:rPr>
              <w:t>acestuia</w:t>
            </w:r>
            <w:proofErr w:type="spellEnd"/>
            <w:r w:rsidRPr="005A0564">
              <w:rPr>
                <w:rFonts w:ascii="Times New Roman" w:hAnsi="Times New Roman"/>
              </w:rPr>
              <w:t xml:space="preserve">, </w:t>
            </w:r>
            <w:proofErr w:type="spellStart"/>
            <w:r w:rsidRPr="005A0564">
              <w:rPr>
                <w:rFonts w:ascii="Times New Roman" w:hAnsi="Times New Roman"/>
              </w:rPr>
              <w:t>în</w:t>
            </w:r>
            <w:proofErr w:type="spellEnd"/>
            <w:r w:rsidRPr="005A0564">
              <w:rPr>
                <w:rFonts w:ascii="Times New Roman" w:hAnsi="Times New Roman"/>
              </w:rPr>
              <w:t xml:space="preserve"> special </w:t>
            </w:r>
            <w:proofErr w:type="spellStart"/>
            <w:r w:rsidRPr="005A0564">
              <w:rPr>
                <w:rFonts w:ascii="Times New Roman" w:hAnsi="Times New Roman"/>
              </w:rPr>
              <w:t>privind</w:t>
            </w:r>
            <w:proofErr w:type="spellEnd"/>
            <w:r w:rsidRPr="005A0564">
              <w:rPr>
                <w:rFonts w:ascii="Times New Roman" w:hAnsi="Times New Roman"/>
              </w:rPr>
              <w:t xml:space="preserve"> </w:t>
            </w:r>
            <w:proofErr w:type="spellStart"/>
            <w:r w:rsidRPr="005A0564">
              <w:rPr>
                <w:rFonts w:ascii="Times New Roman" w:hAnsi="Times New Roman"/>
              </w:rPr>
              <w:t>rambursarea</w:t>
            </w:r>
            <w:proofErr w:type="spellEnd"/>
            <w:r w:rsidRPr="005A0564">
              <w:rPr>
                <w:rFonts w:ascii="Times New Roman" w:hAnsi="Times New Roman"/>
              </w:rPr>
              <w:t>/</w:t>
            </w:r>
            <w:proofErr w:type="spellStart"/>
            <w:r w:rsidRPr="005A0564">
              <w:rPr>
                <w:rFonts w:ascii="Times New Roman" w:hAnsi="Times New Roman"/>
              </w:rPr>
              <w:t>restituirea</w:t>
            </w:r>
            <w:proofErr w:type="spellEnd"/>
            <w:r w:rsidRPr="005A0564">
              <w:rPr>
                <w:rFonts w:ascii="Times New Roman" w:hAnsi="Times New Roman"/>
              </w:rPr>
              <w:t xml:space="preserve"> </w:t>
            </w:r>
            <w:proofErr w:type="spellStart"/>
            <w:r w:rsidRPr="005A0564">
              <w:rPr>
                <w:rFonts w:ascii="Times New Roman" w:hAnsi="Times New Roman"/>
              </w:rPr>
              <w:t>sumelor</w:t>
            </w:r>
            <w:proofErr w:type="spellEnd"/>
            <w:r w:rsidRPr="005A0564">
              <w:rPr>
                <w:rFonts w:ascii="Times New Roman" w:hAnsi="Times New Roman"/>
              </w:rPr>
              <w:t xml:space="preserve"> </w:t>
            </w:r>
            <w:proofErr w:type="spellStart"/>
            <w:r w:rsidRPr="005A0564">
              <w:rPr>
                <w:rFonts w:ascii="Times New Roman" w:hAnsi="Times New Roman"/>
              </w:rPr>
              <w:t>financiare</w:t>
            </w:r>
            <w:proofErr w:type="spellEnd"/>
            <w:r w:rsidRPr="005A0564">
              <w:rPr>
                <w:rFonts w:ascii="Times New Roman" w:hAnsi="Times New Roman"/>
              </w:rPr>
              <w:t xml:space="preserve"> la </w:t>
            </w:r>
            <w:proofErr w:type="spellStart"/>
            <w:r w:rsidRPr="005A0564">
              <w:rPr>
                <w:rFonts w:ascii="Times New Roman" w:hAnsi="Times New Roman"/>
              </w:rPr>
              <w:t>bugetul</w:t>
            </w:r>
            <w:proofErr w:type="spellEnd"/>
            <w:r w:rsidRPr="005A0564">
              <w:rPr>
                <w:rFonts w:ascii="Times New Roman" w:hAnsi="Times New Roman"/>
              </w:rPr>
              <w:t xml:space="preserve"> de stat de </w:t>
            </w:r>
            <w:proofErr w:type="spellStart"/>
            <w:r w:rsidRPr="005A0564">
              <w:rPr>
                <w:rFonts w:ascii="Times New Roman" w:hAnsi="Times New Roman"/>
              </w:rPr>
              <w:t>către</w:t>
            </w:r>
            <w:proofErr w:type="spellEnd"/>
            <w:r w:rsidRPr="005A0564">
              <w:rPr>
                <w:rFonts w:ascii="Times New Roman" w:hAnsi="Times New Roman"/>
              </w:rPr>
              <w:t xml:space="preserve"> </w:t>
            </w:r>
            <w:proofErr w:type="spellStart"/>
            <w:r w:rsidRPr="005A0564">
              <w:rPr>
                <w:rFonts w:ascii="Times New Roman" w:hAnsi="Times New Roman"/>
              </w:rPr>
              <w:t>beneficiarii</w:t>
            </w:r>
            <w:proofErr w:type="spellEnd"/>
            <w:r w:rsidRPr="005A0564">
              <w:rPr>
                <w:rFonts w:ascii="Times New Roman" w:hAnsi="Times New Roman"/>
              </w:rPr>
              <w:t xml:space="preserve"> de </w:t>
            </w:r>
            <w:proofErr w:type="spellStart"/>
            <w:r w:rsidRPr="005A0564">
              <w:rPr>
                <w:rFonts w:ascii="Times New Roman" w:hAnsi="Times New Roman"/>
              </w:rPr>
              <w:t>ajutor</w:t>
            </w:r>
            <w:proofErr w:type="spellEnd"/>
            <w:r w:rsidRPr="005A0564">
              <w:rPr>
                <w:rFonts w:ascii="Times New Roman" w:hAnsi="Times New Roman"/>
              </w:rPr>
              <w:t xml:space="preserve"> </w:t>
            </w:r>
            <w:proofErr w:type="spellStart"/>
            <w:r w:rsidRPr="005A0564">
              <w:rPr>
                <w:rFonts w:ascii="Times New Roman" w:hAnsi="Times New Roman"/>
              </w:rPr>
              <w:t>sau</w:t>
            </w:r>
            <w:proofErr w:type="spellEnd"/>
            <w:r w:rsidRPr="005A0564">
              <w:rPr>
                <w:rFonts w:ascii="Times New Roman" w:hAnsi="Times New Roman"/>
              </w:rPr>
              <w:t xml:space="preserve"> de </w:t>
            </w:r>
            <w:proofErr w:type="spellStart"/>
            <w:r w:rsidRPr="005A0564">
              <w:rPr>
                <w:rFonts w:ascii="Times New Roman" w:hAnsi="Times New Roman"/>
              </w:rPr>
              <w:t>indicat</w:t>
            </w:r>
            <w:proofErr w:type="spellEnd"/>
            <w:r w:rsidRPr="005A0564">
              <w:rPr>
                <w:rFonts w:ascii="Times New Roman" w:hAnsi="Times New Roman"/>
              </w:rPr>
              <w:t xml:space="preserve"> </w:t>
            </w:r>
            <w:proofErr w:type="spellStart"/>
            <w:r w:rsidRPr="005A0564">
              <w:rPr>
                <w:rFonts w:ascii="Times New Roman" w:hAnsi="Times New Roman"/>
              </w:rPr>
              <w:t>actul</w:t>
            </w:r>
            <w:proofErr w:type="spellEnd"/>
            <w:r w:rsidRPr="005A0564">
              <w:rPr>
                <w:rFonts w:ascii="Times New Roman" w:hAnsi="Times New Roman"/>
              </w:rPr>
              <w:t xml:space="preserve"> </w:t>
            </w:r>
            <w:proofErr w:type="spellStart"/>
            <w:r w:rsidRPr="005A0564">
              <w:rPr>
                <w:rFonts w:ascii="Times New Roman" w:hAnsi="Times New Roman"/>
              </w:rPr>
              <w:t>normativ</w:t>
            </w:r>
            <w:proofErr w:type="spellEnd"/>
            <w:r w:rsidRPr="005A0564">
              <w:rPr>
                <w:rFonts w:ascii="Times New Roman" w:hAnsi="Times New Roman"/>
              </w:rPr>
              <w:t xml:space="preserve"> a </w:t>
            </w:r>
            <w:proofErr w:type="spellStart"/>
            <w:r w:rsidRPr="005A0564">
              <w:rPr>
                <w:rFonts w:ascii="Times New Roman" w:hAnsi="Times New Roman"/>
              </w:rPr>
              <w:t>căror</w:t>
            </w:r>
            <w:proofErr w:type="spellEnd"/>
            <w:r w:rsidRPr="005A0564">
              <w:rPr>
                <w:rFonts w:ascii="Times New Roman" w:hAnsi="Times New Roman"/>
              </w:rPr>
              <w:t xml:space="preserve"> </w:t>
            </w:r>
            <w:proofErr w:type="spellStart"/>
            <w:r w:rsidRPr="005A0564">
              <w:rPr>
                <w:rFonts w:ascii="Times New Roman" w:hAnsi="Times New Roman"/>
              </w:rPr>
              <w:t>prevederi</w:t>
            </w:r>
            <w:proofErr w:type="spellEnd"/>
            <w:r w:rsidRPr="005A0564">
              <w:rPr>
                <w:rFonts w:ascii="Times New Roman" w:hAnsi="Times New Roman"/>
              </w:rPr>
              <w:t xml:space="preserve"> </w:t>
            </w:r>
            <w:proofErr w:type="spellStart"/>
            <w:r w:rsidRPr="005A0564">
              <w:rPr>
                <w:rFonts w:ascii="Times New Roman" w:hAnsi="Times New Roman"/>
              </w:rPr>
              <w:t>vor</w:t>
            </w:r>
            <w:proofErr w:type="spellEnd"/>
            <w:r w:rsidRPr="005A0564">
              <w:rPr>
                <w:rFonts w:ascii="Times New Roman" w:hAnsi="Times New Roman"/>
              </w:rPr>
              <w:t xml:space="preserve"> fi </w:t>
            </w:r>
            <w:proofErr w:type="spellStart"/>
            <w:r w:rsidRPr="005A0564">
              <w:rPr>
                <w:rFonts w:ascii="Times New Roman" w:hAnsi="Times New Roman"/>
              </w:rPr>
              <w:t>aplicare</w:t>
            </w:r>
            <w:proofErr w:type="spellEnd"/>
            <w:r w:rsidRPr="005A0564">
              <w:rPr>
                <w:rFonts w:ascii="Times New Roman" w:hAnsi="Times New Roman"/>
              </w:rPr>
              <w:t xml:space="preserve">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asemenea</w:t>
            </w:r>
            <w:proofErr w:type="spellEnd"/>
            <w:r w:rsidRPr="005A0564">
              <w:rPr>
                <w:rFonts w:ascii="Times New Roman" w:hAnsi="Times New Roman"/>
              </w:rPr>
              <w:t xml:space="preserve"> </w:t>
            </w:r>
            <w:proofErr w:type="spellStart"/>
            <w:r w:rsidRPr="005A0564">
              <w:rPr>
                <w:rFonts w:ascii="Times New Roman" w:hAnsi="Times New Roman"/>
              </w:rPr>
              <w:t>situații</w:t>
            </w:r>
            <w:proofErr w:type="spellEnd"/>
            <w:r w:rsidRPr="005A0564">
              <w:rPr>
                <w:rFonts w:ascii="Times New Roman" w:hAnsi="Times New Roman"/>
              </w:rPr>
              <w:t>.</w:t>
            </w:r>
          </w:p>
        </w:tc>
        <w:tc>
          <w:tcPr>
            <w:tcW w:w="1607" w:type="pct"/>
            <w:tcBorders>
              <w:top w:val="single" w:sz="4" w:space="0" w:color="auto"/>
            </w:tcBorders>
          </w:tcPr>
          <w:p w14:paraId="214A2751" w14:textId="77777777" w:rsidR="00D35FD6" w:rsidRPr="005A0564" w:rsidRDefault="00C72C20"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 xml:space="preserve">Nu se acceptă. </w:t>
            </w:r>
          </w:p>
          <w:p w14:paraId="62F769D5" w14:textId="10B8E718" w:rsidR="003B2634" w:rsidRPr="005A0564" w:rsidRDefault="003B2634" w:rsidP="003B2634">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A</w:t>
            </w:r>
            <w:proofErr w:type="spellStart"/>
            <w:r w:rsidRPr="005A0564">
              <w:rPr>
                <w:rFonts w:ascii="Times New Roman" w:hAnsi="Times New Roman"/>
              </w:rPr>
              <w:t>spectele</w:t>
            </w:r>
            <w:proofErr w:type="spellEnd"/>
            <w:r w:rsidRPr="005A0564">
              <w:rPr>
                <w:rFonts w:ascii="Times New Roman" w:hAnsi="Times New Roman"/>
              </w:rPr>
              <w:t xml:space="preserve"> </w:t>
            </w:r>
            <w:proofErr w:type="spellStart"/>
            <w:r w:rsidRPr="005A0564">
              <w:rPr>
                <w:rFonts w:ascii="Times New Roman" w:hAnsi="Times New Roman"/>
              </w:rPr>
              <w:t>privind</w:t>
            </w:r>
            <w:proofErr w:type="spellEnd"/>
            <w:r w:rsidRPr="005A0564">
              <w:rPr>
                <w:rFonts w:ascii="Times New Roman" w:hAnsi="Times New Roman"/>
              </w:rPr>
              <w:t xml:space="preserve"> </w:t>
            </w:r>
            <w:proofErr w:type="spellStart"/>
            <w:r w:rsidRPr="005A0564">
              <w:rPr>
                <w:rFonts w:ascii="Times New Roman" w:hAnsi="Times New Roman"/>
              </w:rPr>
              <w:t>responsabilitățile</w:t>
            </w:r>
            <w:proofErr w:type="spellEnd"/>
            <w:r w:rsidRPr="005A0564">
              <w:rPr>
                <w:rFonts w:ascii="Times New Roman" w:hAnsi="Times New Roman"/>
              </w:rPr>
              <w:t xml:space="preserve"> </w:t>
            </w:r>
            <w:proofErr w:type="spellStart"/>
            <w:r w:rsidRPr="005A0564">
              <w:rPr>
                <w:rFonts w:ascii="Times New Roman" w:hAnsi="Times New Roman"/>
              </w:rPr>
              <w:t>și</w:t>
            </w:r>
            <w:proofErr w:type="spellEnd"/>
            <w:r w:rsidRPr="005A0564">
              <w:rPr>
                <w:rFonts w:ascii="Times New Roman" w:hAnsi="Times New Roman"/>
              </w:rPr>
              <w:t xml:space="preserve"> </w:t>
            </w:r>
            <w:proofErr w:type="spellStart"/>
            <w:r w:rsidRPr="005A0564">
              <w:rPr>
                <w:rFonts w:ascii="Times New Roman" w:hAnsi="Times New Roman"/>
              </w:rPr>
              <w:t>sancțiunile</w:t>
            </w:r>
            <w:proofErr w:type="spellEnd"/>
            <w:r w:rsidRPr="005A0564">
              <w:rPr>
                <w:rFonts w:ascii="Times New Roman" w:hAnsi="Times New Roman"/>
              </w:rPr>
              <w:t xml:space="preserve"> </w:t>
            </w:r>
            <w:proofErr w:type="spellStart"/>
            <w:r w:rsidRPr="005A0564">
              <w:rPr>
                <w:rFonts w:ascii="Times New Roman" w:hAnsi="Times New Roman"/>
              </w:rPr>
              <w:t>sunt</w:t>
            </w:r>
            <w:proofErr w:type="spellEnd"/>
            <w:r w:rsidRPr="005A0564">
              <w:rPr>
                <w:rFonts w:ascii="Times New Roman" w:hAnsi="Times New Roman"/>
              </w:rPr>
              <w:t xml:space="preserve"> </w:t>
            </w:r>
            <w:proofErr w:type="spellStart"/>
            <w:r w:rsidRPr="005A0564">
              <w:rPr>
                <w:rFonts w:ascii="Times New Roman" w:hAnsi="Times New Roman"/>
              </w:rPr>
              <w:t>reglementate</w:t>
            </w:r>
            <w:proofErr w:type="spellEnd"/>
            <w:r w:rsidRPr="005A0564">
              <w:rPr>
                <w:rFonts w:ascii="Times New Roman" w:hAnsi="Times New Roman"/>
              </w:rPr>
              <w:t xml:space="preserve">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alte</w:t>
            </w:r>
            <w:proofErr w:type="spellEnd"/>
            <w:r w:rsidRPr="005A0564">
              <w:rPr>
                <w:rFonts w:ascii="Times New Roman" w:hAnsi="Times New Roman"/>
              </w:rPr>
              <w:t xml:space="preserve"> </w:t>
            </w:r>
            <w:proofErr w:type="spellStart"/>
            <w:r w:rsidRPr="005A0564">
              <w:rPr>
                <w:rFonts w:ascii="Times New Roman" w:hAnsi="Times New Roman"/>
              </w:rPr>
              <w:t>acte</w:t>
            </w:r>
            <w:proofErr w:type="spellEnd"/>
            <w:r w:rsidRPr="005A0564">
              <w:rPr>
                <w:rFonts w:ascii="Times New Roman" w:hAnsi="Times New Roman"/>
              </w:rPr>
              <w:t xml:space="preserve"> normative </w:t>
            </w:r>
            <w:proofErr w:type="spellStart"/>
            <w:r w:rsidRPr="005A0564">
              <w:rPr>
                <w:rFonts w:ascii="Times New Roman" w:hAnsi="Times New Roman"/>
              </w:rPr>
              <w:t>aplicabile</w:t>
            </w:r>
            <w:proofErr w:type="spellEnd"/>
            <w:r w:rsidRPr="005A0564">
              <w:rPr>
                <w:rFonts w:ascii="Times New Roman" w:hAnsi="Times New Roman"/>
              </w:rPr>
              <w:t xml:space="preserve">, </w:t>
            </w:r>
            <w:proofErr w:type="spellStart"/>
            <w:r w:rsidRPr="005A0564">
              <w:rPr>
                <w:rFonts w:ascii="Times New Roman" w:hAnsi="Times New Roman"/>
              </w:rPr>
              <w:t>iar</w:t>
            </w:r>
            <w:proofErr w:type="spellEnd"/>
            <w:r w:rsidRPr="005A0564">
              <w:rPr>
                <w:rFonts w:ascii="Times New Roman" w:hAnsi="Times New Roman"/>
              </w:rPr>
              <w:t xml:space="preserve"> </w:t>
            </w:r>
            <w:proofErr w:type="spellStart"/>
            <w:r w:rsidRPr="005A0564">
              <w:rPr>
                <w:rFonts w:ascii="Times New Roman" w:hAnsi="Times New Roman"/>
              </w:rPr>
              <w:t>includerea</w:t>
            </w:r>
            <w:proofErr w:type="spellEnd"/>
            <w:r w:rsidRPr="005A0564">
              <w:rPr>
                <w:rFonts w:ascii="Times New Roman" w:hAnsi="Times New Roman"/>
              </w:rPr>
              <w:t xml:space="preserve"> </w:t>
            </w:r>
            <w:proofErr w:type="spellStart"/>
            <w:r w:rsidRPr="005A0564">
              <w:rPr>
                <w:rFonts w:ascii="Times New Roman" w:hAnsi="Times New Roman"/>
              </w:rPr>
              <w:t>lor</w:t>
            </w:r>
            <w:proofErr w:type="spellEnd"/>
            <w:r w:rsidRPr="005A0564">
              <w:rPr>
                <w:rFonts w:ascii="Times New Roman" w:hAnsi="Times New Roman"/>
              </w:rPr>
              <w:t xml:space="preserve"> </w:t>
            </w:r>
            <w:proofErr w:type="spellStart"/>
            <w:r w:rsidRPr="005A0564">
              <w:rPr>
                <w:rFonts w:ascii="Times New Roman" w:hAnsi="Times New Roman"/>
              </w:rPr>
              <w:t>repetată</w:t>
            </w:r>
            <w:proofErr w:type="spellEnd"/>
            <w:r w:rsidRPr="005A0564">
              <w:rPr>
                <w:rFonts w:ascii="Times New Roman" w:hAnsi="Times New Roman"/>
              </w:rPr>
              <w:t xml:space="preserve">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prezentul</w:t>
            </w:r>
            <w:proofErr w:type="spellEnd"/>
            <w:r w:rsidRPr="005A0564">
              <w:rPr>
                <w:rFonts w:ascii="Times New Roman" w:hAnsi="Times New Roman"/>
              </w:rPr>
              <w:t xml:space="preserve"> </w:t>
            </w:r>
            <w:proofErr w:type="spellStart"/>
            <w:r w:rsidRPr="005A0564">
              <w:rPr>
                <w:rFonts w:ascii="Times New Roman" w:hAnsi="Times New Roman"/>
              </w:rPr>
              <w:t>Regulament</w:t>
            </w:r>
            <w:proofErr w:type="spellEnd"/>
            <w:r w:rsidRPr="005A0564">
              <w:rPr>
                <w:rFonts w:ascii="Times New Roman" w:hAnsi="Times New Roman"/>
              </w:rPr>
              <w:t xml:space="preserve"> </w:t>
            </w:r>
            <w:proofErr w:type="spellStart"/>
            <w:r w:rsidRPr="005A0564">
              <w:rPr>
                <w:rFonts w:ascii="Times New Roman" w:hAnsi="Times New Roman"/>
              </w:rPr>
              <w:t>ar</w:t>
            </w:r>
            <w:proofErr w:type="spellEnd"/>
            <w:r w:rsidRPr="005A0564">
              <w:rPr>
                <w:rFonts w:ascii="Times New Roman" w:hAnsi="Times New Roman"/>
              </w:rPr>
              <w:t xml:space="preserve"> conduce la o </w:t>
            </w:r>
            <w:proofErr w:type="spellStart"/>
            <w:r w:rsidRPr="005A0564">
              <w:rPr>
                <w:rFonts w:ascii="Times New Roman" w:hAnsi="Times New Roman"/>
              </w:rPr>
              <w:t>dublare</w:t>
            </w:r>
            <w:proofErr w:type="spellEnd"/>
            <w:r w:rsidRPr="005A0564">
              <w:rPr>
                <w:rFonts w:ascii="Times New Roman" w:hAnsi="Times New Roman"/>
              </w:rPr>
              <w:t xml:space="preserve"> </w:t>
            </w:r>
            <w:proofErr w:type="spellStart"/>
            <w:r w:rsidRPr="005A0564">
              <w:rPr>
                <w:rFonts w:ascii="Times New Roman" w:hAnsi="Times New Roman"/>
              </w:rPr>
              <w:t>nejustificată</w:t>
            </w:r>
            <w:proofErr w:type="spellEnd"/>
            <w:r w:rsidRPr="005A0564">
              <w:rPr>
                <w:rFonts w:ascii="Times New Roman" w:hAnsi="Times New Roman"/>
              </w:rPr>
              <w:t xml:space="preserve"> a </w:t>
            </w:r>
            <w:proofErr w:type="spellStart"/>
            <w:r w:rsidRPr="005A0564">
              <w:rPr>
                <w:rFonts w:ascii="Times New Roman" w:hAnsi="Times New Roman"/>
              </w:rPr>
              <w:t>normelor</w:t>
            </w:r>
            <w:proofErr w:type="spellEnd"/>
            <w:r w:rsidRPr="005A0564">
              <w:rPr>
                <w:rFonts w:ascii="Times New Roman" w:hAnsi="Times New Roman"/>
              </w:rPr>
              <w:t xml:space="preserve"> </w:t>
            </w:r>
            <w:proofErr w:type="spellStart"/>
            <w:r w:rsidRPr="005A0564">
              <w:rPr>
                <w:rFonts w:ascii="Times New Roman" w:hAnsi="Times New Roman"/>
              </w:rPr>
              <w:t>legale</w:t>
            </w:r>
            <w:proofErr w:type="spellEnd"/>
            <w:r w:rsidRPr="005A0564">
              <w:rPr>
                <w:rFonts w:ascii="Times New Roman" w:hAnsi="Times New Roman"/>
              </w:rPr>
              <w:t xml:space="preserve"> </w:t>
            </w:r>
            <w:proofErr w:type="spellStart"/>
            <w:r w:rsidRPr="005A0564">
              <w:rPr>
                <w:rFonts w:ascii="Times New Roman" w:hAnsi="Times New Roman"/>
              </w:rPr>
              <w:t>în</w:t>
            </w:r>
            <w:proofErr w:type="spellEnd"/>
            <w:r w:rsidRPr="005A0564">
              <w:rPr>
                <w:rFonts w:ascii="Times New Roman" w:hAnsi="Times New Roman"/>
              </w:rPr>
              <w:t xml:space="preserve"> </w:t>
            </w:r>
            <w:proofErr w:type="spellStart"/>
            <w:r w:rsidRPr="005A0564">
              <w:rPr>
                <w:rFonts w:ascii="Times New Roman" w:hAnsi="Times New Roman"/>
              </w:rPr>
              <w:t>materie</w:t>
            </w:r>
            <w:proofErr w:type="spellEnd"/>
            <w:r w:rsidRPr="005A0564">
              <w:rPr>
                <w:rFonts w:ascii="Times New Roman" w:hAnsi="Times New Roman"/>
              </w:rPr>
              <w:t xml:space="preserve"> de </w:t>
            </w:r>
            <w:proofErr w:type="spellStart"/>
            <w:r w:rsidRPr="005A0564">
              <w:rPr>
                <w:rFonts w:ascii="Times New Roman" w:hAnsi="Times New Roman"/>
              </w:rPr>
              <w:t>sancțiuni</w:t>
            </w:r>
            <w:proofErr w:type="spellEnd"/>
            <w:r w:rsidRPr="005A0564">
              <w:rPr>
                <w:rFonts w:ascii="Times New Roman" w:hAnsi="Times New Roman"/>
              </w:rPr>
              <w:t>.</w:t>
            </w:r>
          </w:p>
        </w:tc>
      </w:tr>
      <w:tr w:rsidR="006B60FD" w:rsidRPr="005A0564" w14:paraId="4280B11F" w14:textId="77777777" w:rsidTr="006B60FD">
        <w:trPr>
          <w:trHeight w:val="125"/>
        </w:trPr>
        <w:tc>
          <w:tcPr>
            <w:tcW w:w="960" w:type="pct"/>
            <w:vMerge w:val="restart"/>
          </w:tcPr>
          <w:p w14:paraId="5BB722FA" w14:textId="2AFA9860"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lang w:val="ro-RO"/>
              </w:rPr>
            </w:pPr>
            <w:r w:rsidRPr="005A0564">
              <w:rPr>
                <w:rFonts w:ascii="Times New Roman" w:eastAsia="Times New Roman" w:hAnsi="Times New Roman"/>
                <w:b/>
                <w:lang w:val="ro-RO"/>
              </w:rPr>
              <w:t>Ministerul Justiției</w:t>
            </w:r>
          </w:p>
          <w:p w14:paraId="6722EA00" w14:textId="04D643FB"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eastAsia="Times New Roman" w:hAnsi="Times New Roman"/>
                <w:lang w:val="ro-RO"/>
              </w:rPr>
              <w:t>Nr. 04/2-3795 din 06 aprilie 2026</w:t>
            </w:r>
          </w:p>
        </w:tc>
        <w:tc>
          <w:tcPr>
            <w:tcW w:w="203" w:type="pct"/>
            <w:tcBorders>
              <w:bottom w:val="single" w:sz="4" w:space="0" w:color="auto"/>
            </w:tcBorders>
          </w:tcPr>
          <w:p w14:paraId="4177FA43" w14:textId="76306441"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 </w:t>
            </w:r>
            <w:r w:rsidR="005A0564" w:rsidRPr="005A0564">
              <w:rPr>
                <w:rFonts w:ascii="Times New Roman" w:hAnsi="Times New Roman"/>
                <w:lang w:val="ro-RO"/>
              </w:rPr>
              <w:t>34.</w:t>
            </w:r>
          </w:p>
        </w:tc>
        <w:tc>
          <w:tcPr>
            <w:tcW w:w="2230" w:type="pct"/>
            <w:tcBorders>
              <w:bottom w:val="single" w:sz="4" w:space="0" w:color="auto"/>
            </w:tcBorders>
          </w:tcPr>
          <w:p w14:paraId="1023CD97" w14:textId="0FE1ACA8"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La proiectul hotărârii:</w:t>
            </w:r>
          </w:p>
          <w:p w14:paraId="4892D0C7" w14:textId="77777777"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Din clauza de adoptare, se vor exclude cuvintele „și completările”, deoarece</w:t>
            </w:r>
          </w:p>
          <w:p w14:paraId="32C8A446" w14:textId="4B43D0E1"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accepțiunea termenului „modificarea” include și completarea actelor normative, or, potrivit art. 62 alin. (1) din Legea nr. 100/2017 cu privire la actele normative, modificarea actului normativ constă în schimbarea oficială a textului actului, inclusiv a </w:t>
            </w:r>
            <w:proofErr w:type="spellStart"/>
            <w:r w:rsidRPr="005A0564">
              <w:rPr>
                <w:rFonts w:ascii="Times New Roman" w:hAnsi="Times New Roman"/>
                <w:lang w:val="ro-RO"/>
              </w:rPr>
              <w:t>dispoziţiilor</w:t>
            </w:r>
            <w:proofErr w:type="spellEnd"/>
            <w:r w:rsidRPr="005A0564">
              <w:rPr>
                <w:rFonts w:ascii="Times New Roman" w:hAnsi="Times New Roman"/>
                <w:lang w:val="ro-RO"/>
              </w:rPr>
              <w:t xml:space="preserve"> finale sau tranzitorii, realizată prin modificări, completări sau excluderi ale unor elemente structurale sau părți din text.</w:t>
            </w:r>
          </w:p>
        </w:tc>
        <w:tc>
          <w:tcPr>
            <w:tcW w:w="1607" w:type="pct"/>
            <w:tcBorders>
              <w:bottom w:val="single" w:sz="4" w:space="0" w:color="auto"/>
            </w:tcBorders>
          </w:tcPr>
          <w:p w14:paraId="5652D34A" w14:textId="5DC9E38C"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 xml:space="preserve"> Se acceptă.</w:t>
            </w:r>
          </w:p>
        </w:tc>
      </w:tr>
      <w:tr w:rsidR="006B60FD" w:rsidRPr="005A0564" w14:paraId="687620BB" w14:textId="77777777" w:rsidTr="006B60FD">
        <w:trPr>
          <w:trHeight w:val="175"/>
        </w:trPr>
        <w:tc>
          <w:tcPr>
            <w:tcW w:w="960" w:type="pct"/>
            <w:vMerge/>
          </w:tcPr>
          <w:p w14:paraId="7A9B47BC"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321BF508" w14:textId="67C7C729"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35.</w:t>
            </w:r>
          </w:p>
        </w:tc>
        <w:tc>
          <w:tcPr>
            <w:tcW w:w="2230" w:type="pct"/>
            <w:tcBorders>
              <w:top w:val="single" w:sz="4" w:space="0" w:color="auto"/>
              <w:bottom w:val="single" w:sz="4" w:space="0" w:color="auto"/>
            </w:tcBorders>
          </w:tcPr>
          <w:p w14:paraId="7593F684" w14:textId="5090B0B7"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La pct. 3 se va exclude textul „(în continuare – Agenția)”, deoarece în continuare nu se utilizează această formă prescurtată. Respectiva se va indica în proiectul Regulamentului, la prima referință la Agenția de Intervenție și Plăți pentru Agricultură.</w:t>
            </w:r>
          </w:p>
        </w:tc>
        <w:tc>
          <w:tcPr>
            <w:tcW w:w="1607" w:type="pct"/>
            <w:tcBorders>
              <w:top w:val="single" w:sz="4" w:space="0" w:color="auto"/>
              <w:bottom w:val="single" w:sz="4" w:space="0" w:color="auto"/>
            </w:tcBorders>
          </w:tcPr>
          <w:p w14:paraId="48651226" w14:textId="689B659E"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6B60FD" w:rsidRPr="005A0564" w14:paraId="7B62C168" w14:textId="77777777" w:rsidTr="006B60FD">
        <w:trPr>
          <w:trHeight w:val="150"/>
        </w:trPr>
        <w:tc>
          <w:tcPr>
            <w:tcW w:w="960" w:type="pct"/>
            <w:vMerge/>
          </w:tcPr>
          <w:p w14:paraId="714B2652"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6B0A15D1" w14:textId="6E87B8C1"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36.</w:t>
            </w:r>
          </w:p>
        </w:tc>
        <w:tc>
          <w:tcPr>
            <w:tcW w:w="2230" w:type="pct"/>
            <w:tcBorders>
              <w:top w:val="single" w:sz="4" w:space="0" w:color="auto"/>
              <w:bottom w:val="single" w:sz="4" w:space="0" w:color="auto"/>
            </w:tcBorders>
          </w:tcPr>
          <w:p w14:paraId="3157669D" w14:textId="77777777"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La proiectul Regulamentului:</w:t>
            </w:r>
          </w:p>
          <w:p w14:paraId="7CF3E0D8" w14:textId="3BF5BD4E"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În vederea uniformizării terminologiei, la pct. 1 cuvântul „alocare” se va substitui cu cuvântul „acordare”, cuvântul „acciza” va fi precedat de cuvântul „compensarea”, cu ajustarea ulterioară a textului.</w:t>
            </w:r>
          </w:p>
        </w:tc>
        <w:tc>
          <w:tcPr>
            <w:tcW w:w="1607" w:type="pct"/>
            <w:tcBorders>
              <w:top w:val="single" w:sz="4" w:space="0" w:color="auto"/>
              <w:bottom w:val="single" w:sz="4" w:space="0" w:color="auto"/>
            </w:tcBorders>
          </w:tcPr>
          <w:p w14:paraId="3305AA4B" w14:textId="1C4CB2C0"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6B60FD" w:rsidRPr="005A0564" w14:paraId="2A200F32" w14:textId="77777777" w:rsidTr="006B60FD">
        <w:trPr>
          <w:trHeight w:val="92"/>
        </w:trPr>
        <w:tc>
          <w:tcPr>
            <w:tcW w:w="960" w:type="pct"/>
            <w:vMerge/>
          </w:tcPr>
          <w:p w14:paraId="2479E0F8"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72B8552B" w14:textId="45A88F21"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37.</w:t>
            </w:r>
          </w:p>
        </w:tc>
        <w:tc>
          <w:tcPr>
            <w:tcW w:w="2230" w:type="pct"/>
            <w:tcBorders>
              <w:top w:val="single" w:sz="4" w:space="0" w:color="auto"/>
              <w:bottom w:val="single" w:sz="4" w:space="0" w:color="auto"/>
            </w:tcBorders>
          </w:tcPr>
          <w:p w14:paraId="24A852FA" w14:textId="3F567651"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Întru corectitudinea redactării, pct. 2 va avea următorul cuprins: „2. Subiecții ajutorului financiar pentru compensarea accizei la motorină sunt fermierii și instituțiile publice din domeniile cercetării și inovării în agricultură.”. Totodată, pornind de la prevederile pct. 2 privind subiecții ajutorului financiar, se va revedea tot textul Regulamentului (spre exemplu, </w:t>
            </w:r>
            <w:r w:rsidRPr="005A0564">
              <w:rPr>
                <w:rFonts w:ascii="Times New Roman" w:hAnsi="Times New Roman"/>
                <w:lang w:val="ro-RO"/>
              </w:rPr>
              <w:lastRenderedPageBreak/>
              <w:t>la pct. 9 și 12 este prevăzut doar fermierul ca solicitant al ajutorului financiar).</w:t>
            </w:r>
          </w:p>
        </w:tc>
        <w:tc>
          <w:tcPr>
            <w:tcW w:w="1607" w:type="pct"/>
            <w:tcBorders>
              <w:top w:val="single" w:sz="4" w:space="0" w:color="auto"/>
              <w:bottom w:val="single" w:sz="4" w:space="0" w:color="auto"/>
            </w:tcBorders>
          </w:tcPr>
          <w:p w14:paraId="6883FA23" w14:textId="11E81B6C"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lastRenderedPageBreak/>
              <w:t>Se acceptă.</w:t>
            </w:r>
          </w:p>
        </w:tc>
      </w:tr>
      <w:tr w:rsidR="006B60FD" w:rsidRPr="005A0564" w14:paraId="5DB8C3F0" w14:textId="77777777" w:rsidTr="006B60FD">
        <w:trPr>
          <w:trHeight w:val="183"/>
        </w:trPr>
        <w:tc>
          <w:tcPr>
            <w:tcW w:w="960" w:type="pct"/>
            <w:vMerge/>
          </w:tcPr>
          <w:p w14:paraId="618B89E4"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4135C9AB" w14:textId="5F25BBF5"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38.</w:t>
            </w:r>
          </w:p>
        </w:tc>
        <w:tc>
          <w:tcPr>
            <w:tcW w:w="2230" w:type="pct"/>
            <w:tcBorders>
              <w:top w:val="single" w:sz="4" w:space="0" w:color="auto"/>
              <w:bottom w:val="single" w:sz="4" w:space="0" w:color="auto"/>
            </w:tcBorders>
          </w:tcPr>
          <w:p w14:paraId="478676CB" w14:textId="7050B0B2"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La pct. 4, la definirea variabilei „</w:t>
            </w:r>
            <w:proofErr w:type="spellStart"/>
            <w:r w:rsidRPr="005A0564">
              <w:rPr>
                <w:rFonts w:ascii="Times New Roman" w:hAnsi="Times New Roman"/>
                <w:lang w:val="ro-RO"/>
              </w:rPr>
              <w:t>Vtu</w:t>
            </w:r>
            <w:proofErr w:type="spellEnd"/>
            <w:r w:rsidRPr="005A0564">
              <w:rPr>
                <w:rFonts w:ascii="Times New Roman" w:hAnsi="Times New Roman"/>
                <w:lang w:val="ro-RO"/>
              </w:rPr>
              <w:t>”, cuvântul „reprezintă” se va exclude ca fiind excedent.</w:t>
            </w:r>
          </w:p>
        </w:tc>
        <w:tc>
          <w:tcPr>
            <w:tcW w:w="1607" w:type="pct"/>
            <w:tcBorders>
              <w:top w:val="single" w:sz="4" w:space="0" w:color="auto"/>
              <w:bottom w:val="single" w:sz="4" w:space="0" w:color="auto"/>
            </w:tcBorders>
          </w:tcPr>
          <w:p w14:paraId="0C882324" w14:textId="16150E80" w:rsidR="006B60FD" w:rsidRPr="005A0564" w:rsidRDefault="000634F8"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6B60FD" w:rsidRPr="005A0564" w14:paraId="673393E4" w14:textId="77777777" w:rsidTr="006B60FD">
        <w:trPr>
          <w:trHeight w:val="117"/>
        </w:trPr>
        <w:tc>
          <w:tcPr>
            <w:tcW w:w="960" w:type="pct"/>
            <w:vMerge/>
          </w:tcPr>
          <w:p w14:paraId="1A526A23"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66BE7277" w14:textId="1BA9E0E7"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39.</w:t>
            </w:r>
          </w:p>
        </w:tc>
        <w:tc>
          <w:tcPr>
            <w:tcW w:w="2230" w:type="pct"/>
            <w:tcBorders>
              <w:top w:val="single" w:sz="4" w:space="0" w:color="auto"/>
              <w:bottom w:val="single" w:sz="4" w:space="0" w:color="auto"/>
            </w:tcBorders>
          </w:tcPr>
          <w:p w14:paraId="333A3073" w14:textId="236A8B23"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La pct. 7, referința la Agenția se va substitui cu textul „Agenția de Intervenții și Păți pentru Agricultură (în continuare-Agenția)”, deoarece constituie prima utilizare în textul anexei.</w:t>
            </w:r>
          </w:p>
        </w:tc>
        <w:tc>
          <w:tcPr>
            <w:tcW w:w="1607" w:type="pct"/>
            <w:tcBorders>
              <w:top w:val="single" w:sz="4" w:space="0" w:color="auto"/>
              <w:bottom w:val="single" w:sz="4" w:space="0" w:color="auto"/>
            </w:tcBorders>
          </w:tcPr>
          <w:p w14:paraId="5A6170DC" w14:textId="42DF266F" w:rsidR="006B60FD" w:rsidRPr="005A0564" w:rsidRDefault="000634F8"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6B60FD" w:rsidRPr="005A0564" w14:paraId="494659D0" w14:textId="77777777" w:rsidTr="006B60FD">
        <w:trPr>
          <w:trHeight w:val="150"/>
        </w:trPr>
        <w:tc>
          <w:tcPr>
            <w:tcW w:w="960" w:type="pct"/>
            <w:vMerge/>
          </w:tcPr>
          <w:p w14:paraId="4083847E"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107EBE74" w14:textId="0D83FDBD"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40.</w:t>
            </w:r>
          </w:p>
        </w:tc>
        <w:tc>
          <w:tcPr>
            <w:tcW w:w="2230" w:type="pct"/>
            <w:tcBorders>
              <w:top w:val="single" w:sz="4" w:space="0" w:color="auto"/>
              <w:bottom w:val="single" w:sz="4" w:space="0" w:color="auto"/>
            </w:tcBorders>
          </w:tcPr>
          <w:p w14:paraId="695D1219" w14:textId="548E016C"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Potrivit </w:t>
            </w:r>
            <w:proofErr w:type="spellStart"/>
            <w:r w:rsidRPr="005A0564">
              <w:rPr>
                <w:rFonts w:ascii="Times New Roman" w:hAnsi="Times New Roman"/>
                <w:lang w:val="ro-RO"/>
              </w:rPr>
              <w:t>subpct</w:t>
            </w:r>
            <w:proofErr w:type="spellEnd"/>
            <w:r w:rsidRPr="005A0564">
              <w:rPr>
                <w:rFonts w:ascii="Times New Roman" w:hAnsi="Times New Roman"/>
                <w:lang w:val="ro-RO"/>
              </w:rPr>
              <w:t>. 8.1, pentru obținerea ajutorului financiar, solicitantul trebuie să fie înregistrat la organul înregistrării de stat, în modul stabilit de legislație, nu mai târziu de 1 martie 2026. Este de menționat că norma enunțată contravine principiului egalității și echității, or, nu este clar motivul pentru care persoana care a depus setul complet de acte pentru înregistrare până la 1 martie 2026, dar s-a înregistrat după 1 martie 2026 nu poate obține ajutor financiar. Prin urmare, se va elucida acest aspect.</w:t>
            </w:r>
          </w:p>
        </w:tc>
        <w:tc>
          <w:tcPr>
            <w:tcW w:w="1607" w:type="pct"/>
            <w:tcBorders>
              <w:top w:val="single" w:sz="4" w:space="0" w:color="auto"/>
              <w:bottom w:val="single" w:sz="4" w:space="0" w:color="auto"/>
            </w:tcBorders>
          </w:tcPr>
          <w:p w14:paraId="328C3E7F" w14:textId="3A288574" w:rsidR="006B60FD" w:rsidRPr="005A0564" w:rsidRDefault="008B13A6"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6B60FD" w:rsidRPr="005A0564" w14:paraId="13059F00" w14:textId="77777777" w:rsidTr="006B60FD">
        <w:trPr>
          <w:trHeight w:val="133"/>
        </w:trPr>
        <w:tc>
          <w:tcPr>
            <w:tcW w:w="960" w:type="pct"/>
            <w:vMerge/>
          </w:tcPr>
          <w:p w14:paraId="67FA7D93"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0FB06DC3" w14:textId="6DD7DE9C"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41.</w:t>
            </w:r>
          </w:p>
        </w:tc>
        <w:tc>
          <w:tcPr>
            <w:tcW w:w="2230" w:type="pct"/>
            <w:tcBorders>
              <w:top w:val="single" w:sz="4" w:space="0" w:color="auto"/>
              <w:bottom w:val="single" w:sz="4" w:space="0" w:color="auto"/>
            </w:tcBorders>
          </w:tcPr>
          <w:p w14:paraId="7E6F80E4" w14:textId="49D6A93B"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În conformitate cu art. 53 alin. (2) din Le</w:t>
            </w:r>
            <w:r w:rsidR="000634F8" w:rsidRPr="005A0564">
              <w:rPr>
                <w:rFonts w:ascii="Times New Roman" w:hAnsi="Times New Roman"/>
                <w:lang w:val="ro-RO"/>
              </w:rPr>
              <w:t xml:space="preserve">gea nr. 100/2017, capitolele se </w:t>
            </w:r>
            <w:r w:rsidRPr="005A0564">
              <w:rPr>
                <w:rFonts w:ascii="Times New Roman" w:hAnsi="Times New Roman"/>
                <w:lang w:val="ro-RO"/>
              </w:rPr>
              <w:t>denumesc prin exprimarea sintetică a reglementărilor pe care le cuprind. Pornind de la prevederea legală enunțată și dispozițiile de la pct. 9-13, care reglementează modul de solicitare a ajutorului de stat, în denumirea capitolului III cuvintele „modul de” vor fi succedate de cuvintele „solicitare și”.</w:t>
            </w:r>
          </w:p>
        </w:tc>
        <w:tc>
          <w:tcPr>
            <w:tcW w:w="1607" w:type="pct"/>
            <w:tcBorders>
              <w:top w:val="single" w:sz="4" w:space="0" w:color="auto"/>
              <w:bottom w:val="single" w:sz="4" w:space="0" w:color="auto"/>
            </w:tcBorders>
          </w:tcPr>
          <w:p w14:paraId="16B0ADBB" w14:textId="685B2652" w:rsidR="006B60FD" w:rsidRPr="005A0564" w:rsidRDefault="000634F8"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6B60FD" w:rsidRPr="005A0564" w14:paraId="2D614144" w14:textId="77777777" w:rsidTr="006B60FD">
        <w:trPr>
          <w:trHeight w:val="108"/>
        </w:trPr>
        <w:tc>
          <w:tcPr>
            <w:tcW w:w="960" w:type="pct"/>
            <w:vMerge/>
          </w:tcPr>
          <w:p w14:paraId="3D09ABA2"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370A4550" w14:textId="1A4F435C"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42.</w:t>
            </w:r>
          </w:p>
        </w:tc>
        <w:tc>
          <w:tcPr>
            <w:tcW w:w="2230" w:type="pct"/>
            <w:tcBorders>
              <w:top w:val="single" w:sz="4" w:space="0" w:color="auto"/>
              <w:bottom w:val="single" w:sz="4" w:space="0" w:color="auto"/>
            </w:tcBorders>
          </w:tcPr>
          <w:p w14:paraId="2E864F5E" w14:textId="77777777"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La pct. 10, întru corectitudinea redactării, referința la ordinul ministerului</w:t>
            </w:r>
          </w:p>
          <w:p w14:paraId="2011D147" w14:textId="7FB5838E"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agriculturii și industriei alimentare se va substitui cu referința la ordinul ministrului agriculturii și industriei alimentare, or, în conformitate cu prevederile art. 11 alin. (1) lit. k) din Legea nr. 98/2012 privind administrația publică centrală de specialitate, ministrul emite în mod unipersonal ordine în limitele </w:t>
            </w:r>
            <w:proofErr w:type="spellStart"/>
            <w:r w:rsidRPr="005A0564">
              <w:rPr>
                <w:rFonts w:ascii="Times New Roman" w:hAnsi="Times New Roman"/>
                <w:lang w:val="ro-RO"/>
              </w:rPr>
              <w:t>competenţei</w:t>
            </w:r>
            <w:proofErr w:type="spellEnd"/>
            <w:r w:rsidRPr="005A0564">
              <w:rPr>
                <w:rFonts w:ascii="Times New Roman" w:hAnsi="Times New Roman"/>
                <w:lang w:val="ro-RO"/>
              </w:rPr>
              <w:t xml:space="preserve"> sale.</w:t>
            </w:r>
          </w:p>
        </w:tc>
        <w:tc>
          <w:tcPr>
            <w:tcW w:w="1607" w:type="pct"/>
            <w:tcBorders>
              <w:top w:val="single" w:sz="4" w:space="0" w:color="auto"/>
              <w:bottom w:val="single" w:sz="4" w:space="0" w:color="auto"/>
            </w:tcBorders>
          </w:tcPr>
          <w:p w14:paraId="669641A5" w14:textId="5777F1A4" w:rsidR="006B60FD" w:rsidRPr="005A0564" w:rsidRDefault="000634F8"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6B60FD" w:rsidRPr="005A0564" w14:paraId="7011821F" w14:textId="77777777" w:rsidTr="006B60FD">
        <w:trPr>
          <w:trHeight w:val="67"/>
        </w:trPr>
        <w:tc>
          <w:tcPr>
            <w:tcW w:w="960" w:type="pct"/>
            <w:vMerge/>
          </w:tcPr>
          <w:p w14:paraId="6A8ABEB8"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67C390A7" w14:textId="45F31A93"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43.</w:t>
            </w:r>
          </w:p>
        </w:tc>
        <w:tc>
          <w:tcPr>
            <w:tcW w:w="2230" w:type="pct"/>
            <w:tcBorders>
              <w:top w:val="single" w:sz="4" w:space="0" w:color="auto"/>
              <w:bottom w:val="single" w:sz="4" w:space="0" w:color="auto"/>
            </w:tcBorders>
          </w:tcPr>
          <w:p w14:paraId="3A83B297" w14:textId="77777777"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În vederea uniformizării terminologiei, la pct. 11, abrevierea „AIPA” se va</w:t>
            </w:r>
          </w:p>
          <w:p w14:paraId="54914184" w14:textId="69672A16"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substitui cu cuvântul „Agenției”, astfel cum este indicat la pct. 7.</w:t>
            </w:r>
          </w:p>
        </w:tc>
        <w:tc>
          <w:tcPr>
            <w:tcW w:w="1607" w:type="pct"/>
            <w:tcBorders>
              <w:top w:val="single" w:sz="4" w:space="0" w:color="auto"/>
              <w:bottom w:val="single" w:sz="4" w:space="0" w:color="auto"/>
            </w:tcBorders>
          </w:tcPr>
          <w:p w14:paraId="638B3F8A" w14:textId="0E0C7183" w:rsidR="006B60FD" w:rsidRPr="005A0564" w:rsidRDefault="000634F8"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6B60FD" w:rsidRPr="005A0564" w14:paraId="31F604F7" w14:textId="77777777" w:rsidTr="006B60FD">
        <w:trPr>
          <w:trHeight w:val="100"/>
        </w:trPr>
        <w:tc>
          <w:tcPr>
            <w:tcW w:w="960" w:type="pct"/>
            <w:vMerge/>
          </w:tcPr>
          <w:p w14:paraId="011BC2EB"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211169A5" w14:textId="44157E47"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44.</w:t>
            </w:r>
          </w:p>
        </w:tc>
        <w:tc>
          <w:tcPr>
            <w:tcW w:w="2230" w:type="pct"/>
            <w:tcBorders>
              <w:top w:val="single" w:sz="4" w:space="0" w:color="auto"/>
              <w:bottom w:val="single" w:sz="4" w:space="0" w:color="auto"/>
            </w:tcBorders>
          </w:tcPr>
          <w:p w14:paraId="340EA23B" w14:textId="170EF614"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Întru uniformizarea terminologiei, la </w:t>
            </w:r>
            <w:proofErr w:type="spellStart"/>
            <w:r w:rsidRPr="005A0564">
              <w:rPr>
                <w:rFonts w:ascii="Times New Roman" w:hAnsi="Times New Roman"/>
                <w:lang w:val="ro-RO"/>
              </w:rPr>
              <w:t>subpct</w:t>
            </w:r>
            <w:proofErr w:type="spellEnd"/>
            <w:r w:rsidRPr="005A0564">
              <w:rPr>
                <w:rFonts w:ascii="Times New Roman" w:hAnsi="Times New Roman"/>
                <w:lang w:val="ro-RO"/>
              </w:rPr>
              <w:t>. 13.1 cuvântul „dosarului” se va substitui cu cuvântul „cererii”, astfel cum este indicat în denumirea anexei nr. 3 la Regulament.</w:t>
            </w:r>
          </w:p>
        </w:tc>
        <w:tc>
          <w:tcPr>
            <w:tcW w:w="1607" w:type="pct"/>
            <w:tcBorders>
              <w:top w:val="single" w:sz="4" w:space="0" w:color="auto"/>
              <w:bottom w:val="single" w:sz="4" w:space="0" w:color="auto"/>
            </w:tcBorders>
          </w:tcPr>
          <w:p w14:paraId="307274C2" w14:textId="29103F09" w:rsidR="006B60FD" w:rsidRPr="005A0564" w:rsidRDefault="000634F8"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6B60FD" w:rsidRPr="005A0564" w14:paraId="6E8A149A" w14:textId="77777777" w:rsidTr="006B60FD">
        <w:trPr>
          <w:trHeight w:val="134"/>
        </w:trPr>
        <w:tc>
          <w:tcPr>
            <w:tcW w:w="960" w:type="pct"/>
            <w:vMerge/>
          </w:tcPr>
          <w:p w14:paraId="40D7D8E9"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33A94C38" w14:textId="079A4FC6"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45.</w:t>
            </w:r>
          </w:p>
        </w:tc>
        <w:tc>
          <w:tcPr>
            <w:tcW w:w="2230" w:type="pct"/>
            <w:tcBorders>
              <w:top w:val="single" w:sz="4" w:space="0" w:color="auto"/>
              <w:bottom w:val="single" w:sz="4" w:space="0" w:color="auto"/>
            </w:tcBorders>
          </w:tcPr>
          <w:p w14:paraId="3CD35C31" w14:textId="77777777"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Pornind de la prevederile anexei nr. 2 la Hotărârea Guvernului nr. 14/2023</w:t>
            </w:r>
          </w:p>
          <w:p w14:paraId="00DDD791" w14:textId="222F5B31"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cu privire la organizarea și funcționarea Agenției Naționale pentru Siguranța Alimentelor, la </w:t>
            </w:r>
            <w:proofErr w:type="spellStart"/>
            <w:r w:rsidRPr="005A0564">
              <w:rPr>
                <w:rFonts w:ascii="Times New Roman" w:hAnsi="Times New Roman"/>
                <w:lang w:val="ro-RO"/>
              </w:rPr>
              <w:t>subpct</w:t>
            </w:r>
            <w:proofErr w:type="spellEnd"/>
            <w:r w:rsidRPr="005A0564">
              <w:rPr>
                <w:rFonts w:ascii="Times New Roman" w:hAnsi="Times New Roman"/>
                <w:lang w:val="ro-RO"/>
              </w:rPr>
              <w:t>. 13.4, cuvintele „subdiviziunea teritoriale pentru siguranța alimentelor” se vor substitui cu cuvintele „subdiviziunea teritorială a Agenției Naționale pentru Siguranța Alimentelor”.</w:t>
            </w:r>
          </w:p>
        </w:tc>
        <w:tc>
          <w:tcPr>
            <w:tcW w:w="1607" w:type="pct"/>
            <w:tcBorders>
              <w:top w:val="single" w:sz="4" w:space="0" w:color="auto"/>
              <w:bottom w:val="single" w:sz="4" w:space="0" w:color="auto"/>
            </w:tcBorders>
          </w:tcPr>
          <w:p w14:paraId="59A37345" w14:textId="3530420B" w:rsidR="006B60FD" w:rsidRPr="005A0564" w:rsidRDefault="000634F8"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6B60FD" w:rsidRPr="005A0564" w14:paraId="1C970F59" w14:textId="77777777" w:rsidTr="006B60FD">
        <w:trPr>
          <w:trHeight w:val="100"/>
        </w:trPr>
        <w:tc>
          <w:tcPr>
            <w:tcW w:w="960" w:type="pct"/>
            <w:vMerge/>
          </w:tcPr>
          <w:p w14:paraId="2BEE41C5"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6E5DDB23" w14:textId="4B101C2B"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46.</w:t>
            </w:r>
          </w:p>
        </w:tc>
        <w:tc>
          <w:tcPr>
            <w:tcW w:w="2230" w:type="pct"/>
            <w:tcBorders>
              <w:top w:val="single" w:sz="4" w:space="0" w:color="auto"/>
              <w:bottom w:val="single" w:sz="4" w:space="0" w:color="auto"/>
            </w:tcBorders>
          </w:tcPr>
          <w:p w14:paraId="21ACACE0" w14:textId="67A4A387"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În conformitate cu art. 52 alin. (2) și (3) din Legea nr. 100/2017, punctele, de regulă, nu au denumire, sunt expuse fără utilizarea cuvântului „punct” </w:t>
            </w:r>
            <w:proofErr w:type="spellStart"/>
            <w:r w:rsidRPr="005A0564">
              <w:rPr>
                <w:rFonts w:ascii="Times New Roman" w:hAnsi="Times New Roman"/>
                <w:lang w:val="ro-RO"/>
              </w:rPr>
              <w:t>şi</w:t>
            </w:r>
            <w:proofErr w:type="spellEnd"/>
            <w:r w:rsidRPr="005A0564">
              <w:rPr>
                <w:rFonts w:ascii="Times New Roman" w:hAnsi="Times New Roman"/>
                <w:lang w:val="ro-RO"/>
              </w:rPr>
              <w:t xml:space="preserve"> se însemnează consecutiv cu numere ordinare, exprimate prin cifre arabe, urmate de punct, începând cu primul și terminând cu ultimul, de la începutul </w:t>
            </w:r>
            <w:proofErr w:type="spellStart"/>
            <w:r w:rsidRPr="005A0564">
              <w:rPr>
                <w:rFonts w:ascii="Times New Roman" w:hAnsi="Times New Roman"/>
                <w:lang w:val="ro-RO"/>
              </w:rPr>
              <w:lastRenderedPageBreak/>
              <w:t>şi</w:t>
            </w:r>
            <w:proofErr w:type="spellEnd"/>
            <w:r w:rsidRPr="005A0564">
              <w:rPr>
                <w:rFonts w:ascii="Times New Roman" w:hAnsi="Times New Roman"/>
                <w:lang w:val="ro-RO"/>
              </w:rPr>
              <w:t xml:space="preserve"> până la sfârșitul actului normativ. Pentru interpretare corectă și aplicare comodă, punctele pot fi divizate în subpuncte care se numerotează prin adăugarea consecutivă a cifrelor arabe, până la gradul de detaliere necesar. Pornind de la prevederea legală enunțată, diviziunile de la </w:t>
            </w:r>
            <w:proofErr w:type="spellStart"/>
            <w:r w:rsidRPr="005A0564">
              <w:rPr>
                <w:rFonts w:ascii="Times New Roman" w:hAnsi="Times New Roman"/>
                <w:lang w:val="ro-RO"/>
              </w:rPr>
              <w:t>subpct</w:t>
            </w:r>
            <w:proofErr w:type="spellEnd"/>
            <w:r w:rsidRPr="005A0564">
              <w:rPr>
                <w:rFonts w:ascii="Times New Roman" w:hAnsi="Times New Roman"/>
                <w:lang w:val="ro-RO"/>
              </w:rPr>
              <w:t>. 13.5 se vor renumerota.</w:t>
            </w:r>
          </w:p>
        </w:tc>
        <w:tc>
          <w:tcPr>
            <w:tcW w:w="1607" w:type="pct"/>
            <w:tcBorders>
              <w:top w:val="single" w:sz="4" w:space="0" w:color="auto"/>
              <w:bottom w:val="single" w:sz="4" w:space="0" w:color="auto"/>
            </w:tcBorders>
          </w:tcPr>
          <w:p w14:paraId="7870DB39" w14:textId="3DB9FC28" w:rsidR="006B60FD" w:rsidRPr="005A0564" w:rsidRDefault="00A44D23"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lastRenderedPageBreak/>
              <w:t>Se acceptă.</w:t>
            </w:r>
          </w:p>
        </w:tc>
      </w:tr>
      <w:tr w:rsidR="006B60FD" w:rsidRPr="005A0564" w14:paraId="46548FF7" w14:textId="77777777" w:rsidTr="006B60FD">
        <w:trPr>
          <w:trHeight w:val="142"/>
        </w:trPr>
        <w:tc>
          <w:tcPr>
            <w:tcW w:w="960" w:type="pct"/>
            <w:vMerge/>
          </w:tcPr>
          <w:p w14:paraId="35231B65"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1EDEC3AA" w14:textId="43F93918"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47.</w:t>
            </w:r>
          </w:p>
        </w:tc>
        <w:tc>
          <w:tcPr>
            <w:tcW w:w="2230" w:type="pct"/>
            <w:tcBorders>
              <w:top w:val="single" w:sz="4" w:space="0" w:color="auto"/>
              <w:bottom w:val="single" w:sz="4" w:space="0" w:color="auto"/>
            </w:tcBorders>
          </w:tcPr>
          <w:p w14:paraId="04DDEDE2" w14:textId="77777777"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La </w:t>
            </w:r>
            <w:proofErr w:type="spellStart"/>
            <w:r w:rsidRPr="005A0564">
              <w:rPr>
                <w:rFonts w:ascii="Times New Roman" w:hAnsi="Times New Roman"/>
                <w:lang w:val="ro-RO"/>
              </w:rPr>
              <w:t>subpct</w:t>
            </w:r>
            <w:proofErr w:type="spellEnd"/>
            <w:r w:rsidRPr="005A0564">
              <w:rPr>
                <w:rFonts w:ascii="Times New Roman" w:hAnsi="Times New Roman"/>
                <w:lang w:val="ro-RO"/>
              </w:rPr>
              <w:t>. 13.5 lit. b), cuvintele „Pașaportului stupinei” se vor substitui cu</w:t>
            </w:r>
          </w:p>
          <w:p w14:paraId="63051FA8" w14:textId="38733509"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cuvintele „pașaportului electronic al stupinei”, astfel cum este indicat în Conceptul Sistemului informațional „</w:t>
            </w:r>
            <w:proofErr w:type="spellStart"/>
            <w:r w:rsidRPr="005A0564">
              <w:rPr>
                <w:rFonts w:ascii="Times New Roman" w:hAnsi="Times New Roman"/>
                <w:lang w:val="ro-RO"/>
              </w:rPr>
              <w:t>BeeProtect</w:t>
            </w:r>
            <w:proofErr w:type="spellEnd"/>
            <w:r w:rsidRPr="005A0564">
              <w:rPr>
                <w:rFonts w:ascii="Times New Roman" w:hAnsi="Times New Roman"/>
                <w:lang w:val="ro-RO"/>
              </w:rPr>
              <w:t>”, aprobat prin Hotărârea Guvernului nr. 369/2023.</w:t>
            </w:r>
          </w:p>
        </w:tc>
        <w:tc>
          <w:tcPr>
            <w:tcW w:w="1607" w:type="pct"/>
            <w:tcBorders>
              <w:top w:val="single" w:sz="4" w:space="0" w:color="auto"/>
              <w:bottom w:val="single" w:sz="4" w:space="0" w:color="auto"/>
            </w:tcBorders>
          </w:tcPr>
          <w:p w14:paraId="569C5422" w14:textId="78A77E59" w:rsidR="006B60FD" w:rsidRPr="005A0564" w:rsidRDefault="000634F8"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6B60FD" w:rsidRPr="005A0564" w14:paraId="00F24049" w14:textId="77777777" w:rsidTr="006B60FD">
        <w:trPr>
          <w:trHeight w:val="117"/>
        </w:trPr>
        <w:tc>
          <w:tcPr>
            <w:tcW w:w="960" w:type="pct"/>
            <w:vMerge/>
          </w:tcPr>
          <w:p w14:paraId="4CCEAAEB"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2F7FC919" w14:textId="744CDE4E"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48.</w:t>
            </w:r>
          </w:p>
        </w:tc>
        <w:tc>
          <w:tcPr>
            <w:tcW w:w="2230" w:type="pct"/>
            <w:tcBorders>
              <w:top w:val="single" w:sz="4" w:space="0" w:color="auto"/>
              <w:bottom w:val="single" w:sz="4" w:space="0" w:color="auto"/>
            </w:tcBorders>
          </w:tcPr>
          <w:p w14:paraId="545281BF" w14:textId="4BA5FAA8"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Pornind de la dispoziția art. 53 alin. (2) din Legea nr. 100/2017, în denumirea capitolului IV se vor exclude cuvintele „și sancțiuni”, deoarece capitolul IV nu stabilește sancțiuni.</w:t>
            </w:r>
          </w:p>
        </w:tc>
        <w:tc>
          <w:tcPr>
            <w:tcW w:w="1607" w:type="pct"/>
            <w:tcBorders>
              <w:top w:val="single" w:sz="4" w:space="0" w:color="auto"/>
              <w:bottom w:val="single" w:sz="4" w:space="0" w:color="auto"/>
            </w:tcBorders>
          </w:tcPr>
          <w:p w14:paraId="7C486908" w14:textId="300819D9" w:rsidR="006B60FD" w:rsidRPr="005A0564" w:rsidRDefault="000634F8"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6B60FD" w:rsidRPr="005A0564" w14:paraId="3BEF9A7F" w14:textId="77777777" w:rsidTr="006B60FD">
        <w:trPr>
          <w:trHeight w:val="158"/>
        </w:trPr>
        <w:tc>
          <w:tcPr>
            <w:tcW w:w="960" w:type="pct"/>
            <w:vMerge/>
          </w:tcPr>
          <w:p w14:paraId="2F76D68B"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7D11552E" w14:textId="011095BB"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49.</w:t>
            </w:r>
          </w:p>
        </w:tc>
        <w:tc>
          <w:tcPr>
            <w:tcW w:w="2230" w:type="pct"/>
            <w:tcBorders>
              <w:top w:val="single" w:sz="4" w:space="0" w:color="auto"/>
              <w:bottom w:val="single" w:sz="4" w:space="0" w:color="auto"/>
            </w:tcBorders>
          </w:tcPr>
          <w:p w14:paraId="50CC6471" w14:textId="77777777"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La anexa nr. 1 la Regulament:</w:t>
            </w:r>
          </w:p>
          <w:p w14:paraId="523E912A" w14:textId="462EA40C"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Pornind de la prevederile art. 52 alin. (2) din Legea nr. 100/2017, pct. 1) și 2) se vor numerota cu cifre arabe urmate de punct (obiecție valabilă și la anexa nr. 2).</w:t>
            </w:r>
          </w:p>
          <w:p w14:paraId="3CC0EE78" w14:textId="5B3200AE"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Având în vedere că anexa nr. 1 la Regulament este constituită din două tabele, acestea se vor numerota (obiecție valabilă și la anexa nr. 2 la Regulament).</w:t>
            </w:r>
          </w:p>
          <w:p w14:paraId="109AD02A" w14:textId="754D6CEF"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În vederea uniformizării terminologiei, în dispoziția </w:t>
            </w:r>
            <w:proofErr w:type="spellStart"/>
            <w:r w:rsidRPr="005A0564">
              <w:rPr>
                <w:rFonts w:ascii="Times New Roman" w:hAnsi="Times New Roman"/>
                <w:lang w:val="ro-RO"/>
              </w:rPr>
              <w:t>subpct</w:t>
            </w:r>
            <w:proofErr w:type="spellEnd"/>
            <w:r w:rsidRPr="005A0564">
              <w:rPr>
                <w:rFonts w:ascii="Times New Roman" w:hAnsi="Times New Roman"/>
                <w:lang w:val="ro-RO"/>
              </w:rPr>
              <w:t>. 1) cuvintele „domeniul vegetal” se vor substitui cu cuvintele „sectorul vegetal”, astfel cum este indicat în anexa nr. 2 la Regulament.</w:t>
            </w:r>
          </w:p>
          <w:p w14:paraId="1CFDB8E1" w14:textId="72B0340B"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La </w:t>
            </w:r>
            <w:proofErr w:type="spellStart"/>
            <w:r w:rsidRPr="005A0564">
              <w:rPr>
                <w:rFonts w:ascii="Times New Roman" w:hAnsi="Times New Roman"/>
                <w:lang w:val="ro-RO"/>
              </w:rPr>
              <w:t>subpoziția</w:t>
            </w:r>
            <w:proofErr w:type="spellEnd"/>
            <w:r w:rsidRPr="005A0564">
              <w:rPr>
                <w:rFonts w:ascii="Times New Roman" w:hAnsi="Times New Roman"/>
                <w:lang w:val="ro-RO"/>
              </w:rPr>
              <w:t xml:space="preserve"> 5.3 coloana a doua din tabelul al doilea, asteriscul se va exclude deoarece nu este caracteristic actelor normative (obiecție valabilă și la anexa nr. 2).</w:t>
            </w:r>
          </w:p>
        </w:tc>
        <w:tc>
          <w:tcPr>
            <w:tcW w:w="1607" w:type="pct"/>
            <w:tcBorders>
              <w:top w:val="single" w:sz="4" w:space="0" w:color="auto"/>
              <w:bottom w:val="single" w:sz="4" w:space="0" w:color="auto"/>
            </w:tcBorders>
          </w:tcPr>
          <w:p w14:paraId="4CAA4A42" w14:textId="159F4A3D" w:rsidR="006B60FD" w:rsidRPr="005A0564" w:rsidRDefault="005B3847"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6B60FD" w:rsidRPr="005A0564" w14:paraId="225BD4ED" w14:textId="77777777" w:rsidTr="006B60FD">
        <w:trPr>
          <w:trHeight w:val="142"/>
        </w:trPr>
        <w:tc>
          <w:tcPr>
            <w:tcW w:w="960" w:type="pct"/>
            <w:vMerge/>
          </w:tcPr>
          <w:p w14:paraId="7E4B1250"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210A7176" w14:textId="33A94D8B"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50.</w:t>
            </w:r>
          </w:p>
        </w:tc>
        <w:tc>
          <w:tcPr>
            <w:tcW w:w="2230" w:type="pct"/>
            <w:tcBorders>
              <w:top w:val="single" w:sz="4" w:space="0" w:color="auto"/>
              <w:bottom w:val="single" w:sz="4" w:space="0" w:color="auto"/>
            </w:tcBorders>
          </w:tcPr>
          <w:p w14:paraId="624DBB47" w14:textId="77777777"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La anexa nr. 2 la Regulament:</w:t>
            </w:r>
          </w:p>
          <w:p w14:paraId="1E239765" w14:textId="2433B99F"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Cuvintele „denumirea întreprinderii” se recomandă de substituit cu cuvântul „solicitantul”, având în vedere pct. 2 din proiectul Regulamentului, potrivit căruia „Subiectul ajutorului financiar pentru acciza la motorină este fermierul și instituțiile din domeniile cercetării și inovării în agricultură.” (valabil și la anexa nr. 3).</w:t>
            </w:r>
          </w:p>
          <w:p w14:paraId="5673B85C" w14:textId="77777777"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Textul „numărul de identificare de stat/codul fiscal (IDNO)” se va substitui</w:t>
            </w:r>
          </w:p>
          <w:p w14:paraId="307483E1" w14:textId="77777777"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cu textul „numărul de identificare (IDNO)/cod fiscal”.</w:t>
            </w:r>
          </w:p>
          <w:p w14:paraId="28AF9303" w14:textId="3437406B" w:rsidR="006B60FD" w:rsidRPr="005A0564" w:rsidRDefault="006B60FD" w:rsidP="006B60F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Totodată, menționăm că la anexa nr. 2 nu se face referință la scopul acordării ajutorului financiar pentru sectorul zootehnic. Prin urmare, anexa nr. 2 se va completa cu mențiuni în acest sens.</w:t>
            </w:r>
          </w:p>
        </w:tc>
        <w:tc>
          <w:tcPr>
            <w:tcW w:w="1607" w:type="pct"/>
            <w:tcBorders>
              <w:top w:val="single" w:sz="4" w:space="0" w:color="auto"/>
              <w:bottom w:val="single" w:sz="4" w:space="0" w:color="auto"/>
            </w:tcBorders>
          </w:tcPr>
          <w:p w14:paraId="72A79714" w14:textId="5930EC0A" w:rsidR="006B60FD" w:rsidRPr="005A0564" w:rsidRDefault="005B3847"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6B60FD" w:rsidRPr="005A0564" w14:paraId="09AB4D65" w14:textId="77777777" w:rsidTr="006B60FD">
        <w:trPr>
          <w:trHeight w:val="142"/>
        </w:trPr>
        <w:tc>
          <w:tcPr>
            <w:tcW w:w="960" w:type="pct"/>
            <w:vMerge/>
          </w:tcPr>
          <w:p w14:paraId="44C3176A" w14:textId="77777777" w:rsidR="006B60FD" w:rsidRPr="005A0564" w:rsidRDefault="006B60FD"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0B66134E" w14:textId="5C2C89A4" w:rsidR="006B60FD"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51.</w:t>
            </w:r>
          </w:p>
        </w:tc>
        <w:tc>
          <w:tcPr>
            <w:tcW w:w="2230" w:type="pct"/>
            <w:tcBorders>
              <w:top w:val="single" w:sz="4" w:space="0" w:color="auto"/>
              <w:bottom w:val="single" w:sz="4" w:space="0" w:color="auto"/>
            </w:tcBorders>
          </w:tcPr>
          <w:p w14:paraId="39F604FC" w14:textId="77777777" w:rsidR="0095694F" w:rsidRPr="005A0564" w:rsidRDefault="0095694F" w:rsidP="0095694F">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La anexa nr. 3 la Regulament:</w:t>
            </w:r>
          </w:p>
          <w:p w14:paraId="65FF49FC" w14:textId="034DCB4A" w:rsidR="006B60FD" w:rsidRPr="005A0564" w:rsidRDefault="0095694F" w:rsidP="0095694F">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Referința la Codul penal se va expune în conformitate cu prevederile art. 55 alin. (5) din Legea nr. 100/2017, astfel încât la indicarea datei adoptării actului normativ să se indice numărul de ordine ca element de identificare, </w:t>
            </w:r>
            <w:r w:rsidRPr="005A0564">
              <w:rPr>
                <w:rFonts w:ascii="Times New Roman" w:hAnsi="Times New Roman"/>
                <w:lang w:val="ro-RO"/>
              </w:rPr>
              <w:lastRenderedPageBreak/>
              <w:t>la care să se adauge anul în care a fost adoptat, aprobat sau emis acesta, fiind despărțite de o bară „/”.</w:t>
            </w:r>
          </w:p>
        </w:tc>
        <w:tc>
          <w:tcPr>
            <w:tcW w:w="1607" w:type="pct"/>
            <w:tcBorders>
              <w:top w:val="single" w:sz="4" w:space="0" w:color="auto"/>
              <w:bottom w:val="single" w:sz="4" w:space="0" w:color="auto"/>
            </w:tcBorders>
          </w:tcPr>
          <w:p w14:paraId="0DC640A9" w14:textId="3F635222" w:rsidR="006B60FD" w:rsidRPr="005A0564" w:rsidRDefault="009E0893"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lastRenderedPageBreak/>
              <w:t>Se acceptă.</w:t>
            </w:r>
          </w:p>
        </w:tc>
      </w:tr>
      <w:tr w:rsidR="0095694F" w:rsidRPr="005A0564" w14:paraId="6586D20B" w14:textId="77777777" w:rsidTr="006B60FD">
        <w:trPr>
          <w:trHeight w:val="142"/>
        </w:trPr>
        <w:tc>
          <w:tcPr>
            <w:tcW w:w="960" w:type="pct"/>
            <w:vMerge/>
          </w:tcPr>
          <w:p w14:paraId="01CEFD38" w14:textId="77777777" w:rsidR="0095694F" w:rsidRPr="005A0564" w:rsidRDefault="0095694F"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7CD51067" w14:textId="5A6E7FE0" w:rsidR="0095694F"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52.</w:t>
            </w:r>
          </w:p>
        </w:tc>
        <w:tc>
          <w:tcPr>
            <w:tcW w:w="2230" w:type="pct"/>
            <w:tcBorders>
              <w:top w:val="single" w:sz="4" w:space="0" w:color="auto"/>
              <w:bottom w:val="single" w:sz="4" w:space="0" w:color="auto"/>
            </w:tcBorders>
          </w:tcPr>
          <w:p w14:paraId="14E32F11" w14:textId="159976DB" w:rsidR="0095694F" w:rsidRPr="005A0564" w:rsidRDefault="0095694F" w:rsidP="0095694F">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În referința la Regulamentul privind modul de acordare a ajutorului financiar pentru compensarea accizelor la motorină se va indica numărul și anul hotărârii Guvernului prin care a fost aprobat Regulamentul, or, această indicație trebuie să fie specificată la fiecare declarație pe proprie răspundere.</w:t>
            </w:r>
          </w:p>
        </w:tc>
        <w:tc>
          <w:tcPr>
            <w:tcW w:w="1607" w:type="pct"/>
            <w:tcBorders>
              <w:top w:val="single" w:sz="4" w:space="0" w:color="auto"/>
              <w:bottom w:val="single" w:sz="4" w:space="0" w:color="auto"/>
            </w:tcBorders>
          </w:tcPr>
          <w:p w14:paraId="6A915C17" w14:textId="2BB83067" w:rsidR="0095694F" w:rsidRPr="005A0564" w:rsidRDefault="008D3DD5"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95694F" w:rsidRPr="005A0564" w14:paraId="09402DCE" w14:textId="77777777" w:rsidTr="006B60FD">
        <w:trPr>
          <w:trHeight w:val="142"/>
        </w:trPr>
        <w:tc>
          <w:tcPr>
            <w:tcW w:w="960" w:type="pct"/>
            <w:vMerge/>
          </w:tcPr>
          <w:p w14:paraId="424CE936" w14:textId="77777777" w:rsidR="0095694F" w:rsidRPr="005A0564" w:rsidRDefault="0095694F"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1B9B9436" w14:textId="658FD86B" w:rsidR="0095694F"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53.</w:t>
            </w:r>
          </w:p>
        </w:tc>
        <w:tc>
          <w:tcPr>
            <w:tcW w:w="2230" w:type="pct"/>
            <w:tcBorders>
              <w:top w:val="single" w:sz="4" w:space="0" w:color="auto"/>
              <w:bottom w:val="single" w:sz="4" w:space="0" w:color="auto"/>
            </w:tcBorders>
          </w:tcPr>
          <w:p w14:paraId="3A919C0E" w14:textId="65E857F7" w:rsidR="0095694F" w:rsidRPr="005A0564" w:rsidRDefault="0095694F" w:rsidP="0095694F">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Pornind de la prevederile art. 52 alin. (3) din Legea nr. 100/2017, subpunctele se vor renumerota.</w:t>
            </w:r>
          </w:p>
        </w:tc>
        <w:tc>
          <w:tcPr>
            <w:tcW w:w="1607" w:type="pct"/>
            <w:tcBorders>
              <w:top w:val="single" w:sz="4" w:space="0" w:color="auto"/>
              <w:bottom w:val="single" w:sz="4" w:space="0" w:color="auto"/>
            </w:tcBorders>
          </w:tcPr>
          <w:p w14:paraId="7F1CA704" w14:textId="7BEFA2C0" w:rsidR="0095694F" w:rsidRPr="005A0564" w:rsidRDefault="008D3DD5"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95694F" w:rsidRPr="005A0564" w14:paraId="2280499D" w14:textId="77777777" w:rsidTr="006B60FD">
        <w:trPr>
          <w:trHeight w:val="142"/>
        </w:trPr>
        <w:tc>
          <w:tcPr>
            <w:tcW w:w="960" w:type="pct"/>
            <w:vMerge/>
          </w:tcPr>
          <w:p w14:paraId="1A6FB098" w14:textId="77777777" w:rsidR="0095694F" w:rsidRPr="005A0564" w:rsidRDefault="0095694F"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49D673C3" w14:textId="7501EA8B" w:rsidR="0095694F"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54.</w:t>
            </w:r>
          </w:p>
        </w:tc>
        <w:tc>
          <w:tcPr>
            <w:tcW w:w="2230" w:type="pct"/>
            <w:tcBorders>
              <w:top w:val="single" w:sz="4" w:space="0" w:color="auto"/>
              <w:bottom w:val="single" w:sz="4" w:space="0" w:color="auto"/>
            </w:tcBorders>
          </w:tcPr>
          <w:p w14:paraId="4323D0B0" w14:textId="07E7B2D9" w:rsidR="0095694F" w:rsidRPr="005A0564" w:rsidRDefault="0095694F" w:rsidP="0095694F">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La anexa nr. 4 la Regulament, menționăm că potrivit art. 5 alin. (1) din Legea nr. 436/2006 privind </w:t>
            </w:r>
            <w:proofErr w:type="spellStart"/>
            <w:r w:rsidRPr="005A0564">
              <w:rPr>
                <w:rFonts w:ascii="Times New Roman" w:hAnsi="Times New Roman"/>
                <w:lang w:val="ro-RO"/>
              </w:rPr>
              <w:t>administraţia</w:t>
            </w:r>
            <w:proofErr w:type="spellEnd"/>
            <w:r w:rsidRPr="005A0564">
              <w:rPr>
                <w:rFonts w:ascii="Times New Roman" w:hAnsi="Times New Roman"/>
                <w:lang w:val="ro-RO"/>
              </w:rPr>
              <w:t xml:space="preserve"> publică locală, </w:t>
            </w:r>
            <w:proofErr w:type="spellStart"/>
            <w:r w:rsidRPr="005A0564">
              <w:rPr>
                <w:rFonts w:ascii="Times New Roman" w:hAnsi="Times New Roman"/>
                <w:lang w:val="ro-RO"/>
              </w:rPr>
              <w:t>autorităţile</w:t>
            </w:r>
            <w:proofErr w:type="spellEnd"/>
            <w:r w:rsidRPr="005A0564">
              <w:rPr>
                <w:rFonts w:ascii="Times New Roman" w:hAnsi="Times New Roman"/>
                <w:lang w:val="ro-RO"/>
              </w:rPr>
              <w:t xml:space="preserve"> </w:t>
            </w:r>
            <w:proofErr w:type="spellStart"/>
            <w:r w:rsidRPr="005A0564">
              <w:rPr>
                <w:rFonts w:ascii="Times New Roman" w:hAnsi="Times New Roman"/>
                <w:lang w:val="ro-RO"/>
              </w:rPr>
              <w:t>administraţiei</w:t>
            </w:r>
            <w:proofErr w:type="spellEnd"/>
            <w:r w:rsidRPr="005A0564">
              <w:rPr>
                <w:rFonts w:ascii="Times New Roman" w:hAnsi="Times New Roman"/>
                <w:lang w:val="ro-RO"/>
              </w:rPr>
              <w:t xml:space="preserve"> publice locale prin care se realizează autonomia locală în sate (comune), </w:t>
            </w:r>
            <w:proofErr w:type="spellStart"/>
            <w:r w:rsidRPr="005A0564">
              <w:rPr>
                <w:rFonts w:ascii="Times New Roman" w:hAnsi="Times New Roman"/>
                <w:lang w:val="ro-RO"/>
              </w:rPr>
              <w:t>oraşe</w:t>
            </w:r>
            <w:proofErr w:type="spellEnd"/>
            <w:r w:rsidRPr="005A0564">
              <w:rPr>
                <w:rFonts w:ascii="Times New Roman" w:hAnsi="Times New Roman"/>
                <w:lang w:val="ro-RO"/>
              </w:rPr>
              <w:t xml:space="preserve"> (municipii) sunt consiliile locale, ca </w:t>
            </w:r>
            <w:proofErr w:type="spellStart"/>
            <w:r w:rsidRPr="005A0564">
              <w:rPr>
                <w:rFonts w:ascii="Times New Roman" w:hAnsi="Times New Roman"/>
                <w:lang w:val="ro-RO"/>
              </w:rPr>
              <w:t>autorităţi</w:t>
            </w:r>
            <w:proofErr w:type="spellEnd"/>
            <w:r w:rsidRPr="005A0564">
              <w:rPr>
                <w:rFonts w:ascii="Times New Roman" w:hAnsi="Times New Roman"/>
                <w:lang w:val="ro-RO"/>
              </w:rPr>
              <w:t xml:space="preserve"> deliberative, </w:t>
            </w:r>
            <w:proofErr w:type="spellStart"/>
            <w:r w:rsidRPr="005A0564">
              <w:rPr>
                <w:rFonts w:ascii="Times New Roman" w:hAnsi="Times New Roman"/>
                <w:lang w:val="ro-RO"/>
              </w:rPr>
              <w:t>şi</w:t>
            </w:r>
            <w:proofErr w:type="spellEnd"/>
            <w:r w:rsidRPr="005A0564">
              <w:rPr>
                <w:rFonts w:ascii="Times New Roman" w:hAnsi="Times New Roman"/>
                <w:lang w:val="ro-RO"/>
              </w:rPr>
              <w:t xml:space="preserve"> primarii, ca </w:t>
            </w:r>
            <w:proofErr w:type="spellStart"/>
            <w:r w:rsidRPr="005A0564">
              <w:rPr>
                <w:rFonts w:ascii="Times New Roman" w:hAnsi="Times New Roman"/>
                <w:lang w:val="ro-RO"/>
              </w:rPr>
              <w:t>autorităţi</w:t>
            </w:r>
            <w:proofErr w:type="spellEnd"/>
            <w:r w:rsidRPr="005A0564">
              <w:rPr>
                <w:rFonts w:ascii="Times New Roman" w:hAnsi="Times New Roman"/>
                <w:lang w:val="ro-RO"/>
              </w:rPr>
              <w:t xml:space="preserve"> executive.</w:t>
            </w:r>
          </w:p>
        </w:tc>
        <w:tc>
          <w:tcPr>
            <w:tcW w:w="1607" w:type="pct"/>
            <w:tcBorders>
              <w:top w:val="single" w:sz="4" w:space="0" w:color="auto"/>
              <w:bottom w:val="single" w:sz="4" w:space="0" w:color="auto"/>
            </w:tcBorders>
          </w:tcPr>
          <w:p w14:paraId="5009C967" w14:textId="4DC8F619" w:rsidR="0095694F" w:rsidRPr="005A0564" w:rsidRDefault="008D3DD5"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95694F" w:rsidRPr="005A0564" w14:paraId="349C9F52" w14:textId="77777777" w:rsidTr="006B60FD">
        <w:trPr>
          <w:trHeight w:val="142"/>
        </w:trPr>
        <w:tc>
          <w:tcPr>
            <w:tcW w:w="960" w:type="pct"/>
            <w:vMerge/>
          </w:tcPr>
          <w:p w14:paraId="71B4ABE7" w14:textId="77777777" w:rsidR="0095694F" w:rsidRPr="005A0564" w:rsidRDefault="0095694F"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3B33C31D" w14:textId="26AA7973" w:rsidR="0095694F"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55.</w:t>
            </w:r>
          </w:p>
        </w:tc>
        <w:tc>
          <w:tcPr>
            <w:tcW w:w="2230" w:type="pct"/>
            <w:tcBorders>
              <w:top w:val="single" w:sz="4" w:space="0" w:color="auto"/>
              <w:bottom w:val="single" w:sz="4" w:space="0" w:color="auto"/>
            </w:tcBorders>
          </w:tcPr>
          <w:p w14:paraId="4BD115A9" w14:textId="652AF9BC" w:rsidR="0095694F" w:rsidRPr="005A0564" w:rsidRDefault="0095694F" w:rsidP="0095694F">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Potrivit art. 1 și art. 40 din Legea nr. 436/2006 primăria constituie o structură funcțională care asistă primarul în exercitarea atribuțiilor sale legale. Astfel, primăria nu constituie subiect de drept </w:t>
            </w:r>
            <w:proofErr w:type="spellStart"/>
            <w:r w:rsidRPr="005A0564">
              <w:rPr>
                <w:rFonts w:ascii="Times New Roman" w:hAnsi="Times New Roman"/>
                <w:lang w:val="ro-RO"/>
              </w:rPr>
              <w:t>şi</w:t>
            </w:r>
            <w:proofErr w:type="spellEnd"/>
            <w:r w:rsidRPr="005A0564">
              <w:rPr>
                <w:rFonts w:ascii="Times New Roman" w:hAnsi="Times New Roman"/>
                <w:lang w:val="ro-RO"/>
              </w:rPr>
              <w:t>, deci, nu poate participa la raporturi juridice.</w:t>
            </w:r>
          </w:p>
        </w:tc>
        <w:tc>
          <w:tcPr>
            <w:tcW w:w="1607" w:type="pct"/>
            <w:tcBorders>
              <w:top w:val="single" w:sz="4" w:space="0" w:color="auto"/>
              <w:bottom w:val="single" w:sz="4" w:space="0" w:color="auto"/>
            </w:tcBorders>
          </w:tcPr>
          <w:p w14:paraId="2F38E457" w14:textId="1CA60E52" w:rsidR="0095694F" w:rsidRPr="005A0564" w:rsidRDefault="008D3DD5"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95694F" w:rsidRPr="005A0564" w14:paraId="25960649" w14:textId="77777777" w:rsidTr="006B60FD">
        <w:trPr>
          <w:trHeight w:val="142"/>
        </w:trPr>
        <w:tc>
          <w:tcPr>
            <w:tcW w:w="960" w:type="pct"/>
            <w:vMerge/>
          </w:tcPr>
          <w:p w14:paraId="284BC390" w14:textId="77777777" w:rsidR="0095694F" w:rsidRPr="005A0564" w:rsidRDefault="0095694F"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bottom w:val="single" w:sz="4" w:space="0" w:color="auto"/>
            </w:tcBorders>
          </w:tcPr>
          <w:p w14:paraId="7D9A30D8" w14:textId="752850A3" w:rsidR="0095694F"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56.</w:t>
            </w:r>
          </w:p>
        </w:tc>
        <w:tc>
          <w:tcPr>
            <w:tcW w:w="2230" w:type="pct"/>
            <w:tcBorders>
              <w:top w:val="single" w:sz="4" w:space="0" w:color="auto"/>
              <w:bottom w:val="single" w:sz="4" w:space="0" w:color="auto"/>
            </w:tcBorders>
          </w:tcPr>
          <w:p w14:paraId="016F084D" w14:textId="77777777" w:rsidR="0095694F" w:rsidRPr="005A0564" w:rsidRDefault="0095694F" w:rsidP="0095694F">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Pornind de la prevederile legale enunțate, cuvântul „Primăria” se va ajusta</w:t>
            </w:r>
          </w:p>
          <w:p w14:paraId="1F50BDE4" w14:textId="1B9E1591" w:rsidR="0095694F" w:rsidRPr="005A0564" w:rsidRDefault="0095694F" w:rsidP="0095694F">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corespunzător.</w:t>
            </w:r>
          </w:p>
        </w:tc>
        <w:tc>
          <w:tcPr>
            <w:tcW w:w="1607" w:type="pct"/>
            <w:tcBorders>
              <w:top w:val="single" w:sz="4" w:space="0" w:color="auto"/>
              <w:bottom w:val="single" w:sz="4" w:space="0" w:color="auto"/>
            </w:tcBorders>
          </w:tcPr>
          <w:p w14:paraId="77918B32" w14:textId="29ACEFEF" w:rsidR="0095694F" w:rsidRPr="005A0564" w:rsidRDefault="008D3DD5"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F3301E" w:rsidRPr="005A0564" w14:paraId="4D8703F2" w14:textId="77777777" w:rsidTr="006E5DEA">
        <w:trPr>
          <w:trHeight w:val="920"/>
        </w:trPr>
        <w:tc>
          <w:tcPr>
            <w:tcW w:w="960" w:type="pct"/>
            <w:vMerge/>
          </w:tcPr>
          <w:p w14:paraId="17F755A3" w14:textId="77777777" w:rsidR="00F3301E" w:rsidRPr="005A0564" w:rsidRDefault="00F3301E"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p>
        </w:tc>
        <w:tc>
          <w:tcPr>
            <w:tcW w:w="203" w:type="pct"/>
            <w:tcBorders>
              <w:top w:val="single" w:sz="4" w:space="0" w:color="auto"/>
            </w:tcBorders>
          </w:tcPr>
          <w:p w14:paraId="069CFEB3" w14:textId="04315F79" w:rsidR="00F3301E"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57.</w:t>
            </w:r>
          </w:p>
        </w:tc>
        <w:tc>
          <w:tcPr>
            <w:tcW w:w="2230" w:type="pct"/>
            <w:tcBorders>
              <w:top w:val="single" w:sz="4" w:space="0" w:color="auto"/>
            </w:tcBorders>
          </w:tcPr>
          <w:p w14:paraId="24A69DF0" w14:textId="77777777" w:rsidR="00F3301E" w:rsidRPr="005A0564" w:rsidRDefault="00F3301E" w:rsidP="0095694F">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În conformitate cu dispozițiile din anexa nr. 2 la Hotărârea Guvernului nr.</w:t>
            </w:r>
          </w:p>
          <w:p w14:paraId="4FE3BA25" w14:textId="53BD330A" w:rsidR="00F3301E" w:rsidRPr="005A0564" w:rsidRDefault="00F3301E" w:rsidP="0095694F">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14/2023, la anexa nr. 5 la Regulament, sintagma „Șef Direcție Teritorială pentru Siguranța Alimentelor” se vor substitui cu sintagma „Șef Direcție Teritorială a Agenției Naționale pentru Siguranța Alimentelor”.</w:t>
            </w:r>
          </w:p>
        </w:tc>
        <w:tc>
          <w:tcPr>
            <w:tcW w:w="1607" w:type="pct"/>
            <w:tcBorders>
              <w:top w:val="single" w:sz="4" w:space="0" w:color="auto"/>
            </w:tcBorders>
          </w:tcPr>
          <w:p w14:paraId="6E690238" w14:textId="54A0F458" w:rsidR="00F3301E" w:rsidRPr="005A0564" w:rsidRDefault="00F3301E"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D35FD6" w:rsidRPr="005A0564" w14:paraId="48ABEA99" w14:textId="77777777" w:rsidTr="00F3301E">
        <w:trPr>
          <w:trHeight w:val="627"/>
        </w:trPr>
        <w:tc>
          <w:tcPr>
            <w:tcW w:w="960" w:type="pct"/>
          </w:tcPr>
          <w:p w14:paraId="74D11A38" w14:textId="14E7CAA3" w:rsidR="00D35FD6" w:rsidRPr="005A0564" w:rsidRDefault="00F3301E" w:rsidP="00F3301E">
            <w:pPr>
              <w:pBdr>
                <w:top w:val="none" w:sz="4" w:space="0" w:color="000000"/>
                <w:left w:val="none" w:sz="4" w:space="0" w:color="000000"/>
                <w:bottom w:val="none" w:sz="4" w:space="0" w:color="000000"/>
                <w:right w:val="none" w:sz="4" w:space="0" w:color="000000"/>
              </w:pBdr>
              <w:ind w:firstLine="0"/>
              <w:jc w:val="left"/>
              <w:rPr>
                <w:rFonts w:ascii="Times New Roman" w:hAnsi="Times New Roman"/>
                <w:b/>
                <w:lang w:val="ro-RO"/>
              </w:rPr>
            </w:pPr>
            <w:r w:rsidRPr="005A0564">
              <w:rPr>
                <w:rFonts w:ascii="Times New Roman" w:hAnsi="Times New Roman"/>
                <w:b/>
                <w:lang w:val="ro-RO"/>
              </w:rPr>
              <w:t>Ministerul Afacerilor Interne</w:t>
            </w:r>
          </w:p>
          <w:p w14:paraId="31591046" w14:textId="40D212BD" w:rsidR="00F3301E" w:rsidRPr="005A0564" w:rsidRDefault="00F3301E" w:rsidP="00F3301E">
            <w:pPr>
              <w:pBdr>
                <w:top w:val="none" w:sz="4" w:space="0" w:color="000000"/>
                <w:left w:val="none" w:sz="4" w:space="0" w:color="000000"/>
                <w:bottom w:val="none" w:sz="4" w:space="0" w:color="000000"/>
                <w:right w:val="none" w:sz="4" w:space="0" w:color="000000"/>
              </w:pBdr>
              <w:ind w:firstLine="0"/>
              <w:jc w:val="left"/>
              <w:rPr>
                <w:rFonts w:ascii="Times New Roman" w:hAnsi="Times New Roman"/>
                <w:lang w:val="ro-RO"/>
              </w:rPr>
            </w:pPr>
            <w:r w:rsidRPr="005A0564">
              <w:rPr>
                <w:rFonts w:ascii="Times New Roman" w:hAnsi="Times New Roman"/>
                <w:lang w:val="ro-RO"/>
              </w:rPr>
              <w:t>27 martie 2026</w:t>
            </w:r>
          </w:p>
          <w:p w14:paraId="4D1D8348" w14:textId="5257291D" w:rsidR="00F3301E" w:rsidRPr="005A0564" w:rsidRDefault="00F3301E" w:rsidP="00F3301E">
            <w:pPr>
              <w:pBdr>
                <w:top w:val="none" w:sz="4" w:space="0" w:color="000000"/>
                <w:left w:val="none" w:sz="4" w:space="0" w:color="000000"/>
                <w:bottom w:val="none" w:sz="4" w:space="0" w:color="000000"/>
                <w:right w:val="none" w:sz="4" w:space="0" w:color="000000"/>
              </w:pBdr>
              <w:ind w:firstLine="0"/>
              <w:jc w:val="left"/>
              <w:rPr>
                <w:rFonts w:ascii="Times New Roman" w:hAnsi="Times New Roman"/>
                <w:lang w:val="ro-RO"/>
              </w:rPr>
            </w:pPr>
          </w:p>
        </w:tc>
        <w:tc>
          <w:tcPr>
            <w:tcW w:w="203" w:type="pct"/>
          </w:tcPr>
          <w:p w14:paraId="00424185" w14:textId="7A03F094" w:rsidR="00D35FD6"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58.</w:t>
            </w:r>
          </w:p>
        </w:tc>
        <w:tc>
          <w:tcPr>
            <w:tcW w:w="2230" w:type="pct"/>
          </w:tcPr>
          <w:p w14:paraId="08D82F10" w14:textId="45043DE4" w:rsidR="00D35FD6" w:rsidRPr="005A0564" w:rsidRDefault="00F3301E"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Se comunică lipsa propunerilor suplimentare.</w:t>
            </w:r>
          </w:p>
        </w:tc>
        <w:tc>
          <w:tcPr>
            <w:tcW w:w="1607" w:type="pct"/>
          </w:tcPr>
          <w:p w14:paraId="68921E93" w14:textId="7FF0FD01" w:rsidR="00D35FD6" w:rsidRPr="005A0564" w:rsidRDefault="00F3301E"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i-a act.</w:t>
            </w:r>
          </w:p>
        </w:tc>
      </w:tr>
      <w:tr w:rsidR="00D35FD6" w:rsidRPr="005A0564" w14:paraId="34181E9C" w14:textId="77777777" w:rsidTr="004C545B">
        <w:tc>
          <w:tcPr>
            <w:tcW w:w="960" w:type="pct"/>
          </w:tcPr>
          <w:p w14:paraId="57BD3B1A" w14:textId="11913302" w:rsidR="00D35FD6" w:rsidRPr="005A0564" w:rsidRDefault="00F3301E" w:rsidP="00F3301E">
            <w:pPr>
              <w:pBdr>
                <w:top w:val="none" w:sz="4" w:space="0" w:color="000000"/>
                <w:left w:val="none" w:sz="4" w:space="0" w:color="000000"/>
                <w:bottom w:val="none" w:sz="4" w:space="0" w:color="000000"/>
                <w:right w:val="none" w:sz="4" w:space="0" w:color="000000"/>
              </w:pBdr>
              <w:ind w:firstLine="0"/>
              <w:jc w:val="left"/>
              <w:rPr>
                <w:rFonts w:ascii="Times New Roman" w:hAnsi="Times New Roman"/>
                <w:b/>
                <w:lang w:val="ro-RO"/>
              </w:rPr>
            </w:pPr>
            <w:r w:rsidRPr="005A0564">
              <w:rPr>
                <w:rFonts w:ascii="Times New Roman" w:hAnsi="Times New Roman"/>
                <w:b/>
                <w:lang w:val="ro-RO"/>
              </w:rPr>
              <w:t>Centrul Național Anticorupție</w:t>
            </w:r>
          </w:p>
          <w:p w14:paraId="25DB341E" w14:textId="31A253D8" w:rsidR="00F3301E" w:rsidRPr="005A0564" w:rsidRDefault="00F3301E"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Nr. 06/2/5505 din 26 martie 2026</w:t>
            </w:r>
          </w:p>
        </w:tc>
        <w:tc>
          <w:tcPr>
            <w:tcW w:w="203" w:type="pct"/>
          </w:tcPr>
          <w:p w14:paraId="656B3518" w14:textId="003B3243" w:rsidR="00D35FD6"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59.</w:t>
            </w:r>
          </w:p>
        </w:tc>
        <w:tc>
          <w:tcPr>
            <w:tcW w:w="2230" w:type="pct"/>
          </w:tcPr>
          <w:p w14:paraId="085663CB" w14:textId="151168E0" w:rsidR="00F3301E" w:rsidRPr="005A0564" w:rsidRDefault="00F3301E" w:rsidP="00F3301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Prin proiectul hotărârii de Guvern se propune alocarea din Fondul de rezervă al Guvernului suma de 110 000 de mii de lei Ministerului Agriculturii și Industriei Alimentare în scopul acordării ajutorului financiar fermierilor pentru compensarea accizelor la motorină.</w:t>
            </w:r>
          </w:p>
          <w:p w14:paraId="446A2E15" w14:textId="20D2625D" w:rsidR="00F3301E" w:rsidRPr="005A0564" w:rsidRDefault="00F3301E" w:rsidP="00F3301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Potrivit punctului 1 din proiectul Regulamentului privind modul de acordare a ajutorului financiar pentru comp</w:t>
            </w:r>
            <w:r w:rsidR="0083570D" w:rsidRPr="005A0564">
              <w:rPr>
                <w:rFonts w:ascii="Times New Roman" w:hAnsi="Times New Roman"/>
                <w:lang w:val="ro-RO"/>
              </w:rPr>
              <w:t xml:space="preserve">ensarea accizelor la motorină - </w:t>
            </w:r>
            <w:r w:rsidRPr="005A0564">
              <w:rPr>
                <w:rFonts w:ascii="Times New Roman" w:hAnsi="Times New Roman"/>
                <w:lang w:val="ro-RO"/>
              </w:rPr>
              <w:t>Regulamentul (...) stabilește modul de alocare a ajutorului financiar pentru acciza la motorină procurată de fermieri</w:t>
            </w:r>
            <w:r w:rsidR="0083570D" w:rsidRPr="005A0564">
              <w:rPr>
                <w:rFonts w:ascii="Times New Roman" w:hAnsi="Times New Roman"/>
                <w:lang w:val="ro-RO"/>
              </w:rPr>
              <w:t xml:space="preserve"> în perioada 01 martie - 31 mai </w:t>
            </w:r>
            <w:r w:rsidRPr="005A0564">
              <w:rPr>
                <w:rFonts w:ascii="Times New Roman" w:hAnsi="Times New Roman"/>
                <w:lang w:val="ro-RO"/>
              </w:rPr>
              <w:t>2026 pentru efectuarea lucrărilor de primăvară în exploatațiile agricole, precum și creșterea animalelor.</w:t>
            </w:r>
          </w:p>
          <w:p w14:paraId="01AAD475" w14:textId="1CA58541" w:rsidR="00F3301E" w:rsidRPr="005A0564" w:rsidRDefault="00F3301E" w:rsidP="00F3301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În nota de fundamentare se menționează că: „aplicarea acestei măsuri va contribui la reducerea costurilor de producție pentru producătorii agricoli, </w:t>
            </w:r>
            <w:r w:rsidRPr="005A0564">
              <w:rPr>
                <w:rFonts w:ascii="Times New Roman" w:hAnsi="Times New Roman"/>
                <w:lang w:val="ro-RO"/>
              </w:rPr>
              <w:lastRenderedPageBreak/>
              <w:t>la menținerea competitivității sectorului agricol și la asigurarea continuității activităților agricole”.</w:t>
            </w:r>
          </w:p>
          <w:p w14:paraId="0AAE5C35" w14:textId="35FA3C2D" w:rsidR="00F3301E" w:rsidRPr="005A0564" w:rsidRDefault="00F3301E" w:rsidP="00F3301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La fel, în nota de fundamentare autorul descrie informații detaliate cu privire la impactul financiar și argumentarea costurilor estimative.</w:t>
            </w:r>
          </w:p>
          <w:p w14:paraId="5CE0BD86" w14:textId="3B766EE8" w:rsidR="00D35FD6" w:rsidRPr="005A0564" w:rsidRDefault="00F3301E" w:rsidP="00F3301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În final, menționăm că în redacția propusă, proiectul nu conține factori și riscuri de corupție.</w:t>
            </w:r>
          </w:p>
        </w:tc>
        <w:tc>
          <w:tcPr>
            <w:tcW w:w="1607" w:type="pct"/>
          </w:tcPr>
          <w:p w14:paraId="34D3956C" w14:textId="3C9A0B3B" w:rsidR="00D35FD6" w:rsidRPr="005A0564" w:rsidRDefault="00F3301E"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lastRenderedPageBreak/>
              <w:t>Se i-a act.</w:t>
            </w:r>
          </w:p>
        </w:tc>
      </w:tr>
      <w:tr w:rsidR="002C2810" w:rsidRPr="005A0564" w14:paraId="5DDF406B" w14:textId="77777777" w:rsidTr="002C2810">
        <w:trPr>
          <w:trHeight w:val="169"/>
        </w:trPr>
        <w:tc>
          <w:tcPr>
            <w:tcW w:w="960" w:type="pct"/>
            <w:vMerge w:val="restart"/>
          </w:tcPr>
          <w:p w14:paraId="42F9A2C6" w14:textId="77777777" w:rsidR="002C2810" w:rsidRPr="005A0564" w:rsidRDefault="002C2810" w:rsidP="002204D0">
            <w:pPr>
              <w:pBdr>
                <w:top w:val="none" w:sz="4" w:space="0" w:color="000000"/>
                <w:left w:val="none" w:sz="4" w:space="0" w:color="000000"/>
                <w:bottom w:val="none" w:sz="4" w:space="0" w:color="000000"/>
                <w:right w:val="none" w:sz="4" w:space="0" w:color="000000"/>
              </w:pBdr>
              <w:ind w:firstLine="0"/>
              <w:rPr>
                <w:rFonts w:ascii="Times New Roman" w:hAnsi="Times New Roman"/>
                <w:b/>
              </w:rPr>
            </w:pPr>
            <w:proofErr w:type="spellStart"/>
            <w:r w:rsidRPr="005A0564">
              <w:rPr>
                <w:rFonts w:ascii="Times New Roman" w:hAnsi="Times New Roman"/>
                <w:b/>
              </w:rPr>
              <w:lastRenderedPageBreak/>
              <w:t>Agenţia</w:t>
            </w:r>
            <w:proofErr w:type="spellEnd"/>
            <w:r w:rsidRPr="005A0564">
              <w:rPr>
                <w:rFonts w:ascii="Times New Roman" w:hAnsi="Times New Roman"/>
                <w:b/>
              </w:rPr>
              <w:t xml:space="preserve"> de </w:t>
            </w:r>
            <w:proofErr w:type="spellStart"/>
            <w:r w:rsidRPr="005A0564">
              <w:rPr>
                <w:rFonts w:ascii="Times New Roman" w:hAnsi="Times New Roman"/>
                <w:b/>
              </w:rPr>
              <w:t>Intervenţie</w:t>
            </w:r>
            <w:proofErr w:type="spellEnd"/>
            <w:r w:rsidRPr="005A0564">
              <w:rPr>
                <w:rFonts w:ascii="Times New Roman" w:hAnsi="Times New Roman"/>
                <w:b/>
              </w:rPr>
              <w:t xml:space="preserve"> </w:t>
            </w:r>
            <w:proofErr w:type="spellStart"/>
            <w:r w:rsidRPr="005A0564">
              <w:rPr>
                <w:rFonts w:ascii="Times New Roman" w:hAnsi="Times New Roman"/>
                <w:b/>
              </w:rPr>
              <w:t>și</w:t>
            </w:r>
            <w:proofErr w:type="spellEnd"/>
            <w:r w:rsidRPr="005A0564">
              <w:rPr>
                <w:rFonts w:ascii="Times New Roman" w:hAnsi="Times New Roman"/>
                <w:b/>
              </w:rPr>
              <w:t xml:space="preserve"> </w:t>
            </w:r>
            <w:proofErr w:type="spellStart"/>
            <w:r w:rsidRPr="005A0564">
              <w:rPr>
                <w:rFonts w:ascii="Times New Roman" w:hAnsi="Times New Roman"/>
                <w:b/>
              </w:rPr>
              <w:t>Plăţi</w:t>
            </w:r>
            <w:proofErr w:type="spellEnd"/>
            <w:r w:rsidRPr="005A0564">
              <w:rPr>
                <w:rFonts w:ascii="Times New Roman" w:hAnsi="Times New Roman"/>
                <w:b/>
              </w:rPr>
              <w:t xml:space="preserve"> </w:t>
            </w:r>
            <w:proofErr w:type="spellStart"/>
            <w:r w:rsidRPr="005A0564">
              <w:rPr>
                <w:rFonts w:ascii="Times New Roman" w:hAnsi="Times New Roman"/>
                <w:b/>
              </w:rPr>
              <w:t>pentru</w:t>
            </w:r>
            <w:proofErr w:type="spellEnd"/>
            <w:r w:rsidRPr="005A0564">
              <w:rPr>
                <w:rFonts w:ascii="Times New Roman" w:hAnsi="Times New Roman"/>
                <w:b/>
              </w:rPr>
              <w:t xml:space="preserve"> </w:t>
            </w:r>
            <w:proofErr w:type="spellStart"/>
            <w:r w:rsidRPr="005A0564">
              <w:rPr>
                <w:rFonts w:ascii="Times New Roman" w:hAnsi="Times New Roman"/>
                <w:b/>
              </w:rPr>
              <w:t>Agricultură</w:t>
            </w:r>
            <w:proofErr w:type="spellEnd"/>
          </w:p>
          <w:p w14:paraId="7D6FBFC7" w14:textId="569C31D3" w:rsidR="002C2810" w:rsidRPr="005A0564" w:rsidRDefault="002C2810" w:rsidP="002204D0">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rPr>
              <w:t xml:space="preserve">Nr. 284 din 02 </w:t>
            </w:r>
            <w:proofErr w:type="spellStart"/>
            <w:r w:rsidRPr="005A0564">
              <w:rPr>
                <w:rFonts w:ascii="Times New Roman" w:hAnsi="Times New Roman"/>
              </w:rPr>
              <w:t>aprilie</w:t>
            </w:r>
            <w:proofErr w:type="spellEnd"/>
            <w:r w:rsidRPr="005A0564">
              <w:rPr>
                <w:rFonts w:ascii="Times New Roman" w:hAnsi="Times New Roman"/>
              </w:rPr>
              <w:t xml:space="preserve"> 2026</w:t>
            </w:r>
          </w:p>
        </w:tc>
        <w:tc>
          <w:tcPr>
            <w:tcW w:w="203" w:type="pct"/>
            <w:tcBorders>
              <w:bottom w:val="single" w:sz="4" w:space="0" w:color="auto"/>
            </w:tcBorders>
          </w:tcPr>
          <w:p w14:paraId="431D2682" w14:textId="49C0B060" w:rsidR="002C2810"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60.</w:t>
            </w:r>
          </w:p>
        </w:tc>
        <w:tc>
          <w:tcPr>
            <w:tcW w:w="2230" w:type="pct"/>
            <w:tcBorders>
              <w:bottom w:val="single" w:sz="4" w:space="0" w:color="auto"/>
            </w:tcBorders>
          </w:tcPr>
          <w:p w14:paraId="3D821469" w14:textId="77777777" w:rsidR="00744E03" w:rsidRPr="005A0564" w:rsidRDefault="00744E03" w:rsidP="00744E03">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La pct. 4, este necesar a fi integrat limitarea prin „normele medii de consum”</w:t>
            </w:r>
          </w:p>
          <w:p w14:paraId="505B34BF" w14:textId="10ACC1A6" w:rsidR="002C2810" w:rsidRPr="005A0564" w:rsidRDefault="00744E03" w:rsidP="00744E03">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direct în definirea variabilei </w:t>
            </w:r>
            <w:proofErr w:type="spellStart"/>
            <w:r w:rsidRPr="005A0564">
              <w:rPr>
                <w:rFonts w:ascii="Times New Roman" w:hAnsi="Times New Roman"/>
                <w:lang w:val="ro-RO"/>
              </w:rPr>
              <w:t>Vtu</w:t>
            </w:r>
            <w:proofErr w:type="spellEnd"/>
            <w:r w:rsidRPr="005A0564">
              <w:rPr>
                <w:rFonts w:ascii="Times New Roman" w:hAnsi="Times New Roman"/>
                <w:lang w:val="ro-RO"/>
              </w:rPr>
              <w:t>. Textul va fi mai fluid și elimină repetitivitatea punctelor 6 și 7 din versiunea veche.</w:t>
            </w:r>
          </w:p>
        </w:tc>
        <w:tc>
          <w:tcPr>
            <w:tcW w:w="1607" w:type="pct"/>
            <w:tcBorders>
              <w:bottom w:val="single" w:sz="4" w:space="0" w:color="auto"/>
            </w:tcBorders>
          </w:tcPr>
          <w:p w14:paraId="56037653" w14:textId="0D69E98C" w:rsidR="002C2810" w:rsidRPr="005A0564" w:rsidRDefault="006B0367"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2C2810" w:rsidRPr="005A0564" w14:paraId="190DF25A" w14:textId="77777777" w:rsidTr="002C2810">
        <w:trPr>
          <w:trHeight w:val="197"/>
        </w:trPr>
        <w:tc>
          <w:tcPr>
            <w:tcW w:w="960" w:type="pct"/>
            <w:vMerge/>
          </w:tcPr>
          <w:p w14:paraId="0790DB84" w14:textId="77777777" w:rsidR="002C2810" w:rsidRPr="005A0564" w:rsidRDefault="002C2810" w:rsidP="002204D0">
            <w:pPr>
              <w:pBdr>
                <w:top w:val="none" w:sz="4" w:space="0" w:color="000000"/>
                <w:left w:val="none" w:sz="4" w:space="0" w:color="000000"/>
                <w:bottom w:val="none" w:sz="4" w:space="0" w:color="000000"/>
                <w:right w:val="none" w:sz="4" w:space="0" w:color="000000"/>
              </w:pBdr>
              <w:ind w:firstLine="0"/>
              <w:rPr>
                <w:rFonts w:ascii="Times New Roman" w:hAnsi="Times New Roman"/>
                <w:b/>
              </w:rPr>
            </w:pPr>
          </w:p>
        </w:tc>
        <w:tc>
          <w:tcPr>
            <w:tcW w:w="203" w:type="pct"/>
            <w:tcBorders>
              <w:top w:val="single" w:sz="4" w:space="0" w:color="auto"/>
              <w:bottom w:val="single" w:sz="4" w:space="0" w:color="auto"/>
            </w:tcBorders>
          </w:tcPr>
          <w:p w14:paraId="5B41FF90" w14:textId="0EB4D0F3" w:rsidR="002C2810"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61.</w:t>
            </w:r>
          </w:p>
        </w:tc>
        <w:tc>
          <w:tcPr>
            <w:tcW w:w="2230" w:type="pct"/>
            <w:tcBorders>
              <w:top w:val="single" w:sz="4" w:space="0" w:color="auto"/>
              <w:bottom w:val="single" w:sz="4" w:space="0" w:color="auto"/>
            </w:tcBorders>
          </w:tcPr>
          <w:p w14:paraId="0DF62263" w14:textId="6B5D979D" w:rsidR="002C2810" w:rsidRPr="005A0564" w:rsidRDefault="00744E03" w:rsidP="00744E03">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Definirea coeficientului K ca fiind 3,978 (mii l</w:t>
            </w:r>
            <w:r w:rsidR="006B0367" w:rsidRPr="005A0564">
              <w:rPr>
                <w:rFonts w:ascii="Times New Roman" w:hAnsi="Times New Roman"/>
                <w:lang w:val="ro-RO"/>
              </w:rPr>
              <w:t xml:space="preserve">ei) în loc de valoarea brută de </w:t>
            </w:r>
            <w:r w:rsidRPr="005A0564">
              <w:rPr>
                <w:rFonts w:ascii="Times New Roman" w:hAnsi="Times New Roman"/>
                <w:lang w:val="ro-RO"/>
              </w:rPr>
              <w:t>3978,95 lei facilitează calculul matematic în mii lei. Prin urmare este necesar a fi exclus pct.5, fiind integrat în pct.4.</w:t>
            </w:r>
          </w:p>
        </w:tc>
        <w:tc>
          <w:tcPr>
            <w:tcW w:w="1607" w:type="pct"/>
            <w:tcBorders>
              <w:top w:val="single" w:sz="4" w:space="0" w:color="auto"/>
              <w:bottom w:val="single" w:sz="4" w:space="0" w:color="auto"/>
            </w:tcBorders>
          </w:tcPr>
          <w:p w14:paraId="3691F919" w14:textId="6309D32D" w:rsidR="002C2810" w:rsidRPr="005A0564" w:rsidRDefault="006B0367"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2C2810" w:rsidRPr="005A0564" w14:paraId="287268C9" w14:textId="77777777" w:rsidTr="002C2810">
        <w:trPr>
          <w:trHeight w:val="126"/>
        </w:trPr>
        <w:tc>
          <w:tcPr>
            <w:tcW w:w="960" w:type="pct"/>
            <w:vMerge/>
          </w:tcPr>
          <w:p w14:paraId="4C6D51F5" w14:textId="77777777" w:rsidR="002C2810" w:rsidRPr="005A0564" w:rsidRDefault="002C2810" w:rsidP="002204D0">
            <w:pPr>
              <w:pBdr>
                <w:top w:val="none" w:sz="4" w:space="0" w:color="000000"/>
                <w:left w:val="none" w:sz="4" w:space="0" w:color="000000"/>
                <w:bottom w:val="none" w:sz="4" w:space="0" w:color="000000"/>
                <w:right w:val="none" w:sz="4" w:space="0" w:color="000000"/>
              </w:pBdr>
              <w:ind w:firstLine="0"/>
              <w:rPr>
                <w:rFonts w:ascii="Times New Roman" w:hAnsi="Times New Roman"/>
                <w:b/>
              </w:rPr>
            </w:pPr>
          </w:p>
        </w:tc>
        <w:tc>
          <w:tcPr>
            <w:tcW w:w="203" w:type="pct"/>
            <w:tcBorders>
              <w:top w:val="single" w:sz="4" w:space="0" w:color="auto"/>
              <w:bottom w:val="single" w:sz="4" w:space="0" w:color="auto"/>
            </w:tcBorders>
          </w:tcPr>
          <w:p w14:paraId="18EE1287" w14:textId="67645243" w:rsidR="002C2810"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62.</w:t>
            </w:r>
          </w:p>
        </w:tc>
        <w:tc>
          <w:tcPr>
            <w:tcW w:w="2230" w:type="pct"/>
            <w:tcBorders>
              <w:top w:val="single" w:sz="4" w:space="0" w:color="auto"/>
              <w:bottom w:val="single" w:sz="4" w:space="0" w:color="auto"/>
            </w:tcBorders>
          </w:tcPr>
          <w:p w14:paraId="00497573" w14:textId="3209135E" w:rsidR="002C2810" w:rsidRPr="005A0564" w:rsidRDefault="00744E03" w:rsidP="00744E03">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Trebuie eliminată eroarea de numerotare din versiunea veche (unde subpunctele erau trecute ca 8.1, 8.2 sub punctul 10). Acum, condițiile de eligibilitate sunt clar enumerate la punctul 7.</w:t>
            </w:r>
          </w:p>
        </w:tc>
        <w:tc>
          <w:tcPr>
            <w:tcW w:w="1607" w:type="pct"/>
            <w:tcBorders>
              <w:top w:val="single" w:sz="4" w:space="0" w:color="auto"/>
              <w:bottom w:val="single" w:sz="4" w:space="0" w:color="auto"/>
            </w:tcBorders>
          </w:tcPr>
          <w:p w14:paraId="1D2B7D4B" w14:textId="2A621347" w:rsidR="002C2810" w:rsidRPr="005A0564" w:rsidRDefault="00E72951"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A fost acceptată conform primului aviz.</w:t>
            </w:r>
          </w:p>
        </w:tc>
      </w:tr>
      <w:tr w:rsidR="002C2810" w:rsidRPr="005A0564" w14:paraId="10DE433A" w14:textId="77777777" w:rsidTr="002C2810">
        <w:trPr>
          <w:trHeight w:val="176"/>
        </w:trPr>
        <w:tc>
          <w:tcPr>
            <w:tcW w:w="960" w:type="pct"/>
            <w:vMerge/>
          </w:tcPr>
          <w:p w14:paraId="172CEC41" w14:textId="77777777" w:rsidR="002C2810" w:rsidRPr="005A0564" w:rsidRDefault="002C2810" w:rsidP="002204D0">
            <w:pPr>
              <w:pBdr>
                <w:top w:val="none" w:sz="4" w:space="0" w:color="000000"/>
                <w:left w:val="none" w:sz="4" w:space="0" w:color="000000"/>
                <w:bottom w:val="none" w:sz="4" w:space="0" w:color="000000"/>
                <w:right w:val="none" w:sz="4" w:space="0" w:color="000000"/>
              </w:pBdr>
              <w:ind w:firstLine="0"/>
              <w:rPr>
                <w:rFonts w:ascii="Times New Roman" w:hAnsi="Times New Roman"/>
                <w:b/>
              </w:rPr>
            </w:pPr>
          </w:p>
        </w:tc>
        <w:tc>
          <w:tcPr>
            <w:tcW w:w="203" w:type="pct"/>
            <w:tcBorders>
              <w:top w:val="single" w:sz="4" w:space="0" w:color="auto"/>
              <w:bottom w:val="single" w:sz="4" w:space="0" w:color="auto"/>
            </w:tcBorders>
          </w:tcPr>
          <w:p w14:paraId="31702C6A" w14:textId="2277C243" w:rsidR="002C2810"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63.</w:t>
            </w:r>
          </w:p>
        </w:tc>
        <w:tc>
          <w:tcPr>
            <w:tcW w:w="2230" w:type="pct"/>
            <w:tcBorders>
              <w:top w:val="single" w:sz="4" w:space="0" w:color="auto"/>
              <w:bottom w:val="single" w:sz="4" w:space="0" w:color="auto"/>
            </w:tcBorders>
          </w:tcPr>
          <w:p w14:paraId="3C8E1D50" w14:textId="77777777" w:rsidR="00744E03" w:rsidRPr="005A0564" w:rsidRDefault="00744E03" w:rsidP="00744E03">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Se propune excluderea pct. 8.5, care a fost adăugat în declarația pe propria</w:t>
            </w:r>
          </w:p>
          <w:p w14:paraId="3764BE31" w14:textId="33076778" w:rsidR="002C2810" w:rsidRPr="005A0564" w:rsidRDefault="00744E03" w:rsidP="00744E03">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răspundere.</w:t>
            </w:r>
          </w:p>
        </w:tc>
        <w:tc>
          <w:tcPr>
            <w:tcW w:w="1607" w:type="pct"/>
            <w:tcBorders>
              <w:top w:val="single" w:sz="4" w:space="0" w:color="auto"/>
              <w:bottom w:val="single" w:sz="4" w:space="0" w:color="auto"/>
            </w:tcBorders>
          </w:tcPr>
          <w:p w14:paraId="2EE135EB" w14:textId="3D8E640E" w:rsidR="002C2810" w:rsidRPr="005A0564" w:rsidRDefault="006B0367"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Se acceptă.</w:t>
            </w:r>
          </w:p>
        </w:tc>
      </w:tr>
      <w:tr w:rsidR="002C2810" w:rsidRPr="005A0564" w14:paraId="286E1145" w14:textId="77777777" w:rsidTr="002C2810">
        <w:trPr>
          <w:trHeight w:val="63"/>
        </w:trPr>
        <w:tc>
          <w:tcPr>
            <w:tcW w:w="960" w:type="pct"/>
            <w:vMerge/>
          </w:tcPr>
          <w:p w14:paraId="27F98BEE" w14:textId="77777777" w:rsidR="002C2810" w:rsidRPr="005A0564" w:rsidRDefault="002C2810" w:rsidP="002204D0">
            <w:pPr>
              <w:pBdr>
                <w:top w:val="none" w:sz="4" w:space="0" w:color="000000"/>
                <w:left w:val="none" w:sz="4" w:space="0" w:color="000000"/>
                <w:bottom w:val="none" w:sz="4" w:space="0" w:color="000000"/>
                <w:right w:val="none" w:sz="4" w:space="0" w:color="000000"/>
              </w:pBdr>
              <w:ind w:firstLine="0"/>
              <w:rPr>
                <w:rFonts w:ascii="Times New Roman" w:hAnsi="Times New Roman"/>
                <w:b/>
              </w:rPr>
            </w:pPr>
          </w:p>
        </w:tc>
        <w:tc>
          <w:tcPr>
            <w:tcW w:w="203" w:type="pct"/>
            <w:tcBorders>
              <w:top w:val="single" w:sz="4" w:space="0" w:color="auto"/>
              <w:bottom w:val="single" w:sz="4" w:space="0" w:color="auto"/>
            </w:tcBorders>
          </w:tcPr>
          <w:p w14:paraId="2B7A0241" w14:textId="50B09CAF" w:rsidR="002C2810"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64.</w:t>
            </w:r>
          </w:p>
        </w:tc>
        <w:tc>
          <w:tcPr>
            <w:tcW w:w="2230" w:type="pct"/>
            <w:tcBorders>
              <w:top w:val="single" w:sz="4" w:space="0" w:color="auto"/>
              <w:bottom w:val="single" w:sz="4" w:space="0" w:color="auto"/>
            </w:tcBorders>
          </w:tcPr>
          <w:p w14:paraId="02B53476" w14:textId="17F3B35E" w:rsidR="002C2810" w:rsidRPr="005A0564" w:rsidRDefault="00744E03" w:rsidP="00744E03">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La pct. 10, s-a introdus precizarea explicită a depunerii fizice la subdiviziunile teritoriale AIPA și limitarea la o singură cerere per apel. Aceasta va reduce sarcina administrativă și riscul de dublă finanțare.</w:t>
            </w:r>
          </w:p>
        </w:tc>
        <w:tc>
          <w:tcPr>
            <w:tcW w:w="1607" w:type="pct"/>
            <w:tcBorders>
              <w:top w:val="single" w:sz="4" w:space="0" w:color="auto"/>
              <w:bottom w:val="single" w:sz="4" w:space="0" w:color="auto"/>
            </w:tcBorders>
          </w:tcPr>
          <w:p w14:paraId="7CAA32DC" w14:textId="3FBDBF60" w:rsidR="002C2810" w:rsidRPr="005A0564" w:rsidRDefault="00E72951"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A fost acceptată conform primului aviz.</w:t>
            </w:r>
          </w:p>
        </w:tc>
      </w:tr>
      <w:tr w:rsidR="002C2810" w:rsidRPr="005A0564" w14:paraId="6F0D6577" w14:textId="77777777" w:rsidTr="002C2810">
        <w:trPr>
          <w:trHeight w:val="84"/>
        </w:trPr>
        <w:tc>
          <w:tcPr>
            <w:tcW w:w="960" w:type="pct"/>
            <w:vMerge/>
          </w:tcPr>
          <w:p w14:paraId="74FC6F94" w14:textId="77777777" w:rsidR="002C2810" w:rsidRPr="005A0564" w:rsidRDefault="002C2810" w:rsidP="002204D0">
            <w:pPr>
              <w:pBdr>
                <w:top w:val="none" w:sz="4" w:space="0" w:color="000000"/>
                <w:left w:val="none" w:sz="4" w:space="0" w:color="000000"/>
                <w:bottom w:val="none" w:sz="4" w:space="0" w:color="000000"/>
                <w:right w:val="none" w:sz="4" w:space="0" w:color="000000"/>
              </w:pBdr>
              <w:ind w:firstLine="0"/>
              <w:rPr>
                <w:rFonts w:ascii="Times New Roman" w:hAnsi="Times New Roman"/>
                <w:b/>
              </w:rPr>
            </w:pPr>
          </w:p>
        </w:tc>
        <w:tc>
          <w:tcPr>
            <w:tcW w:w="203" w:type="pct"/>
            <w:tcBorders>
              <w:top w:val="single" w:sz="4" w:space="0" w:color="auto"/>
              <w:bottom w:val="single" w:sz="4" w:space="0" w:color="auto"/>
            </w:tcBorders>
          </w:tcPr>
          <w:p w14:paraId="13517F2C" w14:textId="2DDB49F2" w:rsidR="002C2810"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65.</w:t>
            </w:r>
          </w:p>
        </w:tc>
        <w:tc>
          <w:tcPr>
            <w:tcW w:w="2230" w:type="pct"/>
            <w:tcBorders>
              <w:top w:val="single" w:sz="4" w:space="0" w:color="auto"/>
              <w:bottom w:val="single" w:sz="4" w:space="0" w:color="auto"/>
            </w:tcBorders>
          </w:tcPr>
          <w:p w14:paraId="755EA82C" w14:textId="77777777" w:rsidR="00744E03" w:rsidRPr="005A0564" w:rsidRDefault="00744E03" w:rsidP="00744E03">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La punctul 13.1 (devenit pct. 12.1), este necesar de eliminat procedura de</w:t>
            </w:r>
          </w:p>
          <w:p w14:paraId="38887EF2" w14:textId="49CBAB34" w:rsidR="002C2810" w:rsidRPr="005A0564" w:rsidRDefault="00744E03" w:rsidP="00744E03">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coordonare a declarației pe propria răspundere cu subdiviziunile ANSA pentru categoria crescătorilor de păsări și iepuri, această formalitate fiind înlocuită cu un mecanism de control mult mai riguros. Astfel, prin introducerea Anexei nr. 5 (Certificatul de confirmare), se instituie obligativitatea confirmării oficiale a efectivului de animale de către autoritatea sanitar-veterinară. Această rectificare structurală garantează corespondența deplină între datele declarate și situația de facto din exploatații, oferind o bază de calcul veridică pentru determinarea cuantumului ajutorului financiar și eliminând riscul de eroare în aplicarea normelor medii de consum a motorinei.</w:t>
            </w:r>
          </w:p>
        </w:tc>
        <w:tc>
          <w:tcPr>
            <w:tcW w:w="1607" w:type="pct"/>
            <w:tcBorders>
              <w:top w:val="single" w:sz="4" w:space="0" w:color="auto"/>
              <w:bottom w:val="single" w:sz="4" w:space="0" w:color="auto"/>
            </w:tcBorders>
          </w:tcPr>
          <w:p w14:paraId="677ADA16" w14:textId="1196750B" w:rsidR="002C2810" w:rsidRPr="005A0564" w:rsidRDefault="00E72951"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A fost acceptată conform primului aviz.</w:t>
            </w:r>
          </w:p>
        </w:tc>
      </w:tr>
      <w:tr w:rsidR="002C2810" w:rsidRPr="005A0564" w14:paraId="72D81E3F" w14:textId="77777777" w:rsidTr="002C2810">
        <w:trPr>
          <w:trHeight w:val="70"/>
        </w:trPr>
        <w:tc>
          <w:tcPr>
            <w:tcW w:w="960" w:type="pct"/>
            <w:vMerge/>
          </w:tcPr>
          <w:p w14:paraId="2C73245D" w14:textId="77777777" w:rsidR="002C2810" w:rsidRPr="005A0564" w:rsidRDefault="002C2810" w:rsidP="002204D0">
            <w:pPr>
              <w:pBdr>
                <w:top w:val="none" w:sz="4" w:space="0" w:color="000000"/>
                <w:left w:val="none" w:sz="4" w:space="0" w:color="000000"/>
                <w:bottom w:val="none" w:sz="4" w:space="0" w:color="000000"/>
                <w:right w:val="none" w:sz="4" w:space="0" w:color="000000"/>
              </w:pBdr>
              <w:ind w:firstLine="0"/>
              <w:rPr>
                <w:rFonts w:ascii="Times New Roman" w:hAnsi="Times New Roman"/>
                <w:b/>
              </w:rPr>
            </w:pPr>
          </w:p>
        </w:tc>
        <w:tc>
          <w:tcPr>
            <w:tcW w:w="203" w:type="pct"/>
            <w:tcBorders>
              <w:top w:val="single" w:sz="4" w:space="0" w:color="auto"/>
              <w:bottom w:val="single" w:sz="4" w:space="0" w:color="auto"/>
            </w:tcBorders>
          </w:tcPr>
          <w:p w14:paraId="5846CB57" w14:textId="57A9F2FA" w:rsidR="002C2810"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66.</w:t>
            </w:r>
          </w:p>
        </w:tc>
        <w:tc>
          <w:tcPr>
            <w:tcW w:w="2230" w:type="pct"/>
            <w:tcBorders>
              <w:top w:val="single" w:sz="4" w:space="0" w:color="auto"/>
              <w:bottom w:val="single" w:sz="4" w:space="0" w:color="auto"/>
            </w:tcBorders>
          </w:tcPr>
          <w:p w14:paraId="2EF3B45B" w14:textId="49BDB42D" w:rsidR="002C2810" w:rsidRPr="005A0564" w:rsidRDefault="00744E03" w:rsidP="00744E03">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Se propune fuzionarea punctele 13.3.1 și 13.3.2, întrucât ambele subpuncte stabileau condiții de eligibilitate identice pentru categorii similare de beneficiari din sectorul zootehnic, comasarea acestora asigură o structură mai compactă și facilitează interpretarea unitară a normei.</w:t>
            </w:r>
          </w:p>
        </w:tc>
        <w:tc>
          <w:tcPr>
            <w:tcW w:w="1607" w:type="pct"/>
            <w:tcBorders>
              <w:top w:val="single" w:sz="4" w:space="0" w:color="auto"/>
              <w:bottom w:val="single" w:sz="4" w:space="0" w:color="auto"/>
            </w:tcBorders>
          </w:tcPr>
          <w:p w14:paraId="565AC22D" w14:textId="22B4813F" w:rsidR="002C2810" w:rsidRPr="005A0564" w:rsidRDefault="00E72951"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A fost acceptată conform primului aviz.</w:t>
            </w:r>
          </w:p>
        </w:tc>
      </w:tr>
      <w:tr w:rsidR="002C2810" w:rsidRPr="005A0564" w14:paraId="42DD3FB5" w14:textId="77777777" w:rsidTr="00744E03">
        <w:trPr>
          <w:trHeight w:val="126"/>
        </w:trPr>
        <w:tc>
          <w:tcPr>
            <w:tcW w:w="960" w:type="pct"/>
            <w:vMerge/>
          </w:tcPr>
          <w:p w14:paraId="5676AC29" w14:textId="77777777" w:rsidR="002C2810" w:rsidRPr="005A0564" w:rsidRDefault="002C2810" w:rsidP="002204D0">
            <w:pPr>
              <w:pBdr>
                <w:top w:val="none" w:sz="4" w:space="0" w:color="000000"/>
                <w:left w:val="none" w:sz="4" w:space="0" w:color="000000"/>
                <w:bottom w:val="none" w:sz="4" w:space="0" w:color="000000"/>
                <w:right w:val="none" w:sz="4" w:space="0" w:color="000000"/>
              </w:pBdr>
              <w:ind w:firstLine="0"/>
              <w:rPr>
                <w:rFonts w:ascii="Times New Roman" w:hAnsi="Times New Roman"/>
                <w:b/>
              </w:rPr>
            </w:pPr>
          </w:p>
        </w:tc>
        <w:tc>
          <w:tcPr>
            <w:tcW w:w="203" w:type="pct"/>
            <w:tcBorders>
              <w:top w:val="single" w:sz="4" w:space="0" w:color="auto"/>
              <w:bottom w:val="single" w:sz="4" w:space="0" w:color="auto"/>
            </w:tcBorders>
          </w:tcPr>
          <w:p w14:paraId="21B78BE5" w14:textId="1016D9B0" w:rsidR="002C2810"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67.</w:t>
            </w:r>
          </w:p>
        </w:tc>
        <w:tc>
          <w:tcPr>
            <w:tcW w:w="2230" w:type="pct"/>
            <w:tcBorders>
              <w:top w:val="single" w:sz="4" w:space="0" w:color="auto"/>
              <w:bottom w:val="single" w:sz="4" w:space="0" w:color="auto"/>
            </w:tcBorders>
          </w:tcPr>
          <w:p w14:paraId="197E925B" w14:textId="364D769C" w:rsidR="002C2810" w:rsidRPr="005A0564" w:rsidRDefault="00744E03" w:rsidP="00744E03">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La punctul 13.4 (devenit pct. 12.5 în noua redacție), norma a fost reconfigurată prin specificarea expresă a actelor confirmative (facturi fiscale de procurare/livrare) și prin delimitarea strictă a intervalului de referință. Această intervenție vizează sporirea clarității și previzibilității normei, oferind solicitanților și AIPA criterii riguroase de eligibilitate a cheltuielilor, </w:t>
            </w:r>
            <w:r w:rsidRPr="005A0564">
              <w:rPr>
                <w:rFonts w:ascii="Times New Roman" w:hAnsi="Times New Roman"/>
                <w:lang w:val="ro-RO"/>
              </w:rPr>
              <w:lastRenderedPageBreak/>
              <w:t>eliminând astfel orice potențială ambiguitate în procesul de administrare a dosarelor.</w:t>
            </w:r>
          </w:p>
        </w:tc>
        <w:tc>
          <w:tcPr>
            <w:tcW w:w="1607" w:type="pct"/>
            <w:tcBorders>
              <w:top w:val="single" w:sz="4" w:space="0" w:color="auto"/>
              <w:bottom w:val="single" w:sz="4" w:space="0" w:color="auto"/>
            </w:tcBorders>
          </w:tcPr>
          <w:p w14:paraId="3187DAF7" w14:textId="77777777" w:rsidR="00E72951" w:rsidRPr="005A0564" w:rsidRDefault="00E72951" w:rsidP="00E72951">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lastRenderedPageBreak/>
              <w:t>Se acceptă parțial.</w:t>
            </w:r>
          </w:p>
          <w:p w14:paraId="27C16F72" w14:textId="43E7F917" w:rsidR="002C2810" w:rsidRPr="005A0564" w:rsidRDefault="00E72951" w:rsidP="00E7295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Se vor prezenta exclusiv facturile ce atestă procurarea motorinei, întrucât regulamentul reglementează acordarea ajutorului financiar doar pentru motorina </w:t>
            </w:r>
            <w:r w:rsidRPr="005A0564">
              <w:rPr>
                <w:rFonts w:ascii="Times New Roman" w:hAnsi="Times New Roman"/>
                <w:lang w:val="ro-RO"/>
              </w:rPr>
              <w:lastRenderedPageBreak/>
              <w:t>procurată de fermieri în perioada 01 martie – 31 mai 2026.</w:t>
            </w:r>
          </w:p>
        </w:tc>
      </w:tr>
      <w:tr w:rsidR="00744E03" w:rsidRPr="005A0564" w14:paraId="5FA73361" w14:textId="77777777" w:rsidTr="00744E03">
        <w:trPr>
          <w:trHeight w:val="112"/>
        </w:trPr>
        <w:tc>
          <w:tcPr>
            <w:tcW w:w="960" w:type="pct"/>
            <w:vMerge/>
          </w:tcPr>
          <w:p w14:paraId="28BC84FC" w14:textId="77777777" w:rsidR="00744E03" w:rsidRPr="005A0564" w:rsidRDefault="00744E03" w:rsidP="002204D0">
            <w:pPr>
              <w:pBdr>
                <w:top w:val="none" w:sz="4" w:space="0" w:color="000000"/>
                <w:left w:val="none" w:sz="4" w:space="0" w:color="000000"/>
                <w:bottom w:val="none" w:sz="4" w:space="0" w:color="000000"/>
                <w:right w:val="none" w:sz="4" w:space="0" w:color="000000"/>
              </w:pBdr>
              <w:ind w:firstLine="0"/>
              <w:rPr>
                <w:rFonts w:ascii="Times New Roman" w:hAnsi="Times New Roman"/>
                <w:b/>
              </w:rPr>
            </w:pPr>
          </w:p>
        </w:tc>
        <w:tc>
          <w:tcPr>
            <w:tcW w:w="203" w:type="pct"/>
            <w:tcBorders>
              <w:top w:val="single" w:sz="4" w:space="0" w:color="auto"/>
              <w:bottom w:val="single" w:sz="4" w:space="0" w:color="auto"/>
            </w:tcBorders>
          </w:tcPr>
          <w:p w14:paraId="63467D01" w14:textId="603C9B18" w:rsidR="00744E03"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68.</w:t>
            </w:r>
          </w:p>
        </w:tc>
        <w:tc>
          <w:tcPr>
            <w:tcW w:w="2230" w:type="pct"/>
            <w:tcBorders>
              <w:top w:val="single" w:sz="4" w:space="0" w:color="auto"/>
              <w:bottom w:val="single" w:sz="4" w:space="0" w:color="auto"/>
            </w:tcBorders>
          </w:tcPr>
          <w:p w14:paraId="223677D1" w14:textId="11C69B27" w:rsidR="00744E03" w:rsidRPr="005A0564" w:rsidRDefault="00744E03" w:rsidP="00744E03">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Se propune excluderea pct.13.5. Solicitarea acestui document în format fizic reprezenta o sarcină administrativă suplimentară pentru fermieri. Excluderea acestuia simplifică setul de acte obligatorii, facilitând accesul rapid la ajutorul financiar. Suprafața și tipul plantației sunt deja confirmate prin certificatul eliberat de primărie (prevăzut la noul pct. 12.2), fapt ce face ca pașaportul proiectului să devină un document neutil în contextul prezentului ajutor financiar pentru acciza la motorină.</w:t>
            </w:r>
          </w:p>
        </w:tc>
        <w:tc>
          <w:tcPr>
            <w:tcW w:w="1607" w:type="pct"/>
            <w:tcBorders>
              <w:top w:val="single" w:sz="4" w:space="0" w:color="auto"/>
              <w:bottom w:val="single" w:sz="4" w:space="0" w:color="auto"/>
            </w:tcBorders>
          </w:tcPr>
          <w:p w14:paraId="1E9F4859" w14:textId="28EC55D6" w:rsidR="00744E03" w:rsidRPr="005A0564" w:rsidRDefault="00E72951"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A fost acceptată conform primului aviz.</w:t>
            </w:r>
          </w:p>
        </w:tc>
      </w:tr>
      <w:tr w:rsidR="00744E03" w:rsidRPr="005A0564" w14:paraId="3BF3E559" w14:textId="77777777" w:rsidTr="00744E03">
        <w:trPr>
          <w:trHeight w:val="155"/>
        </w:trPr>
        <w:tc>
          <w:tcPr>
            <w:tcW w:w="960" w:type="pct"/>
            <w:vMerge/>
          </w:tcPr>
          <w:p w14:paraId="3DED8606" w14:textId="77777777" w:rsidR="00744E03" w:rsidRPr="005A0564" w:rsidRDefault="00744E03" w:rsidP="002204D0">
            <w:pPr>
              <w:pBdr>
                <w:top w:val="none" w:sz="4" w:space="0" w:color="000000"/>
                <w:left w:val="none" w:sz="4" w:space="0" w:color="000000"/>
                <w:bottom w:val="none" w:sz="4" w:space="0" w:color="000000"/>
                <w:right w:val="none" w:sz="4" w:space="0" w:color="000000"/>
              </w:pBdr>
              <w:ind w:firstLine="0"/>
              <w:rPr>
                <w:rFonts w:ascii="Times New Roman" w:hAnsi="Times New Roman"/>
                <w:b/>
              </w:rPr>
            </w:pPr>
          </w:p>
        </w:tc>
        <w:tc>
          <w:tcPr>
            <w:tcW w:w="203" w:type="pct"/>
            <w:tcBorders>
              <w:top w:val="single" w:sz="4" w:space="0" w:color="auto"/>
              <w:bottom w:val="single" w:sz="4" w:space="0" w:color="auto"/>
            </w:tcBorders>
          </w:tcPr>
          <w:p w14:paraId="5C3B7835" w14:textId="1146B28E" w:rsidR="00744E03"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5A0564">
              <w:rPr>
                <w:rFonts w:ascii="Times New Roman" w:hAnsi="Times New Roman"/>
              </w:rPr>
              <w:t>69.</w:t>
            </w:r>
          </w:p>
        </w:tc>
        <w:tc>
          <w:tcPr>
            <w:tcW w:w="2230" w:type="pct"/>
            <w:tcBorders>
              <w:top w:val="single" w:sz="4" w:space="0" w:color="auto"/>
              <w:bottom w:val="single" w:sz="4" w:space="0" w:color="auto"/>
            </w:tcBorders>
          </w:tcPr>
          <w:p w14:paraId="124CDA6D" w14:textId="77777777" w:rsidR="00F93168" w:rsidRPr="005A0564" w:rsidRDefault="00F93168" w:rsidP="00F93168">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Se propune modificat conținutul textului la pct. 14.4 în conformitate cu</w:t>
            </w:r>
          </w:p>
          <w:p w14:paraId="707F75E6" w14:textId="29644078" w:rsidR="00744E03" w:rsidRPr="005A0564" w:rsidRDefault="00F93168" w:rsidP="00F93168">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prevederile codului administrativ.</w:t>
            </w:r>
          </w:p>
        </w:tc>
        <w:tc>
          <w:tcPr>
            <w:tcW w:w="1607" w:type="pct"/>
            <w:tcBorders>
              <w:top w:val="single" w:sz="4" w:space="0" w:color="auto"/>
              <w:bottom w:val="single" w:sz="4" w:space="0" w:color="auto"/>
            </w:tcBorders>
          </w:tcPr>
          <w:p w14:paraId="64DAE0EE" w14:textId="4D2C355B" w:rsidR="00744E03" w:rsidRPr="005A0564" w:rsidRDefault="00E72951"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A fost acceptată conform primului aviz.</w:t>
            </w:r>
          </w:p>
        </w:tc>
      </w:tr>
      <w:tr w:rsidR="00744E03" w:rsidRPr="005A0564" w14:paraId="456CEBEE" w14:textId="77777777" w:rsidTr="00744E03">
        <w:trPr>
          <w:trHeight w:val="84"/>
        </w:trPr>
        <w:tc>
          <w:tcPr>
            <w:tcW w:w="960" w:type="pct"/>
            <w:vMerge/>
          </w:tcPr>
          <w:p w14:paraId="3E2EDDD4" w14:textId="77777777" w:rsidR="00744E03" w:rsidRPr="005A0564" w:rsidRDefault="00744E03" w:rsidP="002204D0">
            <w:pPr>
              <w:pBdr>
                <w:top w:val="none" w:sz="4" w:space="0" w:color="000000"/>
                <w:left w:val="none" w:sz="4" w:space="0" w:color="000000"/>
                <w:bottom w:val="none" w:sz="4" w:space="0" w:color="000000"/>
                <w:right w:val="none" w:sz="4" w:space="0" w:color="000000"/>
              </w:pBdr>
              <w:ind w:firstLine="0"/>
              <w:rPr>
                <w:rFonts w:ascii="Times New Roman" w:hAnsi="Times New Roman"/>
                <w:b/>
              </w:rPr>
            </w:pPr>
          </w:p>
        </w:tc>
        <w:tc>
          <w:tcPr>
            <w:tcW w:w="203" w:type="pct"/>
            <w:tcBorders>
              <w:top w:val="single" w:sz="4" w:space="0" w:color="auto"/>
              <w:bottom w:val="single" w:sz="4" w:space="0" w:color="auto"/>
            </w:tcBorders>
          </w:tcPr>
          <w:p w14:paraId="2700F412" w14:textId="4378EDC7" w:rsidR="00744E03"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5A0564">
              <w:rPr>
                <w:rFonts w:ascii="Times New Roman" w:hAnsi="Times New Roman"/>
              </w:rPr>
              <w:t>70.</w:t>
            </w:r>
          </w:p>
        </w:tc>
        <w:tc>
          <w:tcPr>
            <w:tcW w:w="2230" w:type="pct"/>
            <w:tcBorders>
              <w:top w:val="single" w:sz="4" w:space="0" w:color="auto"/>
              <w:bottom w:val="single" w:sz="4" w:space="0" w:color="auto"/>
            </w:tcBorders>
          </w:tcPr>
          <w:p w14:paraId="6AA01926" w14:textId="7A8D5E73" w:rsidR="00744E03" w:rsidRPr="005A0564" w:rsidRDefault="00F93168" w:rsidP="00F93168">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Eliminarea termenului „parțială” ce este o rectificare de logică juridică, deoarece un cuantum de 100% reprezintă o compensare integrală.</w:t>
            </w:r>
          </w:p>
        </w:tc>
        <w:tc>
          <w:tcPr>
            <w:tcW w:w="1607" w:type="pct"/>
            <w:tcBorders>
              <w:top w:val="single" w:sz="4" w:space="0" w:color="auto"/>
              <w:bottom w:val="single" w:sz="4" w:space="0" w:color="auto"/>
            </w:tcBorders>
          </w:tcPr>
          <w:p w14:paraId="1AF1B301" w14:textId="64D5AB34" w:rsidR="00744E03" w:rsidRPr="005A0564" w:rsidRDefault="00E72951"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A fost acceptată conform primului aviz.</w:t>
            </w:r>
          </w:p>
        </w:tc>
      </w:tr>
      <w:tr w:rsidR="00744E03" w:rsidRPr="005A0564" w14:paraId="2AF5B60D" w14:textId="77777777" w:rsidTr="002C2810">
        <w:trPr>
          <w:trHeight w:val="91"/>
        </w:trPr>
        <w:tc>
          <w:tcPr>
            <w:tcW w:w="960" w:type="pct"/>
            <w:vMerge/>
          </w:tcPr>
          <w:p w14:paraId="3FF727FA" w14:textId="77777777" w:rsidR="00744E03" w:rsidRPr="005A0564" w:rsidRDefault="00744E03" w:rsidP="002204D0">
            <w:pPr>
              <w:pBdr>
                <w:top w:val="none" w:sz="4" w:space="0" w:color="000000"/>
                <w:left w:val="none" w:sz="4" w:space="0" w:color="000000"/>
                <w:bottom w:val="none" w:sz="4" w:space="0" w:color="000000"/>
                <w:right w:val="none" w:sz="4" w:space="0" w:color="000000"/>
              </w:pBdr>
              <w:ind w:firstLine="0"/>
              <w:rPr>
                <w:rFonts w:ascii="Times New Roman" w:hAnsi="Times New Roman"/>
                <w:b/>
              </w:rPr>
            </w:pPr>
          </w:p>
        </w:tc>
        <w:tc>
          <w:tcPr>
            <w:tcW w:w="203" w:type="pct"/>
            <w:tcBorders>
              <w:top w:val="single" w:sz="4" w:space="0" w:color="auto"/>
              <w:bottom w:val="single" w:sz="4" w:space="0" w:color="auto"/>
            </w:tcBorders>
          </w:tcPr>
          <w:p w14:paraId="07C58A80" w14:textId="3ACF72EE" w:rsidR="00744E03"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71.</w:t>
            </w:r>
          </w:p>
        </w:tc>
        <w:tc>
          <w:tcPr>
            <w:tcW w:w="2230" w:type="pct"/>
            <w:tcBorders>
              <w:top w:val="single" w:sz="4" w:space="0" w:color="auto"/>
              <w:bottom w:val="single" w:sz="4" w:space="0" w:color="auto"/>
            </w:tcBorders>
          </w:tcPr>
          <w:p w14:paraId="405EFA76" w14:textId="0A705C46" w:rsidR="00744E03" w:rsidRPr="005A0564" w:rsidRDefault="00F93168" w:rsidP="00F93168">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Adăugarea unui model standardizat de cerere (Anexa nr. 2), pentru asigurarea unui proces unitar de recepționare a dosarelor la nivelul tuturor subdiviziunilor teritoriale AIPA.</w:t>
            </w:r>
          </w:p>
        </w:tc>
        <w:tc>
          <w:tcPr>
            <w:tcW w:w="1607" w:type="pct"/>
            <w:tcBorders>
              <w:top w:val="single" w:sz="4" w:space="0" w:color="auto"/>
              <w:bottom w:val="single" w:sz="4" w:space="0" w:color="auto"/>
            </w:tcBorders>
          </w:tcPr>
          <w:p w14:paraId="16BB4FEB" w14:textId="7ABB79BE" w:rsidR="00744E03" w:rsidRPr="005A0564" w:rsidRDefault="00E72951"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A fost acceptată conform primului aviz.</w:t>
            </w:r>
          </w:p>
        </w:tc>
      </w:tr>
      <w:tr w:rsidR="002C2810" w:rsidRPr="005A0564" w14:paraId="68C646C9" w14:textId="77777777" w:rsidTr="002C2810">
        <w:trPr>
          <w:trHeight w:val="119"/>
        </w:trPr>
        <w:tc>
          <w:tcPr>
            <w:tcW w:w="960" w:type="pct"/>
            <w:vMerge/>
          </w:tcPr>
          <w:p w14:paraId="1E96CA0A" w14:textId="77777777" w:rsidR="002C2810" w:rsidRPr="005A0564" w:rsidRDefault="002C2810" w:rsidP="002204D0">
            <w:pPr>
              <w:pBdr>
                <w:top w:val="none" w:sz="4" w:space="0" w:color="000000"/>
                <w:left w:val="none" w:sz="4" w:space="0" w:color="000000"/>
                <w:bottom w:val="none" w:sz="4" w:space="0" w:color="000000"/>
                <w:right w:val="none" w:sz="4" w:space="0" w:color="000000"/>
              </w:pBdr>
              <w:ind w:firstLine="0"/>
              <w:rPr>
                <w:rFonts w:ascii="Times New Roman" w:hAnsi="Times New Roman"/>
                <w:b/>
              </w:rPr>
            </w:pPr>
          </w:p>
        </w:tc>
        <w:tc>
          <w:tcPr>
            <w:tcW w:w="203" w:type="pct"/>
            <w:tcBorders>
              <w:top w:val="single" w:sz="4" w:space="0" w:color="auto"/>
            </w:tcBorders>
          </w:tcPr>
          <w:p w14:paraId="19D19BA1" w14:textId="68525D3A" w:rsidR="002C2810" w:rsidRPr="005A0564" w:rsidRDefault="005A0564" w:rsidP="00E92ECE">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72.</w:t>
            </w:r>
          </w:p>
        </w:tc>
        <w:tc>
          <w:tcPr>
            <w:tcW w:w="2230" w:type="pct"/>
            <w:tcBorders>
              <w:top w:val="single" w:sz="4" w:space="0" w:color="auto"/>
            </w:tcBorders>
          </w:tcPr>
          <w:p w14:paraId="194C3998" w14:textId="0AD7F748" w:rsidR="002C2810" w:rsidRPr="005A0564" w:rsidRDefault="00F93168" w:rsidP="00F93168">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0564">
              <w:rPr>
                <w:rFonts w:ascii="Times New Roman" w:hAnsi="Times New Roman"/>
                <w:lang w:val="ro-RO"/>
              </w:rPr>
              <w:t xml:space="preserve">Adăugarea unui model standardizat de certificat de confirmare privind </w:t>
            </w:r>
            <w:proofErr w:type="spellStart"/>
            <w:r w:rsidRPr="005A0564">
              <w:rPr>
                <w:rFonts w:ascii="Times New Roman" w:hAnsi="Times New Roman"/>
                <w:lang w:val="ro-RO"/>
              </w:rPr>
              <w:t>numarul</w:t>
            </w:r>
            <w:proofErr w:type="spellEnd"/>
            <w:r w:rsidRPr="005A0564">
              <w:rPr>
                <w:rFonts w:ascii="Times New Roman" w:hAnsi="Times New Roman"/>
                <w:lang w:val="ro-RO"/>
              </w:rPr>
              <w:t xml:space="preserve"> de animale </w:t>
            </w:r>
            <w:proofErr w:type="spellStart"/>
            <w:r w:rsidRPr="005A0564">
              <w:rPr>
                <w:rFonts w:ascii="Times New Roman" w:hAnsi="Times New Roman"/>
                <w:lang w:val="ro-RO"/>
              </w:rPr>
              <w:t>detinute</w:t>
            </w:r>
            <w:proofErr w:type="spellEnd"/>
            <w:r w:rsidRPr="005A0564">
              <w:rPr>
                <w:rFonts w:ascii="Times New Roman" w:hAnsi="Times New Roman"/>
                <w:lang w:val="ro-RO"/>
              </w:rPr>
              <w:t xml:space="preserve"> in </w:t>
            </w:r>
            <w:proofErr w:type="spellStart"/>
            <w:r w:rsidRPr="005A0564">
              <w:rPr>
                <w:rFonts w:ascii="Times New Roman" w:hAnsi="Times New Roman"/>
                <w:lang w:val="ro-RO"/>
              </w:rPr>
              <w:t>exploatatii</w:t>
            </w:r>
            <w:proofErr w:type="spellEnd"/>
            <w:r w:rsidRPr="005A0564">
              <w:rPr>
                <w:rFonts w:ascii="Times New Roman" w:hAnsi="Times New Roman"/>
                <w:lang w:val="ro-RO"/>
              </w:rPr>
              <w:t>, semnat și ștampilat de reprezentanții ANSA (Anexa nr. 5). Aceasta este o modificare critică pentru securitatea fondurilor publice, deoarece trece de la un sistem bazat pe simpla încredere (declarație pe propria răspundere) la unul bazat pe verificarea administrativă prealabilă de către autoritatea sanitar-veterinară.</w:t>
            </w:r>
          </w:p>
        </w:tc>
        <w:tc>
          <w:tcPr>
            <w:tcW w:w="1607" w:type="pct"/>
            <w:tcBorders>
              <w:top w:val="single" w:sz="4" w:space="0" w:color="auto"/>
            </w:tcBorders>
          </w:tcPr>
          <w:p w14:paraId="1C4A4859" w14:textId="5645DB08" w:rsidR="002C2810" w:rsidRPr="005A0564" w:rsidRDefault="00E72951" w:rsidP="00E92ECE">
            <w:pPr>
              <w:pBdr>
                <w:top w:val="none" w:sz="4" w:space="0" w:color="000000"/>
                <w:left w:val="none" w:sz="4" w:space="0" w:color="000000"/>
                <w:bottom w:val="none" w:sz="4" w:space="0" w:color="000000"/>
                <w:right w:val="none" w:sz="4" w:space="0" w:color="000000"/>
              </w:pBdr>
              <w:ind w:firstLine="0"/>
              <w:rPr>
                <w:rFonts w:ascii="Times New Roman" w:hAnsi="Times New Roman"/>
                <w:b/>
                <w:lang w:val="ro-RO"/>
              </w:rPr>
            </w:pPr>
            <w:r w:rsidRPr="005A0564">
              <w:rPr>
                <w:rFonts w:ascii="Times New Roman" w:hAnsi="Times New Roman"/>
                <w:b/>
                <w:lang w:val="ro-RO"/>
              </w:rPr>
              <w:t>A fost acceptată conform primului aviz.</w:t>
            </w:r>
          </w:p>
        </w:tc>
      </w:tr>
    </w:tbl>
    <w:p w14:paraId="24D8FE0E" w14:textId="62DC9B6F" w:rsidR="00582470" w:rsidRPr="005A0564" w:rsidRDefault="00582470" w:rsidP="00E729DD">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lang w:val="ro-RO"/>
        </w:rPr>
      </w:pPr>
    </w:p>
    <w:p w14:paraId="578CC5AC" w14:textId="07582CA3" w:rsidR="000831B3" w:rsidRPr="005A0564" w:rsidRDefault="000831B3" w:rsidP="00AD7A1C">
      <w:pPr>
        <w:ind w:firstLine="0"/>
        <w:jc w:val="left"/>
        <w:rPr>
          <w:lang w:val="ro-RO"/>
        </w:rPr>
      </w:pPr>
    </w:p>
    <w:sectPr w:rsidR="000831B3" w:rsidRPr="005A0564" w:rsidSect="006F39B5">
      <w:headerReference w:type="default" r:id="rId11"/>
      <w:headerReference w:type="first" r:id="rId12"/>
      <w:pgSz w:w="16840" w:h="11907" w:orient="landscape"/>
      <w:pgMar w:top="1985" w:right="1418" w:bottom="567" w:left="1418" w:header="709" w:footer="709"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77CE60" w16cid:durableId="2D4D49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DDF17" w14:textId="77777777" w:rsidR="00245071" w:rsidRDefault="00245071">
      <w:r>
        <w:separator/>
      </w:r>
    </w:p>
  </w:endnote>
  <w:endnote w:type="continuationSeparator" w:id="0">
    <w:p w14:paraId="0029B513" w14:textId="77777777" w:rsidR="00245071" w:rsidRDefault="0024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1544F" w14:textId="77777777" w:rsidR="00245071" w:rsidRDefault="00245071">
      <w:r>
        <w:separator/>
      </w:r>
    </w:p>
  </w:footnote>
  <w:footnote w:type="continuationSeparator" w:id="0">
    <w:p w14:paraId="73B05B86" w14:textId="77777777" w:rsidR="00245071" w:rsidRDefault="00245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77777777" w:rsidR="00D07A16" w:rsidRPr="00F37ED4" w:rsidRDefault="00D07A16"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0E3DD9" w:rsidRPr="000E3DD9">
      <w:rPr>
        <w:noProof/>
        <w:sz w:val="28"/>
        <w:szCs w:val="28"/>
        <w:lang w:val="ro-RO"/>
      </w:rPr>
      <w:t>11</w:t>
    </w:r>
    <w:r w:rsidRPr="00F37ED4">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nsid w:val="449A7C7C"/>
    <w:multiLevelType w:val="hybridMultilevel"/>
    <w:tmpl w:val="83886074"/>
    <w:lvl w:ilvl="0" w:tplc="55A88608">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3"/>
  </w:num>
  <w:num w:numId="2">
    <w:abstractNumId w:val="35"/>
  </w:num>
  <w:num w:numId="3">
    <w:abstractNumId w:val="14"/>
  </w:num>
  <w:num w:numId="4">
    <w:abstractNumId w:val="28"/>
  </w:num>
  <w:num w:numId="5">
    <w:abstractNumId w:val="16"/>
  </w:num>
  <w:num w:numId="6">
    <w:abstractNumId w:val="11"/>
  </w:num>
  <w:num w:numId="7">
    <w:abstractNumId w:val="5"/>
  </w:num>
  <w:num w:numId="8">
    <w:abstractNumId w:val="6"/>
  </w:num>
  <w:num w:numId="9">
    <w:abstractNumId w:val="25"/>
  </w:num>
  <w:num w:numId="10">
    <w:abstractNumId w:val="3"/>
  </w:num>
  <w:num w:numId="11">
    <w:abstractNumId w:val="24"/>
  </w:num>
  <w:num w:numId="12">
    <w:abstractNumId w:val="2"/>
  </w:num>
  <w:num w:numId="13">
    <w:abstractNumId w:val="37"/>
  </w:num>
  <w:num w:numId="14">
    <w:abstractNumId w:val="17"/>
  </w:num>
  <w:num w:numId="15">
    <w:abstractNumId w:val="18"/>
  </w:num>
  <w:num w:numId="16">
    <w:abstractNumId w:val="32"/>
  </w:num>
  <w:num w:numId="17">
    <w:abstractNumId w:val="29"/>
  </w:num>
  <w:num w:numId="18">
    <w:abstractNumId w:val="23"/>
  </w:num>
  <w:num w:numId="19">
    <w:abstractNumId w:val="19"/>
  </w:num>
  <w:num w:numId="20">
    <w:abstractNumId w:val="8"/>
  </w:num>
  <w:num w:numId="21">
    <w:abstractNumId w:val="31"/>
  </w:num>
  <w:num w:numId="22">
    <w:abstractNumId w:val="4"/>
  </w:num>
  <w:num w:numId="23">
    <w:abstractNumId w:val="13"/>
  </w:num>
  <w:num w:numId="24">
    <w:abstractNumId w:val="10"/>
  </w:num>
  <w:num w:numId="25">
    <w:abstractNumId w:val="21"/>
  </w:num>
  <w:num w:numId="26">
    <w:abstractNumId w:val="34"/>
  </w:num>
  <w:num w:numId="27">
    <w:abstractNumId w:val="26"/>
  </w:num>
  <w:num w:numId="28">
    <w:abstractNumId w:val="39"/>
    <w:lvlOverride w:ilvl="0">
      <w:startOverride w:val="1"/>
    </w:lvlOverride>
  </w:num>
  <w:num w:numId="29">
    <w:abstractNumId w:val="22"/>
  </w:num>
  <w:num w:numId="30">
    <w:abstractNumId w:val="7"/>
  </w:num>
  <w:num w:numId="31">
    <w:abstractNumId w:val="38"/>
  </w:num>
  <w:num w:numId="32">
    <w:abstractNumId w:val="39"/>
  </w:num>
  <w:num w:numId="33">
    <w:abstractNumId w:val="12"/>
  </w:num>
  <w:num w:numId="34">
    <w:abstractNumId w:val="41"/>
  </w:num>
  <w:num w:numId="35">
    <w:abstractNumId w:val="40"/>
  </w:num>
  <w:num w:numId="36">
    <w:abstractNumId w:val="0"/>
  </w:num>
  <w:num w:numId="37">
    <w:abstractNumId w:val="9"/>
  </w:num>
  <w:num w:numId="38">
    <w:abstractNumId w:val="30"/>
  </w:num>
  <w:num w:numId="39">
    <w:abstractNumId w:val="15"/>
  </w:num>
  <w:num w:numId="40">
    <w:abstractNumId w:val="36"/>
  </w:num>
  <w:num w:numId="41">
    <w:abstractNumId w:val="27"/>
  </w:num>
  <w:num w:numId="42">
    <w:abstractNumId w:val="1"/>
  </w:num>
  <w:num w:numId="43">
    <w:abstractNumId w:val="4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3460"/>
    <w:rsid w:val="00013804"/>
    <w:rsid w:val="00013AC9"/>
    <w:rsid w:val="0001747F"/>
    <w:rsid w:val="00017CED"/>
    <w:rsid w:val="0002435C"/>
    <w:rsid w:val="00032B46"/>
    <w:rsid w:val="0004289C"/>
    <w:rsid w:val="000431B5"/>
    <w:rsid w:val="00043AC7"/>
    <w:rsid w:val="00044D19"/>
    <w:rsid w:val="00052045"/>
    <w:rsid w:val="00054810"/>
    <w:rsid w:val="00055B66"/>
    <w:rsid w:val="00056EB2"/>
    <w:rsid w:val="000634F8"/>
    <w:rsid w:val="000713DA"/>
    <w:rsid w:val="00071EAA"/>
    <w:rsid w:val="0007236F"/>
    <w:rsid w:val="00075A5F"/>
    <w:rsid w:val="00081267"/>
    <w:rsid w:val="000831B3"/>
    <w:rsid w:val="00085029"/>
    <w:rsid w:val="000A0F06"/>
    <w:rsid w:val="000A6BA5"/>
    <w:rsid w:val="000B0EAF"/>
    <w:rsid w:val="000B3D87"/>
    <w:rsid w:val="000B50EE"/>
    <w:rsid w:val="000C041B"/>
    <w:rsid w:val="000C2262"/>
    <w:rsid w:val="000C2AB4"/>
    <w:rsid w:val="000D5C74"/>
    <w:rsid w:val="000E0048"/>
    <w:rsid w:val="000E1D40"/>
    <w:rsid w:val="000E2800"/>
    <w:rsid w:val="000E3DD9"/>
    <w:rsid w:val="000F497A"/>
    <w:rsid w:val="000F7362"/>
    <w:rsid w:val="00102AD8"/>
    <w:rsid w:val="00102B13"/>
    <w:rsid w:val="00113956"/>
    <w:rsid w:val="00113E76"/>
    <w:rsid w:val="00115B35"/>
    <w:rsid w:val="00116035"/>
    <w:rsid w:val="001211EA"/>
    <w:rsid w:val="00127E59"/>
    <w:rsid w:val="00143389"/>
    <w:rsid w:val="00143CC4"/>
    <w:rsid w:val="0015146D"/>
    <w:rsid w:val="00153305"/>
    <w:rsid w:val="00157D40"/>
    <w:rsid w:val="00160162"/>
    <w:rsid w:val="00162BE7"/>
    <w:rsid w:val="001640F1"/>
    <w:rsid w:val="00164782"/>
    <w:rsid w:val="0017006C"/>
    <w:rsid w:val="00174E20"/>
    <w:rsid w:val="00184334"/>
    <w:rsid w:val="00185AC8"/>
    <w:rsid w:val="00191428"/>
    <w:rsid w:val="001949B3"/>
    <w:rsid w:val="001A25C3"/>
    <w:rsid w:val="001A37C7"/>
    <w:rsid w:val="001B3BE4"/>
    <w:rsid w:val="001B5818"/>
    <w:rsid w:val="001B6442"/>
    <w:rsid w:val="001B66A4"/>
    <w:rsid w:val="001B6BE2"/>
    <w:rsid w:val="001B6E6E"/>
    <w:rsid w:val="001C0794"/>
    <w:rsid w:val="001C36C5"/>
    <w:rsid w:val="001C3F21"/>
    <w:rsid w:val="001C4EEE"/>
    <w:rsid w:val="001C6B6F"/>
    <w:rsid w:val="001D2FA2"/>
    <w:rsid w:val="001E3773"/>
    <w:rsid w:val="001E4497"/>
    <w:rsid w:val="001E4FCE"/>
    <w:rsid w:val="001F0570"/>
    <w:rsid w:val="001F2097"/>
    <w:rsid w:val="001F6EF0"/>
    <w:rsid w:val="002000EB"/>
    <w:rsid w:val="00200223"/>
    <w:rsid w:val="00200516"/>
    <w:rsid w:val="00201308"/>
    <w:rsid w:val="00202E1E"/>
    <w:rsid w:val="00205100"/>
    <w:rsid w:val="0020794F"/>
    <w:rsid w:val="002164C9"/>
    <w:rsid w:val="002170A5"/>
    <w:rsid w:val="002204D0"/>
    <w:rsid w:val="00226429"/>
    <w:rsid w:val="00230761"/>
    <w:rsid w:val="0023107C"/>
    <w:rsid w:val="0023427D"/>
    <w:rsid w:val="00236E65"/>
    <w:rsid w:val="002372B8"/>
    <w:rsid w:val="00240AC0"/>
    <w:rsid w:val="00244D22"/>
    <w:rsid w:val="00245071"/>
    <w:rsid w:val="002453BD"/>
    <w:rsid w:val="002473BB"/>
    <w:rsid w:val="00252EEC"/>
    <w:rsid w:val="00256DEB"/>
    <w:rsid w:val="00257353"/>
    <w:rsid w:val="002721D2"/>
    <w:rsid w:val="0027425A"/>
    <w:rsid w:val="002746B9"/>
    <w:rsid w:val="0028093A"/>
    <w:rsid w:val="00281C80"/>
    <w:rsid w:val="00283B19"/>
    <w:rsid w:val="0028688E"/>
    <w:rsid w:val="00294DB1"/>
    <w:rsid w:val="002950E0"/>
    <w:rsid w:val="002954C4"/>
    <w:rsid w:val="002B07BD"/>
    <w:rsid w:val="002B3BFF"/>
    <w:rsid w:val="002B5444"/>
    <w:rsid w:val="002B547F"/>
    <w:rsid w:val="002C21E9"/>
    <w:rsid w:val="002C2810"/>
    <w:rsid w:val="002D38C5"/>
    <w:rsid w:val="002D43CB"/>
    <w:rsid w:val="002E4217"/>
    <w:rsid w:val="002E505B"/>
    <w:rsid w:val="002F16CD"/>
    <w:rsid w:val="002F2BE0"/>
    <w:rsid w:val="002F30F7"/>
    <w:rsid w:val="002F3DAA"/>
    <w:rsid w:val="002F5309"/>
    <w:rsid w:val="002F5F1E"/>
    <w:rsid w:val="002F7FB5"/>
    <w:rsid w:val="00301D7D"/>
    <w:rsid w:val="0030288E"/>
    <w:rsid w:val="0031555D"/>
    <w:rsid w:val="00315655"/>
    <w:rsid w:val="00315B32"/>
    <w:rsid w:val="00315BDC"/>
    <w:rsid w:val="00323277"/>
    <w:rsid w:val="00324559"/>
    <w:rsid w:val="00327C88"/>
    <w:rsid w:val="0033154C"/>
    <w:rsid w:val="00334C0F"/>
    <w:rsid w:val="003358FF"/>
    <w:rsid w:val="00347B79"/>
    <w:rsid w:val="003509A8"/>
    <w:rsid w:val="00354545"/>
    <w:rsid w:val="0036135C"/>
    <w:rsid w:val="003617ED"/>
    <w:rsid w:val="00362D0C"/>
    <w:rsid w:val="0036518F"/>
    <w:rsid w:val="00366E5B"/>
    <w:rsid w:val="0036768D"/>
    <w:rsid w:val="00374362"/>
    <w:rsid w:val="00377B12"/>
    <w:rsid w:val="00380147"/>
    <w:rsid w:val="00381C7D"/>
    <w:rsid w:val="00385C9B"/>
    <w:rsid w:val="003872BA"/>
    <w:rsid w:val="00387D77"/>
    <w:rsid w:val="003922EF"/>
    <w:rsid w:val="00394A57"/>
    <w:rsid w:val="003964FC"/>
    <w:rsid w:val="00397415"/>
    <w:rsid w:val="003A1B27"/>
    <w:rsid w:val="003A2CB2"/>
    <w:rsid w:val="003A3A0B"/>
    <w:rsid w:val="003A4D1C"/>
    <w:rsid w:val="003B257A"/>
    <w:rsid w:val="003B2634"/>
    <w:rsid w:val="003B2781"/>
    <w:rsid w:val="003B7521"/>
    <w:rsid w:val="003C0C4D"/>
    <w:rsid w:val="003C11CC"/>
    <w:rsid w:val="003C3DB4"/>
    <w:rsid w:val="003C3EB9"/>
    <w:rsid w:val="003C70E1"/>
    <w:rsid w:val="003D5E8B"/>
    <w:rsid w:val="003E365C"/>
    <w:rsid w:val="003E3748"/>
    <w:rsid w:val="003E4DA7"/>
    <w:rsid w:val="003F0CD8"/>
    <w:rsid w:val="00404E01"/>
    <w:rsid w:val="00405019"/>
    <w:rsid w:val="0040596C"/>
    <w:rsid w:val="00406BA9"/>
    <w:rsid w:val="00410C9A"/>
    <w:rsid w:val="00411755"/>
    <w:rsid w:val="004143BA"/>
    <w:rsid w:val="00421AB5"/>
    <w:rsid w:val="00423F2E"/>
    <w:rsid w:val="00424212"/>
    <w:rsid w:val="00424CF9"/>
    <w:rsid w:val="00431DCB"/>
    <w:rsid w:val="0043208D"/>
    <w:rsid w:val="00433099"/>
    <w:rsid w:val="004333B4"/>
    <w:rsid w:val="00434203"/>
    <w:rsid w:val="00452C3E"/>
    <w:rsid w:val="00452C6C"/>
    <w:rsid w:val="0045451B"/>
    <w:rsid w:val="004546F7"/>
    <w:rsid w:val="00464294"/>
    <w:rsid w:val="00467BF9"/>
    <w:rsid w:val="00471B46"/>
    <w:rsid w:val="004735CE"/>
    <w:rsid w:val="00474658"/>
    <w:rsid w:val="0047797E"/>
    <w:rsid w:val="00497F06"/>
    <w:rsid w:val="004A3757"/>
    <w:rsid w:val="004A4CF0"/>
    <w:rsid w:val="004B1283"/>
    <w:rsid w:val="004C13FD"/>
    <w:rsid w:val="004C545B"/>
    <w:rsid w:val="004C6034"/>
    <w:rsid w:val="004D3941"/>
    <w:rsid w:val="004E2421"/>
    <w:rsid w:val="004E6489"/>
    <w:rsid w:val="004E6662"/>
    <w:rsid w:val="004F45E4"/>
    <w:rsid w:val="004F568A"/>
    <w:rsid w:val="005020EC"/>
    <w:rsid w:val="00502D2C"/>
    <w:rsid w:val="00516555"/>
    <w:rsid w:val="0052551E"/>
    <w:rsid w:val="005256CF"/>
    <w:rsid w:val="00530548"/>
    <w:rsid w:val="00542C43"/>
    <w:rsid w:val="00551299"/>
    <w:rsid w:val="00555DF5"/>
    <w:rsid w:val="005615B4"/>
    <w:rsid w:val="00565AE6"/>
    <w:rsid w:val="00571639"/>
    <w:rsid w:val="00572006"/>
    <w:rsid w:val="00573E74"/>
    <w:rsid w:val="0057790F"/>
    <w:rsid w:val="00582470"/>
    <w:rsid w:val="00594DE5"/>
    <w:rsid w:val="005A0564"/>
    <w:rsid w:val="005A12D7"/>
    <w:rsid w:val="005A2193"/>
    <w:rsid w:val="005A29D6"/>
    <w:rsid w:val="005A73FE"/>
    <w:rsid w:val="005A7B17"/>
    <w:rsid w:val="005B0C92"/>
    <w:rsid w:val="005B1841"/>
    <w:rsid w:val="005B3847"/>
    <w:rsid w:val="005B5192"/>
    <w:rsid w:val="005B7E20"/>
    <w:rsid w:val="005C1D42"/>
    <w:rsid w:val="005C3D86"/>
    <w:rsid w:val="005C412B"/>
    <w:rsid w:val="005C4503"/>
    <w:rsid w:val="005C4835"/>
    <w:rsid w:val="005C55F0"/>
    <w:rsid w:val="005C5A53"/>
    <w:rsid w:val="005C7769"/>
    <w:rsid w:val="005D5F1D"/>
    <w:rsid w:val="005E18B0"/>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60B2"/>
    <w:rsid w:val="00666265"/>
    <w:rsid w:val="0067042E"/>
    <w:rsid w:val="0067056E"/>
    <w:rsid w:val="006739CA"/>
    <w:rsid w:val="0068258E"/>
    <w:rsid w:val="006855AC"/>
    <w:rsid w:val="00686864"/>
    <w:rsid w:val="00691790"/>
    <w:rsid w:val="006933C3"/>
    <w:rsid w:val="006956E6"/>
    <w:rsid w:val="00696363"/>
    <w:rsid w:val="00697045"/>
    <w:rsid w:val="006A27BD"/>
    <w:rsid w:val="006A337B"/>
    <w:rsid w:val="006A4E08"/>
    <w:rsid w:val="006A57D6"/>
    <w:rsid w:val="006A58BC"/>
    <w:rsid w:val="006B0367"/>
    <w:rsid w:val="006B60FD"/>
    <w:rsid w:val="006C40C7"/>
    <w:rsid w:val="006D1023"/>
    <w:rsid w:val="006D3879"/>
    <w:rsid w:val="006D3EB7"/>
    <w:rsid w:val="006D54DD"/>
    <w:rsid w:val="006D7B49"/>
    <w:rsid w:val="006D7E62"/>
    <w:rsid w:val="006E0A2E"/>
    <w:rsid w:val="006E1269"/>
    <w:rsid w:val="006E7D38"/>
    <w:rsid w:val="006F0870"/>
    <w:rsid w:val="006F3747"/>
    <w:rsid w:val="006F39B5"/>
    <w:rsid w:val="006F43CA"/>
    <w:rsid w:val="006F7EF4"/>
    <w:rsid w:val="007026DD"/>
    <w:rsid w:val="00702770"/>
    <w:rsid w:val="00703FCE"/>
    <w:rsid w:val="00705502"/>
    <w:rsid w:val="00707B68"/>
    <w:rsid w:val="007126C4"/>
    <w:rsid w:val="007258CF"/>
    <w:rsid w:val="00733FF1"/>
    <w:rsid w:val="00737731"/>
    <w:rsid w:val="00740210"/>
    <w:rsid w:val="007411D5"/>
    <w:rsid w:val="0074135C"/>
    <w:rsid w:val="00744E03"/>
    <w:rsid w:val="00753C50"/>
    <w:rsid w:val="00756648"/>
    <w:rsid w:val="007724CE"/>
    <w:rsid w:val="00780C21"/>
    <w:rsid w:val="00786350"/>
    <w:rsid w:val="00786C5F"/>
    <w:rsid w:val="0079167D"/>
    <w:rsid w:val="007A0931"/>
    <w:rsid w:val="007A1D82"/>
    <w:rsid w:val="007A2808"/>
    <w:rsid w:val="007A4309"/>
    <w:rsid w:val="007A537E"/>
    <w:rsid w:val="007B28BF"/>
    <w:rsid w:val="007B627D"/>
    <w:rsid w:val="007B6E7F"/>
    <w:rsid w:val="007C53A1"/>
    <w:rsid w:val="007C58BD"/>
    <w:rsid w:val="007C5D4B"/>
    <w:rsid w:val="007D00B1"/>
    <w:rsid w:val="007D0E36"/>
    <w:rsid w:val="007D5190"/>
    <w:rsid w:val="007D7AAD"/>
    <w:rsid w:val="007E0141"/>
    <w:rsid w:val="007E3F69"/>
    <w:rsid w:val="007E7735"/>
    <w:rsid w:val="007F1254"/>
    <w:rsid w:val="007F1374"/>
    <w:rsid w:val="00800EE1"/>
    <w:rsid w:val="00811CAE"/>
    <w:rsid w:val="008165FA"/>
    <w:rsid w:val="0082212C"/>
    <w:rsid w:val="00825DC9"/>
    <w:rsid w:val="00831DF3"/>
    <w:rsid w:val="008326E7"/>
    <w:rsid w:val="00833519"/>
    <w:rsid w:val="0083570D"/>
    <w:rsid w:val="0084241F"/>
    <w:rsid w:val="0084434E"/>
    <w:rsid w:val="008451BD"/>
    <w:rsid w:val="0084523A"/>
    <w:rsid w:val="008506B1"/>
    <w:rsid w:val="008507BE"/>
    <w:rsid w:val="008510CC"/>
    <w:rsid w:val="00860C47"/>
    <w:rsid w:val="00863417"/>
    <w:rsid w:val="0086343C"/>
    <w:rsid w:val="00863D76"/>
    <w:rsid w:val="0086509B"/>
    <w:rsid w:val="00871130"/>
    <w:rsid w:val="0087296A"/>
    <w:rsid w:val="00876262"/>
    <w:rsid w:val="00885BBD"/>
    <w:rsid w:val="00891049"/>
    <w:rsid w:val="00894A1A"/>
    <w:rsid w:val="00897403"/>
    <w:rsid w:val="0089756B"/>
    <w:rsid w:val="008A40C0"/>
    <w:rsid w:val="008A5923"/>
    <w:rsid w:val="008B1120"/>
    <w:rsid w:val="008B13A6"/>
    <w:rsid w:val="008B1AA1"/>
    <w:rsid w:val="008B1BFF"/>
    <w:rsid w:val="008B2B81"/>
    <w:rsid w:val="008B4BE6"/>
    <w:rsid w:val="008C2DD5"/>
    <w:rsid w:val="008D3DD5"/>
    <w:rsid w:val="008E0D37"/>
    <w:rsid w:val="008F12A1"/>
    <w:rsid w:val="008F3624"/>
    <w:rsid w:val="008F73D1"/>
    <w:rsid w:val="008F790F"/>
    <w:rsid w:val="009002CA"/>
    <w:rsid w:val="00903AF9"/>
    <w:rsid w:val="009056C4"/>
    <w:rsid w:val="0090579F"/>
    <w:rsid w:val="009143C9"/>
    <w:rsid w:val="00915A40"/>
    <w:rsid w:val="009201C9"/>
    <w:rsid w:val="00922DA1"/>
    <w:rsid w:val="00930424"/>
    <w:rsid w:val="009341D1"/>
    <w:rsid w:val="00936B06"/>
    <w:rsid w:val="00942BCB"/>
    <w:rsid w:val="00942F03"/>
    <w:rsid w:val="00947FF9"/>
    <w:rsid w:val="00953155"/>
    <w:rsid w:val="0095694F"/>
    <w:rsid w:val="00961B81"/>
    <w:rsid w:val="00962ED5"/>
    <w:rsid w:val="00971561"/>
    <w:rsid w:val="0097410B"/>
    <w:rsid w:val="009761DA"/>
    <w:rsid w:val="009763DD"/>
    <w:rsid w:val="00983C20"/>
    <w:rsid w:val="00985493"/>
    <w:rsid w:val="009858FE"/>
    <w:rsid w:val="009860EA"/>
    <w:rsid w:val="00990719"/>
    <w:rsid w:val="0099315C"/>
    <w:rsid w:val="009A5261"/>
    <w:rsid w:val="009B1A9B"/>
    <w:rsid w:val="009C02E5"/>
    <w:rsid w:val="009C0E0E"/>
    <w:rsid w:val="009C26E3"/>
    <w:rsid w:val="009C6ABF"/>
    <w:rsid w:val="009C6DD1"/>
    <w:rsid w:val="009C7CD6"/>
    <w:rsid w:val="009D1336"/>
    <w:rsid w:val="009D1CC4"/>
    <w:rsid w:val="009D2789"/>
    <w:rsid w:val="009D4C0F"/>
    <w:rsid w:val="009D6983"/>
    <w:rsid w:val="009D7C44"/>
    <w:rsid w:val="009E0893"/>
    <w:rsid w:val="009E7B86"/>
    <w:rsid w:val="009F366D"/>
    <w:rsid w:val="009F45EC"/>
    <w:rsid w:val="00A01180"/>
    <w:rsid w:val="00A06362"/>
    <w:rsid w:val="00A13D8B"/>
    <w:rsid w:val="00A16642"/>
    <w:rsid w:val="00A23663"/>
    <w:rsid w:val="00A2390C"/>
    <w:rsid w:val="00A244A2"/>
    <w:rsid w:val="00A24A81"/>
    <w:rsid w:val="00A251AA"/>
    <w:rsid w:val="00A34443"/>
    <w:rsid w:val="00A345F7"/>
    <w:rsid w:val="00A404F7"/>
    <w:rsid w:val="00A42581"/>
    <w:rsid w:val="00A44D23"/>
    <w:rsid w:val="00A51447"/>
    <w:rsid w:val="00A53CA6"/>
    <w:rsid w:val="00A53F34"/>
    <w:rsid w:val="00A540EB"/>
    <w:rsid w:val="00A551E6"/>
    <w:rsid w:val="00A5539A"/>
    <w:rsid w:val="00A60B97"/>
    <w:rsid w:val="00A647EF"/>
    <w:rsid w:val="00A64BA5"/>
    <w:rsid w:val="00A71E51"/>
    <w:rsid w:val="00A7379E"/>
    <w:rsid w:val="00A764E4"/>
    <w:rsid w:val="00A77F56"/>
    <w:rsid w:val="00A954D1"/>
    <w:rsid w:val="00A959F9"/>
    <w:rsid w:val="00A95A2D"/>
    <w:rsid w:val="00AA34B1"/>
    <w:rsid w:val="00AA719D"/>
    <w:rsid w:val="00AB06B2"/>
    <w:rsid w:val="00AB1C3D"/>
    <w:rsid w:val="00AB29A8"/>
    <w:rsid w:val="00AB7D22"/>
    <w:rsid w:val="00AC22A5"/>
    <w:rsid w:val="00AC2670"/>
    <w:rsid w:val="00AC5428"/>
    <w:rsid w:val="00AD7A1C"/>
    <w:rsid w:val="00AE1C50"/>
    <w:rsid w:val="00AE1F78"/>
    <w:rsid w:val="00AE55CF"/>
    <w:rsid w:val="00AF23AF"/>
    <w:rsid w:val="00AF4A09"/>
    <w:rsid w:val="00AF4E3A"/>
    <w:rsid w:val="00AF6A53"/>
    <w:rsid w:val="00AF7728"/>
    <w:rsid w:val="00B00257"/>
    <w:rsid w:val="00B035BC"/>
    <w:rsid w:val="00B039D7"/>
    <w:rsid w:val="00B07F61"/>
    <w:rsid w:val="00B11EFC"/>
    <w:rsid w:val="00B15210"/>
    <w:rsid w:val="00B1623B"/>
    <w:rsid w:val="00B20A6B"/>
    <w:rsid w:val="00B24403"/>
    <w:rsid w:val="00B25206"/>
    <w:rsid w:val="00B32239"/>
    <w:rsid w:val="00B32FF3"/>
    <w:rsid w:val="00B36104"/>
    <w:rsid w:val="00B413CB"/>
    <w:rsid w:val="00B42DDB"/>
    <w:rsid w:val="00B472D0"/>
    <w:rsid w:val="00B57841"/>
    <w:rsid w:val="00B610B7"/>
    <w:rsid w:val="00B6145A"/>
    <w:rsid w:val="00B61570"/>
    <w:rsid w:val="00B6241A"/>
    <w:rsid w:val="00B6585E"/>
    <w:rsid w:val="00B72578"/>
    <w:rsid w:val="00B744FB"/>
    <w:rsid w:val="00B768BA"/>
    <w:rsid w:val="00B80811"/>
    <w:rsid w:val="00B84A8E"/>
    <w:rsid w:val="00B85252"/>
    <w:rsid w:val="00B92D67"/>
    <w:rsid w:val="00B94353"/>
    <w:rsid w:val="00B9448A"/>
    <w:rsid w:val="00B952D8"/>
    <w:rsid w:val="00B9615A"/>
    <w:rsid w:val="00B971D3"/>
    <w:rsid w:val="00BA1CBE"/>
    <w:rsid w:val="00BA3831"/>
    <w:rsid w:val="00BA500B"/>
    <w:rsid w:val="00BA5B5B"/>
    <w:rsid w:val="00BB008B"/>
    <w:rsid w:val="00BB0093"/>
    <w:rsid w:val="00BB2181"/>
    <w:rsid w:val="00BB3C82"/>
    <w:rsid w:val="00BB57F6"/>
    <w:rsid w:val="00BC2684"/>
    <w:rsid w:val="00BC34DF"/>
    <w:rsid w:val="00BC35AA"/>
    <w:rsid w:val="00BC5BB3"/>
    <w:rsid w:val="00BD2F0F"/>
    <w:rsid w:val="00BD484B"/>
    <w:rsid w:val="00BD53BD"/>
    <w:rsid w:val="00BD5DEF"/>
    <w:rsid w:val="00BE0130"/>
    <w:rsid w:val="00BE2106"/>
    <w:rsid w:val="00BE4802"/>
    <w:rsid w:val="00BF170E"/>
    <w:rsid w:val="00BF252C"/>
    <w:rsid w:val="00BF3BC7"/>
    <w:rsid w:val="00BF509C"/>
    <w:rsid w:val="00BF7CF6"/>
    <w:rsid w:val="00C04335"/>
    <w:rsid w:val="00C069DB"/>
    <w:rsid w:val="00C10D57"/>
    <w:rsid w:val="00C119D6"/>
    <w:rsid w:val="00C141D0"/>
    <w:rsid w:val="00C16F6E"/>
    <w:rsid w:val="00C17A64"/>
    <w:rsid w:val="00C20EC1"/>
    <w:rsid w:val="00C20F98"/>
    <w:rsid w:val="00C21F77"/>
    <w:rsid w:val="00C243B1"/>
    <w:rsid w:val="00C249C9"/>
    <w:rsid w:val="00C27BEF"/>
    <w:rsid w:val="00C320C6"/>
    <w:rsid w:val="00C32A74"/>
    <w:rsid w:val="00C33571"/>
    <w:rsid w:val="00C33BEA"/>
    <w:rsid w:val="00C424F1"/>
    <w:rsid w:val="00C4424F"/>
    <w:rsid w:val="00C445CC"/>
    <w:rsid w:val="00C4599F"/>
    <w:rsid w:val="00C45F82"/>
    <w:rsid w:val="00C4628E"/>
    <w:rsid w:val="00C475F7"/>
    <w:rsid w:val="00C53E01"/>
    <w:rsid w:val="00C72C20"/>
    <w:rsid w:val="00C81CDA"/>
    <w:rsid w:val="00C83148"/>
    <w:rsid w:val="00C846A9"/>
    <w:rsid w:val="00C87B56"/>
    <w:rsid w:val="00C87FDD"/>
    <w:rsid w:val="00C97610"/>
    <w:rsid w:val="00CA221B"/>
    <w:rsid w:val="00CA2822"/>
    <w:rsid w:val="00CB128D"/>
    <w:rsid w:val="00CB4ED2"/>
    <w:rsid w:val="00CB6841"/>
    <w:rsid w:val="00CB6C95"/>
    <w:rsid w:val="00CC7AC8"/>
    <w:rsid w:val="00CD0459"/>
    <w:rsid w:val="00CD1F68"/>
    <w:rsid w:val="00CD3E6A"/>
    <w:rsid w:val="00CE1C4A"/>
    <w:rsid w:val="00CE224F"/>
    <w:rsid w:val="00CE5475"/>
    <w:rsid w:val="00CF1BF6"/>
    <w:rsid w:val="00CF238E"/>
    <w:rsid w:val="00CF6CCE"/>
    <w:rsid w:val="00D00C36"/>
    <w:rsid w:val="00D0145D"/>
    <w:rsid w:val="00D02424"/>
    <w:rsid w:val="00D07A16"/>
    <w:rsid w:val="00D07B86"/>
    <w:rsid w:val="00D12DE0"/>
    <w:rsid w:val="00D14E81"/>
    <w:rsid w:val="00D1647F"/>
    <w:rsid w:val="00D16C96"/>
    <w:rsid w:val="00D20F95"/>
    <w:rsid w:val="00D23572"/>
    <w:rsid w:val="00D2627B"/>
    <w:rsid w:val="00D35FD6"/>
    <w:rsid w:val="00D3779C"/>
    <w:rsid w:val="00D37DCA"/>
    <w:rsid w:val="00D54373"/>
    <w:rsid w:val="00D61657"/>
    <w:rsid w:val="00D61A69"/>
    <w:rsid w:val="00D62225"/>
    <w:rsid w:val="00D6238A"/>
    <w:rsid w:val="00D65D20"/>
    <w:rsid w:val="00D70E6A"/>
    <w:rsid w:val="00D745DA"/>
    <w:rsid w:val="00D77DA5"/>
    <w:rsid w:val="00D84420"/>
    <w:rsid w:val="00D85438"/>
    <w:rsid w:val="00D8732D"/>
    <w:rsid w:val="00D927DB"/>
    <w:rsid w:val="00D96C23"/>
    <w:rsid w:val="00DA0D76"/>
    <w:rsid w:val="00DA1274"/>
    <w:rsid w:val="00DA133C"/>
    <w:rsid w:val="00DA2B1D"/>
    <w:rsid w:val="00DA30A3"/>
    <w:rsid w:val="00DB7EE7"/>
    <w:rsid w:val="00DC0474"/>
    <w:rsid w:val="00DC3E82"/>
    <w:rsid w:val="00DC4742"/>
    <w:rsid w:val="00DC529B"/>
    <w:rsid w:val="00DC5936"/>
    <w:rsid w:val="00DC5BF4"/>
    <w:rsid w:val="00DC5D87"/>
    <w:rsid w:val="00DC757D"/>
    <w:rsid w:val="00DD563C"/>
    <w:rsid w:val="00DE06EE"/>
    <w:rsid w:val="00DE6B89"/>
    <w:rsid w:val="00DF0141"/>
    <w:rsid w:val="00DF0807"/>
    <w:rsid w:val="00DF513B"/>
    <w:rsid w:val="00DF71E8"/>
    <w:rsid w:val="00E01ACE"/>
    <w:rsid w:val="00E0352C"/>
    <w:rsid w:val="00E07BB2"/>
    <w:rsid w:val="00E11E1A"/>
    <w:rsid w:val="00E12C95"/>
    <w:rsid w:val="00E14566"/>
    <w:rsid w:val="00E14911"/>
    <w:rsid w:val="00E22660"/>
    <w:rsid w:val="00E232E0"/>
    <w:rsid w:val="00E23A45"/>
    <w:rsid w:val="00E23A5B"/>
    <w:rsid w:val="00E24DAD"/>
    <w:rsid w:val="00E3030C"/>
    <w:rsid w:val="00E3107B"/>
    <w:rsid w:val="00E32EAF"/>
    <w:rsid w:val="00E34BF8"/>
    <w:rsid w:val="00E3554B"/>
    <w:rsid w:val="00E426A2"/>
    <w:rsid w:val="00E44F7F"/>
    <w:rsid w:val="00E50CC8"/>
    <w:rsid w:val="00E51FE8"/>
    <w:rsid w:val="00E5244F"/>
    <w:rsid w:val="00E52659"/>
    <w:rsid w:val="00E55E57"/>
    <w:rsid w:val="00E56249"/>
    <w:rsid w:val="00E57DCE"/>
    <w:rsid w:val="00E67ACE"/>
    <w:rsid w:val="00E67BA7"/>
    <w:rsid w:val="00E72951"/>
    <w:rsid w:val="00E729DD"/>
    <w:rsid w:val="00E757FD"/>
    <w:rsid w:val="00E84140"/>
    <w:rsid w:val="00E92ECE"/>
    <w:rsid w:val="00E93D69"/>
    <w:rsid w:val="00E94FA8"/>
    <w:rsid w:val="00EB0317"/>
    <w:rsid w:val="00EB0683"/>
    <w:rsid w:val="00EB33F2"/>
    <w:rsid w:val="00EB4FD7"/>
    <w:rsid w:val="00EC564B"/>
    <w:rsid w:val="00EC6F58"/>
    <w:rsid w:val="00ED4634"/>
    <w:rsid w:val="00ED7CB3"/>
    <w:rsid w:val="00EE1123"/>
    <w:rsid w:val="00EE1706"/>
    <w:rsid w:val="00EE2E8C"/>
    <w:rsid w:val="00EE3A4F"/>
    <w:rsid w:val="00EF0C91"/>
    <w:rsid w:val="00EF2660"/>
    <w:rsid w:val="00EF26A2"/>
    <w:rsid w:val="00F06892"/>
    <w:rsid w:val="00F15BA0"/>
    <w:rsid w:val="00F1668A"/>
    <w:rsid w:val="00F269DE"/>
    <w:rsid w:val="00F26A4B"/>
    <w:rsid w:val="00F26E1F"/>
    <w:rsid w:val="00F31636"/>
    <w:rsid w:val="00F3301E"/>
    <w:rsid w:val="00F34895"/>
    <w:rsid w:val="00F376E3"/>
    <w:rsid w:val="00F37ED4"/>
    <w:rsid w:val="00F40A46"/>
    <w:rsid w:val="00F41D12"/>
    <w:rsid w:val="00F45235"/>
    <w:rsid w:val="00F50B3C"/>
    <w:rsid w:val="00F53605"/>
    <w:rsid w:val="00F53A9E"/>
    <w:rsid w:val="00F5592A"/>
    <w:rsid w:val="00F57E9D"/>
    <w:rsid w:val="00F66E1A"/>
    <w:rsid w:val="00F71EBB"/>
    <w:rsid w:val="00F728DA"/>
    <w:rsid w:val="00F8554D"/>
    <w:rsid w:val="00F87E5B"/>
    <w:rsid w:val="00F93168"/>
    <w:rsid w:val="00FB4E60"/>
    <w:rsid w:val="00FC4ACC"/>
    <w:rsid w:val="00FC6419"/>
    <w:rsid w:val="00FD0892"/>
    <w:rsid w:val="00FD155B"/>
    <w:rsid w:val="00FD6782"/>
    <w:rsid w:val="00FE7D4D"/>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607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21322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6232FB8D-0171-48CB-B267-3EDF5F35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2522</TotalTime>
  <Pages>11</Pages>
  <Words>4451</Words>
  <Characters>25818</Characters>
  <Application>Microsoft Office Word</Application>
  <DocSecurity>0</DocSecurity>
  <Lines>215</Lines>
  <Paragraphs>60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Cont Microsoft</cp:lastModifiedBy>
  <cp:revision>64</cp:revision>
  <cp:lastPrinted>2025-08-01T10:51:00Z</cp:lastPrinted>
  <dcterms:created xsi:type="dcterms:W3CDTF">2026-03-04T06:09:00Z</dcterms:created>
  <dcterms:modified xsi:type="dcterms:W3CDTF">2026-04-22T06:15:00Z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